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C365E3" w:rsidRPr="00C365E3" w:rsidTr="00A24F35">
        <w:trPr>
          <w:trHeight w:val="1475"/>
        </w:trPr>
        <w:tc>
          <w:tcPr>
            <w:tcW w:w="9316" w:type="dxa"/>
            <w:shd w:val="clear" w:color="auto" w:fill="auto"/>
          </w:tcPr>
          <w:p w:rsidR="00FA359C" w:rsidRPr="00A10EAD" w:rsidRDefault="00DE70EB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</w:rPr>
            </w:pPr>
            <w:r w:rsidRPr="00A10EAD">
              <w:rPr>
                <w:noProof/>
                <w:color w:val="0D0D0D" w:themeColor="text1" w:themeTint="F2"/>
              </w:rPr>
              <w:drawing>
                <wp:inline distT="0" distB="0" distL="0" distR="0">
                  <wp:extent cx="857885" cy="4533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5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4F35" w:rsidRPr="00A10EAD" w:rsidRDefault="00FA359C" w:rsidP="00A24F35">
            <w:pPr>
              <w:jc w:val="center"/>
              <w:rPr>
                <w:b/>
                <w:color w:val="0D0D0D" w:themeColor="text1" w:themeTint="F2"/>
                <w:sz w:val="36"/>
                <w:szCs w:val="36"/>
              </w:rPr>
            </w:pPr>
            <w:r w:rsidRPr="00A10EAD">
              <w:rPr>
                <w:b/>
                <w:color w:val="0D0D0D" w:themeColor="text1" w:themeTint="F2"/>
                <w:sz w:val="36"/>
                <w:szCs w:val="36"/>
              </w:rPr>
              <w:t xml:space="preserve">     </w:t>
            </w:r>
          </w:p>
          <w:p w:rsidR="00A24F35" w:rsidRPr="00A10EAD" w:rsidRDefault="00A24F35" w:rsidP="00A24F35">
            <w:pPr>
              <w:jc w:val="center"/>
              <w:rPr>
                <w:b/>
                <w:color w:val="0D0D0D" w:themeColor="text1" w:themeTint="F2"/>
                <w:sz w:val="32"/>
                <w:szCs w:val="32"/>
                <w:lang w:val="en-US"/>
              </w:rPr>
            </w:pPr>
            <w:r w:rsidRPr="00A10EAD">
              <w:rPr>
                <w:b/>
                <w:color w:val="0D0D0D" w:themeColor="text1" w:themeTint="F2"/>
                <w:sz w:val="32"/>
                <w:szCs w:val="32"/>
              </w:rPr>
              <w:t>ООО «ПК ГЕО»</w:t>
            </w:r>
          </w:p>
          <w:p w:rsidR="00FA359C" w:rsidRPr="00A10EAD" w:rsidRDefault="00FA359C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FA359C" w:rsidRPr="00A10EAD" w:rsidRDefault="00FA359C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D0D0D" w:themeColor="text1" w:themeTint="F2"/>
                <w:sz w:val="18"/>
              </w:rPr>
            </w:pPr>
          </w:p>
        </w:tc>
      </w:tr>
      <w:tr w:rsidR="00C365E3" w:rsidRPr="00C365E3" w:rsidTr="00A24F35">
        <w:trPr>
          <w:trHeight w:val="12075"/>
        </w:trPr>
        <w:tc>
          <w:tcPr>
            <w:tcW w:w="9316" w:type="dxa"/>
            <w:shd w:val="clear" w:color="auto" w:fill="auto"/>
          </w:tcPr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 w:themeColor="text1" w:themeTint="F2"/>
                <w:sz w:val="22"/>
                <w:szCs w:val="22"/>
              </w:rPr>
            </w:pPr>
          </w:p>
          <w:p w:rsidR="00A10EAD" w:rsidRPr="00A10EAD" w:rsidRDefault="00A10EAD" w:rsidP="00A10EAD">
            <w:pPr>
              <w:jc w:val="right"/>
              <w:rPr>
                <w:i/>
                <w:color w:val="0D0D0D" w:themeColor="text1" w:themeTint="F2"/>
              </w:rPr>
            </w:pPr>
            <w:r w:rsidRPr="00A10EAD">
              <w:rPr>
                <w:i/>
                <w:color w:val="0D0D0D" w:themeColor="text1" w:themeTint="F2"/>
              </w:rPr>
              <w:t>Муниципальный контракт № 2</w:t>
            </w:r>
          </w:p>
          <w:p w:rsidR="00A10EAD" w:rsidRPr="00A10EAD" w:rsidRDefault="00A10EAD" w:rsidP="00A10EAD">
            <w:pPr>
              <w:jc w:val="right"/>
              <w:rPr>
                <w:i/>
                <w:color w:val="0D0D0D" w:themeColor="text1" w:themeTint="F2"/>
                <w:sz w:val="26"/>
                <w:szCs w:val="26"/>
              </w:rPr>
            </w:pPr>
            <w:r w:rsidRPr="00A10EAD">
              <w:rPr>
                <w:i/>
                <w:color w:val="0D0D0D" w:themeColor="text1" w:themeTint="F2"/>
              </w:rPr>
              <w:t>от 30 марта 2021 г.</w:t>
            </w:r>
          </w:p>
          <w:p w:rsidR="00A24F35" w:rsidRPr="00A10EAD" w:rsidRDefault="00A24F35" w:rsidP="00A24F35">
            <w:pPr>
              <w:jc w:val="right"/>
              <w:rPr>
                <w:i/>
                <w:color w:val="0D0D0D" w:themeColor="text1" w:themeTint="F2"/>
                <w:sz w:val="26"/>
                <w:szCs w:val="26"/>
              </w:rPr>
            </w:pPr>
          </w:p>
          <w:p w:rsidR="00A24F35" w:rsidRPr="00A10EAD" w:rsidRDefault="00A24F35" w:rsidP="00A24F35">
            <w:pPr>
              <w:spacing w:after="120"/>
              <w:jc w:val="center"/>
              <w:rPr>
                <w:b/>
                <w:i/>
                <w:color w:val="0D0D0D" w:themeColor="text1" w:themeTint="F2"/>
                <w:sz w:val="26"/>
                <w:szCs w:val="26"/>
              </w:rPr>
            </w:pPr>
          </w:p>
          <w:p w:rsidR="00D561EF" w:rsidRDefault="00D561EF" w:rsidP="00D561EF">
            <w:pPr>
              <w:pStyle w:val="20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Изменения и дополнения</w:t>
            </w:r>
          </w:p>
          <w:p w:rsidR="00F97A5C" w:rsidRPr="00A10EAD" w:rsidRDefault="00F97A5C" w:rsidP="00F97A5C">
            <w:pPr>
              <w:pStyle w:val="200"/>
              <w:rPr>
                <w:i/>
                <w:color w:val="0D0D0D" w:themeColor="text1" w:themeTint="F2"/>
              </w:rPr>
            </w:pPr>
            <w:r w:rsidRPr="00A10EAD">
              <w:rPr>
                <w:i/>
                <w:color w:val="0D0D0D" w:themeColor="text1" w:themeTint="F2"/>
              </w:rPr>
              <w:t>в генеральный план</w:t>
            </w:r>
          </w:p>
          <w:p w:rsidR="00F97A5C" w:rsidRPr="00A10EAD" w:rsidRDefault="00F97A5C" w:rsidP="00F97A5C">
            <w:pPr>
              <w:pStyle w:val="200"/>
              <w:rPr>
                <w:i/>
                <w:color w:val="0D0D0D" w:themeColor="text1" w:themeTint="F2"/>
              </w:rPr>
            </w:pPr>
            <w:r w:rsidRPr="00A10EAD">
              <w:rPr>
                <w:i/>
                <w:color w:val="0D0D0D" w:themeColor="text1" w:themeTint="F2"/>
              </w:rPr>
              <w:t>муниципального образования</w:t>
            </w:r>
          </w:p>
          <w:p w:rsidR="00F97A5C" w:rsidRPr="00A10EAD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 w:themeColor="text1" w:themeTint="F2"/>
                <w:sz w:val="40"/>
                <w:szCs w:val="40"/>
              </w:rPr>
            </w:pPr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>сельского поселения</w:t>
            </w:r>
            <w:r w:rsidRPr="00A10EAD">
              <w:rPr>
                <w:i/>
                <w:color w:val="0D0D0D" w:themeColor="text1" w:themeTint="F2"/>
                <w:sz w:val="28"/>
              </w:rPr>
              <w:t xml:space="preserve"> </w:t>
            </w:r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 xml:space="preserve">«Деревня </w:t>
            </w:r>
            <w:r w:rsidR="00C365E3"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>Буда</w:t>
            </w:r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>»</w:t>
            </w:r>
          </w:p>
          <w:p w:rsidR="00F97A5C" w:rsidRPr="00A10EAD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 w:themeColor="text1" w:themeTint="F2"/>
                <w:sz w:val="40"/>
                <w:szCs w:val="40"/>
              </w:rPr>
            </w:pPr>
            <w:proofErr w:type="spellStart"/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>Думиничского</w:t>
            </w:r>
            <w:proofErr w:type="spellEnd"/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 xml:space="preserve"> района</w:t>
            </w:r>
          </w:p>
          <w:p w:rsidR="00A24F35" w:rsidRPr="00A10EAD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 w:themeColor="text1" w:themeTint="F2"/>
                <w:sz w:val="40"/>
                <w:szCs w:val="40"/>
              </w:rPr>
            </w:pPr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 xml:space="preserve"> Калужской области </w:t>
            </w: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  <w:r w:rsidRPr="00A10EAD">
              <w:rPr>
                <w:b/>
                <w:i/>
                <w:color w:val="0D0D0D" w:themeColor="text1" w:themeTint="F2"/>
                <w:sz w:val="40"/>
                <w:szCs w:val="40"/>
              </w:rPr>
              <w:t>Положение о территориальном планировании</w:t>
            </w: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  <w:p w:rsidR="00A24F35" w:rsidRDefault="00A24F35" w:rsidP="00A24F35">
            <w:pPr>
              <w:spacing w:line="240" w:lineRule="atLeast"/>
              <w:ind w:left="426"/>
              <w:rPr>
                <w:b/>
                <w:i/>
                <w:color w:val="0D0D0D" w:themeColor="text1" w:themeTint="F2"/>
                <w:sz w:val="28"/>
                <w:szCs w:val="28"/>
              </w:rPr>
            </w:pPr>
          </w:p>
          <w:p w:rsidR="00D561EF" w:rsidRPr="00A10EAD" w:rsidRDefault="00D561EF" w:rsidP="00A24F35">
            <w:pPr>
              <w:spacing w:line="240" w:lineRule="atLeast"/>
              <w:ind w:left="426"/>
              <w:rPr>
                <w:b/>
                <w:i/>
                <w:color w:val="0D0D0D" w:themeColor="text1" w:themeTint="F2"/>
                <w:sz w:val="28"/>
                <w:szCs w:val="2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</w:p>
          <w:p w:rsidR="00A24F35" w:rsidRPr="00A10EAD" w:rsidRDefault="00DE70EB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8"/>
              </w:rPr>
            </w:pPr>
            <w:r w:rsidRPr="00A10EAD">
              <w:rPr>
                <w:noProof/>
                <w:color w:val="0D0D0D" w:themeColor="text1" w:themeTint="F2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0</wp:posOffset>
                      </wp:positionV>
                      <wp:extent cx="228600" cy="228600"/>
                      <wp:effectExtent l="0" t="0" r="2540" b="635"/>
                      <wp:wrapNone/>
                      <wp:docPr id="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D38EF" id="Rectangle 62" o:spid="_x0000_s1026" style="position:absolute;margin-left:59.1pt;margin-top:0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Ef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" stroked="f"/>
                  </w:pict>
                </mc:Fallback>
              </mc:AlternateContent>
            </w: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6"/>
                <w:szCs w:val="16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6"/>
                <w:szCs w:val="16"/>
              </w:rPr>
            </w:pPr>
          </w:p>
          <w:p w:rsidR="00130832" w:rsidRPr="00A10EAD" w:rsidRDefault="00130832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6"/>
                <w:szCs w:val="16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16"/>
                <w:szCs w:val="16"/>
              </w:rPr>
            </w:pP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D0D0D" w:themeColor="text1" w:themeTint="F2"/>
                <w:sz w:val="28"/>
                <w:szCs w:val="28"/>
              </w:rPr>
            </w:pPr>
            <w:r w:rsidRPr="00A10EAD">
              <w:rPr>
                <w:b/>
                <w:i/>
                <w:color w:val="0D0D0D" w:themeColor="text1" w:themeTint="F2"/>
                <w:sz w:val="28"/>
                <w:szCs w:val="28"/>
              </w:rPr>
              <w:t>Калуга</w:t>
            </w: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D0D0D" w:themeColor="text1" w:themeTint="F2"/>
                <w:sz w:val="28"/>
                <w:szCs w:val="28"/>
              </w:rPr>
            </w:pPr>
            <w:r w:rsidRPr="00A10EAD">
              <w:rPr>
                <w:b/>
                <w:i/>
                <w:color w:val="0D0D0D" w:themeColor="text1" w:themeTint="F2"/>
                <w:sz w:val="28"/>
                <w:szCs w:val="28"/>
              </w:rPr>
              <w:t>2021 г.</w:t>
            </w:r>
          </w:p>
          <w:p w:rsidR="00A24F35" w:rsidRPr="00A10EAD" w:rsidRDefault="00A24F35" w:rsidP="00A24F35">
            <w:pPr>
              <w:pStyle w:val="a6"/>
              <w:spacing w:line="240" w:lineRule="auto"/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  <w:p w:rsidR="00A24F35" w:rsidRPr="00A10EAD" w:rsidRDefault="00A24F35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D0D0D" w:themeColor="text1" w:themeTint="F2"/>
              </w:rPr>
            </w:pPr>
            <w:r w:rsidRPr="00A10EAD">
              <w:rPr>
                <w:color w:val="0D0D0D" w:themeColor="text1" w:themeTint="F2"/>
                <w:sz w:val="18"/>
              </w:rPr>
              <w:tab/>
            </w:r>
          </w:p>
        </w:tc>
      </w:tr>
    </w:tbl>
    <w:p w:rsidR="00991821" w:rsidRPr="00C365E3" w:rsidRDefault="00991821" w:rsidP="00F949F7">
      <w:pPr>
        <w:pStyle w:val="a6"/>
        <w:suppressAutoHyphens/>
        <w:spacing w:line="240" w:lineRule="auto"/>
        <w:rPr>
          <w:color w:val="FF0000"/>
        </w:rPr>
      </w:pPr>
    </w:p>
    <w:p w:rsidR="00991821" w:rsidRPr="00C365E3" w:rsidRDefault="00991821" w:rsidP="00991821">
      <w:pPr>
        <w:pStyle w:val="a6"/>
        <w:suppressAutoHyphens/>
        <w:spacing w:line="240" w:lineRule="auto"/>
        <w:rPr>
          <w:color w:val="FF0000"/>
          <w:lang w:val="en-US"/>
        </w:rPr>
      </w:pPr>
    </w:p>
    <w:p w:rsidR="00991821" w:rsidRPr="00C365E3" w:rsidRDefault="00A10EAD" w:rsidP="00991821">
      <w:pPr>
        <w:pStyle w:val="a6"/>
        <w:suppressAutoHyphens/>
        <w:spacing w:line="240" w:lineRule="auto"/>
        <w:rPr>
          <w:color w:val="FF0000"/>
          <w:lang w:val="en-US"/>
        </w:rPr>
      </w:pPr>
      <w:r w:rsidRPr="00C365E3">
        <w:rPr>
          <w:noProof/>
          <w:color w:val="FF0000"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157480</wp:posOffset>
                </wp:positionV>
                <wp:extent cx="228600" cy="228600"/>
                <wp:effectExtent l="0" t="0" r="0" b="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D0F42" id="Rectangle 60" o:spid="_x0000_s1026" style="position:absolute;margin-left:-33.2pt;margin-top:12.4pt;width:18pt;height:18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BB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nGO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" stroked="f">
                <w10:wrap anchorx="margin"/>
              </v:rect>
            </w:pict>
          </mc:Fallback>
        </mc:AlternateContent>
      </w:r>
    </w:p>
    <w:p w:rsidR="00991821" w:rsidRPr="00C365E3" w:rsidRDefault="00991821" w:rsidP="00991821">
      <w:pPr>
        <w:pStyle w:val="a6"/>
        <w:suppressAutoHyphens/>
        <w:spacing w:line="240" w:lineRule="auto"/>
        <w:rPr>
          <w:color w:val="FF0000"/>
          <w:lang w:val="en-US"/>
        </w:rPr>
      </w:pPr>
    </w:p>
    <w:p w:rsidR="00991821" w:rsidRPr="00C365E3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C365E3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A10EAD">
        <w:rPr>
          <w:b/>
          <w:i/>
          <w:color w:val="0D0D0D" w:themeColor="text1" w:themeTint="F2"/>
          <w:sz w:val="40"/>
          <w:szCs w:val="40"/>
        </w:rPr>
        <w:t>ГЕНЕРАЛЬНЫЙ ПЛАН</w:t>
      </w: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A10EAD">
        <w:rPr>
          <w:b/>
          <w:i/>
          <w:color w:val="0D0D0D" w:themeColor="text1" w:themeTint="F2"/>
          <w:sz w:val="40"/>
          <w:szCs w:val="40"/>
        </w:rPr>
        <w:t xml:space="preserve">муниципального образования сельского поселения  </w:t>
      </w: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A10EAD">
        <w:rPr>
          <w:b/>
          <w:i/>
          <w:color w:val="0D0D0D" w:themeColor="text1" w:themeTint="F2"/>
          <w:sz w:val="40"/>
          <w:szCs w:val="40"/>
        </w:rPr>
        <w:t xml:space="preserve">«Деревня </w:t>
      </w:r>
      <w:r w:rsidR="00A10EAD" w:rsidRPr="00A10EAD">
        <w:rPr>
          <w:b/>
          <w:i/>
          <w:color w:val="0D0D0D" w:themeColor="text1" w:themeTint="F2"/>
          <w:sz w:val="40"/>
          <w:szCs w:val="40"/>
        </w:rPr>
        <w:t>Буда</w:t>
      </w:r>
      <w:r w:rsidRPr="00A10EAD">
        <w:rPr>
          <w:b/>
          <w:i/>
          <w:color w:val="0D0D0D" w:themeColor="text1" w:themeTint="F2"/>
          <w:sz w:val="40"/>
          <w:szCs w:val="40"/>
        </w:rPr>
        <w:t>»</w:t>
      </w: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proofErr w:type="spellStart"/>
      <w:r w:rsidRPr="00A10EAD">
        <w:rPr>
          <w:b/>
          <w:i/>
          <w:color w:val="0D0D0D" w:themeColor="text1" w:themeTint="F2"/>
          <w:sz w:val="40"/>
          <w:szCs w:val="40"/>
        </w:rPr>
        <w:t>Думиничского</w:t>
      </w:r>
      <w:proofErr w:type="spellEnd"/>
      <w:r w:rsidRPr="00A10EAD">
        <w:rPr>
          <w:b/>
          <w:i/>
          <w:color w:val="0D0D0D" w:themeColor="text1" w:themeTint="F2"/>
          <w:sz w:val="40"/>
          <w:szCs w:val="40"/>
        </w:rPr>
        <w:t xml:space="preserve"> района</w:t>
      </w: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A10EAD">
        <w:rPr>
          <w:b/>
          <w:i/>
          <w:color w:val="0D0D0D" w:themeColor="text1" w:themeTint="F2"/>
          <w:sz w:val="40"/>
          <w:szCs w:val="40"/>
        </w:rPr>
        <w:t>Калужской области</w:t>
      </w:r>
    </w:p>
    <w:p w:rsidR="00F97A5C" w:rsidRPr="00A10EAD" w:rsidRDefault="00F97A5C" w:rsidP="00F97A5C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</w:p>
    <w:p w:rsidR="00991821" w:rsidRPr="00A10EAD" w:rsidRDefault="00991821" w:rsidP="00991821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</w:p>
    <w:p w:rsidR="000E30E7" w:rsidRPr="00A10EAD" w:rsidRDefault="000E30E7" w:rsidP="000E30E7">
      <w:pPr>
        <w:pStyle w:val="a6"/>
        <w:spacing w:line="240" w:lineRule="auto"/>
        <w:jc w:val="center"/>
        <w:rPr>
          <w:color w:val="0D0D0D" w:themeColor="text1" w:themeTint="F2"/>
          <w:sz w:val="18"/>
        </w:rPr>
      </w:pPr>
      <w:r w:rsidRPr="00A10EAD">
        <w:rPr>
          <w:b/>
          <w:i/>
          <w:color w:val="0D0D0D" w:themeColor="text1" w:themeTint="F2"/>
          <w:sz w:val="40"/>
          <w:szCs w:val="40"/>
        </w:rPr>
        <w:t>Положение о территориальном планировании</w:t>
      </w:r>
    </w:p>
    <w:p w:rsidR="00991821" w:rsidRPr="00C365E3" w:rsidRDefault="00991821" w:rsidP="00991821">
      <w:pPr>
        <w:pStyle w:val="a6"/>
        <w:spacing w:line="240" w:lineRule="auto"/>
        <w:jc w:val="center"/>
        <w:rPr>
          <w:color w:val="FF0000"/>
          <w:sz w:val="18"/>
        </w:rPr>
      </w:pPr>
    </w:p>
    <w:p w:rsidR="00991821" w:rsidRPr="00C365E3" w:rsidRDefault="00991821" w:rsidP="00991821">
      <w:pPr>
        <w:rPr>
          <w:b/>
          <w:i/>
          <w:color w:val="FF0000"/>
          <w:sz w:val="40"/>
          <w:szCs w:val="40"/>
        </w:rPr>
      </w:pPr>
    </w:p>
    <w:p w:rsidR="00A10EAD" w:rsidRDefault="00A10EAD" w:rsidP="00A10EAD">
      <w:pPr>
        <w:jc w:val="center"/>
        <w:rPr>
          <w:i/>
          <w:color w:val="000000" w:themeColor="text1"/>
          <w:sz w:val="28"/>
          <w:szCs w:val="28"/>
        </w:rPr>
      </w:pPr>
      <w:r w:rsidRPr="00166301">
        <w:rPr>
          <w:i/>
          <w:color w:val="000000" w:themeColor="text1"/>
          <w:sz w:val="28"/>
          <w:szCs w:val="28"/>
        </w:rPr>
        <w:t>Утвержден Решением Сельской Думы от 21.08.2013 № 17</w:t>
      </w:r>
    </w:p>
    <w:p w:rsidR="00D561EF" w:rsidRPr="00166301" w:rsidRDefault="00D561EF" w:rsidP="00D561EF">
      <w:pPr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Утвержден Решением Районного Собрания от 18.01.2022 г. №3</w:t>
      </w:r>
    </w:p>
    <w:p w:rsidR="00D561EF" w:rsidRPr="00166301" w:rsidRDefault="00D561EF" w:rsidP="00A10EAD">
      <w:pPr>
        <w:jc w:val="center"/>
        <w:rPr>
          <w:i/>
          <w:color w:val="000000" w:themeColor="text1"/>
          <w:sz w:val="28"/>
          <w:szCs w:val="28"/>
        </w:rPr>
      </w:pPr>
      <w:bookmarkStart w:id="0" w:name="_GoBack"/>
      <w:bookmarkEnd w:id="0"/>
    </w:p>
    <w:p w:rsidR="006E7C75" w:rsidRPr="00C365E3" w:rsidRDefault="00991821" w:rsidP="00991821">
      <w:pPr>
        <w:pStyle w:val="a6"/>
        <w:suppressAutoHyphens/>
        <w:spacing w:line="240" w:lineRule="auto"/>
        <w:rPr>
          <w:color w:val="FF0000"/>
          <w:sz w:val="18"/>
        </w:rPr>
      </w:pPr>
      <w:r w:rsidRPr="00C365E3">
        <w:rPr>
          <w:color w:val="FF0000"/>
        </w:rPr>
        <w:br w:type="page"/>
      </w:r>
    </w:p>
    <w:p w:rsidR="00AF0845" w:rsidRPr="003013F2" w:rsidRDefault="00AF0845" w:rsidP="004B4923">
      <w:pPr>
        <w:spacing w:line="360" w:lineRule="auto"/>
        <w:ind w:right="-1"/>
        <w:jc w:val="center"/>
        <w:rPr>
          <w:b/>
          <w:color w:val="0D0D0D" w:themeColor="text1" w:themeTint="F2"/>
          <w:sz w:val="26"/>
          <w:szCs w:val="26"/>
        </w:rPr>
      </w:pPr>
      <w:r w:rsidRPr="003013F2">
        <w:rPr>
          <w:b/>
          <w:color w:val="0D0D0D" w:themeColor="text1" w:themeTint="F2"/>
          <w:sz w:val="26"/>
          <w:szCs w:val="26"/>
        </w:rPr>
        <w:lastRenderedPageBreak/>
        <w:t>ОГЛАВЛЕНИЕ</w:t>
      </w:r>
    </w:p>
    <w:p w:rsidR="003013F2" w:rsidRPr="003013F2" w:rsidRDefault="00AB6943">
      <w:pPr>
        <w:pStyle w:val="24"/>
        <w:rPr>
          <w:rFonts w:asciiTheme="minorHAnsi" w:eastAsiaTheme="minorEastAsia" w:hAnsiTheme="minorHAnsi" w:cstheme="minorBidi"/>
          <w:b w:val="0"/>
          <w:color w:val="0D0D0D" w:themeColor="text1" w:themeTint="F2"/>
          <w:sz w:val="22"/>
          <w:szCs w:val="22"/>
          <w:lang w:val="ru-RU"/>
        </w:rPr>
      </w:pPr>
      <w:r w:rsidRPr="00C365E3">
        <w:rPr>
          <w:color w:val="FF0000"/>
        </w:rPr>
        <w:fldChar w:fldCharType="begin"/>
      </w:r>
      <w:r w:rsidRPr="00C365E3">
        <w:rPr>
          <w:color w:val="FF0000"/>
        </w:rPr>
        <w:instrText xml:space="preserve"> TOC \o "1-3" \h \z </w:instrText>
      </w:r>
      <w:r w:rsidRPr="00C365E3">
        <w:rPr>
          <w:color w:val="FF0000"/>
        </w:rPr>
        <w:fldChar w:fldCharType="separate"/>
      </w:r>
      <w:hyperlink w:anchor="_Toc72787464" w:history="1">
        <w:r w:rsidR="003013F2" w:rsidRPr="003013F2">
          <w:rPr>
            <w:rStyle w:val="ab"/>
            <w:color w:val="0D0D0D" w:themeColor="text1" w:themeTint="F2"/>
          </w:rPr>
          <w:t>СОСТАВ ПРОЕКТА</w:t>
        </w:r>
        <w:r w:rsidR="003013F2" w:rsidRPr="003013F2">
          <w:rPr>
            <w:webHidden/>
            <w:color w:val="0D0D0D" w:themeColor="text1" w:themeTint="F2"/>
          </w:rPr>
          <w:tab/>
        </w:r>
        <w:r w:rsidR="003013F2" w:rsidRPr="003013F2">
          <w:rPr>
            <w:webHidden/>
            <w:color w:val="0D0D0D" w:themeColor="text1" w:themeTint="F2"/>
          </w:rPr>
          <w:fldChar w:fldCharType="begin"/>
        </w:r>
        <w:r w:rsidR="003013F2" w:rsidRPr="003013F2">
          <w:rPr>
            <w:webHidden/>
            <w:color w:val="0D0D0D" w:themeColor="text1" w:themeTint="F2"/>
          </w:rPr>
          <w:instrText xml:space="preserve"> PAGEREF _Toc72787464 \h </w:instrText>
        </w:r>
        <w:r w:rsidR="003013F2" w:rsidRPr="003013F2">
          <w:rPr>
            <w:webHidden/>
            <w:color w:val="0D0D0D" w:themeColor="text1" w:themeTint="F2"/>
          </w:rPr>
        </w:r>
        <w:r w:rsidR="003013F2" w:rsidRPr="003013F2">
          <w:rPr>
            <w:webHidden/>
            <w:color w:val="0D0D0D" w:themeColor="text1" w:themeTint="F2"/>
          </w:rPr>
          <w:fldChar w:fldCharType="separate"/>
        </w:r>
        <w:r w:rsidR="001F3147">
          <w:rPr>
            <w:webHidden/>
            <w:color w:val="0D0D0D" w:themeColor="text1" w:themeTint="F2"/>
          </w:rPr>
          <w:t>4</w:t>
        </w:r>
        <w:r w:rsidR="003013F2" w:rsidRPr="003013F2">
          <w:rPr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24"/>
        <w:rPr>
          <w:rFonts w:asciiTheme="minorHAnsi" w:eastAsiaTheme="minorEastAsia" w:hAnsiTheme="minorHAnsi" w:cstheme="minorBidi"/>
          <w:b w:val="0"/>
          <w:color w:val="0D0D0D" w:themeColor="text1" w:themeTint="F2"/>
          <w:sz w:val="22"/>
          <w:szCs w:val="22"/>
          <w:lang w:val="ru-RU"/>
        </w:rPr>
      </w:pPr>
      <w:hyperlink w:anchor="_Toc72787465" w:history="1">
        <w:r w:rsidR="003013F2" w:rsidRPr="003013F2">
          <w:rPr>
            <w:rStyle w:val="ab"/>
            <w:color w:val="0D0D0D" w:themeColor="text1" w:themeTint="F2"/>
          </w:rPr>
          <w:t>ВВЕДЕНИЕ</w:t>
        </w:r>
        <w:r w:rsidR="003013F2" w:rsidRPr="003013F2">
          <w:rPr>
            <w:webHidden/>
            <w:color w:val="0D0D0D" w:themeColor="text1" w:themeTint="F2"/>
          </w:rPr>
          <w:tab/>
        </w:r>
        <w:r w:rsidR="003013F2" w:rsidRPr="003013F2">
          <w:rPr>
            <w:webHidden/>
            <w:color w:val="0D0D0D" w:themeColor="text1" w:themeTint="F2"/>
          </w:rPr>
          <w:fldChar w:fldCharType="begin"/>
        </w:r>
        <w:r w:rsidR="003013F2" w:rsidRPr="003013F2">
          <w:rPr>
            <w:webHidden/>
            <w:color w:val="0D0D0D" w:themeColor="text1" w:themeTint="F2"/>
          </w:rPr>
          <w:instrText xml:space="preserve"> PAGEREF _Toc72787465 \h </w:instrText>
        </w:r>
        <w:r w:rsidR="003013F2" w:rsidRPr="003013F2">
          <w:rPr>
            <w:webHidden/>
            <w:color w:val="0D0D0D" w:themeColor="text1" w:themeTint="F2"/>
          </w:rPr>
        </w:r>
        <w:r w:rsidR="003013F2" w:rsidRPr="003013F2">
          <w:rPr>
            <w:webHidden/>
            <w:color w:val="0D0D0D" w:themeColor="text1" w:themeTint="F2"/>
          </w:rPr>
          <w:fldChar w:fldCharType="separate"/>
        </w:r>
        <w:r w:rsidR="001F3147">
          <w:rPr>
            <w:webHidden/>
            <w:color w:val="0D0D0D" w:themeColor="text1" w:themeTint="F2"/>
          </w:rPr>
          <w:t>5</w:t>
        </w:r>
        <w:r w:rsidR="003013F2" w:rsidRPr="003013F2">
          <w:rPr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caps w:val="0"/>
          <w:color w:val="0D0D0D" w:themeColor="text1" w:themeTint="F2"/>
          <w:sz w:val="22"/>
          <w:szCs w:val="22"/>
          <w:lang w:val="ru-RU"/>
        </w:rPr>
      </w:pPr>
      <w:hyperlink w:anchor="_Toc72787466" w:history="1">
        <w:r w:rsidR="003013F2" w:rsidRPr="003013F2">
          <w:rPr>
            <w:rStyle w:val="ab"/>
            <w:color w:val="0D0D0D" w:themeColor="text1" w:themeTint="F2"/>
          </w:rPr>
          <w:t>I.</w:t>
        </w:r>
        <w:r w:rsidR="003013F2" w:rsidRPr="003013F2">
          <w:rPr>
            <w:rFonts w:asciiTheme="minorHAnsi" w:eastAsiaTheme="minorEastAsia" w:hAnsiTheme="minorHAnsi" w:cstheme="minorBidi"/>
            <w:caps w:val="0"/>
            <w:color w:val="0D0D0D" w:themeColor="text1" w:themeTint="F2"/>
            <w:sz w:val="22"/>
            <w:szCs w:val="22"/>
            <w:lang w:val="ru-RU"/>
          </w:rPr>
          <w:tab/>
        </w:r>
        <w:r w:rsidR="003013F2" w:rsidRPr="003013F2">
          <w:rPr>
            <w:rStyle w:val="ab"/>
            <w:color w:val="0D0D0D" w:themeColor="text1" w:themeTint="F2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3013F2" w:rsidRPr="003013F2">
          <w:rPr>
            <w:webHidden/>
            <w:color w:val="0D0D0D" w:themeColor="text1" w:themeTint="F2"/>
          </w:rPr>
          <w:tab/>
        </w:r>
        <w:r w:rsidR="003013F2" w:rsidRPr="003013F2">
          <w:rPr>
            <w:webHidden/>
            <w:color w:val="0D0D0D" w:themeColor="text1" w:themeTint="F2"/>
          </w:rPr>
          <w:fldChar w:fldCharType="begin"/>
        </w:r>
        <w:r w:rsidR="003013F2" w:rsidRPr="003013F2">
          <w:rPr>
            <w:webHidden/>
            <w:color w:val="0D0D0D" w:themeColor="text1" w:themeTint="F2"/>
          </w:rPr>
          <w:instrText xml:space="preserve"> PAGEREF _Toc72787466 \h </w:instrText>
        </w:r>
        <w:r w:rsidR="003013F2" w:rsidRPr="003013F2">
          <w:rPr>
            <w:webHidden/>
            <w:color w:val="0D0D0D" w:themeColor="text1" w:themeTint="F2"/>
          </w:rPr>
        </w:r>
        <w:r w:rsidR="003013F2" w:rsidRPr="003013F2">
          <w:rPr>
            <w:webHidden/>
            <w:color w:val="0D0D0D" w:themeColor="text1" w:themeTint="F2"/>
          </w:rPr>
          <w:fldChar w:fldCharType="separate"/>
        </w:r>
        <w:r w:rsidR="001F3147">
          <w:rPr>
            <w:webHidden/>
            <w:color w:val="0D0D0D" w:themeColor="text1" w:themeTint="F2"/>
          </w:rPr>
          <w:t>7</w:t>
        </w:r>
        <w:r w:rsidR="003013F2" w:rsidRPr="003013F2">
          <w:rPr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11"/>
        <w:rPr>
          <w:rFonts w:asciiTheme="minorHAnsi" w:eastAsiaTheme="minorEastAsia" w:hAnsiTheme="minorHAnsi" w:cstheme="minorBidi"/>
          <w:caps w:val="0"/>
          <w:color w:val="0D0D0D" w:themeColor="text1" w:themeTint="F2"/>
          <w:sz w:val="22"/>
          <w:szCs w:val="22"/>
          <w:lang w:val="ru-RU"/>
        </w:rPr>
      </w:pPr>
      <w:hyperlink w:anchor="_Toc72787467" w:history="1">
        <w:r w:rsidR="003013F2" w:rsidRPr="003013F2">
          <w:rPr>
            <w:rStyle w:val="ab"/>
            <w:color w:val="0D0D0D" w:themeColor="text1" w:themeTint="F2"/>
          </w:rPr>
  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3013F2" w:rsidRPr="003013F2">
          <w:rPr>
            <w:webHidden/>
            <w:color w:val="0D0D0D" w:themeColor="text1" w:themeTint="F2"/>
          </w:rPr>
          <w:tab/>
        </w:r>
        <w:r w:rsidR="003013F2" w:rsidRPr="003013F2">
          <w:rPr>
            <w:webHidden/>
            <w:color w:val="0D0D0D" w:themeColor="text1" w:themeTint="F2"/>
          </w:rPr>
          <w:fldChar w:fldCharType="begin"/>
        </w:r>
        <w:r w:rsidR="003013F2" w:rsidRPr="003013F2">
          <w:rPr>
            <w:webHidden/>
            <w:color w:val="0D0D0D" w:themeColor="text1" w:themeTint="F2"/>
          </w:rPr>
          <w:instrText xml:space="preserve"> PAGEREF _Toc72787467 \h </w:instrText>
        </w:r>
        <w:r w:rsidR="003013F2" w:rsidRPr="003013F2">
          <w:rPr>
            <w:webHidden/>
            <w:color w:val="0D0D0D" w:themeColor="text1" w:themeTint="F2"/>
          </w:rPr>
        </w:r>
        <w:r w:rsidR="003013F2" w:rsidRPr="003013F2">
          <w:rPr>
            <w:webHidden/>
            <w:color w:val="0D0D0D" w:themeColor="text1" w:themeTint="F2"/>
          </w:rPr>
          <w:fldChar w:fldCharType="separate"/>
        </w:r>
        <w:r w:rsidR="001F3147">
          <w:rPr>
            <w:webHidden/>
            <w:color w:val="0D0D0D" w:themeColor="text1" w:themeTint="F2"/>
          </w:rPr>
          <w:t>8</w:t>
        </w:r>
        <w:r w:rsidR="003013F2" w:rsidRPr="003013F2">
          <w:rPr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24"/>
        <w:rPr>
          <w:rFonts w:asciiTheme="minorHAnsi" w:eastAsiaTheme="minorEastAsia" w:hAnsiTheme="minorHAnsi" w:cstheme="minorBidi"/>
          <w:b w:val="0"/>
          <w:i/>
          <w:color w:val="0D0D0D" w:themeColor="text1" w:themeTint="F2"/>
          <w:sz w:val="22"/>
          <w:szCs w:val="22"/>
          <w:lang w:val="ru-RU"/>
        </w:rPr>
      </w:pPr>
      <w:hyperlink w:anchor="_Toc72787468" w:history="1">
        <w:r w:rsidR="003013F2" w:rsidRPr="003013F2">
          <w:rPr>
            <w:rStyle w:val="ab"/>
            <w:b w:val="0"/>
            <w:i/>
            <w:color w:val="0D0D0D" w:themeColor="text1" w:themeTint="F2"/>
          </w:rPr>
          <w:t>II.1.1. Параметры функциональных зон сельского поселения</w:t>
        </w:r>
        <w:r w:rsidR="003013F2" w:rsidRPr="003013F2">
          <w:rPr>
            <w:b w:val="0"/>
            <w:i/>
            <w:webHidden/>
            <w:color w:val="0D0D0D" w:themeColor="text1" w:themeTint="F2"/>
          </w:rPr>
          <w:tab/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begin"/>
        </w:r>
        <w:r w:rsidR="003013F2" w:rsidRPr="003013F2">
          <w:rPr>
            <w:b w:val="0"/>
            <w:i/>
            <w:webHidden/>
            <w:color w:val="0D0D0D" w:themeColor="text1" w:themeTint="F2"/>
          </w:rPr>
          <w:instrText xml:space="preserve"> PAGEREF _Toc72787468 \h </w:instrText>
        </w:r>
        <w:r w:rsidR="003013F2" w:rsidRPr="003013F2">
          <w:rPr>
            <w:b w:val="0"/>
            <w:i/>
            <w:webHidden/>
            <w:color w:val="0D0D0D" w:themeColor="text1" w:themeTint="F2"/>
          </w:rPr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separate"/>
        </w:r>
        <w:r w:rsidR="001F3147">
          <w:rPr>
            <w:b w:val="0"/>
            <w:i/>
            <w:webHidden/>
            <w:color w:val="0D0D0D" w:themeColor="text1" w:themeTint="F2"/>
          </w:rPr>
          <w:t>8</w:t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24"/>
        <w:rPr>
          <w:rFonts w:asciiTheme="minorHAnsi" w:eastAsiaTheme="minorEastAsia" w:hAnsiTheme="minorHAnsi" w:cstheme="minorBidi"/>
          <w:b w:val="0"/>
          <w:i/>
          <w:color w:val="0D0D0D" w:themeColor="text1" w:themeTint="F2"/>
          <w:sz w:val="22"/>
          <w:szCs w:val="22"/>
          <w:lang w:val="ru-RU"/>
        </w:rPr>
      </w:pPr>
      <w:hyperlink w:anchor="_Toc72787469" w:history="1">
        <w:r w:rsidR="003013F2" w:rsidRPr="003013F2">
          <w:rPr>
            <w:rStyle w:val="ab"/>
            <w:b w:val="0"/>
            <w:i/>
            <w:color w:val="0D0D0D" w:themeColor="text1" w:themeTint="F2"/>
          </w:rPr>
          <w:t>II.1.2. Параметры распределения земель по категориям</w:t>
        </w:r>
        <w:r w:rsidR="003013F2" w:rsidRPr="003013F2">
          <w:rPr>
            <w:b w:val="0"/>
            <w:i/>
            <w:webHidden/>
            <w:color w:val="0D0D0D" w:themeColor="text1" w:themeTint="F2"/>
          </w:rPr>
          <w:tab/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begin"/>
        </w:r>
        <w:r w:rsidR="003013F2" w:rsidRPr="003013F2">
          <w:rPr>
            <w:b w:val="0"/>
            <w:i/>
            <w:webHidden/>
            <w:color w:val="0D0D0D" w:themeColor="text1" w:themeTint="F2"/>
          </w:rPr>
          <w:instrText xml:space="preserve"> PAGEREF _Toc72787469 \h </w:instrText>
        </w:r>
        <w:r w:rsidR="003013F2" w:rsidRPr="003013F2">
          <w:rPr>
            <w:b w:val="0"/>
            <w:i/>
            <w:webHidden/>
            <w:color w:val="0D0D0D" w:themeColor="text1" w:themeTint="F2"/>
          </w:rPr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separate"/>
        </w:r>
        <w:r w:rsidR="001F3147">
          <w:rPr>
            <w:b w:val="0"/>
            <w:i/>
            <w:webHidden/>
            <w:color w:val="0D0D0D" w:themeColor="text1" w:themeTint="F2"/>
          </w:rPr>
          <w:t>10</w:t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24"/>
        <w:rPr>
          <w:rFonts w:asciiTheme="minorHAnsi" w:eastAsiaTheme="minorEastAsia" w:hAnsiTheme="minorHAnsi" w:cstheme="minorBidi"/>
          <w:b w:val="0"/>
          <w:i/>
          <w:color w:val="0D0D0D" w:themeColor="text1" w:themeTint="F2"/>
          <w:sz w:val="22"/>
          <w:szCs w:val="22"/>
          <w:lang w:val="ru-RU"/>
        </w:rPr>
      </w:pPr>
      <w:hyperlink w:anchor="_Toc72787470" w:history="1">
        <w:r w:rsidR="003013F2" w:rsidRPr="003013F2">
          <w:rPr>
            <w:rStyle w:val="ab"/>
            <w:b w:val="0"/>
            <w:i/>
            <w:color w:val="0D0D0D" w:themeColor="text1" w:themeTint="F2"/>
          </w:rPr>
          <w:t>II.1.3.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объектов.</w:t>
        </w:r>
        <w:r w:rsidR="003013F2" w:rsidRPr="003013F2">
          <w:rPr>
            <w:b w:val="0"/>
            <w:i/>
            <w:webHidden/>
            <w:color w:val="0D0D0D" w:themeColor="text1" w:themeTint="F2"/>
          </w:rPr>
          <w:tab/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begin"/>
        </w:r>
        <w:r w:rsidR="003013F2" w:rsidRPr="003013F2">
          <w:rPr>
            <w:b w:val="0"/>
            <w:i/>
            <w:webHidden/>
            <w:color w:val="0D0D0D" w:themeColor="text1" w:themeTint="F2"/>
          </w:rPr>
          <w:instrText xml:space="preserve"> PAGEREF _Toc72787470 \h </w:instrText>
        </w:r>
        <w:r w:rsidR="003013F2" w:rsidRPr="003013F2">
          <w:rPr>
            <w:b w:val="0"/>
            <w:i/>
            <w:webHidden/>
            <w:color w:val="0D0D0D" w:themeColor="text1" w:themeTint="F2"/>
          </w:rPr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separate"/>
        </w:r>
        <w:r w:rsidR="001F3147">
          <w:rPr>
            <w:b w:val="0"/>
            <w:i/>
            <w:webHidden/>
            <w:color w:val="0D0D0D" w:themeColor="text1" w:themeTint="F2"/>
          </w:rPr>
          <w:t>11</w:t>
        </w:r>
        <w:r w:rsidR="003013F2" w:rsidRPr="003013F2">
          <w:rPr>
            <w:b w:val="0"/>
            <w:i/>
            <w:webHidden/>
            <w:color w:val="0D0D0D" w:themeColor="text1" w:themeTint="F2"/>
          </w:rPr>
          <w:fldChar w:fldCharType="end"/>
        </w:r>
      </w:hyperlink>
    </w:p>
    <w:p w:rsidR="003013F2" w:rsidRPr="003013F2" w:rsidRDefault="009A0E20">
      <w:pPr>
        <w:pStyle w:val="11"/>
        <w:rPr>
          <w:rFonts w:asciiTheme="minorHAnsi" w:eastAsiaTheme="minorEastAsia" w:hAnsiTheme="minorHAnsi" w:cstheme="minorBidi"/>
          <w:caps w:val="0"/>
          <w:color w:val="0D0D0D" w:themeColor="text1" w:themeTint="F2"/>
          <w:sz w:val="22"/>
          <w:szCs w:val="22"/>
          <w:lang w:val="ru-RU"/>
        </w:rPr>
      </w:pPr>
      <w:hyperlink w:anchor="_Toc72787471" w:history="1">
        <w:r w:rsidR="003013F2" w:rsidRPr="003013F2">
          <w:rPr>
            <w:rStyle w:val="ab"/>
            <w:iCs/>
            <w:color w:val="0D0D0D" w:themeColor="text1" w:themeTint="F2"/>
          </w:rPr>
          <w:t>III</w:t>
        </w:r>
        <w:r w:rsidR="003013F2" w:rsidRPr="003013F2">
          <w:rPr>
            <w:rStyle w:val="ab"/>
            <w:color w:val="0D0D0D" w:themeColor="text1" w:themeTint="F2"/>
          </w:rPr>
          <w:t>. Перечень мероприятий по территориальному планированию</w:t>
        </w:r>
        <w:r w:rsidR="003013F2" w:rsidRPr="003013F2">
          <w:rPr>
            <w:webHidden/>
            <w:color w:val="0D0D0D" w:themeColor="text1" w:themeTint="F2"/>
          </w:rPr>
          <w:tab/>
        </w:r>
        <w:r w:rsidR="003013F2" w:rsidRPr="003013F2">
          <w:rPr>
            <w:webHidden/>
            <w:color w:val="0D0D0D" w:themeColor="text1" w:themeTint="F2"/>
          </w:rPr>
          <w:fldChar w:fldCharType="begin"/>
        </w:r>
        <w:r w:rsidR="003013F2" w:rsidRPr="003013F2">
          <w:rPr>
            <w:webHidden/>
            <w:color w:val="0D0D0D" w:themeColor="text1" w:themeTint="F2"/>
          </w:rPr>
          <w:instrText xml:space="preserve"> PAGEREF _Toc72787471 \h </w:instrText>
        </w:r>
        <w:r w:rsidR="003013F2" w:rsidRPr="003013F2">
          <w:rPr>
            <w:webHidden/>
            <w:color w:val="0D0D0D" w:themeColor="text1" w:themeTint="F2"/>
          </w:rPr>
        </w:r>
        <w:r w:rsidR="003013F2" w:rsidRPr="003013F2">
          <w:rPr>
            <w:webHidden/>
            <w:color w:val="0D0D0D" w:themeColor="text1" w:themeTint="F2"/>
          </w:rPr>
          <w:fldChar w:fldCharType="separate"/>
        </w:r>
        <w:r w:rsidR="001F3147">
          <w:rPr>
            <w:webHidden/>
            <w:color w:val="0D0D0D" w:themeColor="text1" w:themeTint="F2"/>
          </w:rPr>
          <w:t>12</w:t>
        </w:r>
        <w:r w:rsidR="003013F2" w:rsidRPr="003013F2">
          <w:rPr>
            <w:webHidden/>
            <w:color w:val="0D0D0D" w:themeColor="text1" w:themeTint="F2"/>
          </w:rPr>
          <w:fldChar w:fldCharType="end"/>
        </w:r>
      </w:hyperlink>
    </w:p>
    <w:p w:rsidR="00DC61DC" w:rsidRPr="00C365E3" w:rsidRDefault="00AB6943" w:rsidP="00C4190F">
      <w:pPr>
        <w:pStyle w:val="24"/>
        <w:rPr>
          <w:color w:val="FF0000"/>
          <w:spacing w:val="5"/>
          <w:lang w:val="ru-RU"/>
        </w:rPr>
        <w:sectPr w:rsidR="00DC61DC" w:rsidRPr="00C365E3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C365E3">
        <w:rPr>
          <w:color w:val="FF0000"/>
        </w:rPr>
        <w:fldChar w:fldCharType="end"/>
      </w:r>
    </w:p>
    <w:p w:rsidR="00D156BF" w:rsidRPr="00C365E3" w:rsidRDefault="00D156BF" w:rsidP="00DC61DC">
      <w:pPr>
        <w:pStyle w:val="34"/>
        <w:rPr>
          <w:color w:val="FF0000"/>
        </w:rPr>
      </w:pPr>
    </w:p>
    <w:p w:rsidR="00130832" w:rsidRPr="004A1995" w:rsidRDefault="00130832" w:rsidP="00130832">
      <w:pPr>
        <w:pStyle w:val="2"/>
        <w:tabs>
          <w:tab w:val="right" w:leader="dot" w:pos="9639"/>
        </w:tabs>
        <w:spacing w:line="240" w:lineRule="auto"/>
        <w:rPr>
          <w:color w:val="0D0D0D" w:themeColor="text1" w:themeTint="F2"/>
          <w:sz w:val="28"/>
          <w:szCs w:val="28"/>
        </w:rPr>
      </w:pPr>
      <w:bookmarkStart w:id="1" w:name="_Toc68359173"/>
      <w:bookmarkStart w:id="2" w:name="_Toc72787464"/>
      <w:r w:rsidRPr="004A1995">
        <w:rPr>
          <w:color w:val="0D0D0D" w:themeColor="text1" w:themeTint="F2"/>
          <w:sz w:val="28"/>
          <w:szCs w:val="28"/>
        </w:rPr>
        <w:t>СОСТАВ ПРОЕКТА</w:t>
      </w:r>
      <w:bookmarkEnd w:id="1"/>
      <w:bookmarkEnd w:id="2"/>
    </w:p>
    <w:p w:rsidR="00130832" w:rsidRPr="004A1995" w:rsidRDefault="00130832" w:rsidP="00130832">
      <w:pPr>
        <w:rPr>
          <w:color w:val="0D0D0D" w:themeColor="text1" w:themeTint="F2"/>
        </w:rPr>
      </w:pPr>
    </w:p>
    <w:p w:rsidR="00130832" w:rsidRPr="004A1995" w:rsidRDefault="00130832" w:rsidP="00130832">
      <w:pPr>
        <w:pStyle w:val="afd"/>
        <w:spacing w:line="276" w:lineRule="auto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446"/>
      </w:tblGrid>
      <w:tr w:rsidR="004A1995" w:rsidRPr="004A1995" w:rsidTr="00D23C95">
        <w:trPr>
          <w:trHeight w:val="104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</w:p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</w:p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№ п/п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Наименование материалов</w:t>
            </w:r>
          </w:p>
        </w:tc>
      </w:tr>
      <w:tr w:rsidR="004A1995" w:rsidRPr="004A1995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3A053E" w:rsidRPr="004A1995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Материалы по обоснованию</w:t>
            </w:r>
          </w:p>
        </w:tc>
      </w:tr>
    </w:tbl>
    <w:p w:rsidR="00130832" w:rsidRPr="004A1995" w:rsidRDefault="00130832" w:rsidP="00130832">
      <w:pPr>
        <w:spacing w:line="276" w:lineRule="auto"/>
        <w:rPr>
          <w:color w:val="0D0D0D" w:themeColor="text1" w:themeTint="F2"/>
        </w:rPr>
      </w:pPr>
    </w:p>
    <w:p w:rsidR="00130832" w:rsidRPr="00C365E3" w:rsidRDefault="00130832" w:rsidP="00130832">
      <w:pPr>
        <w:spacing w:line="276" w:lineRule="auto"/>
        <w:rPr>
          <w:color w:val="FF0000"/>
        </w:rPr>
      </w:pPr>
    </w:p>
    <w:p w:rsidR="00130832" w:rsidRPr="00C365E3" w:rsidRDefault="00130832" w:rsidP="00130832">
      <w:pPr>
        <w:spacing w:line="276" w:lineRule="auto"/>
        <w:rPr>
          <w:color w:val="FF0000"/>
          <w:sz w:val="26"/>
          <w:szCs w:val="26"/>
        </w:rPr>
      </w:pPr>
    </w:p>
    <w:p w:rsidR="00130832" w:rsidRPr="004A1995" w:rsidRDefault="00130832" w:rsidP="00130832">
      <w:pPr>
        <w:pStyle w:val="afd"/>
        <w:spacing w:line="276" w:lineRule="auto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5562"/>
        <w:gridCol w:w="1798"/>
      </w:tblGrid>
      <w:tr w:rsidR="004A1995" w:rsidRPr="004A1995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Наименование картографического материала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Масштаб</w:t>
            </w:r>
          </w:p>
        </w:tc>
      </w:tr>
      <w:tr w:rsidR="004A1995" w:rsidRPr="004A1995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i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i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4A1995" w:rsidRPr="004A1995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1.1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Карта границ населенных пунктов (в том числе границ образуемых населенных пунктов) входящих в состав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  <w:tr w:rsidR="004A1995" w:rsidRPr="004A1995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Карта функциональных зон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  <w:tr w:rsidR="004A1995" w:rsidRPr="004A1995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  <w:tr w:rsidR="007E738D" w:rsidRPr="00C365E3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2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4A1995" w:rsidRDefault="00130832" w:rsidP="00D23C95">
            <w:pPr>
              <w:spacing w:line="276" w:lineRule="auto"/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4A1995">
              <w:rPr>
                <w:b/>
                <w:color w:val="0D0D0D" w:themeColor="text1" w:themeTint="F2"/>
                <w:sz w:val="26"/>
                <w:szCs w:val="26"/>
              </w:rPr>
              <w:t>Материалы по обоснованию</w:t>
            </w:r>
          </w:p>
        </w:tc>
      </w:tr>
      <w:tr w:rsidR="007E738D" w:rsidRPr="00C365E3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  <w:lang w:val="en-US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2.</w:t>
            </w:r>
            <w:r w:rsidRPr="004A1995">
              <w:rPr>
                <w:color w:val="0D0D0D" w:themeColor="text1" w:themeTint="F2"/>
                <w:sz w:val="26"/>
                <w:szCs w:val="26"/>
                <w:lang w:val="en-US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  <w:tr w:rsidR="007E738D" w:rsidRPr="00C365E3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2.2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  <w:tr w:rsidR="007E738D" w:rsidRPr="00C365E3" w:rsidTr="00D23C95">
        <w:trPr>
          <w:trHeight w:val="95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  <w:highlight w:val="yellow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2.3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Местоположение существующих и строящихся объектов федерального, регионального и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4A1995" w:rsidRDefault="007E738D" w:rsidP="007E738D">
            <w:pPr>
              <w:spacing w:line="276" w:lineRule="auto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4A1995">
              <w:rPr>
                <w:color w:val="0D0D0D" w:themeColor="text1" w:themeTint="F2"/>
                <w:sz w:val="26"/>
                <w:szCs w:val="26"/>
              </w:rPr>
              <w:t>1:15000</w:t>
            </w:r>
          </w:p>
        </w:tc>
      </w:tr>
    </w:tbl>
    <w:p w:rsidR="007A7BB4" w:rsidRPr="00C365E3" w:rsidRDefault="007A7BB4" w:rsidP="00D156BF">
      <w:pPr>
        <w:rPr>
          <w:color w:val="FF0000"/>
        </w:rPr>
        <w:sectPr w:rsidR="007A7BB4" w:rsidRPr="00C365E3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034D1B" w:rsidRPr="004A1995" w:rsidRDefault="00034D1B" w:rsidP="00927C04">
      <w:pPr>
        <w:pStyle w:val="2"/>
        <w:suppressAutoHyphens/>
        <w:rPr>
          <w:color w:val="0D0D0D" w:themeColor="text1" w:themeTint="F2"/>
          <w:sz w:val="26"/>
          <w:szCs w:val="26"/>
        </w:rPr>
      </w:pPr>
      <w:bookmarkStart w:id="3" w:name="_Toc343346292"/>
      <w:bookmarkStart w:id="4" w:name="_Toc72787465"/>
      <w:r w:rsidRPr="004A1995">
        <w:rPr>
          <w:color w:val="0D0D0D" w:themeColor="text1" w:themeTint="F2"/>
          <w:sz w:val="26"/>
          <w:szCs w:val="26"/>
        </w:rPr>
        <w:lastRenderedPageBreak/>
        <w:t>ВВЕДЕНИЕ</w:t>
      </w:r>
      <w:bookmarkEnd w:id="3"/>
      <w:bookmarkEnd w:id="4"/>
    </w:p>
    <w:p w:rsidR="004A1995" w:rsidRPr="00166301" w:rsidRDefault="004A1995" w:rsidP="004A1995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166301">
        <w:rPr>
          <w:color w:val="000000" w:themeColor="text1"/>
          <w:sz w:val="26"/>
          <w:szCs w:val="26"/>
        </w:rPr>
        <w:t xml:space="preserve">Генеральный план муниципального образования сельского поселения «Деревня Буда» </w:t>
      </w:r>
      <w:proofErr w:type="spellStart"/>
      <w:r w:rsidRPr="00166301">
        <w:rPr>
          <w:color w:val="000000" w:themeColor="text1"/>
          <w:sz w:val="26"/>
          <w:szCs w:val="26"/>
        </w:rPr>
        <w:t>Думиничского</w:t>
      </w:r>
      <w:proofErr w:type="spellEnd"/>
      <w:r w:rsidRPr="00166301">
        <w:rPr>
          <w:color w:val="000000" w:themeColor="text1"/>
          <w:sz w:val="26"/>
          <w:szCs w:val="26"/>
        </w:rPr>
        <w:t xml:space="preserve"> муниципального района (далее по тексту – Генеральный план) разработан производственным кооперативом «ГЕО» и утвержден Решением Сельской Думы от 21.08.2013 № 17.</w:t>
      </w:r>
    </w:p>
    <w:p w:rsidR="004A1995" w:rsidRPr="00166301" w:rsidRDefault="004A1995" w:rsidP="004A1995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  <w:lang w:eastAsia="ar-SA"/>
        </w:rPr>
      </w:pPr>
      <w:r w:rsidRPr="00166301">
        <w:rPr>
          <w:color w:val="000000" w:themeColor="text1"/>
          <w:sz w:val="26"/>
          <w:szCs w:val="26"/>
        </w:rPr>
        <w:t xml:space="preserve">Внесение изменений и дополнений в Генеральный план выполняется по заказу Администрации муниципального образования сельского поселения «Деревня Буда», </w:t>
      </w:r>
      <w:r w:rsidRPr="00166301">
        <w:rPr>
          <w:color w:val="000000" w:themeColor="text1"/>
          <w:sz w:val="26"/>
          <w:szCs w:val="26"/>
          <w:lang w:eastAsia="ar-SA"/>
        </w:rPr>
        <w:t>в соответствии с Муниципальным контрактом № 02 от 30 марта 2021</w:t>
      </w:r>
      <w:r>
        <w:rPr>
          <w:color w:val="000000" w:themeColor="text1"/>
          <w:sz w:val="26"/>
          <w:szCs w:val="26"/>
          <w:lang w:eastAsia="ar-SA"/>
        </w:rPr>
        <w:t> </w:t>
      </w:r>
      <w:r w:rsidRPr="00166301">
        <w:rPr>
          <w:color w:val="000000" w:themeColor="text1"/>
          <w:sz w:val="26"/>
          <w:szCs w:val="26"/>
          <w:lang w:eastAsia="ar-SA"/>
        </w:rPr>
        <w:t>г.</w:t>
      </w:r>
    </w:p>
    <w:p w:rsidR="004A1995" w:rsidRPr="00166301" w:rsidRDefault="004A1995" w:rsidP="004A1995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166301">
        <w:rPr>
          <w:color w:val="000000" w:themeColor="text1"/>
          <w:sz w:val="26"/>
          <w:szCs w:val="26"/>
          <w:lang w:eastAsia="ar-SA"/>
        </w:rPr>
        <w:t xml:space="preserve">Необходимость </w:t>
      </w:r>
      <w:r w:rsidRPr="00166301">
        <w:rPr>
          <w:color w:val="000000" w:themeColor="text1"/>
          <w:sz w:val="26"/>
          <w:szCs w:val="26"/>
        </w:rPr>
        <w:t>внесения изменений и дополнений в Генеральный план была вызвана:</w:t>
      </w:r>
    </w:p>
    <w:p w:rsidR="004A1995" w:rsidRPr="00166301" w:rsidRDefault="004A1995" w:rsidP="004A1995">
      <w:pPr>
        <w:pStyle w:val="2100"/>
        <w:suppressAutoHyphens/>
        <w:spacing w:line="276" w:lineRule="auto"/>
        <w:ind w:firstLine="0"/>
        <w:rPr>
          <w:color w:val="000000" w:themeColor="text1"/>
          <w:sz w:val="26"/>
          <w:szCs w:val="26"/>
        </w:rPr>
      </w:pPr>
      <w:r w:rsidRPr="00166301">
        <w:rPr>
          <w:color w:val="000000" w:themeColor="text1"/>
          <w:sz w:val="26"/>
          <w:szCs w:val="26"/>
        </w:rPr>
        <w:t>- приведением в соответствие с Приказом Минэкономр</w:t>
      </w:r>
      <w:r w:rsidR="00F132F2">
        <w:rPr>
          <w:color w:val="000000" w:themeColor="text1"/>
          <w:sz w:val="26"/>
          <w:szCs w:val="26"/>
        </w:rPr>
        <w:t>азвития РФ №10 от 09.01.2018 г.</w:t>
      </w:r>
    </w:p>
    <w:p w:rsidR="00A514EE" w:rsidRPr="004A1995" w:rsidRDefault="00A514EE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 xml:space="preserve">Проект внесения изменений и дополнений в Генеральный план  </w:t>
      </w:r>
      <w:r w:rsidR="00DC388F" w:rsidRPr="004A1995">
        <w:rPr>
          <w:color w:val="0D0D0D" w:themeColor="text1" w:themeTint="F2"/>
          <w:sz w:val="26"/>
          <w:szCs w:val="26"/>
        </w:rPr>
        <w:t>сельского поселения</w:t>
      </w:r>
      <w:r w:rsidRPr="004A1995">
        <w:rPr>
          <w:color w:val="0D0D0D" w:themeColor="text1" w:themeTint="F2"/>
          <w:sz w:val="26"/>
          <w:szCs w:val="26"/>
        </w:rPr>
        <w:t xml:space="preserve">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793"; Приказа Управления архитектуры и градостроительства Калужской обл.  от 17.07.2015 N 59 (ред. от 29.07.2020) "Об утверждении региональных нормативов градостроительного проектирования Калужской области"; с учетом Схемы территориального планирования Калужской области; местных нормативов градостроительного проектирования муниципального района «</w:t>
      </w:r>
      <w:proofErr w:type="spellStart"/>
      <w:r w:rsidR="00C57710" w:rsidRPr="004A1995">
        <w:rPr>
          <w:color w:val="0D0D0D" w:themeColor="text1" w:themeTint="F2"/>
          <w:sz w:val="26"/>
          <w:szCs w:val="26"/>
        </w:rPr>
        <w:t>Думиничский</w:t>
      </w:r>
      <w:proofErr w:type="spellEnd"/>
      <w:r w:rsidRPr="004A1995">
        <w:rPr>
          <w:color w:val="0D0D0D" w:themeColor="text1" w:themeTint="F2"/>
          <w:sz w:val="26"/>
          <w:szCs w:val="26"/>
        </w:rPr>
        <w:t xml:space="preserve"> район» и иными законами и нормативными правовыми актами Российской Федерации и Калужской области. 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 xml:space="preserve">В соответствии со ст. 23 Градостроительного кодекса </w:t>
      </w:r>
      <w:r w:rsidR="0078506D" w:rsidRPr="004A1995">
        <w:rPr>
          <w:color w:val="0D0D0D" w:themeColor="text1" w:themeTint="F2"/>
          <w:sz w:val="26"/>
          <w:szCs w:val="26"/>
        </w:rPr>
        <w:t>РФ Генеральный</w:t>
      </w:r>
      <w:r w:rsidRPr="004A1995">
        <w:rPr>
          <w:color w:val="0D0D0D" w:themeColor="text1" w:themeTint="F2"/>
          <w:sz w:val="26"/>
          <w:szCs w:val="26"/>
        </w:rPr>
        <w:t xml:space="preserve"> план содержит: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1) положение о территориальном планировании;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bookmarkStart w:id="5" w:name="Par7"/>
      <w:bookmarkEnd w:id="5"/>
      <w:r w:rsidRPr="004A1995">
        <w:rPr>
          <w:color w:val="0D0D0D" w:themeColor="text1" w:themeTint="F2"/>
          <w:sz w:val="26"/>
          <w:szCs w:val="26"/>
        </w:rPr>
        <w:t>2) карту планируемого размещения объектов местного значения поселения или городского округа;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bookmarkStart w:id="6" w:name="Par9"/>
      <w:bookmarkEnd w:id="6"/>
      <w:r w:rsidRPr="004A1995">
        <w:rPr>
          <w:color w:val="0D0D0D" w:themeColor="text1" w:themeTint="F2"/>
          <w:sz w:val="26"/>
          <w:szCs w:val="26"/>
        </w:rPr>
        <w:t>4) карту функциональных зон поселения или городского округа.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Положение о территориальном планировании включает в себя: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55F2D" w:rsidRPr="004A1995" w:rsidRDefault="00D55F2D" w:rsidP="0078506D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4A1995">
        <w:rPr>
          <w:color w:val="0D0D0D" w:themeColor="text1" w:themeTint="F2"/>
          <w:sz w:val="26"/>
          <w:szCs w:val="26"/>
        </w:rPr>
        <w:lastRenderedPageBreak/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4A7475" w:rsidRPr="00C365E3" w:rsidRDefault="004A7475" w:rsidP="004A7475">
      <w:pPr>
        <w:rPr>
          <w:color w:val="FF0000"/>
        </w:rPr>
      </w:pPr>
    </w:p>
    <w:p w:rsidR="004A7475" w:rsidRPr="00C365E3" w:rsidRDefault="004A7475" w:rsidP="004A7475">
      <w:pPr>
        <w:rPr>
          <w:color w:val="FF0000"/>
        </w:rPr>
        <w:sectPr w:rsidR="004A7475" w:rsidRPr="00C365E3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BE71F6" w:rsidRPr="0077766E" w:rsidRDefault="00BE71F6" w:rsidP="00210717">
      <w:pPr>
        <w:pStyle w:val="1"/>
        <w:numPr>
          <w:ilvl w:val="0"/>
          <w:numId w:val="23"/>
        </w:numPr>
        <w:rPr>
          <w:color w:val="0D0D0D" w:themeColor="text1" w:themeTint="F2"/>
        </w:rPr>
      </w:pPr>
      <w:bookmarkStart w:id="7" w:name="_Toc72787466"/>
      <w:r w:rsidRPr="0077766E">
        <w:rPr>
          <w:color w:val="0D0D0D" w:themeColor="text1" w:themeTint="F2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7"/>
    </w:p>
    <w:p w:rsidR="00BE71F6" w:rsidRPr="0077766E" w:rsidRDefault="00BE71F6" w:rsidP="00BE71F6">
      <w:pPr>
        <w:jc w:val="center"/>
        <w:rPr>
          <w:rStyle w:val="af1"/>
          <w:color w:val="0D0D0D" w:themeColor="text1" w:themeTint="F2"/>
        </w:rPr>
      </w:pPr>
      <w:r w:rsidRPr="0077766E">
        <w:rPr>
          <w:rStyle w:val="af1"/>
          <w:color w:val="0D0D0D" w:themeColor="text1" w:themeTint="F2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местоположение.</w:t>
      </w:r>
    </w:p>
    <w:p w:rsidR="00BE71F6" w:rsidRPr="0077766E" w:rsidRDefault="00BE71F6" w:rsidP="00BE71F6">
      <w:pPr>
        <w:pStyle w:val="aff1"/>
        <w:spacing w:line="276" w:lineRule="auto"/>
        <w:jc w:val="right"/>
        <w:rPr>
          <w:i/>
          <w:color w:val="0D0D0D" w:themeColor="text1" w:themeTint="F2"/>
          <w:lang w:val="ru-RU"/>
        </w:rPr>
      </w:pPr>
      <w:r w:rsidRPr="0077766E">
        <w:rPr>
          <w:i/>
          <w:color w:val="0D0D0D" w:themeColor="text1" w:themeTint="F2"/>
          <w:lang w:val="ru-RU"/>
        </w:rPr>
        <w:t>Таблица 1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799"/>
        <w:gridCol w:w="2693"/>
        <w:gridCol w:w="2136"/>
        <w:gridCol w:w="1833"/>
        <w:gridCol w:w="1843"/>
        <w:gridCol w:w="1276"/>
        <w:gridCol w:w="1701"/>
      </w:tblGrid>
      <w:tr w:rsidR="0077766E" w:rsidRPr="0077766E" w:rsidTr="00F81679">
        <w:trPr>
          <w:trHeight w:val="1102"/>
        </w:trPr>
        <w:tc>
          <w:tcPr>
            <w:tcW w:w="603" w:type="dxa"/>
            <w:vAlign w:val="center"/>
          </w:tcPr>
          <w:p w:rsidR="00F81679" w:rsidRPr="0077766E" w:rsidRDefault="00BE71F6" w:rsidP="00F81679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№</w:t>
            </w:r>
          </w:p>
          <w:p w:rsidR="00BE71F6" w:rsidRPr="0077766E" w:rsidRDefault="00BE71F6" w:rsidP="00F8167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п/п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BE71F6" w:rsidRPr="0077766E" w:rsidRDefault="00BE71F6" w:rsidP="00F81679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Вид объекта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E71F6" w:rsidRPr="0077766E" w:rsidRDefault="00F81679" w:rsidP="00F81679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 xml:space="preserve">Наименование </w:t>
            </w:r>
            <w:r w:rsidR="00BE71F6" w:rsidRPr="0077766E">
              <w:rPr>
                <w:b/>
                <w:color w:val="0D0D0D" w:themeColor="text1" w:themeTint="F2"/>
                <w:sz w:val="20"/>
                <w:szCs w:val="20"/>
              </w:rPr>
              <w:t>объекта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BE71F6" w:rsidRPr="0077766E" w:rsidRDefault="00BE71F6" w:rsidP="000550A9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 xml:space="preserve">Краткая характеристика 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E71F6" w:rsidRPr="0077766E" w:rsidRDefault="00BE71F6" w:rsidP="00F81679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843" w:type="dxa"/>
            <w:vAlign w:val="center"/>
          </w:tcPr>
          <w:p w:rsidR="00BE71F6" w:rsidRPr="0077766E" w:rsidRDefault="00BE71F6" w:rsidP="00F81679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Функциональная 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71F6" w:rsidRPr="0077766E" w:rsidRDefault="00BE71F6" w:rsidP="00F81679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BE71F6" w:rsidRPr="0077766E" w:rsidRDefault="00BE71F6" w:rsidP="00F81679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b/>
                <w:color w:val="0D0D0D" w:themeColor="text1" w:themeTint="F2"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77766E" w:rsidRPr="0077766E" w:rsidTr="003A053E">
        <w:trPr>
          <w:trHeight w:val="55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77766E" w:rsidRDefault="005E292F" w:rsidP="00AC0C71">
            <w:pPr>
              <w:jc w:val="center"/>
              <w:rPr>
                <w:color w:val="0D0D0D" w:themeColor="text1" w:themeTint="F2"/>
              </w:rPr>
            </w:pPr>
            <w:r w:rsidRPr="0077766E">
              <w:rPr>
                <w:color w:val="0D0D0D" w:themeColor="text1" w:themeTint="F2"/>
              </w:rPr>
              <w:t>1</w:t>
            </w:r>
            <w:r w:rsidR="00F132F2">
              <w:rPr>
                <w:color w:val="0D0D0D" w:themeColor="text1" w:themeTint="F2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77766E" w:rsidRDefault="005E292F" w:rsidP="00AC0C71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77766E">
              <w:rPr>
                <w:color w:val="0D0D0D" w:themeColor="text1" w:themeTint="F2"/>
                <w:sz w:val="22"/>
                <w:szCs w:val="22"/>
              </w:rPr>
              <w:t>Объекты противопожарной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77766E" w:rsidRDefault="005E292F" w:rsidP="0077766E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77766E">
              <w:rPr>
                <w:color w:val="0D0D0D" w:themeColor="text1" w:themeTint="F2"/>
                <w:sz w:val="22"/>
                <w:szCs w:val="22"/>
              </w:rPr>
              <w:t xml:space="preserve">Строительство </w:t>
            </w:r>
            <w:r w:rsidR="0077766E" w:rsidRPr="0077766E">
              <w:rPr>
                <w:color w:val="0D0D0D" w:themeColor="text1" w:themeTint="F2"/>
                <w:sz w:val="22"/>
                <w:szCs w:val="22"/>
              </w:rPr>
              <w:t>пожарного депо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77766E" w:rsidRDefault="0077766E" w:rsidP="0077766E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77766E">
              <w:rPr>
                <w:color w:val="0D0D0D" w:themeColor="text1" w:themeTint="F2"/>
                <w:sz w:val="22"/>
                <w:szCs w:val="22"/>
              </w:rPr>
              <w:t>Отдельное специальное здание, одна пожарная бригада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77766E" w:rsidRDefault="005E292F" w:rsidP="0077766E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77766E">
              <w:rPr>
                <w:color w:val="0D0D0D" w:themeColor="text1" w:themeTint="F2"/>
                <w:sz w:val="22"/>
                <w:szCs w:val="22"/>
              </w:rPr>
              <w:t xml:space="preserve">с. </w:t>
            </w:r>
            <w:proofErr w:type="spellStart"/>
            <w:r w:rsidR="0077766E" w:rsidRPr="0077766E">
              <w:rPr>
                <w:color w:val="0D0D0D" w:themeColor="text1" w:themeTint="F2"/>
                <w:sz w:val="22"/>
                <w:szCs w:val="22"/>
              </w:rPr>
              <w:t>Паликского</w:t>
            </w:r>
            <w:proofErr w:type="spellEnd"/>
            <w:r w:rsidR="0077766E" w:rsidRPr="0077766E">
              <w:rPr>
                <w:color w:val="0D0D0D" w:themeColor="text1" w:themeTint="F2"/>
                <w:sz w:val="22"/>
                <w:szCs w:val="22"/>
              </w:rPr>
              <w:t xml:space="preserve"> Кирпичного Завода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77766E" w:rsidRDefault="0077766E" w:rsidP="00D23C95">
            <w:pPr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77766E">
              <w:rPr>
                <w:bCs/>
                <w:color w:val="0D0D0D" w:themeColor="text1" w:themeTint="F2"/>
                <w:sz w:val="22"/>
                <w:szCs w:val="22"/>
              </w:rPr>
              <w:t>Жилая 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77766E" w:rsidRDefault="005E292F" w:rsidP="00D23C95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77766E">
              <w:rPr>
                <w:bCs/>
                <w:color w:val="0D0D0D" w:themeColor="text1" w:themeTint="F2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77766E" w:rsidRDefault="005E292F" w:rsidP="00D23C95">
            <w:pPr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77766E">
              <w:rPr>
                <w:bCs/>
                <w:color w:val="0D0D0D" w:themeColor="text1" w:themeTint="F2"/>
                <w:sz w:val="22"/>
                <w:szCs w:val="22"/>
              </w:rPr>
              <w:t>-</w:t>
            </w:r>
          </w:p>
        </w:tc>
      </w:tr>
    </w:tbl>
    <w:p w:rsidR="0094776A" w:rsidRPr="00C365E3" w:rsidRDefault="0094776A" w:rsidP="0094776A">
      <w:pPr>
        <w:rPr>
          <w:color w:val="FF0000"/>
        </w:rPr>
      </w:pPr>
    </w:p>
    <w:p w:rsidR="0094776A" w:rsidRPr="00C365E3" w:rsidRDefault="0094776A" w:rsidP="0094776A">
      <w:pPr>
        <w:rPr>
          <w:color w:val="FF0000"/>
        </w:rPr>
        <w:sectPr w:rsidR="0094776A" w:rsidRPr="00C365E3" w:rsidSect="0094776A">
          <w:pgSz w:w="16838" w:h="11906" w:orient="landscape"/>
          <w:pgMar w:top="1701" w:right="899" w:bottom="850" w:left="899" w:header="708" w:footer="708" w:gutter="0"/>
          <w:cols w:space="708"/>
          <w:docGrid w:linePitch="360"/>
        </w:sectPr>
      </w:pPr>
    </w:p>
    <w:p w:rsidR="00AE67A4" w:rsidRPr="0077766E" w:rsidRDefault="00AE67A4" w:rsidP="00210717">
      <w:pPr>
        <w:pStyle w:val="1"/>
        <w:rPr>
          <w:color w:val="0D0D0D" w:themeColor="text1" w:themeTint="F2"/>
        </w:rPr>
      </w:pPr>
      <w:bookmarkStart w:id="8" w:name="_Toc72787467"/>
      <w:r w:rsidRPr="0077766E">
        <w:rPr>
          <w:color w:val="0D0D0D" w:themeColor="text1" w:themeTint="F2"/>
        </w:rPr>
        <w:lastRenderedPageBreak/>
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8"/>
    </w:p>
    <w:p w:rsidR="00AA04D5" w:rsidRPr="0077766E" w:rsidRDefault="00AA04D5" w:rsidP="00A67775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77766E">
        <w:rPr>
          <w:color w:val="0D0D0D" w:themeColor="text1" w:themeTint="F2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210717" w:rsidRPr="0077766E" w:rsidRDefault="00210717" w:rsidP="00A67775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77766E">
        <w:rPr>
          <w:b/>
          <w:color w:val="0D0D0D" w:themeColor="text1" w:themeTint="F2"/>
          <w:sz w:val="26"/>
          <w:szCs w:val="26"/>
        </w:rPr>
        <w:t>Жилые зоны</w:t>
      </w:r>
      <w:r w:rsidR="007E1553" w:rsidRPr="0077766E">
        <w:rPr>
          <w:b/>
          <w:color w:val="0D0D0D" w:themeColor="text1" w:themeTint="F2"/>
          <w:sz w:val="26"/>
          <w:szCs w:val="26"/>
        </w:rPr>
        <w:t>.</w:t>
      </w:r>
      <w:r w:rsidR="007E1553" w:rsidRPr="0077766E">
        <w:rPr>
          <w:color w:val="0D0D0D" w:themeColor="text1" w:themeTint="F2"/>
          <w:sz w:val="26"/>
          <w:szCs w:val="26"/>
        </w:rPr>
        <w:t xml:space="preserve"> Зон</w:t>
      </w:r>
      <w:r w:rsidR="001C0F4E" w:rsidRPr="0077766E">
        <w:rPr>
          <w:color w:val="0D0D0D" w:themeColor="text1" w:themeTint="F2"/>
          <w:sz w:val="26"/>
          <w:szCs w:val="26"/>
        </w:rPr>
        <w:t>ы</w:t>
      </w:r>
      <w:r w:rsidR="007E1553" w:rsidRPr="0077766E">
        <w:rPr>
          <w:color w:val="0D0D0D" w:themeColor="text1" w:themeTint="F2"/>
          <w:sz w:val="26"/>
          <w:szCs w:val="26"/>
        </w:rPr>
        <w:t xml:space="preserve"> размещения индивидуальной и малоэтажной застройки. </w:t>
      </w:r>
    </w:p>
    <w:p w:rsidR="00210717" w:rsidRPr="0077766E" w:rsidRDefault="0077766E" w:rsidP="0077766E">
      <w:pPr>
        <w:spacing w:line="276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77766E">
        <w:rPr>
          <w:b/>
          <w:color w:val="0D0D0D" w:themeColor="text1" w:themeTint="F2"/>
          <w:sz w:val="26"/>
          <w:szCs w:val="26"/>
        </w:rPr>
        <w:t>Производственная зона, зона инженерной и транспортной инфраструктур</w:t>
      </w:r>
      <w:r w:rsidR="00210717" w:rsidRPr="0077766E">
        <w:rPr>
          <w:b/>
          <w:color w:val="0D0D0D" w:themeColor="text1" w:themeTint="F2"/>
          <w:sz w:val="26"/>
          <w:szCs w:val="26"/>
        </w:rPr>
        <w:t xml:space="preserve">. </w:t>
      </w:r>
      <w:r w:rsidR="00210717" w:rsidRPr="0077766E">
        <w:rPr>
          <w:color w:val="0D0D0D" w:themeColor="text1" w:themeTint="F2"/>
          <w:sz w:val="26"/>
          <w:szCs w:val="26"/>
        </w:rPr>
        <w:t>Зон</w:t>
      </w:r>
      <w:r w:rsidR="001C0F4E" w:rsidRPr="0077766E">
        <w:rPr>
          <w:color w:val="0D0D0D" w:themeColor="text1" w:themeTint="F2"/>
          <w:sz w:val="26"/>
          <w:szCs w:val="26"/>
        </w:rPr>
        <w:t>ы</w:t>
      </w:r>
      <w:r w:rsidR="00210717" w:rsidRPr="0077766E">
        <w:rPr>
          <w:color w:val="0D0D0D" w:themeColor="text1" w:themeTint="F2"/>
          <w:sz w:val="26"/>
          <w:szCs w:val="26"/>
        </w:rPr>
        <w:t xml:space="preserve"> размещения производственных объектов с различными нормативами воздействия на окружающую среду</w:t>
      </w:r>
      <w:r w:rsidRPr="0077766E">
        <w:rPr>
          <w:color w:val="0D0D0D" w:themeColor="text1" w:themeTint="F2"/>
          <w:sz w:val="26"/>
          <w:szCs w:val="26"/>
        </w:rPr>
        <w:t xml:space="preserve"> и объектов</w:t>
      </w:r>
      <w:r w:rsidR="00210717" w:rsidRPr="0077766E">
        <w:rPr>
          <w:color w:val="0D0D0D" w:themeColor="text1" w:themeTint="F2"/>
          <w:sz w:val="26"/>
          <w:szCs w:val="26"/>
        </w:rPr>
        <w:t xml:space="preserve"> </w:t>
      </w:r>
      <w:r w:rsidRPr="0077766E">
        <w:rPr>
          <w:color w:val="0D0D0D" w:themeColor="text1" w:themeTint="F2"/>
          <w:sz w:val="26"/>
          <w:szCs w:val="26"/>
        </w:rPr>
        <w:t>инженерной и транспортной инфраструктуры</w:t>
      </w:r>
      <w:r w:rsidR="00210717" w:rsidRPr="0077766E">
        <w:rPr>
          <w:color w:val="0D0D0D" w:themeColor="text1" w:themeTint="F2"/>
          <w:sz w:val="26"/>
          <w:szCs w:val="26"/>
        </w:rPr>
        <w:t>.</w:t>
      </w:r>
    </w:p>
    <w:p w:rsidR="00210717" w:rsidRPr="004E4632" w:rsidRDefault="00210717" w:rsidP="00A67775">
      <w:pPr>
        <w:spacing w:line="276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территорий объектов культурного наследия. </w:t>
      </w:r>
      <w:r w:rsidRPr="004E4632">
        <w:rPr>
          <w:color w:val="0D0D0D" w:themeColor="text1" w:themeTint="F2"/>
          <w:sz w:val="26"/>
          <w:szCs w:val="26"/>
        </w:rPr>
        <w:t>Зон</w:t>
      </w:r>
      <w:r w:rsidR="001C0F4E" w:rsidRPr="004E4632">
        <w:rPr>
          <w:color w:val="0D0D0D" w:themeColor="text1" w:themeTint="F2"/>
          <w:sz w:val="26"/>
          <w:szCs w:val="26"/>
        </w:rPr>
        <w:t>ы</w:t>
      </w:r>
      <w:r w:rsidRPr="004E4632">
        <w:rPr>
          <w:color w:val="0D0D0D" w:themeColor="text1" w:themeTint="F2"/>
          <w:sz w:val="26"/>
          <w:szCs w:val="26"/>
        </w:rPr>
        <w:t xml:space="preserve"> размещения объектов культурного наследия.</w:t>
      </w:r>
    </w:p>
    <w:p w:rsidR="00210717" w:rsidRPr="004E4632" w:rsidRDefault="00210717" w:rsidP="00A67775">
      <w:pPr>
        <w:spacing w:line="276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сельскохозяйственного использования.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color w:val="0D0D0D" w:themeColor="text1" w:themeTint="F2"/>
          <w:sz w:val="26"/>
          <w:szCs w:val="26"/>
        </w:rPr>
        <w:t>Зоны размещения сельскохозяйственных угодий и объектов.</w:t>
      </w:r>
    </w:p>
    <w:p w:rsidR="00210717" w:rsidRPr="004E4632" w:rsidRDefault="00210717" w:rsidP="00A67775">
      <w:pPr>
        <w:spacing w:line="276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сельскохозяйственных угодий.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color w:val="0D0D0D" w:themeColor="text1" w:themeTint="F2"/>
          <w:sz w:val="26"/>
          <w:szCs w:val="26"/>
        </w:rPr>
        <w:t>Зона размещения сельскохозяйственных угодий.</w:t>
      </w:r>
    </w:p>
    <w:p w:rsidR="00210717" w:rsidRPr="004E4632" w:rsidRDefault="001C0F4E" w:rsidP="00A67775">
      <w:pPr>
        <w:spacing w:line="276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Производственные</w:t>
      </w:r>
      <w:r w:rsidR="00210717" w:rsidRPr="004E4632">
        <w:rPr>
          <w:b/>
          <w:color w:val="0D0D0D" w:themeColor="text1" w:themeTint="F2"/>
          <w:sz w:val="26"/>
          <w:szCs w:val="26"/>
        </w:rPr>
        <w:t xml:space="preserve"> зон</w:t>
      </w:r>
      <w:r w:rsidRPr="004E4632">
        <w:rPr>
          <w:b/>
          <w:color w:val="0D0D0D" w:themeColor="text1" w:themeTint="F2"/>
          <w:sz w:val="26"/>
          <w:szCs w:val="26"/>
        </w:rPr>
        <w:t>ы</w:t>
      </w:r>
      <w:r w:rsidR="00210717" w:rsidRPr="004E4632">
        <w:rPr>
          <w:b/>
          <w:color w:val="0D0D0D" w:themeColor="text1" w:themeTint="F2"/>
          <w:sz w:val="26"/>
          <w:szCs w:val="26"/>
        </w:rPr>
        <w:t xml:space="preserve"> сельскохозяйственных предприятий.</w:t>
      </w:r>
      <w:r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Pr="004E4632">
        <w:rPr>
          <w:color w:val="0D0D0D" w:themeColor="text1" w:themeTint="F2"/>
          <w:sz w:val="26"/>
          <w:szCs w:val="26"/>
        </w:rPr>
        <w:t>Зоны размещение сельскохозяйственных объектов и производств.</w:t>
      </w:r>
    </w:p>
    <w:p w:rsidR="00210717" w:rsidRDefault="00210717" w:rsidP="00210717">
      <w:pPr>
        <w:ind w:firstLine="709"/>
        <w:jc w:val="both"/>
        <w:rPr>
          <w:rStyle w:val="hgkelc"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рекреационного назначения.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rStyle w:val="hgkelc"/>
          <w:color w:val="0D0D0D" w:themeColor="text1" w:themeTint="F2"/>
          <w:sz w:val="26"/>
          <w:szCs w:val="26"/>
        </w:rPr>
        <w:t>Зоны размещения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rStyle w:val="hgkelc"/>
          <w:color w:val="0D0D0D" w:themeColor="text1" w:themeTint="F2"/>
          <w:sz w:val="26"/>
          <w:szCs w:val="26"/>
        </w:rPr>
        <w:t>парков, садов, городских лесов, лесопарков, пляжей и иные объекты мест отдыха.</w:t>
      </w:r>
    </w:p>
    <w:p w:rsidR="004E4632" w:rsidRPr="004E4632" w:rsidRDefault="004E4632" w:rsidP="00210717">
      <w:pPr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Зона учреждений отдыха и туризма.</w:t>
      </w:r>
      <w:r>
        <w:rPr>
          <w:b/>
          <w:color w:val="0D0D0D" w:themeColor="text1" w:themeTint="F2"/>
          <w:sz w:val="26"/>
          <w:szCs w:val="26"/>
        </w:rPr>
        <w:t xml:space="preserve"> </w:t>
      </w:r>
      <w:r w:rsidRPr="004E4632">
        <w:rPr>
          <w:rStyle w:val="hgkelc"/>
        </w:rPr>
        <w:t>Зоны размещения объектов отдыха.</w:t>
      </w:r>
    </w:p>
    <w:p w:rsidR="00210717" w:rsidRPr="004E4632" w:rsidRDefault="00210717" w:rsidP="00210717">
      <w:pPr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лесов.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color w:val="0D0D0D" w:themeColor="text1" w:themeTint="F2"/>
          <w:sz w:val="26"/>
          <w:szCs w:val="26"/>
        </w:rPr>
        <w:t>Зоны размещения лесного фонда.</w:t>
      </w:r>
    </w:p>
    <w:p w:rsidR="00210717" w:rsidRPr="004E4632" w:rsidRDefault="00210717" w:rsidP="00210717">
      <w:pPr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>Зон</w:t>
      </w:r>
      <w:r w:rsidR="001C0F4E" w:rsidRPr="004E4632">
        <w:rPr>
          <w:b/>
          <w:color w:val="0D0D0D" w:themeColor="text1" w:themeTint="F2"/>
          <w:sz w:val="26"/>
          <w:szCs w:val="26"/>
        </w:rPr>
        <w:t>ы</w:t>
      </w:r>
      <w:r w:rsidRPr="004E4632">
        <w:rPr>
          <w:b/>
          <w:color w:val="0D0D0D" w:themeColor="text1" w:themeTint="F2"/>
          <w:sz w:val="26"/>
          <w:szCs w:val="26"/>
        </w:rPr>
        <w:t xml:space="preserve"> акваторий.</w:t>
      </w:r>
      <w:r w:rsidR="001C0F4E" w:rsidRPr="004E4632">
        <w:rPr>
          <w:b/>
          <w:color w:val="0D0D0D" w:themeColor="text1" w:themeTint="F2"/>
          <w:sz w:val="26"/>
          <w:szCs w:val="26"/>
        </w:rPr>
        <w:t xml:space="preserve"> </w:t>
      </w:r>
      <w:r w:rsidR="001C0F4E" w:rsidRPr="004E4632">
        <w:rPr>
          <w:color w:val="0D0D0D" w:themeColor="text1" w:themeTint="F2"/>
          <w:sz w:val="26"/>
          <w:szCs w:val="26"/>
        </w:rPr>
        <w:t>Зоны размещения водных объектов.</w:t>
      </w:r>
    </w:p>
    <w:p w:rsidR="004E4632" w:rsidRPr="004E4632" w:rsidRDefault="004E4632" w:rsidP="00210717">
      <w:pPr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</w:rPr>
        <w:t xml:space="preserve">Зона специального </w:t>
      </w:r>
      <w:r w:rsidR="003A3243">
        <w:rPr>
          <w:b/>
          <w:color w:val="0D0D0D" w:themeColor="text1" w:themeTint="F2"/>
          <w:sz w:val="26"/>
          <w:szCs w:val="26"/>
        </w:rPr>
        <w:t>назначения</w:t>
      </w:r>
      <w:r w:rsidRPr="004E4632">
        <w:rPr>
          <w:b/>
          <w:color w:val="0D0D0D" w:themeColor="text1" w:themeTint="F2"/>
          <w:sz w:val="26"/>
          <w:szCs w:val="26"/>
        </w:rPr>
        <w:t>.</w:t>
      </w:r>
    </w:p>
    <w:p w:rsidR="00C56177" w:rsidRPr="004D03C1" w:rsidRDefault="00C56177" w:rsidP="00C5617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Зоны кладбищ.</w:t>
      </w:r>
      <w:r>
        <w:rPr>
          <w:b/>
          <w:color w:val="0D0D0D"/>
          <w:sz w:val="26"/>
          <w:szCs w:val="26"/>
        </w:rPr>
        <w:t xml:space="preserve"> </w:t>
      </w:r>
      <w:r w:rsidRPr="00E3718A">
        <w:rPr>
          <w:color w:val="000000" w:themeColor="text1"/>
          <w:sz w:val="26"/>
          <w:szCs w:val="26"/>
        </w:rPr>
        <w:t>Зона размещения объектов погребения и ритуального обслуживания.</w:t>
      </w:r>
    </w:p>
    <w:p w:rsidR="00C56177" w:rsidRPr="003A053E" w:rsidRDefault="00C56177" w:rsidP="00C56177">
      <w:pPr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Иные зоны.</w:t>
      </w:r>
      <w:r w:rsidRPr="004D03C1">
        <w:rPr>
          <w:color w:val="000000" w:themeColor="text1"/>
          <w:sz w:val="26"/>
          <w:szCs w:val="26"/>
        </w:rPr>
        <w:t xml:space="preserve"> </w:t>
      </w:r>
      <w:r w:rsidRPr="00E04B02">
        <w:rPr>
          <w:color w:val="000000" w:themeColor="text1"/>
          <w:sz w:val="26"/>
          <w:szCs w:val="26"/>
        </w:rPr>
        <w:t>Зоны размещения</w:t>
      </w:r>
      <w:r w:rsidRPr="00E04B02">
        <w:rPr>
          <w:b/>
          <w:color w:val="000000" w:themeColor="text1"/>
          <w:sz w:val="26"/>
          <w:szCs w:val="26"/>
        </w:rPr>
        <w:t xml:space="preserve"> </w:t>
      </w:r>
      <w:r w:rsidRPr="00E04B02">
        <w:rPr>
          <w:color w:val="000000" w:themeColor="text1"/>
          <w:sz w:val="26"/>
          <w:szCs w:val="26"/>
        </w:rPr>
        <w:t>земель запаса.</w:t>
      </w:r>
    </w:p>
    <w:p w:rsidR="00CF0912" w:rsidRPr="00C365E3" w:rsidRDefault="00CF0912" w:rsidP="00A67775">
      <w:pPr>
        <w:spacing w:line="276" w:lineRule="auto"/>
        <w:ind w:firstLine="709"/>
        <w:jc w:val="both"/>
        <w:rPr>
          <w:b/>
          <w:color w:val="FF0000"/>
          <w:sz w:val="26"/>
          <w:szCs w:val="26"/>
        </w:rPr>
      </w:pPr>
    </w:p>
    <w:p w:rsidR="00E910E9" w:rsidRPr="004E4632" w:rsidRDefault="00E910E9" w:rsidP="00E910E9">
      <w:pPr>
        <w:pStyle w:val="2"/>
        <w:rPr>
          <w:color w:val="0D0D0D" w:themeColor="text1" w:themeTint="F2"/>
          <w:sz w:val="26"/>
          <w:szCs w:val="26"/>
        </w:rPr>
      </w:pPr>
      <w:bookmarkStart w:id="9" w:name="_Toc72787468"/>
      <w:r w:rsidRPr="004E4632">
        <w:rPr>
          <w:color w:val="0D0D0D" w:themeColor="text1" w:themeTint="F2"/>
          <w:sz w:val="26"/>
          <w:szCs w:val="26"/>
        </w:rPr>
        <w:t>II.1.1</w:t>
      </w:r>
      <w:r w:rsidR="00D23C95" w:rsidRPr="004E4632">
        <w:rPr>
          <w:color w:val="0D0D0D" w:themeColor="text1" w:themeTint="F2"/>
          <w:sz w:val="26"/>
          <w:szCs w:val="26"/>
        </w:rPr>
        <w:t>.</w:t>
      </w:r>
      <w:r w:rsidRPr="004E4632">
        <w:rPr>
          <w:color w:val="0D0D0D" w:themeColor="text1" w:themeTint="F2"/>
          <w:sz w:val="26"/>
          <w:szCs w:val="26"/>
        </w:rPr>
        <w:t xml:space="preserve"> Параметры функциональных зон сельского поселения</w:t>
      </w:r>
      <w:bookmarkEnd w:id="9"/>
    </w:p>
    <w:p w:rsidR="00846C85" w:rsidRPr="004E4632" w:rsidRDefault="00846C85" w:rsidP="00846C85">
      <w:pPr>
        <w:spacing w:line="276" w:lineRule="auto"/>
        <w:jc w:val="right"/>
        <w:rPr>
          <w:i/>
          <w:color w:val="0D0D0D" w:themeColor="text1" w:themeTint="F2"/>
        </w:rPr>
      </w:pPr>
      <w:r w:rsidRPr="004E4632">
        <w:rPr>
          <w:i/>
          <w:color w:val="0D0D0D" w:themeColor="text1" w:themeTint="F2"/>
        </w:rPr>
        <w:t xml:space="preserve">Таблица </w:t>
      </w:r>
      <w:r w:rsidR="00CF0912" w:rsidRPr="004E4632">
        <w:rPr>
          <w:i/>
          <w:color w:val="0D0D0D" w:themeColor="text1" w:themeTint="F2"/>
        </w:rPr>
        <w:t>2</w:t>
      </w:r>
    </w:p>
    <w:tbl>
      <w:tblPr>
        <w:tblW w:w="9510" w:type="dxa"/>
        <w:tblInd w:w="108" w:type="dxa"/>
        <w:tblLook w:val="04A0" w:firstRow="1" w:lastRow="0" w:firstColumn="1" w:lastColumn="0" w:noHBand="0" w:noVBand="1"/>
      </w:tblPr>
      <w:tblGrid>
        <w:gridCol w:w="5219"/>
        <w:gridCol w:w="2176"/>
        <w:gridCol w:w="2115"/>
      </w:tblGrid>
      <w:tr w:rsidR="004E4632" w:rsidRPr="00FB2BD3" w:rsidTr="001F0A54">
        <w:trPr>
          <w:trHeight w:val="330"/>
        </w:trPr>
        <w:tc>
          <w:tcPr>
            <w:tcW w:w="52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FB2BD3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B2BD3">
              <w:rPr>
                <w:b/>
                <w:bCs/>
                <w:color w:val="000000" w:themeColor="text1"/>
                <w:sz w:val="26"/>
                <w:szCs w:val="26"/>
              </w:rPr>
              <w:t>Название зоны</w:t>
            </w:r>
          </w:p>
        </w:tc>
        <w:tc>
          <w:tcPr>
            <w:tcW w:w="42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FB2BD3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B2BD3">
              <w:rPr>
                <w:b/>
                <w:bCs/>
                <w:color w:val="000000" w:themeColor="text1"/>
                <w:sz w:val="26"/>
                <w:szCs w:val="26"/>
              </w:rPr>
              <w:t>Зонирование территории, га</w:t>
            </w:r>
          </w:p>
        </w:tc>
      </w:tr>
      <w:tr w:rsidR="004E4632" w:rsidRPr="00FB2BD3" w:rsidTr="00DA560A">
        <w:trPr>
          <w:trHeight w:val="330"/>
        </w:trPr>
        <w:tc>
          <w:tcPr>
            <w:tcW w:w="52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632" w:rsidRPr="00FB2BD3" w:rsidRDefault="004E4632" w:rsidP="008938E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FB2BD3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B2BD3">
              <w:rPr>
                <w:b/>
                <w:bCs/>
                <w:color w:val="000000" w:themeColor="text1"/>
                <w:sz w:val="26"/>
                <w:szCs w:val="26"/>
              </w:rPr>
              <w:t>Существующее положение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E4632" w:rsidRPr="00FB2BD3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E4632">
              <w:rPr>
                <w:b/>
                <w:bCs/>
                <w:color w:val="000000" w:themeColor="text1"/>
                <w:sz w:val="26"/>
                <w:szCs w:val="26"/>
              </w:rPr>
              <w:t>Расчетный срок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Жилые зоны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316,</w:t>
            </w:r>
            <w:r w:rsidRPr="002410B1">
              <w:rPr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316,</w:t>
            </w:r>
            <w:r w:rsidRPr="002410B1">
              <w:rPr>
                <w:color w:val="000000" w:themeColor="text1"/>
                <w:sz w:val="26"/>
                <w:szCs w:val="26"/>
              </w:rPr>
              <w:t>31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922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922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65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2621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2621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57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сельскохозяйственных угодий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363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363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45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Производственная зона сельскохозяйственных предприятий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45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02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45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02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lastRenderedPageBreak/>
              <w:t>Зона рекреационного назначения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26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26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24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учреждений отдыха и туризма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9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00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9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00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CF046F">
              <w:rPr>
                <w:color w:val="000000" w:themeColor="text1"/>
                <w:sz w:val="26"/>
                <w:szCs w:val="26"/>
              </w:rPr>
              <w:t>Зона территорий объектов культурного наследия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17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лесов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6430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6430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55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акваторий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6</w:t>
            </w:r>
            <w:r>
              <w:rPr>
                <w:color w:val="000000" w:themeColor="text1"/>
                <w:sz w:val="26"/>
                <w:szCs w:val="26"/>
              </w:rPr>
              <w:t>3,01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6</w:t>
            </w:r>
            <w:r>
              <w:rPr>
                <w:color w:val="000000" w:themeColor="text1"/>
                <w:sz w:val="26"/>
                <w:szCs w:val="26"/>
              </w:rPr>
              <w:t>3,01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кладбищ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91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1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91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>Зона специального назначения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07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07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color w:val="000000" w:themeColor="text1"/>
                <w:sz w:val="26"/>
                <w:szCs w:val="26"/>
              </w:rPr>
            </w:pPr>
            <w:r w:rsidRPr="00FB2BD3">
              <w:rPr>
                <w:color w:val="000000" w:themeColor="text1"/>
                <w:sz w:val="26"/>
                <w:szCs w:val="26"/>
              </w:rPr>
              <w:t xml:space="preserve">Иные зоны 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396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410B1">
              <w:rPr>
                <w:color w:val="000000" w:themeColor="text1"/>
                <w:sz w:val="26"/>
                <w:szCs w:val="26"/>
              </w:rPr>
              <w:t>396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410B1">
              <w:rPr>
                <w:color w:val="000000" w:themeColor="text1"/>
                <w:sz w:val="26"/>
                <w:szCs w:val="26"/>
              </w:rPr>
              <w:t>27</w:t>
            </w:r>
          </w:p>
        </w:tc>
      </w:tr>
      <w:tr w:rsidR="00DA560A" w:rsidRPr="00FE7493" w:rsidTr="00DA560A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560A" w:rsidRPr="00FB2BD3" w:rsidRDefault="00DA560A" w:rsidP="00DA560A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B2BD3">
              <w:rPr>
                <w:b/>
                <w:bCs/>
                <w:color w:val="000000" w:themeColor="text1"/>
                <w:sz w:val="26"/>
                <w:szCs w:val="26"/>
              </w:rPr>
              <w:t>Общая площадь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60A" w:rsidRPr="00CF046F" w:rsidRDefault="00DA560A" w:rsidP="00DA560A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F046F">
              <w:rPr>
                <w:b/>
                <w:color w:val="000000" w:themeColor="text1"/>
                <w:sz w:val="26"/>
                <w:szCs w:val="26"/>
              </w:rPr>
              <w:t>11200,22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60A" w:rsidRPr="00CF046F" w:rsidRDefault="00DA560A" w:rsidP="00DA560A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F046F">
              <w:rPr>
                <w:b/>
                <w:color w:val="000000" w:themeColor="text1"/>
                <w:sz w:val="26"/>
                <w:szCs w:val="26"/>
              </w:rPr>
              <w:t>11200,22</w:t>
            </w:r>
          </w:p>
        </w:tc>
      </w:tr>
    </w:tbl>
    <w:p w:rsidR="004E4632" w:rsidRDefault="004E4632" w:rsidP="00846C85">
      <w:pPr>
        <w:spacing w:line="276" w:lineRule="auto"/>
        <w:jc w:val="right"/>
        <w:rPr>
          <w:i/>
          <w:color w:val="FF0000"/>
        </w:rPr>
      </w:pPr>
    </w:p>
    <w:p w:rsidR="004E4632" w:rsidRPr="00C365E3" w:rsidRDefault="004E4632" w:rsidP="00846C85">
      <w:pPr>
        <w:spacing w:line="276" w:lineRule="auto"/>
        <w:jc w:val="right"/>
        <w:rPr>
          <w:i/>
          <w:color w:val="FF0000"/>
        </w:rPr>
      </w:pPr>
    </w:p>
    <w:p w:rsidR="001C0F4E" w:rsidRPr="00C365E3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Pr="00C365E3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Pr="00C365E3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Pr="00C365E3" w:rsidRDefault="001C0F4E" w:rsidP="00846C85">
      <w:pPr>
        <w:spacing w:line="276" w:lineRule="auto"/>
        <w:jc w:val="right"/>
        <w:rPr>
          <w:i/>
          <w:color w:val="FF0000"/>
        </w:rPr>
      </w:pPr>
    </w:p>
    <w:p w:rsidR="00846C85" w:rsidRPr="00C365E3" w:rsidRDefault="00846C85" w:rsidP="00846C85">
      <w:pPr>
        <w:rPr>
          <w:color w:val="FF0000"/>
        </w:rPr>
      </w:pPr>
    </w:p>
    <w:p w:rsidR="00383A61" w:rsidRPr="00C365E3" w:rsidRDefault="00383A61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C365E3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4E4632" w:rsidRDefault="00D23C95" w:rsidP="00D23C95">
      <w:pPr>
        <w:pStyle w:val="2"/>
        <w:rPr>
          <w:color w:val="0D0D0D" w:themeColor="text1" w:themeTint="F2"/>
          <w:sz w:val="26"/>
          <w:szCs w:val="26"/>
        </w:rPr>
      </w:pPr>
      <w:bookmarkStart w:id="10" w:name="__RefHeading__404_1612356966"/>
      <w:bookmarkStart w:id="11" w:name="__RefHeading__140_1539069001"/>
      <w:bookmarkStart w:id="12" w:name="__RefHeading__338_276625223"/>
      <w:bookmarkStart w:id="13" w:name="__RefHeading__502_670117999"/>
      <w:bookmarkStart w:id="14" w:name="__RefHeading__109_1212657833"/>
      <w:bookmarkStart w:id="15" w:name="__RefHeading__172_1585558239"/>
      <w:bookmarkStart w:id="16" w:name="__RefHeading__866_1612356966"/>
      <w:bookmarkStart w:id="17" w:name="_Toc72787469"/>
      <w:bookmarkEnd w:id="10"/>
      <w:bookmarkEnd w:id="11"/>
      <w:bookmarkEnd w:id="12"/>
      <w:bookmarkEnd w:id="13"/>
      <w:bookmarkEnd w:id="14"/>
      <w:bookmarkEnd w:id="15"/>
      <w:bookmarkEnd w:id="16"/>
      <w:r w:rsidRPr="004E4632">
        <w:rPr>
          <w:color w:val="0D0D0D" w:themeColor="text1" w:themeTint="F2"/>
          <w:sz w:val="26"/>
          <w:szCs w:val="26"/>
        </w:rPr>
        <w:lastRenderedPageBreak/>
        <w:t>II.1.</w:t>
      </w:r>
      <w:r w:rsidR="00EA66B6" w:rsidRPr="004E4632">
        <w:rPr>
          <w:color w:val="0D0D0D" w:themeColor="text1" w:themeTint="F2"/>
          <w:sz w:val="26"/>
          <w:szCs w:val="26"/>
        </w:rPr>
        <w:t>2</w:t>
      </w:r>
      <w:r w:rsidRPr="004E4632">
        <w:rPr>
          <w:color w:val="0D0D0D" w:themeColor="text1" w:themeTint="F2"/>
          <w:sz w:val="26"/>
          <w:szCs w:val="26"/>
        </w:rPr>
        <w:t xml:space="preserve">. </w:t>
      </w:r>
      <w:r w:rsidR="007624AE" w:rsidRPr="004E4632">
        <w:rPr>
          <w:color w:val="0D0D0D" w:themeColor="text1" w:themeTint="F2"/>
          <w:sz w:val="26"/>
          <w:szCs w:val="26"/>
        </w:rPr>
        <w:t>Параметры распределения земель по категориям</w:t>
      </w:r>
      <w:bookmarkEnd w:id="17"/>
    </w:p>
    <w:p w:rsidR="00D23C95" w:rsidRPr="004E4632" w:rsidRDefault="00D23C95" w:rsidP="00D23C95">
      <w:pPr>
        <w:spacing w:line="276" w:lineRule="auto"/>
        <w:jc w:val="right"/>
        <w:rPr>
          <w:i/>
          <w:color w:val="0D0D0D" w:themeColor="text1" w:themeTint="F2"/>
        </w:rPr>
      </w:pPr>
      <w:r w:rsidRPr="004E4632">
        <w:rPr>
          <w:i/>
          <w:color w:val="0D0D0D" w:themeColor="text1" w:themeTint="F2"/>
        </w:rPr>
        <w:t>Таблица 3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4E4632" w:rsidRPr="004E4632" w:rsidTr="00156C87">
        <w:trPr>
          <w:trHeight w:val="82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D23C95" w:rsidRPr="004E4632" w:rsidRDefault="00D23C95" w:rsidP="00D23C95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№</w:t>
            </w:r>
          </w:p>
          <w:p w:rsidR="00D23C95" w:rsidRPr="004E4632" w:rsidRDefault="00D23C95" w:rsidP="00D23C95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3C95" w:rsidRPr="004E4632" w:rsidRDefault="00D23C95" w:rsidP="00D23C95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4E4632" w:rsidRDefault="00D23C95" w:rsidP="00D23C95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Современное состояние, га</w:t>
            </w:r>
          </w:p>
        </w:tc>
        <w:tc>
          <w:tcPr>
            <w:tcW w:w="2069" w:type="dxa"/>
            <w:vAlign w:val="center"/>
          </w:tcPr>
          <w:p w:rsidR="00D23C95" w:rsidRPr="004E4632" w:rsidRDefault="00D23C95" w:rsidP="00D23C95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Расчетный срок</w:t>
            </w:r>
          </w:p>
        </w:tc>
      </w:tr>
      <w:tr w:rsidR="004E4632" w:rsidRPr="004E4632" w:rsidTr="00156C87">
        <w:trPr>
          <w:trHeight w:val="435"/>
          <w:jc w:val="center"/>
        </w:trPr>
        <w:tc>
          <w:tcPr>
            <w:tcW w:w="5685" w:type="dxa"/>
            <w:gridSpan w:val="2"/>
            <w:shd w:val="clear" w:color="auto" w:fill="auto"/>
          </w:tcPr>
          <w:p w:rsidR="004E4632" w:rsidRPr="004E4632" w:rsidRDefault="004E4632" w:rsidP="004E4632">
            <w:pPr>
              <w:pStyle w:val="280"/>
              <w:suppressAutoHyphens/>
              <w:ind w:firstLine="0"/>
              <w:rPr>
                <w:b/>
                <w:color w:val="0D0D0D" w:themeColor="text1" w:themeTint="F2"/>
                <w:sz w:val="26"/>
                <w:szCs w:val="26"/>
              </w:rPr>
            </w:pPr>
            <w:r w:rsidRPr="004E4632">
              <w:rPr>
                <w:b/>
                <w:color w:val="0D0D0D" w:themeColor="text1" w:themeTint="F2"/>
                <w:sz w:val="26"/>
                <w:szCs w:val="26"/>
              </w:rPr>
              <w:t>Общая площадь территории сельского поселения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4E4632" w:rsidRPr="004E4632" w:rsidRDefault="004E4632" w:rsidP="004E4632">
            <w:pPr>
              <w:pStyle w:val="a8"/>
              <w:suppressAutoHyphens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11200,22</w:t>
            </w:r>
          </w:p>
        </w:tc>
        <w:tc>
          <w:tcPr>
            <w:tcW w:w="2069" w:type="dxa"/>
            <w:vAlign w:val="center"/>
          </w:tcPr>
          <w:p w:rsidR="004E4632" w:rsidRPr="004E4632" w:rsidRDefault="004E4632" w:rsidP="004E4632">
            <w:pPr>
              <w:pStyle w:val="a8"/>
              <w:suppressAutoHyphens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11200,22</w:t>
            </w:r>
          </w:p>
        </w:tc>
      </w:tr>
      <w:tr w:rsidR="00731280" w:rsidRPr="004E4632" w:rsidTr="00156C87">
        <w:trPr>
          <w:trHeight w:val="4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bCs/>
                <w:iCs/>
                <w:color w:val="0D0D0D" w:themeColor="text1" w:themeTint="F2"/>
              </w:rPr>
            </w:pPr>
            <w:r w:rsidRPr="004E4632">
              <w:rPr>
                <w:bCs/>
                <w:iCs/>
                <w:color w:val="0D0D0D" w:themeColor="text1" w:themeTint="F2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2656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84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2656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84</w:t>
            </w:r>
          </w:p>
        </w:tc>
      </w:tr>
      <w:tr w:rsidR="00731280" w:rsidRPr="004E4632" w:rsidTr="00156C87">
        <w:trPr>
          <w:trHeight w:val="533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bCs/>
                <w:iCs/>
                <w:color w:val="0D0D0D" w:themeColor="text1" w:themeTint="F2"/>
              </w:rPr>
            </w:pPr>
            <w:r w:rsidRPr="004E4632">
              <w:rPr>
                <w:bCs/>
                <w:iCs/>
                <w:color w:val="0D0D0D" w:themeColor="text1" w:themeTint="F2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766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766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43</w:t>
            </w:r>
          </w:p>
        </w:tc>
      </w:tr>
      <w:tr w:rsidR="00731280" w:rsidRPr="004E4632" w:rsidTr="00156C87">
        <w:trPr>
          <w:trHeight w:val="615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906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906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46</w:t>
            </w:r>
          </w:p>
        </w:tc>
      </w:tr>
      <w:tr w:rsidR="00731280" w:rsidRPr="004E4632" w:rsidTr="00156C87">
        <w:trPr>
          <w:trHeight w:val="31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731280" w:rsidRPr="004E4632" w:rsidTr="00156C87">
        <w:trPr>
          <w:trHeight w:val="56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6430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6430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55</w:t>
            </w:r>
          </w:p>
        </w:tc>
      </w:tr>
      <w:tr w:rsidR="00731280" w:rsidRPr="004E4632" w:rsidTr="00156C87">
        <w:trPr>
          <w:trHeight w:val="546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bCs/>
                <w:iCs/>
                <w:color w:val="0D0D0D" w:themeColor="text1" w:themeTint="F2"/>
              </w:rPr>
            </w:pPr>
            <w:r w:rsidRPr="004E4632">
              <w:rPr>
                <w:bCs/>
                <w:iCs/>
                <w:color w:val="0D0D0D" w:themeColor="text1" w:themeTint="F2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43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6</w:t>
            </w:r>
            <w:r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43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6</w:t>
            </w:r>
            <w:r>
              <w:rPr>
                <w:color w:val="000000" w:themeColor="text1"/>
                <w:sz w:val="26"/>
                <w:szCs w:val="26"/>
              </w:rPr>
              <w:t>7</w:t>
            </w:r>
          </w:p>
        </w:tc>
      </w:tr>
      <w:tr w:rsidR="00731280" w:rsidRPr="004E4632" w:rsidTr="00156C87">
        <w:trPr>
          <w:trHeight w:val="5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31280" w:rsidRPr="004E4632" w:rsidRDefault="00731280" w:rsidP="00731280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31280" w:rsidRPr="004E4632" w:rsidRDefault="00731280" w:rsidP="00731280">
            <w:pPr>
              <w:pStyle w:val="280"/>
              <w:suppressAutoHyphens/>
              <w:ind w:firstLine="0"/>
              <w:jc w:val="left"/>
              <w:rPr>
                <w:color w:val="0D0D0D" w:themeColor="text1" w:themeTint="F2"/>
                <w:sz w:val="26"/>
                <w:szCs w:val="26"/>
              </w:rPr>
            </w:pPr>
            <w:r w:rsidRPr="004E4632">
              <w:rPr>
                <w:color w:val="0D0D0D" w:themeColor="text1" w:themeTint="F2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396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2069" w:type="dxa"/>
            <w:vAlign w:val="center"/>
          </w:tcPr>
          <w:p w:rsidR="00731280" w:rsidRPr="0029442B" w:rsidRDefault="00731280" w:rsidP="0073128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27774">
              <w:rPr>
                <w:color w:val="000000" w:themeColor="text1"/>
                <w:sz w:val="26"/>
                <w:szCs w:val="26"/>
              </w:rPr>
              <w:t>396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627774">
              <w:rPr>
                <w:color w:val="000000" w:themeColor="text1"/>
                <w:sz w:val="26"/>
                <w:szCs w:val="26"/>
              </w:rPr>
              <w:t>27</w:t>
            </w:r>
          </w:p>
        </w:tc>
      </w:tr>
    </w:tbl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C365E3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58313B" w:rsidRPr="00C365E3" w:rsidRDefault="0058313B" w:rsidP="00383A61">
      <w:pPr>
        <w:rPr>
          <w:b/>
          <w:color w:val="FF0000"/>
          <w:sz w:val="28"/>
          <w:szCs w:val="28"/>
          <w:highlight w:val="yellow"/>
        </w:rPr>
      </w:pPr>
    </w:p>
    <w:p w:rsidR="0058313B" w:rsidRPr="00C365E3" w:rsidRDefault="0058313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C365E3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FD5904" w:rsidRPr="004E4632" w:rsidRDefault="00FD5904" w:rsidP="00A55224">
      <w:pPr>
        <w:pStyle w:val="2"/>
        <w:spacing w:line="240" w:lineRule="auto"/>
        <w:rPr>
          <w:color w:val="0D0D0D" w:themeColor="text1" w:themeTint="F2"/>
          <w:sz w:val="26"/>
          <w:szCs w:val="26"/>
        </w:rPr>
      </w:pPr>
      <w:bookmarkStart w:id="18" w:name="_Toc72787470"/>
      <w:r w:rsidRPr="004E4632">
        <w:rPr>
          <w:color w:val="0D0D0D" w:themeColor="text1" w:themeTint="F2"/>
          <w:sz w:val="26"/>
          <w:szCs w:val="26"/>
        </w:rPr>
        <w:lastRenderedPageBreak/>
        <w:t>II.1.</w:t>
      </w:r>
      <w:r w:rsidR="00EA66B6" w:rsidRPr="004E4632">
        <w:rPr>
          <w:color w:val="0D0D0D" w:themeColor="text1" w:themeTint="F2"/>
          <w:sz w:val="26"/>
          <w:szCs w:val="26"/>
        </w:rPr>
        <w:t>3</w:t>
      </w:r>
      <w:r w:rsidR="00513177" w:rsidRPr="004E4632">
        <w:rPr>
          <w:color w:val="0D0D0D" w:themeColor="text1" w:themeTint="F2"/>
          <w:sz w:val="26"/>
          <w:szCs w:val="26"/>
        </w:rPr>
        <w:t>.</w:t>
      </w:r>
      <w:r w:rsidRPr="004E4632">
        <w:rPr>
          <w:color w:val="0D0D0D" w:themeColor="text1" w:themeTint="F2"/>
          <w:sz w:val="26"/>
          <w:szCs w:val="26"/>
        </w:rPr>
        <w:t xml:space="preserve"> </w:t>
      </w:r>
      <w:r w:rsidR="00892AD7" w:rsidRPr="004E4632">
        <w:rPr>
          <w:color w:val="0D0D0D" w:themeColor="text1" w:themeTint="F2"/>
          <w:sz w:val="26"/>
          <w:szCs w:val="26"/>
        </w:rPr>
        <w:t>Сведения</w:t>
      </w:r>
      <w:r w:rsidRPr="004E4632">
        <w:rPr>
          <w:color w:val="0D0D0D" w:themeColor="text1" w:themeTint="F2"/>
          <w:sz w:val="26"/>
          <w:szCs w:val="26"/>
        </w:rPr>
        <w:t xml:space="preserve"> о планируемых для размещения в функциональных зонах объектов федерального </w:t>
      </w:r>
      <w:r w:rsidR="0078506D" w:rsidRPr="004E4632">
        <w:rPr>
          <w:color w:val="0D0D0D" w:themeColor="text1" w:themeTint="F2"/>
          <w:sz w:val="26"/>
          <w:szCs w:val="26"/>
        </w:rPr>
        <w:t>значения, объектах</w:t>
      </w:r>
      <w:r w:rsidRPr="004E4632">
        <w:rPr>
          <w:color w:val="0D0D0D" w:themeColor="text1" w:themeTint="F2"/>
          <w:sz w:val="26"/>
          <w:szCs w:val="26"/>
        </w:rPr>
        <w:t xml:space="preserve"> регионального значения, объектов местного значения, за исключением линейных объектов</w:t>
      </w:r>
      <w:r w:rsidR="000D02F1" w:rsidRPr="004E4632">
        <w:rPr>
          <w:color w:val="0D0D0D" w:themeColor="text1" w:themeTint="F2"/>
          <w:sz w:val="26"/>
          <w:szCs w:val="26"/>
        </w:rPr>
        <w:t>.</w:t>
      </w:r>
      <w:bookmarkEnd w:id="18"/>
    </w:p>
    <w:p w:rsidR="000D02F1" w:rsidRPr="004E4632" w:rsidRDefault="000D02F1" w:rsidP="000D02F1">
      <w:pPr>
        <w:jc w:val="center"/>
        <w:rPr>
          <w:b/>
          <w:color w:val="0D0D0D" w:themeColor="text1" w:themeTint="F2"/>
          <w:sz w:val="26"/>
          <w:szCs w:val="26"/>
        </w:rPr>
      </w:pPr>
    </w:p>
    <w:p w:rsidR="000D02F1" w:rsidRPr="004E4632" w:rsidRDefault="000D02F1" w:rsidP="000D02F1">
      <w:pPr>
        <w:spacing w:line="276" w:lineRule="auto"/>
        <w:jc w:val="center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  <w:lang w:val="en-US"/>
        </w:rPr>
        <w:t>C</w:t>
      </w:r>
      <w:r w:rsidRPr="004E4632">
        <w:rPr>
          <w:b/>
          <w:color w:val="0D0D0D" w:themeColor="text1" w:themeTint="F2"/>
          <w:sz w:val="26"/>
          <w:szCs w:val="26"/>
        </w:rPr>
        <w:t>ведения о планируемых для размещения в функциональных зонах объектов федерального значения, за исключением линейных объектов.</w:t>
      </w:r>
    </w:p>
    <w:p w:rsidR="000D02F1" w:rsidRPr="004E4632" w:rsidRDefault="000D02F1" w:rsidP="000D02F1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4E4632">
        <w:rPr>
          <w:color w:val="0D0D0D" w:themeColor="text1" w:themeTint="F2"/>
          <w:sz w:val="26"/>
          <w:szCs w:val="26"/>
        </w:rPr>
        <w:t xml:space="preserve">На территории сельского поселения </w:t>
      </w:r>
      <w:r w:rsidRPr="004E4632">
        <w:rPr>
          <w:b/>
          <w:i/>
          <w:color w:val="0D0D0D" w:themeColor="text1" w:themeTint="F2"/>
          <w:sz w:val="26"/>
          <w:szCs w:val="26"/>
        </w:rPr>
        <w:t>не планируется</w:t>
      </w:r>
      <w:r w:rsidRPr="004E4632">
        <w:rPr>
          <w:color w:val="0D0D0D" w:themeColor="text1" w:themeTint="F2"/>
          <w:sz w:val="26"/>
          <w:szCs w:val="26"/>
        </w:rPr>
        <w:t xml:space="preserve"> размещение в функциональных зонах объектов федерального значения. </w:t>
      </w:r>
    </w:p>
    <w:p w:rsidR="000D02F1" w:rsidRPr="004E4632" w:rsidRDefault="000D02F1" w:rsidP="000D02F1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4E4632">
        <w:rPr>
          <w:color w:val="0D0D0D" w:themeColor="text1" w:themeTint="F2"/>
          <w:sz w:val="26"/>
          <w:szCs w:val="26"/>
        </w:rPr>
        <w:t xml:space="preserve">Согласно схемы территориального планирования Российской Федерации на территории сельского поселения планируется </w:t>
      </w:r>
      <w:r w:rsidR="000B51DD">
        <w:rPr>
          <w:color w:val="0D0D0D" w:themeColor="text1" w:themeTint="F2"/>
          <w:sz w:val="26"/>
          <w:szCs w:val="26"/>
        </w:rPr>
        <w:t xml:space="preserve">реконструкция </w:t>
      </w:r>
      <w:r w:rsidR="008C2085">
        <w:rPr>
          <w:color w:val="0D0D0D" w:themeColor="text1" w:themeTint="F2"/>
          <w:sz w:val="26"/>
          <w:szCs w:val="26"/>
        </w:rPr>
        <w:t xml:space="preserve">только </w:t>
      </w:r>
      <w:r w:rsidRPr="004E4632">
        <w:rPr>
          <w:color w:val="0D0D0D" w:themeColor="text1" w:themeTint="F2"/>
          <w:sz w:val="26"/>
          <w:szCs w:val="26"/>
        </w:rPr>
        <w:t>линейных объектов</w:t>
      </w:r>
      <w:r w:rsidR="00145BA9" w:rsidRPr="004E4632">
        <w:rPr>
          <w:color w:val="0D0D0D" w:themeColor="text1" w:themeTint="F2"/>
          <w:sz w:val="26"/>
          <w:szCs w:val="26"/>
        </w:rPr>
        <w:t xml:space="preserve"> федерального значения</w:t>
      </w:r>
      <w:r w:rsidRPr="004E4632">
        <w:rPr>
          <w:color w:val="0D0D0D" w:themeColor="text1" w:themeTint="F2"/>
          <w:sz w:val="26"/>
          <w:szCs w:val="26"/>
        </w:rPr>
        <w:t xml:space="preserve"> (см. том «Материалы по обоснованию» раздел </w:t>
      </w:r>
      <w:r w:rsidRPr="004E4632">
        <w:rPr>
          <w:color w:val="0D0D0D" w:themeColor="text1" w:themeTint="F2"/>
          <w:sz w:val="26"/>
          <w:szCs w:val="26"/>
          <w:lang w:val="en-US"/>
        </w:rPr>
        <w:t>IV</w:t>
      </w:r>
      <w:r w:rsidRPr="004E4632">
        <w:rPr>
          <w:color w:val="0D0D0D" w:themeColor="text1" w:themeTint="F2"/>
          <w:sz w:val="26"/>
          <w:szCs w:val="26"/>
        </w:rPr>
        <w:t>.)</w:t>
      </w:r>
    </w:p>
    <w:p w:rsidR="000D02F1" w:rsidRPr="00C365E3" w:rsidRDefault="000D02F1" w:rsidP="000D02F1">
      <w:pPr>
        <w:rPr>
          <w:color w:val="FF0000"/>
        </w:rPr>
      </w:pPr>
    </w:p>
    <w:p w:rsidR="0087109D" w:rsidRPr="004E4632" w:rsidRDefault="0087109D" w:rsidP="0020786F">
      <w:pPr>
        <w:spacing w:line="276" w:lineRule="auto"/>
        <w:jc w:val="center"/>
        <w:rPr>
          <w:b/>
          <w:color w:val="0D0D0D" w:themeColor="text1" w:themeTint="F2"/>
          <w:sz w:val="26"/>
          <w:szCs w:val="26"/>
        </w:rPr>
      </w:pPr>
      <w:r w:rsidRPr="004E4632">
        <w:rPr>
          <w:b/>
          <w:color w:val="0D0D0D" w:themeColor="text1" w:themeTint="F2"/>
          <w:sz w:val="26"/>
          <w:szCs w:val="26"/>
          <w:lang w:val="en-US"/>
        </w:rPr>
        <w:t>C</w:t>
      </w:r>
      <w:r w:rsidRPr="004E4632">
        <w:rPr>
          <w:b/>
          <w:color w:val="0D0D0D" w:themeColor="text1" w:themeTint="F2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объектов.</w:t>
      </w:r>
    </w:p>
    <w:p w:rsidR="000D02F1" w:rsidRPr="004E4632" w:rsidRDefault="000D02F1" w:rsidP="0020786F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4E4632">
        <w:rPr>
          <w:color w:val="0D0D0D" w:themeColor="text1" w:themeTint="F2"/>
          <w:sz w:val="26"/>
          <w:szCs w:val="26"/>
        </w:rPr>
        <w:t>В соответствии со Схемой территориального планирования Калужской области (утв. Постановлением Правительства Калужской области от 22.09.2020 № 735) на территории сельского поселения планируется размещение в функциональных зонах объектов регионального значения</w:t>
      </w:r>
      <w:r w:rsidR="00F93DD9" w:rsidRPr="004E4632">
        <w:rPr>
          <w:color w:val="0D0D0D" w:themeColor="text1" w:themeTint="F2"/>
          <w:sz w:val="26"/>
          <w:szCs w:val="26"/>
        </w:rPr>
        <w:t>:</w:t>
      </w:r>
    </w:p>
    <w:p w:rsidR="00892AD7" w:rsidRPr="004E4632" w:rsidRDefault="00892AD7" w:rsidP="00892AD7">
      <w:pPr>
        <w:spacing w:line="276" w:lineRule="auto"/>
        <w:jc w:val="right"/>
        <w:rPr>
          <w:i/>
          <w:color w:val="0D0D0D" w:themeColor="text1" w:themeTint="F2"/>
        </w:rPr>
      </w:pPr>
      <w:r w:rsidRPr="004E4632">
        <w:rPr>
          <w:i/>
          <w:color w:val="0D0D0D" w:themeColor="text1" w:themeTint="F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560"/>
        <w:gridCol w:w="1294"/>
        <w:gridCol w:w="1929"/>
        <w:gridCol w:w="1688"/>
      </w:tblGrid>
      <w:tr w:rsidR="00F9701D" w:rsidRPr="00C365E3" w:rsidTr="00432AC8">
        <w:tc>
          <w:tcPr>
            <w:tcW w:w="2157" w:type="dxa"/>
            <w:vAlign w:val="center"/>
          </w:tcPr>
          <w:p w:rsidR="0087109D" w:rsidRPr="004E4632" w:rsidRDefault="0087109D" w:rsidP="00D90E5C">
            <w:pPr>
              <w:spacing w:line="259" w:lineRule="auto"/>
              <w:ind w:left="86"/>
              <w:rPr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 xml:space="preserve">Местоположение </w:t>
            </w:r>
          </w:p>
        </w:tc>
        <w:tc>
          <w:tcPr>
            <w:tcW w:w="2560" w:type="dxa"/>
            <w:vAlign w:val="center"/>
          </w:tcPr>
          <w:p w:rsidR="0087109D" w:rsidRPr="004E4632" w:rsidRDefault="0087109D" w:rsidP="00D90E5C">
            <w:pPr>
              <w:spacing w:line="259" w:lineRule="auto"/>
              <w:jc w:val="center"/>
              <w:rPr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 xml:space="preserve">Название зоны </w:t>
            </w:r>
            <w:r w:rsidR="008D4669" w:rsidRPr="004E4632">
              <w:rPr>
                <w:b/>
                <w:color w:val="0D0D0D" w:themeColor="text1" w:themeTint="F2"/>
              </w:rPr>
              <w:t>расположения объекта</w:t>
            </w:r>
          </w:p>
        </w:tc>
        <w:tc>
          <w:tcPr>
            <w:tcW w:w="1294" w:type="dxa"/>
          </w:tcPr>
          <w:p w:rsidR="0087109D" w:rsidRPr="004E4632" w:rsidRDefault="00145BA9" w:rsidP="00145BA9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Площадь</w:t>
            </w:r>
            <w:r w:rsidR="0087109D" w:rsidRPr="004E4632">
              <w:rPr>
                <w:b/>
                <w:color w:val="0D0D0D" w:themeColor="text1" w:themeTint="F2"/>
              </w:rPr>
              <w:t>, га</w:t>
            </w:r>
          </w:p>
        </w:tc>
        <w:tc>
          <w:tcPr>
            <w:tcW w:w="1929" w:type="dxa"/>
          </w:tcPr>
          <w:p w:rsidR="0087109D" w:rsidRPr="004E4632" w:rsidRDefault="0087109D" w:rsidP="00D90E5C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Тип объекта</w:t>
            </w:r>
          </w:p>
        </w:tc>
        <w:tc>
          <w:tcPr>
            <w:tcW w:w="1688" w:type="dxa"/>
          </w:tcPr>
          <w:p w:rsidR="0087109D" w:rsidRPr="004E4632" w:rsidRDefault="0087109D" w:rsidP="00D90E5C">
            <w:pPr>
              <w:jc w:val="center"/>
              <w:rPr>
                <w:b/>
                <w:color w:val="0D0D0D" w:themeColor="text1" w:themeTint="F2"/>
              </w:rPr>
            </w:pPr>
            <w:r w:rsidRPr="004E4632">
              <w:rPr>
                <w:b/>
                <w:color w:val="0D0D0D" w:themeColor="text1" w:themeTint="F2"/>
              </w:rPr>
              <w:t>Уровень объекта</w:t>
            </w:r>
          </w:p>
        </w:tc>
      </w:tr>
      <w:tr w:rsidR="006B0D18" w:rsidRPr="00C365E3" w:rsidTr="00432AC8">
        <w:trPr>
          <w:trHeight w:val="600"/>
        </w:trPr>
        <w:tc>
          <w:tcPr>
            <w:tcW w:w="2157" w:type="dxa"/>
            <w:vAlign w:val="center"/>
          </w:tcPr>
          <w:p w:rsidR="006B0D18" w:rsidRPr="004E4632" w:rsidRDefault="004E4632" w:rsidP="000D02F1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 xml:space="preserve">с. </w:t>
            </w:r>
            <w:proofErr w:type="spellStart"/>
            <w:r w:rsidRPr="004E4632">
              <w:rPr>
                <w:color w:val="0D0D0D" w:themeColor="text1" w:themeTint="F2"/>
              </w:rPr>
              <w:t>Паликского</w:t>
            </w:r>
            <w:proofErr w:type="spellEnd"/>
            <w:r w:rsidRPr="004E4632">
              <w:rPr>
                <w:color w:val="0D0D0D" w:themeColor="text1" w:themeTint="F2"/>
              </w:rPr>
              <w:t xml:space="preserve"> Кирпичного Завода</w:t>
            </w:r>
          </w:p>
        </w:tc>
        <w:tc>
          <w:tcPr>
            <w:tcW w:w="2560" w:type="dxa"/>
            <w:vAlign w:val="center"/>
          </w:tcPr>
          <w:p w:rsidR="006B0D18" w:rsidRPr="004E4632" w:rsidRDefault="004E4632" w:rsidP="000D02F1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1294" w:type="dxa"/>
            <w:vAlign w:val="center"/>
          </w:tcPr>
          <w:p w:rsidR="006B0D18" w:rsidRPr="004E4632" w:rsidRDefault="004E4632" w:rsidP="00F9701D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0,4</w:t>
            </w:r>
          </w:p>
        </w:tc>
        <w:tc>
          <w:tcPr>
            <w:tcW w:w="1929" w:type="dxa"/>
            <w:vAlign w:val="center"/>
          </w:tcPr>
          <w:p w:rsidR="006B0D18" w:rsidRPr="004E4632" w:rsidRDefault="004E4632" w:rsidP="000D02F1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Очистные сооружения</w:t>
            </w:r>
          </w:p>
        </w:tc>
        <w:tc>
          <w:tcPr>
            <w:tcW w:w="1688" w:type="dxa"/>
            <w:vAlign w:val="center"/>
          </w:tcPr>
          <w:p w:rsidR="006B0D18" w:rsidRPr="004E4632" w:rsidRDefault="006B0D18" w:rsidP="000D02F1">
            <w:pPr>
              <w:jc w:val="center"/>
              <w:rPr>
                <w:color w:val="0D0D0D" w:themeColor="text1" w:themeTint="F2"/>
              </w:rPr>
            </w:pPr>
            <w:r w:rsidRPr="004E4632">
              <w:rPr>
                <w:color w:val="0D0D0D" w:themeColor="text1" w:themeTint="F2"/>
              </w:rPr>
              <w:t>Региональный</w:t>
            </w:r>
          </w:p>
        </w:tc>
      </w:tr>
      <w:tr w:rsidR="004E4632" w:rsidRPr="00C365E3" w:rsidTr="00432AC8">
        <w:trPr>
          <w:trHeight w:val="600"/>
        </w:trPr>
        <w:tc>
          <w:tcPr>
            <w:tcW w:w="2157" w:type="dxa"/>
            <w:vAlign w:val="center"/>
          </w:tcPr>
          <w:p w:rsidR="004E4632" w:rsidRPr="00C365E3" w:rsidRDefault="00432AC8" w:rsidP="000D02F1">
            <w:pPr>
              <w:jc w:val="center"/>
              <w:rPr>
                <w:color w:val="FF0000"/>
              </w:rPr>
            </w:pPr>
            <w:r w:rsidRPr="004E4632">
              <w:rPr>
                <w:color w:val="0D0D0D" w:themeColor="text1" w:themeTint="F2"/>
              </w:rPr>
              <w:t xml:space="preserve">с. </w:t>
            </w:r>
            <w:proofErr w:type="spellStart"/>
            <w:r w:rsidRPr="004E4632">
              <w:rPr>
                <w:color w:val="0D0D0D" w:themeColor="text1" w:themeTint="F2"/>
              </w:rPr>
              <w:t>Паликского</w:t>
            </w:r>
            <w:proofErr w:type="spellEnd"/>
            <w:r w:rsidRPr="004E4632">
              <w:rPr>
                <w:color w:val="0D0D0D" w:themeColor="text1" w:themeTint="F2"/>
              </w:rPr>
              <w:t xml:space="preserve"> Кирпичного Завода</w:t>
            </w:r>
          </w:p>
        </w:tc>
        <w:tc>
          <w:tcPr>
            <w:tcW w:w="2560" w:type="dxa"/>
            <w:vAlign w:val="center"/>
          </w:tcPr>
          <w:p w:rsidR="004E4632" w:rsidRPr="00C365E3" w:rsidRDefault="00432AC8" w:rsidP="00432AC8">
            <w:pPr>
              <w:jc w:val="center"/>
              <w:rPr>
                <w:color w:val="FF0000"/>
              </w:rPr>
            </w:pPr>
            <w:r w:rsidRPr="004E4632">
              <w:rPr>
                <w:color w:val="0D0D0D" w:themeColor="text1" w:themeTint="F2"/>
              </w:rPr>
              <w:t>Производственная зона, зона инженерной и транспортной инфраструктур</w:t>
            </w:r>
            <w:r>
              <w:rPr>
                <w:color w:val="0D0D0D" w:themeColor="text1" w:themeTint="F2"/>
              </w:rPr>
              <w:t>, з</w:t>
            </w:r>
            <w:r w:rsidRPr="00432AC8">
              <w:rPr>
                <w:color w:val="0D0D0D" w:themeColor="text1" w:themeTint="F2"/>
              </w:rPr>
              <w:t>она сельскохозяйственных угодий, зона акватори</w:t>
            </w:r>
            <w:r>
              <w:rPr>
                <w:color w:val="0D0D0D" w:themeColor="text1" w:themeTint="F2"/>
              </w:rPr>
              <w:t>й</w:t>
            </w:r>
          </w:p>
        </w:tc>
        <w:tc>
          <w:tcPr>
            <w:tcW w:w="1294" w:type="dxa"/>
            <w:vAlign w:val="center"/>
          </w:tcPr>
          <w:p w:rsidR="004E4632" w:rsidRPr="00432AC8" w:rsidRDefault="00432AC8" w:rsidP="00F9701D">
            <w:pPr>
              <w:jc w:val="center"/>
              <w:rPr>
                <w:color w:val="0D0D0D" w:themeColor="text1" w:themeTint="F2"/>
              </w:rPr>
            </w:pPr>
            <w:r w:rsidRPr="00432AC8">
              <w:rPr>
                <w:color w:val="0D0D0D" w:themeColor="text1" w:themeTint="F2"/>
              </w:rPr>
              <w:t>60,0</w:t>
            </w:r>
          </w:p>
        </w:tc>
        <w:tc>
          <w:tcPr>
            <w:tcW w:w="1929" w:type="dxa"/>
            <w:vAlign w:val="center"/>
          </w:tcPr>
          <w:p w:rsidR="004E4632" w:rsidRPr="00432AC8" w:rsidRDefault="00432AC8" w:rsidP="000D02F1">
            <w:pPr>
              <w:jc w:val="center"/>
              <w:rPr>
                <w:color w:val="0D0D0D" w:themeColor="text1" w:themeTint="F2"/>
              </w:rPr>
            </w:pPr>
            <w:r w:rsidRPr="00432AC8">
              <w:rPr>
                <w:color w:val="0D0D0D" w:themeColor="text1" w:themeTint="F2"/>
              </w:rPr>
              <w:t>Инвестиционная площадка</w:t>
            </w:r>
            <w:r w:rsidR="00581459">
              <w:rPr>
                <w:color w:val="0D0D0D" w:themeColor="text1" w:themeTint="F2"/>
              </w:rPr>
              <w:t xml:space="preserve"> № 7</w:t>
            </w:r>
          </w:p>
        </w:tc>
        <w:tc>
          <w:tcPr>
            <w:tcW w:w="1688" w:type="dxa"/>
            <w:vAlign w:val="center"/>
          </w:tcPr>
          <w:p w:rsidR="004E4632" w:rsidRPr="00C365E3" w:rsidRDefault="00432AC8" w:rsidP="000D02F1">
            <w:pPr>
              <w:jc w:val="center"/>
              <w:rPr>
                <w:color w:val="FF0000"/>
              </w:rPr>
            </w:pPr>
            <w:r w:rsidRPr="004E4632">
              <w:rPr>
                <w:color w:val="0D0D0D" w:themeColor="text1" w:themeTint="F2"/>
              </w:rPr>
              <w:t>Региональный</w:t>
            </w:r>
          </w:p>
        </w:tc>
      </w:tr>
    </w:tbl>
    <w:p w:rsidR="0087109D" w:rsidRPr="00C365E3" w:rsidRDefault="0087109D" w:rsidP="0087109D">
      <w:pPr>
        <w:jc w:val="center"/>
        <w:rPr>
          <w:b/>
          <w:color w:val="FF0000"/>
          <w:sz w:val="26"/>
          <w:szCs w:val="26"/>
        </w:rPr>
      </w:pPr>
    </w:p>
    <w:p w:rsidR="0087109D" w:rsidRPr="00432AC8" w:rsidRDefault="0087109D" w:rsidP="0020786F">
      <w:pPr>
        <w:spacing w:line="276" w:lineRule="auto"/>
        <w:jc w:val="center"/>
        <w:rPr>
          <w:b/>
          <w:color w:val="0D0D0D" w:themeColor="text1" w:themeTint="F2"/>
          <w:sz w:val="26"/>
          <w:szCs w:val="26"/>
        </w:rPr>
      </w:pPr>
      <w:r w:rsidRPr="00432AC8">
        <w:rPr>
          <w:b/>
          <w:color w:val="0D0D0D" w:themeColor="text1" w:themeTint="F2"/>
          <w:sz w:val="26"/>
          <w:szCs w:val="26"/>
          <w:lang w:val="en-US"/>
        </w:rPr>
        <w:t>C</w:t>
      </w:r>
      <w:r w:rsidRPr="00432AC8">
        <w:rPr>
          <w:b/>
          <w:color w:val="0D0D0D" w:themeColor="text1" w:themeTint="F2"/>
          <w:sz w:val="26"/>
          <w:szCs w:val="26"/>
        </w:rPr>
        <w:t>ведения о планируемых для размещения в функциональных зонах объектов местного</w:t>
      </w:r>
      <w:r w:rsidR="000C3B80" w:rsidRPr="00432AC8">
        <w:rPr>
          <w:b/>
          <w:color w:val="0D0D0D" w:themeColor="text1" w:themeTint="F2"/>
          <w:sz w:val="26"/>
          <w:szCs w:val="26"/>
        </w:rPr>
        <w:t xml:space="preserve"> (районного)</w:t>
      </w:r>
      <w:r w:rsidRPr="00432AC8">
        <w:rPr>
          <w:b/>
          <w:color w:val="0D0D0D" w:themeColor="text1" w:themeTint="F2"/>
          <w:sz w:val="26"/>
          <w:szCs w:val="26"/>
        </w:rPr>
        <w:t xml:space="preserve"> значения, за исключением линейных объектов.</w:t>
      </w:r>
    </w:p>
    <w:p w:rsidR="0020786F" w:rsidRDefault="00F93DD9" w:rsidP="0020786F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432AC8">
        <w:rPr>
          <w:color w:val="0D0D0D" w:themeColor="text1" w:themeTint="F2"/>
          <w:sz w:val="26"/>
          <w:szCs w:val="26"/>
        </w:rPr>
        <w:t xml:space="preserve">Согласно утвержденным документам территориального планирования муниципального района </w:t>
      </w:r>
      <w:r w:rsidR="00145BA9" w:rsidRPr="00432AC8">
        <w:rPr>
          <w:color w:val="0D0D0D" w:themeColor="text1" w:themeTint="F2"/>
          <w:sz w:val="26"/>
          <w:szCs w:val="26"/>
        </w:rPr>
        <w:t>«</w:t>
      </w:r>
      <w:proofErr w:type="spellStart"/>
      <w:r w:rsidR="00E351A5" w:rsidRPr="00432AC8">
        <w:rPr>
          <w:color w:val="0D0D0D" w:themeColor="text1" w:themeTint="F2"/>
          <w:sz w:val="26"/>
          <w:szCs w:val="26"/>
        </w:rPr>
        <w:t>Думиничский</w:t>
      </w:r>
      <w:proofErr w:type="spellEnd"/>
      <w:r w:rsidRPr="00432AC8">
        <w:rPr>
          <w:color w:val="0D0D0D" w:themeColor="text1" w:themeTint="F2"/>
          <w:sz w:val="26"/>
          <w:szCs w:val="26"/>
        </w:rPr>
        <w:t xml:space="preserve"> район</w:t>
      </w:r>
      <w:r w:rsidR="00145BA9" w:rsidRPr="00432AC8">
        <w:rPr>
          <w:color w:val="0D0D0D" w:themeColor="text1" w:themeTint="F2"/>
          <w:sz w:val="26"/>
          <w:szCs w:val="26"/>
        </w:rPr>
        <w:t>»</w:t>
      </w:r>
      <w:r w:rsidRPr="00432AC8">
        <w:rPr>
          <w:color w:val="0D0D0D" w:themeColor="text1" w:themeTint="F2"/>
          <w:sz w:val="26"/>
          <w:szCs w:val="26"/>
        </w:rPr>
        <w:t xml:space="preserve"> (утв. решением Районного Собрания от 25.09.2019 № 94) н</w:t>
      </w:r>
      <w:r w:rsidR="0020786F" w:rsidRPr="00432AC8">
        <w:rPr>
          <w:color w:val="0D0D0D" w:themeColor="text1" w:themeTint="F2"/>
          <w:sz w:val="26"/>
          <w:szCs w:val="26"/>
        </w:rPr>
        <w:t xml:space="preserve">а территории сельского поселения </w:t>
      </w:r>
      <w:r w:rsidR="0020786F" w:rsidRPr="00432AC8">
        <w:rPr>
          <w:b/>
          <w:i/>
          <w:color w:val="0D0D0D" w:themeColor="text1" w:themeTint="F2"/>
          <w:sz w:val="26"/>
          <w:szCs w:val="26"/>
        </w:rPr>
        <w:t>не планируется</w:t>
      </w:r>
      <w:r w:rsidR="00377832" w:rsidRPr="00432AC8">
        <w:rPr>
          <w:b/>
          <w:i/>
          <w:color w:val="0D0D0D" w:themeColor="text1" w:themeTint="F2"/>
          <w:sz w:val="26"/>
          <w:szCs w:val="26"/>
        </w:rPr>
        <w:t xml:space="preserve"> </w:t>
      </w:r>
      <w:r w:rsidR="00377832" w:rsidRPr="00432AC8">
        <w:rPr>
          <w:color w:val="0D0D0D" w:themeColor="text1" w:themeTint="F2"/>
          <w:sz w:val="26"/>
          <w:szCs w:val="26"/>
        </w:rPr>
        <w:t>размещения объектов в функциональных зонах.</w:t>
      </w:r>
    </w:p>
    <w:p w:rsidR="00432AC8" w:rsidRDefault="00432AC8" w:rsidP="0020786F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</w:p>
    <w:p w:rsidR="00432AC8" w:rsidRPr="00432AC8" w:rsidRDefault="00432AC8" w:rsidP="0020786F">
      <w:pPr>
        <w:spacing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</w:p>
    <w:p w:rsidR="00715FC0" w:rsidRPr="00C365E3" w:rsidRDefault="00715FC0" w:rsidP="0086572B">
      <w:pPr>
        <w:spacing w:line="360" w:lineRule="auto"/>
        <w:ind w:firstLine="709"/>
        <w:jc w:val="both"/>
        <w:rPr>
          <w:b/>
          <w:i/>
          <w:color w:val="FF0000"/>
          <w:sz w:val="28"/>
          <w:szCs w:val="28"/>
        </w:rPr>
      </w:pPr>
    </w:p>
    <w:p w:rsidR="00193B1C" w:rsidRPr="00C365E3" w:rsidRDefault="00193B1C" w:rsidP="0086572B">
      <w:pPr>
        <w:spacing w:line="360" w:lineRule="auto"/>
        <w:ind w:firstLine="709"/>
        <w:jc w:val="both"/>
        <w:rPr>
          <w:b/>
          <w:i/>
          <w:color w:val="FF0000"/>
          <w:sz w:val="28"/>
          <w:szCs w:val="28"/>
        </w:rPr>
      </w:pPr>
    </w:p>
    <w:p w:rsidR="003D1C44" w:rsidRPr="00FA4F28" w:rsidRDefault="003D1C44" w:rsidP="00210717">
      <w:pPr>
        <w:pStyle w:val="1"/>
        <w:rPr>
          <w:color w:val="0D0D0D" w:themeColor="text1" w:themeTint="F2"/>
        </w:rPr>
      </w:pPr>
      <w:bookmarkStart w:id="19" w:name="_Toc45203893"/>
      <w:bookmarkStart w:id="20" w:name="_Toc72787471"/>
      <w:r w:rsidRPr="00FA4F28">
        <w:rPr>
          <w:iCs/>
          <w:color w:val="0D0D0D" w:themeColor="text1" w:themeTint="F2"/>
        </w:rPr>
        <w:lastRenderedPageBreak/>
        <w:t>III</w:t>
      </w:r>
      <w:r w:rsidRPr="00FA4F28">
        <w:rPr>
          <w:color w:val="0D0D0D" w:themeColor="text1" w:themeTint="F2"/>
        </w:rPr>
        <w:t xml:space="preserve">. </w:t>
      </w:r>
      <w:bookmarkEnd w:id="19"/>
      <w:r w:rsidR="00352CC3" w:rsidRPr="00FA4F28">
        <w:rPr>
          <w:color w:val="0D0D0D" w:themeColor="text1" w:themeTint="F2"/>
        </w:rPr>
        <w:t>Перечень мероприятий по территориальному планированию</w:t>
      </w:r>
      <w:bookmarkEnd w:id="20"/>
      <w:r w:rsidRPr="00FA4F28">
        <w:rPr>
          <w:color w:val="0D0D0D" w:themeColor="text1" w:themeTint="F2"/>
        </w:rPr>
        <w:t xml:space="preserve"> </w:t>
      </w:r>
    </w:p>
    <w:p w:rsidR="003D1C44" w:rsidRPr="00FA4F28" w:rsidRDefault="003D1C44" w:rsidP="003D1C44">
      <w:pPr>
        <w:rPr>
          <w:color w:val="0D0D0D" w:themeColor="text1" w:themeTint="F2"/>
          <w:sz w:val="26"/>
          <w:szCs w:val="26"/>
        </w:rPr>
      </w:pPr>
    </w:p>
    <w:p w:rsidR="00AF76F7" w:rsidRPr="00FA4F28" w:rsidRDefault="00FA4F28" w:rsidP="00AF76F7">
      <w:pPr>
        <w:spacing w:line="276" w:lineRule="auto"/>
        <w:ind w:firstLine="720"/>
        <w:jc w:val="both"/>
        <w:rPr>
          <w:color w:val="0D0D0D" w:themeColor="text1" w:themeTint="F2"/>
          <w:sz w:val="26"/>
          <w:szCs w:val="26"/>
        </w:rPr>
      </w:pPr>
      <w:r w:rsidRPr="00FA4F28">
        <w:rPr>
          <w:color w:val="0D0D0D" w:themeColor="text1" w:themeTint="F2"/>
          <w:sz w:val="26"/>
          <w:szCs w:val="26"/>
        </w:rPr>
        <w:t>Генеральным планом мероприятия не планируются.</w:t>
      </w:r>
    </w:p>
    <w:p w:rsidR="00AA04D5" w:rsidRPr="00C365E3" w:rsidRDefault="00AA04D5" w:rsidP="00E534D1">
      <w:pPr>
        <w:rPr>
          <w:color w:val="FF0000"/>
        </w:rPr>
      </w:pPr>
    </w:p>
    <w:sectPr w:rsidR="00AA04D5" w:rsidRPr="00C365E3" w:rsidSect="00AB6943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20" w:rsidRDefault="009A0E20">
      <w:r>
        <w:separator/>
      </w:r>
    </w:p>
  </w:endnote>
  <w:endnote w:type="continuationSeparator" w:id="0">
    <w:p w:rsidR="009A0E20" w:rsidRDefault="009A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61EF">
      <w:rPr>
        <w:rStyle w:val="aa"/>
        <w:noProof/>
      </w:rPr>
      <w:t>2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61EF">
      <w:rPr>
        <w:rStyle w:val="aa"/>
        <w:noProof/>
      </w:rPr>
      <w:t>12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20" w:rsidRDefault="009A0E20">
      <w:r>
        <w:separator/>
      </w:r>
    </w:p>
  </w:footnote>
  <w:footnote w:type="continuationSeparator" w:id="0">
    <w:p w:rsidR="009A0E20" w:rsidRDefault="009A0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-1618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hAnsi="StarSymbol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9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853B8A"/>
    <w:multiLevelType w:val="hybridMultilevel"/>
    <w:tmpl w:val="05363DB8"/>
    <w:lvl w:ilvl="0" w:tplc="53100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8A99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60E0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0E9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7A0E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07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02DD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BEAA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CC5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5" w15:restartNumberingAfterBreak="0">
    <w:nsid w:val="402917A5"/>
    <w:multiLevelType w:val="hybridMultilevel"/>
    <w:tmpl w:val="75CA5374"/>
    <w:lvl w:ilvl="0" w:tplc="C6F2C828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CCDC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31201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FDCF3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2BC10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2CA259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6D28B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8A485E4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A107FA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2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3" w15:restartNumberingAfterBreak="0">
    <w:nsid w:val="768F24E1"/>
    <w:multiLevelType w:val="hybridMultilevel"/>
    <w:tmpl w:val="24226EAE"/>
    <w:lvl w:ilvl="0" w:tplc="79A08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7E396A"/>
    <w:multiLevelType w:val="hybridMultilevel"/>
    <w:tmpl w:val="0D46B08E"/>
    <w:lvl w:ilvl="0" w:tplc="A41A0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8"/>
  </w:num>
  <w:num w:numId="5">
    <w:abstractNumId w:val="22"/>
  </w:num>
  <w:num w:numId="6">
    <w:abstractNumId w:val="11"/>
  </w:num>
  <w:num w:numId="7">
    <w:abstractNumId w:val="6"/>
  </w:num>
  <w:num w:numId="8">
    <w:abstractNumId w:val="10"/>
  </w:num>
  <w:num w:numId="9">
    <w:abstractNumId w:val="15"/>
  </w:num>
  <w:num w:numId="10">
    <w:abstractNumId w:val="9"/>
  </w:num>
  <w:num w:numId="11">
    <w:abstractNumId w:val="12"/>
  </w:num>
  <w:num w:numId="12">
    <w:abstractNumId w:val="14"/>
  </w:num>
  <w:num w:numId="13">
    <w:abstractNumId w:val="20"/>
  </w:num>
  <w:num w:numId="14">
    <w:abstractNumId w:val="16"/>
  </w:num>
  <w:num w:numId="15">
    <w:abstractNumId w:val="17"/>
  </w:num>
  <w:num w:numId="16">
    <w:abstractNumId w:val="13"/>
  </w:num>
  <w:num w:numId="17">
    <w:abstractNumId w:val="24"/>
  </w:num>
  <w:num w:numId="18">
    <w:abstractNumId w:val="4"/>
  </w:num>
  <w:num w:numId="19">
    <w:abstractNumId w:val="5"/>
  </w:num>
  <w:num w:numId="20">
    <w:abstractNumId w:val="1"/>
  </w:num>
  <w:num w:numId="21">
    <w:abstractNumId w:val="25"/>
  </w:num>
  <w:num w:numId="22">
    <w:abstractNumId w:val="25"/>
    <w:lvlOverride w:ilvl="0">
      <w:startOverride w:val="1"/>
    </w:lvlOverride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3"/>
    <w:rsid w:val="000007DF"/>
    <w:rsid w:val="00000D81"/>
    <w:rsid w:val="0000564F"/>
    <w:rsid w:val="00006C11"/>
    <w:rsid w:val="00011337"/>
    <w:rsid w:val="00012244"/>
    <w:rsid w:val="00013082"/>
    <w:rsid w:val="000134C6"/>
    <w:rsid w:val="00014813"/>
    <w:rsid w:val="000161C5"/>
    <w:rsid w:val="00016265"/>
    <w:rsid w:val="00017F33"/>
    <w:rsid w:val="00020416"/>
    <w:rsid w:val="000230FF"/>
    <w:rsid w:val="0002468F"/>
    <w:rsid w:val="00024CB6"/>
    <w:rsid w:val="0002633C"/>
    <w:rsid w:val="000266CF"/>
    <w:rsid w:val="000302BF"/>
    <w:rsid w:val="0003059D"/>
    <w:rsid w:val="000320AC"/>
    <w:rsid w:val="00032D20"/>
    <w:rsid w:val="00032DE5"/>
    <w:rsid w:val="0003312F"/>
    <w:rsid w:val="00033E00"/>
    <w:rsid w:val="00034D1B"/>
    <w:rsid w:val="00037239"/>
    <w:rsid w:val="00037535"/>
    <w:rsid w:val="0003756A"/>
    <w:rsid w:val="00040E71"/>
    <w:rsid w:val="00041607"/>
    <w:rsid w:val="00041C6D"/>
    <w:rsid w:val="00041EDD"/>
    <w:rsid w:val="00042C7E"/>
    <w:rsid w:val="000433B6"/>
    <w:rsid w:val="00043422"/>
    <w:rsid w:val="00043EF2"/>
    <w:rsid w:val="00044B6D"/>
    <w:rsid w:val="00045ABE"/>
    <w:rsid w:val="00050269"/>
    <w:rsid w:val="00050A32"/>
    <w:rsid w:val="00051549"/>
    <w:rsid w:val="00052BE6"/>
    <w:rsid w:val="00053077"/>
    <w:rsid w:val="00053A03"/>
    <w:rsid w:val="00054042"/>
    <w:rsid w:val="0005490F"/>
    <w:rsid w:val="00054989"/>
    <w:rsid w:val="00054A1A"/>
    <w:rsid w:val="000550A9"/>
    <w:rsid w:val="000554AA"/>
    <w:rsid w:val="00055B89"/>
    <w:rsid w:val="00056820"/>
    <w:rsid w:val="00056A66"/>
    <w:rsid w:val="00057102"/>
    <w:rsid w:val="00057388"/>
    <w:rsid w:val="00057783"/>
    <w:rsid w:val="0006133C"/>
    <w:rsid w:val="00062CE1"/>
    <w:rsid w:val="00063A92"/>
    <w:rsid w:val="0006481C"/>
    <w:rsid w:val="00065315"/>
    <w:rsid w:val="0006577F"/>
    <w:rsid w:val="00065C72"/>
    <w:rsid w:val="000662ED"/>
    <w:rsid w:val="000671F6"/>
    <w:rsid w:val="000675E4"/>
    <w:rsid w:val="000679C6"/>
    <w:rsid w:val="0007052B"/>
    <w:rsid w:val="0007076B"/>
    <w:rsid w:val="00070E5B"/>
    <w:rsid w:val="000733F8"/>
    <w:rsid w:val="00076305"/>
    <w:rsid w:val="0007758A"/>
    <w:rsid w:val="00081F10"/>
    <w:rsid w:val="00081FE2"/>
    <w:rsid w:val="00082592"/>
    <w:rsid w:val="00082FD8"/>
    <w:rsid w:val="000834F2"/>
    <w:rsid w:val="0008388D"/>
    <w:rsid w:val="000850DD"/>
    <w:rsid w:val="0008536B"/>
    <w:rsid w:val="0009091A"/>
    <w:rsid w:val="0009253B"/>
    <w:rsid w:val="00092BEC"/>
    <w:rsid w:val="000934C5"/>
    <w:rsid w:val="00093F66"/>
    <w:rsid w:val="000948AC"/>
    <w:rsid w:val="000959E7"/>
    <w:rsid w:val="00096315"/>
    <w:rsid w:val="000979A8"/>
    <w:rsid w:val="000A0519"/>
    <w:rsid w:val="000A10B7"/>
    <w:rsid w:val="000A1ED9"/>
    <w:rsid w:val="000A250F"/>
    <w:rsid w:val="000A393B"/>
    <w:rsid w:val="000A49E5"/>
    <w:rsid w:val="000A5E30"/>
    <w:rsid w:val="000A76E5"/>
    <w:rsid w:val="000A775F"/>
    <w:rsid w:val="000A793C"/>
    <w:rsid w:val="000A7D0C"/>
    <w:rsid w:val="000B0D1E"/>
    <w:rsid w:val="000B0E19"/>
    <w:rsid w:val="000B25CD"/>
    <w:rsid w:val="000B3D26"/>
    <w:rsid w:val="000B51DD"/>
    <w:rsid w:val="000B52DD"/>
    <w:rsid w:val="000B5A91"/>
    <w:rsid w:val="000B61DC"/>
    <w:rsid w:val="000B624E"/>
    <w:rsid w:val="000B6306"/>
    <w:rsid w:val="000B6D76"/>
    <w:rsid w:val="000C061B"/>
    <w:rsid w:val="000C0CD2"/>
    <w:rsid w:val="000C1335"/>
    <w:rsid w:val="000C3B80"/>
    <w:rsid w:val="000C3C6A"/>
    <w:rsid w:val="000C41E5"/>
    <w:rsid w:val="000C4FA5"/>
    <w:rsid w:val="000C500C"/>
    <w:rsid w:val="000C5A40"/>
    <w:rsid w:val="000C5C62"/>
    <w:rsid w:val="000D02F1"/>
    <w:rsid w:val="000D0497"/>
    <w:rsid w:val="000D161C"/>
    <w:rsid w:val="000D1BE5"/>
    <w:rsid w:val="000D35DD"/>
    <w:rsid w:val="000D3E6F"/>
    <w:rsid w:val="000D3EFC"/>
    <w:rsid w:val="000D40E1"/>
    <w:rsid w:val="000D44D0"/>
    <w:rsid w:val="000D578E"/>
    <w:rsid w:val="000D71C3"/>
    <w:rsid w:val="000D71FD"/>
    <w:rsid w:val="000E30E7"/>
    <w:rsid w:val="000E30FD"/>
    <w:rsid w:val="000E47D6"/>
    <w:rsid w:val="000E5008"/>
    <w:rsid w:val="000E5343"/>
    <w:rsid w:val="000F04FA"/>
    <w:rsid w:val="000F066A"/>
    <w:rsid w:val="000F1C65"/>
    <w:rsid w:val="000F3433"/>
    <w:rsid w:val="000F3852"/>
    <w:rsid w:val="000F3CC9"/>
    <w:rsid w:val="000F40CB"/>
    <w:rsid w:val="000F5BF4"/>
    <w:rsid w:val="000F67B5"/>
    <w:rsid w:val="000F6ACF"/>
    <w:rsid w:val="00101260"/>
    <w:rsid w:val="00101770"/>
    <w:rsid w:val="0010184F"/>
    <w:rsid w:val="00103F3E"/>
    <w:rsid w:val="001044B9"/>
    <w:rsid w:val="0010559E"/>
    <w:rsid w:val="001057EA"/>
    <w:rsid w:val="0010613C"/>
    <w:rsid w:val="0010698D"/>
    <w:rsid w:val="001069EF"/>
    <w:rsid w:val="00106ED6"/>
    <w:rsid w:val="0011010D"/>
    <w:rsid w:val="0011164E"/>
    <w:rsid w:val="001117E9"/>
    <w:rsid w:val="00112753"/>
    <w:rsid w:val="001144E3"/>
    <w:rsid w:val="00116094"/>
    <w:rsid w:val="001166EE"/>
    <w:rsid w:val="00116D1E"/>
    <w:rsid w:val="00120202"/>
    <w:rsid w:val="0012081D"/>
    <w:rsid w:val="00120E5A"/>
    <w:rsid w:val="00120F1E"/>
    <w:rsid w:val="0012109E"/>
    <w:rsid w:val="00130832"/>
    <w:rsid w:val="00131B8E"/>
    <w:rsid w:val="00133256"/>
    <w:rsid w:val="0013344E"/>
    <w:rsid w:val="001351F9"/>
    <w:rsid w:val="0013584D"/>
    <w:rsid w:val="001366BE"/>
    <w:rsid w:val="00136D28"/>
    <w:rsid w:val="001375ED"/>
    <w:rsid w:val="0014284A"/>
    <w:rsid w:val="00142D52"/>
    <w:rsid w:val="00143126"/>
    <w:rsid w:val="00143B3E"/>
    <w:rsid w:val="001459E9"/>
    <w:rsid w:val="00145BA9"/>
    <w:rsid w:val="0014658B"/>
    <w:rsid w:val="00146918"/>
    <w:rsid w:val="00147FEF"/>
    <w:rsid w:val="001509A3"/>
    <w:rsid w:val="00153766"/>
    <w:rsid w:val="001541C7"/>
    <w:rsid w:val="0015439C"/>
    <w:rsid w:val="001544DF"/>
    <w:rsid w:val="001559CE"/>
    <w:rsid w:val="001563D5"/>
    <w:rsid w:val="00156BE1"/>
    <w:rsid w:val="00156C87"/>
    <w:rsid w:val="00160164"/>
    <w:rsid w:val="001611A7"/>
    <w:rsid w:val="00161E63"/>
    <w:rsid w:val="00162712"/>
    <w:rsid w:val="0016421B"/>
    <w:rsid w:val="00164D11"/>
    <w:rsid w:val="00165B24"/>
    <w:rsid w:val="00167D08"/>
    <w:rsid w:val="00167D39"/>
    <w:rsid w:val="00173724"/>
    <w:rsid w:val="00173B83"/>
    <w:rsid w:val="0017440F"/>
    <w:rsid w:val="001750B7"/>
    <w:rsid w:val="001758E1"/>
    <w:rsid w:val="00175D54"/>
    <w:rsid w:val="00175EEE"/>
    <w:rsid w:val="00176943"/>
    <w:rsid w:val="001808D7"/>
    <w:rsid w:val="001811BF"/>
    <w:rsid w:val="00183F1E"/>
    <w:rsid w:val="001845DD"/>
    <w:rsid w:val="001875B1"/>
    <w:rsid w:val="001875C7"/>
    <w:rsid w:val="00191B45"/>
    <w:rsid w:val="00193B1C"/>
    <w:rsid w:val="00194BDC"/>
    <w:rsid w:val="00195992"/>
    <w:rsid w:val="001966F6"/>
    <w:rsid w:val="0019719C"/>
    <w:rsid w:val="001973EC"/>
    <w:rsid w:val="00197A8E"/>
    <w:rsid w:val="001A0198"/>
    <w:rsid w:val="001A01C1"/>
    <w:rsid w:val="001A0520"/>
    <w:rsid w:val="001A098F"/>
    <w:rsid w:val="001A0B2A"/>
    <w:rsid w:val="001A225C"/>
    <w:rsid w:val="001A318B"/>
    <w:rsid w:val="001A34E5"/>
    <w:rsid w:val="001A4DAE"/>
    <w:rsid w:val="001A4E5B"/>
    <w:rsid w:val="001A50C7"/>
    <w:rsid w:val="001A5627"/>
    <w:rsid w:val="001A5871"/>
    <w:rsid w:val="001A6533"/>
    <w:rsid w:val="001A7007"/>
    <w:rsid w:val="001B1225"/>
    <w:rsid w:val="001B2CEB"/>
    <w:rsid w:val="001B4C0D"/>
    <w:rsid w:val="001B4CA4"/>
    <w:rsid w:val="001B5C9E"/>
    <w:rsid w:val="001B5F27"/>
    <w:rsid w:val="001B6260"/>
    <w:rsid w:val="001B7043"/>
    <w:rsid w:val="001B7447"/>
    <w:rsid w:val="001C08D0"/>
    <w:rsid w:val="001C0F4E"/>
    <w:rsid w:val="001C1127"/>
    <w:rsid w:val="001C1228"/>
    <w:rsid w:val="001C1726"/>
    <w:rsid w:val="001C218B"/>
    <w:rsid w:val="001C274C"/>
    <w:rsid w:val="001C2B0F"/>
    <w:rsid w:val="001C4660"/>
    <w:rsid w:val="001C5408"/>
    <w:rsid w:val="001C5AA5"/>
    <w:rsid w:val="001C6F7D"/>
    <w:rsid w:val="001D008C"/>
    <w:rsid w:val="001D0257"/>
    <w:rsid w:val="001D0A8B"/>
    <w:rsid w:val="001D11A3"/>
    <w:rsid w:val="001D15A6"/>
    <w:rsid w:val="001D167A"/>
    <w:rsid w:val="001D28E3"/>
    <w:rsid w:val="001D3658"/>
    <w:rsid w:val="001D3CBF"/>
    <w:rsid w:val="001D40F1"/>
    <w:rsid w:val="001D7EB0"/>
    <w:rsid w:val="001E0595"/>
    <w:rsid w:val="001E0DF5"/>
    <w:rsid w:val="001E2EFA"/>
    <w:rsid w:val="001E3DB9"/>
    <w:rsid w:val="001E50D6"/>
    <w:rsid w:val="001E68BC"/>
    <w:rsid w:val="001E70F4"/>
    <w:rsid w:val="001E735E"/>
    <w:rsid w:val="001F06DB"/>
    <w:rsid w:val="001F0B16"/>
    <w:rsid w:val="001F0C16"/>
    <w:rsid w:val="001F1242"/>
    <w:rsid w:val="001F2E2C"/>
    <w:rsid w:val="001F3147"/>
    <w:rsid w:val="00201D7B"/>
    <w:rsid w:val="00201DE7"/>
    <w:rsid w:val="0020218A"/>
    <w:rsid w:val="00202333"/>
    <w:rsid w:val="00202E63"/>
    <w:rsid w:val="002064A8"/>
    <w:rsid w:val="0020786F"/>
    <w:rsid w:val="00207E31"/>
    <w:rsid w:val="00210097"/>
    <w:rsid w:val="00210717"/>
    <w:rsid w:val="002110E5"/>
    <w:rsid w:val="00211A88"/>
    <w:rsid w:val="00211BFE"/>
    <w:rsid w:val="00212287"/>
    <w:rsid w:val="0021457C"/>
    <w:rsid w:val="00215C5F"/>
    <w:rsid w:val="002174AF"/>
    <w:rsid w:val="00217F80"/>
    <w:rsid w:val="00220CE3"/>
    <w:rsid w:val="00222089"/>
    <w:rsid w:val="00224DF5"/>
    <w:rsid w:val="002265E7"/>
    <w:rsid w:val="00226907"/>
    <w:rsid w:val="0023065D"/>
    <w:rsid w:val="0023150F"/>
    <w:rsid w:val="002317B6"/>
    <w:rsid w:val="002323D7"/>
    <w:rsid w:val="00232D31"/>
    <w:rsid w:val="00232E2A"/>
    <w:rsid w:val="00234B52"/>
    <w:rsid w:val="00236F3B"/>
    <w:rsid w:val="00237293"/>
    <w:rsid w:val="0024104C"/>
    <w:rsid w:val="00241106"/>
    <w:rsid w:val="00242C12"/>
    <w:rsid w:val="00242CAA"/>
    <w:rsid w:val="00243089"/>
    <w:rsid w:val="0024381B"/>
    <w:rsid w:val="00244323"/>
    <w:rsid w:val="00246C81"/>
    <w:rsid w:val="0024700B"/>
    <w:rsid w:val="00251194"/>
    <w:rsid w:val="0025289C"/>
    <w:rsid w:val="00253675"/>
    <w:rsid w:val="00253ACC"/>
    <w:rsid w:val="00253B46"/>
    <w:rsid w:val="00254180"/>
    <w:rsid w:val="00254E08"/>
    <w:rsid w:val="002550B3"/>
    <w:rsid w:val="0025519B"/>
    <w:rsid w:val="00256D9C"/>
    <w:rsid w:val="002572C7"/>
    <w:rsid w:val="00257A8B"/>
    <w:rsid w:val="00261CDD"/>
    <w:rsid w:val="00262D44"/>
    <w:rsid w:val="00262F49"/>
    <w:rsid w:val="00263DAF"/>
    <w:rsid w:val="00264169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80196"/>
    <w:rsid w:val="002812AB"/>
    <w:rsid w:val="0028144F"/>
    <w:rsid w:val="00282004"/>
    <w:rsid w:val="00282410"/>
    <w:rsid w:val="002829F0"/>
    <w:rsid w:val="002842A4"/>
    <w:rsid w:val="00284F7A"/>
    <w:rsid w:val="00286715"/>
    <w:rsid w:val="00286BAF"/>
    <w:rsid w:val="002874E1"/>
    <w:rsid w:val="00290B36"/>
    <w:rsid w:val="00292EA6"/>
    <w:rsid w:val="0029348C"/>
    <w:rsid w:val="00293AC0"/>
    <w:rsid w:val="0029497B"/>
    <w:rsid w:val="00294ACC"/>
    <w:rsid w:val="00294C21"/>
    <w:rsid w:val="00294F40"/>
    <w:rsid w:val="00294FFF"/>
    <w:rsid w:val="002A30E7"/>
    <w:rsid w:val="002A3572"/>
    <w:rsid w:val="002A46E8"/>
    <w:rsid w:val="002A519D"/>
    <w:rsid w:val="002A55C1"/>
    <w:rsid w:val="002A5ADB"/>
    <w:rsid w:val="002A6236"/>
    <w:rsid w:val="002A6846"/>
    <w:rsid w:val="002A73D4"/>
    <w:rsid w:val="002B1012"/>
    <w:rsid w:val="002B11ED"/>
    <w:rsid w:val="002B1297"/>
    <w:rsid w:val="002B1F98"/>
    <w:rsid w:val="002B4691"/>
    <w:rsid w:val="002B48CE"/>
    <w:rsid w:val="002B6524"/>
    <w:rsid w:val="002B6FD8"/>
    <w:rsid w:val="002B7B6A"/>
    <w:rsid w:val="002B7B81"/>
    <w:rsid w:val="002C078B"/>
    <w:rsid w:val="002C0983"/>
    <w:rsid w:val="002C31DF"/>
    <w:rsid w:val="002C4F35"/>
    <w:rsid w:val="002C5A14"/>
    <w:rsid w:val="002C5F0A"/>
    <w:rsid w:val="002C6A97"/>
    <w:rsid w:val="002C6DB9"/>
    <w:rsid w:val="002C7619"/>
    <w:rsid w:val="002C7F19"/>
    <w:rsid w:val="002D1959"/>
    <w:rsid w:val="002D3286"/>
    <w:rsid w:val="002D439B"/>
    <w:rsid w:val="002D57EA"/>
    <w:rsid w:val="002D5F42"/>
    <w:rsid w:val="002D60D2"/>
    <w:rsid w:val="002D664A"/>
    <w:rsid w:val="002D6B01"/>
    <w:rsid w:val="002D78BC"/>
    <w:rsid w:val="002D7ADC"/>
    <w:rsid w:val="002E15C3"/>
    <w:rsid w:val="002E25FE"/>
    <w:rsid w:val="002E2949"/>
    <w:rsid w:val="002E3CF5"/>
    <w:rsid w:val="002E4C30"/>
    <w:rsid w:val="002E69AD"/>
    <w:rsid w:val="002F0D45"/>
    <w:rsid w:val="002F127C"/>
    <w:rsid w:val="002F2070"/>
    <w:rsid w:val="002F28F5"/>
    <w:rsid w:val="002F3B59"/>
    <w:rsid w:val="002F510C"/>
    <w:rsid w:val="002F619C"/>
    <w:rsid w:val="002F6358"/>
    <w:rsid w:val="002F67FA"/>
    <w:rsid w:val="002F6DFC"/>
    <w:rsid w:val="002F75E9"/>
    <w:rsid w:val="003002AD"/>
    <w:rsid w:val="00301198"/>
    <w:rsid w:val="00301293"/>
    <w:rsid w:val="003013F2"/>
    <w:rsid w:val="00301537"/>
    <w:rsid w:val="00301841"/>
    <w:rsid w:val="0030241F"/>
    <w:rsid w:val="0030412C"/>
    <w:rsid w:val="003057C1"/>
    <w:rsid w:val="0030629A"/>
    <w:rsid w:val="003074E4"/>
    <w:rsid w:val="00311DAF"/>
    <w:rsid w:val="00311F02"/>
    <w:rsid w:val="00312210"/>
    <w:rsid w:val="00312AB3"/>
    <w:rsid w:val="0031337B"/>
    <w:rsid w:val="00313877"/>
    <w:rsid w:val="003139AE"/>
    <w:rsid w:val="00314458"/>
    <w:rsid w:val="00314A7B"/>
    <w:rsid w:val="00314F05"/>
    <w:rsid w:val="0031514A"/>
    <w:rsid w:val="003159DD"/>
    <w:rsid w:val="0031631E"/>
    <w:rsid w:val="00321731"/>
    <w:rsid w:val="00325E5E"/>
    <w:rsid w:val="0032695E"/>
    <w:rsid w:val="003271FD"/>
    <w:rsid w:val="00327ECD"/>
    <w:rsid w:val="00330003"/>
    <w:rsid w:val="00330FFE"/>
    <w:rsid w:val="003325FE"/>
    <w:rsid w:val="0033377E"/>
    <w:rsid w:val="0033392F"/>
    <w:rsid w:val="00333A2B"/>
    <w:rsid w:val="0033700F"/>
    <w:rsid w:val="003379FC"/>
    <w:rsid w:val="00340316"/>
    <w:rsid w:val="003406E3"/>
    <w:rsid w:val="00340DE0"/>
    <w:rsid w:val="0034142D"/>
    <w:rsid w:val="00342053"/>
    <w:rsid w:val="00342339"/>
    <w:rsid w:val="00342553"/>
    <w:rsid w:val="00343210"/>
    <w:rsid w:val="00343CCF"/>
    <w:rsid w:val="0034492A"/>
    <w:rsid w:val="00345130"/>
    <w:rsid w:val="003452EF"/>
    <w:rsid w:val="003457F6"/>
    <w:rsid w:val="00345CA7"/>
    <w:rsid w:val="00345D5B"/>
    <w:rsid w:val="00347520"/>
    <w:rsid w:val="00347B3D"/>
    <w:rsid w:val="00350B5A"/>
    <w:rsid w:val="00350F21"/>
    <w:rsid w:val="0035221B"/>
    <w:rsid w:val="00352CC3"/>
    <w:rsid w:val="003530E3"/>
    <w:rsid w:val="00355B31"/>
    <w:rsid w:val="00355E98"/>
    <w:rsid w:val="003562E5"/>
    <w:rsid w:val="003601F0"/>
    <w:rsid w:val="003613E5"/>
    <w:rsid w:val="00361707"/>
    <w:rsid w:val="00361B79"/>
    <w:rsid w:val="00361F9F"/>
    <w:rsid w:val="0036262A"/>
    <w:rsid w:val="00364A81"/>
    <w:rsid w:val="003662A9"/>
    <w:rsid w:val="0036696E"/>
    <w:rsid w:val="003670DB"/>
    <w:rsid w:val="003712D5"/>
    <w:rsid w:val="0037257F"/>
    <w:rsid w:val="00372C12"/>
    <w:rsid w:val="00373206"/>
    <w:rsid w:val="00373241"/>
    <w:rsid w:val="00373666"/>
    <w:rsid w:val="0037435D"/>
    <w:rsid w:val="0037465D"/>
    <w:rsid w:val="00374B53"/>
    <w:rsid w:val="003754CB"/>
    <w:rsid w:val="0037641D"/>
    <w:rsid w:val="00376B35"/>
    <w:rsid w:val="00377832"/>
    <w:rsid w:val="00377BE0"/>
    <w:rsid w:val="00383A61"/>
    <w:rsid w:val="00384518"/>
    <w:rsid w:val="00385571"/>
    <w:rsid w:val="00385DEE"/>
    <w:rsid w:val="00386CA0"/>
    <w:rsid w:val="00386F17"/>
    <w:rsid w:val="00386F51"/>
    <w:rsid w:val="003874EA"/>
    <w:rsid w:val="00387814"/>
    <w:rsid w:val="00390389"/>
    <w:rsid w:val="00390E35"/>
    <w:rsid w:val="0039207E"/>
    <w:rsid w:val="0039223D"/>
    <w:rsid w:val="00393703"/>
    <w:rsid w:val="00394264"/>
    <w:rsid w:val="0039625A"/>
    <w:rsid w:val="0039656C"/>
    <w:rsid w:val="00396860"/>
    <w:rsid w:val="003A053E"/>
    <w:rsid w:val="003A1121"/>
    <w:rsid w:val="003A1EAE"/>
    <w:rsid w:val="003A2683"/>
    <w:rsid w:val="003A2724"/>
    <w:rsid w:val="003A2F5F"/>
    <w:rsid w:val="003A3243"/>
    <w:rsid w:val="003A40E8"/>
    <w:rsid w:val="003A5744"/>
    <w:rsid w:val="003A5CA2"/>
    <w:rsid w:val="003A5CD5"/>
    <w:rsid w:val="003B2BB2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49AC"/>
    <w:rsid w:val="003C59FB"/>
    <w:rsid w:val="003C6CF6"/>
    <w:rsid w:val="003C73D0"/>
    <w:rsid w:val="003C7966"/>
    <w:rsid w:val="003D1C44"/>
    <w:rsid w:val="003D2368"/>
    <w:rsid w:val="003D7690"/>
    <w:rsid w:val="003D7721"/>
    <w:rsid w:val="003D7DEA"/>
    <w:rsid w:val="003E00A0"/>
    <w:rsid w:val="003E0765"/>
    <w:rsid w:val="003E1B51"/>
    <w:rsid w:val="003E2A39"/>
    <w:rsid w:val="003E61D0"/>
    <w:rsid w:val="003E61D2"/>
    <w:rsid w:val="003E75C3"/>
    <w:rsid w:val="003E7B52"/>
    <w:rsid w:val="003F0FE6"/>
    <w:rsid w:val="003F2F02"/>
    <w:rsid w:val="003F4AF6"/>
    <w:rsid w:val="003F4DB6"/>
    <w:rsid w:val="003F75B1"/>
    <w:rsid w:val="003F7A0E"/>
    <w:rsid w:val="00400C82"/>
    <w:rsid w:val="0040339E"/>
    <w:rsid w:val="00403904"/>
    <w:rsid w:val="00403E42"/>
    <w:rsid w:val="00404840"/>
    <w:rsid w:val="00405135"/>
    <w:rsid w:val="00405876"/>
    <w:rsid w:val="00405989"/>
    <w:rsid w:val="00405A70"/>
    <w:rsid w:val="0040611F"/>
    <w:rsid w:val="00406516"/>
    <w:rsid w:val="004065BE"/>
    <w:rsid w:val="00407656"/>
    <w:rsid w:val="00407882"/>
    <w:rsid w:val="00407EEB"/>
    <w:rsid w:val="00410CAA"/>
    <w:rsid w:val="00412A00"/>
    <w:rsid w:val="00412CB0"/>
    <w:rsid w:val="00413703"/>
    <w:rsid w:val="00413B0D"/>
    <w:rsid w:val="004140DE"/>
    <w:rsid w:val="00414ABF"/>
    <w:rsid w:val="00415DCB"/>
    <w:rsid w:val="00416EB6"/>
    <w:rsid w:val="00417DFE"/>
    <w:rsid w:val="00420621"/>
    <w:rsid w:val="00420C5F"/>
    <w:rsid w:val="004216BD"/>
    <w:rsid w:val="00421FD7"/>
    <w:rsid w:val="00422637"/>
    <w:rsid w:val="00423062"/>
    <w:rsid w:val="00424D2A"/>
    <w:rsid w:val="00425848"/>
    <w:rsid w:val="00425AF3"/>
    <w:rsid w:val="0042696F"/>
    <w:rsid w:val="00426BBD"/>
    <w:rsid w:val="00426E16"/>
    <w:rsid w:val="00426EAA"/>
    <w:rsid w:val="004276B4"/>
    <w:rsid w:val="004310E9"/>
    <w:rsid w:val="004320A6"/>
    <w:rsid w:val="00432AC8"/>
    <w:rsid w:val="0043506A"/>
    <w:rsid w:val="00436493"/>
    <w:rsid w:val="0043722A"/>
    <w:rsid w:val="00437310"/>
    <w:rsid w:val="004412E4"/>
    <w:rsid w:val="0044230C"/>
    <w:rsid w:val="0044289E"/>
    <w:rsid w:val="00444551"/>
    <w:rsid w:val="00446461"/>
    <w:rsid w:val="00446E15"/>
    <w:rsid w:val="00446E1F"/>
    <w:rsid w:val="004478EB"/>
    <w:rsid w:val="00447951"/>
    <w:rsid w:val="00451FB6"/>
    <w:rsid w:val="004529A0"/>
    <w:rsid w:val="00452E62"/>
    <w:rsid w:val="0045429F"/>
    <w:rsid w:val="004567D2"/>
    <w:rsid w:val="004568EA"/>
    <w:rsid w:val="004573C6"/>
    <w:rsid w:val="004630DB"/>
    <w:rsid w:val="00463C70"/>
    <w:rsid w:val="00464508"/>
    <w:rsid w:val="0046467E"/>
    <w:rsid w:val="00464A8F"/>
    <w:rsid w:val="004662D3"/>
    <w:rsid w:val="00466AB8"/>
    <w:rsid w:val="00467EB5"/>
    <w:rsid w:val="00470085"/>
    <w:rsid w:val="00470AFD"/>
    <w:rsid w:val="00472844"/>
    <w:rsid w:val="004737A6"/>
    <w:rsid w:val="00477C81"/>
    <w:rsid w:val="00477D2B"/>
    <w:rsid w:val="0048049B"/>
    <w:rsid w:val="00481028"/>
    <w:rsid w:val="00481357"/>
    <w:rsid w:val="004814C7"/>
    <w:rsid w:val="00481574"/>
    <w:rsid w:val="00481E4B"/>
    <w:rsid w:val="0048215C"/>
    <w:rsid w:val="00483586"/>
    <w:rsid w:val="00483E81"/>
    <w:rsid w:val="004848FC"/>
    <w:rsid w:val="00484B75"/>
    <w:rsid w:val="0048547A"/>
    <w:rsid w:val="0048593D"/>
    <w:rsid w:val="00485DE0"/>
    <w:rsid w:val="0048739A"/>
    <w:rsid w:val="00487667"/>
    <w:rsid w:val="00487B24"/>
    <w:rsid w:val="004902E9"/>
    <w:rsid w:val="004906B2"/>
    <w:rsid w:val="004916CC"/>
    <w:rsid w:val="004917EE"/>
    <w:rsid w:val="00491BAC"/>
    <w:rsid w:val="00492107"/>
    <w:rsid w:val="0049249C"/>
    <w:rsid w:val="00492652"/>
    <w:rsid w:val="00492668"/>
    <w:rsid w:val="004934FA"/>
    <w:rsid w:val="00495957"/>
    <w:rsid w:val="00496623"/>
    <w:rsid w:val="00496680"/>
    <w:rsid w:val="004A0A80"/>
    <w:rsid w:val="004A1995"/>
    <w:rsid w:val="004A28AD"/>
    <w:rsid w:val="004A349D"/>
    <w:rsid w:val="004A409B"/>
    <w:rsid w:val="004A4792"/>
    <w:rsid w:val="004A47F4"/>
    <w:rsid w:val="004A5537"/>
    <w:rsid w:val="004A5ED4"/>
    <w:rsid w:val="004A7475"/>
    <w:rsid w:val="004B11BF"/>
    <w:rsid w:val="004B1B52"/>
    <w:rsid w:val="004B2E20"/>
    <w:rsid w:val="004B3143"/>
    <w:rsid w:val="004B4923"/>
    <w:rsid w:val="004B4A84"/>
    <w:rsid w:val="004B4FB5"/>
    <w:rsid w:val="004B612A"/>
    <w:rsid w:val="004B6CD1"/>
    <w:rsid w:val="004B7FD1"/>
    <w:rsid w:val="004C048C"/>
    <w:rsid w:val="004C0B5A"/>
    <w:rsid w:val="004C1695"/>
    <w:rsid w:val="004C2172"/>
    <w:rsid w:val="004C3170"/>
    <w:rsid w:val="004C5C65"/>
    <w:rsid w:val="004C6A48"/>
    <w:rsid w:val="004C7BE9"/>
    <w:rsid w:val="004D279B"/>
    <w:rsid w:val="004D49F7"/>
    <w:rsid w:val="004D589E"/>
    <w:rsid w:val="004D6CB1"/>
    <w:rsid w:val="004D7867"/>
    <w:rsid w:val="004E14F1"/>
    <w:rsid w:val="004E4632"/>
    <w:rsid w:val="004E5963"/>
    <w:rsid w:val="004E5C58"/>
    <w:rsid w:val="004F158C"/>
    <w:rsid w:val="004F16B6"/>
    <w:rsid w:val="004F4BB7"/>
    <w:rsid w:val="004F679D"/>
    <w:rsid w:val="004F7229"/>
    <w:rsid w:val="004F7FB6"/>
    <w:rsid w:val="00501C7E"/>
    <w:rsid w:val="00501EEF"/>
    <w:rsid w:val="0050268D"/>
    <w:rsid w:val="005050B9"/>
    <w:rsid w:val="0050582F"/>
    <w:rsid w:val="00506D6A"/>
    <w:rsid w:val="005118EF"/>
    <w:rsid w:val="00511C6A"/>
    <w:rsid w:val="005120CC"/>
    <w:rsid w:val="005123AB"/>
    <w:rsid w:val="00513177"/>
    <w:rsid w:val="00513F93"/>
    <w:rsid w:val="0051528D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C50"/>
    <w:rsid w:val="00523E55"/>
    <w:rsid w:val="005261CA"/>
    <w:rsid w:val="005277C7"/>
    <w:rsid w:val="0053064A"/>
    <w:rsid w:val="00530CAB"/>
    <w:rsid w:val="00530F3A"/>
    <w:rsid w:val="00530FD1"/>
    <w:rsid w:val="00531E7C"/>
    <w:rsid w:val="0053257C"/>
    <w:rsid w:val="0053435C"/>
    <w:rsid w:val="00534507"/>
    <w:rsid w:val="00534C68"/>
    <w:rsid w:val="00535AFF"/>
    <w:rsid w:val="00535CD1"/>
    <w:rsid w:val="00537AE1"/>
    <w:rsid w:val="005409E8"/>
    <w:rsid w:val="00540BE4"/>
    <w:rsid w:val="00541235"/>
    <w:rsid w:val="00543EA4"/>
    <w:rsid w:val="00545253"/>
    <w:rsid w:val="00547169"/>
    <w:rsid w:val="0054732D"/>
    <w:rsid w:val="00547471"/>
    <w:rsid w:val="00550776"/>
    <w:rsid w:val="00550D1F"/>
    <w:rsid w:val="00552B85"/>
    <w:rsid w:val="005538AA"/>
    <w:rsid w:val="00554087"/>
    <w:rsid w:val="005546DF"/>
    <w:rsid w:val="0055636C"/>
    <w:rsid w:val="00556D0F"/>
    <w:rsid w:val="00557230"/>
    <w:rsid w:val="005576AC"/>
    <w:rsid w:val="00560973"/>
    <w:rsid w:val="005616D7"/>
    <w:rsid w:val="005621D8"/>
    <w:rsid w:val="00562687"/>
    <w:rsid w:val="005649FE"/>
    <w:rsid w:val="00566A03"/>
    <w:rsid w:val="005674CC"/>
    <w:rsid w:val="00570301"/>
    <w:rsid w:val="00570EE4"/>
    <w:rsid w:val="005711DD"/>
    <w:rsid w:val="00571FFA"/>
    <w:rsid w:val="00573802"/>
    <w:rsid w:val="0057437C"/>
    <w:rsid w:val="0057478D"/>
    <w:rsid w:val="005754C7"/>
    <w:rsid w:val="00575EB6"/>
    <w:rsid w:val="00575F2A"/>
    <w:rsid w:val="00576664"/>
    <w:rsid w:val="0057747D"/>
    <w:rsid w:val="0058016B"/>
    <w:rsid w:val="00580495"/>
    <w:rsid w:val="0058070E"/>
    <w:rsid w:val="00580F21"/>
    <w:rsid w:val="00581459"/>
    <w:rsid w:val="0058313B"/>
    <w:rsid w:val="005842B9"/>
    <w:rsid w:val="005850F6"/>
    <w:rsid w:val="0059130A"/>
    <w:rsid w:val="0059152E"/>
    <w:rsid w:val="00591B97"/>
    <w:rsid w:val="00591B98"/>
    <w:rsid w:val="00592DC5"/>
    <w:rsid w:val="00593331"/>
    <w:rsid w:val="00593D85"/>
    <w:rsid w:val="00594988"/>
    <w:rsid w:val="00596913"/>
    <w:rsid w:val="005A0FE0"/>
    <w:rsid w:val="005A16C8"/>
    <w:rsid w:val="005A2F71"/>
    <w:rsid w:val="005A3393"/>
    <w:rsid w:val="005A3A4E"/>
    <w:rsid w:val="005A5966"/>
    <w:rsid w:val="005A6032"/>
    <w:rsid w:val="005A6047"/>
    <w:rsid w:val="005A6BB4"/>
    <w:rsid w:val="005A7033"/>
    <w:rsid w:val="005B2A17"/>
    <w:rsid w:val="005B3E37"/>
    <w:rsid w:val="005B4A44"/>
    <w:rsid w:val="005B54FE"/>
    <w:rsid w:val="005B7E28"/>
    <w:rsid w:val="005C09A8"/>
    <w:rsid w:val="005C3B0E"/>
    <w:rsid w:val="005C44BF"/>
    <w:rsid w:val="005C5BC6"/>
    <w:rsid w:val="005C6113"/>
    <w:rsid w:val="005C65ED"/>
    <w:rsid w:val="005C7EB2"/>
    <w:rsid w:val="005D07C1"/>
    <w:rsid w:val="005D2A4F"/>
    <w:rsid w:val="005D2CED"/>
    <w:rsid w:val="005D341B"/>
    <w:rsid w:val="005D4A33"/>
    <w:rsid w:val="005D4D38"/>
    <w:rsid w:val="005D5DC6"/>
    <w:rsid w:val="005D6A13"/>
    <w:rsid w:val="005D7748"/>
    <w:rsid w:val="005E292F"/>
    <w:rsid w:val="005E3338"/>
    <w:rsid w:val="005E39A7"/>
    <w:rsid w:val="005E3B77"/>
    <w:rsid w:val="005E4458"/>
    <w:rsid w:val="005F11BD"/>
    <w:rsid w:val="005F3481"/>
    <w:rsid w:val="005F4D6B"/>
    <w:rsid w:val="005F6CD7"/>
    <w:rsid w:val="005F77A1"/>
    <w:rsid w:val="005F7A11"/>
    <w:rsid w:val="005F7FAD"/>
    <w:rsid w:val="00601E3D"/>
    <w:rsid w:val="0060203D"/>
    <w:rsid w:val="006022E9"/>
    <w:rsid w:val="00602B5D"/>
    <w:rsid w:val="0060314C"/>
    <w:rsid w:val="00603182"/>
    <w:rsid w:val="006034A6"/>
    <w:rsid w:val="00605344"/>
    <w:rsid w:val="00607128"/>
    <w:rsid w:val="00607793"/>
    <w:rsid w:val="00610DA2"/>
    <w:rsid w:val="00611749"/>
    <w:rsid w:val="006118D7"/>
    <w:rsid w:val="006121F0"/>
    <w:rsid w:val="0061316F"/>
    <w:rsid w:val="00613484"/>
    <w:rsid w:val="0061757C"/>
    <w:rsid w:val="00620116"/>
    <w:rsid w:val="00621870"/>
    <w:rsid w:val="00622333"/>
    <w:rsid w:val="00623330"/>
    <w:rsid w:val="006235DD"/>
    <w:rsid w:val="006238E4"/>
    <w:rsid w:val="006252B0"/>
    <w:rsid w:val="0062629C"/>
    <w:rsid w:val="00627082"/>
    <w:rsid w:val="00627DA9"/>
    <w:rsid w:val="006305E5"/>
    <w:rsid w:val="00630877"/>
    <w:rsid w:val="00631032"/>
    <w:rsid w:val="0063196A"/>
    <w:rsid w:val="00632A09"/>
    <w:rsid w:val="00632DF9"/>
    <w:rsid w:val="0063396A"/>
    <w:rsid w:val="0063560A"/>
    <w:rsid w:val="00635DC1"/>
    <w:rsid w:val="006474CA"/>
    <w:rsid w:val="006508F1"/>
    <w:rsid w:val="00651AAE"/>
    <w:rsid w:val="006523D7"/>
    <w:rsid w:val="00652654"/>
    <w:rsid w:val="0065576C"/>
    <w:rsid w:val="0065602F"/>
    <w:rsid w:val="006604BF"/>
    <w:rsid w:val="006613AC"/>
    <w:rsid w:val="00661EB9"/>
    <w:rsid w:val="00662399"/>
    <w:rsid w:val="00662924"/>
    <w:rsid w:val="00665DE5"/>
    <w:rsid w:val="00672F06"/>
    <w:rsid w:val="00674237"/>
    <w:rsid w:val="00675775"/>
    <w:rsid w:val="006764F5"/>
    <w:rsid w:val="00676AF2"/>
    <w:rsid w:val="00677C20"/>
    <w:rsid w:val="00680BC3"/>
    <w:rsid w:val="00681D19"/>
    <w:rsid w:val="006831FB"/>
    <w:rsid w:val="00683DE6"/>
    <w:rsid w:val="006862B6"/>
    <w:rsid w:val="00687CF0"/>
    <w:rsid w:val="00692EB2"/>
    <w:rsid w:val="00693505"/>
    <w:rsid w:val="00696684"/>
    <w:rsid w:val="00696861"/>
    <w:rsid w:val="00696B60"/>
    <w:rsid w:val="00696BE1"/>
    <w:rsid w:val="00697555"/>
    <w:rsid w:val="006A1D16"/>
    <w:rsid w:val="006A34DF"/>
    <w:rsid w:val="006A43C0"/>
    <w:rsid w:val="006B0D18"/>
    <w:rsid w:val="006B2129"/>
    <w:rsid w:val="006B274B"/>
    <w:rsid w:val="006B2EE8"/>
    <w:rsid w:val="006B387E"/>
    <w:rsid w:val="006B40BB"/>
    <w:rsid w:val="006B474F"/>
    <w:rsid w:val="006B6220"/>
    <w:rsid w:val="006C0B70"/>
    <w:rsid w:val="006C181A"/>
    <w:rsid w:val="006C1EDA"/>
    <w:rsid w:val="006C4343"/>
    <w:rsid w:val="006C5109"/>
    <w:rsid w:val="006C552D"/>
    <w:rsid w:val="006D0D2A"/>
    <w:rsid w:val="006D1CF7"/>
    <w:rsid w:val="006D1DF4"/>
    <w:rsid w:val="006D44F6"/>
    <w:rsid w:val="006D4EF7"/>
    <w:rsid w:val="006D507C"/>
    <w:rsid w:val="006D5DE6"/>
    <w:rsid w:val="006D6D70"/>
    <w:rsid w:val="006D7514"/>
    <w:rsid w:val="006E03FC"/>
    <w:rsid w:val="006E06AF"/>
    <w:rsid w:val="006E1148"/>
    <w:rsid w:val="006E116B"/>
    <w:rsid w:val="006E14E6"/>
    <w:rsid w:val="006E1672"/>
    <w:rsid w:val="006E2AE8"/>
    <w:rsid w:val="006E3CFE"/>
    <w:rsid w:val="006E405F"/>
    <w:rsid w:val="006E413A"/>
    <w:rsid w:val="006E43F7"/>
    <w:rsid w:val="006E5EC0"/>
    <w:rsid w:val="006E649B"/>
    <w:rsid w:val="006E77D5"/>
    <w:rsid w:val="006E7A53"/>
    <w:rsid w:val="006E7C75"/>
    <w:rsid w:val="006F0B87"/>
    <w:rsid w:val="006F2D63"/>
    <w:rsid w:val="006F3AE0"/>
    <w:rsid w:val="006F3E89"/>
    <w:rsid w:val="006F5341"/>
    <w:rsid w:val="006F5F6A"/>
    <w:rsid w:val="006F6160"/>
    <w:rsid w:val="00700999"/>
    <w:rsid w:val="00702161"/>
    <w:rsid w:val="00702F96"/>
    <w:rsid w:val="00703F90"/>
    <w:rsid w:val="00707C7E"/>
    <w:rsid w:val="007119E0"/>
    <w:rsid w:val="007123A4"/>
    <w:rsid w:val="007126A3"/>
    <w:rsid w:val="00715E5C"/>
    <w:rsid w:val="00715E6B"/>
    <w:rsid w:val="00715FC0"/>
    <w:rsid w:val="00716B26"/>
    <w:rsid w:val="007170A3"/>
    <w:rsid w:val="0071745D"/>
    <w:rsid w:val="007226ED"/>
    <w:rsid w:val="00722715"/>
    <w:rsid w:val="00723C72"/>
    <w:rsid w:val="0072489C"/>
    <w:rsid w:val="007268F1"/>
    <w:rsid w:val="00726A64"/>
    <w:rsid w:val="00726ED0"/>
    <w:rsid w:val="007276BD"/>
    <w:rsid w:val="00727B79"/>
    <w:rsid w:val="00730246"/>
    <w:rsid w:val="00731280"/>
    <w:rsid w:val="00731603"/>
    <w:rsid w:val="00731A37"/>
    <w:rsid w:val="0073247C"/>
    <w:rsid w:val="00732861"/>
    <w:rsid w:val="00732E8B"/>
    <w:rsid w:val="007336D5"/>
    <w:rsid w:val="00735319"/>
    <w:rsid w:val="00736197"/>
    <w:rsid w:val="00736D6D"/>
    <w:rsid w:val="00737EA0"/>
    <w:rsid w:val="00740AD6"/>
    <w:rsid w:val="00741082"/>
    <w:rsid w:val="007413D5"/>
    <w:rsid w:val="007422E8"/>
    <w:rsid w:val="00744835"/>
    <w:rsid w:val="00744E22"/>
    <w:rsid w:val="0075206A"/>
    <w:rsid w:val="007527B0"/>
    <w:rsid w:val="0075292D"/>
    <w:rsid w:val="0075313F"/>
    <w:rsid w:val="00754FB4"/>
    <w:rsid w:val="00755052"/>
    <w:rsid w:val="007555AB"/>
    <w:rsid w:val="00756C0C"/>
    <w:rsid w:val="00757821"/>
    <w:rsid w:val="00760C19"/>
    <w:rsid w:val="00761205"/>
    <w:rsid w:val="00761FC8"/>
    <w:rsid w:val="007624AE"/>
    <w:rsid w:val="00762CCD"/>
    <w:rsid w:val="007632FD"/>
    <w:rsid w:val="00764BCB"/>
    <w:rsid w:val="007656DB"/>
    <w:rsid w:val="00765A01"/>
    <w:rsid w:val="00766E8C"/>
    <w:rsid w:val="00767130"/>
    <w:rsid w:val="00767BFE"/>
    <w:rsid w:val="00767CDB"/>
    <w:rsid w:val="00767EB2"/>
    <w:rsid w:val="00770F35"/>
    <w:rsid w:val="00771D16"/>
    <w:rsid w:val="0077383B"/>
    <w:rsid w:val="00773E43"/>
    <w:rsid w:val="00775716"/>
    <w:rsid w:val="00776F45"/>
    <w:rsid w:val="00777136"/>
    <w:rsid w:val="00777480"/>
    <w:rsid w:val="0077766E"/>
    <w:rsid w:val="007777C1"/>
    <w:rsid w:val="00780396"/>
    <w:rsid w:val="007807EE"/>
    <w:rsid w:val="00780A8E"/>
    <w:rsid w:val="00782454"/>
    <w:rsid w:val="00782AC1"/>
    <w:rsid w:val="00782C84"/>
    <w:rsid w:val="00783AFB"/>
    <w:rsid w:val="0078506D"/>
    <w:rsid w:val="00785C11"/>
    <w:rsid w:val="00787C7E"/>
    <w:rsid w:val="00790501"/>
    <w:rsid w:val="0079183B"/>
    <w:rsid w:val="007941F5"/>
    <w:rsid w:val="00794FFD"/>
    <w:rsid w:val="00796485"/>
    <w:rsid w:val="0079651E"/>
    <w:rsid w:val="00796A5D"/>
    <w:rsid w:val="00796C36"/>
    <w:rsid w:val="007971D8"/>
    <w:rsid w:val="007A066A"/>
    <w:rsid w:val="007A0A70"/>
    <w:rsid w:val="007A1731"/>
    <w:rsid w:val="007A2676"/>
    <w:rsid w:val="007A5B00"/>
    <w:rsid w:val="007A5C3A"/>
    <w:rsid w:val="007A609A"/>
    <w:rsid w:val="007A6F6B"/>
    <w:rsid w:val="007A7BB4"/>
    <w:rsid w:val="007B171C"/>
    <w:rsid w:val="007B26FF"/>
    <w:rsid w:val="007B3659"/>
    <w:rsid w:val="007B3A19"/>
    <w:rsid w:val="007B48F0"/>
    <w:rsid w:val="007B5110"/>
    <w:rsid w:val="007B6271"/>
    <w:rsid w:val="007B6F9D"/>
    <w:rsid w:val="007B743F"/>
    <w:rsid w:val="007B75D7"/>
    <w:rsid w:val="007B7DC0"/>
    <w:rsid w:val="007C0876"/>
    <w:rsid w:val="007C189B"/>
    <w:rsid w:val="007C347F"/>
    <w:rsid w:val="007C34DA"/>
    <w:rsid w:val="007C3D92"/>
    <w:rsid w:val="007C51D1"/>
    <w:rsid w:val="007D112B"/>
    <w:rsid w:val="007D224B"/>
    <w:rsid w:val="007D23A5"/>
    <w:rsid w:val="007D2800"/>
    <w:rsid w:val="007D3169"/>
    <w:rsid w:val="007D588B"/>
    <w:rsid w:val="007D5A33"/>
    <w:rsid w:val="007E1553"/>
    <w:rsid w:val="007E184D"/>
    <w:rsid w:val="007E1ED0"/>
    <w:rsid w:val="007E21D5"/>
    <w:rsid w:val="007E2AE1"/>
    <w:rsid w:val="007E40F4"/>
    <w:rsid w:val="007E5B36"/>
    <w:rsid w:val="007E5BB5"/>
    <w:rsid w:val="007E6AF5"/>
    <w:rsid w:val="007E738D"/>
    <w:rsid w:val="007F0884"/>
    <w:rsid w:val="007F10BA"/>
    <w:rsid w:val="007F2B4B"/>
    <w:rsid w:val="007F41CB"/>
    <w:rsid w:val="007F6355"/>
    <w:rsid w:val="007F6897"/>
    <w:rsid w:val="007F7968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A40"/>
    <w:rsid w:val="00811AF6"/>
    <w:rsid w:val="00811DC8"/>
    <w:rsid w:val="00813DBE"/>
    <w:rsid w:val="00816A47"/>
    <w:rsid w:val="00816A78"/>
    <w:rsid w:val="00816B98"/>
    <w:rsid w:val="0081735E"/>
    <w:rsid w:val="00817628"/>
    <w:rsid w:val="008179CF"/>
    <w:rsid w:val="008214DD"/>
    <w:rsid w:val="008234E7"/>
    <w:rsid w:val="0082350E"/>
    <w:rsid w:val="00823648"/>
    <w:rsid w:val="0082442C"/>
    <w:rsid w:val="00827E89"/>
    <w:rsid w:val="008305A1"/>
    <w:rsid w:val="00831724"/>
    <w:rsid w:val="00831BB3"/>
    <w:rsid w:val="00831C71"/>
    <w:rsid w:val="00832D68"/>
    <w:rsid w:val="00833501"/>
    <w:rsid w:val="00834032"/>
    <w:rsid w:val="008341B5"/>
    <w:rsid w:val="00835892"/>
    <w:rsid w:val="00835EF2"/>
    <w:rsid w:val="00836CA1"/>
    <w:rsid w:val="008371B1"/>
    <w:rsid w:val="008374DD"/>
    <w:rsid w:val="00837842"/>
    <w:rsid w:val="00837843"/>
    <w:rsid w:val="0083799E"/>
    <w:rsid w:val="008400C3"/>
    <w:rsid w:val="00840763"/>
    <w:rsid w:val="008413FD"/>
    <w:rsid w:val="00844747"/>
    <w:rsid w:val="00844F66"/>
    <w:rsid w:val="00846C85"/>
    <w:rsid w:val="00847386"/>
    <w:rsid w:val="00850B72"/>
    <w:rsid w:val="00850E0C"/>
    <w:rsid w:val="0085213B"/>
    <w:rsid w:val="0085286B"/>
    <w:rsid w:val="00853896"/>
    <w:rsid w:val="0085470F"/>
    <w:rsid w:val="00854C25"/>
    <w:rsid w:val="00855331"/>
    <w:rsid w:val="00855BF5"/>
    <w:rsid w:val="0085641B"/>
    <w:rsid w:val="00856FBD"/>
    <w:rsid w:val="008623A4"/>
    <w:rsid w:val="008634E4"/>
    <w:rsid w:val="00863CC5"/>
    <w:rsid w:val="0086572B"/>
    <w:rsid w:val="00865DA8"/>
    <w:rsid w:val="00865E55"/>
    <w:rsid w:val="00866946"/>
    <w:rsid w:val="00867147"/>
    <w:rsid w:val="00867D07"/>
    <w:rsid w:val="0087041D"/>
    <w:rsid w:val="0087109D"/>
    <w:rsid w:val="00872ACB"/>
    <w:rsid w:val="00873A4D"/>
    <w:rsid w:val="0087524A"/>
    <w:rsid w:val="00875647"/>
    <w:rsid w:val="00875A4C"/>
    <w:rsid w:val="0087768E"/>
    <w:rsid w:val="008804BD"/>
    <w:rsid w:val="00882FB3"/>
    <w:rsid w:val="008840E3"/>
    <w:rsid w:val="00887580"/>
    <w:rsid w:val="00887ADE"/>
    <w:rsid w:val="00887DED"/>
    <w:rsid w:val="00887FEB"/>
    <w:rsid w:val="008903DC"/>
    <w:rsid w:val="00890CAC"/>
    <w:rsid w:val="008919A5"/>
    <w:rsid w:val="00892AD7"/>
    <w:rsid w:val="00896C70"/>
    <w:rsid w:val="00897BAA"/>
    <w:rsid w:val="008A22BA"/>
    <w:rsid w:val="008A45C3"/>
    <w:rsid w:val="008A47D8"/>
    <w:rsid w:val="008A58D5"/>
    <w:rsid w:val="008A5BE5"/>
    <w:rsid w:val="008B107F"/>
    <w:rsid w:val="008B1B76"/>
    <w:rsid w:val="008B21C3"/>
    <w:rsid w:val="008B35C4"/>
    <w:rsid w:val="008B51B4"/>
    <w:rsid w:val="008B7497"/>
    <w:rsid w:val="008C06CA"/>
    <w:rsid w:val="008C2085"/>
    <w:rsid w:val="008C2DCD"/>
    <w:rsid w:val="008C50E9"/>
    <w:rsid w:val="008C54D6"/>
    <w:rsid w:val="008C5A7C"/>
    <w:rsid w:val="008C5E6F"/>
    <w:rsid w:val="008C77B1"/>
    <w:rsid w:val="008D05CE"/>
    <w:rsid w:val="008D2B17"/>
    <w:rsid w:val="008D4669"/>
    <w:rsid w:val="008D478F"/>
    <w:rsid w:val="008D50BB"/>
    <w:rsid w:val="008D5646"/>
    <w:rsid w:val="008D5BA9"/>
    <w:rsid w:val="008D661C"/>
    <w:rsid w:val="008D793F"/>
    <w:rsid w:val="008D7F0D"/>
    <w:rsid w:val="008D7F52"/>
    <w:rsid w:val="008E07CC"/>
    <w:rsid w:val="008E0D16"/>
    <w:rsid w:val="008E10BE"/>
    <w:rsid w:val="008E1FEA"/>
    <w:rsid w:val="008E307A"/>
    <w:rsid w:val="008E3C6B"/>
    <w:rsid w:val="008E3D95"/>
    <w:rsid w:val="008E4F95"/>
    <w:rsid w:val="008E50D3"/>
    <w:rsid w:val="008E5AA1"/>
    <w:rsid w:val="008E5E05"/>
    <w:rsid w:val="008E721D"/>
    <w:rsid w:val="008E790B"/>
    <w:rsid w:val="008F105B"/>
    <w:rsid w:val="008F160D"/>
    <w:rsid w:val="008F33A8"/>
    <w:rsid w:val="008F4423"/>
    <w:rsid w:val="008F4C33"/>
    <w:rsid w:val="008F53D2"/>
    <w:rsid w:val="008F5C1C"/>
    <w:rsid w:val="008F68DD"/>
    <w:rsid w:val="008F7C6A"/>
    <w:rsid w:val="00900CAD"/>
    <w:rsid w:val="00901CBD"/>
    <w:rsid w:val="0090298C"/>
    <w:rsid w:val="00903428"/>
    <w:rsid w:val="0090498E"/>
    <w:rsid w:val="00905FEF"/>
    <w:rsid w:val="009065F5"/>
    <w:rsid w:val="00907978"/>
    <w:rsid w:val="009102F4"/>
    <w:rsid w:val="009104B6"/>
    <w:rsid w:val="00912722"/>
    <w:rsid w:val="00912F17"/>
    <w:rsid w:val="0091333F"/>
    <w:rsid w:val="009134C8"/>
    <w:rsid w:val="0091379B"/>
    <w:rsid w:val="00914A38"/>
    <w:rsid w:val="00920947"/>
    <w:rsid w:val="00920987"/>
    <w:rsid w:val="00922AEE"/>
    <w:rsid w:val="009242F8"/>
    <w:rsid w:val="009246C0"/>
    <w:rsid w:val="009256C2"/>
    <w:rsid w:val="00926144"/>
    <w:rsid w:val="0092688C"/>
    <w:rsid w:val="00927AE5"/>
    <w:rsid w:val="00927C04"/>
    <w:rsid w:val="00927D68"/>
    <w:rsid w:val="00932DFA"/>
    <w:rsid w:val="00933A81"/>
    <w:rsid w:val="00933F52"/>
    <w:rsid w:val="00934067"/>
    <w:rsid w:val="009349CA"/>
    <w:rsid w:val="009371F8"/>
    <w:rsid w:val="00940CDF"/>
    <w:rsid w:val="0094127C"/>
    <w:rsid w:val="0094139E"/>
    <w:rsid w:val="009420D1"/>
    <w:rsid w:val="00942130"/>
    <w:rsid w:val="009438F9"/>
    <w:rsid w:val="00943AC5"/>
    <w:rsid w:val="0094489E"/>
    <w:rsid w:val="0094539E"/>
    <w:rsid w:val="009456BE"/>
    <w:rsid w:val="00945B87"/>
    <w:rsid w:val="0094624D"/>
    <w:rsid w:val="0094679E"/>
    <w:rsid w:val="0094743B"/>
    <w:rsid w:val="0094776A"/>
    <w:rsid w:val="0095023D"/>
    <w:rsid w:val="00950CF0"/>
    <w:rsid w:val="0095177B"/>
    <w:rsid w:val="00952372"/>
    <w:rsid w:val="00952C6D"/>
    <w:rsid w:val="00952DBC"/>
    <w:rsid w:val="00952E31"/>
    <w:rsid w:val="00952F92"/>
    <w:rsid w:val="009564BC"/>
    <w:rsid w:val="0095764E"/>
    <w:rsid w:val="009609D2"/>
    <w:rsid w:val="0096575F"/>
    <w:rsid w:val="00970119"/>
    <w:rsid w:val="00970174"/>
    <w:rsid w:val="0097505B"/>
    <w:rsid w:val="0098000D"/>
    <w:rsid w:val="009841D3"/>
    <w:rsid w:val="0098442E"/>
    <w:rsid w:val="00984EEB"/>
    <w:rsid w:val="0098674D"/>
    <w:rsid w:val="00986794"/>
    <w:rsid w:val="00986994"/>
    <w:rsid w:val="00986DF0"/>
    <w:rsid w:val="009870DF"/>
    <w:rsid w:val="009876D9"/>
    <w:rsid w:val="00987948"/>
    <w:rsid w:val="009907D6"/>
    <w:rsid w:val="009914BA"/>
    <w:rsid w:val="00991574"/>
    <w:rsid w:val="00991821"/>
    <w:rsid w:val="00991DA5"/>
    <w:rsid w:val="00991EEB"/>
    <w:rsid w:val="0099352F"/>
    <w:rsid w:val="00993872"/>
    <w:rsid w:val="00994B39"/>
    <w:rsid w:val="009958EA"/>
    <w:rsid w:val="00996B0B"/>
    <w:rsid w:val="0099752D"/>
    <w:rsid w:val="009A0158"/>
    <w:rsid w:val="009A0E20"/>
    <w:rsid w:val="009A12A7"/>
    <w:rsid w:val="009A2ABE"/>
    <w:rsid w:val="009A32DA"/>
    <w:rsid w:val="009A386B"/>
    <w:rsid w:val="009A4908"/>
    <w:rsid w:val="009A5DF2"/>
    <w:rsid w:val="009A6127"/>
    <w:rsid w:val="009A748B"/>
    <w:rsid w:val="009B10AE"/>
    <w:rsid w:val="009B2097"/>
    <w:rsid w:val="009B32A4"/>
    <w:rsid w:val="009B3873"/>
    <w:rsid w:val="009B3941"/>
    <w:rsid w:val="009B4C81"/>
    <w:rsid w:val="009B5751"/>
    <w:rsid w:val="009B5934"/>
    <w:rsid w:val="009B5AEA"/>
    <w:rsid w:val="009C03C3"/>
    <w:rsid w:val="009C16F3"/>
    <w:rsid w:val="009C20C8"/>
    <w:rsid w:val="009C2B01"/>
    <w:rsid w:val="009C2E93"/>
    <w:rsid w:val="009C315F"/>
    <w:rsid w:val="009C423A"/>
    <w:rsid w:val="009C547E"/>
    <w:rsid w:val="009C5FAD"/>
    <w:rsid w:val="009C629F"/>
    <w:rsid w:val="009C679C"/>
    <w:rsid w:val="009C6F8D"/>
    <w:rsid w:val="009C6FD5"/>
    <w:rsid w:val="009D03DD"/>
    <w:rsid w:val="009D18B8"/>
    <w:rsid w:val="009D22AF"/>
    <w:rsid w:val="009D2557"/>
    <w:rsid w:val="009D2925"/>
    <w:rsid w:val="009D2BB8"/>
    <w:rsid w:val="009D5653"/>
    <w:rsid w:val="009D5C99"/>
    <w:rsid w:val="009D7C3C"/>
    <w:rsid w:val="009E0A0B"/>
    <w:rsid w:val="009E1C4E"/>
    <w:rsid w:val="009E1F92"/>
    <w:rsid w:val="009E235C"/>
    <w:rsid w:val="009E29BC"/>
    <w:rsid w:val="009E2F18"/>
    <w:rsid w:val="009E39E6"/>
    <w:rsid w:val="009E566F"/>
    <w:rsid w:val="009E611A"/>
    <w:rsid w:val="009E63D8"/>
    <w:rsid w:val="009E6784"/>
    <w:rsid w:val="009E798A"/>
    <w:rsid w:val="009E7ACE"/>
    <w:rsid w:val="009F115C"/>
    <w:rsid w:val="009F18C1"/>
    <w:rsid w:val="009F1D8D"/>
    <w:rsid w:val="009F4499"/>
    <w:rsid w:val="009F5B2A"/>
    <w:rsid w:val="009F5BF8"/>
    <w:rsid w:val="009F5EC4"/>
    <w:rsid w:val="00A00461"/>
    <w:rsid w:val="00A009FA"/>
    <w:rsid w:val="00A00C8E"/>
    <w:rsid w:val="00A01459"/>
    <w:rsid w:val="00A02C07"/>
    <w:rsid w:val="00A03B47"/>
    <w:rsid w:val="00A04147"/>
    <w:rsid w:val="00A06A0E"/>
    <w:rsid w:val="00A07362"/>
    <w:rsid w:val="00A0785C"/>
    <w:rsid w:val="00A07F7D"/>
    <w:rsid w:val="00A101AD"/>
    <w:rsid w:val="00A108AB"/>
    <w:rsid w:val="00A10CD5"/>
    <w:rsid w:val="00A10EAD"/>
    <w:rsid w:val="00A12059"/>
    <w:rsid w:val="00A12382"/>
    <w:rsid w:val="00A133D0"/>
    <w:rsid w:val="00A1340B"/>
    <w:rsid w:val="00A14B68"/>
    <w:rsid w:val="00A14E2E"/>
    <w:rsid w:val="00A155B1"/>
    <w:rsid w:val="00A15DB0"/>
    <w:rsid w:val="00A1673C"/>
    <w:rsid w:val="00A21C8F"/>
    <w:rsid w:val="00A24F35"/>
    <w:rsid w:val="00A253FF"/>
    <w:rsid w:val="00A25D9B"/>
    <w:rsid w:val="00A27CA3"/>
    <w:rsid w:val="00A30E98"/>
    <w:rsid w:val="00A32443"/>
    <w:rsid w:val="00A3418E"/>
    <w:rsid w:val="00A34F1A"/>
    <w:rsid w:val="00A36221"/>
    <w:rsid w:val="00A37774"/>
    <w:rsid w:val="00A40F5E"/>
    <w:rsid w:val="00A4136B"/>
    <w:rsid w:val="00A414D0"/>
    <w:rsid w:val="00A415C9"/>
    <w:rsid w:val="00A41F00"/>
    <w:rsid w:val="00A430D0"/>
    <w:rsid w:val="00A43736"/>
    <w:rsid w:val="00A456E1"/>
    <w:rsid w:val="00A4739C"/>
    <w:rsid w:val="00A51157"/>
    <w:rsid w:val="00A512B1"/>
    <w:rsid w:val="00A514EE"/>
    <w:rsid w:val="00A51865"/>
    <w:rsid w:val="00A51C7B"/>
    <w:rsid w:val="00A538FA"/>
    <w:rsid w:val="00A55224"/>
    <w:rsid w:val="00A55BAF"/>
    <w:rsid w:val="00A573F0"/>
    <w:rsid w:val="00A60072"/>
    <w:rsid w:val="00A60644"/>
    <w:rsid w:val="00A61490"/>
    <w:rsid w:val="00A6157D"/>
    <w:rsid w:val="00A619FD"/>
    <w:rsid w:val="00A6243E"/>
    <w:rsid w:val="00A62BAC"/>
    <w:rsid w:val="00A6342C"/>
    <w:rsid w:val="00A63E0E"/>
    <w:rsid w:val="00A646A5"/>
    <w:rsid w:val="00A64B72"/>
    <w:rsid w:val="00A64B9D"/>
    <w:rsid w:val="00A65077"/>
    <w:rsid w:val="00A65D6B"/>
    <w:rsid w:val="00A67775"/>
    <w:rsid w:val="00A6798F"/>
    <w:rsid w:val="00A67B7A"/>
    <w:rsid w:val="00A67D39"/>
    <w:rsid w:val="00A70A49"/>
    <w:rsid w:val="00A713B2"/>
    <w:rsid w:val="00A71A9F"/>
    <w:rsid w:val="00A72566"/>
    <w:rsid w:val="00A730D1"/>
    <w:rsid w:val="00A73E9A"/>
    <w:rsid w:val="00A7592D"/>
    <w:rsid w:val="00A76650"/>
    <w:rsid w:val="00A777A9"/>
    <w:rsid w:val="00A77FF0"/>
    <w:rsid w:val="00A8001C"/>
    <w:rsid w:val="00A802E8"/>
    <w:rsid w:val="00A806FB"/>
    <w:rsid w:val="00A82887"/>
    <w:rsid w:val="00A843BA"/>
    <w:rsid w:val="00A87549"/>
    <w:rsid w:val="00A8770B"/>
    <w:rsid w:val="00A879BE"/>
    <w:rsid w:val="00A904A4"/>
    <w:rsid w:val="00A916E0"/>
    <w:rsid w:val="00A92F19"/>
    <w:rsid w:val="00A93C89"/>
    <w:rsid w:val="00A94409"/>
    <w:rsid w:val="00A96BF5"/>
    <w:rsid w:val="00A97FDB"/>
    <w:rsid w:val="00AA018C"/>
    <w:rsid w:val="00AA01F5"/>
    <w:rsid w:val="00AA04D5"/>
    <w:rsid w:val="00AA2B1E"/>
    <w:rsid w:val="00AA368D"/>
    <w:rsid w:val="00AA4153"/>
    <w:rsid w:val="00AA4A75"/>
    <w:rsid w:val="00AA757C"/>
    <w:rsid w:val="00AA7EDB"/>
    <w:rsid w:val="00AB0ADB"/>
    <w:rsid w:val="00AB2745"/>
    <w:rsid w:val="00AB309A"/>
    <w:rsid w:val="00AB30DB"/>
    <w:rsid w:val="00AB38DB"/>
    <w:rsid w:val="00AB4910"/>
    <w:rsid w:val="00AB5A59"/>
    <w:rsid w:val="00AB5B1C"/>
    <w:rsid w:val="00AB607A"/>
    <w:rsid w:val="00AB67B1"/>
    <w:rsid w:val="00AB6943"/>
    <w:rsid w:val="00AB7328"/>
    <w:rsid w:val="00AB7541"/>
    <w:rsid w:val="00AB76F4"/>
    <w:rsid w:val="00AB7835"/>
    <w:rsid w:val="00AC0880"/>
    <w:rsid w:val="00AC0C71"/>
    <w:rsid w:val="00AC1171"/>
    <w:rsid w:val="00AC1A1A"/>
    <w:rsid w:val="00AC2F92"/>
    <w:rsid w:val="00AC323F"/>
    <w:rsid w:val="00AC385D"/>
    <w:rsid w:val="00AC3B5F"/>
    <w:rsid w:val="00AC4A94"/>
    <w:rsid w:val="00AC525F"/>
    <w:rsid w:val="00AC5B7A"/>
    <w:rsid w:val="00AC5FDA"/>
    <w:rsid w:val="00AC61A1"/>
    <w:rsid w:val="00AD1405"/>
    <w:rsid w:val="00AD1C9C"/>
    <w:rsid w:val="00AD1DAA"/>
    <w:rsid w:val="00AD37AD"/>
    <w:rsid w:val="00AD3DB7"/>
    <w:rsid w:val="00AD65BE"/>
    <w:rsid w:val="00AD7663"/>
    <w:rsid w:val="00AE14AE"/>
    <w:rsid w:val="00AE15C6"/>
    <w:rsid w:val="00AE1D11"/>
    <w:rsid w:val="00AE3A33"/>
    <w:rsid w:val="00AE3E51"/>
    <w:rsid w:val="00AE4BEB"/>
    <w:rsid w:val="00AE5019"/>
    <w:rsid w:val="00AE524E"/>
    <w:rsid w:val="00AE64D2"/>
    <w:rsid w:val="00AE66BC"/>
    <w:rsid w:val="00AE67A4"/>
    <w:rsid w:val="00AE753B"/>
    <w:rsid w:val="00AE78AA"/>
    <w:rsid w:val="00AF0845"/>
    <w:rsid w:val="00AF1C5F"/>
    <w:rsid w:val="00AF4DB9"/>
    <w:rsid w:val="00AF4E95"/>
    <w:rsid w:val="00AF603A"/>
    <w:rsid w:val="00AF6056"/>
    <w:rsid w:val="00AF6336"/>
    <w:rsid w:val="00AF6443"/>
    <w:rsid w:val="00AF687D"/>
    <w:rsid w:val="00AF76F7"/>
    <w:rsid w:val="00AF7BEF"/>
    <w:rsid w:val="00B02684"/>
    <w:rsid w:val="00B02D06"/>
    <w:rsid w:val="00B0429E"/>
    <w:rsid w:val="00B04859"/>
    <w:rsid w:val="00B070FB"/>
    <w:rsid w:val="00B11B96"/>
    <w:rsid w:val="00B12B17"/>
    <w:rsid w:val="00B12F05"/>
    <w:rsid w:val="00B13718"/>
    <w:rsid w:val="00B137D0"/>
    <w:rsid w:val="00B13A5A"/>
    <w:rsid w:val="00B13B58"/>
    <w:rsid w:val="00B14F22"/>
    <w:rsid w:val="00B1501E"/>
    <w:rsid w:val="00B157E8"/>
    <w:rsid w:val="00B20553"/>
    <w:rsid w:val="00B21B7B"/>
    <w:rsid w:val="00B22490"/>
    <w:rsid w:val="00B236CD"/>
    <w:rsid w:val="00B23916"/>
    <w:rsid w:val="00B239D5"/>
    <w:rsid w:val="00B252A0"/>
    <w:rsid w:val="00B2655C"/>
    <w:rsid w:val="00B27617"/>
    <w:rsid w:val="00B30706"/>
    <w:rsid w:val="00B30765"/>
    <w:rsid w:val="00B33245"/>
    <w:rsid w:val="00B34142"/>
    <w:rsid w:val="00B343A9"/>
    <w:rsid w:val="00B343E9"/>
    <w:rsid w:val="00B3556B"/>
    <w:rsid w:val="00B37215"/>
    <w:rsid w:val="00B40502"/>
    <w:rsid w:val="00B40B22"/>
    <w:rsid w:val="00B415B3"/>
    <w:rsid w:val="00B41950"/>
    <w:rsid w:val="00B44560"/>
    <w:rsid w:val="00B44A5D"/>
    <w:rsid w:val="00B451FB"/>
    <w:rsid w:val="00B45A2B"/>
    <w:rsid w:val="00B45DBD"/>
    <w:rsid w:val="00B5328B"/>
    <w:rsid w:val="00B53EF4"/>
    <w:rsid w:val="00B55559"/>
    <w:rsid w:val="00B555A8"/>
    <w:rsid w:val="00B571B0"/>
    <w:rsid w:val="00B57ADA"/>
    <w:rsid w:val="00B6133C"/>
    <w:rsid w:val="00B62343"/>
    <w:rsid w:val="00B64D0B"/>
    <w:rsid w:val="00B66014"/>
    <w:rsid w:val="00B67808"/>
    <w:rsid w:val="00B67C53"/>
    <w:rsid w:val="00B70DCB"/>
    <w:rsid w:val="00B71AD1"/>
    <w:rsid w:val="00B72131"/>
    <w:rsid w:val="00B72AA5"/>
    <w:rsid w:val="00B7339E"/>
    <w:rsid w:val="00B733E7"/>
    <w:rsid w:val="00B74179"/>
    <w:rsid w:val="00B74EE4"/>
    <w:rsid w:val="00B7544B"/>
    <w:rsid w:val="00B76E3B"/>
    <w:rsid w:val="00B80AAA"/>
    <w:rsid w:val="00B811BD"/>
    <w:rsid w:val="00B8163C"/>
    <w:rsid w:val="00B817A8"/>
    <w:rsid w:val="00B81B52"/>
    <w:rsid w:val="00B81FE6"/>
    <w:rsid w:val="00B82F51"/>
    <w:rsid w:val="00B8387D"/>
    <w:rsid w:val="00B859B6"/>
    <w:rsid w:val="00B86A83"/>
    <w:rsid w:val="00B8702F"/>
    <w:rsid w:val="00B9075C"/>
    <w:rsid w:val="00B90BAB"/>
    <w:rsid w:val="00B911CD"/>
    <w:rsid w:val="00B92152"/>
    <w:rsid w:val="00B92B54"/>
    <w:rsid w:val="00B931DA"/>
    <w:rsid w:val="00B93383"/>
    <w:rsid w:val="00B9349E"/>
    <w:rsid w:val="00B94893"/>
    <w:rsid w:val="00B95AE1"/>
    <w:rsid w:val="00B95D8B"/>
    <w:rsid w:val="00B96779"/>
    <w:rsid w:val="00B97581"/>
    <w:rsid w:val="00BA2055"/>
    <w:rsid w:val="00BA2189"/>
    <w:rsid w:val="00BA2197"/>
    <w:rsid w:val="00BA27C9"/>
    <w:rsid w:val="00BA48B0"/>
    <w:rsid w:val="00BA4C2D"/>
    <w:rsid w:val="00BA551E"/>
    <w:rsid w:val="00BB3A1A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C5"/>
    <w:rsid w:val="00BC1A29"/>
    <w:rsid w:val="00BC317B"/>
    <w:rsid w:val="00BC4C84"/>
    <w:rsid w:val="00BD1169"/>
    <w:rsid w:val="00BD1C16"/>
    <w:rsid w:val="00BD20DD"/>
    <w:rsid w:val="00BD2845"/>
    <w:rsid w:val="00BD3894"/>
    <w:rsid w:val="00BD5A9C"/>
    <w:rsid w:val="00BD6E45"/>
    <w:rsid w:val="00BD7407"/>
    <w:rsid w:val="00BE0868"/>
    <w:rsid w:val="00BE1B71"/>
    <w:rsid w:val="00BE1E6E"/>
    <w:rsid w:val="00BE2578"/>
    <w:rsid w:val="00BE45DF"/>
    <w:rsid w:val="00BE5172"/>
    <w:rsid w:val="00BE71EE"/>
    <w:rsid w:val="00BE71F6"/>
    <w:rsid w:val="00BE7C18"/>
    <w:rsid w:val="00BF13E3"/>
    <w:rsid w:val="00BF185A"/>
    <w:rsid w:val="00BF1CEE"/>
    <w:rsid w:val="00BF3CB3"/>
    <w:rsid w:val="00BF410C"/>
    <w:rsid w:val="00BF447B"/>
    <w:rsid w:val="00BF5327"/>
    <w:rsid w:val="00BF5396"/>
    <w:rsid w:val="00BF7CDD"/>
    <w:rsid w:val="00BF7D54"/>
    <w:rsid w:val="00C000E0"/>
    <w:rsid w:val="00C01082"/>
    <w:rsid w:val="00C0170E"/>
    <w:rsid w:val="00C0315F"/>
    <w:rsid w:val="00C03A36"/>
    <w:rsid w:val="00C03D3A"/>
    <w:rsid w:val="00C03EA3"/>
    <w:rsid w:val="00C040FE"/>
    <w:rsid w:val="00C057E5"/>
    <w:rsid w:val="00C05AE5"/>
    <w:rsid w:val="00C06FB6"/>
    <w:rsid w:val="00C10815"/>
    <w:rsid w:val="00C12386"/>
    <w:rsid w:val="00C1353B"/>
    <w:rsid w:val="00C149C5"/>
    <w:rsid w:val="00C202F9"/>
    <w:rsid w:val="00C204EA"/>
    <w:rsid w:val="00C24B70"/>
    <w:rsid w:val="00C26050"/>
    <w:rsid w:val="00C26A0B"/>
    <w:rsid w:val="00C276B5"/>
    <w:rsid w:val="00C30D0E"/>
    <w:rsid w:val="00C3129F"/>
    <w:rsid w:val="00C31957"/>
    <w:rsid w:val="00C31E41"/>
    <w:rsid w:val="00C3418C"/>
    <w:rsid w:val="00C34293"/>
    <w:rsid w:val="00C344EB"/>
    <w:rsid w:val="00C365E3"/>
    <w:rsid w:val="00C36A20"/>
    <w:rsid w:val="00C4190F"/>
    <w:rsid w:val="00C42DA5"/>
    <w:rsid w:val="00C43447"/>
    <w:rsid w:val="00C44D2D"/>
    <w:rsid w:val="00C45BB0"/>
    <w:rsid w:val="00C46DE0"/>
    <w:rsid w:val="00C474C4"/>
    <w:rsid w:val="00C511C9"/>
    <w:rsid w:val="00C52C77"/>
    <w:rsid w:val="00C52E2B"/>
    <w:rsid w:val="00C532C3"/>
    <w:rsid w:val="00C54B02"/>
    <w:rsid w:val="00C56177"/>
    <w:rsid w:val="00C56BF6"/>
    <w:rsid w:val="00C57710"/>
    <w:rsid w:val="00C57726"/>
    <w:rsid w:val="00C62663"/>
    <w:rsid w:val="00C62AD1"/>
    <w:rsid w:val="00C62F3D"/>
    <w:rsid w:val="00C64A1D"/>
    <w:rsid w:val="00C64CAD"/>
    <w:rsid w:val="00C64EB8"/>
    <w:rsid w:val="00C65B02"/>
    <w:rsid w:val="00C67361"/>
    <w:rsid w:val="00C7012A"/>
    <w:rsid w:val="00C7037C"/>
    <w:rsid w:val="00C70469"/>
    <w:rsid w:val="00C73045"/>
    <w:rsid w:val="00C73598"/>
    <w:rsid w:val="00C76429"/>
    <w:rsid w:val="00C77567"/>
    <w:rsid w:val="00C77AF4"/>
    <w:rsid w:val="00C800E4"/>
    <w:rsid w:val="00C808A2"/>
    <w:rsid w:val="00C81412"/>
    <w:rsid w:val="00C81865"/>
    <w:rsid w:val="00C81DE0"/>
    <w:rsid w:val="00C81EA4"/>
    <w:rsid w:val="00C81F66"/>
    <w:rsid w:val="00C820EB"/>
    <w:rsid w:val="00C82B0E"/>
    <w:rsid w:val="00C8312A"/>
    <w:rsid w:val="00C83FDE"/>
    <w:rsid w:val="00C8491F"/>
    <w:rsid w:val="00C85F18"/>
    <w:rsid w:val="00C900C8"/>
    <w:rsid w:val="00C91061"/>
    <w:rsid w:val="00C9167E"/>
    <w:rsid w:val="00C92E70"/>
    <w:rsid w:val="00C93274"/>
    <w:rsid w:val="00C94000"/>
    <w:rsid w:val="00C96229"/>
    <w:rsid w:val="00C96B27"/>
    <w:rsid w:val="00C976AC"/>
    <w:rsid w:val="00CA00FA"/>
    <w:rsid w:val="00CA0D63"/>
    <w:rsid w:val="00CA16DB"/>
    <w:rsid w:val="00CA1E9B"/>
    <w:rsid w:val="00CA3A7F"/>
    <w:rsid w:val="00CA3BAC"/>
    <w:rsid w:val="00CA48D2"/>
    <w:rsid w:val="00CA79A5"/>
    <w:rsid w:val="00CB0E11"/>
    <w:rsid w:val="00CB0F0A"/>
    <w:rsid w:val="00CB2740"/>
    <w:rsid w:val="00CB2E82"/>
    <w:rsid w:val="00CB3740"/>
    <w:rsid w:val="00CB4A59"/>
    <w:rsid w:val="00CB532B"/>
    <w:rsid w:val="00CB5EA6"/>
    <w:rsid w:val="00CB688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C93"/>
    <w:rsid w:val="00CC72D2"/>
    <w:rsid w:val="00CD1133"/>
    <w:rsid w:val="00CD346F"/>
    <w:rsid w:val="00CD4754"/>
    <w:rsid w:val="00CD4792"/>
    <w:rsid w:val="00CD6B90"/>
    <w:rsid w:val="00CD76A7"/>
    <w:rsid w:val="00CD7CB1"/>
    <w:rsid w:val="00CE14C6"/>
    <w:rsid w:val="00CE21D1"/>
    <w:rsid w:val="00CE26B0"/>
    <w:rsid w:val="00CE275D"/>
    <w:rsid w:val="00CE2F5F"/>
    <w:rsid w:val="00CE423B"/>
    <w:rsid w:val="00CE4354"/>
    <w:rsid w:val="00CE473C"/>
    <w:rsid w:val="00CE50FB"/>
    <w:rsid w:val="00CE6192"/>
    <w:rsid w:val="00CE70E2"/>
    <w:rsid w:val="00CF0912"/>
    <w:rsid w:val="00CF093A"/>
    <w:rsid w:val="00CF0CD9"/>
    <w:rsid w:val="00CF12F3"/>
    <w:rsid w:val="00CF185E"/>
    <w:rsid w:val="00CF1D8D"/>
    <w:rsid w:val="00CF45B7"/>
    <w:rsid w:val="00CF51C0"/>
    <w:rsid w:val="00CF5602"/>
    <w:rsid w:val="00CF59A2"/>
    <w:rsid w:val="00CF64EC"/>
    <w:rsid w:val="00CF67FB"/>
    <w:rsid w:val="00CF69DD"/>
    <w:rsid w:val="00CF6E33"/>
    <w:rsid w:val="00CF732B"/>
    <w:rsid w:val="00D03865"/>
    <w:rsid w:val="00D068C7"/>
    <w:rsid w:val="00D073A9"/>
    <w:rsid w:val="00D1004E"/>
    <w:rsid w:val="00D10224"/>
    <w:rsid w:val="00D10F5C"/>
    <w:rsid w:val="00D1147B"/>
    <w:rsid w:val="00D14605"/>
    <w:rsid w:val="00D14CFE"/>
    <w:rsid w:val="00D153F3"/>
    <w:rsid w:val="00D156BF"/>
    <w:rsid w:val="00D163FA"/>
    <w:rsid w:val="00D16C0F"/>
    <w:rsid w:val="00D16E8B"/>
    <w:rsid w:val="00D203F3"/>
    <w:rsid w:val="00D204CC"/>
    <w:rsid w:val="00D204D2"/>
    <w:rsid w:val="00D20924"/>
    <w:rsid w:val="00D221F8"/>
    <w:rsid w:val="00D23493"/>
    <w:rsid w:val="00D23C95"/>
    <w:rsid w:val="00D24DC6"/>
    <w:rsid w:val="00D31E9B"/>
    <w:rsid w:val="00D33439"/>
    <w:rsid w:val="00D34315"/>
    <w:rsid w:val="00D3459B"/>
    <w:rsid w:val="00D34C09"/>
    <w:rsid w:val="00D35FA9"/>
    <w:rsid w:val="00D3670A"/>
    <w:rsid w:val="00D367AF"/>
    <w:rsid w:val="00D36A36"/>
    <w:rsid w:val="00D40220"/>
    <w:rsid w:val="00D41B16"/>
    <w:rsid w:val="00D44014"/>
    <w:rsid w:val="00D45474"/>
    <w:rsid w:val="00D45EF7"/>
    <w:rsid w:val="00D47275"/>
    <w:rsid w:val="00D47BA9"/>
    <w:rsid w:val="00D50592"/>
    <w:rsid w:val="00D51A41"/>
    <w:rsid w:val="00D51EE0"/>
    <w:rsid w:val="00D5281E"/>
    <w:rsid w:val="00D52BEB"/>
    <w:rsid w:val="00D52D80"/>
    <w:rsid w:val="00D54115"/>
    <w:rsid w:val="00D547F6"/>
    <w:rsid w:val="00D54FDC"/>
    <w:rsid w:val="00D557FE"/>
    <w:rsid w:val="00D55F2D"/>
    <w:rsid w:val="00D56127"/>
    <w:rsid w:val="00D561EF"/>
    <w:rsid w:val="00D6105C"/>
    <w:rsid w:val="00D62DA4"/>
    <w:rsid w:val="00D64387"/>
    <w:rsid w:val="00D64EF4"/>
    <w:rsid w:val="00D6643D"/>
    <w:rsid w:val="00D66D50"/>
    <w:rsid w:val="00D66DF5"/>
    <w:rsid w:val="00D678CF"/>
    <w:rsid w:val="00D67C59"/>
    <w:rsid w:val="00D71662"/>
    <w:rsid w:val="00D7202D"/>
    <w:rsid w:val="00D7237C"/>
    <w:rsid w:val="00D73150"/>
    <w:rsid w:val="00D73348"/>
    <w:rsid w:val="00D744C5"/>
    <w:rsid w:val="00D7453C"/>
    <w:rsid w:val="00D75029"/>
    <w:rsid w:val="00D76039"/>
    <w:rsid w:val="00D77D7A"/>
    <w:rsid w:val="00D77DF0"/>
    <w:rsid w:val="00D8047B"/>
    <w:rsid w:val="00D804D2"/>
    <w:rsid w:val="00D80763"/>
    <w:rsid w:val="00D80BEE"/>
    <w:rsid w:val="00D81FEA"/>
    <w:rsid w:val="00D8226B"/>
    <w:rsid w:val="00D8233B"/>
    <w:rsid w:val="00D82804"/>
    <w:rsid w:val="00D834A2"/>
    <w:rsid w:val="00D83520"/>
    <w:rsid w:val="00D839D2"/>
    <w:rsid w:val="00D84BD6"/>
    <w:rsid w:val="00D853D0"/>
    <w:rsid w:val="00D85B07"/>
    <w:rsid w:val="00D86724"/>
    <w:rsid w:val="00D87ACC"/>
    <w:rsid w:val="00D90735"/>
    <w:rsid w:val="00D907FA"/>
    <w:rsid w:val="00D908F1"/>
    <w:rsid w:val="00D90E5C"/>
    <w:rsid w:val="00D94879"/>
    <w:rsid w:val="00D96580"/>
    <w:rsid w:val="00D96D5B"/>
    <w:rsid w:val="00D977B8"/>
    <w:rsid w:val="00DA056A"/>
    <w:rsid w:val="00DA086D"/>
    <w:rsid w:val="00DA1911"/>
    <w:rsid w:val="00DA22A4"/>
    <w:rsid w:val="00DA53E6"/>
    <w:rsid w:val="00DA560A"/>
    <w:rsid w:val="00DA5BC5"/>
    <w:rsid w:val="00DB0D16"/>
    <w:rsid w:val="00DB1075"/>
    <w:rsid w:val="00DB20C1"/>
    <w:rsid w:val="00DB2585"/>
    <w:rsid w:val="00DB299E"/>
    <w:rsid w:val="00DB2C30"/>
    <w:rsid w:val="00DB3C16"/>
    <w:rsid w:val="00DB4FD6"/>
    <w:rsid w:val="00DB7CA0"/>
    <w:rsid w:val="00DC34C4"/>
    <w:rsid w:val="00DC388F"/>
    <w:rsid w:val="00DC3D2C"/>
    <w:rsid w:val="00DC5335"/>
    <w:rsid w:val="00DC5FED"/>
    <w:rsid w:val="00DC61DC"/>
    <w:rsid w:val="00DC7314"/>
    <w:rsid w:val="00DC7F63"/>
    <w:rsid w:val="00DD0A66"/>
    <w:rsid w:val="00DD0D71"/>
    <w:rsid w:val="00DD1BD2"/>
    <w:rsid w:val="00DD1E98"/>
    <w:rsid w:val="00DD1FEA"/>
    <w:rsid w:val="00DD286C"/>
    <w:rsid w:val="00DD302D"/>
    <w:rsid w:val="00DD4254"/>
    <w:rsid w:val="00DD4867"/>
    <w:rsid w:val="00DD6025"/>
    <w:rsid w:val="00DD610C"/>
    <w:rsid w:val="00DE04BB"/>
    <w:rsid w:val="00DE0E34"/>
    <w:rsid w:val="00DE18C3"/>
    <w:rsid w:val="00DE1E09"/>
    <w:rsid w:val="00DE201A"/>
    <w:rsid w:val="00DE471D"/>
    <w:rsid w:val="00DE59B7"/>
    <w:rsid w:val="00DE6BE9"/>
    <w:rsid w:val="00DE70EB"/>
    <w:rsid w:val="00DE7486"/>
    <w:rsid w:val="00DF13F1"/>
    <w:rsid w:val="00DF144B"/>
    <w:rsid w:val="00DF251B"/>
    <w:rsid w:val="00DF33EA"/>
    <w:rsid w:val="00DF510F"/>
    <w:rsid w:val="00DF5278"/>
    <w:rsid w:val="00E009B7"/>
    <w:rsid w:val="00E018A4"/>
    <w:rsid w:val="00E01ECF"/>
    <w:rsid w:val="00E04021"/>
    <w:rsid w:val="00E048CB"/>
    <w:rsid w:val="00E0562C"/>
    <w:rsid w:val="00E07350"/>
    <w:rsid w:val="00E07483"/>
    <w:rsid w:val="00E103B9"/>
    <w:rsid w:val="00E1165D"/>
    <w:rsid w:val="00E1472B"/>
    <w:rsid w:val="00E1545C"/>
    <w:rsid w:val="00E15528"/>
    <w:rsid w:val="00E15880"/>
    <w:rsid w:val="00E15923"/>
    <w:rsid w:val="00E159E6"/>
    <w:rsid w:val="00E21315"/>
    <w:rsid w:val="00E271CF"/>
    <w:rsid w:val="00E32D07"/>
    <w:rsid w:val="00E3506F"/>
    <w:rsid w:val="00E351A5"/>
    <w:rsid w:val="00E36721"/>
    <w:rsid w:val="00E3700D"/>
    <w:rsid w:val="00E37ACD"/>
    <w:rsid w:val="00E37BC8"/>
    <w:rsid w:val="00E37EB5"/>
    <w:rsid w:val="00E41664"/>
    <w:rsid w:val="00E43241"/>
    <w:rsid w:val="00E447BC"/>
    <w:rsid w:val="00E46AD3"/>
    <w:rsid w:val="00E47847"/>
    <w:rsid w:val="00E5191E"/>
    <w:rsid w:val="00E52EBD"/>
    <w:rsid w:val="00E534D1"/>
    <w:rsid w:val="00E53A56"/>
    <w:rsid w:val="00E54C47"/>
    <w:rsid w:val="00E55A90"/>
    <w:rsid w:val="00E55FDD"/>
    <w:rsid w:val="00E60150"/>
    <w:rsid w:val="00E62167"/>
    <w:rsid w:val="00E64939"/>
    <w:rsid w:val="00E67594"/>
    <w:rsid w:val="00E7247A"/>
    <w:rsid w:val="00E72CA6"/>
    <w:rsid w:val="00E731E2"/>
    <w:rsid w:val="00E73BAD"/>
    <w:rsid w:val="00E743D1"/>
    <w:rsid w:val="00E76214"/>
    <w:rsid w:val="00E763EA"/>
    <w:rsid w:val="00E7641C"/>
    <w:rsid w:val="00E80299"/>
    <w:rsid w:val="00E8040C"/>
    <w:rsid w:val="00E8098B"/>
    <w:rsid w:val="00E81BA8"/>
    <w:rsid w:val="00E848E3"/>
    <w:rsid w:val="00E852B1"/>
    <w:rsid w:val="00E858E5"/>
    <w:rsid w:val="00E8593D"/>
    <w:rsid w:val="00E85C7C"/>
    <w:rsid w:val="00E86C18"/>
    <w:rsid w:val="00E87473"/>
    <w:rsid w:val="00E90045"/>
    <w:rsid w:val="00E9061E"/>
    <w:rsid w:val="00E910E9"/>
    <w:rsid w:val="00E930CF"/>
    <w:rsid w:val="00E94388"/>
    <w:rsid w:val="00E95A12"/>
    <w:rsid w:val="00E9635C"/>
    <w:rsid w:val="00E97DF1"/>
    <w:rsid w:val="00EA2903"/>
    <w:rsid w:val="00EA5381"/>
    <w:rsid w:val="00EA590C"/>
    <w:rsid w:val="00EA5B1E"/>
    <w:rsid w:val="00EA66B6"/>
    <w:rsid w:val="00EA6EAE"/>
    <w:rsid w:val="00EB2410"/>
    <w:rsid w:val="00EB283B"/>
    <w:rsid w:val="00EB3A12"/>
    <w:rsid w:val="00EB4E47"/>
    <w:rsid w:val="00EB5F4F"/>
    <w:rsid w:val="00EB6E23"/>
    <w:rsid w:val="00EB6F84"/>
    <w:rsid w:val="00EC096F"/>
    <w:rsid w:val="00EC1329"/>
    <w:rsid w:val="00EC2098"/>
    <w:rsid w:val="00EC32EE"/>
    <w:rsid w:val="00EC36C2"/>
    <w:rsid w:val="00EC53CF"/>
    <w:rsid w:val="00EC751C"/>
    <w:rsid w:val="00EC77E8"/>
    <w:rsid w:val="00ED0137"/>
    <w:rsid w:val="00ED1BF5"/>
    <w:rsid w:val="00ED1D5F"/>
    <w:rsid w:val="00ED3501"/>
    <w:rsid w:val="00ED35A5"/>
    <w:rsid w:val="00ED422C"/>
    <w:rsid w:val="00ED4615"/>
    <w:rsid w:val="00ED4AC7"/>
    <w:rsid w:val="00ED5777"/>
    <w:rsid w:val="00ED63FE"/>
    <w:rsid w:val="00ED7A6B"/>
    <w:rsid w:val="00EE0348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4B23"/>
    <w:rsid w:val="00EF5A86"/>
    <w:rsid w:val="00EF7B76"/>
    <w:rsid w:val="00F00066"/>
    <w:rsid w:val="00F0072B"/>
    <w:rsid w:val="00F03602"/>
    <w:rsid w:val="00F0515B"/>
    <w:rsid w:val="00F06EEF"/>
    <w:rsid w:val="00F07C76"/>
    <w:rsid w:val="00F10D2A"/>
    <w:rsid w:val="00F117EE"/>
    <w:rsid w:val="00F11E89"/>
    <w:rsid w:val="00F132F2"/>
    <w:rsid w:val="00F132FD"/>
    <w:rsid w:val="00F153FC"/>
    <w:rsid w:val="00F203D1"/>
    <w:rsid w:val="00F208BB"/>
    <w:rsid w:val="00F20E76"/>
    <w:rsid w:val="00F22A90"/>
    <w:rsid w:val="00F23BEA"/>
    <w:rsid w:val="00F2403D"/>
    <w:rsid w:val="00F24665"/>
    <w:rsid w:val="00F24BE7"/>
    <w:rsid w:val="00F25910"/>
    <w:rsid w:val="00F2761C"/>
    <w:rsid w:val="00F27E7B"/>
    <w:rsid w:val="00F3006A"/>
    <w:rsid w:val="00F302C2"/>
    <w:rsid w:val="00F30C22"/>
    <w:rsid w:val="00F31E04"/>
    <w:rsid w:val="00F3213E"/>
    <w:rsid w:val="00F3235F"/>
    <w:rsid w:val="00F3238B"/>
    <w:rsid w:val="00F32645"/>
    <w:rsid w:val="00F32956"/>
    <w:rsid w:val="00F32E28"/>
    <w:rsid w:val="00F33AF7"/>
    <w:rsid w:val="00F35242"/>
    <w:rsid w:val="00F37511"/>
    <w:rsid w:val="00F4667C"/>
    <w:rsid w:val="00F46D7D"/>
    <w:rsid w:val="00F472FD"/>
    <w:rsid w:val="00F479E7"/>
    <w:rsid w:val="00F507E9"/>
    <w:rsid w:val="00F50B3E"/>
    <w:rsid w:val="00F51346"/>
    <w:rsid w:val="00F514C5"/>
    <w:rsid w:val="00F53F85"/>
    <w:rsid w:val="00F54B02"/>
    <w:rsid w:val="00F55C07"/>
    <w:rsid w:val="00F5733E"/>
    <w:rsid w:val="00F57C29"/>
    <w:rsid w:val="00F60D80"/>
    <w:rsid w:val="00F61DC0"/>
    <w:rsid w:val="00F6301D"/>
    <w:rsid w:val="00F6470A"/>
    <w:rsid w:val="00F64F83"/>
    <w:rsid w:val="00F66F03"/>
    <w:rsid w:val="00F67520"/>
    <w:rsid w:val="00F6753C"/>
    <w:rsid w:val="00F6762E"/>
    <w:rsid w:val="00F70C51"/>
    <w:rsid w:val="00F716AF"/>
    <w:rsid w:val="00F71D2F"/>
    <w:rsid w:val="00F7278E"/>
    <w:rsid w:val="00F72B7F"/>
    <w:rsid w:val="00F72CBC"/>
    <w:rsid w:val="00F75550"/>
    <w:rsid w:val="00F7671C"/>
    <w:rsid w:val="00F77730"/>
    <w:rsid w:val="00F8076A"/>
    <w:rsid w:val="00F80793"/>
    <w:rsid w:val="00F81679"/>
    <w:rsid w:val="00F82B2F"/>
    <w:rsid w:val="00F82FFF"/>
    <w:rsid w:val="00F83D5B"/>
    <w:rsid w:val="00F84A65"/>
    <w:rsid w:val="00F8582F"/>
    <w:rsid w:val="00F8619D"/>
    <w:rsid w:val="00F877D1"/>
    <w:rsid w:val="00F90672"/>
    <w:rsid w:val="00F911B9"/>
    <w:rsid w:val="00F9193E"/>
    <w:rsid w:val="00F92D7A"/>
    <w:rsid w:val="00F93DD9"/>
    <w:rsid w:val="00F9422A"/>
    <w:rsid w:val="00F949F7"/>
    <w:rsid w:val="00F9701D"/>
    <w:rsid w:val="00F97219"/>
    <w:rsid w:val="00F977AB"/>
    <w:rsid w:val="00F97A5C"/>
    <w:rsid w:val="00FA0908"/>
    <w:rsid w:val="00FA0B14"/>
    <w:rsid w:val="00FA1410"/>
    <w:rsid w:val="00FA2EB2"/>
    <w:rsid w:val="00FA359C"/>
    <w:rsid w:val="00FA3C46"/>
    <w:rsid w:val="00FA4F28"/>
    <w:rsid w:val="00FA57EF"/>
    <w:rsid w:val="00FA6A1A"/>
    <w:rsid w:val="00FA6E73"/>
    <w:rsid w:val="00FA7E06"/>
    <w:rsid w:val="00FB0DB9"/>
    <w:rsid w:val="00FB1CD9"/>
    <w:rsid w:val="00FB31C3"/>
    <w:rsid w:val="00FB391C"/>
    <w:rsid w:val="00FB402F"/>
    <w:rsid w:val="00FB4E73"/>
    <w:rsid w:val="00FB5183"/>
    <w:rsid w:val="00FB5952"/>
    <w:rsid w:val="00FB751D"/>
    <w:rsid w:val="00FB77A9"/>
    <w:rsid w:val="00FC0763"/>
    <w:rsid w:val="00FC0BAD"/>
    <w:rsid w:val="00FC14A7"/>
    <w:rsid w:val="00FC181F"/>
    <w:rsid w:val="00FC1BA7"/>
    <w:rsid w:val="00FC47EF"/>
    <w:rsid w:val="00FC48E6"/>
    <w:rsid w:val="00FC6123"/>
    <w:rsid w:val="00FC6899"/>
    <w:rsid w:val="00FC74F1"/>
    <w:rsid w:val="00FD11B0"/>
    <w:rsid w:val="00FD203A"/>
    <w:rsid w:val="00FD235C"/>
    <w:rsid w:val="00FD3B2F"/>
    <w:rsid w:val="00FD4C42"/>
    <w:rsid w:val="00FD5904"/>
    <w:rsid w:val="00FD6EED"/>
    <w:rsid w:val="00FD7221"/>
    <w:rsid w:val="00FD78DE"/>
    <w:rsid w:val="00FE07D1"/>
    <w:rsid w:val="00FE0C46"/>
    <w:rsid w:val="00FE1861"/>
    <w:rsid w:val="00FE41BF"/>
    <w:rsid w:val="00FE6DD4"/>
    <w:rsid w:val="00FF1266"/>
    <w:rsid w:val="00FF1533"/>
    <w:rsid w:val="00FF1DF0"/>
    <w:rsid w:val="00FF3D23"/>
    <w:rsid w:val="00FF4421"/>
    <w:rsid w:val="00FF59F9"/>
    <w:rsid w:val="00FF7A1E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B0154-D6F5-4542-8F27-ED86139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210717"/>
    <w:pPr>
      <w:keepNext/>
      <w:jc w:val="center"/>
      <w:outlineLvl w:val="0"/>
    </w:pPr>
    <w:rPr>
      <w:b/>
      <w:bCs/>
      <w:color w:val="0D0D0D"/>
      <w:sz w:val="28"/>
      <w:szCs w:val="28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num" w:pos="0"/>
      </w:tabs>
      <w:spacing w:line="360" w:lineRule="auto"/>
      <w:ind w:left="0" w:firstLine="900"/>
    </w:pPr>
    <w:rPr>
      <w:sz w:val="28"/>
    </w:rPr>
  </w:style>
  <w:style w:type="paragraph" w:styleId="31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2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3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C4190F"/>
    <w:pPr>
      <w:tabs>
        <w:tab w:val="right" w:leader="dot" w:pos="9356"/>
      </w:tabs>
      <w:spacing w:before="120"/>
      <w:ind w:right="-1"/>
      <w:jc w:val="both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C4190F"/>
    <w:pPr>
      <w:tabs>
        <w:tab w:val="right" w:leader="dot" w:pos="9355"/>
      </w:tabs>
      <w:jc w:val="both"/>
    </w:pPr>
    <w:rPr>
      <w:b/>
      <w:noProof/>
      <w:lang w:val="en-US"/>
    </w:rPr>
  </w:style>
  <w:style w:type="paragraph" w:styleId="34">
    <w:name w:val="toc 3"/>
    <w:basedOn w:val="a0"/>
    <w:next w:val="a0"/>
    <w:autoRedefine/>
    <w:uiPriority w:val="39"/>
    <w:rsid w:val="00794FFD"/>
    <w:pPr>
      <w:tabs>
        <w:tab w:val="right" w:leader="dot" w:pos="9356"/>
      </w:tabs>
      <w:spacing w:line="360" w:lineRule="auto"/>
      <w:ind w:right="-1"/>
    </w:pPr>
  </w:style>
  <w:style w:type="paragraph" w:customStyle="1" w:styleId="OTCHET00">
    <w:name w:val="OTCHET_00"/>
    <w:basedOn w:val="25"/>
    <w:rsid w:val="00AB6943"/>
    <w:pPr>
      <w:tabs>
        <w:tab w:val="clear" w:pos="850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850"/>
      </w:tabs>
      <w:ind w:left="850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rsid w:val="00AB6943"/>
    <w:pPr>
      <w:tabs>
        <w:tab w:val="center" w:pos="4677"/>
        <w:tab w:val="right" w:pos="9355"/>
      </w:tabs>
    </w:pPr>
  </w:style>
  <w:style w:type="character" w:customStyle="1" w:styleId="ad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e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0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1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2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4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5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2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6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7">
    <w:name w:val="Заголовок таблицы"/>
    <w:basedOn w:val="af3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8">
    <w:name w:val="annotation reference"/>
    <w:semiHidden/>
    <w:rsid w:val="005D4A33"/>
    <w:rPr>
      <w:sz w:val="16"/>
      <w:szCs w:val="16"/>
    </w:rPr>
  </w:style>
  <w:style w:type="paragraph" w:styleId="af9">
    <w:name w:val="annotation text"/>
    <w:basedOn w:val="a0"/>
    <w:semiHidden/>
    <w:rsid w:val="005D4A33"/>
    <w:rPr>
      <w:sz w:val="20"/>
      <w:szCs w:val="20"/>
    </w:rPr>
  </w:style>
  <w:style w:type="paragraph" w:styleId="afa">
    <w:name w:val="annotation subject"/>
    <w:basedOn w:val="af9"/>
    <w:next w:val="af9"/>
    <w:semiHidden/>
    <w:rsid w:val="005D4A33"/>
    <w:rPr>
      <w:b/>
      <w:bCs/>
    </w:rPr>
  </w:style>
  <w:style w:type="paragraph" w:styleId="afb">
    <w:name w:val="footnote text"/>
    <w:basedOn w:val="a0"/>
    <w:semiHidden/>
    <w:rsid w:val="005D4A33"/>
    <w:rPr>
      <w:sz w:val="20"/>
      <w:szCs w:val="20"/>
    </w:rPr>
  </w:style>
  <w:style w:type="character" w:styleId="afc">
    <w:name w:val="footnote reference"/>
    <w:semiHidden/>
    <w:rsid w:val="005D4A33"/>
    <w:rPr>
      <w:vertAlign w:val="superscript"/>
    </w:rPr>
  </w:style>
  <w:style w:type="paragraph" w:customStyle="1" w:styleId="afd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e">
    <w:name w:val="Таблица"/>
    <w:basedOn w:val="a7"/>
    <w:link w:val="aff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">
    <w:name w:val="Таблица Знак"/>
    <w:link w:val="afe"/>
    <w:locked/>
    <w:rsid w:val="002A3572"/>
    <w:rPr>
      <w:color w:val="000000"/>
      <w:sz w:val="24"/>
      <w:szCs w:val="24"/>
      <w:lang w:val="ru-RU" w:eastAsia="en-US" w:bidi="ar-SA"/>
    </w:rPr>
  </w:style>
  <w:style w:type="paragraph" w:styleId="HTML">
    <w:name w:val="HTML Preformatted"/>
    <w:basedOn w:val="a0"/>
    <w:rsid w:val="0070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Book Title"/>
    <w:uiPriority w:val="33"/>
    <w:qFormat/>
    <w:rsid w:val="00DC61DC"/>
    <w:rPr>
      <w:b/>
      <w:bCs/>
      <w:smallCaps/>
      <w:spacing w:val="5"/>
    </w:rPr>
  </w:style>
  <w:style w:type="character" w:customStyle="1" w:styleId="extended-textfull">
    <w:name w:val="extended-text__full"/>
    <w:rsid w:val="00E731E2"/>
  </w:style>
  <w:style w:type="paragraph" w:customStyle="1" w:styleId="270">
    <w:name w:val="Основной текст 27"/>
    <w:basedOn w:val="a0"/>
    <w:rsid w:val="00E910E9"/>
    <w:pPr>
      <w:ind w:firstLine="720"/>
      <w:jc w:val="both"/>
    </w:pPr>
    <w:rPr>
      <w:szCs w:val="20"/>
    </w:rPr>
  </w:style>
  <w:style w:type="paragraph" w:customStyle="1" w:styleId="2100">
    <w:name w:val="Основной текст 210"/>
    <w:basedOn w:val="a0"/>
    <w:rsid w:val="00E910E9"/>
    <w:pPr>
      <w:ind w:firstLine="720"/>
      <w:jc w:val="both"/>
    </w:pPr>
    <w:rPr>
      <w:szCs w:val="20"/>
    </w:rPr>
  </w:style>
  <w:style w:type="character" w:customStyle="1" w:styleId="WW-Absatz-Standardschriftart">
    <w:name w:val="WW-Absatz-Standardschriftart"/>
    <w:rsid w:val="00F5733E"/>
  </w:style>
  <w:style w:type="paragraph" w:customStyle="1" w:styleId="200">
    <w:name w:val="Титул_заголовок_20_центр"/>
    <w:rsid w:val="00F5733E"/>
    <w:pPr>
      <w:suppressAutoHyphens/>
      <w:jc w:val="center"/>
    </w:pPr>
    <w:rPr>
      <w:b/>
      <w:bCs/>
      <w:sz w:val="40"/>
      <w:szCs w:val="40"/>
      <w:lang w:eastAsia="zh-CN"/>
    </w:rPr>
  </w:style>
  <w:style w:type="character" w:customStyle="1" w:styleId="title-link">
    <w:name w:val="title-link"/>
    <w:rsid w:val="00130832"/>
  </w:style>
  <w:style w:type="paragraph" w:customStyle="1" w:styleId="aff1">
    <w:name w:val="Обычный текст"/>
    <w:basedOn w:val="a0"/>
    <w:link w:val="aff2"/>
    <w:qFormat/>
    <w:rsid w:val="0010184F"/>
    <w:pPr>
      <w:ind w:firstLine="709"/>
      <w:jc w:val="both"/>
    </w:pPr>
    <w:rPr>
      <w:lang w:val="en-US" w:eastAsia="ar-SA" w:bidi="en-US"/>
    </w:rPr>
  </w:style>
  <w:style w:type="character" w:customStyle="1" w:styleId="aff2">
    <w:name w:val="Обычный текст Знак"/>
    <w:link w:val="aff1"/>
    <w:rsid w:val="0010184F"/>
    <w:rPr>
      <w:sz w:val="24"/>
      <w:szCs w:val="24"/>
      <w:lang w:val="en-US" w:eastAsia="ar-SA" w:bidi="en-US"/>
    </w:rPr>
  </w:style>
  <w:style w:type="character" w:customStyle="1" w:styleId="hgkelc">
    <w:name w:val="hgkelc"/>
    <w:rsid w:val="00CB3740"/>
  </w:style>
  <w:style w:type="character" w:customStyle="1" w:styleId="15">
    <w:name w:val="Название Знак1"/>
    <w:rsid w:val="00D23C95"/>
    <w:rPr>
      <w:b/>
      <w:bCs/>
      <w:sz w:val="24"/>
      <w:szCs w:val="24"/>
    </w:rPr>
  </w:style>
  <w:style w:type="paragraph" w:customStyle="1" w:styleId="280">
    <w:name w:val="Основной текст 28"/>
    <w:basedOn w:val="a0"/>
    <w:rsid w:val="00D23C95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2E27-5EFC-4F6A-965C-0A3AE30B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ПК "ГЕО"</Company>
  <LinksUpToDate>false</LinksUpToDate>
  <CharactersWithSpaces>11516</CharactersWithSpaces>
  <SharedDoc>false</SharedDoc>
  <HLinks>
    <vt:vector size="48" baseType="variant"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_Toc71194172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_Toc71194171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_Toc71194170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_Toc71194169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_Toc71194168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_Toc71194167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_Toc71194166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_Toc71194165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subject/>
  <dc:creator>-</dc:creator>
  <cp:keywords/>
  <cp:lastModifiedBy>Учетная запись Майкрософт</cp:lastModifiedBy>
  <cp:revision>24</cp:revision>
  <cp:lastPrinted>2020-07-22T07:58:00Z</cp:lastPrinted>
  <dcterms:created xsi:type="dcterms:W3CDTF">2021-05-06T13:40:00Z</dcterms:created>
  <dcterms:modified xsi:type="dcterms:W3CDTF">2022-01-19T06:11:00Z</dcterms:modified>
</cp:coreProperties>
</file>