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E3" w:rsidRDefault="00E36AE3" w:rsidP="00F53150">
      <w:pPr>
        <w:pStyle w:val="ConsPlusNormal"/>
        <w:jc w:val="center"/>
        <w:outlineLvl w:val="0"/>
        <w:rPr>
          <w:sz w:val="26"/>
          <w:szCs w:val="26"/>
        </w:rPr>
      </w:pPr>
    </w:p>
    <w:p w:rsidR="009602E7" w:rsidRDefault="009602E7" w:rsidP="00F53150">
      <w:pPr>
        <w:pStyle w:val="ConsPlusNormal"/>
        <w:jc w:val="center"/>
        <w:outlineLvl w:val="0"/>
        <w:rPr>
          <w:sz w:val="26"/>
          <w:szCs w:val="26"/>
        </w:rPr>
      </w:pPr>
    </w:p>
    <w:p w:rsidR="009602E7" w:rsidRDefault="009602E7" w:rsidP="00F53150">
      <w:pPr>
        <w:pStyle w:val="ConsPlusNormal"/>
        <w:jc w:val="center"/>
        <w:outlineLvl w:val="0"/>
        <w:rPr>
          <w:sz w:val="26"/>
          <w:szCs w:val="26"/>
        </w:rPr>
      </w:pPr>
    </w:p>
    <w:p w:rsidR="00F53150" w:rsidRDefault="00E9785E" w:rsidP="00F53150">
      <w:pPr>
        <w:pStyle w:val="ConsPlusNormal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53150">
        <w:rPr>
          <w:noProof/>
          <w:sz w:val="26"/>
          <w:szCs w:val="26"/>
        </w:rPr>
        <w:drawing>
          <wp:inline distT="0" distB="0" distL="0" distR="0">
            <wp:extent cx="657225" cy="666750"/>
            <wp:effectExtent l="0" t="0" r="9525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50" w:rsidRDefault="00F53150" w:rsidP="00F53150">
      <w:pPr>
        <w:pStyle w:val="a6"/>
        <w:spacing w:line="380" w:lineRule="atLeast"/>
        <w:rPr>
          <w:bCs/>
          <w:spacing w:val="106"/>
          <w:sz w:val="26"/>
          <w:szCs w:val="26"/>
        </w:rPr>
      </w:pPr>
      <w:r>
        <w:rPr>
          <w:bCs/>
          <w:spacing w:val="106"/>
          <w:sz w:val="26"/>
          <w:szCs w:val="26"/>
        </w:rPr>
        <w:t>РОССИЙСКАЯ ФЕДЕРАЦИЯ</w:t>
      </w:r>
    </w:p>
    <w:p w:rsidR="00F53150" w:rsidRDefault="00F53150" w:rsidP="00F53150">
      <w:pPr>
        <w:pStyle w:val="a8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Калужская  область</w:t>
      </w:r>
    </w:p>
    <w:p w:rsidR="00F53150" w:rsidRDefault="00F53150" w:rsidP="00F53150">
      <w:pPr>
        <w:pStyle w:val="a6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  муниципального   района</w:t>
      </w:r>
    </w:p>
    <w:p w:rsidR="00F53150" w:rsidRDefault="00F53150" w:rsidP="00F53150">
      <w:pPr>
        <w:pStyle w:val="a8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«ДУМИНИЧСКИЙ  РАЙОН»</w:t>
      </w:r>
    </w:p>
    <w:p w:rsidR="006A1D25" w:rsidRDefault="006A1D25" w:rsidP="00F53150">
      <w:pPr>
        <w:pStyle w:val="a8"/>
        <w:spacing w:line="380" w:lineRule="atLeast"/>
        <w:rPr>
          <w:bCs/>
          <w:sz w:val="26"/>
          <w:szCs w:val="26"/>
        </w:rPr>
      </w:pPr>
    </w:p>
    <w:p w:rsidR="00F53150" w:rsidRDefault="00F53150" w:rsidP="00F53150">
      <w:pPr>
        <w:pStyle w:val="a8"/>
        <w:spacing w:line="380" w:lineRule="atLeast"/>
        <w:rPr>
          <w:bCs/>
          <w:spacing w:val="118"/>
          <w:sz w:val="26"/>
          <w:szCs w:val="26"/>
        </w:rPr>
      </w:pPr>
      <w:r>
        <w:rPr>
          <w:bCs/>
          <w:spacing w:val="118"/>
          <w:sz w:val="26"/>
          <w:szCs w:val="26"/>
        </w:rPr>
        <w:t>РАСПОРЯЖЕНИЕ</w:t>
      </w:r>
    </w:p>
    <w:p w:rsidR="00531E74" w:rsidRDefault="00531E74" w:rsidP="00F53150">
      <w:pPr>
        <w:pStyle w:val="a8"/>
        <w:spacing w:line="380" w:lineRule="atLeast"/>
        <w:rPr>
          <w:bCs/>
          <w:spacing w:val="118"/>
          <w:sz w:val="26"/>
          <w:szCs w:val="26"/>
        </w:rPr>
      </w:pPr>
    </w:p>
    <w:p w:rsidR="00F53150" w:rsidRDefault="00114C09" w:rsidP="00F53150">
      <w:pPr>
        <w:pStyle w:val="a6"/>
        <w:spacing w:line="240" w:lineRule="atLeast"/>
        <w:ind w:right="-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«31» марта </w:t>
      </w:r>
      <w:r w:rsidR="00DA6E01">
        <w:rPr>
          <w:b w:val="0"/>
          <w:sz w:val="26"/>
          <w:szCs w:val="26"/>
        </w:rPr>
        <w:t>2025</w:t>
      </w:r>
      <w:r w:rsidR="00F53150">
        <w:rPr>
          <w:b w:val="0"/>
          <w:sz w:val="26"/>
          <w:szCs w:val="26"/>
        </w:rPr>
        <w:t xml:space="preserve">г.                                          </w:t>
      </w:r>
      <w:r w:rsidR="009454BD">
        <w:rPr>
          <w:b w:val="0"/>
          <w:sz w:val="26"/>
          <w:szCs w:val="26"/>
        </w:rPr>
        <w:t xml:space="preserve">                         </w:t>
      </w:r>
      <w:r w:rsidR="00E91414">
        <w:rPr>
          <w:b w:val="0"/>
          <w:sz w:val="26"/>
          <w:szCs w:val="26"/>
        </w:rPr>
        <w:t xml:space="preserve">      </w:t>
      </w:r>
      <w:r w:rsidR="00A8717D"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 xml:space="preserve">     </w:t>
      </w:r>
      <w:bookmarkStart w:id="0" w:name="_GoBack"/>
      <w:bookmarkEnd w:id="0"/>
      <w:r w:rsidR="00A8717D">
        <w:rPr>
          <w:b w:val="0"/>
          <w:sz w:val="26"/>
          <w:szCs w:val="26"/>
        </w:rPr>
        <w:t xml:space="preserve">             </w:t>
      </w:r>
      <w:r w:rsidR="00E91414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 №22-р</w:t>
      </w:r>
    </w:p>
    <w:p w:rsidR="00F53150" w:rsidRDefault="00F53150" w:rsidP="00F53150">
      <w:pPr>
        <w:spacing w:after="0"/>
        <w:rPr>
          <w:b/>
          <w:sz w:val="26"/>
          <w:szCs w:val="26"/>
        </w:rPr>
      </w:pPr>
    </w:p>
    <w:p w:rsidR="00F53150" w:rsidRDefault="00F53150" w:rsidP="00E36AE3">
      <w:pPr>
        <w:pStyle w:val="a3"/>
        <w:spacing w:before="0" w:beforeAutospacing="0" w:after="0" w:afterAutospacing="0"/>
        <w:ind w:right="4536"/>
        <w:jc w:val="both"/>
        <w:rPr>
          <w:rStyle w:val="a5"/>
        </w:rPr>
      </w:pPr>
      <w:r>
        <w:rPr>
          <w:b/>
        </w:rPr>
        <w:t>О внесени</w:t>
      </w:r>
      <w:r w:rsidR="006A1D25">
        <w:rPr>
          <w:b/>
        </w:rPr>
        <w:t xml:space="preserve">и </w:t>
      </w:r>
      <w:r>
        <w:rPr>
          <w:b/>
        </w:rPr>
        <w:t xml:space="preserve">изменений в </w:t>
      </w:r>
      <w:r w:rsidR="006A1D25">
        <w:rPr>
          <w:b/>
        </w:rPr>
        <w:t>а</w:t>
      </w:r>
      <w:r w:rsidR="006A1D25">
        <w:rPr>
          <w:rStyle w:val="a5"/>
        </w:rPr>
        <w:t>д</w:t>
      </w:r>
      <w:r>
        <w:rPr>
          <w:rStyle w:val="a5"/>
        </w:rPr>
        <w:t>министративный</w:t>
      </w:r>
      <w:r w:rsidR="00E36AE3">
        <w:rPr>
          <w:rStyle w:val="a5"/>
        </w:rPr>
        <w:t xml:space="preserve"> </w:t>
      </w:r>
      <w:r>
        <w:rPr>
          <w:rStyle w:val="a5"/>
        </w:rPr>
        <w:t>регламент предоставления</w:t>
      </w:r>
      <w:r w:rsidR="00111559">
        <w:rPr>
          <w:rStyle w:val="a5"/>
        </w:rPr>
        <w:t xml:space="preserve"> </w:t>
      </w:r>
      <w:r>
        <w:rPr>
          <w:rStyle w:val="a5"/>
        </w:rPr>
        <w:t xml:space="preserve">муниципальной </w:t>
      </w:r>
      <w:r w:rsidR="0071617F">
        <w:rPr>
          <w:rStyle w:val="a5"/>
        </w:rPr>
        <w:t xml:space="preserve">услуги </w:t>
      </w:r>
      <w:r>
        <w:rPr>
          <w:rStyle w:val="a5"/>
        </w:rPr>
        <w:t>«</w:t>
      </w:r>
      <w:r w:rsidR="0071617F">
        <w:rPr>
          <w:rStyle w:val="a5"/>
        </w:rPr>
        <w:t>Перевод жилого помещения в нежилое помещение и нежилого помещения в жилое помещение</w:t>
      </w:r>
      <w:r>
        <w:rPr>
          <w:rStyle w:val="a5"/>
        </w:rPr>
        <w:t>»</w:t>
      </w:r>
      <w:r w:rsidR="0071617F">
        <w:rPr>
          <w:rStyle w:val="a5"/>
        </w:rPr>
        <w:t xml:space="preserve"> на территории муниципального района «Думиничский район»</w:t>
      </w:r>
    </w:p>
    <w:p w:rsidR="0019799F" w:rsidRPr="003A7AC6" w:rsidRDefault="00F53150" w:rsidP="0019799F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</w:p>
    <w:p w:rsidR="0019799F" w:rsidRPr="009602E7" w:rsidRDefault="00111559" w:rsidP="0050428C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</w:pPr>
      <w:r w:rsidRPr="00E91414">
        <w:rPr>
          <w:rFonts w:ascii="Times New Roman" w:hAnsi="Times New Roman" w:cs="Times New Roman"/>
          <w:b w:val="0"/>
          <w:sz w:val="25"/>
          <w:szCs w:val="25"/>
          <w:lang w:val="ru-RU"/>
        </w:rPr>
        <w:t xml:space="preserve">           </w:t>
      </w:r>
      <w:r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Руководствуясь</w:t>
      </w:r>
      <w:r w:rsidR="0019799F"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 xml:space="preserve"> </w:t>
      </w:r>
      <w:r w:rsidR="0071617F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Указом Президента Российской Федерации от 31.03.2023 №231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="0071617F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РосТех</w:t>
      </w:r>
      <w:proofErr w:type="spellEnd"/>
      <w:r w:rsidR="0071617F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»</w:t>
      </w:r>
      <w:r w:rsidR="001541B0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, Положе</w:t>
      </w:r>
      <w:r w:rsidR="0092089F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нием о единой цифровой платформе</w:t>
      </w:r>
      <w:r w:rsidR="001541B0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 xml:space="preserve"> Российской Федерации «</w:t>
      </w:r>
      <w:proofErr w:type="spellStart"/>
      <w:r w:rsidR="001541B0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ГосТех</w:t>
      </w:r>
      <w:proofErr w:type="spellEnd"/>
      <w:r w:rsidR="001541B0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», утвержденным Постановлением Правительства Российской Федерации от 16.12.2022 №2338</w:t>
      </w:r>
      <w:r w:rsidR="00741B94"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>,</w:t>
      </w:r>
      <w:r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 Постановлением администрации МР «Думиничский район»</w:t>
      </w:r>
      <w:r w:rsidR="00741B94"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 </w:t>
      </w:r>
      <w:r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от 11.07.2012 № 559 «О разработке и утверждении </w:t>
      </w:r>
      <w:r w:rsidR="00B159D3"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>административных регламентов предоставления муниципальных услуг</w:t>
      </w:r>
      <w:r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>»</w:t>
      </w:r>
      <w:r w:rsidR="00B159D3"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, </w:t>
      </w:r>
      <w:r w:rsidR="0019799F"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Уставом муниципального района «Думиничский район»:</w:t>
      </w:r>
    </w:p>
    <w:p w:rsidR="00741B94" w:rsidRDefault="00741B94" w:rsidP="00594EA8">
      <w:pPr>
        <w:pStyle w:val="a3"/>
        <w:spacing w:before="0" w:beforeAutospacing="0" w:after="0" w:afterAutospacing="0"/>
        <w:jc w:val="both"/>
        <w:rPr>
          <w:bCs/>
          <w:sz w:val="25"/>
          <w:szCs w:val="25"/>
        </w:rPr>
      </w:pPr>
      <w:r w:rsidRPr="009602E7">
        <w:rPr>
          <w:sz w:val="25"/>
          <w:szCs w:val="25"/>
          <w:lang w:bidi="ru-RU"/>
        </w:rPr>
        <w:t xml:space="preserve">            1. </w:t>
      </w:r>
      <w:r w:rsidR="00111559" w:rsidRPr="009602E7">
        <w:rPr>
          <w:sz w:val="25"/>
          <w:szCs w:val="25"/>
          <w:lang w:bidi="ru-RU"/>
        </w:rPr>
        <w:t xml:space="preserve">Утвердить </w:t>
      </w:r>
      <w:r w:rsidR="00B159D3" w:rsidRPr="009602E7">
        <w:rPr>
          <w:sz w:val="25"/>
          <w:szCs w:val="25"/>
          <w:lang w:bidi="ru-RU"/>
        </w:rPr>
        <w:t xml:space="preserve">проект следующих изменений </w:t>
      </w:r>
      <w:r w:rsidRPr="009602E7">
        <w:rPr>
          <w:sz w:val="25"/>
          <w:szCs w:val="25"/>
          <w:lang w:bidi="ru-RU"/>
        </w:rPr>
        <w:t xml:space="preserve">в административный регламент </w:t>
      </w:r>
      <w:r w:rsidRPr="009602E7">
        <w:rPr>
          <w:rFonts w:eastAsiaTheme="minorEastAsia"/>
          <w:sz w:val="25"/>
          <w:szCs w:val="25"/>
        </w:rPr>
        <w:t xml:space="preserve">предоставления муниципальной услуги </w:t>
      </w:r>
      <w:r w:rsidRPr="009602E7">
        <w:rPr>
          <w:rStyle w:val="a5"/>
          <w:b w:val="0"/>
          <w:sz w:val="25"/>
          <w:szCs w:val="25"/>
        </w:rPr>
        <w:t>«</w:t>
      </w:r>
      <w:r w:rsidR="00D81257">
        <w:rPr>
          <w:rStyle w:val="a5"/>
          <w:b w:val="0"/>
          <w:sz w:val="25"/>
          <w:szCs w:val="25"/>
        </w:rPr>
        <w:t>Перевод жилого помещения в нежилое помещение и нежилого помещения в жилое помещение</w:t>
      </w:r>
      <w:r w:rsidRPr="009602E7">
        <w:rPr>
          <w:rStyle w:val="a5"/>
          <w:b w:val="0"/>
          <w:sz w:val="25"/>
          <w:szCs w:val="25"/>
        </w:rPr>
        <w:t>»</w:t>
      </w:r>
      <w:r w:rsidR="00D81257">
        <w:rPr>
          <w:rStyle w:val="a5"/>
          <w:b w:val="0"/>
          <w:sz w:val="25"/>
          <w:szCs w:val="25"/>
        </w:rPr>
        <w:t xml:space="preserve"> на территории муниципального района «Думиничский район»</w:t>
      </w:r>
      <w:r w:rsidRPr="009602E7">
        <w:rPr>
          <w:rStyle w:val="a5"/>
          <w:b w:val="0"/>
          <w:sz w:val="25"/>
          <w:szCs w:val="25"/>
        </w:rPr>
        <w:t>,</w:t>
      </w:r>
      <w:r w:rsidRPr="009602E7">
        <w:rPr>
          <w:rStyle w:val="a5"/>
          <w:sz w:val="25"/>
          <w:szCs w:val="25"/>
        </w:rPr>
        <w:t xml:space="preserve"> </w:t>
      </w:r>
      <w:r w:rsidRPr="009602E7">
        <w:rPr>
          <w:sz w:val="25"/>
          <w:szCs w:val="25"/>
        </w:rPr>
        <w:t>утвержденный постановлением администрации муниципальн</w:t>
      </w:r>
      <w:r w:rsidR="00482EB7" w:rsidRPr="009602E7">
        <w:rPr>
          <w:sz w:val="25"/>
          <w:szCs w:val="25"/>
        </w:rPr>
        <w:t xml:space="preserve">ого района «Думиничский район» </w:t>
      </w:r>
      <w:r w:rsidRPr="009602E7">
        <w:rPr>
          <w:bCs/>
          <w:sz w:val="25"/>
          <w:szCs w:val="25"/>
        </w:rPr>
        <w:t>от 2</w:t>
      </w:r>
      <w:r w:rsidR="00D81257">
        <w:rPr>
          <w:bCs/>
          <w:sz w:val="25"/>
          <w:szCs w:val="25"/>
        </w:rPr>
        <w:t>2</w:t>
      </w:r>
      <w:r w:rsidR="00B159D3" w:rsidRPr="009602E7">
        <w:rPr>
          <w:bCs/>
          <w:sz w:val="25"/>
          <w:szCs w:val="25"/>
        </w:rPr>
        <w:t>.</w:t>
      </w:r>
      <w:r w:rsidR="00965063" w:rsidRPr="009602E7">
        <w:rPr>
          <w:bCs/>
          <w:sz w:val="25"/>
          <w:szCs w:val="25"/>
        </w:rPr>
        <w:t>1</w:t>
      </w:r>
      <w:r w:rsidR="00D81257">
        <w:rPr>
          <w:bCs/>
          <w:sz w:val="25"/>
          <w:szCs w:val="25"/>
        </w:rPr>
        <w:t>2</w:t>
      </w:r>
      <w:r w:rsidR="00965063" w:rsidRPr="009602E7">
        <w:rPr>
          <w:bCs/>
          <w:sz w:val="25"/>
          <w:szCs w:val="25"/>
        </w:rPr>
        <w:t xml:space="preserve">.2022 </w:t>
      </w:r>
      <w:r w:rsidRPr="009602E7">
        <w:rPr>
          <w:bCs/>
          <w:sz w:val="25"/>
          <w:szCs w:val="25"/>
        </w:rPr>
        <w:t>№</w:t>
      </w:r>
      <w:r w:rsidR="00D81257">
        <w:rPr>
          <w:sz w:val="25"/>
          <w:szCs w:val="25"/>
        </w:rPr>
        <w:t>618</w:t>
      </w:r>
      <w:r w:rsidR="00815DA3">
        <w:rPr>
          <w:sz w:val="25"/>
          <w:szCs w:val="25"/>
        </w:rPr>
        <w:t xml:space="preserve"> </w:t>
      </w:r>
      <w:r w:rsidRPr="009602E7">
        <w:rPr>
          <w:sz w:val="25"/>
          <w:szCs w:val="25"/>
        </w:rPr>
        <w:t>(далее - Регламент)</w:t>
      </w:r>
      <w:r w:rsidR="00594EA8" w:rsidRPr="009602E7">
        <w:rPr>
          <w:bCs/>
          <w:sz w:val="25"/>
          <w:szCs w:val="25"/>
        </w:rPr>
        <w:t>:</w:t>
      </w:r>
    </w:p>
    <w:p w:rsidR="00F71DFD" w:rsidRDefault="00F71DFD" w:rsidP="00594EA8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>
        <w:rPr>
          <w:bCs/>
          <w:sz w:val="25"/>
          <w:szCs w:val="25"/>
        </w:rPr>
        <w:tab/>
        <w:t xml:space="preserve">1.1. </w:t>
      </w:r>
      <w:r w:rsidR="00CB512B" w:rsidRPr="009602E7">
        <w:rPr>
          <w:sz w:val="25"/>
          <w:szCs w:val="25"/>
        </w:rPr>
        <w:t xml:space="preserve">В Разделе </w:t>
      </w:r>
      <w:r w:rsidR="00CB512B" w:rsidRPr="009602E7">
        <w:rPr>
          <w:sz w:val="25"/>
          <w:szCs w:val="25"/>
          <w:lang w:val="en-US"/>
        </w:rPr>
        <w:t>II</w:t>
      </w:r>
      <w:r w:rsidR="00CB512B" w:rsidRPr="009602E7">
        <w:rPr>
          <w:sz w:val="25"/>
          <w:szCs w:val="25"/>
        </w:rPr>
        <w:t xml:space="preserve"> </w:t>
      </w:r>
      <w:r w:rsidR="00070218">
        <w:rPr>
          <w:sz w:val="25"/>
          <w:szCs w:val="25"/>
        </w:rPr>
        <w:t xml:space="preserve">в п.2.4. </w:t>
      </w:r>
      <w:r w:rsidR="00CB512B">
        <w:rPr>
          <w:sz w:val="25"/>
          <w:szCs w:val="25"/>
        </w:rPr>
        <w:t xml:space="preserve">изложить абзац три </w:t>
      </w:r>
      <w:r w:rsidR="00CB512B" w:rsidRPr="009602E7">
        <w:rPr>
          <w:sz w:val="25"/>
          <w:szCs w:val="25"/>
        </w:rPr>
        <w:t>в новой редакции</w:t>
      </w:r>
      <w:r w:rsidR="00295124">
        <w:rPr>
          <w:sz w:val="25"/>
          <w:szCs w:val="25"/>
        </w:rPr>
        <w:t>:</w:t>
      </w:r>
    </w:p>
    <w:p w:rsidR="00295124" w:rsidRPr="00295124" w:rsidRDefault="00295124" w:rsidP="00EB436E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5"/>
          <w:szCs w:val="25"/>
        </w:rPr>
      </w:pPr>
      <w:r w:rsidRPr="00295124">
        <w:rPr>
          <w:b/>
          <w:sz w:val="25"/>
          <w:szCs w:val="25"/>
        </w:rPr>
        <w:t>«В случае подачи документов через ЕПГУ,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дней, со дня поступления в уполномоченный орган документов. Направление принятых на ЕПГУ заявлений и документов осуществляется с использованием единой системы межведомственного электронного взаимодействия.»</w:t>
      </w:r>
      <w:r w:rsidR="00EB436E">
        <w:rPr>
          <w:b/>
          <w:sz w:val="25"/>
          <w:szCs w:val="25"/>
        </w:rPr>
        <w:t>.</w:t>
      </w:r>
    </w:p>
    <w:p w:rsidR="00EC41B7" w:rsidRPr="009602E7" w:rsidRDefault="00295124" w:rsidP="00965063">
      <w:pPr>
        <w:tabs>
          <w:tab w:val="left" w:pos="1415"/>
        </w:tabs>
        <w:spacing w:after="0" w:line="240" w:lineRule="auto"/>
        <w:ind w:right="33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1.2</w:t>
      </w:r>
      <w:r w:rsidR="00594EA8" w:rsidRPr="009602E7">
        <w:rPr>
          <w:rFonts w:ascii="Times New Roman" w:hAnsi="Times New Roman" w:cs="Times New Roman"/>
          <w:sz w:val="25"/>
          <w:szCs w:val="25"/>
        </w:rPr>
        <w:t>.</w:t>
      </w:r>
      <w:r w:rsidR="00594EA8"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94EA8" w:rsidRPr="009602E7">
        <w:rPr>
          <w:rFonts w:ascii="Times New Roman" w:hAnsi="Times New Roman" w:cs="Times New Roman"/>
          <w:sz w:val="25"/>
          <w:szCs w:val="25"/>
        </w:rPr>
        <w:t xml:space="preserve">В Разделе </w:t>
      </w:r>
      <w:r w:rsidR="00594EA8" w:rsidRPr="009602E7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="00594EA8" w:rsidRPr="009602E7">
        <w:rPr>
          <w:rFonts w:ascii="Times New Roman" w:hAnsi="Times New Roman" w:cs="Times New Roman"/>
          <w:sz w:val="25"/>
          <w:szCs w:val="25"/>
        </w:rPr>
        <w:t xml:space="preserve"> </w:t>
      </w:r>
      <w:r w:rsidR="0092089F">
        <w:rPr>
          <w:rFonts w:ascii="Times New Roman" w:hAnsi="Times New Roman" w:cs="Times New Roman"/>
          <w:sz w:val="25"/>
          <w:szCs w:val="25"/>
        </w:rPr>
        <w:t>подраздел</w:t>
      </w:r>
      <w:r w:rsidR="00594EA8" w:rsidRPr="009602E7">
        <w:rPr>
          <w:rFonts w:ascii="Times New Roman" w:hAnsi="Times New Roman" w:cs="Times New Roman"/>
          <w:sz w:val="25"/>
          <w:szCs w:val="25"/>
        </w:rPr>
        <w:t xml:space="preserve"> «Нормативные правовые акты, регулирующие предоставле</w:t>
      </w:r>
      <w:r w:rsidR="00815DA3">
        <w:rPr>
          <w:rFonts w:ascii="Times New Roman" w:hAnsi="Times New Roman" w:cs="Times New Roman"/>
          <w:sz w:val="25"/>
          <w:szCs w:val="25"/>
        </w:rPr>
        <w:t>ние муниципальной услуги» изложить</w:t>
      </w:r>
      <w:r w:rsidR="00594EA8" w:rsidRPr="009602E7">
        <w:rPr>
          <w:rFonts w:ascii="Times New Roman" w:hAnsi="Times New Roman" w:cs="Times New Roman"/>
          <w:sz w:val="25"/>
          <w:szCs w:val="25"/>
        </w:rPr>
        <w:t xml:space="preserve"> в новой редакции: </w:t>
      </w:r>
    </w:p>
    <w:p w:rsidR="00EB436E" w:rsidRDefault="00EB436E" w:rsidP="00965063">
      <w:pPr>
        <w:tabs>
          <w:tab w:val="left" w:pos="1415"/>
        </w:tabs>
        <w:spacing w:after="0" w:line="240" w:lineRule="auto"/>
        <w:ind w:right="335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="00EC41B7" w:rsidRPr="009602E7">
        <w:rPr>
          <w:rFonts w:ascii="Times New Roman" w:hAnsi="Times New Roman" w:cs="Times New Roman"/>
          <w:b/>
          <w:sz w:val="25"/>
          <w:szCs w:val="25"/>
        </w:rPr>
        <w:t>«</w:t>
      </w:r>
      <w:r w:rsidR="0092089F">
        <w:rPr>
          <w:rFonts w:ascii="Times New Roman" w:hAnsi="Times New Roman" w:cs="Times New Roman"/>
          <w:b/>
          <w:sz w:val="25"/>
          <w:szCs w:val="25"/>
        </w:rPr>
        <w:t xml:space="preserve">2.5. </w:t>
      </w:r>
      <w:r>
        <w:rPr>
          <w:rFonts w:ascii="Times New Roman" w:hAnsi="Times New Roman" w:cs="Times New Roman"/>
          <w:b/>
          <w:sz w:val="25"/>
          <w:szCs w:val="25"/>
        </w:rPr>
        <w:t>Перечень нормативных правовых актов, регулирующих предоставление муниципальной услуги:</w:t>
      </w:r>
    </w:p>
    <w:p w:rsidR="00EC41B7" w:rsidRPr="009602E7" w:rsidRDefault="00EC41B7" w:rsidP="00965063">
      <w:pPr>
        <w:tabs>
          <w:tab w:val="left" w:pos="1415"/>
        </w:tabs>
        <w:spacing w:after="0" w:line="240" w:lineRule="auto"/>
        <w:ind w:right="335"/>
        <w:jc w:val="both"/>
        <w:rPr>
          <w:rFonts w:ascii="Times New Roman" w:hAnsi="Times New Roman" w:cs="Times New Roman"/>
          <w:b/>
          <w:spacing w:val="1"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="00CC572D">
        <w:rPr>
          <w:rFonts w:ascii="Times New Roman" w:hAnsi="Times New Roman" w:cs="Times New Roman"/>
          <w:b/>
          <w:sz w:val="25"/>
          <w:szCs w:val="25"/>
        </w:rPr>
        <w:t>Жилищный</w:t>
      </w:r>
      <w:r w:rsidRPr="009602E7">
        <w:rPr>
          <w:rFonts w:ascii="Times New Roman" w:hAnsi="Times New Roman" w:cs="Times New Roman"/>
          <w:b/>
          <w:sz w:val="25"/>
          <w:szCs w:val="25"/>
        </w:rPr>
        <w:t xml:space="preserve"> кодекс Российской Федерации;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</w:p>
    <w:p w:rsidR="002B40EC" w:rsidRDefault="002B40EC" w:rsidP="00965063">
      <w:pPr>
        <w:pStyle w:val="ac"/>
        <w:tabs>
          <w:tab w:val="left" w:pos="2875"/>
          <w:tab w:val="left" w:pos="3855"/>
          <w:tab w:val="left" w:pos="4633"/>
          <w:tab w:val="left" w:pos="5740"/>
          <w:tab w:val="left" w:pos="7362"/>
          <w:tab w:val="left" w:pos="9185"/>
        </w:tabs>
        <w:ind w:right="335"/>
        <w:rPr>
          <w:b/>
          <w:sz w:val="25"/>
          <w:szCs w:val="25"/>
          <w:lang w:val="ru-RU"/>
        </w:rPr>
      </w:pPr>
    </w:p>
    <w:p w:rsidR="002B40EC" w:rsidRDefault="002B40EC" w:rsidP="00965063">
      <w:pPr>
        <w:pStyle w:val="ac"/>
        <w:tabs>
          <w:tab w:val="left" w:pos="2875"/>
          <w:tab w:val="left" w:pos="3855"/>
          <w:tab w:val="left" w:pos="4633"/>
          <w:tab w:val="left" w:pos="5740"/>
          <w:tab w:val="left" w:pos="7362"/>
          <w:tab w:val="left" w:pos="9185"/>
        </w:tabs>
        <w:ind w:right="335"/>
        <w:rPr>
          <w:b/>
          <w:sz w:val="25"/>
          <w:szCs w:val="25"/>
          <w:lang w:val="ru-RU"/>
        </w:rPr>
      </w:pPr>
    </w:p>
    <w:p w:rsidR="002B40EC" w:rsidRDefault="002B40EC" w:rsidP="00965063">
      <w:pPr>
        <w:pStyle w:val="ac"/>
        <w:tabs>
          <w:tab w:val="left" w:pos="2875"/>
          <w:tab w:val="left" w:pos="3855"/>
          <w:tab w:val="left" w:pos="4633"/>
          <w:tab w:val="left" w:pos="5740"/>
          <w:tab w:val="left" w:pos="7362"/>
          <w:tab w:val="left" w:pos="9185"/>
        </w:tabs>
        <w:ind w:right="335"/>
        <w:rPr>
          <w:b/>
          <w:sz w:val="25"/>
          <w:szCs w:val="25"/>
          <w:lang w:val="ru-RU"/>
        </w:rPr>
      </w:pPr>
    </w:p>
    <w:p w:rsidR="00126162" w:rsidRDefault="00126162" w:rsidP="00965063">
      <w:pPr>
        <w:pStyle w:val="ac"/>
        <w:tabs>
          <w:tab w:val="left" w:pos="2875"/>
          <w:tab w:val="left" w:pos="3855"/>
          <w:tab w:val="left" w:pos="4633"/>
          <w:tab w:val="left" w:pos="5740"/>
          <w:tab w:val="left" w:pos="7362"/>
          <w:tab w:val="left" w:pos="9185"/>
        </w:tabs>
        <w:ind w:right="335"/>
        <w:rPr>
          <w:b/>
          <w:sz w:val="25"/>
          <w:szCs w:val="25"/>
          <w:lang w:val="ru-RU"/>
        </w:rPr>
      </w:pPr>
    </w:p>
    <w:p w:rsidR="00126162" w:rsidRDefault="00126162" w:rsidP="00965063">
      <w:pPr>
        <w:pStyle w:val="ac"/>
        <w:tabs>
          <w:tab w:val="left" w:pos="2875"/>
          <w:tab w:val="left" w:pos="3855"/>
          <w:tab w:val="left" w:pos="4633"/>
          <w:tab w:val="left" w:pos="5740"/>
          <w:tab w:val="left" w:pos="7362"/>
          <w:tab w:val="left" w:pos="9185"/>
        </w:tabs>
        <w:ind w:right="335"/>
        <w:rPr>
          <w:b/>
          <w:sz w:val="25"/>
          <w:szCs w:val="25"/>
          <w:lang w:val="ru-RU"/>
        </w:rPr>
      </w:pPr>
    </w:p>
    <w:p w:rsidR="00EC41B7" w:rsidRPr="009602E7" w:rsidRDefault="00EC41B7" w:rsidP="00965063">
      <w:pPr>
        <w:pStyle w:val="ac"/>
        <w:tabs>
          <w:tab w:val="left" w:pos="2875"/>
          <w:tab w:val="left" w:pos="3855"/>
          <w:tab w:val="left" w:pos="4633"/>
          <w:tab w:val="left" w:pos="5740"/>
          <w:tab w:val="left" w:pos="7362"/>
          <w:tab w:val="left" w:pos="9185"/>
        </w:tabs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 xml:space="preserve">Федеральный закон </w:t>
      </w:r>
      <w:r w:rsidRPr="009602E7">
        <w:rPr>
          <w:b/>
          <w:sz w:val="25"/>
          <w:szCs w:val="25"/>
          <w:lang w:val="ru-RU"/>
        </w:rPr>
        <w:t xml:space="preserve">от 06.10.2003 №131-ФЗ </w:t>
      </w:r>
      <w:r w:rsidR="00965063" w:rsidRPr="009602E7">
        <w:rPr>
          <w:b/>
          <w:sz w:val="25"/>
          <w:szCs w:val="25"/>
          <w:lang w:val="ru-RU"/>
        </w:rPr>
        <w:t>«</w:t>
      </w:r>
      <w:r w:rsidRPr="009602E7">
        <w:rPr>
          <w:b/>
          <w:sz w:val="25"/>
          <w:szCs w:val="25"/>
        </w:rPr>
        <w:t xml:space="preserve">Об общих принципах организации </w:t>
      </w:r>
      <w:r w:rsidRPr="009602E7">
        <w:rPr>
          <w:b/>
          <w:spacing w:val="-1"/>
          <w:sz w:val="25"/>
          <w:szCs w:val="25"/>
        </w:rPr>
        <w:t>местного</w:t>
      </w:r>
      <w:r w:rsidRPr="009602E7">
        <w:rPr>
          <w:b/>
          <w:spacing w:val="-6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самоуправления</w:t>
      </w:r>
      <w:r w:rsidRPr="009602E7">
        <w:rPr>
          <w:b/>
          <w:spacing w:val="-2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в</w:t>
      </w:r>
      <w:r w:rsidRPr="009602E7">
        <w:rPr>
          <w:b/>
          <w:spacing w:val="-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</w:rPr>
        <w:t>Российской Федерации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</w:p>
    <w:p w:rsidR="00EC41B7" w:rsidRPr="009602E7" w:rsidRDefault="00EC41B7" w:rsidP="00EC41B7">
      <w:pPr>
        <w:pStyle w:val="ac"/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>Федеральный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закон</w:t>
      </w:r>
      <w:r w:rsidRPr="009602E7">
        <w:rPr>
          <w:b/>
          <w:sz w:val="25"/>
          <w:szCs w:val="25"/>
          <w:lang w:val="ru-RU"/>
        </w:rPr>
        <w:t xml:space="preserve"> от 27.07.2010г. №210-ФЗ</w:t>
      </w:r>
      <w:r w:rsidRPr="009602E7">
        <w:rPr>
          <w:b/>
          <w:spacing w:val="2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  <w:lang w:val="ru-RU"/>
        </w:rPr>
        <w:t>«</w:t>
      </w:r>
      <w:r w:rsidRPr="009602E7">
        <w:rPr>
          <w:b/>
          <w:sz w:val="25"/>
          <w:szCs w:val="25"/>
        </w:rPr>
        <w:t>Об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организации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предоставления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государственных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и</w:t>
      </w:r>
      <w:r w:rsidRPr="009602E7">
        <w:rPr>
          <w:b/>
          <w:spacing w:val="-6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муниципальных</w:t>
      </w:r>
      <w:r w:rsidRPr="009602E7">
        <w:rPr>
          <w:b/>
          <w:spacing w:val="-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</w:rPr>
        <w:t>услуг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</w:p>
    <w:p w:rsidR="00EC41B7" w:rsidRPr="009602E7" w:rsidRDefault="00EC41B7" w:rsidP="00EC41B7">
      <w:pPr>
        <w:pStyle w:val="ac"/>
        <w:ind w:right="335"/>
        <w:rPr>
          <w:b/>
          <w:spacing w:val="-67"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 xml:space="preserve">Федеральный закон </w:t>
      </w:r>
      <w:r w:rsidRPr="009602E7">
        <w:rPr>
          <w:b/>
          <w:sz w:val="25"/>
          <w:szCs w:val="25"/>
          <w:lang w:val="ru-RU"/>
        </w:rPr>
        <w:t xml:space="preserve">от 06.10.2011 №63-ФЗ </w:t>
      </w:r>
      <w:r w:rsidR="00965063" w:rsidRPr="009602E7">
        <w:rPr>
          <w:b/>
          <w:sz w:val="25"/>
          <w:szCs w:val="25"/>
          <w:lang w:val="ru-RU"/>
        </w:rPr>
        <w:t>«</w:t>
      </w:r>
      <w:r w:rsidR="00965063" w:rsidRPr="009602E7">
        <w:rPr>
          <w:b/>
          <w:sz w:val="25"/>
          <w:szCs w:val="25"/>
        </w:rPr>
        <w:t>Об электронной подписи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  <w:r w:rsidRPr="009602E7">
        <w:rPr>
          <w:b/>
          <w:spacing w:val="-67"/>
          <w:sz w:val="25"/>
          <w:szCs w:val="25"/>
        </w:rPr>
        <w:t xml:space="preserve"> </w:t>
      </w:r>
    </w:p>
    <w:p w:rsidR="00EC41B7" w:rsidRPr="009602E7" w:rsidRDefault="00EC41B7" w:rsidP="00EC41B7">
      <w:pPr>
        <w:pStyle w:val="ac"/>
        <w:ind w:right="335"/>
        <w:rPr>
          <w:b/>
          <w:sz w:val="25"/>
          <w:szCs w:val="25"/>
          <w:lang w:val="ru-RU"/>
        </w:rPr>
      </w:pPr>
      <w:r w:rsidRPr="009602E7">
        <w:rPr>
          <w:b/>
          <w:sz w:val="25"/>
          <w:szCs w:val="25"/>
          <w:lang w:val="ru-RU"/>
        </w:rPr>
        <w:t>- Федеральный закон от 27.07.2006 №152-ФЗ «О персональных данных»;</w:t>
      </w:r>
    </w:p>
    <w:p w:rsidR="00EC41B7" w:rsidRPr="009602E7" w:rsidRDefault="00EC41B7" w:rsidP="00EC41B7">
      <w:pPr>
        <w:pStyle w:val="ac"/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>постановление</w:t>
      </w:r>
      <w:r w:rsidRPr="009602E7">
        <w:rPr>
          <w:b/>
          <w:spacing w:val="40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Правительства</w:t>
      </w:r>
      <w:r w:rsidRPr="009602E7">
        <w:rPr>
          <w:b/>
          <w:spacing w:val="40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Российской</w:t>
      </w:r>
      <w:r w:rsidRPr="009602E7">
        <w:rPr>
          <w:b/>
          <w:spacing w:val="40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Федерации</w:t>
      </w:r>
      <w:r w:rsidRPr="009602E7">
        <w:rPr>
          <w:b/>
          <w:spacing w:val="4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от</w:t>
      </w:r>
      <w:r w:rsidRPr="009602E7">
        <w:rPr>
          <w:b/>
          <w:spacing w:val="40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22</w:t>
      </w:r>
      <w:r w:rsidRPr="009602E7">
        <w:rPr>
          <w:b/>
          <w:spacing w:val="40"/>
          <w:sz w:val="25"/>
          <w:szCs w:val="25"/>
        </w:rPr>
        <w:t>.12.</w:t>
      </w:r>
      <w:r w:rsidRPr="009602E7">
        <w:rPr>
          <w:b/>
          <w:sz w:val="25"/>
          <w:szCs w:val="25"/>
        </w:rPr>
        <w:t>2012</w:t>
      </w:r>
      <w:r w:rsidRPr="009602E7">
        <w:rPr>
          <w:b/>
          <w:spacing w:val="-2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г. № 1376</w:t>
      </w:r>
      <w:r w:rsidRPr="009602E7">
        <w:rPr>
          <w:b/>
          <w:spacing w:val="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  <w:lang w:val="ru-RU"/>
        </w:rPr>
        <w:t>«</w:t>
      </w:r>
      <w:r w:rsidRPr="009602E7">
        <w:rPr>
          <w:b/>
          <w:sz w:val="25"/>
          <w:szCs w:val="25"/>
        </w:rPr>
        <w:t>Об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утверждении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Правил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организации</w:t>
      </w:r>
      <w:r w:rsidRPr="009602E7">
        <w:rPr>
          <w:b/>
          <w:spacing w:val="7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деятельности</w:t>
      </w:r>
      <w:r w:rsidRPr="009602E7">
        <w:rPr>
          <w:b/>
          <w:spacing w:val="-6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многофункциональных центров предоставления государственных</w:t>
      </w:r>
      <w:r w:rsidRPr="009602E7">
        <w:rPr>
          <w:b/>
          <w:spacing w:val="-68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и</w:t>
      </w:r>
      <w:r w:rsidRPr="009602E7">
        <w:rPr>
          <w:b/>
          <w:spacing w:val="-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</w:rPr>
        <w:t>муниципальных услуг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</w:p>
    <w:p w:rsidR="00262E25" w:rsidRDefault="00EC41B7" w:rsidP="00EC41B7">
      <w:pPr>
        <w:pStyle w:val="ac"/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>постановление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Правительства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Российской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Федерации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от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27</w:t>
      </w:r>
      <w:r w:rsidRPr="009602E7">
        <w:rPr>
          <w:b/>
          <w:spacing w:val="-3"/>
          <w:sz w:val="25"/>
          <w:szCs w:val="25"/>
        </w:rPr>
        <w:t>.09.</w:t>
      </w:r>
      <w:r w:rsidRPr="009602E7">
        <w:rPr>
          <w:b/>
          <w:sz w:val="25"/>
          <w:szCs w:val="25"/>
        </w:rPr>
        <w:t>2011</w:t>
      </w:r>
      <w:r w:rsidRPr="009602E7">
        <w:rPr>
          <w:b/>
          <w:spacing w:val="-3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г.</w:t>
      </w:r>
      <w:r w:rsidRPr="009602E7">
        <w:rPr>
          <w:b/>
          <w:sz w:val="25"/>
          <w:szCs w:val="25"/>
          <w:lang w:val="ru-RU"/>
        </w:rPr>
        <w:t xml:space="preserve"> </w:t>
      </w:r>
      <w:r w:rsidRPr="009602E7">
        <w:rPr>
          <w:b/>
          <w:sz w:val="25"/>
          <w:szCs w:val="25"/>
        </w:rPr>
        <w:t>№ 797</w:t>
      </w:r>
      <w:r w:rsidRPr="009602E7">
        <w:rPr>
          <w:b/>
          <w:spacing w:val="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  <w:lang w:val="ru-RU"/>
        </w:rPr>
        <w:t>«</w:t>
      </w:r>
      <w:r w:rsidRPr="009602E7">
        <w:rPr>
          <w:b/>
          <w:sz w:val="25"/>
          <w:szCs w:val="25"/>
        </w:rPr>
        <w:t>О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взаимодействии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между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многофункциональными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центрами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предоставления государственных и муниципальных услуг</w:t>
      </w:r>
      <w:r w:rsidRPr="009602E7">
        <w:rPr>
          <w:b/>
          <w:spacing w:val="-68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федеральными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органами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исполнительной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власти,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органами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государственных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 xml:space="preserve">внебюджетных фондов, </w:t>
      </w:r>
    </w:p>
    <w:p w:rsidR="00EC41B7" w:rsidRPr="009602E7" w:rsidRDefault="00EC41B7" w:rsidP="00EC41B7">
      <w:pPr>
        <w:pStyle w:val="ac"/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</w:rPr>
        <w:t>органами государственной власти субъектов Российской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Федерации,</w:t>
      </w:r>
      <w:r w:rsidRPr="009602E7">
        <w:rPr>
          <w:b/>
          <w:spacing w:val="-2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органами местного</w:t>
      </w:r>
      <w:r w:rsidRPr="009602E7">
        <w:rPr>
          <w:b/>
          <w:spacing w:val="-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</w:rPr>
        <w:t>самоуправления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</w:p>
    <w:p w:rsidR="00262E25" w:rsidRDefault="00EC41B7" w:rsidP="00262E2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- постановление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Правительства</w:t>
      </w:r>
      <w:r w:rsidRPr="009602E7">
        <w:rPr>
          <w:rFonts w:ascii="Times New Roman" w:hAnsi="Times New Roman" w:cs="Times New Roman"/>
          <w:b/>
          <w:spacing w:val="10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Российской</w:t>
      </w:r>
      <w:r w:rsidRPr="009602E7">
        <w:rPr>
          <w:rFonts w:ascii="Times New Roman" w:hAnsi="Times New Roman" w:cs="Times New Roman"/>
          <w:b/>
          <w:spacing w:val="10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Федерации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от</w:t>
      </w:r>
      <w:r w:rsidRPr="009602E7">
        <w:rPr>
          <w:rFonts w:ascii="Times New Roman" w:hAnsi="Times New Roman" w:cs="Times New Roman"/>
          <w:b/>
          <w:spacing w:val="10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25</w:t>
      </w:r>
      <w:r w:rsidR="00871751">
        <w:rPr>
          <w:rFonts w:ascii="Times New Roman" w:hAnsi="Times New Roman" w:cs="Times New Roman"/>
          <w:b/>
          <w:spacing w:val="10"/>
          <w:sz w:val="25"/>
          <w:szCs w:val="25"/>
        </w:rPr>
        <w:t>.01.</w:t>
      </w:r>
      <w:r w:rsidRPr="009602E7">
        <w:rPr>
          <w:rFonts w:ascii="Times New Roman" w:hAnsi="Times New Roman" w:cs="Times New Roman"/>
          <w:b/>
          <w:sz w:val="25"/>
          <w:szCs w:val="25"/>
        </w:rPr>
        <w:t>2013</w:t>
      </w:r>
      <w:r w:rsidRPr="009602E7">
        <w:rPr>
          <w:rFonts w:ascii="Times New Roman" w:hAnsi="Times New Roman" w:cs="Times New Roman"/>
          <w:b/>
          <w:spacing w:val="-2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г.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№ 33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«</w:t>
      </w:r>
      <w:r w:rsidRPr="009602E7">
        <w:rPr>
          <w:rFonts w:ascii="Times New Roman" w:hAnsi="Times New Roman" w:cs="Times New Roman"/>
          <w:b/>
          <w:sz w:val="25"/>
          <w:szCs w:val="25"/>
        </w:rPr>
        <w:t>Об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использовании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простой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электронной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подписи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оказании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государственных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и муниципальных услуг»</w:t>
      </w:r>
      <w:r w:rsidRPr="009602E7">
        <w:rPr>
          <w:rFonts w:ascii="Times New Roman" w:hAnsi="Times New Roman" w:cs="Times New Roman"/>
          <w:b/>
          <w:sz w:val="25"/>
          <w:szCs w:val="25"/>
        </w:rPr>
        <w:t>;</w:t>
      </w:r>
    </w:p>
    <w:p w:rsidR="00EC41B7" w:rsidRDefault="00EC41B7" w:rsidP="00871751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- постановление</w:t>
      </w:r>
      <w:r w:rsidRPr="009602E7">
        <w:rPr>
          <w:rFonts w:ascii="Times New Roman" w:hAnsi="Times New Roman" w:cs="Times New Roman"/>
          <w:b/>
          <w:spacing w:val="7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Правительства</w:t>
      </w:r>
      <w:r w:rsidRPr="009602E7">
        <w:rPr>
          <w:rFonts w:ascii="Times New Roman" w:hAnsi="Times New Roman" w:cs="Times New Roman"/>
          <w:b/>
          <w:spacing w:val="76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Российской</w:t>
      </w:r>
      <w:r w:rsidRPr="009602E7">
        <w:rPr>
          <w:rFonts w:ascii="Times New Roman" w:hAnsi="Times New Roman" w:cs="Times New Roman"/>
          <w:b/>
          <w:spacing w:val="76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Федерации</w:t>
      </w:r>
      <w:r w:rsidRPr="009602E7">
        <w:rPr>
          <w:rFonts w:ascii="Times New Roman" w:hAnsi="Times New Roman" w:cs="Times New Roman"/>
          <w:b/>
          <w:spacing w:val="76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от</w:t>
      </w:r>
      <w:r w:rsidRPr="009602E7">
        <w:rPr>
          <w:rFonts w:ascii="Times New Roman" w:hAnsi="Times New Roman" w:cs="Times New Roman"/>
          <w:b/>
          <w:spacing w:val="76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26</w:t>
      </w:r>
      <w:r w:rsidR="00871751" w:rsidRPr="00126162">
        <w:rPr>
          <w:rFonts w:ascii="Times New Roman" w:hAnsi="Times New Roman" w:cs="Times New Roman"/>
          <w:b/>
          <w:sz w:val="25"/>
          <w:szCs w:val="25"/>
        </w:rPr>
        <w:t>.03.</w:t>
      </w:r>
      <w:r w:rsidRPr="009602E7">
        <w:rPr>
          <w:rFonts w:ascii="Times New Roman" w:hAnsi="Times New Roman" w:cs="Times New Roman"/>
          <w:b/>
          <w:sz w:val="25"/>
          <w:szCs w:val="25"/>
        </w:rPr>
        <w:t>2016</w:t>
      </w:r>
      <w:r w:rsidRPr="0012616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г. № 236 «</w:t>
      </w:r>
      <w:r w:rsidRPr="009602E7">
        <w:rPr>
          <w:rFonts w:ascii="Times New Roman" w:hAnsi="Times New Roman" w:cs="Times New Roman"/>
          <w:b/>
          <w:sz w:val="25"/>
          <w:szCs w:val="25"/>
        </w:rPr>
        <w:t>О требованиях к предоставлению в электронной форме государственных 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муниципальных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услуг</w:t>
      </w:r>
      <w:r w:rsidR="00C50747" w:rsidRPr="009602E7">
        <w:rPr>
          <w:rFonts w:ascii="Times New Roman" w:hAnsi="Times New Roman" w:cs="Times New Roman"/>
          <w:b/>
          <w:sz w:val="25"/>
          <w:szCs w:val="25"/>
        </w:rPr>
        <w:t>»</w:t>
      </w:r>
      <w:r w:rsidR="00CC572D">
        <w:rPr>
          <w:rFonts w:ascii="Times New Roman" w:hAnsi="Times New Roman" w:cs="Times New Roman"/>
          <w:b/>
          <w:sz w:val="25"/>
          <w:szCs w:val="25"/>
        </w:rPr>
        <w:t>.</w:t>
      </w:r>
    </w:p>
    <w:p w:rsidR="00965063" w:rsidRDefault="006F294B" w:rsidP="00FF75E8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="003A078F">
        <w:rPr>
          <w:rFonts w:ascii="Times New Roman" w:hAnsi="Times New Roman" w:cs="Times New Roman"/>
          <w:sz w:val="25"/>
          <w:szCs w:val="25"/>
        </w:rPr>
        <w:t>1.3</w:t>
      </w:r>
      <w:r w:rsidR="00965063" w:rsidRPr="009602E7">
        <w:rPr>
          <w:rFonts w:ascii="Times New Roman" w:hAnsi="Times New Roman" w:cs="Times New Roman"/>
          <w:sz w:val="25"/>
          <w:szCs w:val="25"/>
        </w:rPr>
        <w:t>.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sz w:val="25"/>
          <w:szCs w:val="25"/>
        </w:rPr>
        <w:t xml:space="preserve">В </w:t>
      </w:r>
      <w:r w:rsidR="00CC572D">
        <w:rPr>
          <w:rFonts w:ascii="Times New Roman" w:hAnsi="Times New Roman" w:cs="Times New Roman"/>
          <w:sz w:val="25"/>
          <w:szCs w:val="25"/>
        </w:rPr>
        <w:t xml:space="preserve">текстовой части всего Регламента слово </w:t>
      </w:r>
      <w:r w:rsidR="00CC572D" w:rsidRPr="00CC572D">
        <w:rPr>
          <w:rFonts w:ascii="Times New Roman" w:hAnsi="Times New Roman" w:cs="Times New Roman"/>
          <w:b/>
          <w:sz w:val="25"/>
          <w:szCs w:val="25"/>
        </w:rPr>
        <w:t>«РПГУ»</w:t>
      </w:r>
      <w:r w:rsidR="00CC572D">
        <w:rPr>
          <w:rFonts w:ascii="Times New Roman" w:hAnsi="Times New Roman" w:cs="Times New Roman"/>
          <w:sz w:val="25"/>
          <w:szCs w:val="25"/>
        </w:rPr>
        <w:t xml:space="preserve"> исключить.</w:t>
      </w:r>
    </w:p>
    <w:p w:rsidR="00CC572D" w:rsidRDefault="00965063" w:rsidP="00CC572D">
      <w:pPr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color w:val="auto"/>
          <w:sz w:val="25"/>
          <w:szCs w:val="25"/>
          <w:u w:val="none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ab/>
      </w:r>
      <w:r w:rsidR="00594EA8" w:rsidRPr="009602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428C" w:rsidRPr="009602E7">
        <w:rPr>
          <w:rFonts w:ascii="Times New Roman" w:hAnsi="Times New Roman" w:cs="Times New Roman"/>
          <w:sz w:val="25"/>
          <w:szCs w:val="25"/>
          <w:lang w:bidi="ru-RU"/>
        </w:rPr>
        <w:t>2</w:t>
      </w:r>
      <w:r w:rsidR="0019799F" w:rsidRPr="009602E7">
        <w:rPr>
          <w:rFonts w:ascii="Times New Roman" w:hAnsi="Times New Roman" w:cs="Times New Roman"/>
          <w:sz w:val="25"/>
          <w:szCs w:val="25"/>
          <w:lang w:bidi="ru-RU"/>
        </w:rPr>
        <w:t>.</w:t>
      </w:r>
      <w:r w:rsidR="00D467C4" w:rsidRPr="009602E7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19799F" w:rsidRPr="00626188">
        <w:rPr>
          <w:rFonts w:ascii="Times New Roman" w:hAnsi="Times New Roman" w:cs="Times New Roman"/>
          <w:sz w:val="25"/>
          <w:szCs w:val="25"/>
        </w:rPr>
        <w:t xml:space="preserve">Отделу организационно-контрольной работы и информационно-коммуникационных технологий администрации муниципального района «Думиничский район» разместить проект </w:t>
      </w:r>
      <w:r w:rsidR="00687A3A" w:rsidRPr="00626188">
        <w:rPr>
          <w:rFonts w:ascii="Times New Roman" w:hAnsi="Times New Roman" w:cs="Times New Roman"/>
          <w:sz w:val="25"/>
          <w:szCs w:val="25"/>
        </w:rPr>
        <w:t>внесения изменений</w:t>
      </w:r>
      <w:r w:rsidR="0050428C" w:rsidRPr="00626188">
        <w:rPr>
          <w:rFonts w:ascii="Times New Roman" w:hAnsi="Times New Roman" w:cs="Times New Roman"/>
          <w:sz w:val="25"/>
          <w:szCs w:val="25"/>
        </w:rPr>
        <w:t xml:space="preserve"> в Регламент</w:t>
      </w:r>
      <w:r w:rsidR="0019799F" w:rsidRPr="00626188">
        <w:rPr>
          <w:rFonts w:ascii="Times New Roman" w:hAnsi="Times New Roman" w:cs="Times New Roman"/>
          <w:sz w:val="25"/>
          <w:szCs w:val="25"/>
        </w:rPr>
        <w:t xml:space="preserve"> предоставления муниципальной услуги </w:t>
      </w:r>
      <w:r w:rsidR="00626188" w:rsidRPr="00626188">
        <w:rPr>
          <w:rFonts w:ascii="Times New Roman" w:hAnsi="Times New Roman" w:cs="Times New Roman"/>
          <w:sz w:val="25"/>
          <w:szCs w:val="25"/>
        </w:rPr>
        <w:t>«Перевод жилого помещения в нежилое помещение и нежилого помещения в жилое помещение» на территории муниципального района «Думиничский район»</w:t>
      </w:r>
      <w:r w:rsidR="0019799F" w:rsidRPr="00626188">
        <w:rPr>
          <w:rFonts w:ascii="Times New Roman" w:hAnsi="Times New Roman" w:cs="Times New Roman"/>
          <w:sz w:val="25"/>
          <w:szCs w:val="25"/>
        </w:rPr>
        <w:t xml:space="preserve"> на официальном сайте муниципального района «Думиничский район» </w:t>
      </w:r>
      <w:hyperlink r:id="rId5" w:tgtFrame="_blank" w:history="1">
        <w:r w:rsidR="00D467C4" w:rsidRPr="00626188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https://duminichi-r40.gosweb.gosuslugi.ru/</w:t>
        </w:r>
      </w:hyperlink>
      <w:r w:rsidR="00D467C4" w:rsidRPr="00626188">
        <w:rPr>
          <w:rStyle w:val="a4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</w:p>
    <w:p w:rsidR="0019799F" w:rsidRPr="009602E7" w:rsidRDefault="0019799F" w:rsidP="00CC57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602E7">
        <w:rPr>
          <w:rFonts w:ascii="Times New Roman" w:hAnsi="Times New Roman" w:cs="Times New Roman"/>
          <w:sz w:val="25"/>
          <w:szCs w:val="25"/>
        </w:rPr>
        <w:tab/>
        <w:t xml:space="preserve">    </w:t>
      </w:r>
      <w:r w:rsidR="0050428C" w:rsidRPr="009602E7">
        <w:rPr>
          <w:rFonts w:ascii="Times New Roman" w:hAnsi="Times New Roman" w:cs="Times New Roman"/>
          <w:sz w:val="25"/>
          <w:szCs w:val="25"/>
        </w:rPr>
        <w:t xml:space="preserve">3. </w:t>
      </w:r>
      <w:r w:rsidRPr="009602E7">
        <w:rPr>
          <w:rFonts w:ascii="Times New Roman" w:hAnsi="Times New Roman" w:cs="Times New Roman"/>
          <w:sz w:val="25"/>
          <w:szCs w:val="25"/>
        </w:rPr>
        <w:t>Определить срок для проведения независимой экспертизы проекта Регламента - один месяц со дня размещения настоящего распоряжения в сети «Интернет» на официальном сайте муниципаль</w:t>
      </w:r>
      <w:r w:rsidR="00746D04" w:rsidRPr="009602E7">
        <w:rPr>
          <w:rFonts w:ascii="Times New Roman" w:hAnsi="Times New Roman" w:cs="Times New Roman"/>
          <w:sz w:val="25"/>
          <w:szCs w:val="25"/>
        </w:rPr>
        <w:t>ного района «Думиничский район»</w:t>
      </w:r>
      <w:r w:rsidRPr="009602E7">
        <w:rPr>
          <w:rFonts w:ascii="Times New Roman" w:hAnsi="Times New Roman" w:cs="Times New Roman"/>
          <w:sz w:val="25"/>
          <w:szCs w:val="25"/>
        </w:rPr>
        <w:t xml:space="preserve"> </w:t>
      </w:r>
      <w:hyperlink r:id="rId6" w:tgtFrame="_blank" w:history="1">
        <w:r w:rsidR="00746D04" w:rsidRPr="009602E7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https://duminichi-r40.gosweb.gosuslugi.ru/</w:t>
        </w:r>
      </w:hyperlink>
      <w:r w:rsidR="00B73313" w:rsidRPr="009602E7">
        <w:rPr>
          <w:rStyle w:val="a4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</w:p>
    <w:p w:rsidR="0019799F" w:rsidRPr="009602E7" w:rsidRDefault="0019799F" w:rsidP="00D46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602E7">
        <w:rPr>
          <w:rStyle w:val="a5"/>
          <w:rFonts w:ascii="Times New Roman" w:hAnsi="Times New Roman" w:cs="Times New Roman"/>
          <w:sz w:val="25"/>
          <w:szCs w:val="25"/>
        </w:rPr>
        <w:tab/>
        <w:t xml:space="preserve"> </w:t>
      </w:r>
      <w:r w:rsidR="00D467C4"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>4</w:t>
      </w:r>
      <w:r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>.</w:t>
      </w:r>
      <w:r w:rsidR="00D467C4"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 xml:space="preserve">Контроль за исполнением Распоряжения возложить на </w:t>
      </w:r>
      <w:r w:rsidR="0050428C"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>заведующего</w:t>
      </w:r>
      <w:r w:rsidRPr="009602E7">
        <w:rPr>
          <w:rStyle w:val="a5"/>
          <w:rFonts w:ascii="Times New Roman" w:hAnsi="Times New Roman" w:cs="Times New Roman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sz w:val="25"/>
          <w:szCs w:val="25"/>
        </w:rPr>
        <w:t>отдел</w:t>
      </w:r>
      <w:r w:rsidR="0050428C" w:rsidRPr="009602E7">
        <w:rPr>
          <w:rFonts w:ascii="Times New Roman" w:hAnsi="Times New Roman" w:cs="Times New Roman"/>
          <w:sz w:val="25"/>
          <w:szCs w:val="25"/>
        </w:rPr>
        <w:t>ом</w:t>
      </w:r>
      <w:r w:rsidRPr="009602E7">
        <w:rPr>
          <w:rFonts w:ascii="Times New Roman" w:hAnsi="Times New Roman" w:cs="Times New Roman"/>
          <w:sz w:val="25"/>
          <w:szCs w:val="25"/>
        </w:rPr>
        <w:t xml:space="preserve"> строительства, архитектуры жилищно-коммунального и дорожного хозяйства администрации МР «Думиничский район».</w:t>
      </w:r>
    </w:p>
    <w:p w:rsidR="0019799F" w:rsidRDefault="0019799F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B73313" w:rsidRDefault="00B73313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6E0A7B" w:rsidRDefault="006E0A7B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6E0A7B" w:rsidRPr="00E91414" w:rsidRDefault="006E0A7B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D467C4" w:rsidRDefault="00EA2DB7" w:rsidP="00E9141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5"/>
          <w:szCs w:val="25"/>
        </w:rPr>
        <w:t>И.о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>. Главы</w:t>
      </w:r>
      <w:r w:rsidR="0019799F" w:rsidRPr="00E91414">
        <w:rPr>
          <w:rFonts w:ascii="Times New Roman" w:hAnsi="Times New Roman" w:cs="Times New Roman"/>
          <w:b/>
          <w:sz w:val="25"/>
          <w:szCs w:val="25"/>
        </w:rPr>
        <w:t xml:space="preserve"> администрации                                                           </w:t>
      </w:r>
      <w:r w:rsidR="00E91414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19799F" w:rsidRPr="00E91414">
        <w:rPr>
          <w:rFonts w:ascii="Times New Roman" w:hAnsi="Times New Roman" w:cs="Times New Roman"/>
          <w:b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687A3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9799F" w:rsidRPr="00E91414">
        <w:rPr>
          <w:rFonts w:ascii="Times New Roman" w:hAnsi="Times New Roman" w:cs="Times New Roman"/>
          <w:b/>
          <w:sz w:val="25"/>
          <w:szCs w:val="25"/>
        </w:rPr>
        <w:t xml:space="preserve"> С.</w:t>
      </w:r>
      <w:r>
        <w:rPr>
          <w:rFonts w:ascii="Times New Roman" w:hAnsi="Times New Roman" w:cs="Times New Roman"/>
          <w:b/>
          <w:sz w:val="25"/>
          <w:szCs w:val="25"/>
        </w:rPr>
        <w:t>А. Доносова</w:t>
      </w:r>
    </w:p>
    <w:sectPr w:rsidR="00D467C4" w:rsidSect="00B73313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39"/>
    <w:rsid w:val="000069B6"/>
    <w:rsid w:val="000144FF"/>
    <w:rsid w:val="00067186"/>
    <w:rsid w:val="00070218"/>
    <w:rsid w:val="00094A99"/>
    <w:rsid w:val="000B1FEF"/>
    <w:rsid w:val="00111559"/>
    <w:rsid w:val="00114C09"/>
    <w:rsid w:val="00126162"/>
    <w:rsid w:val="001541B0"/>
    <w:rsid w:val="0019799F"/>
    <w:rsid w:val="001C7C7E"/>
    <w:rsid w:val="00262E25"/>
    <w:rsid w:val="002650E5"/>
    <w:rsid w:val="00295124"/>
    <w:rsid w:val="002B40EC"/>
    <w:rsid w:val="002B5253"/>
    <w:rsid w:val="002E4F13"/>
    <w:rsid w:val="00385B39"/>
    <w:rsid w:val="003A078F"/>
    <w:rsid w:val="003A7AC6"/>
    <w:rsid w:val="00455558"/>
    <w:rsid w:val="00482EB7"/>
    <w:rsid w:val="0050428C"/>
    <w:rsid w:val="00531E74"/>
    <w:rsid w:val="00594EA8"/>
    <w:rsid w:val="00626188"/>
    <w:rsid w:val="0063594F"/>
    <w:rsid w:val="00687A3A"/>
    <w:rsid w:val="006A1D25"/>
    <w:rsid w:val="006E0A7B"/>
    <w:rsid w:val="006F294B"/>
    <w:rsid w:val="0071432E"/>
    <w:rsid w:val="0071617F"/>
    <w:rsid w:val="00723F23"/>
    <w:rsid w:val="00741B94"/>
    <w:rsid w:val="00746D04"/>
    <w:rsid w:val="007641EE"/>
    <w:rsid w:val="00766CE9"/>
    <w:rsid w:val="00783F44"/>
    <w:rsid w:val="007A21BF"/>
    <w:rsid w:val="007F71B4"/>
    <w:rsid w:val="008059AB"/>
    <w:rsid w:val="00807664"/>
    <w:rsid w:val="008143FD"/>
    <w:rsid w:val="00815DA3"/>
    <w:rsid w:val="00871751"/>
    <w:rsid w:val="0089779C"/>
    <w:rsid w:val="008B158B"/>
    <w:rsid w:val="00914085"/>
    <w:rsid w:val="0092089F"/>
    <w:rsid w:val="009454BD"/>
    <w:rsid w:val="009602E7"/>
    <w:rsid w:val="009619D4"/>
    <w:rsid w:val="00965063"/>
    <w:rsid w:val="00996F08"/>
    <w:rsid w:val="009D5AFF"/>
    <w:rsid w:val="009F2C60"/>
    <w:rsid w:val="00A17EC9"/>
    <w:rsid w:val="00A377EB"/>
    <w:rsid w:val="00A54D36"/>
    <w:rsid w:val="00A842BE"/>
    <w:rsid w:val="00A8717D"/>
    <w:rsid w:val="00A95C48"/>
    <w:rsid w:val="00AC2F35"/>
    <w:rsid w:val="00B05508"/>
    <w:rsid w:val="00B159D3"/>
    <w:rsid w:val="00B73313"/>
    <w:rsid w:val="00BA5F70"/>
    <w:rsid w:val="00BF1702"/>
    <w:rsid w:val="00C10B5E"/>
    <w:rsid w:val="00C50747"/>
    <w:rsid w:val="00C8704C"/>
    <w:rsid w:val="00CA217A"/>
    <w:rsid w:val="00CB512B"/>
    <w:rsid w:val="00CC572D"/>
    <w:rsid w:val="00D104B7"/>
    <w:rsid w:val="00D2473F"/>
    <w:rsid w:val="00D27028"/>
    <w:rsid w:val="00D467C4"/>
    <w:rsid w:val="00D65C33"/>
    <w:rsid w:val="00D81257"/>
    <w:rsid w:val="00D91DDA"/>
    <w:rsid w:val="00D95D24"/>
    <w:rsid w:val="00DA3130"/>
    <w:rsid w:val="00DA6E01"/>
    <w:rsid w:val="00E36AE3"/>
    <w:rsid w:val="00E501F9"/>
    <w:rsid w:val="00E90667"/>
    <w:rsid w:val="00E91414"/>
    <w:rsid w:val="00E9785E"/>
    <w:rsid w:val="00E97E5C"/>
    <w:rsid w:val="00EA2DB7"/>
    <w:rsid w:val="00EB436E"/>
    <w:rsid w:val="00EC41B7"/>
    <w:rsid w:val="00F15804"/>
    <w:rsid w:val="00F53150"/>
    <w:rsid w:val="00F71DFD"/>
    <w:rsid w:val="00F77A09"/>
    <w:rsid w:val="00F977EB"/>
    <w:rsid w:val="00FB39D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A03A1-962B-4906-A2AE-EEBF568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D36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F977EB"/>
  </w:style>
  <w:style w:type="character" w:customStyle="1" w:styleId="mark">
    <w:name w:val="mark"/>
    <w:basedOn w:val="a0"/>
    <w:rsid w:val="00F977EB"/>
  </w:style>
  <w:style w:type="character" w:styleId="a4">
    <w:name w:val="Hyperlink"/>
    <w:basedOn w:val="a0"/>
    <w:unhideWhenUsed/>
    <w:rsid w:val="00F977E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D36"/>
    <w:rPr>
      <w:rFonts w:ascii="Arial" w:eastAsia="Times New Roman" w:hAnsi="Arial" w:cs="Arial"/>
      <w:b/>
      <w:bCs/>
      <w:kern w:val="32"/>
      <w:sz w:val="32"/>
      <w:szCs w:val="32"/>
      <w:lang w:val="en-GB" w:eastAsia="ru-RU" w:bidi="ru-RU"/>
    </w:rPr>
  </w:style>
  <w:style w:type="character" w:styleId="a5">
    <w:name w:val="Strong"/>
    <w:qFormat/>
    <w:rsid w:val="00A54D36"/>
    <w:rPr>
      <w:b/>
      <w:bCs w:val="0"/>
    </w:rPr>
  </w:style>
  <w:style w:type="paragraph" w:customStyle="1" w:styleId="ConsPlusNormal">
    <w:name w:val="ConsPlusNormal"/>
    <w:rsid w:val="00A54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54D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A54D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D36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EC41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1"/>
    <w:rsid w:val="00EC41B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minichi-r40.gosweb.gosuslugi.ru/" TargetMode="External"/><Relationship Id="rId5" Type="http://schemas.openxmlformats.org/officeDocument/2006/relationships/hyperlink" Target="https://duminichi-r4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3</cp:lastModifiedBy>
  <cp:revision>77</cp:revision>
  <cp:lastPrinted>2025-03-28T12:49:00Z</cp:lastPrinted>
  <dcterms:created xsi:type="dcterms:W3CDTF">2023-10-17T12:56:00Z</dcterms:created>
  <dcterms:modified xsi:type="dcterms:W3CDTF">2025-03-31T13:04:00Z</dcterms:modified>
</cp:coreProperties>
</file>