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30D74" w14:textId="77777777" w:rsidR="004F6273" w:rsidRPr="00BA55AE" w:rsidRDefault="004F6273" w:rsidP="00BA55AE">
      <w:pPr>
        <w:pStyle w:val="a7"/>
        <w:rPr>
          <w:sz w:val="28"/>
          <w:szCs w:val="28"/>
          <w:lang w:val="ru-RU"/>
        </w:rPr>
      </w:pPr>
    </w:p>
    <w:p w14:paraId="6727F2CE" w14:textId="77777777" w:rsidR="004F6273" w:rsidRPr="00BA55AE" w:rsidRDefault="004F6273" w:rsidP="00BA55AE">
      <w:pPr>
        <w:pStyle w:val="a7"/>
        <w:jc w:val="center"/>
        <w:rPr>
          <w:sz w:val="28"/>
          <w:szCs w:val="28"/>
          <w:lang w:val="ru-RU"/>
        </w:rPr>
      </w:pPr>
    </w:p>
    <w:p w14:paraId="029AB69C" w14:textId="77777777" w:rsidR="0001420B" w:rsidRPr="00BA55AE" w:rsidRDefault="0001420B" w:rsidP="00BA55AE">
      <w:pPr>
        <w:pStyle w:val="a7"/>
        <w:rPr>
          <w:sz w:val="28"/>
          <w:szCs w:val="28"/>
          <w:lang w:val="ru-RU"/>
        </w:rPr>
      </w:pPr>
    </w:p>
    <w:p w14:paraId="045C361F" w14:textId="77777777" w:rsidR="004906C8" w:rsidRPr="00BA55AE" w:rsidRDefault="004906C8" w:rsidP="00BA55AE">
      <w:pPr>
        <w:pStyle w:val="a7"/>
        <w:rPr>
          <w:sz w:val="28"/>
          <w:szCs w:val="28"/>
          <w:lang w:val="ru-RU"/>
        </w:rPr>
      </w:pPr>
    </w:p>
    <w:p w14:paraId="6095069F" w14:textId="77777777" w:rsidR="004906C8" w:rsidRPr="00BA55AE" w:rsidRDefault="004906C8" w:rsidP="00BA55AE">
      <w:pPr>
        <w:pStyle w:val="a7"/>
        <w:jc w:val="center"/>
        <w:rPr>
          <w:sz w:val="28"/>
          <w:szCs w:val="28"/>
          <w:lang w:val="ru-RU"/>
        </w:rPr>
      </w:pPr>
    </w:p>
    <w:p w14:paraId="502BFDE8" w14:textId="77777777" w:rsidR="004906C8" w:rsidRPr="00BA55AE" w:rsidRDefault="004906C8" w:rsidP="00BA55AE">
      <w:pPr>
        <w:pStyle w:val="a7"/>
        <w:ind w:firstLine="4111"/>
        <w:rPr>
          <w:sz w:val="28"/>
          <w:szCs w:val="28"/>
          <w:lang w:val="ru-RU"/>
        </w:rPr>
      </w:pPr>
    </w:p>
    <w:p w14:paraId="42B89D60" w14:textId="77777777" w:rsidR="004906C8" w:rsidRPr="00BA55AE" w:rsidRDefault="00BA55AE" w:rsidP="00BA55AE">
      <w:pPr>
        <w:spacing w:after="0" w:line="240" w:lineRule="auto"/>
        <w:jc w:val="center"/>
        <w:rPr>
          <w:rFonts w:cs="Times New Roman"/>
          <w:b/>
          <w:szCs w:val="28"/>
        </w:rPr>
      </w:pPr>
      <w:r w:rsidRPr="00BA55AE">
        <w:rPr>
          <w:rFonts w:eastAsia="Adobe Fan Heiti Std B" w:cs="Times New Roman"/>
          <w:b/>
          <w:i/>
          <w:noProof/>
          <w:szCs w:val="28"/>
          <w:lang w:eastAsia="ru-RU"/>
        </w:rPr>
        <w:drawing>
          <wp:inline distT="0" distB="0" distL="0" distR="0" wp14:anchorId="68F1DF91" wp14:editId="3D68A17B">
            <wp:extent cx="1603315" cy="1836752"/>
            <wp:effectExtent l="0" t="0" r="0" b="0"/>
            <wp:docPr id="3" name="Рисунок 13" descr="C:\Users\User\Desktop\duminichskii_rayon_co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C:\Users\User\Desktop\duminichskii_rayon_coa.gif"/>
                    <pic:cNvPicPr>
                      <a:picLocks noChangeAspect="1" noChangeArrowheads="1"/>
                    </pic:cNvPicPr>
                  </pic:nvPicPr>
                  <pic:blipFill>
                    <a:blip r:embed="rId8"/>
                    <a:srcRect/>
                    <a:stretch>
                      <a:fillRect/>
                    </a:stretch>
                  </pic:blipFill>
                  <pic:spPr bwMode="auto">
                    <a:xfrm>
                      <a:off x="0" y="0"/>
                      <a:ext cx="1623434" cy="1859801"/>
                    </a:xfrm>
                    <a:prstGeom prst="rect">
                      <a:avLst/>
                    </a:prstGeom>
                    <a:noFill/>
                    <a:ln w="9525">
                      <a:noFill/>
                      <a:miter lim="800000"/>
                      <a:headEnd/>
                      <a:tailEnd/>
                    </a:ln>
                  </pic:spPr>
                </pic:pic>
              </a:graphicData>
            </a:graphic>
          </wp:inline>
        </w:drawing>
      </w:r>
    </w:p>
    <w:p w14:paraId="3F7A3B86" w14:textId="77777777" w:rsidR="004906C8" w:rsidRPr="00BA55AE" w:rsidRDefault="004906C8" w:rsidP="00BA55AE">
      <w:pPr>
        <w:spacing w:after="0" w:line="240" w:lineRule="auto"/>
        <w:ind w:left="113"/>
        <w:jc w:val="center"/>
        <w:rPr>
          <w:rFonts w:cs="Times New Roman"/>
          <w:b/>
          <w:szCs w:val="28"/>
        </w:rPr>
      </w:pPr>
    </w:p>
    <w:p w14:paraId="4F4A60BD" w14:textId="77777777" w:rsidR="004906C8" w:rsidRPr="00BA55AE" w:rsidRDefault="004906C8" w:rsidP="00BA55AE">
      <w:pPr>
        <w:spacing w:after="0" w:line="240" w:lineRule="auto"/>
        <w:ind w:left="113"/>
        <w:jc w:val="center"/>
        <w:rPr>
          <w:rFonts w:cs="Times New Roman"/>
          <w:b/>
          <w:szCs w:val="28"/>
        </w:rPr>
      </w:pPr>
      <w:r w:rsidRPr="00BA55AE">
        <w:rPr>
          <w:rFonts w:cs="Times New Roman"/>
          <w:b/>
          <w:szCs w:val="28"/>
        </w:rPr>
        <w:t>АКТУАЛИЗАЦИЯ</w:t>
      </w:r>
    </w:p>
    <w:p w14:paraId="736E236D" w14:textId="77777777" w:rsidR="004906C8" w:rsidRPr="00BA55AE" w:rsidRDefault="004906C8" w:rsidP="00BA55AE">
      <w:pPr>
        <w:spacing w:after="0" w:line="240" w:lineRule="auto"/>
        <w:ind w:left="113"/>
        <w:jc w:val="center"/>
        <w:rPr>
          <w:rFonts w:cs="Times New Roman"/>
          <w:b/>
          <w:szCs w:val="28"/>
        </w:rPr>
      </w:pPr>
      <w:r w:rsidRPr="00BA55AE">
        <w:rPr>
          <w:rFonts w:cs="Times New Roman"/>
          <w:b/>
          <w:szCs w:val="28"/>
        </w:rPr>
        <w:t>СХЕМЫ ТЕПЛОСНАБЖЕНИЯ</w:t>
      </w:r>
    </w:p>
    <w:p w14:paraId="6351F499" w14:textId="77777777" w:rsidR="004906C8" w:rsidRPr="00BA55AE" w:rsidRDefault="001F094E" w:rsidP="00BA55AE">
      <w:pPr>
        <w:spacing w:after="0" w:line="240" w:lineRule="auto"/>
        <w:ind w:left="113"/>
        <w:jc w:val="center"/>
        <w:rPr>
          <w:rFonts w:cs="Times New Roman"/>
          <w:b/>
          <w:szCs w:val="28"/>
        </w:rPr>
      </w:pPr>
      <w:r>
        <w:rPr>
          <w:rFonts w:cs="Times New Roman"/>
          <w:b/>
          <w:szCs w:val="28"/>
        </w:rPr>
        <w:t>СЕЛЬСКОГО ПОСЕЛЕНИЯ</w:t>
      </w:r>
      <w:r w:rsidR="00BA55AE" w:rsidRPr="00BA55AE">
        <w:rPr>
          <w:rFonts w:cs="Times New Roman"/>
          <w:b/>
          <w:szCs w:val="28"/>
        </w:rPr>
        <w:t xml:space="preserve"> </w:t>
      </w:r>
      <w:r>
        <w:rPr>
          <w:rFonts w:cs="Times New Roman"/>
          <w:b/>
          <w:szCs w:val="28"/>
        </w:rPr>
        <w:t>«Деревня Буда»</w:t>
      </w:r>
    </w:p>
    <w:p w14:paraId="5A216FEA" w14:textId="762DD29C" w:rsidR="004906C8" w:rsidRPr="00BA55AE" w:rsidRDefault="00BA55AE" w:rsidP="00BA55AE">
      <w:pPr>
        <w:spacing w:after="0" w:line="240" w:lineRule="auto"/>
        <w:ind w:left="113"/>
        <w:jc w:val="center"/>
        <w:rPr>
          <w:rFonts w:cs="Times New Roman"/>
          <w:b/>
          <w:szCs w:val="28"/>
        </w:rPr>
      </w:pPr>
      <w:r w:rsidRPr="00BA55AE">
        <w:rPr>
          <w:rFonts w:cs="Times New Roman"/>
          <w:b/>
          <w:szCs w:val="28"/>
        </w:rPr>
        <w:t>Думиничского</w:t>
      </w:r>
      <w:r w:rsidR="004906C8" w:rsidRPr="00BA55AE">
        <w:rPr>
          <w:rFonts w:cs="Times New Roman"/>
          <w:b/>
          <w:szCs w:val="28"/>
        </w:rPr>
        <w:t xml:space="preserve"> района</w:t>
      </w:r>
    </w:p>
    <w:p w14:paraId="4FCF5825" w14:textId="77777777" w:rsidR="004906C8" w:rsidRPr="00BA55AE" w:rsidRDefault="00BA55AE" w:rsidP="00BA55AE">
      <w:pPr>
        <w:spacing w:after="0" w:line="240" w:lineRule="auto"/>
        <w:ind w:left="113"/>
        <w:jc w:val="center"/>
        <w:rPr>
          <w:rFonts w:cs="Times New Roman"/>
          <w:b/>
          <w:szCs w:val="28"/>
        </w:rPr>
      </w:pPr>
      <w:r w:rsidRPr="00BA55AE">
        <w:rPr>
          <w:rFonts w:cs="Times New Roman"/>
          <w:b/>
          <w:szCs w:val="28"/>
        </w:rPr>
        <w:t>Калужской</w:t>
      </w:r>
      <w:r w:rsidR="004906C8" w:rsidRPr="00BA55AE">
        <w:rPr>
          <w:rFonts w:cs="Times New Roman"/>
          <w:b/>
          <w:szCs w:val="28"/>
        </w:rPr>
        <w:t xml:space="preserve"> области</w:t>
      </w:r>
    </w:p>
    <w:p w14:paraId="6075721C" w14:textId="77777777" w:rsidR="004906C8" w:rsidRPr="00BA55AE" w:rsidRDefault="00BA55AE" w:rsidP="00BA55AE">
      <w:pPr>
        <w:spacing w:after="0" w:line="240" w:lineRule="auto"/>
        <w:ind w:left="113"/>
        <w:jc w:val="center"/>
        <w:rPr>
          <w:rFonts w:cs="Times New Roman"/>
          <w:b/>
          <w:szCs w:val="28"/>
        </w:rPr>
      </w:pPr>
      <w:r w:rsidRPr="00BA55AE">
        <w:rPr>
          <w:rFonts w:cs="Times New Roman"/>
          <w:b/>
          <w:szCs w:val="28"/>
        </w:rPr>
        <w:t xml:space="preserve">на период 2024-2039 </w:t>
      </w:r>
      <w:proofErr w:type="spellStart"/>
      <w:r w:rsidRPr="00BA55AE">
        <w:rPr>
          <w:rFonts w:cs="Times New Roman"/>
          <w:b/>
          <w:szCs w:val="28"/>
        </w:rPr>
        <w:t>г.г</w:t>
      </w:r>
      <w:proofErr w:type="spellEnd"/>
      <w:r w:rsidRPr="00BA55AE">
        <w:rPr>
          <w:rFonts w:cs="Times New Roman"/>
          <w:b/>
          <w:szCs w:val="28"/>
        </w:rPr>
        <w:t xml:space="preserve">. </w:t>
      </w:r>
    </w:p>
    <w:p w14:paraId="14A780E1" w14:textId="77777777" w:rsidR="00E91B71" w:rsidRPr="00BA55AE" w:rsidRDefault="00E91B71" w:rsidP="00BA55AE">
      <w:pPr>
        <w:pStyle w:val="a7"/>
        <w:jc w:val="center"/>
        <w:rPr>
          <w:sz w:val="28"/>
          <w:szCs w:val="28"/>
          <w:lang w:val="ru-RU"/>
        </w:rPr>
      </w:pPr>
    </w:p>
    <w:p w14:paraId="7907F002" w14:textId="77777777" w:rsidR="00E91B71" w:rsidRPr="00BA55AE" w:rsidRDefault="00E91B71" w:rsidP="00BA55AE">
      <w:pPr>
        <w:pStyle w:val="a7"/>
        <w:ind w:firstLine="4111"/>
        <w:rPr>
          <w:sz w:val="28"/>
          <w:szCs w:val="28"/>
          <w:lang w:val="ru-RU"/>
        </w:rPr>
      </w:pPr>
    </w:p>
    <w:p w14:paraId="408F6660" w14:textId="77777777" w:rsidR="00E91B71" w:rsidRPr="00BA55AE" w:rsidRDefault="00E91B71" w:rsidP="00BA55AE">
      <w:pPr>
        <w:spacing w:after="0" w:line="240" w:lineRule="auto"/>
        <w:jc w:val="center"/>
        <w:rPr>
          <w:rFonts w:cs="Times New Roman"/>
          <w:b/>
          <w:szCs w:val="28"/>
        </w:rPr>
      </w:pPr>
    </w:p>
    <w:p w14:paraId="58574F35" w14:textId="77777777" w:rsidR="00E91B71" w:rsidRPr="00BA55AE" w:rsidRDefault="00E91B71" w:rsidP="00BA55AE">
      <w:pPr>
        <w:spacing w:after="0" w:line="240" w:lineRule="auto"/>
        <w:ind w:left="113"/>
        <w:jc w:val="center"/>
        <w:rPr>
          <w:rFonts w:cs="Times New Roman"/>
          <w:b/>
          <w:szCs w:val="28"/>
        </w:rPr>
      </w:pPr>
    </w:p>
    <w:p w14:paraId="28869865" w14:textId="77777777" w:rsidR="00402BED" w:rsidRPr="00BA55AE" w:rsidRDefault="00402BED" w:rsidP="00BA55AE">
      <w:pPr>
        <w:spacing w:after="0" w:line="240" w:lineRule="auto"/>
        <w:ind w:left="113"/>
        <w:rPr>
          <w:rFonts w:cs="Times New Roman"/>
          <w:b/>
          <w:szCs w:val="28"/>
          <w:u w:val="single"/>
        </w:rPr>
      </w:pPr>
      <w:r w:rsidRPr="00BA55AE">
        <w:rPr>
          <w:rFonts w:cs="Times New Roman"/>
          <w:b/>
          <w:szCs w:val="28"/>
          <w:u w:val="single"/>
        </w:rPr>
        <w:t xml:space="preserve">Книга </w:t>
      </w:r>
      <w:r w:rsidR="00B40B23" w:rsidRPr="00BA55AE">
        <w:rPr>
          <w:rFonts w:cs="Times New Roman"/>
          <w:b/>
          <w:szCs w:val="28"/>
          <w:u w:val="single"/>
        </w:rPr>
        <w:t>1</w:t>
      </w:r>
      <w:r w:rsidRPr="00BA55AE">
        <w:rPr>
          <w:rFonts w:cs="Times New Roman"/>
          <w:b/>
          <w:szCs w:val="28"/>
          <w:u w:val="single"/>
        </w:rPr>
        <w:t xml:space="preserve">: </w:t>
      </w:r>
      <w:r w:rsidR="00B40B23" w:rsidRPr="00BA55AE">
        <w:rPr>
          <w:rFonts w:cs="Times New Roman"/>
          <w:b/>
          <w:szCs w:val="28"/>
          <w:u w:val="single"/>
        </w:rPr>
        <w:t>Схема теплоснабжения</w:t>
      </w:r>
    </w:p>
    <w:p w14:paraId="4E9122FF" w14:textId="77777777" w:rsidR="00580C0B" w:rsidRPr="00BA55AE" w:rsidRDefault="00580C0B" w:rsidP="00BA55AE">
      <w:pPr>
        <w:spacing w:after="0" w:line="240" w:lineRule="auto"/>
        <w:ind w:left="113"/>
        <w:rPr>
          <w:rFonts w:cs="Times New Roman"/>
          <w:szCs w:val="28"/>
          <w:u w:val="single"/>
        </w:rPr>
      </w:pPr>
    </w:p>
    <w:p w14:paraId="30F87557" w14:textId="77777777" w:rsidR="00907BA4" w:rsidRPr="00BA55AE" w:rsidRDefault="00907BA4" w:rsidP="00BA55AE">
      <w:pPr>
        <w:spacing w:after="0" w:line="240" w:lineRule="auto"/>
        <w:ind w:left="113"/>
        <w:rPr>
          <w:rFonts w:cs="Times New Roman"/>
          <w:szCs w:val="28"/>
          <w:u w:val="single"/>
        </w:rPr>
      </w:pPr>
    </w:p>
    <w:p w14:paraId="46BA693D" w14:textId="77777777" w:rsidR="00907BA4" w:rsidRPr="00BA55AE" w:rsidRDefault="00907BA4" w:rsidP="00BA55AE">
      <w:pPr>
        <w:spacing w:after="0" w:line="240" w:lineRule="auto"/>
        <w:ind w:left="113"/>
        <w:rPr>
          <w:rFonts w:cs="Times New Roman"/>
          <w:szCs w:val="28"/>
          <w:u w:val="single"/>
        </w:rPr>
      </w:pPr>
    </w:p>
    <w:p w14:paraId="786432CE" w14:textId="77777777" w:rsidR="008A6258" w:rsidRPr="00BA55AE" w:rsidRDefault="008A6258" w:rsidP="00BA55AE">
      <w:pPr>
        <w:spacing w:after="0" w:line="240" w:lineRule="auto"/>
        <w:rPr>
          <w:rFonts w:cs="Times New Roman"/>
          <w:bCs/>
          <w:szCs w:val="28"/>
        </w:rPr>
      </w:pPr>
    </w:p>
    <w:p w14:paraId="36FE0D63" w14:textId="77777777" w:rsidR="00F9048F" w:rsidRPr="00BA55AE" w:rsidRDefault="00F9048F" w:rsidP="00BA55AE">
      <w:pPr>
        <w:spacing w:after="0" w:line="240" w:lineRule="auto"/>
        <w:rPr>
          <w:rFonts w:cs="Times New Roman"/>
          <w:b/>
          <w:szCs w:val="28"/>
        </w:rPr>
      </w:pPr>
    </w:p>
    <w:p w14:paraId="4B544EE1" w14:textId="77777777" w:rsidR="00F9048F" w:rsidRPr="00BA55AE" w:rsidRDefault="00F9048F" w:rsidP="00BA55AE">
      <w:pPr>
        <w:spacing w:after="0" w:line="240" w:lineRule="auto"/>
        <w:rPr>
          <w:rFonts w:cs="Times New Roman"/>
          <w:b/>
          <w:szCs w:val="28"/>
        </w:rPr>
      </w:pPr>
    </w:p>
    <w:p w14:paraId="7C62E540" w14:textId="77777777" w:rsidR="00580C0B" w:rsidRPr="00BA55AE" w:rsidRDefault="00580C0B" w:rsidP="00BA55AE">
      <w:pPr>
        <w:spacing w:after="0" w:line="240" w:lineRule="auto"/>
        <w:rPr>
          <w:rFonts w:cs="Times New Roman"/>
          <w:szCs w:val="28"/>
        </w:rPr>
      </w:pPr>
      <w:r w:rsidRPr="00BA55AE">
        <w:rPr>
          <w:rFonts w:cs="Times New Roman"/>
          <w:szCs w:val="28"/>
        </w:rPr>
        <w:t>Разработчик:</w:t>
      </w:r>
    </w:p>
    <w:p w14:paraId="09F949E5" w14:textId="4BE55D21" w:rsidR="00875220" w:rsidRDefault="00875220" w:rsidP="00BA55AE">
      <w:pPr>
        <w:autoSpaceDE w:val="0"/>
        <w:autoSpaceDN w:val="0"/>
        <w:adjustRightInd w:val="0"/>
        <w:spacing w:after="0" w:line="240" w:lineRule="auto"/>
        <w:jc w:val="both"/>
        <w:rPr>
          <w:rFonts w:cs="Times New Roman"/>
          <w:szCs w:val="28"/>
        </w:rPr>
      </w:pPr>
      <w:r>
        <w:rPr>
          <w:rFonts w:cs="Times New Roman"/>
          <w:szCs w:val="28"/>
        </w:rPr>
        <w:t>Д</w:t>
      </w:r>
      <w:r w:rsidR="00580C0B" w:rsidRPr="00BA55AE">
        <w:rPr>
          <w:rFonts w:cs="Times New Roman"/>
          <w:szCs w:val="28"/>
        </w:rPr>
        <w:t xml:space="preserve">иректор </w:t>
      </w:r>
      <w:r>
        <w:rPr>
          <w:rFonts w:cs="Times New Roman"/>
          <w:szCs w:val="28"/>
        </w:rPr>
        <w:t>Калужского ЦНТИ –</w:t>
      </w:r>
    </w:p>
    <w:p w14:paraId="7901CE72" w14:textId="10FA0D7F" w:rsidR="00580C0B" w:rsidRPr="00BA55AE" w:rsidRDefault="00875220" w:rsidP="00BA55AE">
      <w:pPr>
        <w:autoSpaceDE w:val="0"/>
        <w:autoSpaceDN w:val="0"/>
        <w:adjustRightInd w:val="0"/>
        <w:spacing w:after="0" w:line="240" w:lineRule="auto"/>
        <w:jc w:val="both"/>
        <w:rPr>
          <w:rFonts w:cs="Times New Roman"/>
          <w:szCs w:val="28"/>
        </w:rPr>
      </w:pPr>
      <w:r>
        <w:rPr>
          <w:rFonts w:cs="Times New Roman"/>
          <w:szCs w:val="28"/>
        </w:rPr>
        <w:t>Филиала ФГБУ «РЭА» Минэнерго России</w:t>
      </w:r>
      <w:r w:rsidR="00580C0B" w:rsidRPr="00BA55AE">
        <w:rPr>
          <w:rFonts w:cs="Times New Roman"/>
          <w:szCs w:val="28"/>
        </w:rPr>
        <w:t xml:space="preserve">  </w:t>
      </w:r>
      <w:r w:rsidR="00DC4820" w:rsidRPr="00BA55AE">
        <w:rPr>
          <w:rFonts w:cs="Times New Roman"/>
          <w:szCs w:val="28"/>
        </w:rPr>
        <w:t xml:space="preserve">                      </w:t>
      </w:r>
      <w:r w:rsidR="00580C0B" w:rsidRPr="00BA55AE">
        <w:rPr>
          <w:rFonts w:cs="Times New Roman"/>
          <w:szCs w:val="28"/>
        </w:rPr>
        <w:t>___________</w:t>
      </w:r>
      <w:r w:rsidR="00E537BA" w:rsidRPr="00BA55AE">
        <w:rPr>
          <w:rFonts w:cs="Times New Roman"/>
          <w:szCs w:val="28"/>
        </w:rPr>
        <w:t xml:space="preserve">   </w:t>
      </w:r>
      <w:proofErr w:type="spellStart"/>
      <w:r>
        <w:rPr>
          <w:rFonts w:cs="Times New Roman"/>
          <w:szCs w:val="28"/>
        </w:rPr>
        <w:t>В.Г.Чернышов</w:t>
      </w:r>
      <w:proofErr w:type="spellEnd"/>
    </w:p>
    <w:p w14:paraId="5559D18A" w14:textId="5940D8D1" w:rsidR="00580C0B" w:rsidRPr="00BA55AE" w:rsidRDefault="00DC4820" w:rsidP="00BA55AE">
      <w:pPr>
        <w:autoSpaceDE w:val="0"/>
        <w:autoSpaceDN w:val="0"/>
        <w:adjustRightInd w:val="0"/>
        <w:spacing w:after="0" w:line="240" w:lineRule="auto"/>
        <w:rPr>
          <w:rFonts w:cs="Times New Roman"/>
          <w:szCs w:val="28"/>
        </w:rPr>
      </w:pPr>
      <w:r w:rsidRPr="00BA55AE">
        <w:rPr>
          <w:rFonts w:cs="Times New Roman"/>
          <w:i/>
          <w:szCs w:val="28"/>
        </w:rPr>
        <w:t xml:space="preserve">                                                                                                      </w:t>
      </w:r>
      <w:r w:rsidR="00580C0B" w:rsidRPr="00BA55AE">
        <w:rPr>
          <w:rFonts w:cs="Times New Roman"/>
          <w:i/>
          <w:szCs w:val="28"/>
        </w:rPr>
        <w:t>подпись</w:t>
      </w:r>
    </w:p>
    <w:p w14:paraId="71C88B26" w14:textId="77777777" w:rsidR="00580C0B" w:rsidRPr="00BA55AE" w:rsidRDefault="00580C0B" w:rsidP="00BA55AE">
      <w:pPr>
        <w:spacing w:after="0" w:line="240" w:lineRule="auto"/>
        <w:rPr>
          <w:rFonts w:cs="Times New Roman"/>
          <w:szCs w:val="28"/>
        </w:rPr>
      </w:pPr>
    </w:p>
    <w:p w14:paraId="358F1FD9" w14:textId="77777777" w:rsidR="00580C0B" w:rsidRPr="00BA55AE" w:rsidRDefault="00580C0B" w:rsidP="00BA55AE">
      <w:pPr>
        <w:spacing w:after="0" w:line="240" w:lineRule="auto"/>
        <w:ind w:left="113"/>
        <w:rPr>
          <w:rFonts w:cs="Times New Roman"/>
          <w:szCs w:val="28"/>
          <w:u w:val="single"/>
        </w:rPr>
      </w:pPr>
    </w:p>
    <w:p w14:paraId="4EC5A92A" w14:textId="77777777" w:rsidR="00070D30" w:rsidRPr="00BA55AE" w:rsidRDefault="00070D30" w:rsidP="00BA55AE">
      <w:pPr>
        <w:spacing w:after="0" w:line="240" w:lineRule="auto"/>
        <w:ind w:left="113"/>
        <w:rPr>
          <w:rFonts w:cs="Times New Roman"/>
          <w:szCs w:val="28"/>
          <w:u w:val="single"/>
        </w:rPr>
      </w:pPr>
    </w:p>
    <w:p w14:paraId="0FF7883A" w14:textId="77777777" w:rsidR="006E152D" w:rsidRPr="00BA55AE" w:rsidRDefault="006E152D" w:rsidP="00BA55AE">
      <w:pPr>
        <w:spacing w:after="0" w:line="240" w:lineRule="auto"/>
        <w:ind w:left="113"/>
        <w:jc w:val="center"/>
        <w:rPr>
          <w:rFonts w:cs="Times New Roman"/>
          <w:szCs w:val="28"/>
          <w:u w:val="single"/>
        </w:rPr>
      </w:pPr>
    </w:p>
    <w:p w14:paraId="2631D5FD" w14:textId="77777777" w:rsidR="00402BED" w:rsidRPr="00BA55AE" w:rsidRDefault="00402BED" w:rsidP="00BA55AE">
      <w:pPr>
        <w:pStyle w:val="a7"/>
        <w:ind w:right="2"/>
        <w:jc w:val="center"/>
        <w:rPr>
          <w:b/>
          <w:sz w:val="28"/>
          <w:szCs w:val="28"/>
          <w:lang w:val="ru-RU"/>
        </w:rPr>
      </w:pPr>
      <w:r w:rsidRPr="00BA55AE">
        <w:rPr>
          <w:b/>
          <w:sz w:val="28"/>
          <w:szCs w:val="28"/>
          <w:lang w:val="ru-RU"/>
        </w:rPr>
        <w:t>20</w:t>
      </w:r>
      <w:r w:rsidR="00870B0C" w:rsidRPr="00BA55AE">
        <w:rPr>
          <w:b/>
          <w:sz w:val="28"/>
          <w:szCs w:val="28"/>
          <w:lang w:val="ru-RU"/>
        </w:rPr>
        <w:t>2</w:t>
      </w:r>
      <w:r w:rsidR="00131B61" w:rsidRPr="00BA55AE">
        <w:rPr>
          <w:b/>
          <w:sz w:val="28"/>
          <w:szCs w:val="28"/>
          <w:lang w:val="ru-RU"/>
        </w:rPr>
        <w:t>4</w:t>
      </w:r>
      <w:r w:rsidR="0016577C" w:rsidRPr="00BA55AE">
        <w:rPr>
          <w:b/>
          <w:sz w:val="28"/>
          <w:szCs w:val="28"/>
          <w:lang w:val="ru-RU"/>
        </w:rPr>
        <w:t xml:space="preserve"> </w:t>
      </w:r>
      <w:r w:rsidRPr="00BA55AE">
        <w:rPr>
          <w:b/>
          <w:sz w:val="28"/>
          <w:szCs w:val="28"/>
          <w:lang w:val="ru-RU"/>
        </w:rPr>
        <w:t>г.</w:t>
      </w:r>
    </w:p>
    <w:p w14:paraId="60EB183C" w14:textId="77777777" w:rsidR="00402BED" w:rsidRPr="00BA55AE" w:rsidRDefault="00402BED" w:rsidP="00BA55AE">
      <w:pPr>
        <w:spacing w:after="0" w:line="240" w:lineRule="auto"/>
        <w:jc w:val="center"/>
        <w:rPr>
          <w:rFonts w:cs="Times New Roman"/>
          <w:szCs w:val="28"/>
        </w:rPr>
        <w:sectPr w:rsidR="00402BED" w:rsidRPr="00BA55AE" w:rsidSect="008A6258">
          <w:headerReference w:type="default" r:id="rId9"/>
          <w:footerReference w:type="default" r:id="rId10"/>
          <w:headerReference w:type="first" r:id="rId11"/>
          <w:pgSz w:w="11910" w:h="16850"/>
          <w:pgMar w:top="1135" w:right="540" w:bottom="280" w:left="1020" w:header="737" w:footer="737" w:gutter="0"/>
          <w:pgBorders w:offsetFrom="page">
            <w:top w:val="single" w:sz="4" w:space="24" w:color="000000"/>
            <w:left w:val="single" w:sz="4" w:space="24" w:color="000000"/>
            <w:bottom w:val="single" w:sz="4" w:space="24" w:color="000000"/>
            <w:right w:val="single" w:sz="4" w:space="24" w:color="000000"/>
          </w:pgBorders>
          <w:cols w:space="720"/>
          <w:titlePg/>
          <w:docGrid w:linePitch="381"/>
        </w:sectPr>
      </w:pPr>
    </w:p>
    <w:bookmarkStart w:id="0" w:name="_Toc32305880" w:displacedByCustomXml="next"/>
    <w:sdt>
      <w:sdtPr>
        <w:rPr>
          <w:rFonts w:ascii="Times New Roman" w:eastAsia="Times New Roman" w:hAnsi="Times New Roman" w:cs="Times New Roman"/>
          <w:caps w:val="0"/>
          <w:color w:val="365F91"/>
          <w:sz w:val="28"/>
          <w:szCs w:val="28"/>
          <w:lang w:val="en-US" w:bidi="en-US"/>
        </w:rPr>
        <w:id w:val="-681975017"/>
        <w:docPartObj>
          <w:docPartGallery w:val="Table of Contents"/>
          <w:docPartUnique/>
        </w:docPartObj>
      </w:sdtPr>
      <w:sdtEndPr>
        <w:rPr>
          <w:rFonts w:eastAsiaTheme="minorHAnsi"/>
          <w:b w:val="0"/>
          <w:bCs w:val="0"/>
          <w:caps/>
          <w:color w:val="auto"/>
          <w:lang w:val="ru-RU" w:bidi="ar-SA"/>
        </w:rPr>
      </w:sdtEndPr>
      <w:sdtContent>
        <w:p w14:paraId="360DA105" w14:textId="77777777" w:rsidR="00934A12" w:rsidRPr="00BA55AE" w:rsidRDefault="00934A12" w:rsidP="00D94B4B">
          <w:pPr>
            <w:pStyle w:val="12"/>
            <w:tabs>
              <w:tab w:val="right" w:leader="dot" w:pos="9345"/>
            </w:tabs>
            <w:spacing w:before="0" w:after="0"/>
            <w:jc w:val="center"/>
            <w:rPr>
              <w:rFonts w:ascii="Times New Roman" w:eastAsia="Times New Roman" w:hAnsi="Times New Roman" w:cs="Times New Roman"/>
              <w:b w:val="0"/>
              <w:caps w:val="0"/>
              <w:color w:val="365F91"/>
              <w:sz w:val="22"/>
              <w:szCs w:val="22"/>
              <w:lang w:bidi="en-US"/>
            </w:rPr>
          </w:pPr>
          <w:r w:rsidRPr="00BA55AE">
            <w:rPr>
              <w:rFonts w:ascii="Times New Roman" w:hAnsi="Times New Roman" w:cs="Times New Roman"/>
              <w:b w:val="0"/>
              <w:sz w:val="22"/>
              <w:szCs w:val="22"/>
            </w:rPr>
            <w:t>Оглавление</w:t>
          </w:r>
        </w:p>
        <w:p w14:paraId="21C38153" w14:textId="2F0C5A5D" w:rsidR="00026E90" w:rsidRDefault="0024411B">
          <w:pPr>
            <w:pStyle w:val="12"/>
            <w:tabs>
              <w:tab w:val="right" w:leader="dot" w:pos="9345"/>
            </w:tabs>
            <w:rPr>
              <w:rFonts w:eastAsiaTheme="minorEastAsia"/>
              <w:b w:val="0"/>
              <w:bCs w:val="0"/>
              <w:caps w:val="0"/>
              <w:noProof/>
              <w:kern w:val="2"/>
              <w:sz w:val="22"/>
              <w:szCs w:val="22"/>
              <w:lang w:eastAsia="ru-RU"/>
              <w14:ligatures w14:val="standardContextual"/>
            </w:rPr>
          </w:pPr>
          <w:r w:rsidRPr="00BA55AE">
            <w:rPr>
              <w:rFonts w:ascii="Times New Roman" w:hAnsi="Times New Roman" w:cs="Times New Roman"/>
              <w:b w:val="0"/>
              <w:sz w:val="22"/>
              <w:szCs w:val="22"/>
            </w:rPr>
            <w:fldChar w:fldCharType="begin"/>
          </w:r>
          <w:r w:rsidR="00256F35" w:rsidRPr="00BA55AE">
            <w:rPr>
              <w:rFonts w:ascii="Times New Roman" w:hAnsi="Times New Roman" w:cs="Times New Roman"/>
              <w:b w:val="0"/>
              <w:sz w:val="22"/>
              <w:szCs w:val="22"/>
            </w:rPr>
            <w:instrText xml:space="preserve"> TOC \o "1-7" \f \h \z \t "ConsPlusTitle;2;ConsPlusNormal;1" </w:instrText>
          </w:r>
          <w:r w:rsidRPr="00BA55AE">
            <w:rPr>
              <w:rFonts w:ascii="Times New Roman" w:hAnsi="Times New Roman" w:cs="Times New Roman"/>
              <w:b w:val="0"/>
              <w:sz w:val="22"/>
              <w:szCs w:val="22"/>
            </w:rPr>
            <w:fldChar w:fldCharType="separate"/>
          </w:r>
          <w:hyperlink w:anchor="_Toc169455189" w:history="1">
            <w:r w:rsidR="00026E90" w:rsidRPr="008E607F">
              <w:rPr>
                <w:rStyle w:val="af1"/>
                <w:noProof/>
              </w:rPr>
              <w:t>Паспорт схемы теплоснабжения</w:t>
            </w:r>
            <w:r w:rsidR="00026E90">
              <w:rPr>
                <w:noProof/>
                <w:webHidden/>
              </w:rPr>
              <w:tab/>
            </w:r>
            <w:r w:rsidR="00026E90">
              <w:rPr>
                <w:noProof/>
                <w:webHidden/>
              </w:rPr>
              <w:fldChar w:fldCharType="begin"/>
            </w:r>
            <w:r w:rsidR="00026E90">
              <w:rPr>
                <w:noProof/>
                <w:webHidden/>
              </w:rPr>
              <w:instrText xml:space="preserve"> PAGEREF _Toc169455189 \h </w:instrText>
            </w:r>
            <w:r w:rsidR="00026E90">
              <w:rPr>
                <w:noProof/>
                <w:webHidden/>
              </w:rPr>
            </w:r>
            <w:r w:rsidR="00026E90">
              <w:rPr>
                <w:noProof/>
                <w:webHidden/>
              </w:rPr>
              <w:fldChar w:fldCharType="separate"/>
            </w:r>
            <w:r w:rsidR="00BA4DA6">
              <w:rPr>
                <w:noProof/>
                <w:webHidden/>
              </w:rPr>
              <w:t>7</w:t>
            </w:r>
            <w:r w:rsidR="00026E90">
              <w:rPr>
                <w:noProof/>
                <w:webHidden/>
              </w:rPr>
              <w:fldChar w:fldCharType="end"/>
            </w:r>
          </w:hyperlink>
        </w:p>
        <w:p w14:paraId="64451621" w14:textId="2B315A86" w:rsidR="00026E90" w:rsidRDefault="00000000">
          <w:pPr>
            <w:pStyle w:val="12"/>
            <w:tabs>
              <w:tab w:val="right" w:leader="dot" w:pos="9345"/>
            </w:tabs>
            <w:rPr>
              <w:rFonts w:eastAsiaTheme="minorEastAsia"/>
              <w:b w:val="0"/>
              <w:bCs w:val="0"/>
              <w:caps w:val="0"/>
              <w:noProof/>
              <w:kern w:val="2"/>
              <w:sz w:val="22"/>
              <w:szCs w:val="22"/>
              <w:lang w:eastAsia="ru-RU"/>
              <w14:ligatures w14:val="standardContextual"/>
            </w:rPr>
          </w:pPr>
          <w:hyperlink w:anchor="_Toc169455190" w:history="1">
            <w:r w:rsidR="00026E90" w:rsidRPr="008E607F">
              <w:rPr>
                <w:rStyle w:val="af1"/>
                <w:noProof/>
              </w:rPr>
              <w:t>Общие сведения о муниципальном образовании</w:t>
            </w:r>
            <w:r w:rsidR="00026E90">
              <w:rPr>
                <w:noProof/>
                <w:webHidden/>
              </w:rPr>
              <w:tab/>
            </w:r>
            <w:r w:rsidR="00026E90">
              <w:rPr>
                <w:noProof/>
                <w:webHidden/>
              </w:rPr>
              <w:fldChar w:fldCharType="begin"/>
            </w:r>
            <w:r w:rsidR="00026E90">
              <w:rPr>
                <w:noProof/>
                <w:webHidden/>
              </w:rPr>
              <w:instrText xml:space="preserve"> PAGEREF _Toc169455190 \h </w:instrText>
            </w:r>
            <w:r w:rsidR="00026E90">
              <w:rPr>
                <w:noProof/>
                <w:webHidden/>
              </w:rPr>
            </w:r>
            <w:r w:rsidR="00026E90">
              <w:rPr>
                <w:noProof/>
                <w:webHidden/>
              </w:rPr>
              <w:fldChar w:fldCharType="separate"/>
            </w:r>
            <w:r w:rsidR="00BA4DA6">
              <w:rPr>
                <w:noProof/>
                <w:webHidden/>
              </w:rPr>
              <w:t>11</w:t>
            </w:r>
            <w:r w:rsidR="00026E90">
              <w:rPr>
                <w:noProof/>
                <w:webHidden/>
              </w:rPr>
              <w:fldChar w:fldCharType="end"/>
            </w:r>
          </w:hyperlink>
        </w:p>
        <w:p w14:paraId="496EED0B" w14:textId="58F5FBFA" w:rsidR="00026E90" w:rsidRDefault="00000000">
          <w:pPr>
            <w:pStyle w:val="12"/>
            <w:tabs>
              <w:tab w:val="right" w:leader="dot" w:pos="9345"/>
            </w:tabs>
            <w:rPr>
              <w:rFonts w:eastAsiaTheme="minorEastAsia"/>
              <w:b w:val="0"/>
              <w:bCs w:val="0"/>
              <w:caps w:val="0"/>
              <w:noProof/>
              <w:kern w:val="2"/>
              <w:sz w:val="22"/>
              <w:szCs w:val="22"/>
              <w:lang w:eastAsia="ru-RU"/>
              <w14:ligatures w14:val="standardContextual"/>
            </w:rPr>
          </w:pPr>
          <w:hyperlink w:anchor="_Toc169455191" w:history="1">
            <w:r w:rsidR="00026E90" w:rsidRPr="008E607F">
              <w:rPr>
                <w:rStyle w:val="af1"/>
                <w:noProof/>
              </w:rPr>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 МУНИЦИПАЛЬНОГО ОБРАЗОВАНИЯ, ГОРОДА ФЕДЕРАЛЬНОГО ЗНАЧЕНИЯ</w:t>
            </w:r>
            <w:r w:rsidR="00026E90">
              <w:rPr>
                <w:noProof/>
                <w:webHidden/>
              </w:rPr>
              <w:tab/>
            </w:r>
            <w:r w:rsidR="00026E90">
              <w:rPr>
                <w:noProof/>
                <w:webHidden/>
              </w:rPr>
              <w:fldChar w:fldCharType="begin"/>
            </w:r>
            <w:r w:rsidR="00026E90">
              <w:rPr>
                <w:noProof/>
                <w:webHidden/>
              </w:rPr>
              <w:instrText xml:space="preserve"> PAGEREF _Toc169455191 \h </w:instrText>
            </w:r>
            <w:r w:rsidR="00026E90">
              <w:rPr>
                <w:noProof/>
                <w:webHidden/>
              </w:rPr>
            </w:r>
            <w:r w:rsidR="00026E90">
              <w:rPr>
                <w:noProof/>
                <w:webHidden/>
              </w:rPr>
              <w:fldChar w:fldCharType="separate"/>
            </w:r>
            <w:r w:rsidR="00BA4DA6">
              <w:rPr>
                <w:noProof/>
                <w:webHidden/>
              </w:rPr>
              <w:t>20</w:t>
            </w:r>
            <w:r w:rsidR="00026E90">
              <w:rPr>
                <w:noProof/>
                <w:webHidden/>
              </w:rPr>
              <w:fldChar w:fldCharType="end"/>
            </w:r>
          </w:hyperlink>
        </w:p>
        <w:p w14:paraId="3F889EE8" w14:textId="3086FC7C" w:rsidR="00026E90" w:rsidRDefault="00000000">
          <w:pPr>
            <w:pStyle w:val="71"/>
            <w:rPr>
              <w:rFonts w:eastAsiaTheme="minorEastAsia"/>
              <w:noProof/>
              <w:kern w:val="2"/>
              <w:sz w:val="22"/>
              <w:szCs w:val="22"/>
              <w:lang w:eastAsia="ru-RU"/>
              <w14:ligatures w14:val="standardContextual"/>
            </w:rPr>
          </w:pPr>
          <w:hyperlink w:anchor="_Toc169455192" w:history="1">
            <w:r w:rsidR="00026E90" w:rsidRPr="008E607F">
              <w:rPr>
                <w:rStyle w:val="af1"/>
                <w:rFonts w:ascii="Times New Roman" w:hAnsi="Times New Roman"/>
                <w:b/>
                <w:noProof/>
                <w:lang w:bidi="en-US"/>
              </w:rPr>
              <w:t>а) величины существующей отапливаемой площадь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 летние периоды (далее этапы)</w:t>
            </w:r>
            <w:r w:rsidR="00026E90">
              <w:rPr>
                <w:noProof/>
                <w:webHidden/>
              </w:rPr>
              <w:tab/>
            </w:r>
            <w:r w:rsidR="00026E90">
              <w:rPr>
                <w:noProof/>
                <w:webHidden/>
              </w:rPr>
              <w:fldChar w:fldCharType="begin"/>
            </w:r>
            <w:r w:rsidR="00026E90">
              <w:rPr>
                <w:noProof/>
                <w:webHidden/>
              </w:rPr>
              <w:instrText xml:space="preserve"> PAGEREF _Toc169455192 \h </w:instrText>
            </w:r>
            <w:r w:rsidR="00026E90">
              <w:rPr>
                <w:noProof/>
                <w:webHidden/>
              </w:rPr>
            </w:r>
            <w:r w:rsidR="00026E90">
              <w:rPr>
                <w:noProof/>
                <w:webHidden/>
              </w:rPr>
              <w:fldChar w:fldCharType="separate"/>
            </w:r>
            <w:r w:rsidR="00BA4DA6">
              <w:rPr>
                <w:noProof/>
                <w:webHidden/>
              </w:rPr>
              <w:t>20</w:t>
            </w:r>
            <w:r w:rsidR="00026E90">
              <w:rPr>
                <w:noProof/>
                <w:webHidden/>
              </w:rPr>
              <w:fldChar w:fldCharType="end"/>
            </w:r>
          </w:hyperlink>
        </w:p>
        <w:p w14:paraId="7744F0F0" w14:textId="64BF361A" w:rsidR="00026E90" w:rsidRDefault="00000000">
          <w:pPr>
            <w:pStyle w:val="71"/>
            <w:rPr>
              <w:rFonts w:eastAsiaTheme="minorEastAsia"/>
              <w:noProof/>
              <w:kern w:val="2"/>
              <w:sz w:val="22"/>
              <w:szCs w:val="22"/>
              <w:lang w:eastAsia="ru-RU"/>
              <w14:ligatures w14:val="standardContextual"/>
            </w:rPr>
          </w:pPr>
          <w:hyperlink w:anchor="_Toc169455193" w:history="1">
            <w:r w:rsidR="00026E90" w:rsidRPr="008E607F">
              <w:rPr>
                <w:rStyle w:val="af1"/>
                <w:rFonts w:ascii="Times New Roman" w:hAnsi="Times New Roman"/>
                <w:b/>
                <w:noProof/>
                <w:lang w:bidi="en-US"/>
              </w:rPr>
              <w:t>б)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026E90">
              <w:rPr>
                <w:noProof/>
                <w:webHidden/>
              </w:rPr>
              <w:tab/>
            </w:r>
            <w:r w:rsidR="00026E90">
              <w:rPr>
                <w:noProof/>
                <w:webHidden/>
              </w:rPr>
              <w:fldChar w:fldCharType="begin"/>
            </w:r>
            <w:r w:rsidR="00026E90">
              <w:rPr>
                <w:noProof/>
                <w:webHidden/>
              </w:rPr>
              <w:instrText xml:space="preserve"> PAGEREF _Toc169455193 \h </w:instrText>
            </w:r>
            <w:r w:rsidR="00026E90">
              <w:rPr>
                <w:noProof/>
                <w:webHidden/>
              </w:rPr>
            </w:r>
            <w:r w:rsidR="00026E90">
              <w:rPr>
                <w:noProof/>
                <w:webHidden/>
              </w:rPr>
              <w:fldChar w:fldCharType="separate"/>
            </w:r>
            <w:r w:rsidR="00BA4DA6">
              <w:rPr>
                <w:noProof/>
                <w:webHidden/>
              </w:rPr>
              <w:t>30</w:t>
            </w:r>
            <w:r w:rsidR="00026E90">
              <w:rPr>
                <w:noProof/>
                <w:webHidden/>
              </w:rPr>
              <w:fldChar w:fldCharType="end"/>
            </w:r>
          </w:hyperlink>
        </w:p>
        <w:p w14:paraId="2ADC0C0B" w14:textId="7EEAA422" w:rsidR="00026E90" w:rsidRDefault="00000000">
          <w:pPr>
            <w:pStyle w:val="71"/>
            <w:rPr>
              <w:rFonts w:eastAsiaTheme="minorEastAsia"/>
              <w:noProof/>
              <w:kern w:val="2"/>
              <w:sz w:val="22"/>
              <w:szCs w:val="22"/>
              <w:lang w:eastAsia="ru-RU"/>
              <w14:ligatures w14:val="standardContextual"/>
            </w:rPr>
          </w:pPr>
          <w:hyperlink w:anchor="_Toc169455194" w:history="1">
            <w:r w:rsidR="00026E90" w:rsidRPr="008E607F">
              <w:rPr>
                <w:rStyle w:val="af1"/>
                <w:rFonts w:ascii="Times New Roman" w:hAnsi="Times New Roman"/>
                <w:b/>
                <w:noProof/>
                <w:lang w:bidi="en-US"/>
              </w:rPr>
              <w:t>в)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026E90">
              <w:rPr>
                <w:noProof/>
                <w:webHidden/>
              </w:rPr>
              <w:tab/>
            </w:r>
            <w:r w:rsidR="00026E90">
              <w:rPr>
                <w:noProof/>
                <w:webHidden/>
              </w:rPr>
              <w:fldChar w:fldCharType="begin"/>
            </w:r>
            <w:r w:rsidR="00026E90">
              <w:rPr>
                <w:noProof/>
                <w:webHidden/>
              </w:rPr>
              <w:instrText xml:space="preserve"> PAGEREF _Toc169455194 \h </w:instrText>
            </w:r>
            <w:r w:rsidR="00026E90">
              <w:rPr>
                <w:noProof/>
                <w:webHidden/>
              </w:rPr>
            </w:r>
            <w:r w:rsidR="00026E90">
              <w:rPr>
                <w:noProof/>
                <w:webHidden/>
              </w:rPr>
              <w:fldChar w:fldCharType="separate"/>
            </w:r>
            <w:r w:rsidR="00BA4DA6">
              <w:rPr>
                <w:noProof/>
                <w:webHidden/>
              </w:rPr>
              <w:t>32</w:t>
            </w:r>
            <w:r w:rsidR="00026E90">
              <w:rPr>
                <w:noProof/>
                <w:webHidden/>
              </w:rPr>
              <w:fldChar w:fldCharType="end"/>
            </w:r>
          </w:hyperlink>
        </w:p>
        <w:p w14:paraId="56C6C85A" w14:textId="5AF8B356" w:rsidR="00026E90" w:rsidRDefault="00000000">
          <w:pPr>
            <w:pStyle w:val="71"/>
            <w:rPr>
              <w:rFonts w:eastAsiaTheme="minorEastAsia"/>
              <w:noProof/>
              <w:kern w:val="2"/>
              <w:sz w:val="22"/>
              <w:szCs w:val="22"/>
              <w:lang w:eastAsia="ru-RU"/>
              <w14:ligatures w14:val="standardContextual"/>
            </w:rPr>
          </w:pPr>
          <w:hyperlink w:anchor="_Toc169455195" w:history="1">
            <w:r w:rsidR="00026E90" w:rsidRPr="008E607F">
              <w:rPr>
                <w:rStyle w:val="af1"/>
                <w:rFonts w:ascii="Times New Roman" w:hAnsi="Times New Roman"/>
                <w:b/>
                <w:noProof/>
                <w:lang w:bidi="en-US"/>
              </w:rPr>
              <w:t>г)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муниципальному образованию, городу федерального значения.</w:t>
            </w:r>
            <w:r w:rsidR="00026E90">
              <w:rPr>
                <w:noProof/>
                <w:webHidden/>
              </w:rPr>
              <w:tab/>
            </w:r>
            <w:r w:rsidR="00026E90">
              <w:rPr>
                <w:noProof/>
                <w:webHidden/>
              </w:rPr>
              <w:fldChar w:fldCharType="begin"/>
            </w:r>
            <w:r w:rsidR="00026E90">
              <w:rPr>
                <w:noProof/>
                <w:webHidden/>
              </w:rPr>
              <w:instrText xml:space="preserve"> PAGEREF _Toc169455195 \h </w:instrText>
            </w:r>
            <w:r w:rsidR="00026E90">
              <w:rPr>
                <w:noProof/>
                <w:webHidden/>
              </w:rPr>
            </w:r>
            <w:r w:rsidR="00026E90">
              <w:rPr>
                <w:noProof/>
                <w:webHidden/>
              </w:rPr>
              <w:fldChar w:fldCharType="separate"/>
            </w:r>
            <w:r w:rsidR="00BA4DA6">
              <w:rPr>
                <w:noProof/>
                <w:webHidden/>
              </w:rPr>
              <w:t>32</w:t>
            </w:r>
            <w:r w:rsidR="00026E90">
              <w:rPr>
                <w:noProof/>
                <w:webHidden/>
              </w:rPr>
              <w:fldChar w:fldCharType="end"/>
            </w:r>
          </w:hyperlink>
        </w:p>
        <w:p w14:paraId="2301140A" w14:textId="5C6A4539" w:rsidR="00026E90" w:rsidRDefault="00000000">
          <w:pPr>
            <w:pStyle w:val="12"/>
            <w:tabs>
              <w:tab w:val="right" w:leader="dot" w:pos="9345"/>
            </w:tabs>
            <w:rPr>
              <w:rFonts w:eastAsiaTheme="minorEastAsia"/>
              <w:b w:val="0"/>
              <w:bCs w:val="0"/>
              <w:caps w:val="0"/>
              <w:noProof/>
              <w:kern w:val="2"/>
              <w:sz w:val="22"/>
              <w:szCs w:val="22"/>
              <w:lang w:eastAsia="ru-RU"/>
              <w14:ligatures w14:val="standardContextual"/>
            </w:rPr>
          </w:pPr>
          <w:hyperlink w:anchor="_Toc169455196" w:history="1">
            <w:r w:rsidR="00026E90" w:rsidRPr="008E607F">
              <w:rPr>
                <w:rStyle w:val="af1"/>
                <w:noProof/>
              </w:rPr>
              <w:t>РАЗДЕЛ 2. СУЩЕСТВУЮЩИЕ И ПЕРСПЕКТИВНЫЕ БАЛАНСЫ ТЕПЛОВОЙ МОЩНОСТИ ИСТОЧНИКОВ ТЕПЛОВОЙ ЭНЕРГИИ И ТЕПЛОВОЙ НАГРУЗКИ ПОТРЕБИТЕЛЕЙ</w:t>
            </w:r>
            <w:r w:rsidR="00026E90">
              <w:rPr>
                <w:noProof/>
                <w:webHidden/>
              </w:rPr>
              <w:tab/>
            </w:r>
            <w:r w:rsidR="00026E90">
              <w:rPr>
                <w:noProof/>
                <w:webHidden/>
              </w:rPr>
              <w:fldChar w:fldCharType="begin"/>
            </w:r>
            <w:r w:rsidR="00026E90">
              <w:rPr>
                <w:noProof/>
                <w:webHidden/>
              </w:rPr>
              <w:instrText xml:space="preserve"> PAGEREF _Toc169455196 \h </w:instrText>
            </w:r>
            <w:r w:rsidR="00026E90">
              <w:rPr>
                <w:noProof/>
                <w:webHidden/>
              </w:rPr>
            </w:r>
            <w:r w:rsidR="00026E90">
              <w:rPr>
                <w:noProof/>
                <w:webHidden/>
              </w:rPr>
              <w:fldChar w:fldCharType="separate"/>
            </w:r>
            <w:r w:rsidR="00BA4DA6">
              <w:rPr>
                <w:noProof/>
                <w:webHidden/>
              </w:rPr>
              <w:t>33</w:t>
            </w:r>
            <w:r w:rsidR="00026E90">
              <w:rPr>
                <w:noProof/>
                <w:webHidden/>
              </w:rPr>
              <w:fldChar w:fldCharType="end"/>
            </w:r>
          </w:hyperlink>
        </w:p>
        <w:p w14:paraId="7B6A9A52" w14:textId="1DC7318B" w:rsidR="00026E90" w:rsidRDefault="00000000">
          <w:pPr>
            <w:pStyle w:val="71"/>
            <w:rPr>
              <w:rFonts w:eastAsiaTheme="minorEastAsia"/>
              <w:noProof/>
              <w:kern w:val="2"/>
              <w:sz w:val="22"/>
              <w:szCs w:val="22"/>
              <w:lang w:eastAsia="ru-RU"/>
              <w14:ligatures w14:val="standardContextual"/>
            </w:rPr>
          </w:pPr>
          <w:hyperlink w:anchor="_Toc169455197" w:history="1">
            <w:r w:rsidR="00026E90" w:rsidRPr="008E607F">
              <w:rPr>
                <w:rStyle w:val="af1"/>
                <w:rFonts w:ascii="Times New Roman" w:hAnsi="Times New Roman"/>
                <w:b/>
                <w:noProof/>
                <w:lang w:bidi="en-US"/>
              </w:rPr>
              <w:t>2.1. Существующие балансы тепловой мощности и тепловой нагрузки</w:t>
            </w:r>
            <w:r w:rsidR="00026E90">
              <w:rPr>
                <w:noProof/>
                <w:webHidden/>
              </w:rPr>
              <w:tab/>
            </w:r>
            <w:r w:rsidR="00026E90">
              <w:rPr>
                <w:noProof/>
                <w:webHidden/>
              </w:rPr>
              <w:fldChar w:fldCharType="begin"/>
            </w:r>
            <w:r w:rsidR="00026E90">
              <w:rPr>
                <w:noProof/>
                <w:webHidden/>
              </w:rPr>
              <w:instrText xml:space="preserve"> PAGEREF _Toc169455197 \h </w:instrText>
            </w:r>
            <w:r w:rsidR="00026E90">
              <w:rPr>
                <w:noProof/>
                <w:webHidden/>
              </w:rPr>
            </w:r>
            <w:r w:rsidR="00026E90">
              <w:rPr>
                <w:noProof/>
                <w:webHidden/>
              </w:rPr>
              <w:fldChar w:fldCharType="separate"/>
            </w:r>
            <w:r w:rsidR="00BA4DA6">
              <w:rPr>
                <w:noProof/>
                <w:webHidden/>
              </w:rPr>
              <w:t>33</w:t>
            </w:r>
            <w:r w:rsidR="00026E90">
              <w:rPr>
                <w:noProof/>
                <w:webHidden/>
              </w:rPr>
              <w:fldChar w:fldCharType="end"/>
            </w:r>
          </w:hyperlink>
        </w:p>
        <w:p w14:paraId="43AF4210" w14:textId="71D410EB" w:rsidR="00026E90" w:rsidRDefault="00000000">
          <w:pPr>
            <w:pStyle w:val="71"/>
            <w:rPr>
              <w:rFonts w:eastAsiaTheme="minorEastAsia"/>
              <w:noProof/>
              <w:kern w:val="2"/>
              <w:sz w:val="22"/>
              <w:szCs w:val="22"/>
              <w:lang w:eastAsia="ru-RU"/>
              <w14:ligatures w14:val="standardContextual"/>
            </w:rPr>
          </w:pPr>
          <w:hyperlink w:anchor="_Toc169455198" w:history="1">
            <w:r w:rsidR="00026E90" w:rsidRPr="008E607F">
              <w:rPr>
                <w:rStyle w:val="af1"/>
                <w:rFonts w:ascii="Times New Roman" w:hAnsi="Times New Roman"/>
                <w:b/>
                <w:noProof/>
                <w:lang w:bidi="en-US"/>
              </w:rPr>
              <w:t>а) описание существующих и перспективных зон действия систем теплоснабжения и источников тепловой энергии</w:t>
            </w:r>
            <w:r w:rsidR="00026E90">
              <w:rPr>
                <w:noProof/>
                <w:webHidden/>
              </w:rPr>
              <w:tab/>
            </w:r>
            <w:r w:rsidR="00026E90">
              <w:rPr>
                <w:noProof/>
                <w:webHidden/>
              </w:rPr>
              <w:fldChar w:fldCharType="begin"/>
            </w:r>
            <w:r w:rsidR="00026E90">
              <w:rPr>
                <w:noProof/>
                <w:webHidden/>
              </w:rPr>
              <w:instrText xml:space="preserve"> PAGEREF _Toc169455198 \h </w:instrText>
            </w:r>
            <w:r w:rsidR="00026E90">
              <w:rPr>
                <w:noProof/>
                <w:webHidden/>
              </w:rPr>
            </w:r>
            <w:r w:rsidR="00026E90">
              <w:rPr>
                <w:noProof/>
                <w:webHidden/>
              </w:rPr>
              <w:fldChar w:fldCharType="separate"/>
            </w:r>
            <w:r w:rsidR="00BA4DA6">
              <w:rPr>
                <w:noProof/>
                <w:webHidden/>
              </w:rPr>
              <w:t>33</w:t>
            </w:r>
            <w:r w:rsidR="00026E90">
              <w:rPr>
                <w:noProof/>
                <w:webHidden/>
              </w:rPr>
              <w:fldChar w:fldCharType="end"/>
            </w:r>
          </w:hyperlink>
        </w:p>
        <w:p w14:paraId="35862679" w14:textId="7F898D88" w:rsidR="00026E90" w:rsidRDefault="00000000">
          <w:pPr>
            <w:pStyle w:val="71"/>
            <w:rPr>
              <w:rFonts w:eastAsiaTheme="minorEastAsia"/>
              <w:noProof/>
              <w:kern w:val="2"/>
              <w:sz w:val="22"/>
              <w:szCs w:val="22"/>
              <w:lang w:eastAsia="ru-RU"/>
              <w14:ligatures w14:val="standardContextual"/>
            </w:rPr>
          </w:pPr>
          <w:hyperlink w:anchor="_Toc169455199" w:history="1">
            <w:r w:rsidR="00026E90" w:rsidRPr="008E607F">
              <w:rPr>
                <w:rStyle w:val="af1"/>
                <w:rFonts w:ascii="Times New Roman" w:hAnsi="Times New Roman"/>
                <w:b/>
                <w:noProof/>
                <w:lang w:bidi="en-US"/>
              </w:rPr>
              <w:t>б) описание существующих и перспективных зон действия индивидуальных источников тепловой энергии</w:t>
            </w:r>
            <w:r w:rsidR="00026E90">
              <w:rPr>
                <w:noProof/>
                <w:webHidden/>
              </w:rPr>
              <w:tab/>
            </w:r>
            <w:r w:rsidR="00026E90">
              <w:rPr>
                <w:noProof/>
                <w:webHidden/>
              </w:rPr>
              <w:fldChar w:fldCharType="begin"/>
            </w:r>
            <w:r w:rsidR="00026E90">
              <w:rPr>
                <w:noProof/>
                <w:webHidden/>
              </w:rPr>
              <w:instrText xml:space="preserve"> PAGEREF _Toc169455199 \h </w:instrText>
            </w:r>
            <w:r w:rsidR="00026E90">
              <w:rPr>
                <w:noProof/>
                <w:webHidden/>
              </w:rPr>
            </w:r>
            <w:r w:rsidR="00026E90">
              <w:rPr>
                <w:noProof/>
                <w:webHidden/>
              </w:rPr>
              <w:fldChar w:fldCharType="separate"/>
            </w:r>
            <w:r w:rsidR="00BA4DA6">
              <w:rPr>
                <w:noProof/>
                <w:webHidden/>
              </w:rPr>
              <w:t>36</w:t>
            </w:r>
            <w:r w:rsidR="00026E90">
              <w:rPr>
                <w:noProof/>
                <w:webHidden/>
              </w:rPr>
              <w:fldChar w:fldCharType="end"/>
            </w:r>
          </w:hyperlink>
        </w:p>
        <w:p w14:paraId="767EAE72" w14:textId="4B28426C" w:rsidR="00026E90" w:rsidRDefault="00000000">
          <w:pPr>
            <w:pStyle w:val="71"/>
            <w:rPr>
              <w:rFonts w:eastAsiaTheme="minorEastAsia"/>
              <w:noProof/>
              <w:kern w:val="2"/>
              <w:sz w:val="22"/>
              <w:szCs w:val="22"/>
              <w:lang w:eastAsia="ru-RU"/>
              <w14:ligatures w14:val="standardContextual"/>
            </w:rPr>
          </w:pPr>
          <w:hyperlink w:anchor="_Toc169455200" w:history="1">
            <w:r w:rsidR="00026E90" w:rsidRPr="008E607F">
              <w:rPr>
                <w:rStyle w:val="af1"/>
                <w:rFonts w:ascii="Times New Roman" w:hAnsi="Times New Roman"/>
                <w:b/>
                <w:noProof/>
                <w:lang w:bidi="en-US"/>
              </w:rPr>
              <w:t>в)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026E90">
              <w:rPr>
                <w:noProof/>
                <w:webHidden/>
              </w:rPr>
              <w:tab/>
            </w:r>
            <w:r w:rsidR="00026E90">
              <w:rPr>
                <w:noProof/>
                <w:webHidden/>
              </w:rPr>
              <w:fldChar w:fldCharType="begin"/>
            </w:r>
            <w:r w:rsidR="00026E90">
              <w:rPr>
                <w:noProof/>
                <w:webHidden/>
              </w:rPr>
              <w:instrText xml:space="preserve"> PAGEREF _Toc169455200 \h </w:instrText>
            </w:r>
            <w:r w:rsidR="00026E90">
              <w:rPr>
                <w:noProof/>
                <w:webHidden/>
              </w:rPr>
            </w:r>
            <w:r w:rsidR="00026E90">
              <w:rPr>
                <w:noProof/>
                <w:webHidden/>
              </w:rPr>
              <w:fldChar w:fldCharType="separate"/>
            </w:r>
            <w:r w:rsidR="00BA4DA6">
              <w:rPr>
                <w:noProof/>
                <w:webHidden/>
              </w:rPr>
              <w:t>36</w:t>
            </w:r>
            <w:r w:rsidR="00026E90">
              <w:rPr>
                <w:noProof/>
                <w:webHidden/>
              </w:rPr>
              <w:fldChar w:fldCharType="end"/>
            </w:r>
          </w:hyperlink>
        </w:p>
        <w:p w14:paraId="74F737FB" w14:textId="3DCEDB7F" w:rsidR="00026E90" w:rsidRDefault="00000000">
          <w:pPr>
            <w:pStyle w:val="71"/>
            <w:rPr>
              <w:rFonts w:eastAsiaTheme="minorEastAsia"/>
              <w:noProof/>
              <w:kern w:val="2"/>
              <w:sz w:val="22"/>
              <w:szCs w:val="22"/>
              <w:lang w:eastAsia="ru-RU"/>
              <w14:ligatures w14:val="standardContextual"/>
            </w:rPr>
          </w:pPr>
          <w:hyperlink w:anchor="_Toc169455201" w:history="1">
            <w:r w:rsidR="00026E90" w:rsidRPr="008E607F">
              <w:rPr>
                <w:rStyle w:val="af1"/>
                <w:rFonts w:ascii="Times New Roman" w:hAnsi="Times New Roman"/>
                <w:b/>
                <w:noProof/>
                <w:lang w:bidi="en-US"/>
              </w:rPr>
              <w:t>г)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муниципального образования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муниципального образования, города федерального значения</w:t>
            </w:r>
            <w:r w:rsidR="00026E90">
              <w:rPr>
                <w:noProof/>
                <w:webHidden/>
              </w:rPr>
              <w:tab/>
            </w:r>
            <w:r w:rsidR="00026E90">
              <w:rPr>
                <w:noProof/>
                <w:webHidden/>
              </w:rPr>
              <w:fldChar w:fldCharType="begin"/>
            </w:r>
            <w:r w:rsidR="00026E90">
              <w:rPr>
                <w:noProof/>
                <w:webHidden/>
              </w:rPr>
              <w:instrText xml:space="preserve"> PAGEREF _Toc169455201 \h </w:instrText>
            </w:r>
            <w:r w:rsidR="00026E90">
              <w:rPr>
                <w:noProof/>
                <w:webHidden/>
              </w:rPr>
            </w:r>
            <w:r w:rsidR="00026E90">
              <w:rPr>
                <w:noProof/>
                <w:webHidden/>
              </w:rPr>
              <w:fldChar w:fldCharType="separate"/>
            </w:r>
            <w:r w:rsidR="00BA4DA6">
              <w:rPr>
                <w:noProof/>
                <w:webHidden/>
              </w:rPr>
              <w:t>36</w:t>
            </w:r>
            <w:r w:rsidR="00026E90">
              <w:rPr>
                <w:noProof/>
                <w:webHidden/>
              </w:rPr>
              <w:fldChar w:fldCharType="end"/>
            </w:r>
          </w:hyperlink>
        </w:p>
        <w:p w14:paraId="4B2BA007" w14:textId="54ECDC80" w:rsidR="00026E90" w:rsidRDefault="00000000">
          <w:pPr>
            <w:pStyle w:val="71"/>
            <w:rPr>
              <w:rFonts w:eastAsiaTheme="minorEastAsia"/>
              <w:noProof/>
              <w:kern w:val="2"/>
              <w:sz w:val="22"/>
              <w:szCs w:val="22"/>
              <w:lang w:eastAsia="ru-RU"/>
              <w14:ligatures w14:val="standardContextual"/>
            </w:rPr>
          </w:pPr>
          <w:hyperlink w:anchor="_Toc169455202" w:history="1">
            <w:r w:rsidR="00026E90" w:rsidRPr="008E607F">
              <w:rPr>
                <w:rStyle w:val="af1"/>
                <w:rFonts w:ascii="Times New Roman" w:hAnsi="Times New Roman"/>
                <w:b/>
                <w:noProof/>
                <w:lang w:bidi="en-US"/>
              </w:rPr>
              <w:t>д) радиус эффективного теплоснабжения, определяемый в соответствии с методическими указаниями по разработке (актуализации) схем теплоснабжения</w:t>
            </w:r>
            <w:r w:rsidR="00026E90">
              <w:rPr>
                <w:noProof/>
                <w:webHidden/>
              </w:rPr>
              <w:tab/>
            </w:r>
            <w:r w:rsidR="00026E90">
              <w:rPr>
                <w:noProof/>
                <w:webHidden/>
              </w:rPr>
              <w:fldChar w:fldCharType="begin"/>
            </w:r>
            <w:r w:rsidR="00026E90">
              <w:rPr>
                <w:noProof/>
                <w:webHidden/>
              </w:rPr>
              <w:instrText xml:space="preserve"> PAGEREF _Toc169455202 \h </w:instrText>
            </w:r>
            <w:r w:rsidR="00026E90">
              <w:rPr>
                <w:noProof/>
                <w:webHidden/>
              </w:rPr>
            </w:r>
            <w:r w:rsidR="00026E90">
              <w:rPr>
                <w:noProof/>
                <w:webHidden/>
              </w:rPr>
              <w:fldChar w:fldCharType="separate"/>
            </w:r>
            <w:r w:rsidR="00BA4DA6">
              <w:rPr>
                <w:noProof/>
                <w:webHidden/>
              </w:rPr>
              <w:t>37</w:t>
            </w:r>
            <w:r w:rsidR="00026E90">
              <w:rPr>
                <w:noProof/>
                <w:webHidden/>
              </w:rPr>
              <w:fldChar w:fldCharType="end"/>
            </w:r>
          </w:hyperlink>
        </w:p>
        <w:p w14:paraId="63A71285" w14:textId="69260A32" w:rsidR="00026E90" w:rsidRDefault="00000000">
          <w:pPr>
            <w:pStyle w:val="71"/>
            <w:rPr>
              <w:rFonts w:eastAsiaTheme="minorEastAsia"/>
              <w:noProof/>
              <w:kern w:val="2"/>
              <w:sz w:val="22"/>
              <w:szCs w:val="22"/>
              <w:lang w:eastAsia="ru-RU"/>
              <w14:ligatures w14:val="standardContextual"/>
            </w:rPr>
          </w:pPr>
          <w:hyperlink w:anchor="_Toc169455203" w:history="1">
            <w:r w:rsidR="00026E90" w:rsidRPr="008E607F">
              <w:rPr>
                <w:rStyle w:val="af1"/>
                <w:rFonts w:ascii="Times New Roman" w:hAnsi="Times New Roman"/>
                <w:b/>
                <w:noProof/>
                <w:lang w:bidi="en-US"/>
              </w:rPr>
              <w:t>2.2. Перспективные балансы тепловой мощности и тепловой нагрузки в каждой системе теплоснабжения и зоне действия источников тепловой энергии определяют</w:t>
            </w:r>
            <w:r w:rsidR="00026E90">
              <w:rPr>
                <w:noProof/>
                <w:webHidden/>
              </w:rPr>
              <w:tab/>
            </w:r>
            <w:r w:rsidR="00026E90">
              <w:rPr>
                <w:noProof/>
                <w:webHidden/>
              </w:rPr>
              <w:fldChar w:fldCharType="begin"/>
            </w:r>
            <w:r w:rsidR="00026E90">
              <w:rPr>
                <w:noProof/>
                <w:webHidden/>
              </w:rPr>
              <w:instrText xml:space="preserve"> PAGEREF _Toc169455203 \h </w:instrText>
            </w:r>
            <w:r w:rsidR="00026E90">
              <w:rPr>
                <w:noProof/>
                <w:webHidden/>
              </w:rPr>
            </w:r>
            <w:r w:rsidR="00026E90">
              <w:rPr>
                <w:noProof/>
                <w:webHidden/>
              </w:rPr>
              <w:fldChar w:fldCharType="separate"/>
            </w:r>
            <w:r w:rsidR="00BA4DA6">
              <w:rPr>
                <w:noProof/>
                <w:webHidden/>
              </w:rPr>
              <w:t>40</w:t>
            </w:r>
            <w:r w:rsidR="00026E90">
              <w:rPr>
                <w:noProof/>
                <w:webHidden/>
              </w:rPr>
              <w:fldChar w:fldCharType="end"/>
            </w:r>
          </w:hyperlink>
        </w:p>
        <w:p w14:paraId="1B7E5A53" w14:textId="13810A5A" w:rsidR="00026E90" w:rsidRDefault="00000000">
          <w:pPr>
            <w:pStyle w:val="71"/>
            <w:rPr>
              <w:rFonts w:eastAsiaTheme="minorEastAsia"/>
              <w:noProof/>
              <w:kern w:val="2"/>
              <w:sz w:val="22"/>
              <w:szCs w:val="22"/>
              <w:lang w:eastAsia="ru-RU"/>
              <w14:ligatures w14:val="standardContextual"/>
            </w:rPr>
          </w:pPr>
          <w:hyperlink w:anchor="_Toc169455204" w:history="1">
            <w:r w:rsidR="00026E90" w:rsidRPr="008E607F">
              <w:rPr>
                <w:rStyle w:val="af1"/>
                <w:rFonts w:ascii="Times New Roman" w:hAnsi="Times New Roman"/>
                <w:b/>
                <w:noProof/>
                <w:lang w:bidi="en-US"/>
              </w:rPr>
              <w:t>а) существующие и перспективные значения установленной тепловой мощности основного оборудования источника (источников) тепловой энергии</w:t>
            </w:r>
            <w:r w:rsidR="00026E90">
              <w:rPr>
                <w:noProof/>
                <w:webHidden/>
              </w:rPr>
              <w:tab/>
            </w:r>
            <w:r w:rsidR="00026E90">
              <w:rPr>
                <w:noProof/>
                <w:webHidden/>
              </w:rPr>
              <w:fldChar w:fldCharType="begin"/>
            </w:r>
            <w:r w:rsidR="00026E90">
              <w:rPr>
                <w:noProof/>
                <w:webHidden/>
              </w:rPr>
              <w:instrText xml:space="preserve"> PAGEREF _Toc169455204 \h </w:instrText>
            </w:r>
            <w:r w:rsidR="00026E90">
              <w:rPr>
                <w:noProof/>
                <w:webHidden/>
              </w:rPr>
            </w:r>
            <w:r w:rsidR="00026E90">
              <w:rPr>
                <w:noProof/>
                <w:webHidden/>
              </w:rPr>
              <w:fldChar w:fldCharType="separate"/>
            </w:r>
            <w:r w:rsidR="00BA4DA6">
              <w:rPr>
                <w:noProof/>
                <w:webHidden/>
              </w:rPr>
              <w:t>40</w:t>
            </w:r>
            <w:r w:rsidR="00026E90">
              <w:rPr>
                <w:noProof/>
                <w:webHidden/>
              </w:rPr>
              <w:fldChar w:fldCharType="end"/>
            </w:r>
          </w:hyperlink>
        </w:p>
        <w:p w14:paraId="595BEC1B" w14:textId="6546872B" w:rsidR="00026E90" w:rsidRDefault="00000000">
          <w:pPr>
            <w:pStyle w:val="71"/>
            <w:rPr>
              <w:rFonts w:eastAsiaTheme="minorEastAsia"/>
              <w:noProof/>
              <w:kern w:val="2"/>
              <w:sz w:val="22"/>
              <w:szCs w:val="22"/>
              <w:lang w:eastAsia="ru-RU"/>
              <w14:ligatures w14:val="standardContextual"/>
            </w:rPr>
          </w:pPr>
          <w:hyperlink w:anchor="_Toc169455205" w:history="1">
            <w:r w:rsidR="00026E90" w:rsidRPr="008E607F">
              <w:rPr>
                <w:rStyle w:val="af1"/>
                <w:rFonts w:ascii="Times New Roman" w:hAnsi="Times New Roman"/>
                <w:b/>
                <w:noProof/>
                <w:lang w:bidi="en-US"/>
              </w:rPr>
              <w:t>б)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r w:rsidR="00026E90">
              <w:rPr>
                <w:noProof/>
                <w:webHidden/>
              </w:rPr>
              <w:tab/>
            </w:r>
            <w:r w:rsidR="00026E90">
              <w:rPr>
                <w:noProof/>
                <w:webHidden/>
              </w:rPr>
              <w:fldChar w:fldCharType="begin"/>
            </w:r>
            <w:r w:rsidR="00026E90">
              <w:rPr>
                <w:noProof/>
                <w:webHidden/>
              </w:rPr>
              <w:instrText xml:space="preserve"> PAGEREF _Toc169455205 \h </w:instrText>
            </w:r>
            <w:r w:rsidR="00026E90">
              <w:rPr>
                <w:noProof/>
                <w:webHidden/>
              </w:rPr>
            </w:r>
            <w:r w:rsidR="00026E90">
              <w:rPr>
                <w:noProof/>
                <w:webHidden/>
              </w:rPr>
              <w:fldChar w:fldCharType="separate"/>
            </w:r>
            <w:r w:rsidR="00BA4DA6">
              <w:rPr>
                <w:noProof/>
                <w:webHidden/>
              </w:rPr>
              <w:t>40</w:t>
            </w:r>
            <w:r w:rsidR="00026E90">
              <w:rPr>
                <w:noProof/>
                <w:webHidden/>
              </w:rPr>
              <w:fldChar w:fldCharType="end"/>
            </w:r>
          </w:hyperlink>
        </w:p>
        <w:p w14:paraId="367DAC5D" w14:textId="1D817C37" w:rsidR="00026E90" w:rsidRDefault="00000000">
          <w:pPr>
            <w:pStyle w:val="71"/>
            <w:rPr>
              <w:rFonts w:eastAsiaTheme="minorEastAsia"/>
              <w:noProof/>
              <w:kern w:val="2"/>
              <w:sz w:val="22"/>
              <w:szCs w:val="22"/>
              <w:lang w:eastAsia="ru-RU"/>
              <w14:ligatures w14:val="standardContextual"/>
            </w:rPr>
          </w:pPr>
          <w:hyperlink w:anchor="_Toc169455206" w:history="1">
            <w:r w:rsidR="00026E90" w:rsidRPr="008E607F">
              <w:rPr>
                <w:rStyle w:val="af1"/>
                <w:rFonts w:ascii="Times New Roman" w:hAnsi="Times New Roman"/>
                <w:b/>
                <w:noProof/>
                <w:lang w:bidi="en-US"/>
              </w:rPr>
              <w:t>в) 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r w:rsidR="00026E90">
              <w:rPr>
                <w:noProof/>
                <w:webHidden/>
              </w:rPr>
              <w:tab/>
            </w:r>
            <w:r w:rsidR="00026E90">
              <w:rPr>
                <w:noProof/>
                <w:webHidden/>
              </w:rPr>
              <w:fldChar w:fldCharType="begin"/>
            </w:r>
            <w:r w:rsidR="00026E90">
              <w:rPr>
                <w:noProof/>
                <w:webHidden/>
              </w:rPr>
              <w:instrText xml:space="preserve"> PAGEREF _Toc169455206 \h </w:instrText>
            </w:r>
            <w:r w:rsidR="00026E90">
              <w:rPr>
                <w:noProof/>
                <w:webHidden/>
              </w:rPr>
            </w:r>
            <w:r w:rsidR="00026E90">
              <w:rPr>
                <w:noProof/>
                <w:webHidden/>
              </w:rPr>
              <w:fldChar w:fldCharType="separate"/>
            </w:r>
            <w:r w:rsidR="00BA4DA6">
              <w:rPr>
                <w:noProof/>
                <w:webHidden/>
              </w:rPr>
              <w:t>40</w:t>
            </w:r>
            <w:r w:rsidR="00026E90">
              <w:rPr>
                <w:noProof/>
                <w:webHidden/>
              </w:rPr>
              <w:fldChar w:fldCharType="end"/>
            </w:r>
          </w:hyperlink>
        </w:p>
        <w:p w14:paraId="0E4A3C7C" w14:textId="5506BF8E" w:rsidR="00026E90" w:rsidRDefault="00000000">
          <w:pPr>
            <w:pStyle w:val="71"/>
            <w:rPr>
              <w:rFonts w:eastAsiaTheme="minorEastAsia"/>
              <w:noProof/>
              <w:kern w:val="2"/>
              <w:sz w:val="22"/>
              <w:szCs w:val="22"/>
              <w:lang w:eastAsia="ru-RU"/>
              <w14:ligatures w14:val="standardContextual"/>
            </w:rPr>
          </w:pPr>
          <w:hyperlink w:anchor="_Toc169455207" w:history="1">
            <w:r w:rsidR="00026E90" w:rsidRPr="008E607F">
              <w:rPr>
                <w:rStyle w:val="af1"/>
                <w:rFonts w:ascii="Times New Roman" w:hAnsi="Times New Roman"/>
                <w:b/>
                <w:noProof/>
                <w:lang w:bidi="en-US"/>
              </w:rPr>
              <w:t>г) значения существующей и перспективной тепловой мощности источников тепловой энергии нетто</w:t>
            </w:r>
            <w:r w:rsidR="00026E90">
              <w:rPr>
                <w:noProof/>
                <w:webHidden/>
              </w:rPr>
              <w:tab/>
            </w:r>
            <w:r w:rsidR="00026E90">
              <w:rPr>
                <w:noProof/>
                <w:webHidden/>
              </w:rPr>
              <w:fldChar w:fldCharType="begin"/>
            </w:r>
            <w:r w:rsidR="00026E90">
              <w:rPr>
                <w:noProof/>
                <w:webHidden/>
              </w:rPr>
              <w:instrText xml:space="preserve"> PAGEREF _Toc169455207 \h </w:instrText>
            </w:r>
            <w:r w:rsidR="00026E90">
              <w:rPr>
                <w:noProof/>
                <w:webHidden/>
              </w:rPr>
            </w:r>
            <w:r w:rsidR="00026E90">
              <w:rPr>
                <w:noProof/>
                <w:webHidden/>
              </w:rPr>
              <w:fldChar w:fldCharType="separate"/>
            </w:r>
            <w:r w:rsidR="00BA4DA6">
              <w:rPr>
                <w:noProof/>
                <w:webHidden/>
              </w:rPr>
              <w:t>40</w:t>
            </w:r>
            <w:r w:rsidR="00026E90">
              <w:rPr>
                <w:noProof/>
                <w:webHidden/>
              </w:rPr>
              <w:fldChar w:fldCharType="end"/>
            </w:r>
          </w:hyperlink>
        </w:p>
        <w:p w14:paraId="50FF2C93" w14:textId="459B5C90" w:rsidR="00026E90" w:rsidRDefault="00000000">
          <w:pPr>
            <w:pStyle w:val="71"/>
            <w:rPr>
              <w:rFonts w:eastAsiaTheme="minorEastAsia"/>
              <w:noProof/>
              <w:kern w:val="2"/>
              <w:sz w:val="22"/>
              <w:szCs w:val="22"/>
              <w:lang w:eastAsia="ru-RU"/>
              <w14:ligatures w14:val="standardContextual"/>
            </w:rPr>
          </w:pPr>
          <w:hyperlink w:anchor="_Toc169455208" w:history="1">
            <w:r w:rsidR="00026E90" w:rsidRPr="008E607F">
              <w:rPr>
                <w:rStyle w:val="af1"/>
                <w:rFonts w:ascii="Times New Roman" w:hAnsi="Times New Roman"/>
                <w:b/>
                <w:noProof/>
                <w:lang w:bidi="en-US"/>
              </w:rPr>
              <w:t>д) 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r w:rsidR="00026E90">
              <w:rPr>
                <w:noProof/>
                <w:webHidden/>
              </w:rPr>
              <w:tab/>
            </w:r>
            <w:r w:rsidR="00026E90">
              <w:rPr>
                <w:noProof/>
                <w:webHidden/>
              </w:rPr>
              <w:fldChar w:fldCharType="begin"/>
            </w:r>
            <w:r w:rsidR="00026E90">
              <w:rPr>
                <w:noProof/>
                <w:webHidden/>
              </w:rPr>
              <w:instrText xml:space="preserve"> PAGEREF _Toc169455208 \h </w:instrText>
            </w:r>
            <w:r w:rsidR="00026E90">
              <w:rPr>
                <w:noProof/>
                <w:webHidden/>
              </w:rPr>
            </w:r>
            <w:r w:rsidR="00026E90">
              <w:rPr>
                <w:noProof/>
                <w:webHidden/>
              </w:rPr>
              <w:fldChar w:fldCharType="separate"/>
            </w:r>
            <w:r w:rsidR="00BA4DA6">
              <w:rPr>
                <w:noProof/>
                <w:webHidden/>
              </w:rPr>
              <w:t>41</w:t>
            </w:r>
            <w:r w:rsidR="00026E90">
              <w:rPr>
                <w:noProof/>
                <w:webHidden/>
              </w:rPr>
              <w:fldChar w:fldCharType="end"/>
            </w:r>
          </w:hyperlink>
        </w:p>
        <w:p w14:paraId="685DE0D6" w14:textId="112BD7B4" w:rsidR="00026E90" w:rsidRDefault="00000000">
          <w:pPr>
            <w:pStyle w:val="71"/>
            <w:rPr>
              <w:rFonts w:eastAsiaTheme="minorEastAsia"/>
              <w:noProof/>
              <w:kern w:val="2"/>
              <w:sz w:val="22"/>
              <w:szCs w:val="22"/>
              <w:lang w:eastAsia="ru-RU"/>
              <w14:ligatures w14:val="standardContextual"/>
            </w:rPr>
          </w:pPr>
          <w:hyperlink w:anchor="_Toc169455209" w:history="1">
            <w:r w:rsidR="00026E90" w:rsidRPr="008E607F">
              <w:rPr>
                <w:rStyle w:val="af1"/>
                <w:rFonts w:ascii="Times New Roman" w:hAnsi="Times New Roman"/>
                <w:b/>
                <w:noProof/>
                <w:lang w:bidi="en-US"/>
              </w:rPr>
              <w:t>е) затраты существующей и перспективной тепловой мощности на хозяйственные нужды теплоснабжающей (теплосетевой) организации в отношении тепловых сетей</w:t>
            </w:r>
            <w:r w:rsidR="00026E90">
              <w:rPr>
                <w:noProof/>
                <w:webHidden/>
              </w:rPr>
              <w:tab/>
            </w:r>
            <w:r w:rsidR="00026E90">
              <w:rPr>
                <w:noProof/>
                <w:webHidden/>
              </w:rPr>
              <w:fldChar w:fldCharType="begin"/>
            </w:r>
            <w:r w:rsidR="00026E90">
              <w:rPr>
                <w:noProof/>
                <w:webHidden/>
              </w:rPr>
              <w:instrText xml:space="preserve"> PAGEREF _Toc169455209 \h </w:instrText>
            </w:r>
            <w:r w:rsidR="00026E90">
              <w:rPr>
                <w:noProof/>
                <w:webHidden/>
              </w:rPr>
            </w:r>
            <w:r w:rsidR="00026E90">
              <w:rPr>
                <w:noProof/>
                <w:webHidden/>
              </w:rPr>
              <w:fldChar w:fldCharType="separate"/>
            </w:r>
            <w:r w:rsidR="00BA4DA6">
              <w:rPr>
                <w:noProof/>
                <w:webHidden/>
              </w:rPr>
              <w:t>41</w:t>
            </w:r>
            <w:r w:rsidR="00026E90">
              <w:rPr>
                <w:noProof/>
                <w:webHidden/>
              </w:rPr>
              <w:fldChar w:fldCharType="end"/>
            </w:r>
          </w:hyperlink>
        </w:p>
        <w:p w14:paraId="74875EFC" w14:textId="2176BC98" w:rsidR="00026E90" w:rsidRDefault="00000000">
          <w:pPr>
            <w:pStyle w:val="71"/>
            <w:rPr>
              <w:rFonts w:eastAsiaTheme="minorEastAsia"/>
              <w:noProof/>
              <w:kern w:val="2"/>
              <w:sz w:val="22"/>
              <w:szCs w:val="22"/>
              <w:lang w:eastAsia="ru-RU"/>
              <w14:ligatures w14:val="standardContextual"/>
            </w:rPr>
          </w:pPr>
          <w:hyperlink w:anchor="_Toc169455210" w:history="1">
            <w:r w:rsidR="00026E90" w:rsidRPr="008E607F">
              <w:rPr>
                <w:rStyle w:val="af1"/>
                <w:rFonts w:ascii="Times New Roman" w:hAnsi="Times New Roman"/>
                <w:b/>
                <w:noProof/>
                <w:lang w:bidi="en-US"/>
              </w:rPr>
              <w:t>ж) 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значений аварийного резерва и резерва по договорам на поддержание резервной тепловой мощности.</w:t>
            </w:r>
            <w:r w:rsidR="00026E90">
              <w:rPr>
                <w:noProof/>
                <w:webHidden/>
              </w:rPr>
              <w:tab/>
            </w:r>
            <w:r w:rsidR="00026E90">
              <w:rPr>
                <w:noProof/>
                <w:webHidden/>
              </w:rPr>
              <w:fldChar w:fldCharType="begin"/>
            </w:r>
            <w:r w:rsidR="00026E90">
              <w:rPr>
                <w:noProof/>
                <w:webHidden/>
              </w:rPr>
              <w:instrText xml:space="preserve"> PAGEREF _Toc169455210 \h </w:instrText>
            </w:r>
            <w:r w:rsidR="00026E90">
              <w:rPr>
                <w:noProof/>
                <w:webHidden/>
              </w:rPr>
            </w:r>
            <w:r w:rsidR="00026E90">
              <w:rPr>
                <w:noProof/>
                <w:webHidden/>
              </w:rPr>
              <w:fldChar w:fldCharType="separate"/>
            </w:r>
            <w:r w:rsidR="00BA4DA6">
              <w:rPr>
                <w:noProof/>
                <w:webHidden/>
              </w:rPr>
              <w:t>41</w:t>
            </w:r>
            <w:r w:rsidR="00026E90">
              <w:rPr>
                <w:noProof/>
                <w:webHidden/>
              </w:rPr>
              <w:fldChar w:fldCharType="end"/>
            </w:r>
          </w:hyperlink>
        </w:p>
        <w:p w14:paraId="0853E34F" w14:textId="70EF8C85" w:rsidR="00026E90" w:rsidRDefault="00000000">
          <w:pPr>
            <w:pStyle w:val="71"/>
            <w:rPr>
              <w:rFonts w:eastAsiaTheme="minorEastAsia"/>
              <w:noProof/>
              <w:kern w:val="2"/>
              <w:sz w:val="22"/>
              <w:szCs w:val="22"/>
              <w:lang w:eastAsia="ru-RU"/>
              <w14:ligatures w14:val="standardContextual"/>
            </w:rPr>
          </w:pPr>
          <w:hyperlink w:anchor="_Toc169455211" w:history="1">
            <w:r w:rsidR="00026E90" w:rsidRPr="008E607F">
              <w:rPr>
                <w:rStyle w:val="af1"/>
                <w:rFonts w:ascii="Times New Roman" w:hAnsi="Times New Roman"/>
                <w:b/>
                <w:noProof/>
                <w:lang w:bidi="en-US"/>
              </w:rPr>
              <w:t>з) значения существующей и перспективной тепловой нагрузки потребителей, устанавливаемые с учетом расчетной тепловой нагрузки.</w:t>
            </w:r>
            <w:r w:rsidR="00026E90">
              <w:rPr>
                <w:noProof/>
                <w:webHidden/>
              </w:rPr>
              <w:tab/>
            </w:r>
            <w:r w:rsidR="00026E90">
              <w:rPr>
                <w:noProof/>
                <w:webHidden/>
              </w:rPr>
              <w:fldChar w:fldCharType="begin"/>
            </w:r>
            <w:r w:rsidR="00026E90">
              <w:rPr>
                <w:noProof/>
                <w:webHidden/>
              </w:rPr>
              <w:instrText xml:space="preserve"> PAGEREF _Toc169455211 \h </w:instrText>
            </w:r>
            <w:r w:rsidR="00026E90">
              <w:rPr>
                <w:noProof/>
                <w:webHidden/>
              </w:rPr>
            </w:r>
            <w:r w:rsidR="00026E90">
              <w:rPr>
                <w:noProof/>
                <w:webHidden/>
              </w:rPr>
              <w:fldChar w:fldCharType="separate"/>
            </w:r>
            <w:r w:rsidR="00BA4DA6">
              <w:rPr>
                <w:noProof/>
                <w:webHidden/>
              </w:rPr>
              <w:t>42</w:t>
            </w:r>
            <w:r w:rsidR="00026E90">
              <w:rPr>
                <w:noProof/>
                <w:webHidden/>
              </w:rPr>
              <w:fldChar w:fldCharType="end"/>
            </w:r>
          </w:hyperlink>
        </w:p>
        <w:p w14:paraId="1544079F" w14:textId="51583F08" w:rsidR="00026E90" w:rsidRDefault="00000000">
          <w:pPr>
            <w:pStyle w:val="71"/>
            <w:rPr>
              <w:rFonts w:eastAsiaTheme="minorEastAsia"/>
              <w:noProof/>
              <w:kern w:val="2"/>
              <w:sz w:val="22"/>
              <w:szCs w:val="22"/>
              <w:lang w:eastAsia="ru-RU"/>
              <w14:ligatures w14:val="standardContextual"/>
            </w:rPr>
          </w:pPr>
          <w:hyperlink w:anchor="_Toc169455212" w:history="1">
            <w:r w:rsidR="00026E90" w:rsidRPr="008E607F">
              <w:rPr>
                <w:rStyle w:val="af1"/>
                <w:rFonts w:ascii="Times New Roman" w:hAnsi="Times New Roman"/>
                <w:b/>
                <w:noProof/>
                <w:lang w:bidi="en-US"/>
              </w:rPr>
              <w:t>2.3. В ценовых зонах теплоснабжения положения подпунктов "а", "в", "г" пункта 2.2., а также положения пункта 7 настоящего документа применяются в части указания существующих и перспективных балансов тепловой мощности и тепловой нагрузки потребителей по зоне действия систем теплоснабжения. Существующие и перспективные балансы тепловой мощности и тепловой нагрузки потребителей по зонам действия источников тепловой энергии не составляются</w:t>
            </w:r>
            <w:r w:rsidR="00026E90">
              <w:rPr>
                <w:noProof/>
                <w:webHidden/>
              </w:rPr>
              <w:tab/>
            </w:r>
            <w:r w:rsidR="00026E90">
              <w:rPr>
                <w:noProof/>
                <w:webHidden/>
              </w:rPr>
              <w:fldChar w:fldCharType="begin"/>
            </w:r>
            <w:r w:rsidR="00026E90">
              <w:rPr>
                <w:noProof/>
                <w:webHidden/>
              </w:rPr>
              <w:instrText xml:space="preserve"> PAGEREF _Toc169455212 \h </w:instrText>
            </w:r>
            <w:r w:rsidR="00026E90">
              <w:rPr>
                <w:noProof/>
                <w:webHidden/>
              </w:rPr>
            </w:r>
            <w:r w:rsidR="00026E90">
              <w:rPr>
                <w:noProof/>
                <w:webHidden/>
              </w:rPr>
              <w:fldChar w:fldCharType="separate"/>
            </w:r>
            <w:r w:rsidR="00BA4DA6">
              <w:rPr>
                <w:noProof/>
                <w:webHidden/>
              </w:rPr>
              <w:t>42</w:t>
            </w:r>
            <w:r w:rsidR="00026E90">
              <w:rPr>
                <w:noProof/>
                <w:webHidden/>
              </w:rPr>
              <w:fldChar w:fldCharType="end"/>
            </w:r>
          </w:hyperlink>
        </w:p>
        <w:p w14:paraId="6DE521E5" w14:textId="0C2E54AC" w:rsidR="00026E90" w:rsidRDefault="00000000">
          <w:pPr>
            <w:pStyle w:val="71"/>
            <w:rPr>
              <w:rFonts w:eastAsiaTheme="minorEastAsia"/>
              <w:noProof/>
              <w:kern w:val="2"/>
              <w:sz w:val="22"/>
              <w:szCs w:val="22"/>
              <w:lang w:eastAsia="ru-RU"/>
              <w14:ligatures w14:val="standardContextual"/>
            </w:rPr>
          </w:pPr>
          <w:hyperlink w:anchor="_Toc169455213" w:history="1">
            <w:r w:rsidR="00026E90" w:rsidRPr="008E607F">
              <w:rPr>
                <w:rStyle w:val="af1"/>
                <w:rFonts w:ascii="Times New Roman" w:hAnsi="Times New Roman"/>
                <w:b/>
                <w:noProof/>
                <w:lang w:bidi="en-US"/>
              </w:rPr>
              <w:t>2.4. Существующие и перспективные балансы тепловой мощности и тепловой нагрузки составляются раздельно по тепловой энергии в горячей воде и в паре.</w:t>
            </w:r>
            <w:r w:rsidR="00026E90">
              <w:rPr>
                <w:noProof/>
                <w:webHidden/>
              </w:rPr>
              <w:tab/>
            </w:r>
            <w:r w:rsidR="00026E90">
              <w:rPr>
                <w:noProof/>
                <w:webHidden/>
              </w:rPr>
              <w:fldChar w:fldCharType="begin"/>
            </w:r>
            <w:r w:rsidR="00026E90">
              <w:rPr>
                <w:noProof/>
                <w:webHidden/>
              </w:rPr>
              <w:instrText xml:space="preserve"> PAGEREF _Toc169455213 \h </w:instrText>
            </w:r>
            <w:r w:rsidR="00026E90">
              <w:rPr>
                <w:noProof/>
                <w:webHidden/>
              </w:rPr>
            </w:r>
            <w:r w:rsidR="00026E90">
              <w:rPr>
                <w:noProof/>
                <w:webHidden/>
              </w:rPr>
              <w:fldChar w:fldCharType="separate"/>
            </w:r>
            <w:r w:rsidR="00BA4DA6">
              <w:rPr>
                <w:noProof/>
                <w:webHidden/>
              </w:rPr>
              <w:t>42</w:t>
            </w:r>
            <w:r w:rsidR="00026E90">
              <w:rPr>
                <w:noProof/>
                <w:webHidden/>
              </w:rPr>
              <w:fldChar w:fldCharType="end"/>
            </w:r>
          </w:hyperlink>
        </w:p>
        <w:p w14:paraId="0A5244CE" w14:textId="1FB36A76" w:rsidR="00026E90" w:rsidRDefault="00000000">
          <w:pPr>
            <w:pStyle w:val="12"/>
            <w:tabs>
              <w:tab w:val="right" w:leader="dot" w:pos="9345"/>
            </w:tabs>
            <w:rPr>
              <w:rFonts w:eastAsiaTheme="minorEastAsia"/>
              <w:b w:val="0"/>
              <w:bCs w:val="0"/>
              <w:caps w:val="0"/>
              <w:noProof/>
              <w:kern w:val="2"/>
              <w:sz w:val="22"/>
              <w:szCs w:val="22"/>
              <w:lang w:eastAsia="ru-RU"/>
              <w14:ligatures w14:val="standardContextual"/>
            </w:rPr>
          </w:pPr>
          <w:hyperlink w:anchor="_Toc169455214" w:history="1">
            <w:r w:rsidR="00026E90" w:rsidRPr="008E607F">
              <w:rPr>
                <w:rStyle w:val="af1"/>
                <w:noProof/>
              </w:rPr>
              <w:t>РАЗДЕЛ 3. СУЩЕСТВУЮЩИЕ И ПЕРСПЕКТИВНЫЕ БАЛАНСЫ ТЕПЛОНОСИТЕЛЯ</w:t>
            </w:r>
            <w:r w:rsidR="00026E90">
              <w:rPr>
                <w:noProof/>
                <w:webHidden/>
              </w:rPr>
              <w:tab/>
            </w:r>
            <w:r w:rsidR="00026E90">
              <w:rPr>
                <w:noProof/>
                <w:webHidden/>
              </w:rPr>
              <w:fldChar w:fldCharType="begin"/>
            </w:r>
            <w:r w:rsidR="00026E90">
              <w:rPr>
                <w:noProof/>
                <w:webHidden/>
              </w:rPr>
              <w:instrText xml:space="preserve"> PAGEREF _Toc169455214 \h </w:instrText>
            </w:r>
            <w:r w:rsidR="00026E90">
              <w:rPr>
                <w:noProof/>
                <w:webHidden/>
              </w:rPr>
            </w:r>
            <w:r w:rsidR="00026E90">
              <w:rPr>
                <w:noProof/>
                <w:webHidden/>
              </w:rPr>
              <w:fldChar w:fldCharType="separate"/>
            </w:r>
            <w:r w:rsidR="00BA4DA6">
              <w:rPr>
                <w:noProof/>
                <w:webHidden/>
              </w:rPr>
              <w:t>43</w:t>
            </w:r>
            <w:r w:rsidR="00026E90">
              <w:rPr>
                <w:noProof/>
                <w:webHidden/>
              </w:rPr>
              <w:fldChar w:fldCharType="end"/>
            </w:r>
          </w:hyperlink>
        </w:p>
        <w:p w14:paraId="11265AFF" w14:textId="6AE346B1" w:rsidR="00026E90" w:rsidRDefault="00000000">
          <w:pPr>
            <w:pStyle w:val="71"/>
            <w:rPr>
              <w:rFonts w:eastAsiaTheme="minorEastAsia"/>
              <w:noProof/>
              <w:kern w:val="2"/>
              <w:sz w:val="22"/>
              <w:szCs w:val="22"/>
              <w:lang w:eastAsia="ru-RU"/>
              <w14:ligatures w14:val="standardContextual"/>
            </w:rPr>
          </w:pPr>
          <w:hyperlink w:anchor="_Toc169455215" w:history="1">
            <w:r w:rsidR="00026E90" w:rsidRPr="008E607F">
              <w:rPr>
                <w:rStyle w:val="af1"/>
                <w:rFonts w:ascii="Times New Roman" w:hAnsi="Times New Roman"/>
                <w:b/>
                <w:noProof/>
                <w:lang w:bidi="en-US"/>
              </w:rPr>
              <w:t>а)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026E90">
              <w:rPr>
                <w:noProof/>
                <w:webHidden/>
              </w:rPr>
              <w:tab/>
            </w:r>
            <w:r w:rsidR="00026E90">
              <w:rPr>
                <w:noProof/>
                <w:webHidden/>
              </w:rPr>
              <w:fldChar w:fldCharType="begin"/>
            </w:r>
            <w:r w:rsidR="00026E90">
              <w:rPr>
                <w:noProof/>
                <w:webHidden/>
              </w:rPr>
              <w:instrText xml:space="preserve"> PAGEREF _Toc169455215 \h </w:instrText>
            </w:r>
            <w:r w:rsidR="00026E90">
              <w:rPr>
                <w:noProof/>
                <w:webHidden/>
              </w:rPr>
            </w:r>
            <w:r w:rsidR="00026E90">
              <w:rPr>
                <w:noProof/>
                <w:webHidden/>
              </w:rPr>
              <w:fldChar w:fldCharType="separate"/>
            </w:r>
            <w:r w:rsidR="00BA4DA6">
              <w:rPr>
                <w:noProof/>
                <w:webHidden/>
              </w:rPr>
              <w:t>43</w:t>
            </w:r>
            <w:r w:rsidR="00026E90">
              <w:rPr>
                <w:noProof/>
                <w:webHidden/>
              </w:rPr>
              <w:fldChar w:fldCharType="end"/>
            </w:r>
          </w:hyperlink>
        </w:p>
        <w:p w14:paraId="077D990B" w14:textId="47772AEC" w:rsidR="00026E90" w:rsidRDefault="00000000">
          <w:pPr>
            <w:pStyle w:val="71"/>
            <w:rPr>
              <w:rFonts w:eastAsiaTheme="minorEastAsia"/>
              <w:noProof/>
              <w:kern w:val="2"/>
              <w:sz w:val="22"/>
              <w:szCs w:val="22"/>
              <w:lang w:eastAsia="ru-RU"/>
              <w14:ligatures w14:val="standardContextual"/>
            </w:rPr>
          </w:pPr>
          <w:hyperlink w:anchor="_Toc169455216" w:history="1">
            <w:r w:rsidR="00026E90" w:rsidRPr="008E607F">
              <w:rPr>
                <w:rStyle w:val="af1"/>
                <w:rFonts w:ascii="Times New Roman" w:hAnsi="Times New Roman"/>
                <w:b/>
                <w:noProof/>
                <w:lang w:bidi="en-US"/>
              </w:rPr>
              <w:t>б)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026E90">
              <w:rPr>
                <w:noProof/>
                <w:webHidden/>
              </w:rPr>
              <w:tab/>
            </w:r>
            <w:r w:rsidR="00026E90">
              <w:rPr>
                <w:noProof/>
                <w:webHidden/>
              </w:rPr>
              <w:fldChar w:fldCharType="begin"/>
            </w:r>
            <w:r w:rsidR="00026E90">
              <w:rPr>
                <w:noProof/>
                <w:webHidden/>
              </w:rPr>
              <w:instrText xml:space="preserve"> PAGEREF _Toc169455216 \h </w:instrText>
            </w:r>
            <w:r w:rsidR="00026E90">
              <w:rPr>
                <w:noProof/>
                <w:webHidden/>
              </w:rPr>
            </w:r>
            <w:r w:rsidR="00026E90">
              <w:rPr>
                <w:noProof/>
                <w:webHidden/>
              </w:rPr>
              <w:fldChar w:fldCharType="separate"/>
            </w:r>
            <w:r w:rsidR="00BA4DA6">
              <w:rPr>
                <w:noProof/>
                <w:webHidden/>
              </w:rPr>
              <w:t>46</w:t>
            </w:r>
            <w:r w:rsidR="00026E90">
              <w:rPr>
                <w:noProof/>
                <w:webHidden/>
              </w:rPr>
              <w:fldChar w:fldCharType="end"/>
            </w:r>
          </w:hyperlink>
        </w:p>
        <w:p w14:paraId="7864FB82" w14:textId="122BD984" w:rsidR="00026E90" w:rsidRDefault="00000000">
          <w:pPr>
            <w:pStyle w:val="12"/>
            <w:tabs>
              <w:tab w:val="right" w:leader="dot" w:pos="9345"/>
            </w:tabs>
            <w:rPr>
              <w:rFonts w:eastAsiaTheme="minorEastAsia"/>
              <w:b w:val="0"/>
              <w:bCs w:val="0"/>
              <w:caps w:val="0"/>
              <w:noProof/>
              <w:kern w:val="2"/>
              <w:sz w:val="22"/>
              <w:szCs w:val="22"/>
              <w:lang w:eastAsia="ru-RU"/>
              <w14:ligatures w14:val="standardContextual"/>
            </w:rPr>
          </w:pPr>
          <w:hyperlink w:anchor="_Toc169455217" w:history="1">
            <w:r w:rsidR="00026E90" w:rsidRPr="008E607F">
              <w:rPr>
                <w:rStyle w:val="af1"/>
                <w:noProof/>
              </w:rPr>
              <w:t xml:space="preserve">РАЗДЕЛ 4. </w:t>
            </w:r>
            <w:r w:rsidR="00026E90" w:rsidRPr="008E607F">
              <w:rPr>
                <w:rStyle w:val="af1"/>
                <w:noProof/>
                <w:shd w:val="clear" w:color="auto" w:fill="FFFFFF"/>
              </w:rPr>
              <w:t>ОСНОВНЫЕ ПОЛОЖЕНИЯ МАСТЕР-ПЛАНА РАЗВИТИЯ СИСТЕМ ТЕПЛОСНАБЖЕНИЯ ПОСЕЛЕНИЯ, МУНИЦИПАЛЬНОГО ОБРАЗОВАНИЯ, ГОРОДА ФЕДЕРАЛЬНОГО ЗНАЧЕНИЯ</w:t>
            </w:r>
            <w:r w:rsidR="00026E90">
              <w:rPr>
                <w:noProof/>
                <w:webHidden/>
              </w:rPr>
              <w:tab/>
            </w:r>
            <w:r w:rsidR="00026E90">
              <w:rPr>
                <w:noProof/>
                <w:webHidden/>
              </w:rPr>
              <w:fldChar w:fldCharType="begin"/>
            </w:r>
            <w:r w:rsidR="00026E90">
              <w:rPr>
                <w:noProof/>
                <w:webHidden/>
              </w:rPr>
              <w:instrText xml:space="preserve"> PAGEREF _Toc169455217 \h </w:instrText>
            </w:r>
            <w:r w:rsidR="00026E90">
              <w:rPr>
                <w:noProof/>
                <w:webHidden/>
              </w:rPr>
            </w:r>
            <w:r w:rsidR="00026E90">
              <w:rPr>
                <w:noProof/>
                <w:webHidden/>
              </w:rPr>
              <w:fldChar w:fldCharType="separate"/>
            </w:r>
            <w:r w:rsidR="00BA4DA6">
              <w:rPr>
                <w:noProof/>
                <w:webHidden/>
              </w:rPr>
              <w:t>47</w:t>
            </w:r>
            <w:r w:rsidR="00026E90">
              <w:rPr>
                <w:noProof/>
                <w:webHidden/>
              </w:rPr>
              <w:fldChar w:fldCharType="end"/>
            </w:r>
          </w:hyperlink>
        </w:p>
        <w:p w14:paraId="55119320" w14:textId="524743B6" w:rsidR="00026E90" w:rsidRDefault="00000000">
          <w:pPr>
            <w:pStyle w:val="71"/>
            <w:rPr>
              <w:rFonts w:eastAsiaTheme="minorEastAsia"/>
              <w:noProof/>
              <w:kern w:val="2"/>
              <w:sz w:val="22"/>
              <w:szCs w:val="22"/>
              <w:lang w:eastAsia="ru-RU"/>
              <w14:ligatures w14:val="standardContextual"/>
            </w:rPr>
          </w:pPr>
          <w:hyperlink w:anchor="_Toc169455218" w:history="1">
            <w:r w:rsidR="00026E90" w:rsidRPr="008E607F">
              <w:rPr>
                <w:rStyle w:val="af1"/>
                <w:rFonts w:ascii="Times New Roman" w:hAnsi="Times New Roman"/>
                <w:b/>
                <w:noProof/>
                <w:shd w:val="clear" w:color="auto" w:fill="FFFFFF"/>
                <w:lang w:bidi="en-US"/>
              </w:rPr>
              <w:t>а) описание сценариев развития теплоснабжения поселения, муниципального образования Городское поселение, города федерального значения</w:t>
            </w:r>
            <w:r w:rsidR="00026E90">
              <w:rPr>
                <w:noProof/>
                <w:webHidden/>
              </w:rPr>
              <w:tab/>
            </w:r>
            <w:r w:rsidR="00026E90">
              <w:rPr>
                <w:noProof/>
                <w:webHidden/>
              </w:rPr>
              <w:fldChar w:fldCharType="begin"/>
            </w:r>
            <w:r w:rsidR="00026E90">
              <w:rPr>
                <w:noProof/>
                <w:webHidden/>
              </w:rPr>
              <w:instrText xml:space="preserve"> PAGEREF _Toc169455218 \h </w:instrText>
            </w:r>
            <w:r w:rsidR="00026E90">
              <w:rPr>
                <w:noProof/>
                <w:webHidden/>
              </w:rPr>
            </w:r>
            <w:r w:rsidR="00026E90">
              <w:rPr>
                <w:noProof/>
                <w:webHidden/>
              </w:rPr>
              <w:fldChar w:fldCharType="separate"/>
            </w:r>
            <w:r w:rsidR="00BA4DA6">
              <w:rPr>
                <w:noProof/>
                <w:webHidden/>
              </w:rPr>
              <w:t>47</w:t>
            </w:r>
            <w:r w:rsidR="00026E90">
              <w:rPr>
                <w:noProof/>
                <w:webHidden/>
              </w:rPr>
              <w:fldChar w:fldCharType="end"/>
            </w:r>
          </w:hyperlink>
        </w:p>
        <w:p w14:paraId="1E4617DB" w14:textId="21000439" w:rsidR="00026E90" w:rsidRDefault="00000000">
          <w:pPr>
            <w:pStyle w:val="71"/>
            <w:rPr>
              <w:rFonts w:eastAsiaTheme="minorEastAsia"/>
              <w:noProof/>
              <w:kern w:val="2"/>
              <w:sz w:val="22"/>
              <w:szCs w:val="22"/>
              <w:lang w:eastAsia="ru-RU"/>
              <w14:ligatures w14:val="standardContextual"/>
            </w:rPr>
          </w:pPr>
          <w:hyperlink w:anchor="_Toc169455219" w:history="1">
            <w:r w:rsidR="00026E90" w:rsidRPr="008E607F">
              <w:rPr>
                <w:rStyle w:val="af1"/>
                <w:rFonts w:ascii="Times New Roman" w:hAnsi="Times New Roman"/>
                <w:b/>
                <w:noProof/>
                <w:lang w:bidi="en-US"/>
              </w:rPr>
              <w:t xml:space="preserve">б) обоснование выбора приоритетного сценария развития теплоснабжения поселения, </w:t>
            </w:r>
            <w:r w:rsidR="00026E90" w:rsidRPr="008E607F">
              <w:rPr>
                <w:rStyle w:val="af1"/>
                <w:rFonts w:ascii="Times New Roman" w:hAnsi="Times New Roman"/>
                <w:b/>
                <w:noProof/>
                <w:shd w:val="clear" w:color="auto" w:fill="FFFFFF"/>
                <w:lang w:bidi="en-US"/>
              </w:rPr>
              <w:t>муниципального образования, города федерального значения</w:t>
            </w:r>
            <w:r w:rsidR="00026E90">
              <w:rPr>
                <w:noProof/>
                <w:webHidden/>
              </w:rPr>
              <w:tab/>
            </w:r>
            <w:r w:rsidR="00026E90">
              <w:rPr>
                <w:noProof/>
                <w:webHidden/>
              </w:rPr>
              <w:fldChar w:fldCharType="begin"/>
            </w:r>
            <w:r w:rsidR="00026E90">
              <w:rPr>
                <w:noProof/>
                <w:webHidden/>
              </w:rPr>
              <w:instrText xml:space="preserve"> PAGEREF _Toc169455219 \h </w:instrText>
            </w:r>
            <w:r w:rsidR="00026E90">
              <w:rPr>
                <w:noProof/>
                <w:webHidden/>
              </w:rPr>
            </w:r>
            <w:r w:rsidR="00026E90">
              <w:rPr>
                <w:noProof/>
                <w:webHidden/>
              </w:rPr>
              <w:fldChar w:fldCharType="separate"/>
            </w:r>
            <w:r w:rsidR="00BA4DA6">
              <w:rPr>
                <w:noProof/>
                <w:webHidden/>
              </w:rPr>
              <w:t>49</w:t>
            </w:r>
            <w:r w:rsidR="00026E90">
              <w:rPr>
                <w:noProof/>
                <w:webHidden/>
              </w:rPr>
              <w:fldChar w:fldCharType="end"/>
            </w:r>
          </w:hyperlink>
        </w:p>
        <w:p w14:paraId="020DEF40" w14:textId="00A8EA3E" w:rsidR="00026E90" w:rsidRDefault="00000000">
          <w:pPr>
            <w:pStyle w:val="12"/>
            <w:tabs>
              <w:tab w:val="right" w:leader="dot" w:pos="9345"/>
            </w:tabs>
            <w:rPr>
              <w:rFonts w:eastAsiaTheme="minorEastAsia"/>
              <w:b w:val="0"/>
              <w:bCs w:val="0"/>
              <w:caps w:val="0"/>
              <w:noProof/>
              <w:kern w:val="2"/>
              <w:sz w:val="22"/>
              <w:szCs w:val="22"/>
              <w:lang w:eastAsia="ru-RU"/>
              <w14:ligatures w14:val="standardContextual"/>
            </w:rPr>
          </w:pPr>
          <w:hyperlink w:anchor="_Toc169455220" w:history="1">
            <w:r w:rsidR="00026E90" w:rsidRPr="008E607F">
              <w:rPr>
                <w:rStyle w:val="af1"/>
                <w:noProof/>
              </w:rPr>
              <w:t>РАЗДЕЛ 5. ПРЕДЛОЖЕНИЯ ПО СТРОИТЕЛЬСТВУ, РЕКОНСТРУКЦИИ, ТЕХНИЧЕСКОМУ ПЕРЕВООРУЖЕНИЮ И (ИЛИ) МОДЕРНИЗАЦИИ ИСТОЧНИКОВ ТЕПЛОВОЙ ЭНЕРГИИ</w:t>
            </w:r>
            <w:r w:rsidR="00026E90">
              <w:rPr>
                <w:noProof/>
                <w:webHidden/>
              </w:rPr>
              <w:tab/>
            </w:r>
            <w:r w:rsidR="00026E90">
              <w:rPr>
                <w:noProof/>
                <w:webHidden/>
              </w:rPr>
              <w:fldChar w:fldCharType="begin"/>
            </w:r>
            <w:r w:rsidR="00026E90">
              <w:rPr>
                <w:noProof/>
                <w:webHidden/>
              </w:rPr>
              <w:instrText xml:space="preserve"> PAGEREF _Toc169455220 \h </w:instrText>
            </w:r>
            <w:r w:rsidR="00026E90">
              <w:rPr>
                <w:noProof/>
                <w:webHidden/>
              </w:rPr>
            </w:r>
            <w:r w:rsidR="00026E90">
              <w:rPr>
                <w:noProof/>
                <w:webHidden/>
              </w:rPr>
              <w:fldChar w:fldCharType="separate"/>
            </w:r>
            <w:r w:rsidR="00BA4DA6">
              <w:rPr>
                <w:noProof/>
                <w:webHidden/>
              </w:rPr>
              <w:t>51</w:t>
            </w:r>
            <w:r w:rsidR="00026E90">
              <w:rPr>
                <w:noProof/>
                <w:webHidden/>
              </w:rPr>
              <w:fldChar w:fldCharType="end"/>
            </w:r>
          </w:hyperlink>
        </w:p>
        <w:p w14:paraId="6BA010B0" w14:textId="047BF90C" w:rsidR="00026E90" w:rsidRDefault="00000000">
          <w:pPr>
            <w:pStyle w:val="71"/>
            <w:rPr>
              <w:rFonts w:eastAsiaTheme="minorEastAsia"/>
              <w:noProof/>
              <w:kern w:val="2"/>
              <w:sz w:val="22"/>
              <w:szCs w:val="22"/>
              <w:lang w:eastAsia="ru-RU"/>
              <w14:ligatures w14:val="standardContextual"/>
            </w:rPr>
          </w:pPr>
          <w:hyperlink w:anchor="_Toc169455221" w:history="1">
            <w:r w:rsidR="00026E90" w:rsidRPr="008E607F">
              <w:rPr>
                <w:rStyle w:val="af1"/>
                <w:rFonts w:ascii="Times New Roman" w:hAnsi="Times New Roman"/>
                <w:b/>
                <w:noProof/>
                <w:lang w:bidi="en-US"/>
              </w:rPr>
              <w:t>а) предложения по строительству источников тепловой энергии, обеспечивающих перспективную тепловую нагрузку на осваиваемых территориях поселения, муниципального образования,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(в ценовых зонах теплоснабжения - обоснованная расчетами ценовых (тарифных) последствий для 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муниципального образования,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r w:rsidR="00026E90">
              <w:rPr>
                <w:noProof/>
                <w:webHidden/>
              </w:rPr>
              <w:tab/>
            </w:r>
            <w:r w:rsidR="00026E90">
              <w:rPr>
                <w:noProof/>
                <w:webHidden/>
              </w:rPr>
              <w:fldChar w:fldCharType="begin"/>
            </w:r>
            <w:r w:rsidR="00026E90">
              <w:rPr>
                <w:noProof/>
                <w:webHidden/>
              </w:rPr>
              <w:instrText xml:space="preserve"> PAGEREF _Toc169455221 \h </w:instrText>
            </w:r>
            <w:r w:rsidR="00026E90">
              <w:rPr>
                <w:noProof/>
                <w:webHidden/>
              </w:rPr>
            </w:r>
            <w:r w:rsidR="00026E90">
              <w:rPr>
                <w:noProof/>
                <w:webHidden/>
              </w:rPr>
              <w:fldChar w:fldCharType="separate"/>
            </w:r>
            <w:r w:rsidR="00BA4DA6">
              <w:rPr>
                <w:noProof/>
                <w:webHidden/>
              </w:rPr>
              <w:t>51</w:t>
            </w:r>
            <w:r w:rsidR="00026E90">
              <w:rPr>
                <w:noProof/>
                <w:webHidden/>
              </w:rPr>
              <w:fldChar w:fldCharType="end"/>
            </w:r>
          </w:hyperlink>
        </w:p>
        <w:p w14:paraId="76AD10BF" w14:textId="6BD7EBFF" w:rsidR="00026E90" w:rsidRDefault="00000000">
          <w:pPr>
            <w:pStyle w:val="71"/>
            <w:rPr>
              <w:rFonts w:eastAsiaTheme="minorEastAsia"/>
              <w:noProof/>
              <w:kern w:val="2"/>
              <w:sz w:val="22"/>
              <w:szCs w:val="22"/>
              <w:lang w:eastAsia="ru-RU"/>
              <w14:ligatures w14:val="standardContextual"/>
            </w:rPr>
          </w:pPr>
          <w:hyperlink w:anchor="_Toc169455222" w:history="1">
            <w:r w:rsidR="00026E90" w:rsidRPr="008E607F">
              <w:rPr>
                <w:rStyle w:val="af1"/>
                <w:rFonts w:ascii="Times New Roman" w:hAnsi="Times New Roman"/>
                <w:b/>
                <w:noProof/>
                <w:lang w:bidi="en-US"/>
              </w:rPr>
              <w:t>б)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026E90">
              <w:rPr>
                <w:noProof/>
                <w:webHidden/>
              </w:rPr>
              <w:tab/>
            </w:r>
            <w:r w:rsidR="00026E90">
              <w:rPr>
                <w:noProof/>
                <w:webHidden/>
              </w:rPr>
              <w:fldChar w:fldCharType="begin"/>
            </w:r>
            <w:r w:rsidR="00026E90">
              <w:rPr>
                <w:noProof/>
                <w:webHidden/>
              </w:rPr>
              <w:instrText xml:space="preserve"> PAGEREF _Toc169455222 \h </w:instrText>
            </w:r>
            <w:r w:rsidR="00026E90">
              <w:rPr>
                <w:noProof/>
                <w:webHidden/>
              </w:rPr>
            </w:r>
            <w:r w:rsidR="00026E90">
              <w:rPr>
                <w:noProof/>
                <w:webHidden/>
              </w:rPr>
              <w:fldChar w:fldCharType="separate"/>
            </w:r>
            <w:r w:rsidR="00BA4DA6">
              <w:rPr>
                <w:noProof/>
                <w:webHidden/>
              </w:rPr>
              <w:t>52</w:t>
            </w:r>
            <w:r w:rsidR="00026E90">
              <w:rPr>
                <w:noProof/>
                <w:webHidden/>
              </w:rPr>
              <w:fldChar w:fldCharType="end"/>
            </w:r>
          </w:hyperlink>
        </w:p>
        <w:p w14:paraId="68685403" w14:textId="7C4E9ED6" w:rsidR="00026E90" w:rsidRDefault="00000000">
          <w:pPr>
            <w:pStyle w:val="71"/>
            <w:rPr>
              <w:rFonts w:eastAsiaTheme="minorEastAsia"/>
              <w:noProof/>
              <w:kern w:val="2"/>
              <w:sz w:val="22"/>
              <w:szCs w:val="22"/>
              <w:lang w:eastAsia="ru-RU"/>
              <w14:ligatures w14:val="standardContextual"/>
            </w:rPr>
          </w:pPr>
          <w:hyperlink w:anchor="_Toc169455223" w:history="1">
            <w:r w:rsidR="00026E90" w:rsidRPr="008E607F">
              <w:rPr>
                <w:rStyle w:val="af1"/>
                <w:rFonts w:ascii="Times New Roman" w:hAnsi="Times New Roman"/>
                <w:b/>
                <w:noProof/>
                <w:lang w:bidi="en-US"/>
              </w:rPr>
              <w:t>в)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026E90">
              <w:rPr>
                <w:noProof/>
                <w:webHidden/>
              </w:rPr>
              <w:tab/>
            </w:r>
            <w:r w:rsidR="00026E90">
              <w:rPr>
                <w:noProof/>
                <w:webHidden/>
              </w:rPr>
              <w:fldChar w:fldCharType="begin"/>
            </w:r>
            <w:r w:rsidR="00026E90">
              <w:rPr>
                <w:noProof/>
                <w:webHidden/>
              </w:rPr>
              <w:instrText xml:space="preserve"> PAGEREF _Toc169455223 \h </w:instrText>
            </w:r>
            <w:r w:rsidR="00026E90">
              <w:rPr>
                <w:noProof/>
                <w:webHidden/>
              </w:rPr>
            </w:r>
            <w:r w:rsidR="00026E90">
              <w:rPr>
                <w:noProof/>
                <w:webHidden/>
              </w:rPr>
              <w:fldChar w:fldCharType="separate"/>
            </w:r>
            <w:r w:rsidR="00BA4DA6">
              <w:rPr>
                <w:noProof/>
                <w:webHidden/>
              </w:rPr>
              <w:t>52</w:t>
            </w:r>
            <w:r w:rsidR="00026E90">
              <w:rPr>
                <w:noProof/>
                <w:webHidden/>
              </w:rPr>
              <w:fldChar w:fldCharType="end"/>
            </w:r>
          </w:hyperlink>
        </w:p>
        <w:p w14:paraId="056BF533" w14:textId="337E992E" w:rsidR="00026E90" w:rsidRDefault="00000000">
          <w:pPr>
            <w:pStyle w:val="71"/>
            <w:rPr>
              <w:rFonts w:eastAsiaTheme="minorEastAsia"/>
              <w:noProof/>
              <w:kern w:val="2"/>
              <w:sz w:val="22"/>
              <w:szCs w:val="22"/>
              <w:lang w:eastAsia="ru-RU"/>
              <w14:ligatures w14:val="standardContextual"/>
            </w:rPr>
          </w:pPr>
          <w:hyperlink w:anchor="_Toc169455224" w:history="1">
            <w:r w:rsidR="00026E90" w:rsidRPr="008E607F">
              <w:rPr>
                <w:rStyle w:val="af1"/>
                <w:rFonts w:ascii="Times New Roman" w:hAnsi="Times New Roman"/>
                <w:b/>
                <w:noProof/>
                <w:lang w:bidi="en-US"/>
              </w:rPr>
              <w:t>г)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026E90">
              <w:rPr>
                <w:noProof/>
                <w:webHidden/>
              </w:rPr>
              <w:tab/>
            </w:r>
            <w:r w:rsidR="00026E90">
              <w:rPr>
                <w:noProof/>
                <w:webHidden/>
              </w:rPr>
              <w:fldChar w:fldCharType="begin"/>
            </w:r>
            <w:r w:rsidR="00026E90">
              <w:rPr>
                <w:noProof/>
                <w:webHidden/>
              </w:rPr>
              <w:instrText xml:space="preserve"> PAGEREF _Toc169455224 \h </w:instrText>
            </w:r>
            <w:r w:rsidR="00026E90">
              <w:rPr>
                <w:noProof/>
                <w:webHidden/>
              </w:rPr>
            </w:r>
            <w:r w:rsidR="00026E90">
              <w:rPr>
                <w:noProof/>
                <w:webHidden/>
              </w:rPr>
              <w:fldChar w:fldCharType="separate"/>
            </w:r>
            <w:r w:rsidR="00BA4DA6">
              <w:rPr>
                <w:noProof/>
                <w:webHidden/>
              </w:rPr>
              <w:t>53</w:t>
            </w:r>
            <w:r w:rsidR="00026E90">
              <w:rPr>
                <w:noProof/>
                <w:webHidden/>
              </w:rPr>
              <w:fldChar w:fldCharType="end"/>
            </w:r>
          </w:hyperlink>
        </w:p>
        <w:p w14:paraId="19AA4D8B" w14:textId="694237E5" w:rsidR="00026E90" w:rsidRDefault="00000000">
          <w:pPr>
            <w:pStyle w:val="71"/>
            <w:rPr>
              <w:rFonts w:eastAsiaTheme="minorEastAsia"/>
              <w:noProof/>
              <w:kern w:val="2"/>
              <w:sz w:val="22"/>
              <w:szCs w:val="22"/>
              <w:lang w:eastAsia="ru-RU"/>
              <w14:ligatures w14:val="standardContextual"/>
            </w:rPr>
          </w:pPr>
          <w:hyperlink w:anchor="_Toc169455225" w:history="1">
            <w:r w:rsidR="00026E90" w:rsidRPr="008E607F">
              <w:rPr>
                <w:rStyle w:val="af1"/>
                <w:rFonts w:ascii="Times New Roman" w:hAnsi="Times New Roman"/>
                <w:b/>
                <w:noProof/>
                <w:lang w:bidi="en-US"/>
              </w:rPr>
              <w:t>д)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026E90">
              <w:rPr>
                <w:noProof/>
                <w:webHidden/>
              </w:rPr>
              <w:tab/>
            </w:r>
            <w:r w:rsidR="00026E90">
              <w:rPr>
                <w:noProof/>
                <w:webHidden/>
              </w:rPr>
              <w:fldChar w:fldCharType="begin"/>
            </w:r>
            <w:r w:rsidR="00026E90">
              <w:rPr>
                <w:noProof/>
                <w:webHidden/>
              </w:rPr>
              <w:instrText xml:space="preserve"> PAGEREF _Toc169455225 \h </w:instrText>
            </w:r>
            <w:r w:rsidR="00026E90">
              <w:rPr>
                <w:noProof/>
                <w:webHidden/>
              </w:rPr>
            </w:r>
            <w:r w:rsidR="00026E90">
              <w:rPr>
                <w:noProof/>
                <w:webHidden/>
              </w:rPr>
              <w:fldChar w:fldCharType="separate"/>
            </w:r>
            <w:r w:rsidR="00BA4DA6">
              <w:rPr>
                <w:noProof/>
                <w:webHidden/>
              </w:rPr>
              <w:t>53</w:t>
            </w:r>
            <w:r w:rsidR="00026E90">
              <w:rPr>
                <w:noProof/>
                <w:webHidden/>
              </w:rPr>
              <w:fldChar w:fldCharType="end"/>
            </w:r>
          </w:hyperlink>
        </w:p>
        <w:p w14:paraId="356D80D3" w14:textId="11665651" w:rsidR="00026E90" w:rsidRDefault="00000000">
          <w:pPr>
            <w:pStyle w:val="71"/>
            <w:rPr>
              <w:rFonts w:eastAsiaTheme="minorEastAsia"/>
              <w:noProof/>
              <w:kern w:val="2"/>
              <w:sz w:val="22"/>
              <w:szCs w:val="22"/>
              <w:lang w:eastAsia="ru-RU"/>
              <w14:ligatures w14:val="standardContextual"/>
            </w:rPr>
          </w:pPr>
          <w:hyperlink w:anchor="_Toc169455226" w:history="1">
            <w:r w:rsidR="00026E90" w:rsidRPr="008E607F">
              <w:rPr>
                <w:rStyle w:val="af1"/>
                <w:rFonts w:ascii="Times New Roman" w:hAnsi="Times New Roman"/>
                <w:b/>
                <w:noProof/>
                <w:lang w:bidi="en-US"/>
              </w:rPr>
              <w:t>е)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026E90">
              <w:rPr>
                <w:noProof/>
                <w:webHidden/>
              </w:rPr>
              <w:tab/>
            </w:r>
            <w:r w:rsidR="00026E90">
              <w:rPr>
                <w:noProof/>
                <w:webHidden/>
              </w:rPr>
              <w:fldChar w:fldCharType="begin"/>
            </w:r>
            <w:r w:rsidR="00026E90">
              <w:rPr>
                <w:noProof/>
                <w:webHidden/>
              </w:rPr>
              <w:instrText xml:space="preserve"> PAGEREF _Toc169455226 \h </w:instrText>
            </w:r>
            <w:r w:rsidR="00026E90">
              <w:rPr>
                <w:noProof/>
                <w:webHidden/>
              </w:rPr>
            </w:r>
            <w:r w:rsidR="00026E90">
              <w:rPr>
                <w:noProof/>
                <w:webHidden/>
              </w:rPr>
              <w:fldChar w:fldCharType="separate"/>
            </w:r>
            <w:r w:rsidR="00BA4DA6">
              <w:rPr>
                <w:noProof/>
                <w:webHidden/>
              </w:rPr>
              <w:t>53</w:t>
            </w:r>
            <w:r w:rsidR="00026E90">
              <w:rPr>
                <w:noProof/>
                <w:webHidden/>
              </w:rPr>
              <w:fldChar w:fldCharType="end"/>
            </w:r>
          </w:hyperlink>
        </w:p>
        <w:p w14:paraId="44F3E263" w14:textId="03693840" w:rsidR="00026E90" w:rsidRDefault="00000000">
          <w:pPr>
            <w:pStyle w:val="71"/>
            <w:rPr>
              <w:rFonts w:eastAsiaTheme="minorEastAsia"/>
              <w:noProof/>
              <w:kern w:val="2"/>
              <w:sz w:val="22"/>
              <w:szCs w:val="22"/>
              <w:lang w:eastAsia="ru-RU"/>
              <w14:ligatures w14:val="standardContextual"/>
            </w:rPr>
          </w:pPr>
          <w:hyperlink w:anchor="_Toc169455227" w:history="1">
            <w:r w:rsidR="00026E90" w:rsidRPr="008E607F">
              <w:rPr>
                <w:rStyle w:val="af1"/>
                <w:rFonts w:ascii="Times New Roman" w:hAnsi="Times New Roman"/>
                <w:b/>
                <w:noProof/>
                <w:lang w:bidi="en-US"/>
              </w:rPr>
              <w:t>ж)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026E90">
              <w:rPr>
                <w:noProof/>
                <w:webHidden/>
              </w:rPr>
              <w:tab/>
            </w:r>
            <w:r w:rsidR="00026E90">
              <w:rPr>
                <w:noProof/>
                <w:webHidden/>
              </w:rPr>
              <w:fldChar w:fldCharType="begin"/>
            </w:r>
            <w:r w:rsidR="00026E90">
              <w:rPr>
                <w:noProof/>
                <w:webHidden/>
              </w:rPr>
              <w:instrText xml:space="preserve"> PAGEREF _Toc169455227 \h </w:instrText>
            </w:r>
            <w:r w:rsidR="00026E90">
              <w:rPr>
                <w:noProof/>
                <w:webHidden/>
              </w:rPr>
            </w:r>
            <w:r w:rsidR="00026E90">
              <w:rPr>
                <w:noProof/>
                <w:webHidden/>
              </w:rPr>
              <w:fldChar w:fldCharType="separate"/>
            </w:r>
            <w:r w:rsidR="00BA4DA6">
              <w:rPr>
                <w:noProof/>
                <w:webHidden/>
              </w:rPr>
              <w:t>53</w:t>
            </w:r>
            <w:r w:rsidR="00026E90">
              <w:rPr>
                <w:noProof/>
                <w:webHidden/>
              </w:rPr>
              <w:fldChar w:fldCharType="end"/>
            </w:r>
          </w:hyperlink>
        </w:p>
        <w:p w14:paraId="5B40D198" w14:textId="645DD4CF" w:rsidR="00026E90" w:rsidRDefault="00000000">
          <w:pPr>
            <w:pStyle w:val="71"/>
            <w:rPr>
              <w:rFonts w:eastAsiaTheme="minorEastAsia"/>
              <w:noProof/>
              <w:kern w:val="2"/>
              <w:sz w:val="22"/>
              <w:szCs w:val="22"/>
              <w:lang w:eastAsia="ru-RU"/>
              <w14:ligatures w14:val="standardContextual"/>
            </w:rPr>
          </w:pPr>
          <w:hyperlink w:anchor="_Toc169455228" w:history="1">
            <w:r w:rsidR="00026E90" w:rsidRPr="008E607F">
              <w:rPr>
                <w:rStyle w:val="af1"/>
                <w:rFonts w:ascii="Times New Roman" w:hAnsi="Times New Roman"/>
                <w:b/>
                <w:noProof/>
                <w:lang w:bidi="en-US"/>
              </w:rPr>
              <w:t>з)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026E90">
              <w:rPr>
                <w:noProof/>
                <w:webHidden/>
              </w:rPr>
              <w:tab/>
            </w:r>
            <w:r w:rsidR="00026E90">
              <w:rPr>
                <w:noProof/>
                <w:webHidden/>
              </w:rPr>
              <w:fldChar w:fldCharType="begin"/>
            </w:r>
            <w:r w:rsidR="00026E90">
              <w:rPr>
                <w:noProof/>
                <w:webHidden/>
              </w:rPr>
              <w:instrText xml:space="preserve"> PAGEREF _Toc169455228 \h </w:instrText>
            </w:r>
            <w:r w:rsidR="00026E90">
              <w:rPr>
                <w:noProof/>
                <w:webHidden/>
              </w:rPr>
            </w:r>
            <w:r w:rsidR="00026E90">
              <w:rPr>
                <w:noProof/>
                <w:webHidden/>
              </w:rPr>
              <w:fldChar w:fldCharType="separate"/>
            </w:r>
            <w:r w:rsidR="00BA4DA6">
              <w:rPr>
                <w:noProof/>
                <w:webHidden/>
              </w:rPr>
              <w:t>53</w:t>
            </w:r>
            <w:r w:rsidR="00026E90">
              <w:rPr>
                <w:noProof/>
                <w:webHidden/>
              </w:rPr>
              <w:fldChar w:fldCharType="end"/>
            </w:r>
          </w:hyperlink>
        </w:p>
        <w:p w14:paraId="60B5A80E" w14:textId="41AB8A3A" w:rsidR="00026E90" w:rsidRDefault="00000000">
          <w:pPr>
            <w:pStyle w:val="71"/>
            <w:rPr>
              <w:rFonts w:eastAsiaTheme="minorEastAsia"/>
              <w:noProof/>
              <w:kern w:val="2"/>
              <w:sz w:val="22"/>
              <w:szCs w:val="22"/>
              <w:lang w:eastAsia="ru-RU"/>
              <w14:ligatures w14:val="standardContextual"/>
            </w:rPr>
          </w:pPr>
          <w:hyperlink w:anchor="_Toc169455229" w:history="1">
            <w:r w:rsidR="00026E90" w:rsidRPr="008E607F">
              <w:rPr>
                <w:rStyle w:val="af1"/>
                <w:rFonts w:ascii="Times New Roman" w:hAnsi="Times New Roman"/>
                <w:b/>
                <w:noProof/>
                <w:lang w:bidi="en-US"/>
              </w:rPr>
              <w:t>и)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026E90">
              <w:rPr>
                <w:noProof/>
                <w:webHidden/>
              </w:rPr>
              <w:tab/>
            </w:r>
            <w:r w:rsidR="00026E90">
              <w:rPr>
                <w:noProof/>
                <w:webHidden/>
              </w:rPr>
              <w:fldChar w:fldCharType="begin"/>
            </w:r>
            <w:r w:rsidR="00026E90">
              <w:rPr>
                <w:noProof/>
                <w:webHidden/>
              </w:rPr>
              <w:instrText xml:space="preserve"> PAGEREF _Toc169455229 \h </w:instrText>
            </w:r>
            <w:r w:rsidR="00026E90">
              <w:rPr>
                <w:noProof/>
                <w:webHidden/>
              </w:rPr>
            </w:r>
            <w:r w:rsidR="00026E90">
              <w:rPr>
                <w:noProof/>
                <w:webHidden/>
              </w:rPr>
              <w:fldChar w:fldCharType="separate"/>
            </w:r>
            <w:r w:rsidR="00BA4DA6">
              <w:rPr>
                <w:noProof/>
                <w:webHidden/>
              </w:rPr>
              <w:t>53</w:t>
            </w:r>
            <w:r w:rsidR="00026E90">
              <w:rPr>
                <w:noProof/>
                <w:webHidden/>
              </w:rPr>
              <w:fldChar w:fldCharType="end"/>
            </w:r>
          </w:hyperlink>
        </w:p>
        <w:p w14:paraId="33FD1A3F" w14:textId="51889BDD" w:rsidR="00026E90" w:rsidRDefault="00000000">
          <w:pPr>
            <w:pStyle w:val="71"/>
            <w:rPr>
              <w:rFonts w:eastAsiaTheme="minorEastAsia"/>
              <w:noProof/>
              <w:kern w:val="2"/>
              <w:sz w:val="22"/>
              <w:szCs w:val="22"/>
              <w:lang w:eastAsia="ru-RU"/>
              <w14:ligatures w14:val="standardContextual"/>
            </w:rPr>
          </w:pPr>
          <w:hyperlink w:anchor="_Toc169455230" w:history="1">
            <w:r w:rsidR="00026E90" w:rsidRPr="008E607F">
              <w:rPr>
                <w:rStyle w:val="af1"/>
                <w:rFonts w:ascii="Times New Roman" w:hAnsi="Times New Roman"/>
                <w:b/>
                <w:noProof/>
                <w:lang w:bidi="en-US"/>
              </w:rPr>
              <w:t>к)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026E90">
              <w:rPr>
                <w:noProof/>
                <w:webHidden/>
              </w:rPr>
              <w:tab/>
            </w:r>
            <w:r w:rsidR="00026E90">
              <w:rPr>
                <w:noProof/>
                <w:webHidden/>
              </w:rPr>
              <w:fldChar w:fldCharType="begin"/>
            </w:r>
            <w:r w:rsidR="00026E90">
              <w:rPr>
                <w:noProof/>
                <w:webHidden/>
              </w:rPr>
              <w:instrText xml:space="preserve"> PAGEREF _Toc169455230 \h </w:instrText>
            </w:r>
            <w:r w:rsidR="00026E90">
              <w:rPr>
                <w:noProof/>
                <w:webHidden/>
              </w:rPr>
            </w:r>
            <w:r w:rsidR="00026E90">
              <w:rPr>
                <w:noProof/>
                <w:webHidden/>
              </w:rPr>
              <w:fldChar w:fldCharType="separate"/>
            </w:r>
            <w:r w:rsidR="00BA4DA6">
              <w:rPr>
                <w:noProof/>
                <w:webHidden/>
              </w:rPr>
              <w:t>54</w:t>
            </w:r>
            <w:r w:rsidR="00026E90">
              <w:rPr>
                <w:noProof/>
                <w:webHidden/>
              </w:rPr>
              <w:fldChar w:fldCharType="end"/>
            </w:r>
          </w:hyperlink>
        </w:p>
        <w:p w14:paraId="0FE4B1B7" w14:textId="53565080" w:rsidR="00026E90" w:rsidRDefault="00000000">
          <w:pPr>
            <w:pStyle w:val="12"/>
            <w:tabs>
              <w:tab w:val="right" w:leader="dot" w:pos="9345"/>
            </w:tabs>
            <w:rPr>
              <w:rFonts w:eastAsiaTheme="minorEastAsia"/>
              <w:b w:val="0"/>
              <w:bCs w:val="0"/>
              <w:caps w:val="0"/>
              <w:noProof/>
              <w:kern w:val="2"/>
              <w:sz w:val="22"/>
              <w:szCs w:val="22"/>
              <w:lang w:eastAsia="ru-RU"/>
              <w14:ligatures w14:val="standardContextual"/>
            </w:rPr>
          </w:pPr>
          <w:hyperlink w:anchor="_Toc169455231" w:history="1">
            <w:r w:rsidR="00026E90" w:rsidRPr="008E607F">
              <w:rPr>
                <w:rStyle w:val="af1"/>
                <w:noProof/>
              </w:rPr>
              <w:t>РАЗДЕЛ 6. ПРЕДЛОЖЕНИЯ ПО СТРОИТЕЛЬСТВУ, РЕКОНСТРУКЦИИИ И (ИЛИ) МОДЕРНИЗАЦИИ ТЕПЛОВЫХ СЕТЕЙ</w:t>
            </w:r>
            <w:r w:rsidR="00026E90">
              <w:rPr>
                <w:noProof/>
                <w:webHidden/>
              </w:rPr>
              <w:tab/>
            </w:r>
            <w:r w:rsidR="00026E90">
              <w:rPr>
                <w:noProof/>
                <w:webHidden/>
              </w:rPr>
              <w:fldChar w:fldCharType="begin"/>
            </w:r>
            <w:r w:rsidR="00026E90">
              <w:rPr>
                <w:noProof/>
                <w:webHidden/>
              </w:rPr>
              <w:instrText xml:space="preserve"> PAGEREF _Toc169455231 \h </w:instrText>
            </w:r>
            <w:r w:rsidR="00026E90">
              <w:rPr>
                <w:noProof/>
                <w:webHidden/>
              </w:rPr>
            </w:r>
            <w:r w:rsidR="00026E90">
              <w:rPr>
                <w:noProof/>
                <w:webHidden/>
              </w:rPr>
              <w:fldChar w:fldCharType="separate"/>
            </w:r>
            <w:r w:rsidR="00BA4DA6">
              <w:rPr>
                <w:noProof/>
                <w:webHidden/>
              </w:rPr>
              <w:t>55</w:t>
            </w:r>
            <w:r w:rsidR="00026E90">
              <w:rPr>
                <w:noProof/>
                <w:webHidden/>
              </w:rPr>
              <w:fldChar w:fldCharType="end"/>
            </w:r>
          </w:hyperlink>
        </w:p>
        <w:p w14:paraId="53827041" w14:textId="10095000" w:rsidR="00026E90" w:rsidRDefault="00000000">
          <w:pPr>
            <w:pStyle w:val="71"/>
            <w:rPr>
              <w:rFonts w:eastAsiaTheme="minorEastAsia"/>
              <w:noProof/>
              <w:kern w:val="2"/>
              <w:sz w:val="22"/>
              <w:szCs w:val="22"/>
              <w:lang w:eastAsia="ru-RU"/>
              <w14:ligatures w14:val="standardContextual"/>
            </w:rPr>
          </w:pPr>
          <w:hyperlink w:anchor="_Toc169455232" w:history="1">
            <w:r w:rsidR="00026E90" w:rsidRPr="008E607F">
              <w:rPr>
                <w:rStyle w:val="af1"/>
                <w:rFonts w:ascii="Times New Roman" w:hAnsi="Times New Roman"/>
                <w:b/>
                <w:noProof/>
                <w:lang w:bidi="en-US"/>
              </w:rPr>
              <w:t>а)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026E90">
              <w:rPr>
                <w:noProof/>
                <w:webHidden/>
              </w:rPr>
              <w:tab/>
            </w:r>
            <w:r w:rsidR="00026E90">
              <w:rPr>
                <w:noProof/>
                <w:webHidden/>
              </w:rPr>
              <w:fldChar w:fldCharType="begin"/>
            </w:r>
            <w:r w:rsidR="00026E90">
              <w:rPr>
                <w:noProof/>
                <w:webHidden/>
              </w:rPr>
              <w:instrText xml:space="preserve"> PAGEREF _Toc169455232 \h </w:instrText>
            </w:r>
            <w:r w:rsidR="00026E90">
              <w:rPr>
                <w:noProof/>
                <w:webHidden/>
              </w:rPr>
            </w:r>
            <w:r w:rsidR="00026E90">
              <w:rPr>
                <w:noProof/>
                <w:webHidden/>
              </w:rPr>
              <w:fldChar w:fldCharType="separate"/>
            </w:r>
            <w:r w:rsidR="00BA4DA6">
              <w:rPr>
                <w:noProof/>
                <w:webHidden/>
              </w:rPr>
              <w:t>55</w:t>
            </w:r>
            <w:r w:rsidR="00026E90">
              <w:rPr>
                <w:noProof/>
                <w:webHidden/>
              </w:rPr>
              <w:fldChar w:fldCharType="end"/>
            </w:r>
          </w:hyperlink>
        </w:p>
        <w:p w14:paraId="4E193EFC" w14:textId="7BBEADAF" w:rsidR="00026E90" w:rsidRDefault="00000000">
          <w:pPr>
            <w:pStyle w:val="71"/>
            <w:rPr>
              <w:rFonts w:eastAsiaTheme="minorEastAsia"/>
              <w:noProof/>
              <w:kern w:val="2"/>
              <w:sz w:val="22"/>
              <w:szCs w:val="22"/>
              <w:lang w:eastAsia="ru-RU"/>
              <w14:ligatures w14:val="standardContextual"/>
            </w:rPr>
          </w:pPr>
          <w:hyperlink w:anchor="_Toc169455233" w:history="1">
            <w:r w:rsidR="00026E90" w:rsidRPr="008E607F">
              <w:rPr>
                <w:rStyle w:val="af1"/>
                <w:rFonts w:ascii="Times New Roman" w:hAnsi="Times New Roman"/>
                <w:b/>
                <w:noProof/>
                <w:lang w:bidi="en-US"/>
              </w:rPr>
              <w:t>б)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муниципального образования, города федерального значения под жилищную, комплексную или производственную застройку</w:t>
            </w:r>
            <w:r w:rsidR="00026E90">
              <w:rPr>
                <w:noProof/>
                <w:webHidden/>
              </w:rPr>
              <w:tab/>
            </w:r>
            <w:r w:rsidR="00026E90">
              <w:rPr>
                <w:noProof/>
                <w:webHidden/>
              </w:rPr>
              <w:fldChar w:fldCharType="begin"/>
            </w:r>
            <w:r w:rsidR="00026E90">
              <w:rPr>
                <w:noProof/>
                <w:webHidden/>
              </w:rPr>
              <w:instrText xml:space="preserve"> PAGEREF _Toc169455233 \h </w:instrText>
            </w:r>
            <w:r w:rsidR="00026E90">
              <w:rPr>
                <w:noProof/>
                <w:webHidden/>
              </w:rPr>
            </w:r>
            <w:r w:rsidR="00026E90">
              <w:rPr>
                <w:noProof/>
                <w:webHidden/>
              </w:rPr>
              <w:fldChar w:fldCharType="separate"/>
            </w:r>
            <w:r w:rsidR="00BA4DA6">
              <w:rPr>
                <w:noProof/>
                <w:webHidden/>
              </w:rPr>
              <w:t>55</w:t>
            </w:r>
            <w:r w:rsidR="00026E90">
              <w:rPr>
                <w:noProof/>
                <w:webHidden/>
              </w:rPr>
              <w:fldChar w:fldCharType="end"/>
            </w:r>
          </w:hyperlink>
        </w:p>
        <w:p w14:paraId="39922D6D" w14:textId="4A5DE47D" w:rsidR="00026E90" w:rsidRDefault="00000000">
          <w:pPr>
            <w:pStyle w:val="71"/>
            <w:rPr>
              <w:rFonts w:eastAsiaTheme="minorEastAsia"/>
              <w:noProof/>
              <w:kern w:val="2"/>
              <w:sz w:val="22"/>
              <w:szCs w:val="22"/>
              <w:lang w:eastAsia="ru-RU"/>
              <w14:ligatures w14:val="standardContextual"/>
            </w:rPr>
          </w:pPr>
          <w:hyperlink w:anchor="_Toc169455234" w:history="1">
            <w:r w:rsidR="00026E90" w:rsidRPr="008E607F">
              <w:rPr>
                <w:rStyle w:val="af1"/>
                <w:rFonts w:ascii="Times New Roman" w:hAnsi="Times New Roman"/>
                <w:b/>
                <w:noProof/>
                <w:lang w:bidi="en-US"/>
              </w:rPr>
              <w:t>в)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026E90">
              <w:rPr>
                <w:noProof/>
                <w:webHidden/>
              </w:rPr>
              <w:tab/>
            </w:r>
            <w:r w:rsidR="00026E90">
              <w:rPr>
                <w:noProof/>
                <w:webHidden/>
              </w:rPr>
              <w:fldChar w:fldCharType="begin"/>
            </w:r>
            <w:r w:rsidR="00026E90">
              <w:rPr>
                <w:noProof/>
                <w:webHidden/>
              </w:rPr>
              <w:instrText xml:space="preserve"> PAGEREF _Toc169455234 \h </w:instrText>
            </w:r>
            <w:r w:rsidR="00026E90">
              <w:rPr>
                <w:noProof/>
                <w:webHidden/>
              </w:rPr>
            </w:r>
            <w:r w:rsidR="00026E90">
              <w:rPr>
                <w:noProof/>
                <w:webHidden/>
              </w:rPr>
              <w:fldChar w:fldCharType="separate"/>
            </w:r>
            <w:r w:rsidR="00BA4DA6">
              <w:rPr>
                <w:noProof/>
                <w:webHidden/>
              </w:rPr>
              <w:t>56</w:t>
            </w:r>
            <w:r w:rsidR="00026E90">
              <w:rPr>
                <w:noProof/>
                <w:webHidden/>
              </w:rPr>
              <w:fldChar w:fldCharType="end"/>
            </w:r>
          </w:hyperlink>
        </w:p>
        <w:p w14:paraId="37E58D4F" w14:textId="765AB230" w:rsidR="00026E90" w:rsidRDefault="00000000">
          <w:pPr>
            <w:pStyle w:val="71"/>
            <w:rPr>
              <w:rFonts w:eastAsiaTheme="minorEastAsia"/>
              <w:noProof/>
              <w:kern w:val="2"/>
              <w:sz w:val="22"/>
              <w:szCs w:val="22"/>
              <w:lang w:eastAsia="ru-RU"/>
              <w14:ligatures w14:val="standardContextual"/>
            </w:rPr>
          </w:pPr>
          <w:hyperlink w:anchor="_Toc169455235" w:history="1">
            <w:r w:rsidR="00026E90" w:rsidRPr="008E607F">
              <w:rPr>
                <w:rStyle w:val="af1"/>
                <w:rFonts w:ascii="Times New Roman" w:hAnsi="Times New Roman"/>
                <w:b/>
                <w:noProof/>
                <w:lang w:bidi="en-US"/>
              </w:rPr>
              <w:t>г)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основаниям, указанных в подпункте «д» раздела 5 настоящего документа</w:t>
            </w:r>
            <w:r w:rsidR="00026E90">
              <w:rPr>
                <w:noProof/>
                <w:webHidden/>
              </w:rPr>
              <w:tab/>
            </w:r>
            <w:r w:rsidR="00026E90">
              <w:rPr>
                <w:noProof/>
                <w:webHidden/>
              </w:rPr>
              <w:fldChar w:fldCharType="begin"/>
            </w:r>
            <w:r w:rsidR="00026E90">
              <w:rPr>
                <w:noProof/>
                <w:webHidden/>
              </w:rPr>
              <w:instrText xml:space="preserve"> PAGEREF _Toc169455235 \h </w:instrText>
            </w:r>
            <w:r w:rsidR="00026E90">
              <w:rPr>
                <w:noProof/>
                <w:webHidden/>
              </w:rPr>
            </w:r>
            <w:r w:rsidR="00026E90">
              <w:rPr>
                <w:noProof/>
                <w:webHidden/>
              </w:rPr>
              <w:fldChar w:fldCharType="separate"/>
            </w:r>
            <w:r w:rsidR="00BA4DA6">
              <w:rPr>
                <w:noProof/>
                <w:webHidden/>
              </w:rPr>
              <w:t>56</w:t>
            </w:r>
            <w:r w:rsidR="00026E90">
              <w:rPr>
                <w:noProof/>
                <w:webHidden/>
              </w:rPr>
              <w:fldChar w:fldCharType="end"/>
            </w:r>
          </w:hyperlink>
        </w:p>
        <w:p w14:paraId="7C6AD9F3" w14:textId="1EB1F329" w:rsidR="00026E90" w:rsidRDefault="00000000">
          <w:pPr>
            <w:pStyle w:val="71"/>
            <w:rPr>
              <w:rFonts w:eastAsiaTheme="minorEastAsia"/>
              <w:noProof/>
              <w:kern w:val="2"/>
              <w:sz w:val="22"/>
              <w:szCs w:val="22"/>
              <w:lang w:eastAsia="ru-RU"/>
              <w14:ligatures w14:val="standardContextual"/>
            </w:rPr>
          </w:pPr>
          <w:hyperlink w:anchor="_Toc169455236" w:history="1">
            <w:r w:rsidR="00026E90" w:rsidRPr="008E607F">
              <w:rPr>
                <w:rStyle w:val="af1"/>
                <w:rFonts w:ascii="Times New Roman" w:hAnsi="Times New Roman"/>
                <w:b/>
                <w:noProof/>
                <w:lang w:bidi="en-US"/>
              </w:rPr>
              <w:t>д)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r w:rsidR="00026E90">
              <w:rPr>
                <w:noProof/>
                <w:webHidden/>
              </w:rPr>
              <w:tab/>
            </w:r>
            <w:r w:rsidR="00026E90">
              <w:rPr>
                <w:noProof/>
                <w:webHidden/>
              </w:rPr>
              <w:fldChar w:fldCharType="begin"/>
            </w:r>
            <w:r w:rsidR="00026E90">
              <w:rPr>
                <w:noProof/>
                <w:webHidden/>
              </w:rPr>
              <w:instrText xml:space="preserve"> PAGEREF _Toc169455236 \h </w:instrText>
            </w:r>
            <w:r w:rsidR="00026E90">
              <w:rPr>
                <w:noProof/>
                <w:webHidden/>
              </w:rPr>
            </w:r>
            <w:r w:rsidR="00026E90">
              <w:rPr>
                <w:noProof/>
                <w:webHidden/>
              </w:rPr>
              <w:fldChar w:fldCharType="separate"/>
            </w:r>
            <w:r w:rsidR="00BA4DA6">
              <w:rPr>
                <w:noProof/>
                <w:webHidden/>
              </w:rPr>
              <w:t>56</w:t>
            </w:r>
            <w:r w:rsidR="00026E90">
              <w:rPr>
                <w:noProof/>
                <w:webHidden/>
              </w:rPr>
              <w:fldChar w:fldCharType="end"/>
            </w:r>
          </w:hyperlink>
        </w:p>
        <w:p w14:paraId="2A383FB5" w14:textId="07F0C559" w:rsidR="00026E90" w:rsidRDefault="00000000">
          <w:pPr>
            <w:pStyle w:val="71"/>
            <w:rPr>
              <w:rFonts w:eastAsiaTheme="minorEastAsia"/>
              <w:noProof/>
              <w:kern w:val="2"/>
              <w:sz w:val="22"/>
              <w:szCs w:val="22"/>
              <w:lang w:eastAsia="ru-RU"/>
              <w14:ligatures w14:val="standardContextual"/>
            </w:rPr>
          </w:pPr>
          <w:hyperlink w:anchor="_Toc169455237" w:history="1">
            <w:r w:rsidR="00026E90" w:rsidRPr="008E607F">
              <w:rPr>
                <w:rStyle w:val="af1"/>
                <w:rFonts w:ascii="Times New Roman" w:hAnsi="Times New Roman"/>
                <w:b/>
                <w:noProof/>
                <w:lang w:bidi="en-US"/>
              </w:rPr>
              <w:t>6.1. B ценовых зонах теплоснабжения предложения по строительству, реконструкции и (или) модернизации источников тепловой энергии, тепловых сетей, указанные в разделах 5 и 6 настоящего документа, указываются отдельно в части мероприятий, необходимых для осуществления подключения (технологического присоединения) теплопотребляющих установок потребителей тепловой энергии к системе теплоснабжения, и в части мероприятий, необходимых для развития, повышения надежности и энергетической эффективности системы теплоснабжения.</w:t>
            </w:r>
            <w:r w:rsidR="00026E90">
              <w:rPr>
                <w:noProof/>
                <w:webHidden/>
              </w:rPr>
              <w:tab/>
            </w:r>
            <w:r w:rsidR="00026E90">
              <w:rPr>
                <w:noProof/>
                <w:webHidden/>
              </w:rPr>
              <w:fldChar w:fldCharType="begin"/>
            </w:r>
            <w:r w:rsidR="00026E90">
              <w:rPr>
                <w:noProof/>
                <w:webHidden/>
              </w:rPr>
              <w:instrText xml:space="preserve"> PAGEREF _Toc169455237 \h </w:instrText>
            </w:r>
            <w:r w:rsidR="00026E90">
              <w:rPr>
                <w:noProof/>
                <w:webHidden/>
              </w:rPr>
            </w:r>
            <w:r w:rsidR="00026E90">
              <w:rPr>
                <w:noProof/>
                <w:webHidden/>
              </w:rPr>
              <w:fldChar w:fldCharType="separate"/>
            </w:r>
            <w:r w:rsidR="00BA4DA6">
              <w:rPr>
                <w:noProof/>
                <w:webHidden/>
              </w:rPr>
              <w:t>56</w:t>
            </w:r>
            <w:r w:rsidR="00026E90">
              <w:rPr>
                <w:noProof/>
                <w:webHidden/>
              </w:rPr>
              <w:fldChar w:fldCharType="end"/>
            </w:r>
          </w:hyperlink>
        </w:p>
        <w:p w14:paraId="4AF0C31E" w14:textId="46FD4531" w:rsidR="00026E90" w:rsidRDefault="00000000">
          <w:pPr>
            <w:pStyle w:val="12"/>
            <w:tabs>
              <w:tab w:val="left" w:pos="8322"/>
              <w:tab w:val="right" w:leader="dot" w:pos="9345"/>
            </w:tabs>
            <w:rPr>
              <w:rFonts w:eastAsiaTheme="minorEastAsia"/>
              <w:b w:val="0"/>
              <w:bCs w:val="0"/>
              <w:caps w:val="0"/>
              <w:noProof/>
              <w:kern w:val="2"/>
              <w:sz w:val="22"/>
              <w:szCs w:val="22"/>
              <w:lang w:eastAsia="ru-RU"/>
              <w14:ligatures w14:val="standardContextual"/>
            </w:rPr>
          </w:pPr>
          <w:hyperlink w:anchor="_Toc169455238" w:history="1">
            <w:r w:rsidR="00026E90" w:rsidRPr="008E607F">
              <w:rPr>
                <w:rStyle w:val="af1"/>
                <w:noProof/>
              </w:rPr>
              <w:t xml:space="preserve">РАЗДЕЛ 7. </w:t>
            </w:r>
            <w:r w:rsidR="00026E90" w:rsidRPr="008E607F">
              <w:rPr>
                <w:rStyle w:val="af1"/>
                <w:noProof/>
                <w:shd w:val="clear" w:color="auto" w:fill="FFFFFF"/>
              </w:rPr>
              <w:t xml:space="preserve">ПРЕДЛОЖЕНИЯ ПО ПЕРЕВОДУ ОТКРЫТЫХ СИСТЕМ ТЕПЛОСНАБЖЕНИЯ (ГОРЯЧЕГО ВОДОСНАБЖЕНИЯ) </w:t>
            </w:r>
            <w:r w:rsidR="00026E90">
              <w:rPr>
                <w:rFonts w:eastAsiaTheme="minorEastAsia"/>
                <w:b w:val="0"/>
                <w:bCs w:val="0"/>
                <w:caps w:val="0"/>
                <w:noProof/>
                <w:kern w:val="2"/>
                <w:sz w:val="22"/>
                <w:szCs w:val="22"/>
                <w:lang w:eastAsia="ru-RU"/>
                <w14:ligatures w14:val="standardContextual"/>
              </w:rPr>
              <w:tab/>
            </w:r>
            <w:r w:rsidR="00026E90" w:rsidRPr="008E607F">
              <w:rPr>
                <w:rStyle w:val="af1"/>
                <w:noProof/>
                <w:shd w:val="clear" w:color="auto" w:fill="FFFFFF"/>
              </w:rPr>
              <w:t xml:space="preserve"> ЗАКРЫТЫЕ СИСТЕМЫ ГОРЯЧЕГО ВОДОСНАБЖЕНИЯ</w:t>
            </w:r>
            <w:r w:rsidR="00026E90">
              <w:rPr>
                <w:noProof/>
                <w:webHidden/>
              </w:rPr>
              <w:tab/>
            </w:r>
            <w:r w:rsidR="00026E90">
              <w:rPr>
                <w:noProof/>
                <w:webHidden/>
              </w:rPr>
              <w:fldChar w:fldCharType="begin"/>
            </w:r>
            <w:r w:rsidR="00026E90">
              <w:rPr>
                <w:noProof/>
                <w:webHidden/>
              </w:rPr>
              <w:instrText xml:space="preserve"> PAGEREF _Toc169455238 \h </w:instrText>
            </w:r>
            <w:r w:rsidR="00026E90">
              <w:rPr>
                <w:noProof/>
                <w:webHidden/>
              </w:rPr>
            </w:r>
            <w:r w:rsidR="00026E90">
              <w:rPr>
                <w:noProof/>
                <w:webHidden/>
              </w:rPr>
              <w:fldChar w:fldCharType="separate"/>
            </w:r>
            <w:r w:rsidR="00BA4DA6">
              <w:rPr>
                <w:noProof/>
                <w:webHidden/>
              </w:rPr>
              <w:t>58</w:t>
            </w:r>
            <w:r w:rsidR="00026E90">
              <w:rPr>
                <w:noProof/>
                <w:webHidden/>
              </w:rPr>
              <w:fldChar w:fldCharType="end"/>
            </w:r>
          </w:hyperlink>
        </w:p>
        <w:p w14:paraId="117A30DD" w14:textId="27815D3D" w:rsidR="00026E90" w:rsidRDefault="00000000">
          <w:pPr>
            <w:pStyle w:val="71"/>
            <w:rPr>
              <w:rFonts w:eastAsiaTheme="minorEastAsia"/>
              <w:noProof/>
              <w:kern w:val="2"/>
              <w:sz w:val="22"/>
              <w:szCs w:val="22"/>
              <w:lang w:eastAsia="ru-RU"/>
              <w14:ligatures w14:val="standardContextual"/>
            </w:rPr>
          </w:pPr>
          <w:hyperlink w:anchor="_Toc169455239" w:history="1">
            <w:r w:rsidR="00026E90" w:rsidRPr="008E607F">
              <w:rPr>
                <w:rStyle w:val="af1"/>
                <w:rFonts w:ascii="Times New Roman" w:hAnsi="Times New Roman"/>
                <w:b/>
                <w:noProof/>
                <w:lang w:bidi="en-US"/>
              </w:rPr>
              <w:t>а) 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026E90">
              <w:rPr>
                <w:noProof/>
                <w:webHidden/>
              </w:rPr>
              <w:tab/>
            </w:r>
            <w:r w:rsidR="00026E90">
              <w:rPr>
                <w:noProof/>
                <w:webHidden/>
              </w:rPr>
              <w:fldChar w:fldCharType="begin"/>
            </w:r>
            <w:r w:rsidR="00026E90">
              <w:rPr>
                <w:noProof/>
                <w:webHidden/>
              </w:rPr>
              <w:instrText xml:space="preserve"> PAGEREF _Toc169455239 \h </w:instrText>
            </w:r>
            <w:r w:rsidR="00026E90">
              <w:rPr>
                <w:noProof/>
                <w:webHidden/>
              </w:rPr>
            </w:r>
            <w:r w:rsidR="00026E90">
              <w:rPr>
                <w:noProof/>
                <w:webHidden/>
              </w:rPr>
              <w:fldChar w:fldCharType="separate"/>
            </w:r>
            <w:r w:rsidR="00BA4DA6">
              <w:rPr>
                <w:noProof/>
                <w:webHidden/>
              </w:rPr>
              <w:t>58</w:t>
            </w:r>
            <w:r w:rsidR="00026E90">
              <w:rPr>
                <w:noProof/>
                <w:webHidden/>
              </w:rPr>
              <w:fldChar w:fldCharType="end"/>
            </w:r>
          </w:hyperlink>
        </w:p>
        <w:p w14:paraId="17B15565" w14:textId="1D77EE01" w:rsidR="00026E90" w:rsidRDefault="00000000">
          <w:pPr>
            <w:pStyle w:val="71"/>
            <w:rPr>
              <w:rFonts w:eastAsiaTheme="minorEastAsia"/>
              <w:noProof/>
              <w:kern w:val="2"/>
              <w:sz w:val="22"/>
              <w:szCs w:val="22"/>
              <w:lang w:eastAsia="ru-RU"/>
              <w14:ligatures w14:val="standardContextual"/>
            </w:rPr>
          </w:pPr>
          <w:hyperlink w:anchor="_Toc169455240" w:history="1">
            <w:r w:rsidR="00026E90" w:rsidRPr="008E607F">
              <w:rPr>
                <w:rStyle w:val="af1"/>
                <w:rFonts w:ascii="Times New Roman" w:hAnsi="Times New Roman"/>
                <w:b/>
                <w:noProof/>
                <w:lang w:bidi="en-US"/>
              </w:rPr>
              <w:t>б) 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026E90">
              <w:rPr>
                <w:noProof/>
                <w:webHidden/>
              </w:rPr>
              <w:tab/>
            </w:r>
            <w:r w:rsidR="00026E90">
              <w:rPr>
                <w:noProof/>
                <w:webHidden/>
              </w:rPr>
              <w:fldChar w:fldCharType="begin"/>
            </w:r>
            <w:r w:rsidR="00026E90">
              <w:rPr>
                <w:noProof/>
                <w:webHidden/>
              </w:rPr>
              <w:instrText xml:space="preserve"> PAGEREF _Toc169455240 \h </w:instrText>
            </w:r>
            <w:r w:rsidR="00026E90">
              <w:rPr>
                <w:noProof/>
                <w:webHidden/>
              </w:rPr>
            </w:r>
            <w:r w:rsidR="00026E90">
              <w:rPr>
                <w:noProof/>
                <w:webHidden/>
              </w:rPr>
              <w:fldChar w:fldCharType="separate"/>
            </w:r>
            <w:r w:rsidR="00BA4DA6">
              <w:rPr>
                <w:noProof/>
                <w:webHidden/>
              </w:rPr>
              <w:t>58</w:t>
            </w:r>
            <w:r w:rsidR="00026E90">
              <w:rPr>
                <w:noProof/>
                <w:webHidden/>
              </w:rPr>
              <w:fldChar w:fldCharType="end"/>
            </w:r>
          </w:hyperlink>
        </w:p>
        <w:p w14:paraId="0925C5A2" w14:textId="1921236F" w:rsidR="00026E90" w:rsidRDefault="00000000">
          <w:pPr>
            <w:pStyle w:val="12"/>
            <w:tabs>
              <w:tab w:val="right" w:leader="dot" w:pos="9345"/>
            </w:tabs>
            <w:rPr>
              <w:rFonts w:eastAsiaTheme="minorEastAsia"/>
              <w:b w:val="0"/>
              <w:bCs w:val="0"/>
              <w:caps w:val="0"/>
              <w:noProof/>
              <w:kern w:val="2"/>
              <w:sz w:val="22"/>
              <w:szCs w:val="22"/>
              <w:lang w:eastAsia="ru-RU"/>
              <w14:ligatures w14:val="standardContextual"/>
            </w:rPr>
          </w:pPr>
          <w:hyperlink w:anchor="_Toc169455241" w:history="1">
            <w:r w:rsidR="00026E90" w:rsidRPr="008E607F">
              <w:rPr>
                <w:rStyle w:val="af1"/>
                <w:noProof/>
              </w:rPr>
              <w:t>РАЗДЕЛ 8. ПЕРСПЕКТИВНЫЕ ТОПЛИВНЫЕ БАЛАНСЫ</w:t>
            </w:r>
            <w:r w:rsidR="00026E90">
              <w:rPr>
                <w:noProof/>
                <w:webHidden/>
              </w:rPr>
              <w:tab/>
            </w:r>
            <w:r w:rsidR="00026E90">
              <w:rPr>
                <w:noProof/>
                <w:webHidden/>
              </w:rPr>
              <w:fldChar w:fldCharType="begin"/>
            </w:r>
            <w:r w:rsidR="00026E90">
              <w:rPr>
                <w:noProof/>
                <w:webHidden/>
              </w:rPr>
              <w:instrText xml:space="preserve"> PAGEREF _Toc169455241 \h </w:instrText>
            </w:r>
            <w:r w:rsidR="00026E90">
              <w:rPr>
                <w:noProof/>
                <w:webHidden/>
              </w:rPr>
            </w:r>
            <w:r w:rsidR="00026E90">
              <w:rPr>
                <w:noProof/>
                <w:webHidden/>
              </w:rPr>
              <w:fldChar w:fldCharType="separate"/>
            </w:r>
            <w:r w:rsidR="00BA4DA6">
              <w:rPr>
                <w:noProof/>
                <w:webHidden/>
              </w:rPr>
              <w:t>59</w:t>
            </w:r>
            <w:r w:rsidR="00026E90">
              <w:rPr>
                <w:noProof/>
                <w:webHidden/>
              </w:rPr>
              <w:fldChar w:fldCharType="end"/>
            </w:r>
          </w:hyperlink>
        </w:p>
        <w:p w14:paraId="091B8556" w14:textId="1DEB2A8B" w:rsidR="00026E90" w:rsidRDefault="00000000">
          <w:pPr>
            <w:pStyle w:val="71"/>
            <w:rPr>
              <w:rFonts w:eastAsiaTheme="minorEastAsia"/>
              <w:noProof/>
              <w:kern w:val="2"/>
              <w:sz w:val="22"/>
              <w:szCs w:val="22"/>
              <w:lang w:eastAsia="ru-RU"/>
              <w14:ligatures w14:val="standardContextual"/>
            </w:rPr>
          </w:pPr>
          <w:hyperlink w:anchor="_Toc169455242" w:history="1">
            <w:r w:rsidR="00026E90" w:rsidRPr="008E607F">
              <w:rPr>
                <w:rStyle w:val="af1"/>
                <w:rFonts w:ascii="Times New Roman" w:hAnsi="Times New Roman"/>
                <w:b/>
                <w:noProof/>
                <w:lang w:bidi="en-US"/>
              </w:rPr>
              <w:t>а) перспективные топливные балансы для каждого источника тепловой энергии по видам основного, резервного и аварийного топлива на каждом этапе</w:t>
            </w:r>
            <w:r w:rsidR="00026E90">
              <w:rPr>
                <w:noProof/>
                <w:webHidden/>
              </w:rPr>
              <w:tab/>
            </w:r>
            <w:r w:rsidR="00026E90">
              <w:rPr>
                <w:noProof/>
                <w:webHidden/>
              </w:rPr>
              <w:fldChar w:fldCharType="begin"/>
            </w:r>
            <w:r w:rsidR="00026E90">
              <w:rPr>
                <w:noProof/>
                <w:webHidden/>
              </w:rPr>
              <w:instrText xml:space="preserve"> PAGEREF _Toc169455242 \h </w:instrText>
            </w:r>
            <w:r w:rsidR="00026E90">
              <w:rPr>
                <w:noProof/>
                <w:webHidden/>
              </w:rPr>
            </w:r>
            <w:r w:rsidR="00026E90">
              <w:rPr>
                <w:noProof/>
                <w:webHidden/>
              </w:rPr>
              <w:fldChar w:fldCharType="separate"/>
            </w:r>
            <w:r w:rsidR="00BA4DA6">
              <w:rPr>
                <w:noProof/>
                <w:webHidden/>
              </w:rPr>
              <w:t>59</w:t>
            </w:r>
            <w:r w:rsidR="00026E90">
              <w:rPr>
                <w:noProof/>
                <w:webHidden/>
              </w:rPr>
              <w:fldChar w:fldCharType="end"/>
            </w:r>
          </w:hyperlink>
        </w:p>
        <w:p w14:paraId="7FD6F188" w14:textId="65BEFCB5" w:rsidR="00026E90" w:rsidRDefault="00000000">
          <w:pPr>
            <w:pStyle w:val="71"/>
            <w:rPr>
              <w:rFonts w:eastAsiaTheme="minorEastAsia"/>
              <w:noProof/>
              <w:kern w:val="2"/>
              <w:sz w:val="22"/>
              <w:szCs w:val="22"/>
              <w:lang w:eastAsia="ru-RU"/>
              <w14:ligatures w14:val="standardContextual"/>
            </w:rPr>
          </w:pPr>
          <w:hyperlink w:anchor="_Toc169455243" w:history="1">
            <w:r w:rsidR="00026E90" w:rsidRPr="008E607F">
              <w:rPr>
                <w:rStyle w:val="af1"/>
                <w:rFonts w:ascii="Times New Roman" w:hAnsi="Times New Roman"/>
                <w:b/>
                <w:noProof/>
                <w:lang w:bidi="en-US"/>
              </w:rPr>
              <w:t>б) потребляемые источником тепловой энергии виды топлива, включая местные виды топлива, а также используемые возобновляемые источники энергии</w:t>
            </w:r>
            <w:r w:rsidR="00026E90">
              <w:rPr>
                <w:noProof/>
                <w:webHidden/>
              </w:rPr>
              <w:tab/>
            </w:r>
            <w:r w:rsidR="00026E90">
              <w:rPr>
                <w:noProof/>
                <w:webHidden/>
              </w:rPr>
              <w:fldChar w:fldCharType="begin"/>
            </w:r>
            <w:r w:rsidR="00026E90">
              <w:rPr>
                <w:noProof/>
                <w:webHidden/>
              </w:rPr>
              <w:instrText xml:space="preserve"> PAGEREF _Toc169455243 \h </w:instrText>
            </w:r>
            <w:r w:rsidR="00026E90">
              <w:rPr>
                <w:noProof/>
                <w:webHidden/>
              </w:rPr>
            </w:r>
            <w:r w:rsidR="00026E90">
              <w:rPr>
                <w:noProof/>
                <w:webHidden/>
              </w:rPr>
              <w:fldChar w:fldCharType="separate"/>
            </w:r>
            <w:r w:rsidR="00BA4DA6">
              <w:rPr>
                <w:noProof/>
                <w:webHidden/>
              </w:rPr>
              <w:t>59</w:t>
            </w:r>
            <w:r w:rsidR="00026E90">
              <w:rPr>
                <w:noProof/>
                <w:webHidden/>
              </w:rPr>
              <w:fldChar w:fldCharType="end"/>
            </w:r>
          </w:hyperlink>
        </w:p>
        <w:p w14:paraId="73FCDE92" w14:textId="52F477F8" w:rsidR="00026E90" w:rsidRDefault="00000000">
          <w:pPr>
            <w:pStyle w:val="71"/>
            <w:rPr>
              <w:rFonts w:eastAsiaTheme="minorEastAsia"/>
              <w:noProof/>
              <w:kern w:val="2"/>
              <w:sz w:val="22"/>
              <w:szCs w:val="22"/>
              <w:lang w:eastAsia="ru-RU"/>
              <w14:ligatures w14:val="standardContextual"/>
            </w:rPr>
          </w:pPr>
          <w:hyperlink w:anchor="_Toc169455244" w:history="1">
            <w:r w:rsidR="00026E90" w:rsidRPr="008E607F">
              <w:rPr>
                <w:rStyle w:val="af1"/>
                <w:rFonts w:ascii="Times New Roman" w:hAnsi="Times New Roman"/>
                <w:b/>
                <w:noProof/>
                <w:lang w:bidi="en-US"/>
              </w:rPr>
              <w:t>в) 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r w:rsidR="00026E90">
              <w:rPr>
                <w:noProof/>
                <w:webHidden/>
              </w:rPr>
              <w:tab/>
            </w:r>
            <w:r w:rsidR="00026E90">
              <w:rPr>
                <w:noProof/>
                <w:webHidden/>
              </w:rPr>
              <w:fldChar w:fldCharType="begin"/>
            </w:r>
            <w:r w:rsidR="00026E90">
              <w:rPr>
                <w:noProof/>
                <w:webHidden/>
              </w:rPr>
              <w:instrText xml:space="preserve"> PAGEREF _Toc169455244 \h </w:instrText>
            </w:r>
            <w:r w:rsidR="00026E90">
              <w:rPr>
                <w:noProof/>
                <w:webHidden/>
              </w:rPr>
            </w:r>
            <w:r w:rsidR="00026E90">
              <w:rPr>
                <w:noProof/>
                <w:webHidden/>
              </w:rPr>
              <w:fldChar w:fldCharType="separate"/>
            </w:r>
            <w:r w:rsidR="00BA4DA6">
              <w:rPr>
                <w:noProof/>
                <w:webHidden/>
              </w:rPr>
              <w:t>60</w:t>
            </w:r>
            <w:r w:rsidR="00026E90">
              <w:rPr>
                <w:noProof/>
                <w:webHidden/>
              </w:rPr>
              <w:fldChar w:fldCharType="end"/>
            </w:r>
          </w:hyperlink>
        </w:p>
        <w:p w14:paraId="46F38418" w14:textId="529C85D6" w:rsidR="00026E90" w:rsidRDefault="00000000">
          <w:pPr>
            <w:pStyle w:val="71"/>
            <w:rPr>
              <w:rFonts w:eastAsiaTheme="minorEastAsia"/>
              <w:noProof/>
              <w:kern w:val="2"/>
              <w:sz w:val="22"/>
              <w:szCs w:val="22"/>
              <w:lang w:eastAsia="ru-RU"/>
              <w14:ligatures w14:val="standardContextual"/>
            </w:rPr>
          </w:pPr>
          <w:hyperlink w:anchor="_Toc169455245" w:history="1">
            <w:r w:rsidR="00026E90" w:rsidRPr="008E607F">
              <w:rPr>
                <w:rStyle w:val="af1"/>
                <w:rFonts w:ascii="Times New Roman" w:hAnsi="Times New Roman"/>
                <w:b/>
                <w:noProof/>
                <w:lang w:bidi="en-US"/>
              </w:rPr>
              <w:t>г)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r w:rsidR="00026E90">
              <w:rPr>
                <w:noProof/>
                <w:webHidden/>
              </w:rPr>
              <w:tab/>
            </w:r>
            <w:r w:rsidR="00026E90">
              <w:rPr>
                <w:noProof/>
                <w:webHidden/>
              </w:rPr>
              <w:fldChar w:fldCharType="begin"/>
            </w:r>
            <w:r w:rsidR="00026E90">
              <w:rPr>
                <w:noProof/>
                <w:webHidden/>
              </w:rPr>
              <w:instrText xml:space="preserve"> PAGEREF _Toc169455245 \h </w:instrText>
            </w:r>
            <w:r w:rsidR="00026E90">
              <w:rPr>
                <w:noProof/>
                <w:webHidden/>
              </w:rPr>
            </w:r>
            <w:r w:rsidR="00026E90">
              <w:rPr>
                <w:noProof/>
                <w:webHidden/>
              </w:rPr>
              <w:fldChar w:fldCharType="separate"/>
            </w:r>
            <w:r w:rsidR="00BA4DA6">
              <w:rPr>
                <w:noProof/>
                <w:webHidden/>
              </w:rPr>
              <w:t>60</w:t>
            </w:r>
            <w:r w:rsidR="00026E90">
              <w:rPr>
                <w:noProof/>
                <w:webHidden/>
              </w:rPr>
              <w:fldChar w:fldCharType="end"/>
            </w:r>
          </w:hyperlink>
        </w:p>
        <w:p w14:paraId="071F6CB5" w14:textId="4C91249C" w:rsidR="00026E90" w:rsidRDefault="00000000">
          <w:pPr>
            <w:pStyle w:val="71"/>
            <w:rPr>
              <w:rFonts w:eastAsiaTheme="minorEastAsia"/>
              <w:noProof/>
              <w:kern w:val="2"/>
              <w:sz w:val="22"/>
              <w:szCs w:val="22"/>
              <w:lang w:eastAsia="ru-RU"/>
              <w14:ligatures w14:val="standardContextual"/>
            </w:rPr>
          </w:pPr>
          <w:hyperlink w:anchor="_Toc169455246" w:history="1">
            <w:r w:rsidR="00026E90" w:rsidRPr="008E607F">
              <w:rPr>
                <w:rStyle w:val="af1"/>
                <w:rFonts w:ascii="Times New Roman" w:hAnsi="Times New Roman"/>
                <w:b/>
                <w:noProof/>
                <w:lang w:bidi="en-US"/>
              </w:rPr>
              <w:t>д) приоритетное направление развития топливного баланса поселения, муниципального образования</w:t>
            </w:r>
            <w:r w:rsidR="00026E90">
              <w:rPr>
                <w:noProof/>
                <w:webHidden/>
              </w:rPr>
              <w:tab/>
            </w:r>
            <w:r w:rsidR="00026E90">
              <w:rPr>
                <w:noProof/>
                <w:webHidden/>
              </w:rPr>
              <w:fldChar w:fldCharType="begin"/>
            </w:r>
            <w:r w:rsidR="00026E90">
              <w:rPr>
                <w:noProof/>
                <w:webHidden/>
              </w:rPr>
              <w:instrText xml:space="preserve"> PAGEREF _Toc169455246 \h </w:instrText>
            </w:r>
            <w:r w:rsidR="00026E90">
              <w:rPr>
                <w:noProof/>
                <w:webHidden/>
              </w:rPr>
            </w:r>
            <w:r w:rsidR="00026E90">
              <w:rPr>
                <w:noProof/>
                <w:webHidden/>
              </w:rPr>
              <w:fldChar w:fldCharType="separate"/>
            </w:r>
            <w:r w:rsidR="00BA4DA6">
              <w:rPr>
                <w:noProof/>
                <w:webHidden/>
              </w:rPr>
              <w:t>60</w:t>
            </w:r>
            <w:r w:rsidR="00026E90">
              <w:rPr>
                <w:noProof/>
                <w:webHidden/>
              </w:rPr>
              <w:fldChar w:fldCharType="end"/>
            </w:r>
          </w:hyperlink>
        </w:p>
        <w:p w14:paraId="5B9A0304" w14:textId="799CC730" w:rsidR="00026E90" w:rsidRDefault="00000000">
          <w:pPr>
            <w:pStyle w:val="12"/>
            <w:tabs>
              <w:tab w:val="right" w:leader="dot" w:pos="9345"/>
            </w:tabs>
            <w:rPr>
              <w:rFonts w:eastAsiaTheme="minorEastAsia"/>
              <w:b w:val="0"/>
              <w:bCs w:val="0"/>
              <w:caps w:val="0"/>
              <w:noProof/>
              <w:kern w:val="2"/>
              <w:sz w:val="22"/>
              <w:szCs w:val="22"/>
              <w:lang w:eastAsia="ru-RU"/>
              <w14:ligatures w14:val="standardContextual"/>
            </w:rPr>
          </w:pPr>
          <w:hyperlink w:anchor="_Toc169455247" w:history="1">
            <w:r w:rsidR="00026E90" w:rsidRPr="008E607F">
              <w:rPr>
                <w:rStyle w:val="af1"/>
                <w:noProof/>
              </w:rPr>
              <w:t>РАЗДЕЛ 9. ИНВЕСТИЦИИ В СТРОИТЕЛЬСТВО, РЕКОНСТРУКЦИИЮ, ТЕХНИЧЕСКОЕ ПЕРЕВООРУЖЕНИЕ И (ИЛИ) МОДЕРНИЗАЦИЮ</w:t>
            </w:r>
            <w:r w:rsidR="00026E90">
              <w:rPr>
                <w:noProof/>
                <w:webHidden/>
              </w:rPr>
              <w:tab/>
            </w:r>
            <w:r w:rsidR="00026E90">
              <w:rPr>
                <w:noProof/>
                <w:webHidden/>
              </w:rPr>
              <w:fldChar w:fldCharType="begin"/>
            </w:r>
            <w:r w:rsidR="00026E90">
              <w:rPr>
                <w:noProof/>
                <w:webHidden/>
              </w:rPr>
              <w:instrText xml:space="preserve"> PAGEREF _Toc169455247 \h </w:instrText>
            </w:r>
            <w:r w:rsidR="00026E90">
              <w:rPr>
                <w:noProof/>
                <w:webHidden/>
              </w:rPr>
            </w:r>
            <w:r w:rsidR="00026E90">
              <w:rPr>
                <w:noProof/>
                <w:webHidden/>
              </w:rPr>
              <w:fldChar w:fldCharType="separate"/>
            </w:r>
            <w:r w:rsidR="00BA4DA6">
              <w:rPr>
                <w:noProof/>
                <w:webHidden/>
              </w:rPr>
              <w:t>61</w:t>
            </w:r>
            <w:r w:rsidR="00026E90">
              <w:rPr>
                <w:noProof/>
                <w:webHidden/>
              </w:rPr>
              <w:fldChar w:fldCharType="end"/>
            </w:r>
          </w:hyperlink>
        </w:p>
        <w:p w14:paraId="3E729130" w14:textId="2656DF39" w:rsidR="00026E90" w:rsidRDefault="00000000">
          <w:pPr>
            <w:pStyle w:val="71"/>
            <w:rPr>
              <w:rFonts w:eastAsiaTheme="minorEastAsia"/>
              <w:noProof/>
              <w:kern w:val="2"/>
              <w:sz w:val="22"/>
              <w:szCs w:val="22"/>
              <w:lang w:eastAsia="ru-RU"/>
              <w14:ligatures w14:val="standardContextual"/>
            </w:rPr>
          </w:pPr>
          <w:hyperlink w:anchor="_Toc169455248" w:history="1">
            <w:r w:rsidR="00026E90" w:rsidRPr="008E607F">
              <w:rPr>
                <w:rStyle w:val="af1"/>
                <w:rFonts w:ascii="Times New Roman" w:hAnsi="Times New Roman"/>
                <w:b/>
                <w:noProof/>
                <w:lang w:bidi="en-US"/>
              </w:rPr>
              <w:t>а) предложения по величине необходимых инвестиций в строительство, реконструкцию, техническое перевооружение и (или) модернизации источников тепловой энергии на каждом этапе</w:t>
            </w:r>
            <w:r w:rsidR="00026E90">
              <w:rPr>
                <w:noProof/>
                <w:webHidden/>
              </w:rPr>
              <w:tab/>
            </w:r>
            <w:r w:rsidR="00026E90">
              <w:rPr>
                <w:noProof/>
                <w:webHidden/>
              </w:rPr>
              <w:fldChar w:fldCharType="begin"/>
            </w:r>
            <w:r w:rsidR="00026E90">
              <w:rPr>
                <w:noProof/>
                <w:webHidden/>
              </w:rPr>
              <w:instrText xml:space="preserve"> PAGEREF _Toc169455248 \h </w:instrText>
            </w:r>
            <w:r w:rsidR="00026E90">
              <w:rPr>
                <w:noProof/>
                <w:webHidden/>
              </w:rPr>
            </w:r>
            <w:r w:rsidR="00026E90">
              <w:rPr>
                <w:noProof/>
                <w:webHidden/>
              </w:rPr>
              <w:fldChar w:fldCharType="separate"/>
            </w:r>
            <w:r w:rsidR="00BA4DA6">
              <w:rPr>
                <w:noProof/>
                <w:webHidden/>
              </w:rPr>
              <w:t>61</w:t>
            </w:r>
            <w:r w:rsidR="00026E90">
              <w:rPr>
                <w:noProof/>
                <w:webHidden/>
              </w:rPr>
              <w:fldChar w:fldCharType="end"/>
            </w:r>
          </w:hyperlink>
        </w:p>
        <w:p w14:paraId="4C38A505" w14:textId="37981115" w:rsidR="00026E90" w:rsidRDefault="00000000">
          <w:pPr>
            <w:pStyle w:val="71"/>
            <w:rPr>
              <w:rFonts w:eastAsiaTheme="minorEastAsia"/>
              <w:noProof/>
              <w:kern w:val="2"/>
              <w:sz w:val="22"/>
              <w:szCs w:val="22"/>
              <w:lang w:eastAsia="ru-RU"/>
              <w14:ligatures w14:val="standardContextual"/>
            </w:rPr>
          </w:pPr>
          <w:hyperlink w:anchor="_Toc169455249" w:history="1">
            <w:r w:rsidR="00026E90" w:rsidRPr="008E607F">
              <w:rPr>
                <w:rStyle w:val="af1"/>
                <w:rFonts w:ascii="Times New Roman" w:hAnsi="Times New Roman"/>
                <w:b/>
                <w:noProof/>
                <w:lang w:bidi="en-US"/>
              </w:rPr>
              <w:t>б)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r w:rsidR="00026E90">
              <w:rPr>
                <w:noProof/>
                <w:webHidden/>
              </w:rPr>
              <w:tab/>
            </w:r>
            <w:r w:rsidR="00026E90">
              <w:rPr>
                <w:noProof/>
                <w:webHidden/>
              </w:rPr>
              <w:fldChar w:fldCharType="begin"/>
            </w:r>
            <w:r w:rsidR="00026E90">
              <w:rPr>
                <w:noProof/>
                <w:webHidden/>
              </w:rPr>
              <w:instrText xml:space="preserve"> PAGEREF _Toc169455249 \h </w:instrText>
            </w:r>
            <w:r w:rsidR="00026E90">
              <w:rPr>
                <w:noProof/>
                <w:webHidden/>
              </w:rPr>
            </w:r>
            <w:r w:rsidR="00026E90">
              <w:rPr>
                <w:noProof/>
                <w:webHidden/>
              </w:rPr>
              <w:fldChar w:fldCharType="separate"/>
            </w:r>
            <w:r w:rsidR="00BA4DA6">
              <w:rPr>
                <w:noProof/>
                <w:webHidden/>
              </w:rPr>
              <w:t>61</w:t>
            </w:r>
            <w:r w:rsidR="00026E90">
              <w:rPr>
                <w:noProof/>
                <w:webHidden/>
              </w:rPr>
              <w:fldChar w:fldCharType="end"/>
            </w:r>
          </w:hyperlink>
        </w:p>
        <w:p w14:paraId="341F8EB4" w14:textId="688A16F9" w:rsidR="00026E90" w:rsidRDefault="00000000">
          <w:pPr>
            <w:pStyle w:val="71"/>
            <w:rPr>
              <w:rFonts w:eastAsiaTheme="minorEastAsia"/>
              <w:noProof/>
              <w:kern w:val="2"/>
              <w:sz w:val="22"/>
              <w:szCs w:val="22"/>
              <w:lang w:eastAsia="ru-RU"/>
              <w14:ligatures w14:val="standardContextual"/>
            </w:rPr>
          </w:pPr>
          <w:hyperlink w:anchor="_Toc169455250" w:history="1">
            <w:r w:rsidR="00026E90" w:rsidRPr="008E607F">
              <w:rPr>
                <w:rStyle w:val="af1"/>
                <w:rFonts w:ascii="Times New Roman" w:hAnsi="Times New Roman"/>
                <w:b/>
                <w:noProof/>
                <w:lang w:bidi="en-US"/>
              </w:rPr>
              <w:t>в)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r w:rsidR="00026E90">
              <w:rPr>
                <w:noProof/>
                <w:webHidden/>
              </w:rPr>
              <w:tab/>
            </w:r>
            <w:r w:rsidR="00026E90">
              <w:rPr>
                <w:noProof/>
                <w:webHidden/>
              </w:rPr>
              <w:fldChar w:fldCharType="begin"/>
            </w:r>
            <w:r w:rsidR="00026E90">
              <w:rPr>
                <w:noProof/>
                <w:webHidden/>
              </w:rPr>
              <w:instrText xml:space="preserve"> PAGEREF _Toc169455250 \h </w:instrText>
            </w:r>
            <w:r w:rsidR="00026E90">
              <w:rPr>
                <w:noProof/>
                <w:webHidden/>
              </w:rPr>
            </w:r>
            <w:r w:rsidR="00026E90">
              <w:rPr>
                <w:noProof/>
                <w:webHidden/>
              </w:rPr>
              <w:fldChar w:fldCharType="separate"/>
            </w:r>
            <w:r w:rsidR="00BA4DA6">
              <w:rPr>
                <w:noProof/>
                <w:webHidden/>
              </w:rPr>
              <w:t>62</w:t>
            </w:r>
            <w:r w:rsidR="00026E90">
              <w:rPr>
                <w:noProof/>
                <w:webHidden/>
              </w:rPr>
              <w:fldChar w:fldCharType="end"/>
            </w:r>
          </w:hyperlink>
        </w:p>
        <w:p w14:paraId="39B259B8" w14:textId="615EA473" w:rsidR="00026E90" w:rsidRDefault="00000000">
          <w:pPr>
            <w:pStyle w:val="71"/>
            <w:rPr>
              <w:rFonts w:eastAsiaTheme="minorEastAsia"/>
              <w:noProof/>
              <w:kern w:val="2"/>
              <w:sz w:val="22"/>
              <w:szCs w:val="22"/>
              <w:lang w:eastAsia="ru-RU"/>
              <w14:ligatures w14:val="standardContextual"/>
            </w:rPr>
          </w:pPr>
          <w:hyperlink w:anchor="_Toc169455251" w:history="1">
            <w:r w:rsidR="00026E90" w:rsidRPr="008E607F">
              <w:rPr>
                <w:rStyle w:val="af1"/>
                <w:rFonts w:ascii="Times New Roman" w:hAnsi="Times New Roman"/>
                <w:b/>
                <w:noProof/>
                <w:lang w:bidi="en-US"/>
              </w:rPr>
              <w:t>г)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026E90">
              <w:rPr>
                <w:noProof/>
                <w:webHidden/>
              </w:rPr>
              <w:tab/>
            </w:r>
            <w:r w:rsidR="00026E90">
              <w:rPr>
                <w:noProof/>
                <w:webHidden/>
              </w:rPr>
              <w:fldChar w:fldCharType="begin"/>
            </w:r>
            <w:r w:rsidR="00026E90">
              <w:rPr>
                <w:noProof/>
                <w:webHidden/>
              </w:rPr>
              <w:instrText xml:space="preserve"> PAGEREF _Toc169455251 \h </w:instrText>
            </w:r>
            <w:r w:rsidR="00026E90">
              <w:rPr>
                <w:noProof/>
                <w:webHidden/>
              </w:rPr>
            </w:r>
            <w:r w:rsidR="00026E90">
              <w:rPr>
                <w:noProof/>
                <w:webHidden/>
              </w:rPr>
              <w:fldChar w:fldCharType="separate"/>
            </w:r>
            <w:r w:rsidR="00BA4DA6">
              <w:rPr>
                <w:noProof/>
                <w:webHidden/>
              </w:rPr>
              <w:t>62</w:t>
            </w:r>
            <w:r w:rsidR="00026E90">
              <w:rPr>
                <w:noProof/>
                <w:webHidden/>
              </w:rPr>
              <w:fldChar w:fldCharType="end"/>
            </w:r>
          </w:hyperlink>
        </w:p>
        <w:p w14:paraId="0A28C8E1" w14:textId="1CA98C05" w:rsidR="00026E90" w:rsidRDefault="00000000">
          <w:pPr>
            <w:pStyle w:val="71"/>
            <w:rPr>
              <w:rFonts w:eastAsiaTheme="minorEastAsia"/>
              <w:noProof/>
              <w:kern w:val="2"/>
              <w:sz w:val="22"/>
              <w:szCs w:val="22"/>
              <w:lang w:eastAsia="ru-RU"/>
              <w14:ligatures w14:val="standardContextual"/>
            </w:rPr>
          </w:pPr>
          <w:hyperlink w:anchor="_Toc169455252" w:history="1">
            <w:r w:rsidR="00026E90" w:rsidRPr="008E607F">
              <w:rPr>
                <w:rStyle w:val="af1"/>
                <w:rFonts w:ascii="Times New Roman" w:hAnsi="Times New Roman"/>
                <w:b/>
                <w:noProof/>
                <w:lang w:bidi="en-US"/>
              </w:rPr>
              <w:t>д) оценка эффективности инвестиций по отдельным предложениям</w:t>
            </w:r>
            <w:r w:rsidR="00026E90">
              <w:rPr>
                <w:noProof/>
                <w:webHidden/>
              </w:rPr>
              <w:tab/>
            </w:r>
            <w:r w:rsidR="00026E90">
              <w:rPr>
                <w:noProof/>
                <w:webHidden/>
              </w:rPr>
              <w:fldChar w:fldCharType="begin"/>
            </w:r>
            <w:r w:rsidR="00026E90">
              <w:rPr>
                <w:noProof/>
                <w:webHidden/>
              </w:rPr>
              <w:instrText xml:space="preserve"> PAGEREF _Toc169455252 \h </w:instrText>
            </w:r>
            <w:r w:rsidR="00026E90">
              <w:rPr>
                <w:noProof/>
                <w:webHidden/>
              </w:rPr>
            </w:r>
            <w:r w:rsidR="00026E90">
              <w:rPr>
                <w:noProof/>
                <w:webHidden/>
              </w:rPr>
              <w:fldChar w:fldCharType="separate"/>
            </w:r>
            <w:r w:rsidR="00BA4DA6">
              <w:rPr>
                <w:noProof/>
                <w:webHidden/>
              </w:rPr>
              <w:t>62</w:t>
            </w:r>
            <w:r w:rsidR="00026E90">
              <w:rPr>
                <w:noProof/>
                <w:webHidden/>
              </w:rPr>
              <w:fldChar w:fldCharType="end"/>
            </w:r>
          </w:hyperlink>
        </w:p>
        <w:p w14:paraId="59AF1BD4" w14:textId="0F934167" w:rsidR="00026E90" w:rsidRDefault="00000000">
          <w:pPr>
            <w:pStyle w:val="71"/>
            <w:rPr>
              <w:rFonts w:eastAsiaTheme="minorEastAsia"/>
              <w:noProof/>
              <w:kern w:val="2"/>
              <w:sz w:val="22"/>
              <w:szCs w:val="22"/>
              <w:lang w:eastAsia="ru-RU"/>
              <w14:ligatures w14:val="standardContextual"/>
            </w:rPr>
          </w:pPr>
          <w:hyperlink w:anchor="_Toc169455253" w:history="1">
            <w:r w:rsidR="00026E90" w:rsidRPr="008E607F">
              <w:rPr>
                <w:rStyle w:val="af1"/>
                <w:rFonts w:ascii="Times New Roman" w:hAnsi="Times New Roman"/>
                <w:b/>
                <w:noProof/>
                <w:lang w:bidi="en-US"/>
              </w:rPr>
              <w:t>е)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026E90">
              <w:rPr>
                <w:noProof/>
                <w:webHidden/>
              </w:rPr>
              <w:tab/>
            </w:r>
            <w:r w:rsidR="00026E90">
              <w:rPr>
                <w:noProof/>
                <w:webHidden/>
              </w:rPr>
              <w:fldChar w:fldCharType="begin"/>
            </w:r>
            <w:r w:rsidR="00026E90">
              <w:rPr>
                <w:noProof/>
                <w:webHidden/>
              </w:rPr>
              <w:instrText xml:space="preserve"> PAGEREF _Toc169455253 \h </w:instrText>
            </w:r>
            <w:r w:rsidR="00026E90">
              <w:rPr>
                <w:noProof/>
                <w:webHidden/>
              </w:rPr>
            </w:r>
            <w:r w:rsidR="00026E90">
              <w:rPr>
                <w:noProof/>
                <w:webHidden/>
              </w:rPr>
              <w:fldChar w:fldCharType="separate"/>
            </w:r>
            <w:r w:rsidR="00BA4DA6">
              <w:rPr>
                <w:noProof/>
                <w:webHidden/>
              </w:rPr>
              <w:t>63</w:t>
            </w:r>
            <w:r w:rsidR="00026E90">
              <w:rPr>
                <w:noProof/>
                <w:webHidden/>
              </w:rPr>
              <w:fldChar w:fldCharType="end"/>
            </w:r>
          </w:hyperlink>
        </w:p>
        <w:p w14:paraId="2DCB87C8" w14:textId="1544A0E1" w:rsidR="00026E90" w:rsidRDefault="00000000">
          <w:pPr>
            <w:pStyle w:val="71"/>
            <w:rPr>
              <w:rFonts w:eastAsiaTheme="minorEastAsia"/>
              <w:noProof/>
              <w:kern w:val="2"/>
              <w:sz w:val="22"/>
              <w:szCs w:val="22"/>
              <w:lang w:eastAsia="ru-RU"/>
              <w14:ligatures w14:val="standardContextual"/>
            </w:rPr>
          </w:pPr>
          <w:hyperlink w:anchor="_Toc169455254" w:history="1">
            <w:r w:rsidR="00026E90" w:rsidRPr="008E607F">
              <w:rPr>
                <w:rStyle w:val="af1"/>
                <w:rFonts w:ascii="Times New Roman" w:hAnsi="Times New Roman"/>
                <w:b/>
                <w:noProof/>
                <w:lang w:bidi="en-US"/>
              </w:rPr>
              <w:t>9.1. B ценовых зонах теплоснабжения подпункты "а" - "д" раздела 9 настоящего документа применяются в отношении инвестиций в строительство, реконструкцию, техническое перевооружение и (или) модернизацию, необходимых для осуществления регулируемых видов деятельности в сфере теплоснабжения.</w:t>
            </w:r>
            <w:r w:rsidR="00026E90">
              <w:rPr>
                <w:noProof/>
                <w:webHidden/>
              </w:rPr>
              <w:tab/>
            </w:r>
            <w:r w:rsidR="00026E90">
              <w:rPr>
                <w:noProof/>
                <w:webHidden/>
              </w:rPr>
              <w:fldChar w:fldCharType="begin"/>
            </w:r>
            <w:r w:rsidR="00026E90">
              <w:rPr>
                <w:noProof/>
                <w:webHidden/>
              </w:rPr>
              <w:instrText xml:space="preserve"> PAGEREF _Toc169455254 \h </w:instrText>
            </w:r>
            <w:r w:rsidR="00026E90">
              <w:rPr>
                <w:noProof/>
                <w:webHidden/>
              </w:rPr>
            </w:r>
            <w:r w:rsidR="00026E90">
              <w:rPr>
                <w:noProof/>
                <w:webHidden/>
              </w:rPr>
              <w:fldChar w:fldCharType="separate"/>
            </w:r>
            <w:r w:rsidR="00BA4DA6">
              <w:rPr>
                <w:noProof/>
                <w:webHidden/>
              </w:rPr>
              <w:t>63</w:t>
            </w:r>
            <w:r w:rsidR="00026E90">
              <w:rPr>
                <w:noProof/>
                <w:webHidden/>
              </w:rPr>
              <w:fldChar w:fldCharType="end"/>
            </w:r>
          </w:hyperlink>
        </w:p>
        <w:p w14:paraId="7424CF7B" w14:textId="1D5C7D11" w:rsidR="00026E90" w:rsidRDefault="00000000">
          <w:pPr>
            <w:pStyle w:val="71"/>
            <w:rPr>
              <w:rFonts w:eastAsiaTheme="minorEastAsia"/>
              <w:noProof/>
              <w:kern w:val="2"/>
              <w:sz w:val="22"/>
              <w:szCs w:val="22"/>
              <w:lang w:eastAsia="ru-RU"/>
              <w14:ligatures w14:val="standardContextual"/>
            </w:rPr>
          </w:pPr>
          <w:hyperlink w:anchor="_Toc169455255" w:history="1">
            <w:r w:rsidR="00026E90" w:rsidRPr="008E607F">
              <w:rPr>
                <w:rStyle w:val="af1"/>
                <w:rFonts w:ascii="Times New Roman" w:hAnsi="Times New Roman"/>
                <w:b/>
                <w:noProof/>
                <w:lang w:bidi="en-US"/>
              </w:rPr>
              <w:t>9.2. Предложения по инвестированию средств в существующие объекты или инвестиции, предполагаемые для осуществления определенными организациями, указываются в схеме теплоснабжения только при наличии согласия лиц, владеющих данными объектами на праве собственности или ином законном основании, или соответствующих организаций на реализацию инвестиционных проектов.</w:t>
            </w:r>
            <w:r w:rsidR="00026E90">
              <w:rPr>
                <w:noProof/>
                <w:webHidden/>
              </w:rPr>
              <w:tab/>
            </w:r>
            <w:r w:rsidR="00026E90">
              <w:rPr>
                <w:noProof/>
                <w:webHidden/>
              </w:rPr>
              <w:fldChar w:fldCharType="begin"/>
            </w:r>
            <w:r w:rsidR="00026E90">
              <w:rPr>
                <w:noProof/>
                <w:webHidden/>
              </w:rPr>
              <w:instrText xml:space="preserve"> PAGEREF _Toc169455255 \h </w:instrText>
            </w:r>
            <w:r w:rsidR="00026E90">
              <w:rPr>
                <w:noProof/>
                <w:webHidden/>
              </w:rPr>
            </w:r>
            <w:r w:rsidR="00026E90">
              <w:rPr>
                <w:noProof/>
                <w:webHidden/>
              </w:rPr>
              <w:fldChar w:fldCharType="separate"/>
            </w:r>
            <w:r w:rsidR="00BA4DA6">
              <w:rPr>
                <w:noProof/>
                <w:webHidden/>
              </w:rPr>
              <w:t>63</w:t>
            </w:r>
            <w:r w:rsidR="00026E90">
              <w:rPr>
                <w:noProof/>
                <w:webHidden/>
              </w:rPr>
              <w:fldChar w:fldCharType="end"/>
            </w:r>
          </w:hyperlink>
        </w:p>
        <w:p w14:paraId="43389AFE" w14:textId="4E1E8740" w:rsidR="00026E90" w:rsidRDefault="00000000">
          <w:pPr>
            <w:pStyle w:val="12"/>
            <w:tabs>
              <w:tab w:val="right" w:leader="dot" w:pos="9345"/>
            </w:tabs>
            <w:rPr>
              <w:rFonts w:eastAsiaTheme="minorEastAsia"/>
              <w:b w:val="0"/>
              <w:bCs w:val="0"/>
              <w:caps w:val="0"/>
              <w:noProof/>
              <w:kern w:val="2"/>
              <w:sz w:val="22"/>
              <w:szCs w:val="22"/>
              <w:lang w:eastAsia="ru-RU"/>
              <w14:ligatures w14:val="standardContextual"/>
            </w:rPr>
          </w:pPr>
          <w:hyperlink w:anchor="_Toc169455256" w:history="1">
            <w:r w:rsidR="00026E90" w:rsidRPr="008E607F">
              <w:rPr>
                <w:rStyle w:val="af1"/>
                <w:noProof/>
              </w:rPr>
              <w:t>РАЗДЕЛ 10. РЕШЕНИЕ О ПРИСВОЕНИЕ СТАТУСА ЕДИНОЙ ТЕПЛОСНАБЖАЮЩЕЙ ОРГАНИЗАЦИИ (ОРГАНИЗАЦИЯМ)</w:t>
            </w:r>
            <w:r w:rsidR="00026E90">
              <w:rPr>
                <w:noProof/>
                <w:webHidden/>
              </w:rPr>
              <w:tab/>
            </w:r>
            <w:r w:rsidR="00026E90">
              <w:rPr>
                <w:noProof/>
                <w:webHidden/>
              </w:rPr>
              <w:fldChar w:fldCharType="begin"/>
            </w:r>
            <w:r w:rsidR="00026E90">
              <w:rPr>
                <w:noProof/>
                <w:webHidden/>
              </w:rPr>
              <w:instrText xml:space="preserve"> PAGEREF _Toc169455256 \h </w:instrText>
            </w:r>
            <w:r w:rsidR="00026E90">
              <w:rPr>
                <w:noProof/>
                <w:webHidden/>
              </w:rPr>
            </w:r>
            <w:r w:rsidR="00026E90">
              <w:rPr>
                <w:noProof/>
                <w:webHidden/>
              </w:rPr>
              <w:fldChar w:fldCharType="separate"/>
            </w:r>
            <w:r w:rsidR="00BA4DA6">
              <w:rPr>
                <w:noProof/>
                <w:webHidden/>
              </w:rPr>
              <w:t>64</w:t>
            </w:r>
            <w:r w:rsidR="00026E90">
              <w:rPr>
                <w:noProof/>
                <w:webHidden/>
              </w:rPr>
              <w:fldChar w:fldCharType="end"/>
            </w:r>
          </w:hyperlink>
        </w:p>
        <w:p w14:paraId="6D9EDF1B" w14:textId="607AD495" w:rsidR="00026E90" w:rsidRDefault="00000000">
          <w:pPr>
            <w:pStyle w:val="71"/>
            <w:rPr>
              <w:rFonts w:eastAsiaTheme="minorEastAsia"/>
              <w:noProof/>
              <w:kern w:val="2"/>
              <w:sz w:val="22"/>
              <w:szCs w:val="22"/>
              <w:lang w:eastAsia="ru-RU"/>
              <w14:ligatures w14:val="standardContextual"/>
            </w:rPr>
          </w:pPr>
          <w:hyperlink w:anchor="_Toc169455257" w:history="1">
            <w:r w:rsidR="00026E90" w:rsidRPr="008E607F">
              <w:rPr>
                <w:rStyle w:val="af1"/>
                <w:rFonts w:ascii="Times New Roman" w:hAnsi="Times New Roman"/>
                <w:b/>
                <w:noProof/>
                <w:lang w:bidi="en-US"/>
              </w:rPr>
              <w:t>а) решение о присвоении статуса единой теплоснабжающей организации (организациям)</w:t>
            </w:r>
            <w:r w:rsidR="00026E90">
              <w:rPr>
                <w:noProof/>
                <w:webHidden/>
              </w:rPr>
              <w:tab/>
            </w:r>
            <w:r w:rsidR="00026E90">
              <w:rPr>
                <w:noProof/>
                <w:webHidden/>
              </w:rPr>
              <w:fldChar w:fldCharType="begin"/>
            </w:r>
            <w:r w:rsidR="00026E90">
              <w:rPr>
                <w:noProof/>
                <w:webHidden/>
              </w:rPr>
              <w:instrText xml:space="preserve"> PAGEREF _Toc169455257 \h </w:instrText>
            </w:r>
            <w:r w:rsidR="00026E90">
              <w:rPr>
                <w:noProof/>
                <w:webHidden/>
              </w:rPr>
            </w:r>
            <w:r w:rsidR="00026E90">
              <w:rPr>
                <w:noProof/>
                <w:webHidden/>
              </w:rPr>
              <w:fldChar w:fldCharType="separate"/>
            </w:r>
            <w:r w:rsidR="00BA4DA6">
              <w:rPr>
                <w:noProof/>
                <w:webHidden/>
              </w:rPr>
              <w:t>64</w:t>
            </w:r>
            <w:r w:rsidR="00026E90">
              <w:rPr>
                <w:noProof/>
                <w:webHidden/>
              </w:rPr>
              <w:fldChar w:fldCharType="end"/>
            </w:r>
          </w:hyperlink>
        </w:p>
        <w:p w14:paraId="02E2110A" w14:textId="4EA0DA77" w:rsidR="00026E90" w:rsidRDefault="00000000">
          <w:pPr>
            <w:pStyle w:val="71"/>
            <w:rPr>
              <w:rFonts w:eastAsiaTheme="minorEastAsia"/>
              <w:noProof/>
              <w:kern w:val="2"/>
              <w:sz w:val="22"/>
              <w:szCs w:val="22"/>
              <w:lang w:eastAsia="ru-RU"/>
              <w14:ligatures w14:val="standardContextual"/>
            </w:rPr>
          </w:pPr>
          <w:hyperlink w:anchor="_Toc169455258" w:history="1">
            <w:r w:rsidR="00026E90" w:rsidRPr="008E607F">
              <w:rPr>
                <w:rStyle w:val="af1"/>
                <w:rFonts w:ascii="Times New Roman" w:hAnsi="Times New Roman"/>
                <w:b/>
                <w:noProof/>
                <w:lang w:bidi="en-US"/>
              </w:rPr>
              <w:t>б) реестр зон деятельности единой теплоснабжающей организации (организаций)</w:t>
            </w:r>
            <w:r w:rsidR="00026E90">
              <w:rPr>
                <w:noProof/>
                <w:webHidden/>
              </w:rPr>
              <w:tab/>
            </w:r>
            <w:r w:rsidR="00026E90">
              <w:rPr>
                <w:noProof/>
                <w:webHidden/>
              </w:rPr>
              <w:fldChar w:fldCharType="begin"/>
            </w:r>
            <w:r w:rsidR="00026E90">
              <w:rPr>
                <w:noProof/>
                <w:webHidden/>
              </w:rPr>
              <w:instrText xml:space="preserve"> PAGEREF _Toc169455258 \h </w:instrText>
            </w:r>
            <w:r w:rsidR="00026E90">
              <w:rPr>
                <w:noProof/>
                <w:webHidden/>
              </w:rPr>
            </w:r>
            <w:r w:rsidR="00026E90">
              <w:rPr>
                <w:noProof/>
                <w:webHidden/>
              </w:rPr>
              <w:fldChar w:fldCharType="separate"/>
            </w:r>
            <w:r w:rsidR="00BA4DA6">
              <w:rPr>
                <w:noProof/>
                <w:webHidden/>
              </w:rPr>
              <w:t>66</w:t>
            </w:r>
            <w:r w:rsidR="00026E90">
              <w:rPr>
                <w:noProof/>
                <w:webHidden/>
              </w:rPr>
              <w:fldChar w:fldCharType="end"/>
            </w:r>
          </w:hyperlink>
        </w:p>
        <w:p w14:paraId="35B4546C" w14:textId="297A1E09" w:rsidR="00026E90" w:rsidRDefault="00000000">
          <w:pPr>
            <w:pStyle w:val="71"/>
            <w:rPr>
              <w:rFonts w:eastAsiaTheme="minorEastAsia"/>
              <w:noProof/>
              <w:kern w:val="2"/>
              <w:sz w:val="22"/>
              <w:szCs w:val="22"/>
              <w:lang w:eastAsia="ru-RU"/>
              <w14:ligatures w14:val="standardContextual"/>
            </w:rPr>
          </w:pPr>
          <w:hyperlink w:anchor="_Toc169455259" w:history="1">
            <w:r w:rsidR="00026E90" w:rsidRPr="008E607F">
              <w:rPr>
                <w:rStyle w:val="af1"/>
                <w:rFonts w:ascii="Times New Roman" w:hAnsi="Times New Roman"/>
                <w:b/>
                <w:noProof/>
                <w:lang w:bidi="en-US"/>
              </w:rPr>
              <w:t>в) основания, в том числе критерии, в соответствии с которыми теплоснабжающей организации присвоен статус единой теплоснабжающей организации</w:t>
            </w:r>
            <w:r w:rsidR="00026E90">
              <w:rPr>
                <w:noProof/>
                <w:webHidden/>
              </w:rPr>
              <w:tab/>
            </w:r>
            <w:r w:rsidR="00026E90">
              <w:rPr>
                <w:noProof/>
                <w:webHidden/>
              </w:rPr>
              <w:fldChar w:fldCharType="begin"/>
            </w:r>
            <w:r w:rsidR="00026E90">
              <w:rPr>
                <w:noProof/>
                <w:webHidden/>
              </w:rPr>
              <w:instrText xml:space="preserve"> PAGEREF _Toc169455259 \h </w:instrText>
            </w:r>
            <w:r w:rsidR="00026E90">
              <w:rPr>
                <w:noProof/>
                <w:webHidden/>
              </w:rPr>
            </w:r>
            <w:r w:rsidR="00026E90">
              <w:rPr>
                <w:noProof/>
                <w:webHidden/>
              </w:rPr>
              <w:fldChar w:fldCharType="separate"/>
            </w:r>
            <w:r w:rsidR="00BA4DA6">
              <w:rPr>
                <w:noProof/>
                <w:webHidden/>
              </w:rPr>
              <w:t>67</w:t>
            </w:r>
            <w:r w:rsidR="00026E90">
              <w:rPr>
                <w:noProof/>
                <w:webHidden/>
              </w:rPr>
              <w:fldChar w:fldCharType="end"/>
            </w:r>
          </w:hyperlink>
        </w:p>
        <w:p w14:paraId="62177805" w14:textId="247FE81B" w:rsidR="00026E90" w:rsidRDefault="00000000">
          <w:pPr>
            <w:pStyle w:val="71"/>
            <w:rPr>
              <w:rFonts w:eastAsiaTheme="minorEastAsia"/>
              <w:noProof/>
              <w:kern w:val="2"/>
              <w:sz w:val="22"/>
              <w:szCs w:val="22"/>
              <w:lang w:eastAsia="ru-RU"/>
              <w14:ligatures w14:val="standardContextual"/>
            </w:rPr>
          </w:pPr>
          <w:hyperlink w:anchor="_Toc169455260" w:history="1">
            <w:r w:rsidR="00026E90" w:rsidRPr="008E607F">
              <w:rPr>
                <w:rStyle w:val="af1"/>
                <w:rFonts w:ascii="Times New Roman" w:hAnsi="Times New Roman"/>
                <w:b/>
                <w:noProof/>
                <w:lang w:bidi="en-US"/>
              </w:rPr>
              <w:t xml:space="preserve">а) </w:t>
            </w:r>
            <w:r w:rsidR="00026E90" w:rsidRPr="008E607F">
              <w:rPr>
                <w:rStyle w:val="af1"/>
                <w:rFonts w:ascii="Times New Roman" w:eastAsia="Calibri" w:hAnsi="Times New Roman"/>
                <w:b/>
                <w:noProof/>
                <w:lang w:eastAsia="ru-RU" w:bidi="en-US"/>
              </w:rPr>
              <w:t>сведения о величине тепловой нагрузки, распределяемой (перераспределяемой) между источниками тепловой энергии</w:t>
            </w:r>
            <w:r w:rsidR="00026E90">
              <w:rPr>
                <w:noProof/>
                <w:webHidden/>
              </w:rPr>
              <w:tab/>
            </w:r>
            <w:r w:rsidR="00026E90">
              <w:rPr>
                <w:noProof/>
                <w:webHidden/>
              </w:rPr>
              <w:fldChar w:fldCharType="begin"/>
            </w:r>
            <w:r w:rsidR="00026E90">
              <w:rPr>
                <w:noProof/>
                <w:webHidden/>
              </w:rPr>
              <w:instrText xml:space="preserve"> PAGEREF _Toc169455260 \h </w:instrText>
            </w:r>
            <w:r w:rsidR="00026E90">
              <w:rPr>
                <w:noProof/>
                <w:webHidden/>
              </w:rPr>
            </w:r>
            <w:r w:rsidR="00026E90">
              <w:rPr>
                <w:noProof/>
                <w:webHidden/>
              </w:rPr>
              <w:fldChar w:fldCharType="separate"/>
            </w:r>
            <w:r w:rsidR="00BA4DA6">
              <w:rPr>
                <w:noProof/>
                <w:webHidden/>
              </w:rPr>
              <w:t>68</w:t>
            </w:r>
            <w:r w:rsidR="00026E90">
              <w:rPr>
                <w:noProof/>
                <w:webHidden/>
              </w:rPr>
              <w:fldChar w:fldCharType="end"/>
            </w:r>
          </w:hyperlink>
        </w:p>
        <w:p w14:paraId="39643EEB" w14:textId="1F0DA139" w:rsidR="00026E90" w:rsidRDefault="00000000">
          <w:pPr>
            <w:pStyle w:val="71"/>
            <w:rPr>
              <w:rFonts w:eastAsiaTheme="minorEastAsia"/>
              <w:noProof/>
              <w:kern w:val="2"/>
              <w:sz w:val="22"/>
              <w:szCs w:val="22"/>
              <w:lang w:eastAsia="ru-RU"/>
              <w14:ligatures w14:val="standardContextual"/>
            </w:rPr>
          </w:pPr>
          <w:hyperlink w:anchor="_Toc169455261" w:history="1">
            <w:r w:rsidR="00026E90" w:rsidRPr="008E607F">
              <w:rPr>
                <w:rStyle w:val="af1"/>
                <w:rFonts w:ascii="Times New Roman" w:hAnsi="Times New Roman"/>
                <w:b/>
                <w:noProof/>
                <w:lang w:bidi="en-US"/>
              </w:rPr>
              <w:t>г) информация о поданных теплоснабжающими организациями заявках на присвоение статуса единой теплоснабжающей организации</w:t>
            </w:r>
            <w:r w:rsidR="00026E90">
              <w:rPr>
                <w:noProof/>
                <w:webHidden/>
              </w:rPr>
              <w:tab/>
            </w:r>
            <w:r w:rsidR="00026E90">
              <w:rPr>
                <w:noProof/>
                <w:webHidden/>
              </w:rPr>
              <w:fldChar w:fldCharType="begin"/>
            </w:r>
            <w:r w:rsidR="00026E90">
              <w:rPr>
                <w:noProof/>
                <w:webHidden/>
              </w:rPr>
              <w:instrText xml:space="preserve"> PAGEREF _Toc169455261 \h </w:instrText>
            </w:r>
            <w:r w:rsidR="00026E90">
              <w:rPr>
                <w:noProof/>
                <w:webHidden/>
              </w:rPr>
            </w:r>
            <w:r w:rsidR="00026E90">
              <w:rPr>
                <w:noProof/>
                <w:webHidden/>
              </w:rPr>
              <w:fldChar w:fldCharType="separate"/>
            </w:r>
            <w:r w:rsidR="00BA4DA6">
              <w:rPr>
                <w:noProof/>
                <w:webHidden/>
              </w:rPr>
              <w:t>68</w:t>
            </w:r>
            <w:r w:rsidR="00026E90">
              <w:rPr>
                <w:noProof/>
                <w:webHidden/>
              </w:rPr>
              <w:fldChar w:fldCharType="end"/>
            </w:r>
          </w:hyperlink>
        </w:p>
        <w:p w14:paraId="55CE94D0" w14:textId="2C3BECF8" w:rsidR="00026E90" w:rsidRDefault="00000000">
          <w:pPr>
            <w:pStyle w:val="71"/>
            <w:rPr>
              <w:rFonts w:eastAsiaTheme="minorEastAsia"/>
              <w:noProof/>
              <w:kern w:val="2"/>
              <w:sz w:val="22"/>
              <w:szCs w:val="22"/>
              <w:lang w:eastAsia="ru-RU"/>
              <w14:ligatures w14:val="standardContextual"/>
            </w:rPr>
          </w:pPr>
          <w:hyperlink w:anchor="_Toc169455262" w:history="1">
            <w:r w:rsidR="00026E90" w:rsidRPr="008E607F">
              <w:rPr>
                <w:rStyle w:val="af1"/>
                <w:rFonts w:ascii="Times New Roman" w:hAnsi="Times New Roman"/>
                <w:b/>
                <w:noProof/>
                <w:lang w:bidi="en-US"/>
              </w:rPr>
              <w:t>д)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муниципального образования, города федерального значения</w:t>
            </w:r>
            <w:r w:rsidR="00026E90">
              <w:rPr>
                <w:noProof/>
                <w:webHidden/>
              </w:rPr>
              <w:tab/>
            </w:r>
            <w:r w:rsidR="00026E90">
              <w:rPr>
                <w:noProof/>
                <w:webHidden/>
              </w:rPr>
              <w:fldChar w:fldCharType="begin"/>
            </w:r>
            <w:r w:rsidR="00026E90">
              <w:rPr>
                <w:noProof/>
                <w:webHidden/>
              </w:rPr>
              <w:instrText xml:space="preserve"> PAGEREF _Toc169455262 \h </w:instrText>
            </w:r>
            <w:r w:rsidR="00026E90">
              <w:rPr>
                <w:noProof/>
                <w:webHidden/>
              </w:rPr>
            </w:r>
            <w:r w:rsidR="00026E90">
              <w:rPr>
                <w:noProof/>
                <w:webHidden/>
              </w:rPr>
              <w:fldChar w:fldCharType="separate"/>
            </w:r>
            <w:r w:rsidR="00BA4DA6">
              <w:rPr>
                <w:noProof/>
                <w:webHidden/>
              </w:rPr>
              <w:t>68</w:t>
            </w:r>
            <w:r w:rsidR="00026E90">
              <w:rPr>
                <w:noProof/>
                <w:webHidden/>
              </w:rPr>
              <w:fldChar w:fldCharType="end"/>
            </w:r>
          </w:hyperlink>
        </w:p>
        <w:p w14:paraId="712FC86D" w14:textId="71C32BC6" w:rsidR="00026E90" w:rsidRDefault="00000000">
          <w:pPr>
            <w:pStyle w:val="12"/>
            <w:tabs>
              <w:tab w:val="right" w:leader="dot" w:pos="9345"/>
            </w:tabs>
            <w:rPr>
              <w:rFonts w:eastAsiaTheme="minorEastAsia"/>
              <w:b w:val="0"/>
              <w:bCs w:val="0"/>
              <w:caps w:val="0"/>
              <w:noProof/>
              <w:kern w:val="2"/>
              <w:sz w:val="22"/>
              <w:szCs w:val="22"/>
              <w:lang w:eastAsia="ru-RU"/>
              <w14:ligatures w14:val="standardContextual"/>
            </w:rPr>
          </w:pPr>
          <w:hyperlink w:anchor="_Toc169455263" w:history="1">
            <w:r w:rsidR="00026E90" w:rsidRPr="008E607F">
              <w:rPr>
                <w:rStyle w:val="af1"/>
                <w:noProof/>
              </w:rPr>
              <w:t>РАЗДЕЛ 11. РЕШЕНИЕ О РАСПРЕДЕЛЕНИИ ТЕПЛОВОЙ НАГРУЗКИ МЕЖДУ ИСТОЧНИКАМИ ТЕПЛОВОЙ ЭНЕРГИИ</w:t>
            </w:r>
            <w:r w:rsidR="00026E90">
              <w:rPr>
                <w:noProof/>
                <w:webHidden/>
              </w:rPr>
              <w:tab/>
            </w:r>
            <w:r w:rsidR="00026E90">
              <w:rPr>
                <w:noProof/>
                <w:webHidden/>
              </w:rPr>
              <w:fldChar w:fldCharType="begin"/>
            </w:r>
            <w:r w:rsidR="00026E90">
              <w:rPr>
                <w:noProof/>
                <w:webHidden/>
              </w:rPr>
              <w:instrText xml:space="preserve"> PAGEREF _Toc169455263 \h </w:instrText>
            </w:r>
            <w:r w:rsidR="00026E90">
              <w:rPr>
                <w:noProof/>
                <w:webHidden/>
              </w:rPr>
            </w:r>
            <w:r w:rsidR="00026E90">
              <w:rPr>
                <w:noProof/>
                <w:webHidden/>
              </w:rPr>
              <w:fldChar w:fldCharType="separate"/>
            </w:r>
            <w:r w:rsidR="00BA4DA6">
              <w:rPr>
                <w:noProof/>
                <w:webHidden/>
              </w:rPr>
              <w:t>69</w:t>
            </w:r>
            <w:r w:rsidR="00026E90">
              <w:rPr>
                <w:noProof/>
                <w:webHidden/>
              </w:rPr>
              <w:fldChar w:fldCharType="end"/>
            </w:r>
          </w:hyperlink>
        </w:p>
        <w:p w14:paraId="5128E7C5" w14:textId="4BD9F753" w:rsidR="00026E90" w:rsidRDefault="00000000">
          <w:pPr>
            <w:pStyle w:val="71"/>
            <w:rPr>
              <w:rFonts w:eastAsiaTheme="minorEastAsia"/>
              <w:noProof/>
              <w:kern w:val="2"/>
              <w:sz w:val="22"/>
              <w:szCs w:val="22"/>
              <w:lang w:eastAsia="ru-RU"/>
              <w14:ligatures w14:val="standardContextual"/>
            </w:rPr>
          </w:pPr>
          <w:hyperlink w:anchor="_Toc169455264" w:history="1">
            <w:r w:rsidR="00026E90" w:rsidRPr="008E607F">
              <w:rPr>
                <w:rStyle w:val="af1"/>
                <w:rFonts w:ascii="Times New Roman" w:hAnsi="Times New Roman"/>
                <w:b/>
                <w:noProof/>
                <w:lang w:bidi="en-US"/>
              </w:rPr>
              <w:t>б) сроки выполнения перераспределения для каждого этапа.</w:t>
            </w:r>
            <w:r w:rsidR="00026E90">
              <w:rPr>
                <w:noProof/>
                <w:webHidden/>
              </w:rPr>
              <w:tab/>
            </w:r>
            <w:r w:rsidR="00026E90">
              <w:rPr>
                <w:noProof/>
                <w:webHidden/>
              </w:rPr>
              <w:fldChar w:fldCharType="begin"/>
            </w:r>
            <w:r w:rsidR="00026E90">
              <w:rPr>
                <w:noProof/>
                <w:webHidden/>
              </w:rPr>
              <w:instrText xml:space="preserve"> PAGEREF _Toc169455264 \h </w:instrText>
            </w:r>
            <w:r w:rsidR="00026E90">
              <w:rPr>
                <w:noProof/>
                <w:webHidden/>
              </w:rPr>
            </w:r>
            <w:r w:rsidR="00026E90">
              <w:rPr>
                <w:noProof/>
                <w:webHidden/>
              </w:rPr>
              <w:fldChar w:fldCharType="separate"/>
            </w:r>
            <w:r w:rsidR="00BA4DA6">
              <w:rPr>
                <w:noProof/>
                <w:webHidden/>
              </w:rPr>
              <w:t>69</w:t>
            </w:r>
            <w:r w:rsidR="00026E90">
              <w:rPr>
                <w:noProof/>
                <w:webHidden/>
              </w:rPr>
              <w:fldChar w:fldCharType="end"/>
            </w:r>
          </w:hyperlink>
        </w:p>
        <w:p w14:paraId="2950593E" w14:textId="76A236D9" w:rsidR="00026E90" w:rsidRDefault="00000000">
          <w:pPr>
            <w:pStyle w:val="12"/>
            <w:tabs>
              <w:tab w:val="right" w:leader="dot" w:pos="9345"/>
            </w:tabs>
            <w:rPr>
              <w:rFonts w:eastAsiaTheme="minorEastAsia"/>
              <w:b w:val="0"/>
              <w:bCs w:val="0"/>
              <w:caps w:val="0"/>
              <w:noProof/>
              <w:kern w:val="2"/>
              <w:sz w:val="22"/>
              <w:szCs w:val="22"/>
              <w:lang w:eastAsia="ru-RU"/>
              <w14:ligatures w14:val="standardContextual"/>
            </w:rPr>
          </w:pPr>
          <w:hyperlink w:anchor="_Toc169455265" w:history="1">
            <w:r w:rsidR="00026E90" w:rsidRPr="008E607F">
              <w:rPr>
                <w:rStyle w:val="af1"/>
                <w:noProof/>
              </w:rPr>
              <w:t>РАЗДЕЛ 12. РЕШЕНИЯ ПО ТЕПЛОВЫМ СЕТЯМ, ЯВЛЯЮЩИМИСЯ БЕСХОЗЯЙНЫМИ ОБЪЕКТАМИ ТЕПЛОСНАБЖЕНИЯ</w:t>
            </w:r>
            <w:r w:rsidR="00026E90">
              <w:rPr>
                <w:noProof/>
                <w:webHidden/>
              </w:rPr>
              <w:tab/>
            </w:r>
            <w:r w:rsidR="00026E90">
              <w:rPr>
                <w:noProof/>
                <w:webHidden/>
              </w:rPr>
              <w:fldChar w:fldCharType="begin"/>
            </w:r>
            <w:r w:rsidR="00026E90">
              <w:rPr>
                <w:noProof/>
                <w:webHidden/>
              </w:rPr>
              <w:instrText xml:space="preserve"> PAGEREF _Toc169455265 \h </w:instrText>
            </w:r>
            <w:r w:rsidR="00026E90">
              <w:rPr>
                <w:noProof/>
                <w:webHidden/>
              </w:rPr>
            </w:r>
            <w:r w:rsidR="00026E90">
              <w:rPr>
                <w:noProof/>
                <w:webHidden/>
              </w:rPr>
              <w:fldChar w:fldCharType="separate"/>
            </w:r>
            <w:r w:rsidR="00BA4DA6">
              <w:rPr>
                <w:noProof/>
                <w:webHidden/>
              </w:rPr>
              <w:t>70</w:t>
            </w:r>
            <w:r w:rsidR="00026E90">
              <w:rPr>
                <w:noProof/>
                <w:webHidden/>
              </w:rPr>
              <w:fldChar w:fldCharType="end"/>
            </w:r>
          </w:hyperlink>
        </w:p>
        <w:p w14:paraId="0A7C6FDA" w14:textId="6C11934A" w:rsidR="00026E90" w:rsidRDefault="00000000">
          <w:pPr>
            <w:pStyle w:val="12"/>
            <w:tabs>
              <w:tab w:val="right" w:leader="dot" w:pos="9345"/>
            </w:tabs>
            <w:rPr>
              <w:rFonts w:eastAsiaTheme="minorEastAsia"/>
              <w:b w:val="0"/>
              <w:bCs w:val="0"/>
              <w:caps w:val="0"/>
              <w:noProof/>
              <w:kern w:val="2"/>
              <w:sz w:val="22"/>
              <w:szCs w:val="22"/>
              <w:lang w:eastAsia="ru-RU"/>
              <w14:ligatures w14:val="standardContextual"/>
            </w:rPr>
          </w:pPr>
          <w:hyperlink w:anchor="_Toc169455266" w:history="1">
            <w:r w:rsidR="00026E90" w:rsidRPr="008E607F">
              <w:rPr>
                <w:rStyle w:val="af1"/>
                <w:noProof/>
              </w:rPr>
              <w:t>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ЭЛЕКТРОЭНЕРГИИ, А ТАКЖЕ СО СХЕМОЙ ВОДОСНАБЖЕНИЯ И ВОДООТВЕДЕНИЯ ПОСЕЛЕНИЯ, МУНИЦИПАЛЬНОГО ОБРАЗОВАНИЯ, ГОРОДА ФЕДЕРАЛЬНОГО ЗНАЧЕНИЯ</w:t>
            </w:r>
            <w:r w:rsidR="00026E90">
              <w:rPr>
                <w:noProof/>
                <w:webHidden/>
              </w:rPr>
              <w:tab/>
            </w:r>
            <w:r w:rsidR="00026E90">
              <w:rPr>
                <w:noProof/>
                <w:webHidden/>
              </w:rPr>
              <w:fldChar w:fldCharType="begin"/>
            </w:r>
            <w:r w:rsidR="00026E90">
              <w:rPr>
                <w:noProof/>
                <w:webHidden/>
              </w:rPr>
              <w:instrText xml:space="preserve"> PAGEREF _Toc169455266 \h </w:instrText>
            </w:r>
            <w:r w:rsidR="00026E90">
              <w:rPr>
                <w:noProof/>
                <w:webHidden/>
              </w:rPr>
            </w:r>
            <w:r w:rsidR="00026E90">
              <w:rPr>
                <w:noProof/>
                <w:webHidden/>
              </w:rPr>
              <w:fldChar w:fldCharType="separate"/>
            </w:r>
            <w:r w:rsidR="00BA4DA6">
              <w:rPr>
                <w:noProof/>
                <w:webHidden/>
              </w:rPr>
              <w:t>72</w:t>
            </w:r>
            <w:r w:rsidR="00026E90">
              <w:rPr>
                <w:noProof/>
                <w:webHidden/>
              </w:rPr>
              <w:fldChar w:fldCharType="end"/>
            </w:r>
          </w:hyperlink>
        </w:p>
        <w:p w14:paraId="62DBA6E1" w14:textId="047A1BBE" w:rsidR="00026E90" w:rsidRDefault="00000000">
          <w:pPr>
            <w:pStyle w:val="71"/>
            <w:rPr>
              <w:rFonts w:eastAsiaTheme="minorEastAsia"/>
              <w:noProof/>
              <w:kern w:val="2"/>
              <w:sz w:val="22"/>
              <w:szCs w:val="22"/>
              <w:lang w:eastAsia="ru-RU"/>
              <w14:ligatures w14:val="standardContextual"/>
            </w:rPr>
          </w:pPr>
          <w:hyperlink w:anchor="_Toc169455267" w:history="1">
            <w:r w:rsidR="00026E90" w:rsidRPr="008E607F">
              <w:rPr>
                <w:rStyle w:val="af1"/>
                <w:rFonts w:ascii="Times New Roman" w:hAnsi="Times New Roman"/>
                <w:b/>
                <w:noProof/>
                <w:lang w:bidi="en-US"/>
              </w:rPr>
              <w:t>а)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026E90">
              <w:rPr>
                <w:noProof/>
                <w:webHidden/>
              </w:rPr>
              <w:tab/>
            </w:r>
            <w:r w:rsidR="00026E90">
              <w:rPr>
                <w:noProof/>
                <w:webHidden/>
              </w:rPr>
              <w:fldChar w:fldCharType="begin"/>
            </w:r>
            <w:r w:rsidR="00026E90">
              <w:rPr>
                <w:noProof/>
                <w:webHidden/>
              </w:rPr>
              <w:instrText xml:space="preserve"> PAGEREF _Toc169455267 \h </w:instrText>
            </w:r>
            <w:r w:rsidR="00026E90">
              <w:rPr>
                <w:noProof/>
                <w:webHidden/>
              </w:rPr>
            </w:r>
            <w:r w:rsidR="00026E90">
              <w:rPr>
                <w:noProof/>
                <w:webHidden/>
              </w:rPr>
              <w:fldChar w:fldCharType="separate"/>
            </w:r>
            <w:r w:rsidR="00BA4DA6">
              <w:rPr>
                <w:noProof/>
                <w:webHidden/>
              </w:rPr>
              <w:t>72</w:t>
            </w:r>
            <w:r w:rsidR="00026E90">
              <w:rPr>
                <w:noProof/>
                <w:webHidden/>
              </w:rPr>
              <w:fldChar w:fldCharType="end"/>
            </w:r>
          </w:hyperlink>
        </w:p>
        <w:p w14:paraId="1F9DF7C8" w14:textId="65B8A02B" w:rsidR="00026E90" w:rsidRDefault="00000000">
          <w:pPr>
            <w:pStyle w:val="71"/>
            <w:rPr>
              <w:rFonts w:eastAsiaTheme="minorEastAsia"/>
              <w:noProof/>
              <w:kern w:val="2"/>
              <w:sz w:val="22"/>
              <w:szCs w:val="22"/>
              <w:lang w:eastAsia="ru-RU"/>
              <w14:ligatures w14:val="standardContextual"/>
            </w:rPr>
          </w:pPr>
          <w:hyperlink w:anchor="_Toc169455268" w:history="1">
            <w:r w:rsidR="00026E90" w:rsidRPr="008E607F">
              <w:rPr>
                <w:rStyle w:val="af1"/>
                <w:rFonts w:ascii="Times New Roman" w:hAnsi="Times New Roman"/>
                <w:b/>
                <w:noProof/>
                <w:lang w:bidi="en-US"/>
              </w:rPr>
              <w:t>б) описание проблем организации газоснабжения источников тепловой энергии</w:t>
            </w:r>
            <w:r w:rsidR="00026E90">
              <w:rPr>
                <w:noProof/>
                <w:webHidden/>
              </w:rPr>
              <w:tab/>
            </w:r>
            <w:r w:rsidR="00026E90">
              <w:rPr>
                <w:noProof/>
                <w:webHidden/>
              </w:rPr>
              <w:fldChar w:fldCharType="begin"/>
            </w:r>
            <w:r w:rsidR="00026E90">
              <w:rPr>
                <w:noProof/>
                <w:webHidden/>
              </w:rPr>
              <w:instrText xml:space="preserve"> PAGEREF _Toc169455268 \h </w:instrText>
            </w:r>
            <w:r w:rsidR="00026E90">
              <w:rPr>
                <w:noProof/>
                <w:webHidden/>
              </w:rPr>
            </w:r>
            <w:r w:rsidR="00026E90">
              <w:rPr>
                <w:noProof/>
                <w:webHidden/>
              </w:rPr>
              <w:fldChar w:fldCharType="separate"/>
            </w:r>
            <w:r w:rsidR="00BA4DA6">
              <w:rPr>
                <w:noProof/>
                <w:webHidden/>
              </w:rPr>
              <w:t>72</w:t>
            </w:r>
            <w:r w:rsidR="00026E90">
              <w:rPr>
                <w:noProof/>
                <w:webHidden/>
              </w:rPr>
              <w:fldChar w:fldCharType="end"/>
            </w:r>
          </w:hyperlink>
        </w:p>
        <w:p w14:paraId="0A3778AB" w14:textId="5D607C9F" w:rsidR="00026E90" w:rsidRDefault="00000000">
          <w:pPr>
            <w:pStyle w:val="71"/>
            <w:rPr>
              <w:rFonts w:eastAsiaTheme="minorEastAsia"/>
              <w:noProof/>
              <w:kern w:val="2"/>
              <w:sz w:val="22"/>
              <w:szCs w:val="22"/>
              <w:lang w:eastAsia="ru-RU"/>
              <w14:ligatures w14:val="standardContextual"/>
            </w:rPr>
          </w:pPr>
          <w:hyperlink w:anchor="_Toc169455269" w:history="1">
            <w:r w:rsidR="00026E90" w:rsidRPr="008E607F">
              <w:rPr>
                <w:rStyle w:val="af1"/>
                <w:rFonts w:ascii="Times New Roman" w:hAnsi="Times New Roman"/>
                <w:b/>
                <w:noProof/>
                <w:lang w:bidi="en-US"/>
              </w:rPr>
              <w:t>в)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026E90">
              <w:rPr>
                <w:noProof/>
                <w:webHidden/>
              </w:rPr>
              <w:tab/>
            </w:r>
            <w:r w:rsidR="00026E90">
              <w:rPr>
                <w:noProof/>
                <w:webHidden/>
              </w:rPr>
              <w:fldChar w:fldCharType="begin"/>
            </w:r>
            <w:r w:rsidR="00026E90">
              <w:rPr>
                <w:noProof/>
                <w:webHidden/>
              </w:rPr>
              <w:instrText xml:space="preserve"> PAGEREF _Toc169455269 \h </w:instrText>
            </w:r>
            <w:r w:rsidR="00026E90">
              <w:rPr>
                <w:noProof/>
                <w:webHidden/>
              </w:rPr>
            </w:r>
            <w:r w:rsidR="00026E90">
              <w:rPr>
                <w:noProof/>
                <w:webHidden/>
              </w:rPr>
              <w:fldChar w:fldCharType="separate"/>
            </w:r>
            <w:r w:rsidR="00BA4DA6">
              <w:rPr>
                <w:noProof/>
                <w:webHidden/>
              </w:rPr>
              <w:t>73</w:t>
            </w:r>
            <w:r w:rsidR="00026E90">
              <w:rPr>
                <w:noProof/>
                <w:webHidden/>
              </w:rPr>
              <w:fldChar w:fldCharType="end"/>
            </w:r>
          </w:hyperlink>
        </w:p>
        <w:p w14:paraId="0D1CF6C4" w14:textId="795B1BA6" w:rsidR="00026E90" w:rsidRDefault="00000000">
          <w:pPr>
            <w:pStyle w:val="71"/>
            <w:rPr>
              <w:rFonts w:eastAsiaTheme="minorEastAsia"/>
              <w:noProof/>
              <w:kern w:val="2"/>
              <w:sz w:val="22"/>
              <w:szCs w:val="22"/>
              <w:lang w:eastAsia="ru-RU"/>
              <w14:ligatures w14:val="standardContextual"/>
            </w:rPr>
          </w:pPr>
          <w:hyperlink w:anchor="_Toc169455270" w:history="1">
            <w:r w:rsidR="00026E90" w:rsidRPr="008E607F">
              <w:rPr>
                <w:rStyle w:val="af1"/>
                <w:rFonts w:ascii="Times New Roman" w:hAnsi="Times New Roman"/>
                <w:b/>
                <w:noProof/>
                <w:lang w:bidi="en-US"/>
              </w:rPr>
              <w:t>г)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026E90">
              <w:rPr>
                <w:noProof/>
                <w:webHidden/>
              </w:rPr>
              <w:tab/>
            </w:r>
            <w:r w:rsidR="00026E90">
              <w:rPr>
                <w:noProof/>
                <w:webHidden/>
              </w:rPr>
              <w:fldChar w:fldCharType="begin"/>
            </w:r>
            <w:r w:rsidR="00026E90">
              <w:rPr>
                <w:noProof/>
                <w:webHidden/>
              </w:rPr>
              <w:instrText xml:space="preserve"> PAGEREF _Toc169455270 \h </w:instrText>
            </w:r>
            <w:r w:rsidR="00026E90">
              <w:rPr>
                <w:noProof/>
                <w:webHidden/>
              </w:rPr>
            </w:r>
            <w:r w:rsidR="00026E90">
              <w:rPr>
                <w:noProof/>
                <w:webHidden/>
              </w:rPr>
              <w:fldChar w:fldCharType="separate"/>
            </w:r>
            <w:r w:rsidR="00BA4DA6">
              <w:rPr>
                <w:noProof/>
                <w:webHidden/>
              </w:rPr>
              <w:t>74</w:t>
            </w:r>
            <w:r w:rsidR="00026E90">
              <w:rPr>
                <w:noProof/>
                <w:webHidden/>
              </w:rPr>
              <w:fldChar w:fldCharType="end"/>
            </w:r>
          </w:hyperlink>
        </w:p>
        <w:p w14:paraId="2B336AFC" w14:textId="46B9AA10" w:rsidR="00026E90" w:rsidRDefault="00000000">
          <w:pPr>
            <w:pStyle w:val="71"/>
            <w:rPr>
              <w:rFonts w:eastAsiaTheme="minorEastAsia"/>
              <w:noProof/>
              <w:kern w:val="2"/>
              <w:sz w:val="22"/>
              <w:szCs w:val="22"/>
              <w:lang w:eastAsia="ru-RU"/>
              <w14:ligatures w14:val="standardContextual"/>
            </w:rPr>
          </w:pPr>
          <w:hyperlink w:anchor="_Toc169455271" w:history="1">
            <w:r w:rsidR="00026E90" w:rsidRPr="008E607F">
              <w:rPr>
                <w:rStyle w:val="af1"/>
                <w:rFonts w:ascii="Times New Roman" w:hAnsi="Times New Roman"/>
                <w:b/>
                <w:noProof/>
                <w:lang w:bidi="en-US"/>
              </w:rPr>
              <w:t>д)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026E90">
              <w:rPr>
                <w:noProof/>
                <w:webHidden/>
              </w:rPr>
              <w:tab/>
            </w:r>
            <w:r w:rsidR="00026E90">
              <w:rPr>
                <w:noProof/>
                <w:webHidden/>
              </w:rPr>
              <w:fldChar w:fldCharType="begin"/>
            </w:r>
            <w:r w:rsidR="00026E90">
              <w:rPr>
                <w:noProof/>
                <w:webHidden/>
              </w:rPr>
              <w:instrText xml:space="preserve"> PAGEREF _Toc169455271 \h </w:instrText>
            </w:r>
            <w:r w:rsidR="00026E90">
              <w:rPr>
                <w:noProof/>
                <w:webHidden/>
              </w:rPr>
            </w:r>
            <w:r w:rsidR="00026E90">
              <w:rPr>
                <w:noProof/>
                <w:webHidden/>
              </w:rPr>
              <w:fldChar w:fldCharType="separate"/>
            </w:r>
            <w:r w:rsidR="00BA4DA6">
              <w:rPr>
                <w:noProof/>
                <w:webHidden/>
              </w:rPr>
              <w:t>74</w:t>
            </w:r>
            <w:r w:rsidR="00026E90">
              <w:rPr>
                <w:noProof/>
                <w:webHidden/>
              </w:rPr>
              <w:fldChar w:fldCharType="end"/>
            </w:r>
          </w:hyperlink>
        </w:p>
        <w:p w14:paraId="6E9C1EB6" w14:textId="20BA3337" w:rsidR="00026E90" w:rsidRDefault="00000000">
          <w:pPr>
            <w:pStyle w:val="71"/>
            <w:rPr>
              <w:rFonts w:eastAsiaTheme="minorEastAsia"/>
              <w:noProof/>
              <w:kern w:val="2"/>
              <w:sz w:val="22"/>
              <w:szCs w:val="22"/>
              <w:lang w:eastAsia="ru-RU"/>
              <w14:ligatures w14:val="standardContextual"/>
            </w:rPr>
          </w:pPr>
          <w:hyperlink w:anchor="_Toc169455272" w:history="1">
            <w:r w:rsidR="00026E90" w:rsidRPr="008E607F">
              <w:rPr>
                <w:rStyle w:val="af1"/>
                <w:rFonts w:ascii="Times New Roman" w:hAnsi="Times New Roman"/>
                <w:b/>
                <w:noProof/>
                <w:lang w:bidi="en-US"/>
              </w:rPr>
              <w:t>е) описание решений (вырабатываемых с учетом положений утвержденной схемы водоснабжения поселения, муниципального образования, города федерального значения) о развитии соответствующей системы водоснабжения в части, относящейся к системам теплоснабжения</w:t>
            </w:r>
            <w:r w:rsidR="00026E90">
              <w:rPr>
                <w:noProof/>
                <w:webHidden/>
              </w:rPr>
              <w:tab/>
            </w:r>
            <w:r w:rsidR="00026E90">
              <w:rPr>
                <w:noProof/>
                <w:webHidden/>
              </w:rPr>
              <w:fldChar w:fldCharType="begin"/>
            </w:r>
            <w:r w:rsidR="00026E90">
              <w:rPr>
                <w:noProof/>
                <w:webHidden/>
              </w:rPr>
              <w:instrText xml:space="preserve"> PAGEREF _Toc169455272 \h </w:instrText>
            </w:r>
            <w:r w:rsidR="00026E90">
              <w:rPr>
                <w:noProof/>
                <w:webHidden/>
              </w:rPr>
            </w:r>
            <w:r w:rsidR="00026E90">
              <w:rPr>
                <w:noProof/>
                <w:webHidden/>
              </w:rPr>
              <w:fldChar w:fldCharType="separate"/>
            </w:r>
            <w:r w:rsidR="00BA4DA6">
              <w:rPr>
                <w:noProof/>
                <w:webHidden/>
              </w:rPr>
              <w:t>74</w:t>
            </w:r>
            <w:r w:rsidR="00026E90">
              <w:rPr>
                <w:noProof/>
                <w:webHidden/>
              </w:rPr>
              <w:fldChar w:fldCharType="end"/>
            </w:r>
          </w:hyperlink>
        </w:p>
        <w:p w14:paraId="76530BCC" w14:textId="48F65D06" w:rsidR="00026E90" w:rsidRDefault="00000000">
          <w:pPr>
            <w:pStyle w:val="71"/>
            <w:rPr>
              <w:rFonts w:eastAsiaTheme="minorEastAsia"/>
              <w:noProof/>
              <w:kern w:val="2"/>
              <w:sz w:val="22"/>
              <w:szCs w:val="22"/>
              <w:lang w:eastAsia="ru-RU"/>
              <w14:ligatures w14:val="standardContextual"/>
            </w:rPr>
          </w:pPr>
          <w:hyperlink w:anchor="_Toc169455273" w:history="1">
            <w:r w:rsidR="00026E90" w:rsidRPr="008E607F">
              <w:rPr>
                <w:rStyle w:val="af1"/>
                <w:rFonts w:ascii="Times New Roman" w:hAnsi="Times New Roman"/>
                <w:b/>
                <w:noProof/>
                <w:lang w:bidi="en-US"/>
              </w:rPr>
              <w:t>ж) предложения по корректировке, утвержденной (разработке) схемы водоснабжения поселения, муниципального образования, города федерального значения,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026E90">
              <w:rPr>
                <w:noProof/>
                <w:webHidden/>
              </w:rPr>
              <w:tab/>
            </w:r>
            <w:r w:rsidR="00026E90">
              <w:rPr>
                <w:noProof/>
                <w:webHidden/>
              </w:rPr>
              <w:fldChar w:fldCharType="begin"/>
            </w:r>
            <w:r w:rsidR="00026E90">
              <w:rPr>
                <w:noProof/>
                <w:webHidden/>
              </w:rPr>
              <w:instrText xml:space="preserve"> PAGEREF _Toc169455273 \h </w:instrText>
            </w:r>
            <w:r w:rsidR="00026E90">
              <w:rPr>
                <w:noProof/>
                <w:webHidden/>
              </w:rPr>
            </w:r>
            <w:r w:rsidR="00026E90">
              <w:rPr>
                <w:noProof/>
                <w:webHidden/>
              </w:rPr>
              <w:fldChar w:fldCharType="separate"/>
            </w:r>
            <w:r w:rsidR="00BA4DA6">
              <w:rPr>
                <w:noProof/>
                <w:webHidden/>
              </w:rPr>
              <w:t>75</w:t>
            </w:r>
            <w:r w:rsidR="00026E90">
              <w:rPr>
                <w:noProof/>
                <w:webHidden/>
              </w:rPr>
              <w:fldChar w:fldCharType="end"/>
            </w:r>
          </w:hyperlink>
        </w:p>
        <w:p w14:paraId="6AF88FA9" w14:textId="07B5C13A" w:rsidR="00026E90" w:rsidRDefault="00000000">
          <w:pPr>
            <w:pStyle w:val="12"/>
            <w:tabs>
              <w:tab w:val="right" w:leader="dot" w:pos="9345"/>
            </w:tabs>
            <w:rPr>
              <w:rFonts w:eastAsiaTheme="minorEastAsia"/>
              <w:b w:val="0"/>
              <w:bCs w:val="0"/>
              <w:caps w:val="0"/>
              <w:noProof/>
              <w:kern w:val="2"/>
              <w:sz w:val="22"/>
              <w:szCs w:val="22"/>
              <w:lang w:eastAsia="ru-RU"/>
              <w14:ligatures w14:val="standardContextual"/>
            </w:rPr>
          </w:pPr>
          <w:hyperlink w:anchor="_Toc169455274" w:history="1">
            <w:r w:rsidR="00026E90" w:rsidRPr="008E607F">
              <w:rPr>
                <w:rStyle w:val="af1"/>
                <w:noProof/>
              </w:rPr>
              <w:t>РАЗДЕЛ 14. ИНДИКАТОРЫ РАЗВИТИЯ СИСТЕМ ТЕПЛОСНАБЖЕНИЯ ПОСЕЛЕНИЯ, МУНИЦИПАЛЬНОГО ОБРАЗОВАНИЯ, ГОРОДА ФЕДЕРАЛЬНОГО ЗНАЧЕНИЯ</w:t>
            </w:r>
            <w:r w:rsidR="00026E90">
              <w:rPr>
                <w:noProof/>
                <w:webHidden/>
              </w:rPr>
              <w:tab/>
            </w:r>
            <w:r w:rsidR="00026E90">
              <w:rPr>
                <w:noProof/>
                <w:webHidden/>
              </w:rPr>
              <w:fldChar w:fldCharType="begin"/>
            </w:r>
            <w:r w:rsidR="00026E90">
              <w:rPr>
                <w:noProof/>
                <w:webHidden/>
              </w:rPr>
              <w:instrText xml:space="preserve"> PAGEREF _Toc169455274 \h </w:instrText>
            </w:r>
            <w:r w:rsidR="00026E90">
              <w:rPr>
                <w:noProof/>
                <w:webHidden/>
              </w:rPr>
            </w:r>
            <w:r w:rsidR="00026E90">
              <w:rPr>
                <w:noProof/>
                <w:webHidden/>
              </w:rPr>
              <w:fldChar w:fldCharType="separate"/>
            </w:r>
            <w:r w:rsidR="00BA4DA6">
              <w:rPr>
                <w:noProof/>
                <w:webHidden/>
              </w:rPr>
              <w:t>76</w:t>
            </w:r>
            <w:r w:rsidR="00026E90">
              <w:rPr>
                <w:noProof/>
                <w:webHidden/>
              </w:rPr>
              <w:fldChar w:fldCharType="end"/>
            </w:r>
          </w:hyperlink>
        </w:p>
        <w:p w14:paraId="5CAC3EA7" w14:textId="5A63CFDE" w:rsidR="00026E90" w:rsidRDefault="00000000">
          <w:pPr>
            <w:pStyle w:val="71"/>
            <w:rPr>
              <w:rFonts w:eastAsiaTheme="minorEastAsia"/>
              <w:noProof/>
              <w:kern w:val="2"/>
              <w:sz w:val="22"/>
              <w:szCs w:val="22"/>
              <w:lang w:eastAsia="ru-RU"/>
              <w14:ligatures w14:val="standardContextual"/>
            </w:rPr>
          </w:pPr>
          <w:hyperlink w:anchor="_Toc169455275" w:history="1">
            <w:r w:rsidR="00026E90" w:rsidRPr="008E607F">
              <w:rPr>
                <w:rStyle w:val="af1"/>
                <w:rFonts w:ascii="Times New Roman" w:hAnsi="Times New Roman"/>
                <w:b/>
                <w:noProof/>
                <w:lang w:bidi="en-US"/>
              </w:rPr>
              <w:t>а) количество прекращений подачи тепловой энергии, теплоносителя в результате технологических нарушений на тепловых сетях</w:t>
            </w:r>
            <w:r w:rsidR="00026E90">
              <w:rPr>
                <w:noProof/>
                <w:webHidden/>
              </w:rPr>
              <w:tab/>
            </w:r>
            <w:r w:rsidR="00026E90">
              <w:rPr>
                <w:noProof/>
                <w:webHidden/>
              </w:rPr>
              <w:fldChar w:fldCharType="begin"/>
            </w:r>
            <w:r w:rsidR="00026E90">
              <w:rPr>
                <w:noProof/>
                <w:webHidden/>
              </w:rPr>
              <w:instrText xml:space="preserve"> PAGEREF _Toc169455275 \h </w:instrText>
            </w:r>
            <w:r w:rsidR="00026E90">
              <w:rPr>
                <w:noProof/>
                <w:webHidden/>
              </w:rPr>
            </w:r>
            <w:r w:rsidR="00026E90">
              <w:rPr>
                <w:noProof/>
                <w:webHidden/>
              </w:rPr>
              <w:fldChar w:fldCharType="separate"/>
            </w:r>
            <w:r w:rsidR="00BA4DA6">
              <w:rPr>
                <w:noProof/>
                <w:webHidden/>
              </w:rPr>
              <w:t>76</w:t>
            </w:r>
            <w:r w:rsidR="00026E90">
              <w:rPr>
                <w:noProof/>
                <w:webHidden/>
              </w:rPr>
              <w:fldChar w:fldCharType="end"/>
            </w:r>
          </w:hyperlink>
        </w:p>
        <w:p w14:paraId="56EC7B09" w14:textId="6DF7C965" w:rsidR="00026E90" w:rsidRDefault="00000000">
          <w:pPr>
            <w:pStyle w:val="71"/>
            <w:rPr>
              <w:rFonts w:eastAsiaTheme="minorEastAsia"/>
              <w:noProof/>
              <w:kern w:val="2"/>
              <w:sz w:val="22"/>
              <w:szCs w:val="22"/>
              <w:lang w:eastAsia="ru-RU"/>
              <w14:ligatures w14:val="standardContextual"/>
            </w:rPr>
          </w:pPr>
          <w:hyperlink w:anchor="_Toc169455276" w:history="1">
            <w:r w:rsidR="00026E90" w:rsidRPr="008E607F">
              <w:rPr>
                <w:rStyle w:val="af1"/>
                <w:rFonts w:ascii="Times New Roman" w:hAnsi="Times New Roman"/>
                <w:b/>
                <w:noProof/>
                <w:lang w:bidi="en-US"/>
              </w:rPr>
              <w:t>б) описание существующих и перспективных значений целевых показателей реализации схемы теплоснабжения поселения, муниципального образования, подлежащие достижению каждой единой теплоснабжающей организацией, функционирующей на территории такого поселения, муниципального образования</w:t>
            </w:r>
            <w:r w:rsidR="00026E90">
              <w:rPr>
                <w:noProof/>
                <w:webHidden/>
              </w:rPr>
              <w:tab/>
            </w:r>
            <w:r w:rsidR="00026E90">
              <w:rPr>
                <w:noProof/>
                <w:webHidden/>
              </w:rPr>
              <w:fldChar w:fldCharType="begin"/>
            </w:r>
            <w:r w:rsidR="00026E90">
              <w:rPr>
                <w:noProof/>
                <w:webHidden/>
              </w:rPr>
              <w:instrText xml:space="preserve"> PAGEREF _Toc169455276 \h </w:instrText>
            </w:r>
            <w:r w:rsidR="00026E90">
              <w:rPr>
                <w:noProof/>
                <w:webHidden/>
              </w:rPr>
            </w:r>
            <w:r w:rsidR="00026E90">
              <w:rPr>
                <w:noProof/>
                <w:webHidden/>
              </w:rPr>
              <w:fldChar w:fldCharType="separate"/>
            </w:r>
            <w:r w:rsidR="00BA4DA6">
              <w:rPr>
                <w:noProof/>
                <w:webHidden/>
              </w:rPr>
              <w:t>76</w:t>
            </w:r>
            <w:r w:rsidR="00026E90">
              <w:rPr>
                <w:noProof/>
                <w:webHidden/>
              </w:rPr>
              <w:fldChar w:fldCharType="end"/>
            </w:r>
          </w:hyperlink>
        </w:p>
        <w:p w14:paraId="4938F776" w14:textId="6025E559" w:rsidR="00026E90" w:rsidRDefault="00000000">
          <w:pPr>
            <w:pStyle w:val="71"/>
            <w:rPr>
              <w:rFonts w:eastAsiaTheme="minorEastAsia"/>
              <w:noProof/>
              <w:kern w:val="2"/>
              <w:sz w:val="22"/>
              <w:szCs w:val="22"/>
              <w:lang w:eastAsia="ru-RU"/>
              <w14:ligatures w14:val="standardContextual"/>
            </w:rPr>
          </w:pPr>
          <w:hyperlink w:anchor="_Toc169455277" w:history="1">
            <w:r w:rsidR="00026E90" w:rsidRPr="008E607F">
              <w:rPr>
                <w:rStyle w:val="af1"/>
                <w:rFonts w:ascii="Times New Roman" w:hAnsi="Times New Roman"/>
                <w:b/>
                <w:noProof/>
                <w:lang w:bidi="en-US"/>
              </w:rPr>
              <w:t>в) предложения по строительству (реконструкции) генерирующих объектов, функционирующих в режиме комбинированной выработки электрической и тепловой энергии, указанные в подпункте "д" Раздела 13 настоящего документа</w:t>
            </w:r>
            <w:r w:rsidR="00026E90">
              <w:rPr>
                <w:noProof/>
                <w:webHidden/>
              </w:rPr>
              <w:tab/>
            </w:r>
            <w:r w:rsidR="00026E90">
              <w:rPr>
                <w:noProof/>
                <w:webHidden/>
              </w:rPr>
              <w:fldChar w:fldCharType="begin"/>
            </w:r>
            <w:r w:rsidR="00026E90">
              <w:rPr>
                <w:noProof/>
                <w:webHidden/>
              </w:rPr>
              <w:instrText xml:space="preserve"> PAGEREF _Toc169455277 \h </w:instrText>
            </w:r>
            <w:r w:rsidR="00026E90">
              <w:rPr>
                <w:noProof/>
                <w:webHidden/>
              </w:rPr>
            </w:r>
            <w:r w:rsidR="00026E90">
              <w:rPr>
                <w:noProof/>
                <w:webHidden/>
              </w:rPr>
              <w:fldChar w:fldCharType="separate"/>
            </w:r>
            <w:r w:rsidR="00BA4DA6">
              <w:rPr>
                <w:noProof/>
                <w:webHidden/>
              </w:rPr>
              <w:t>82</w:t>
            </w:r>
            <w:r w:rsidR="00026E90">
              <w:rPr>
                <w:noProof/>
                <w:webHidden/>
              </w:rPr>
              <w:fldChar w:fldCharType="end"/>
            </w:r>
          </w:hyperlink>
        </w:p>
        <w:p w14:paraId="297A58FD" w14:textId="2A6BBC71" w:rsidR="00026E90" w:rsidRDefault="00000000">
          <w:pPr>
            <w:pStyle w:val="12"/>
            <w:tabs>
              <w:tab w:val="right" w:leader="dot" w:pos="9345"/>
            </w:tabs>
            <w:rPr>
              <w:rFonts w:eastAsiaTheme="minorEastAsia"/>
              <w:b w:val="0"/>
              <w:bCs w:val="0"/>
              <w:caps w:val="0"/>
              <w:noProof/>
              <w:kern w:val="2"/>
              <w:sz w:val="22"/>
              <w:szCs w:val="22"/>
              <w:lang w:eastAsia="ru-RU"/>
              <w14:ligatures w14:val="standardContextual"/>
            </w:rPr>
          </w:pPr>
          <w:hyperlink w:anchor="_Toc169455278" w:history="1">
            <w:r w:rsidR="00026E90" w:rsidRPr="008E607F">
              <w:rPr>
                <w:rStyle w:val="af1"/>
                <w:noProof/>
              </w:rPr>
              <w:t>РАЗДЕЛ 15. ЦЕНОВЫЕ (ТАРИФНЫЕ) ПОСЛЕДСТВИЯ</w:t>
            </w:r>
            <w:r w:rsidR="00026E90">
              <w:rPr>
                <w:noProof/>
                <w:webHidden/>
              </w:rPr>
              <w:tab/>
            </w:r>
            <w:r w:rsidR="00026E90">
              <w:rPr>
                <w:noProof/>
                <w:webHidden/>
              </w:rPr>
              <w:fldChar w:fldCharType="begin"/>
            </w:r>
            <w:r w:rsidR="00026E90">
              <w:rPr>
                <w:noProof/>
                <w:webHidden/>
              </w:rPr>
              <w:instrText xml:space="preserve"> PAGEREF _Toc169455278 \h </w:instrText>
            </w:r>
            <w:r w:rsidR="00026E90">
              <w:rPr>
                <w:noProof/>
                <w:webHidden/>
              </w:rPr>
            </w:r>
            <w:r w:rsidR="00026E90">
              <w:rPr>
                <w:noProof/>
                <w:webHidden/>
              </w:rPr>
              <w:fldChar w:fldCharType="separate"/>
            </w:r>
            <w:r w:rsidR="00BA4DA6">
              <w:rPr>
                <w:noProof/>
                <w:webHidden/>
              </w:rPr>
              <w:t>83</w:t>
            </w:r>
            <w:r w:rsidR="00026E90">
              <w:rPr>
                <w:noProof/>
                <w:webHidden/>
              </w:rPr>
              <w:fldChar w:fldCharType="end"/>
            </w:r>
          </w:hyperlink>
        </w:p>
        <w:p w14:paraId="55B4A3B2" w14:textId="7A36417A" w:rsidR="00026E90" w:rsidRDefault="00000000">
          <w:pPr>
            <w:pStyle w:val="71"/>
            <w:rPr>
              <w:rFonts w:eastAsiaTheme="minorEastAsia"/>
              <w:noProof/>
              <w:kern w:val="2"/>
              <w:sz w:val="22"/>
              <w:szCs w:val="22"/>
              <w:lang w:eastAsia="ru-RU"/>
              <w14:ligatures w14:val="standardContextual"/>
            </w:rPr>
          </w:pPr>
          <w:hyperlink w:anchor="_Toc169455279" w:history="1">
            <w:r w:rsidR="00026E90" w:rsidRPr="008E607F">
              <w:rPr>
                <w:rStyle w:val="af1"/>
                <w:rFonts w:ascii="Times New Roman" w:hAnsi="Times New Roman"/>
                <w:b/>
                <w:noProof/>
                <w:lang w:bidi="en-US"/>
              </w:rPr>
              <w:t>а) тарифно-балансовые расчетные модели теплоснабжения потребителей по каждой системе теплоснабжения</w:t>
            </w:r>
            <w:r w:rsidR="00026E90">
              <w:rPr>
                <w:noProof/>
                <w:webHidden/>
              </w:rPr>
              <w:tab/>
            </w:r>
            <w:r w:rsidR="00026E90">
              <w:rPr>
                <w:noProof/>
                <w:webHidden/>
              </w:rPr>
              <w:fldChar w:fldCharType="begin"/>
            </w:r>
            <w:r w:rsidR="00026E90">
              <w:rPr>
                <w:noProof/>
                <w:webHidden/>
              </w:rPr>
              <w:instrText xml:space="preserve"> PAGEREF _Toc169455279 \h </w:instrText>
            </w:r>
            <w:r w:rsidR="00026E90">
              <w:rPr>
                <w:noProof/>
                <w:webHidden/>
              </w:rPr>
            </w:r>
            <w:r w:rsidR="00026E90">
              <w:rPr>
                <w:noProof/>
                <w:webHidden/>
              </w:rPr>
              <w:fldChar w:fldCharType="separate"/>
            </w:r>
            <w:r w:rsidR="00BA4DA6">
              <w:rPr>
                <w:noProof/>
                <w:webHidden/>
              </w:rPr>
              <w:t>83</w:t>
            </w:r>
            <w:r w:rsidR="00026E90">
              <w:rPr>
                <w:noProof/>
                <w:webHidden/>
              </w:rPr>
              <w:fldChar w:fldCharType="end"/>
            </w:r>
          </w:hyperlink>
        </w:p>
        <w:p w14:paraId="0DF8CFF0" w14:textId="1834F76E" w:rsidR="00026E90" w:rsidRDefault="00000000">
          <w:pPr>
            <w:pStyle w:val="71"/>
            <w:rPr>
              <w:rFonts w:eastAsiaTheme="minorEastAsia"/>
              <w:noProof/>
              <w:kern w:val="2"/>
              <w:sz w:val="22"/>
              <w:szCs w:val="22"/>
              <w:lang w:eastAsia="ru-RU"/>
              <w14:ligatures w14:val="standardContextual"/>
            </w:rPr>
          </w:pPr>
          <w:hyperlink w:anchor="_Toc169455280" w:history="1">
            <w:r w:rsidR="00026E90" w:rsidRPr="008E607F">
              <w:rPr>
                <w:rStyle w:val="af1"/>
                <w:rFonts w:ascii="Times New Roman" w:hAnsi="Times New Roman"/>
                <w:b/>
                <w:noProof/>
                <w:lang w:bidi="en-US"/>
              </w:rPr>
              <w:t>б) тарифно-балансовые расчетные модели теплоснабжения потребителей по каждой единой теплоснабжающей организации</w:t>
            </w:r>
            <w:r w:rsidR="00026E90">
              <w:rPr>
                <w:noProof/>
                <w:webHidden/>
              </w:rPr>
              <w:tab/>
            </w:r>
            <w:r w:rsidR="00026E90">
              <w:rPr>
                <w:noProof/>
                <w:webHidden/>
              </w:rPr>
              <w:fldChar w:fldCharType="begin"/>
            </w:r>
            <w:r w:rsidR="00026E90">
              <w:rPr>
                <w:noProof/>
                <w:webHidden/>
              </w:rPr>
              <w:instrText xml:space="preserve"> PAGEREF _Toc169455280 \h </w:instrText>
            </w:r>
            <w:r w:rsidR="00026E90">
              <w:rPr>
                <w:noProof/>
                <w:webHidden/>
              </w:rPr>
            </w:r>
            <w:r w:rsidR="00026E90">
              <w:rPr>
                <w:noProof/>
                <w:webHidden/>
              </w:rPr>
              <w:fldChar w:fldCharType="separate"/>
            </w:r>
            <w:r w:rsidR="00BA4DA6">
              <w:rPr>
                <w:noProof/>
                <w:webHidden/>
              </w:rPr>
              <w:t>89</w:t>
            </w:r>
            <w:r w:rsidR="00026E90">
              <w:rPr>
                <w:noProof/>
                <w:webHidden/>
              </w:rPr>
              <w:fldChar w:fldCharType="end"/>
            </w:r>
          </w:hyperlink>
        </w:p>
        <w:p w14:paraId="1D4DEFB9" w14:textId="2E8E7D44" w:rsidR="00026E90" w:rsidRDefault="00000000">
          <w:pPr>
            <w:pStyle w:val="71"/>
            <w:rPr>
              <w:rFonts w:eastAsiaTheme="minorEastAsia"/>
              <w:noProof/>
              <w:kern w:val="2"/>
              <w:sz w:val="22"/>
              <w:szCs w:val="22"/>
              <w:lang w:eastAsia="ru-RU"/>
              <w14:ligatures w14:val="standardContextual"/>
            </w:rPr>
          </w:pPr>
          <w:hyperlink w:anchor="_Toc169455281" w:history="1">
            <w:r w:rsidR="00026E90" w:rsidRPr="008E607F">
              <w:rPr>
                <w:rStyle w:val="af1"/>
                <w:rFonts w:ascii="Times New Roman" w:hAnsi="Times New Roman"/>
                <w:b/>
                <w:noProof/>
                <w:lang w:bidi="en-US"/>
              </w:rPr>
              <w:t>в) результаты оценки ценовых (тарифных) последствий реализации проектов схемы теплоснабжения, на основании разработанных тарифно-балансовых моделей</w:t>
            </w:r>
            <w:r w:rsidR="00026E90">
              <w:rPr>
                <w:noProof/>
                <w:webHidden/>
              </w:rPr>
              <w:tab/>
            </w:r>
            <w:r w:rsidR="00026E90">
              <w:rPr>
                <w:noProof/>
                <w:webHidden/>
              </w:rPr>
              <w:fldChar w:fldCharType="begin"/>
            </w:r>
            <w:r w:rsidR="00026E90">
              <w:rPr>
                <w:noProof/>
                <w:webHidden/>
              </w:rPr>
              <w:instrText xml:space="preserve"> PAGEREF _Toc169455281 \h </w:instrText>
            </w:r>
            <w:r w:rsidR="00026E90">
              <w:rPr>
                <w:noProof/>
                <w:webHidden/>
              </w:rPr>
            </w:r>
            <w:r w:rsidR="00026E90">
              <w:rPr>
                <w:noProof/>
                <w:webHidden/>
              </w:rPr>
              <w:fldChar w:fldCharType="separate"/>
            </w:r>
            <w:r w:rsidR="00BA4DA6">
              <w:rPr>
                <w:noProof/>
                <w:webHidden/>
              </w:rPr>
              <w:t>89</w:t>
            </w:r>
            <w:r w:rsidR="00026E90">
              <w:rPr>
                <w:noProof/>
                <w:webHidden/>
              </w:rPr>
              <w:fldChar w:fldCharType="end"/>
            </w:r>
          </w:hyperlink>
        </w:p>
        <w:p w14:paraId="4D0AFAF5" w14:textId="51F25543" w:rsidR="00256F35" w:rsidRPr="00BA55AE" w:rsidRDefault="0024411B" w:rsidP="00BA55AE">
          <w:pPr>
            <w:pStyle w:val="12"/>
            <w:tabs>
              <w:tab w:val="right" w:leader="dot" w:pos="9345"/>
            </w:tabs>
            <w:spacing w:before="0" w:after="0"/>
            <w:jc w:val="both"/>
            <w:rPr>
              <w:rFonts w:ascii="Times New Roman" w:hAnsi="Times New Roman" w:cs="Times New Roman"/>
              <w:sz w:val="28"/>
              <w:szCs w:val="28"/>
            </w:rPr>
          </w:pPr>
          <w:r w:rsidRPr="00BA55AE">
            <w:rPr>
              <w:rFonts w:ascii="Times New Roman" w:hAnsi="Times New Roman" w:cs="Times New Roman"/>
              <w:b w:val="0"/>
              <w:sz w:val="22"/>
              <w:szCs w:val="22"/>
            </w:rPr>
            <w:fldChar w:fldCharType="end"/>
          </w:r>
        </w:p>
      </w:sdtContent>
    </w:sdt>
    <w:p w14:paraId="394A66F7" w14:textId="77777777" w:rsidR="00820527" w:rsidRPr="00BA55AE" w:rsidRDefault="00820527" w:rsidP="00BA55AE">
      <w:pPr>
        <w:spacing w:after="0" w:line="240" w:lineRule="auto"/>
        <w:rPr>
          <w:rFonts w:cs="Times New Roman"/>
          <w:szCs w:val="28"/>
        </w:rPr>
      </w:pPr>
    </w:p>
    <w:p w14:paraId="765CE306" w14:textId="77777777" w:rsidR="00403274" w:rsidRPr="00BA55AE" w:rsidRDefault="00403274" w:rsidP="00BA55AE">
      <w:pPr>
        <w:spacing w:after="0" w:line="240" w:lineRule="auto"/>
        <w:rPr>
          <w:rFonts w:cs="Times New Roman"/>
          <w:szCs w:val="28"/>
        </w:rPr>
      </w:pPr>
      <w:bookmarkStart w:id="1" w:name="_Toc32306865"/>
      <w:bookmarkStart w:id="2" w:name="_Hlk32306851"/>
      <w:bookmarkEnd w:id="0"/>
    </w:p>
    <w:p w14:paraId="647E6074" w14:textId="77777777" w:rsidR="00403274" w:rsidRPr="00BA55AE" w:rsidRDefault="00403274" w:rsidP="00BA55AE">
      <w:pPr>
        <w:spacing w:after="0" w:line="240" w:lineRule="auto"/>
        <w:rPr>
          <w:rFonts w:cs="Times New Roman"/>
          <w:szCs w:val="28"/>
        </w:rPr>
      </w:pPr>
    </w:p>
    <w:p w14:paraId="5F4724F8" w14:textId="77777777" w:rsidR="00403274" w:rsidRPr="00BA55AE" w:rsidRDefault="00403274" w:rsidP="00BA55AE">
      <w:pPr>
        <w:spacing w:after="0" w:line="240" w:lineRule="auto"/>
        <w:rPr>
          <w:rFonts w:cs="Times New Roman"/>
          <w:szCs w:val="28"/>
        </w:rPr>
      </w:pPr>
    </w:p>
    <w:p w14:paraId="47622E56" w14:textId="77777777" w:rsidR="00403274" w:rsidRDefault="00403274" w:rsidP="00BA55AE">
      <w:pPr>
        <w:spacing w:after="0" w:line="240" w:lineRule="auto"/>
        <w:rPr>
          <w:rFonts w:cs="Times New Roman"/>
          <w:szCs w:val="28"/>
        </w:rPr>
      </w:pPr>
    </w:p>
    <w:p w14:paraId="1C9876D5" w14:textId="77777777" w:rsidR="00BA55AE" w:rsidRDefault="00BA55AE" w:rsidP="00BA55AE">
      <w:pPr>
        <w:spacing w:after="0" w:line="240" w:lineRule="auto"/>
        <w:rPr>
          <w:rFonts w:cs="Times New Roman"/>
          <w:szCs w:val="28"/>
        </w:rPr>
      </w:pPr>
    </w:p>
    <w:p w14:paraId="201377D6" w14:textId="77777777" w:rsidR="00BA55AE" w:rsidRDefault="00BA55AE" w:rsidP="00BA55AE">
      <w:pPr>
        <w:spacing w:after="0" w:line="240" w:lineRule="auto"/>
        <w:rPr>
          <w:rFonts w:cs="Times New Roman"/>
          <w:szCs w:val="28"/>
        </w:rPr>
      </w:pPr>
    </w:p>
    <w:p w14:paraId="25E917E6" w14:textId="77777777" w:rsidR="00BA55AE" w:rsidRDefault="00BA55AE" w:rsidP="00BA55AE">
      <w:pPr>
        <w:spacing w:after="0" w:line="240" w:lineRule="auto"/>
        <w:rPr>
          <w:rFonts w:cs="Times New Roman"/>
          <w:szCs w:val="28"/>
        </w:rPr>
      </w:pPr>
    </w:p>
    <w:p w14:paraId="7A468D25" w14:textId="77777777" w:rsidR="00BA55AE" w:rsidRDefault="00BA55AE" w:rsidP="00BA55AE">
      <w:pPr>
        <w:spacing w:after="0" w:line="240" w:lineRule="auto"/>
        <w:rPr>
          <w:rFonts w:cs="Times New Roman"/>
          <w:szCs w:val="28"/>
        </w:rPr>
      </w:pPr>
    </w:p>
    <w:p w14:paraId="7FA1C64A" w14:textId="77777777" w:rsidR="00BA55AE" w:rsidRDefault="00BA55AE" w:rsidP="00BA55AE">
      <w:pPr>
        <w:spacing w:after="0" w:line="240" w:lineRule="auto"/>
        <w:rPr>
          <w:rFonts w:cs="Times New Roman"/>
          <w:szCs w:val="28"/>
        </w:rPr>
      </w:pPr>
    </w:p>
    <w:p w14:paraId="7C40FCD7" w14:textId="77777777" w:rsidR="00BA55AE" w:rsidRDefault="00BA55AE" w:rsidP="00BA55AE">
      <w:pPr>
        <w:spacing w:after="0" w:line="240" w:lineRule="auto"/>
        <w:rPr>
          <w:rFonts w:cs="Times New Roman"/>
          <w:szCs w:val="28"/>
        </w:rPr>
      </w:pPr>
    </w:p>
    <w:p w14:paraId="6430BCF7" w14:textId="77777777" w:rsidR="00BA55AE" w:rsidRDefault="00BA55AE" w:rsidP="00BA55AE">
      <w:pPr>
        <w:spacing w:after="0" w:line="240" w:lineRule="auto"/>
        <w:rPr>
          <w:rFonts w:cs="Times New Roman"/>
          <w:szCs w:val="28"/>
        </w:rPr>
      </w:pPr>
    </w:p>
    <w:p w14:paraId="3CCE291F" w14:textId="77777777" w:rsidR="00BA55AE" w:rsidRDefault="00BA55AE" w:rsidP="00BA55AE">
      <w:pPr>
        <w:spacing w:after="0" w:line="240" w:lineRule="auto"/>
        <w:rPr>
          <w:rFonts w:cs="Times New Roman"/>
          <w:szCs w:val="28"/>
        </w:rPr>
      </w:pPr>
    </w:p>
    <w:p w14:paraId="4C0C587D" w14:textId="77777777" w:rsidR="00BA55AE" w:rsidRDefault="00BA55AE" w:rsidP="00BA55AE">
      <w:pPr>
        <w:spacing w:after="0" w:line="240" w:lineRule="auto"/>
        <w:rPr>
          <w:rFonts w:cs="Times New Roman"/>
          <w:szCs w:val="28"/>
        </w:rPr>
      </w:pPr>
    </w:p>
    <w:p w14:paraId="10AB7F2A" w14:textId="77777777" w:rsidR="00BA55AE" w:rsidRDefault="00BA55AE" w:rsidP="00BA55AE">
      <w:pPr>
        <w:spacing w:after="0" w:line="240" w:lineRule="auto"/>
        <w:rPr>
          <w:rFonts w:cs="Times New Roman"/>
          <w:szCs w:val="28"/>
        </w:rPr>
      </w:pPr>
    </w:p>
    <w:p w14:paraId="1E3A3A3D" w14:textId="77777777" w:rsidR="00BA55AE" w:rsidRDefault="00BA55AE" w:rsidP="00BA55AE">
      <w:pPr>
        <w:spacing w:after="0" w:line="240" w:lineRule="auto"/>
        <w:rPr>
          <w:rFonts w:cs="Times New Roman"/>
          <w:szCs w:val="28"/>
        </w:rPr>
      </w:pPr>
    </w:p>
    <w:p w14:paraId="0F76B55F" w14:textId="77777777" w:rsidR="00AC0A93" w:rsidRPr="00BA55AE" w:rsidRDefault="00AC0A93" w:rsidP="00BA55AE">
      <w:pPr>
        <w:pStyle w:val="1"/>
        <w:ind w:left="0" w:right="-1"/>
        <w:rPr>
          <w:sz w:val="28"/>
          <w:szCs w:val="28"/>
          <w:lang w:val="ru-RU"/>
        </w:rPr>
      </w:pPr>
      <w:bookmarkStart w:id="3" w:name="_Toc169455189"/>
      <w:r w:rsidRPr="00BA55AE">
        <w:rPr>
          <w:sz w:val="28"/>
          <w:szCs w:val="28"/>
          <w:lang w:val="ru-RU"/>
        </w:rPr>
        <w:t>Паспорт</w:t>
      </w:r>
      <w:r w:rsidR="00787C48" w:rsidRPr="00BA55AE">
        <w:rPr>
          <w:sz w:val="28"/>
          <w:szCs w:val="28"/>
          <w:lang w:val="ru-RU"/>
        </w:rPr>
        <w:t xml:space="preserve"> </w:t>
      </w:r>
      <w:r w:rsidRPr="00BA55AE">
        <w:rPr>
          <w:sz w:val="28"/>
          <w:szCs w:val="28"/>
          <w:lang w:val="ru-RU"/>
        </w:rPr>
        <w:t>схемы</w:t>
      </w:r>
      <w:r w:rsidR="00787C48" w:rsidRPr="00BA55AE">
        <w:rPr>
          <w:sz w:val="28"/>
          <w:szCs w:val="28"/>
          <w:lang w:val="ru-RU"/>
        </w:rPr>
        <w:t xml:space="preserve"> </w:t>
      </w:r>
      <w:r w:rsidRPr="00BA55AE">
        <w:rPr>
          <w:sz w:val="28"/>
          <w:szCs w:val="28"/>
          <w:lang w:val="ru-RU"/>
        </w:rPr>
        <w:t>теплоснабжения</w:t>
      </w:r>
      <w:bookmarkEnd w:id="1"/>
      <w:bookmarkEnd w:id="3"/>
    </w:p>
    <w:p w14:paraId="5818B33C" w14:textId="77777777" w:rsidR="00E37662" w:rsidRPr="00BA55AE" w:rsidRDefault="00E37662" w:rsidP="00BA55AE">
      <w:pPr>
        <w:pStyle w:val="afffa"/>
        <w:rPr>
          <w:sz w:val="28"/>
          <w:szCs w:val="28"/>
        </w:rPr>
      </w:pPr>
    </w:p>
    <w:tbl>
      <w:tblPr>
        <w:tblW w:w="10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741"/>
        <w:gridCol w:w="7276"/>
      </w:tblGrid>
      <w:tr w:rsidR="00BA55AE" w:rsidRPr="002D0727" w14:paraId="7866BE9F" w14:textId="77777777" w:rsidTr="00342FC5">
        <w:trPr>
          <w:trHeight w:val="510"/>
          <w:jc w:val="center"/>
        </w:trPr>
        <w:tc>
          <w:tcPr>
            <w:tcW w:w="2741" w:type="dxa"/>
            <w:shd w:val="clear" w:color="auto" w:fill="FFFFFF"/>
            <w:vAlign w:val="center"/>
          </w:tcPr>
          <w:p w14:paraId="46A0E7B4" w14:textId="77777777" w:rsidR="00BA55AE" w:rsidRPr="002D0727" w:rsidRDefault="00BA55AE" w:rsidP="00BA55AE">
            <w:pPr>
              <w:shd w:val="clear" w:color="auto" w:fill="FFFFFF"/>
              <w:autoSpaceDE w:val="0"/>
              <w:autoSpaceDN w:val="0"/>
              <w:adjustRightInd w:val="0"/>
              <w:spacing w:after="0" w:line="240" w:lineRule="auto"/>
              <w:jc w:val="center"/>
              <w:rPr>
                <w:rFonts w:cs="Times New Roman"/>
                <w:sz w:val="24"/>
                <w:szCs w:val="24"/>
              </w:rPr>
            </w:pPr>
            <w:bookmarkStart w:id="4" w:name="_Toc32305881"/>
            <w:bookmarkStart w:id="5" w:name="_Toc32306866"/>
            <w:bookmarkEnd w:id="2"/>
            <w:r w:rsidRPr="002D0727">
              <w:rPr>
                <w:rFonts w:eastAsia="Times New Roman" w:cs="Times New Roman"/>
                <w:color w:val="000000"/>
                <w:sz w:val="24"/>
                <w:szCs w:val="24"/>
              </w:rPr>
              <w:t>Наименование схемы</w:t>
            </w:r>
          </w:p>
        </w:tc>
        <w:tc>
          <w:tcPr>
            <w:tcW w:w="7276" w:type="dxa"/>
            <w:shd w:val="clear" w:color="auto" w:fill="FFFFFF"/>
          </w:tcPr>
          <w:p w14:paraId="25E5B53D" w14:textId="77777777" w:rsidR="00BA55AE" w:rsidRPr="002D0727" w:rsidRDefault="00BA55AE" w:rsidP="00BA55AE">
            <w:pPr>
              <w:shd w:val="clear" w:color="auto" w:fill="FFFFFF"/>
              <w:autoSpaceDE w:val="0"/>
              <w:autoSpaceDN w:val="0"/>
              <w:adjustRightInd w:val="0"/>
              <w:spacing w:after="0" w:line="240" w:lineRule="auto"/>
              <w:jc w:val="both"/>
              <w:rPr>
                <w:rFonts w:cs="Times New Roman"/>
                <w:sz w:val="24"/>
                <w:szCs w:val="24"/>
              </w:rPr>
            </w:pPr>
            <w:r w:rsidRPr="002D0727">
              <w:rPr>
                <w:rFonts w:eastAsia="Times New Roman" w:cs="Times New Roman"/>
                <w:color w:val="000000"/>
                <w:sz w:val="24"/>
                <w:szCs w:val="24"/>
              </w:rPr>
              <w:t>Актуализация схем теплоснабжения в Думиничском районе Калужской области</w:t>
            </w:r>
          </w:p>
        </w:tc>
      </w:tr>
      <w:tr w:rsidR="00BA55AE" w:rsidRPr="002D0727" w14:paraId="12677081" w14:textId="77777777" w:rsidTr="00342FC5">
        <w:trPr>
          <w:trHeight w:val="4605"/>
          <w:jc w:val="center"/>
        </w:trPr>
        <w:tc>
          <w:tcPr>
            <w:tcW w:w="2741" w:type="dxa"/>
            <w:shd w:val="clear" w:color="auto" w:fill="FFFFFF"/>
            <w:vAlign w:val="center"/>
          </w:tcPr>
          <w:p w14:paraId="18ABD552" w14:textId="77777777" w:rsidR="00BA55AE" w:rsidRPr="002D0727" w:rsidRDefault="00BA55AE" w:rsidP="00BA55AE">
            <w:pPr>
              <w:shd w:val="clear" w:color="auto" w:fill="FFFFFF"/>
              <w:autoSpaceDE w:val="0"/>
              <w:autoSpaceDN w:val="0"/>
              <w:adjustRightInd w:val="0"/>
              <w:spacing w:after="0" w:line="240" w:lineRule="auto"/>
              <w:rPr>
                <w:rFonts w:cs="Times New Roman"/>
                <w:sz w:val="24"/>
                <w:szCs w:val="24"/>
              </w:rPr>
            </w:pPr>
            <w:r w:rsidRPr="002D0727">
              <w:rPr>
                <w:rFonts w:eastAsia="Times New Roman" w:cs="Times New Roman"/>
                <w:color w:val="000000"/>
                <w:sz w:val="24"/>
                <w:szCs w:val="24"/>
              </w:rPr>
              <w:t>Основание для разработки схемы теплоснабжения</w:t>
            </w:r>
          </w:p>
        </w:tc>
        <w:tc>
          <w:tcPr>
            <w:tcW w:w="7276" w:type="dxa"/>
            <w:shd w:val="clear" w:color="auto" w:fill="FFFFFF"/>
          </w:tcPr>
          <w:p w14:paraId="13237280" w14:textId="77777777" w:rsidR="00BA55AE" w:rsidRPr="002D0727" w:rsidRDefault="00BA55AE" w:rsidP="00BA55AE">
            <w:pPr>
              <w:suppressAutoHyphens/>
              <w:spacing w:after="0" w:line="240" w:lineRule="auto"/>
              <w:jc w:val="both"/>
              <w:rPr>
                <w:rFonts w:eastAsia="Calibri Light" w:cs="Times New Roman"/>
                <w:sz w:val="24"/>
                <w:szCs w:val="24"/>
              </w:rPr>
            </w:pPr>
            <w:r w:rsidRPr="002D0727">
              <w:rPr>
                <w:rFonts w:eastAsia="Calibri Light" w:cs="Times New Roman"/>
                <w:sz w:val="24"/>
                <w:szCs w:val="24"/>
              </w:rPr>
              <w:t>•</w:t>
            </w:r>
            <w:r w:rsidRPr="002D0727">
              <w:rPr>
                <w:rFonts w:eastAsia="Calibri Light" w:cs="Times New Roman"/>
                <w:sz w:val="24"/>
                <w:szCs w:val="24"/>
              </w:rPr>
              <w:tab/>
              <w:t>Генеральные планы поселений Думиничского района (в актуальной редакции);</w:t>
            </w:r>
          </w:p>
          <w:p w14:paraId="51EC4575" w14:textId="77777777" w:rsidR="00BA55AE" w:rsidRPr="002D0727" w:rsidRDefault="00BA55AE" w:rsidP="00BA55AE">
            <w:pPr>
              <w:suppressAutoHyphens/>
              <w:spacing w:after="0" w:line="240" w:lineRule="auto"/>
              <w:jc w:val="both"/>
              <w:rPr>
                <w:rFonts w:eastAsia="Calibri Light" w:cs="Times New Roman"/>
                <w:sz w:val="24"/>
                <w:szCs w:val="24"/>
              </w:rPr>
            </w:pPr>
            <w:r w:rsidRPr="002D0727">
              <w:rPr>
                <w:rFonts w:eastAsia="Calibri Light" w:cs="Times New Roman"/>
                <w:sz w:val="24"/>
                <w:szCs w:val="24"/>
              </w:rPr>
              <w:t>•</w:t>
            </w:r>
            <w:r w:rsidRPr="002D0727">
              <w:rPr>
                <w:rFonts w:eastAsia="Calibri Light" w:cs="Times New Roman"/>
                <w:sz w:val="24"/>
                <w:szCs w:val="24"/>
              </w:rPr>
              <w:tab/>
              <w:t>Постановление Правительства Российской Федерации от 22 февраля 2012 г. N 154 О требованиях к схемам теплоснабжения, порядку их разработки и утверждения;</w:t>
            </w:r>
          </w:p>
          <w:p w14:paraId="703172BE" w14:textId="77777777" w:rsidR="00BA55AE" w:rsidRPr="002D0727" w:rsidRDefault="00BA55AE" w:rsidP="00BA55AE">
            <w:pPr>
              <w:suppressAutoHyphens/>
              <w:spacing w:after="0" w:line="240" w:lineRule="auto"/>
              <w:jc w:val="both"/>
              <w:rPr>
                <w:rFonts w:eastAsia="Calibri Light" w:cs="Times New Roman"/>
                <w:sz w:val="24"/>
                <w:szCs w:val="24"/>
              </w:rPr>
            </w:pPr>
            <w:r w:rsidRPr="002D0727">
              <w:rPr>
                <w:rFonts w:eastAsia="Calibri Light" w:cs="Times New Roman"/>
                <w:sz w:val="24"/>
                <w:szCs w:val="24"/>
              </w:rPr>
              <w:t>•</w:t>
            </w:r>
            <w:r w:rsidRPr="002D0727">
              <w:rPr>
                <w:rFonts w:eastAsia="Calibri Light" w:cs="Times New Roman"/>
                <w:sz w:val="24"/>
                <w:szCs w:val="24"/>
              </w:rPr>
              <w:tab/>
              <w:t>Приказ Минэнерго России от 05.03.2019 N 212 "Об утверждении Методических указаний по разработке схем теплоснабжения";</w:t>
            </w:r>
          </w:p>
          <w:p w14:paraId="340BC9AD" w14:textId="77777777" w:rsidR="00BA55AE" w:rsidRPr="002D0727" w:rsidRDefault="00BA55AE" w:rsidP="00BA55AE">
            <w:pPr>
              <w:suppressAutoHyphens/>
              <w:spacing w:after="0" w:line="240" w:lineRule="auto"/>
              <w:jc w:val="both"/>
              <w:rPr>
                <w:rFonts w:eastAsia="Calibri Light" w:cs="Times New Roman"/>
                <w:sz w:val="24"/>
                <w:szCs w:val="24"/>
              </w:rPr>
            </w:pPr>
            <w:r w:rsidRPr="002D0727">
              <w:rPr>
                <w:rFonts w:eastAsia="Calibri Light" w:cs="Times New Roman"/>
                <w:sz w:val="24"/>
                <w:szCs w:val="24"/>
              </w:rPr>
              <w:t>•</w:t>
            </w:r>
            <w:r w:rsidRPr="002D0727">
              <w:rPr>
                <w:rFonts w:eastAsia="Calibri Light" w:cs="Times New Roman"/>
                <w:sz w:val="24"/>
                <w:szCs w:val="24"/>
              </w:rPr>
              <w:tab/>
              <w:t>Федеральный закон от 06.10.2003г. № 131 «Об общих принципах организации местного самоуправления в Российской Федерации»;</w:t>
            </w:r>
          </w:p>
          <w:p w14:paraId="4344C5FE" w14:textId="77777777" w:rsidR="00BA55AE" w:rsidRPr="002D0727" w:rsidRDefault="00BA55AE" w:rsidP="00BA55AE">
            <w:pPr>
              <w:suppressAutoHyphens/>
              <w:spacing w:after="0" w:line="240" w:lineRule="auto"/>
              <w:jc w:val="both"/>
              <w:rPr>
                <w:rFonts w:eastAsia="Calibri Light" w:cs="Times New Roman"/>
                <w:sz w:val="24"/>
                <w:szCs w:val="24"/>
              </w:rPr>
            </w:pPr>
            <w:r w:rsidRPr="002D0727">
              <w:rPr>
                <w:rFonts w:eastAsia="Calibri Light" w:cs="Times New Roman"/>
                <w:sz w:val="24"/>
                <w:szCs w:val="24"/>
              </w:rPr>
              <w:t>•</w:t>
            </w:r>
            <w:r w:rsidRPr="002D0727">
              <w:rPr>
                <w:rFonts w:eastAsia="Calibri Light" w:cs="Times New Roman"/>
                <w:sz w:val="24"/>
                <w:szCs w:val="24"/>
              </w:rPr>
              <w:tab/>
              <w:t>Федеральный закон от 27.07.2010 № 190 "О теплоснабжении";</w:t>
            </w:r>
          </w:p>
          <w:p w14:paraId="406C7A70" w14:textId="77777777" w:rsidR="00BA55AE" w:rsidRPr="002D0727" w:rsidRDefault="00BA55AE" w:rsidP="00BA55AE">
            <w:pPr>
              <w:suppressAutoHyphens/>
              <w:spacing w:after="0" w:line="240" w:lineRule="auto"/>
              <w:jc w:val="both"/>
              <w:rPr>
                <w:rFonts w:eastAsia="Calibri Light" w:cs="Times New Roman"/>
                <w:sz w:val="24"/>
                <w:szCs w:val="24"/>
              </w:rPr>
            </w:pPr>
            <w:r w:rsidRPr="002D0727">
              <w:rPr>
                <w:rFonts w:eastAsia="Calibri Light" w:cs="Times New Roman"/>
                <w:sz w:val="24"/>
                <w:szCs w:val="24"/>
              </w:rPr>
              <w:t>•</w:t>
            </w:r>
            <w:r w:rsidRPr="002D0727">
              <w:rPr>
                <w:rFonts w:eastAsia="Calibri Light" w:cs="Times New Roman"/>
                <w:sz w:val="24"/>
                <w:szCs w:val="24"/>
              </w:rPr>
              <w:tab/>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1CA1FA60" w14:textId="77777777" w:rsidR="00BA55AE" w:rsidRPr="002D0727" w:rsidRDefault="00BA55AE" w:rsidP="00BA55AE">
            <w:pPr>
              <w:suppressAutoHyphens/>
              <w:spacing w:after="0" w:line="240" w:lineRule="auto"/>
              <w:jc w:val="both"/>
              <w:rPr>
                <w:rFonts w:eastAsia="Calibri Light" w:cs="Times New Roman"/>
                <w:sz w:val="24"/>
                <w:szCs w:val="24"/>
              </w:rPr>
            </w:pPr>
            <w:r w:rsidRPr="002D0727">
              <w:rPr>
                <w:rFonts w:eastAsia="Calibri Light" w:cs="Times New Roman"/>
                <w:sz w:val="24"/>
                <w:szCs w:val="24"/>
              </w:rPr>
              <w:t>•</w:t>
            </w:r>
            <w:r w:rsidRPr="002D0727">
              <w:rPr>
                <w:rFonts w:eastAsia="Calibri Light" w:cs="Times New Roman"/>
                <w:sz w:val="24"/>
                <w:szCs w:val="24"/>
              </w:rPr>
              <w:tab/>
              <w:t>Свод правил СНиП 41-02-2003 «Тепловые сети»;</w:t>
            </w:r>
          </w:p>
          <w:p w14:paraId="0D0EE6A1" w14:textId="77777777" w:rsidR="00BA55AE" w:rsidRPr="002D0727" w:rsidRDefault="00BA55AE" w:rsidP="00BA55AE">
            <w:pPr>
              <w:suppressAutoHyphens/>
              <w:spacing w:after="0" w:line="240" w:lineRule="auto"/>
              <w:jc w:val="both"/>
              <w:rPr>
                <w:rFonts w:eastAsia="Calibri Light" w:cs="Times New Roman"/>
                <w:sz w:val="24"/>
                <w:szCs w:val="24"/>
              </w:rPr>
            </w:pPr>
            <w:r w:rsidRPr="002D0727">
              <w:rPr>
                <w:rFonts w:eastAsia="Calibri Light" w:cs="Times New Roman"/>
                <w:sz w:val="24"/>
                <w:szCs w:val="24"/>
              </w:rPr>
              <w:t>•</w:t>
            </w:r>
            <w:r w:rsidRPr="002D0727">
              <w:rPr>
                <w:rFonts w:eastAsia="Calibri Light" w:cs="Times New Roman"/>
                <w:sz w:val="24"/>
                <w:szCs w:val="24"/>
              </w:rPr>
              <w:tab/>
              <w:t>Постановление Правительства Российской Федерации № 452 от 16.05.2014 г. «Правила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w:t>
            </w:r>
          </w:p>
          <w:p w14:paraId="0FB27958" w14:textId="77777777" w:rsidR="00BA55AE" w:rsidRPr="002D0727" w:rsidRDefault="00BA55AE" w:rsidP="00BA55AE">
            <w:pPr>
              <w:suppressAutoHyphens/>
              <w:spacing w:after="0" w:line="240" w:lineRule="auto"/>
              <w:jc w:val="both"/>
              <w:rPr>
                <w:rFonts w:eastAsia="Calibri Light" w:cs="Times New Roman"/>
                <w:sz w:val="24"/>
                <w:szCs w:val="24"/>
              </w:rPr>
            </w:pPr>
            <w:r w:rsidRPr="002D0727">
              <w:rPr>
                <w:rFonts w:eastAsia="Calibri Light" w:cs="Times New Roman"/>
                <w:sz w:val="24"/>
                <w:szCs w:val="24"/>
              </w:rPr>
              <w:t>•</w:t>
            </w:r>
            <w:r w:rsidRPr="002D0727">
              <w:rPr>
                <w:rFonts w:eastAsia="Calibri Light" w:cs="Times New Roman"/>
                <w:sz w:val="24"/>
                <w:szCs w:val="24"/>
              </w:rPr>
              <w:tab/>
              <w:t>Постановление Правительства РФ от 08.08.2012 N 808 "Об организации теплоснабжения в Российской Федерации и о внесении изменений в некоторые акты Правительства Российской Федерации";</w:t>
            </w:r>
          </w:p>
          <w:p w14:paraId="4CE5EA0D" w14:textId="77777777" w:rsidR="00BA55AE" w:rsidRPr="002D0727" w:rsidRDefault="00BA55AE" w:rsidP="00BA55AE">
            <w:pPr>
              <w:shd w:val="clear" w:color="auto" w:fill="FFFFFF"/>
              <w:autoSpaceDE w:val="0"/>
              <w:autoSpaceDN w:val="0"/>
              <w:adjustRightInd w:val="0"/>
              <w:spacing w:after="0" w:line="240" w:lineRule="auto"/>
              <w:jc w:val="both"/>
              <w:rPr>
                <w:rFonts w:eastAsia="Calibri Light" w:cs="Times New Roman"/>
                <w:sz w:val="24"/>
                <w:szCs w:val="24"/>
              </w:rPr>
            </w:pPr>
            <w:r w:rsidRPr="002D0727">
              <w:rPr>
                <w:rFonts w:eastAsia="Calibri Light" w:cs="Times New Roman"/>
                <w:sz w:val="24"/>
                <w:szCs w:val="24"/>
              </w:rPr>
              <w:t>•</w:t>
            </w:r>
            <w:r w:rsidRPr="002D0727">
              <w:rPr>
                <w:rFonts w:eastAsia="Calibri Light" w:cs="Times New Roman"/>
                <w:sz w:val="24"/>
                <w:szCs w:val="24"/>
              </w:rPr>
              <w:tab/>
              <w:t>Федеральный закон от 07.12.2011 № 417-ФЗ «О внесении изменений в законодательные акты Российской Федерации в связи с принятием Федерального закона «О водоснабжении и водоотведении» в части внесения изменений в закон «О теплоснабжении».</w:t>
            </w:r>
          </w:p>
          <w:p w14:paraId="2B50E0B2" w14:textId="77777777" w:rsidR="00BA55AE" w:rsidRPr="002D0727" w:rsidRDefault="00BA55AE" w:rsidP="00BA55AE">
            <w:pPr>
              <w:shd w:val="clear" w:color="auto" w:fill="FFFFFF"/>
              <w:autoSpaceDE w:val="0"/>
              <w:autoSpaceDN w:val="0"/>
              <w:adjustRightInd w:val="0"/>
              <w:spacing w:after="0" w:line="240" w:lineRule="auto"/>
              <w:jc w:val="both"/>
              <w:rPr>
                <w:rFonts w:eastAsia="Times New Roman" w:cs="Times New Roman"/>
                <w:color w:val="000000"/>
                <w:sz w:val="24"/>
                <w:szCs w:val="24"/>
              </w:rPr>
            </w:pPr>
            <w:r w:rsidRPr="002D0727">
              <w:rPr>
                <w:rFonts w:eastAsia="Times New Roman" w:cs="Times New Roman"/>
                <w:color w:val="000000"/>
                <w:sz w:val="24"/>
                <w:szCs w:val="24"/>
              </w:rPr>
              <w:t>Перечень исходной документации, предоставленной заказчиком:</w:t>
            </w:r>
          </w:p>
          <w:p w14:paraId="58C8DCB0" w14:textId="77777777" w:rsidR="00BA55AE" w:rsidRPr="002D0727" w:rsidRDefault="00BA55AE" w:rsidP="00BA55AE">
            <w:pPr>
              <w:shd w:val="clear" w:color="auto" w:fill="FFFFFF"/>
              <w:autoSpaceDE w:val="0"/>
              <w:autoSpaceDN w:val="0"/>
              <w:adjustRightInd w:val="0"/>
              <w:spacing w:after="0" w:line="240" w:lineRule="auto"/>
              <w:jc w:val="both"/>
              <w:rPr>
                <w:rFonts w:eastAsia="Times New Roman" w:cs="Times New Roman"/>
                <w:color w:val="000000"/>
                <w:sz w:val="24"/>
                <w:szCs w:val="24"/>
              </w:rPr>
            </w:pPr>
            <w:r w:rsidRPr="002D0727">
              <w:rPr>
                <w:rFonts w:eastAsia="Times New Roman" w:cs="Times New Roman"/>
                <w:color w:val="000000"/>
                <w:sz w:val="24"/>
                <w:szCs w:val="24"/>
              </w:rPr>
              <w:t xml:space="preserve">– проект генерального плана муниципального образования </w:t>
            </w:r>
            <w:r w:rsidR="001F094E">
              <w:rPr>
                <w:rFonts w:eastAsia="Times New Roman" w:cs="Times New Roman"/>
                <w:color w:val="000000"/>
                <w:sz w:val="24"/>
                <w:szCs w:val="24"/>
              </w:rPr>
              <w:t>сельского поселения</w:t>
            </w:r>
            <w:r w:rsidRPr="002D0727">
              <w:rPr>
                <w:rFonts w:eastAsia="Times New Roman" w:cs="Times New Roman"/>
                <w:color w:val="000000"/>
                <w:sz w:val="24"/>
                <w:szCs w:val="24"/>
              </w:rPr>
              <w:t xml:space="preserve"> </w:t>
            </w:r>
            <w:r w:rsidR="001F094E">
              <w:rPr>
                <w:rFonts w:eastAsia="Times New Roman" w:cs="Times New Roman"/>
                <w:color w:val="000000"/>
                <w:sz w:val="24"/>
                <w:szCs w:val="24"/>
              </w:rPr>
              <w:t>«Деревня Буда»</w:t>
            </w:r>
            <w:r w:rsidRPr="002D0727">
              <w:rPr>
                <w:rFonts w:eastAsia="Times New Roman" w:cs="Times New Roman"/>
                <w:color w:val="000000"/>
                <w:sz w:val="24"/>
                <w:szCs w:val="24"/>
              </w:rPr>
              <w:t xml:space="preserve"> Думиничского района, Калужской области;</w:t>
            </w:r>
          </w:p>
          <w:p w14:paraId="2CC7257A" w14:textId="77777777" w:rsidR="00BA55AE" w:rsidRPr="002D0727" w:rsidRDefault="00BA55AE" w:rsidP="00BA55AE">
            <w:pPr>
              <w:shd w:val="clear" w:color="auto" w:fill="FFFFFF"/>
              <w:autoSpaceDE w:val="0"/>
              <w:autoSpaceDN w:val="0"/>
              <w:adjustRightInd w:val="0"/>
              <w:spacing w:after="0" w:line="240" w:lineRule="auto"/>
              <w:jc w:val="both"/>
              <w:rPr>
                <w:rFonts w:eastAsia="Times New Roman" w:cs="Times New Roman"/>
                <w:color w:val="000000"/>
                <w:sz w:val="24"/>
                <w:szCs w:val="24"/>
              </w:rPr>
            </w:pPr>
            <w:r w:rsidRPr="002D0727">
              <w:rPr>
                <w:rFonts w:eastAsia="Times New Roman" w:cs="Times New Roman"/>
                <w:color w:val="000000"/>
                <w:sz w:val="24"/>
                <w:szCs w:val="24"/>
              </w:rPr>
              <w:t>– проект схемы территориального планирования муниципального района «Думиничский район» в Калужской области;</w:t>
            </w:r>
          </w:p>
          <w:p w14:paraId="6EF5957B" w14:textId="77777777" w:rsidR="00BA55AE" w:rsidRPr="002D0727" w:rsidRDefault="00BA55AE" w:rsidP="00BA55AE">
            <w:pPr>
              <w:shd w:val="clear" w:color="auto" w:fill="FFFFFF"/>
              <w:autoSpaceDE w:val="0"/>
              <w:autoSpaceDN w:val="0"/>
              <w:adjustRightInd w:val="0"/>
              <w:spacing w:after="0" w:line="240" w:lineRule="auto"/>
              <w:jc w:val="both"/>
              <w:rPr>
                <w:rFonts w:eastAsia="Times New Roman" w:cs="Times New Roman"/>
                <w:color w:val="000000"/>
                <w:sz w:val="24"/>
                <w:szCs w:val="24"/>
              </w:rPr>
            </w:pPr>
            <w:r w:rsidRPr="002D0727">
              <w:rPr>
                <w:rFonts w:eastAsia="Times New Roman" w:cs="Times New Roman"/>
                <w:color w:val="000000"/>
                <w:sz w:val="24"/>
                <w:szCs w:val="24"/>
              </w:rPr>
              <w:t>– программа «Комплексное развитие систем коммунальной инфраструктуры муниципального района «Думиничский район»;</w:t>
            </w:r>
          </w:p>
          <w:p w14:paraId="5E74798E" w14:textId="77777777" w:rsidR="00BA55AE" w:rsidRPr="002D0727" w:rsidRDefault="00BA55AE" w:rsidP="00BA55AE">
            <w:pPr>
              <w:shd w:val="clear" w:color="auto" w:fill="FFFFFF"/>
              <w:autoSpaceDE w:val="0"/>
              <w:autoSpaceDN w:val="0"/>
              <w:adjustRightInd w:val="0"/>
              <w:spacing w:after="0" w:line="240" w:lineRule="auto"/>
              <w:jc w:val="both"/>
              <w:rPr>
                <w:rFonts w:eastAsia="Times New Roman" w:cs="Times New Roman"/>
                <w:color w:val="000000"/>
                <w:sz w:val="24"/>
                <w:szCs w:val="24"/>
              </w:rPr>
            </w:pPr>
            <w:r w:rsidRPr="002D0727">
              <w:rPr>
                <w:rFonts w:eastAsia="Times New Roman" w:cs="Times New Roman"/>
                <w:color w:val="000000"/>
                <w:sz w:val="24"/>
                <w:szCs w:val="24"/>
              </w:rPr>
              <w:t>– инвестиционная программа по развитию теплоснабжения в МР «Думиничский район»;</w:t>
            </w:r>
          </w:p>
          <w:p w14:paraId="35682FC0" w14:textId="77777777" w:rsidR="00BA55AE" w:rsidRPr="002D0727" w:rsidRDefault="00BA55AE" w:rsidP="00BA55AE">
            <w:pPr>
              <w:shd w:val="clear" w:color="auto" w:fill="FFFFFF"/>
              <w:autoSpaceDE w:val="0"/>
              <w:autoSpaceDN w:val="0"/>
              <w:adjustRightInd w:val="0"/>
              <w:spacing w:after="0" w:line="240" w:lineRule="auto"/>
              <w:jc w:val="both"/>
              <w:rPr>
                <w:rFonts w:eastAsia="Times New Roman" w:cs="Times New Roman"/>
                <w:color w:val="000000"/>
                <w:sz w:val="24"/>
                <w:szCs w:val="24"/>
              </w:rPr>
            </w:pPr>
            <w:r w:rsidRPr="002D0727">
              <w:rPr>
                <w:rFonts w:eastAsia="Times New Roman" w:cs="Times New Roman"/>
                <w:color w:val="000000"/>
                <w:sz w:val="24"/>
                <w:szCs w:val="24"/>
              </w:rPr>
              <w:t xml:space="preserve">– </w:t>
            </w:r>
            <w:proofErr w:type="gramStart"/>
            <w:r w:rsidRPr="002D0727">
              <w:rPr>
                <w:rFonts w:eastAsia="Times New Roman" w:cs="Times New Roman"/>
                <w:color w:val="000000"/>
                <w:sz w:val="24"/>
                <w:szCs w:val="24"/>
              </w:rPr>
              <w:t>данные</w:t>
            </w:r>
            <w:proofErr w:type="gramEnd"/>
            <w:r w:rsidRPr="002D0727">
              <w:rPr>
                <w:rFonts w:eastAsia="Times New Roman" w:cs="Times New Roman"/>
                <w:color w:val="000000"/>
                <w:sz w:val="24"/>
                <w:szCs w:val="24"/>
              </w:rPr>
              <w:t xml:space="preserve"> предоставленные теплоснабжающей организацией;</w:t>
            </w:r>
          </w:p>
          <w:p w14:paraId="78FCB98E" w14:textId="77777777" w:rsidR="00BA55AE" w:rsidRPr="002D0727" w:rsidRDefault="00BA55AE" w:rsidP="00BA55AE">
            <w:pPr>
              <w:shd w:val="clear" w:color="auto" w:fill="FFFFFF"/>
              <w:autoSpaceDE w:val="0"/>
              <w:autoSpaceDN w:val="0"/>
              <w:adjustRightInd w:val="0"/>
              <w:spacing w:after="0" w:line="240" w:lineRule="auto"/>
              <w:jc w:val="both"/>
              <w:rPr>
                <w:rFonts w:eastAsia="Times New Roman" w:cs="Times New Roman"/>
                <w:color w:val="000000"/>
                <w:sz w:val="24"/>
                <w:szCs w:val="24"/>
              </w:rPr>
            </w:pPr>
            <w:r w:rsidRPr="002D0727">
              <w:rPr>
                <w:rFonts w:eastAsia="Times New Roman" w:cs="Times New Roman"/>
                <w:color w:val="000000"/>
                <w:sz w:val="24"/>
                <w:szCs w:val="24"/>
              </w:rPr>
              <w:t xml:space="preserve">– техническое задание на актуализацию схемы теплоснабжения </w:t>
            </w:r>
            <w:r w:rsidR="001F094E">
              <w:rPr>
                <w:rFonts w:eastAsia="Times New Roman" w:cs="Times New Roman"/>
                <w:color w:val="000000"/>
                <w:sz w:val="24"/>
                <w:szCs w:val="24"/>
              </w:rPr>
              <w:t>сельского поселения</w:t>
            </w:r>
            <w:r w:rsidRPr="002D0727">
              <w:rPr>
                <w:rFonts w:eastAsia="Times New Roman" w:cs="Times New Roman"/>
                <w:color w:val="000000"/>
                <w:sz w:val="24"/>
                <w:szCs w:val="24"/>
              </w:rPr>
              <w:t xml:space="preserve"> </w:t>
            </w:r>
            <w:r w:rsidR="001F094E">
              <w:rPr>
                <w:rFonts w:eastAsia="Times New Roman" w:cs="Times New Roman"/>
                <w:color w:val="000000"/>
                <w:sz w:val="24"/>
                <w:szCs w:val="24"/>
              </w:rPr>
              <w:t>«Деревня Буда»</w:t>
            </w:r>
            <w:r w:rsidRPr="002D0727">
              <w:rPr>
                <w:rFonts w:eastAsia="Times New Roman" w:cs="Times New Roman"/>
                <w:color w:val="000000"/>
                <w:sz w:val="24"/>
                <w:szCs w:val="24"/>
              </w:rPr>
              <w:t>.</w:t>
            </w:r>
          </w:p>
        </w:tc>
      </w:tr>
      <w:tr w:rsidR="00BA55AE" w:rsidRPr="002D0727" w14:paraId="2F91842F" w14:textId="77777777" w:rsidTr="00342FC5">
        <w:trPr>
          <w:trHeight w:val="562"/>
          <w:jc w:val="center"/>
        </w:trPr>
        <w:tc>
          <w:tcPr>
            <w:tcW w:w="2741" w:type="dxa"/>
            <w:shd w:val="clear" w:color="auto" w:fill="FFFFFF"/>
            <w:vAlign w:val="center"/>
          </w:tcPr>
          <w:p w14:paraId="2553B857" w14:textId="77777777" w:rsidR="00BA55AE" w:rsidRPr="002D0727" w:rsidRDefault="00BA55AE" w:rsidP="00BA55AE">
            <w:pPr>
              <w:shd w:val="clear" w:color="auto" w:fill="FFFFFF"/>
              <w:autoSpaceDE w:val="0"/>
              <w:autoSpaceDN w:val="0"/>
              <w:adjustRightInd w:val="0"/>
              <w:spacing w:after="0" w:line="240" w:lineRule="auto"/>
              <w:rPr>
                <w:rFonts w:cs="Times New Roman"/>
                <w:sz w:val="24"/>
                <w:szCs w:val="24"/>
                <w:lang w:val="en-US"/>
              </w:rPr>
            </w:pPr>
            <w:r w:rsidRPr="002D0727">
              <w:rPr>
                <w:rFonts w:eastAsia="Times New Roman" w:cs="Times New Roman"/>
                <w:color w:val="000000"/>
                <w:sz w:val="24"/>
                <w:szCs w:val="24"/>
              </w:rPr>
              <w:lastRenderedPageBreak/>
              <w:t>Разработчик схемы теплоснабжения</w:t>
            </w:r>
          </w:p>
        </w:tc>
        <w:tc>
          <w:tcPr>
            <w:tcW w:w="7276" w:type="dxa"/>
            <w:shd w:val="clear" w:color="auto" w:fill="FFFFFF"/>
          </w:tcPr>
          <w:p w14:paraId="17D3B348" w14:textId="5A31C20B" w:rsidR="00BA55AE" w:rsidRPr="002D0727" w:rsidRDefault="00026E90" w:rsidP="00BA55AE">
            <w:pPr>
              <w:shd w:val="clear" w:color="auto" w:fill="FFFFFF"/>
              <w:autoSpaceDE w:val="0"/>
              <w:autoSpaceDN w:val="0"/>
              <w:adjustRightInd w:val="0"/>
              <w:spacing w:after="0" w:line="240" w:lineRule="auto"/>
              <w:jc w:val="both"/>
              <w:rPr>
                <w:rFonts w:eastAsia="Times New Roman" w:cs="Times New Roman"/>
                <w:color w:val="000000"/>
                <w:sz w:val="24"/>
                <w:szCs w:val="24"/>
              </w:rPr>
            </w:pPr>
            <w:r>
              <w:rPr>
                <w:rFonts w:eastAsia="Times New Roman" w:cs="Times New Roman"/>
                <w:color w:val="000000"/>
                <w:sz w:val="24"/>
                <w:szCs w:val="24"/>
              </w:rPr>
              <w:t>Калужский ЦНТИ – филиал ФГБУ «РЭА» Минэнерго России</w:t>
            </w:r>
          </w:p>
        </w:tc>
      </w:tr>
      <w:tr w:rsidR="00BA55AE" w:rsidRPr="002D0727" w14:paraId="7F492850" w14:textId="77777777" w:rsidTr="00342FC5">
        <w:trPr>
          <w:trHeight w:val="562"/>
          <w:jc w:val="center"/>
        </w:trPr>
        <w:tc>
          <w:tcPr>
            <w:tcW w:w="2741" w:type="dxa"/>
            <w:shd w:val="clear" w:color="auto" w:fill="FFFFFF"/>
            <w:vAlign w:val="center"/>
          </w:tcPr>
          <w:p w14:paraId="7C88CD4C" w14:textId="77777777" w:rsidR="00BA55AE" w:rsidRPr="002D0727" w:rsidRDefault="00BA55AE" w:rsidP="00BA55AE">
            <w:pPr>
              <w:shd w:val="clear" w:color="auto" w:fill="FFFFFF"/>
              <w:autoSpaceDE w:val="0"/>
              <w:autoSpaceDN w:val="0"/>
              <w:adjustRightInd w:val="0"/>
              <w:spacing w:after="0" w:line="240" w:lineRule="auto"/>
              <w:rPr>
                <w:rFonts w:eastAsia="Times New Roman" w:cs="Times New Roman"/>
                <w:color w:val="000000"/>
                <w:sz w:val="24"/>
                <w:szCs w:val="24"/>
              </w:rPr>
            </w:pPr>
            <w:r w:rsidRPr="002D0727">
              <w:rPr>
                <w:rFonts w:eastAsia="Times New Roman" w:cs="Times New Roman"/>
                <w:color w:val="000000"/>
                <w:sz w:val="24"/>
                <w:szCs w:val="24"/>
              </w:rPr>
              <w:t>Цель разработки</w:t>
            </w:r>
          </w:p>
        </w:tc>
        <w:tc>
          <w:tcPr>
            <w:tcW w:w="7276" w:type="dxa"/>
            <w:shd w:val="clear" w:color="auto" w:fill="FFFFFF"/>
            <w:vAlign w:val="center"/>
          </w:tcPr>
          <w:p w14:paraId="2738CEBA" w14:textId="77777777" w:rsidR="00BA55AE" w:rsidRPr="002D0727" w:rsidRDefault="00BA55AE" w:rsidP="00BA55AE">
            <w:pPr>
              <w:widowControl w:val="0"/>
              <w:tabs>
                <w:tab w:val="left" w:pos="177"/>
              </w:tabs>
              <w:spacing w:after="0" w:line="240" w:lineRule="auto"/>
              <w:ind w:firstLine="388"/>
              <w:jc w:val="both"/>
              <w:textAlignment w:val="baseline"/>
              <w:rPr>
                <w:rFonts w:eastAsia="Times New Roman" w:cs="Times New Roman"/>
                <w:color w:val="000000"/>
                <w:sz w:val="24"/>
                <w:szCs w:val="24"/>
              </w:rPr>
            </w:pPr>
            <w:r w:rsidRPr="002D0727">
              <w:rPr>
                <w:rFonts w:eastAsia="Times New Roman" w:cs="Times New Roman"/>
                <w:color w:val="000000"/>
                <w:sz w:val="24"/>
                <w:szCs w:val="24"/>
              </w:rPr>
              <w:t xml:space="preserve">Актуализация схем теплоснабжения на период 2024-2039 </w:t>
            </w:r>
            <w:proofErr w:type="spellStart"/>
            <w:r w:rsidRPr="002D0727">
              <w:rPr>
                <w:rFonts w:eastAsia="Times New Roman" w:cs="Times New Roman"/>
                <w:color w:val="000000"/>
                <w:sz w:val="24"/>
                <w:szCs w:val="24"/>
              </w:rPr>
              <w:t>г.г</w:t>
            </w:r>
            <w:proofErr w:type="spellEnd"/>
            <w:r w:rsidRPr="002D0727">
              <w:rPr>
                <w:rFonts w:eastAsia="Times New Roman" w:cs="Times New Roman"/>
                <w:color w:val="000000"/>
                <w:sz w:val="24"/>
                <w:szCs w:val="24"/>
              </w:rPr>
              <w:t xml:space="preserve">. как базового документа, содержащего материалы </w:t>
            </w:r>
            <w:proofErr w:type="gramStart"/>
            <w:r w:rsidRPr="002D0727">
              <w:rPr>
                <w:rFonts w:eastAsia="Times New Roman" w:cs="Times New Roman"/>
                <w:color w:val="000000"/>
                <w:sz w:val="24"/>
                <w:szCs w:val="24"/>
              </w:rPr>
              <w:t>по  обоснованию</w:t>
            </w:r>
            <w:proofErr w:type="gramEnd"/>
            <w:r w:rsidRPr="002D0727">
              <w:rPr>
                <w:rFonts w:eastAsia="Times New Roman" w:cs="Times New Roman"/>
                <w:color w:val="000000"/>
                <w:sz w:val="24"/>
                <w:szCs w:val="24"/>
              </w:rPr>
              <w:t xml:space="preserve">  эффективного  и безопасного  функционирования  системы  теплоснабжения  района, ее  развития  с  учетом  правового  регулирования  в  области энергосбережения и  повышения  энергетической  эффективности проводится в целях:</w:t>
            </w:r>
          </w:p>
          <w:p w14:paraId="495F819F" w14:textId="77777777" w:rsidR="00BA55AE" w:rsidRPr="002D0727" w:rsidRDefault="00BA55AE" w:rsidP="00BA55AE">
            <w:pPr>
              <w:widowControl w:val="0"/>
              <w:tabs>
                <w:tab w:val="left" w:pos="177"/>
              </w:tabs>
              <w:spacing w:after="0" w:line="240" w:lineRule="auto"/>
              <w:ind w:firstLine="388"/>
              <w:jc w:val="both"/>
              <w:textAlignment w:val="baseline"/>
              <w:rPr>
                <w:rFonts w:eastAsia="Times New Roman" w:cs="Times New Roman"/>
                <w:color w:val="000000"/>
                <w:sz w:val="24"/>
                <w:szCs w:val="24"/>
              </w:rPr>
            </w:pPr>
            <w:r w:rsidRPr="002D0727">
              <w:rPr>
                <w:rFonts w:eastAsia="Times New Roman" w:cs="Times New Roman"/>
                <w:color w:val="000000"/>
                <w:sz w:val="24"/>
                <w:szCs w:val="24"/>
              </w:rPr>
              <w:t>-охраны здоровья населения и улучшения качества жизни населения путём обеспечения бесперебойного и качественного теплоснабжения;</w:t>
            </w:r>
          </w:p>
          <w:p w14:paraId="6FFC989C" w14:textId="77777777" w:rsidR="00BA55AE" w:rsidRPr="002D0727" w:rsidRDefault="00BA55AE" w:rsidP="00BA55AE">
            <w:pPr>
              <w:widowControl w:val="0"/>
              <w:tabs>
                <w:tab w:val="left" w:pos="177"/>
              </w:tabs>
              <w:spacing w:after="0" w:line="240" w:lineRule="auto"/>
              <w:ind w:firstLine="388"/>
              <w:jc w:val="both"/>
              <w:textAlignment w:val="baseline"/>
              <w:rPr>
                <w:rFonts w:eastAsia="Times New Roman" w:cs="Times New Roman"/>
                <w:color w:val="000000"/>
                <w:sz w:val="24"/>
                <w:szCs w:val="24"/>
              </w:rPr>
            </w:pPr>
            <w:r w:rsidRPr="002D0727">
              <w:rPr>
                <w:rFonts w:eastAsia="Times New Roman" w:cs="Times New Roman"/>
                <w:color w:val="000000"/>
                <w:sz w:val="24"/>
                <w:szCs w:val="24"/>
              </w:rPr>
              <w:t>-повышения энергетической эффективности путём оптимизации процессов производства, транспорта и распределения;</w:t>
            </w:r>
          </w:p>
          <w:p w14:paraId="48778F6F" w14:textId="77777777" w:rsidR="00BA55AE" w:rsidRPr="002D0727" w:rsidRDefault="00BA55AE" w:rsidP="00BA55AE">
            <w:pPr>
              <w:widowControl w:val="0"/>
              <w:tabs>
                <w:tab w:val="left" w:pos="177"/>
              </w:tabs>
              <w:spacing w:after="0" w:line="240" w:lineRule="auto"/>
              <w:ind w:firstLine="388"/>
              <w:jc w:val="both"/>
              <w:textAlignment w:val="baseline"/>
              <w:rPr>
                <w:rFonts w:eastAsia="Times New Roman" w:cs="Times New Roman"/>
                <w:color w:val="000000"/>
                <w:sz w:val="24"/>
                <w:szCs w:val="24"/>
              </w:rPr>
            </w:pPr>
            <w:r w:rsidRPr="002D0727">
              <w:rPr>
                <w:rFonts w:eastAsia="Times New Roman" w:cs="Times New Roman"/>
                <w:color w:val="000000"/>
                <w:sz w:val="24"/>
                <w:szCs w:val="24"/>
              </w:rPr>
              <w:t>-снижения негативного воздействия на окружающую среду;</w:t>
            </w:r>
          </w:p>
          <w:p w14:paraId="2DC66B6B" w14:textId="77777777" w:rsidR="00BA55AE" w:rsidRPr="002D0727" w:rsidRDefault="00BA55AE" w:rsidP="00BA55AE">
            <w:pPr>
              <w:widowControl w:val="0"/>
              <w:tabs>
                <w:tab w:val="left" w:pos="177"/>
              </w:tabs>
              <w:spacing w:after="0" w:line="240" w:lineRule="auto"/>
              <w:ind w:firstLine="388"/>
              <w:jc w:val="both"/>
              <w:textAlignment w:val="baseline"/>
              <w:rPr>
                <w:rFonts w:eastAsia="Times New Roman" w:cs="Times New Roman"/>
                <w:color w:val="000000"/>
                <w:sz w:val="24"/>
                <w:szCs w:val="24"/>
              </w:rPr>
            </w:pPr>
            <w:r w:rsidRPr="002D0727">
              <w:rPr>
                <w:rFonts w:eastAsia="Times New Roman" w:cs="Times New Roman"/>
                <w:color w:val="000000"/>
                <w:sz w:val="24"/>
                <w:szCs w:val="24"/>
              </w:rPr>
              <w:t>-обеспечения доступности теплоснабжения для потребителей за счёт повышения эффективности деятельности организаций, осуществляющих производство, транспорт и распределение тепла;</w:t>
            </w:r>
          </w:p>
          <w:p w14:paraId="3013B666" w14:textId="77777777" w:rsidR="00BA55AE" w:rsidRPr="002D0727" w:rsidRDefault="00BA55AE" w:rsidP="00BA55AE">
            <w:pPr>
              <w:widowControl w:val="0"/>
              <w:tabs>
                <w:tab w:val="left" w:pos="177"/>
              </w:tabs>
              <w:spacing w:after="0" w:line="240" w:lineRule="auto"/>
              <w:ind w:firstLine="388"/>
              <w:jc w:val="both"/>
              <w:textAlignment w:val="baseline"/>
              <w:rPr>
                <w:rFonts w:eastAsia="Times New Roman" w:cs="Times New Roman"/>
                <w:color w:val="000000"/>
                <w:sz w:val="24"/>
                <w:szCs w:val="24"/>
              </w:rPr>
            </w:pPr>
            <w:r w:rsidRPr="002D0727">
              <w:rPr>
                <w:rFonts w:eastAsia="Times New Roman" w:cs="Times New Roman"/>
                <w:color w:val="000000"/>
                <w:sz w:val="24"/>
                <w:szCs w:val="24"/>
              </w:rPr>
              <w:t xml:space="preserve">-обеспечения развития централизованных систем теплоснабжения путём развития эффективных форм управления этими системами, привлечения инвестиций и развития кадрового потенциала организаций, </w:t>
            </w:r>
            <w:proofErr w:type="gramStart"/>
            <w:r w:rsidRPr="002D0727">
              <w:rPr>
                <w:rFonts w:eastAsia="Times New Roman" w:cs="Times New Roman"/>
                <w:color w:val="000000"/>
                <w:sz w:val="24"/>
                <w:szCs w:val="24"/>
              </w:rPr>
              <w:t>осуществляющих  производство</w:t>
            </w:r>
            <w:proofErr w:type="gramEnd"/>
            <w:r w:rsidRPr="002D0727">
              <w:rPr>
                <w:rFonts w:eastAsia="Times New Roman" w:cs="Times New Roman"/>
                <w:color w:val="000000"/>
                <w:sz w:val="24"/>
                <w:szCs w:val="24"/>
              </w:rPr>
              <w:t>, транспорт и сбыт тепла.</w:t>
            </w:r>
          </w:p>
        </w:tc>
      </w:tr>
      <w:tr w:rsidR="00BA55AE" w:rsidRPr="002D0727" w14:paraId="0C4C654F" w14:textId="77777777" w:rsidTr="00342FC5">
        <w:trPr>
          <w:trHeight w:val="562"/>
          <w:jc w:val="center"/>
        </w:trPr>
        <w:tc>
          <w:tcPr>
            <w:tcW w:w="2741" w:type="dxa"/>
            <w:shd w:val="clear" w:color="auto" w:fill="FFFFFF"/>
            <w:vAlign w:val="center"/>
          </w:tcPr>
          <w:p w14:paraId="349C8D48" w14:textId="77777777" w:rsidR="00BA55AE" w:rsidRPr="002D0727" w:rsidRDefault="00BA55AE" w:rsidP="00BA55AE">
            <w:pPr>
              <w:shd w:val="clear" w:color="auto" w:fill="FFFFFF"/>
              <w:autoSpaceDE w:val="0"/>
              <w:autoSpaceDN w:val="0"/>
              <w:adjustRightInd w:val="0"/>
              <w:spacing w:after="0" w:line="240" w:lineRule="auto"/>
              <w:jc w:val="both"/>
              <w:rPr>
                <w:rFonts w:cs="Times New Roman"/>
                <w:sz w:val="24"/>
                <w:szCs w:val="24"/>
              </w:rPr>
            </w:pPr>
            <w:r w:rsidRPr="002D0727">
              <w:rPr>
                <w:rFonts w:eastAsia="Times New Roman" w:cs="Times New Roman"/>
                <w:color w:val="000000"/>
                <w:sz w:val="24"/>
                <w:szCs w:val="24"/>
              </w:rPr>
              <w:t>Сроки и этапы реализации схемы теплоснабжения</w:t>
            </w:r>
          </w:p>
        </w:tc>
        <w:tc>
          <w:tcPr>
            <w:tcW w:w="7276" w:type="dxa"/>
            <w:shd w:val="clear" w:color="auto" w:fill="FFFFFF"/>
          </w:tcPr>
          <w:p w14:paraId="74E4E5AF" w14:textId="77777777" w:rsidR="00BA55AE" w:rsidRPr="002D0727" w:rsidRDefault="00BA55AE" w:rsidP="00BA55AE">
            <w:pPr>
              <w:shd w:val="clear" w:color="auto" w:fill="FFFFFF"/>
              <w:autoSpaceDE w:val="0"/>
              <w:autoSpaceDN w:val="0"/>
              <w:adjustRightInd w:val="0"/>
              <w:spacing w:after="0" w:line="240" w:lineRule="auto"/>
              <w:rPr>
                <w:rFonts w:cs="Times New Roman"/>
                <w:sz w:val="24"/>
                <w:szCs w:val="24"/>
              </w:rPr>
            </w:pPr>
            <w:r w:rsidRPr="002D0727">
              <w:rPr>
                <w:rFonts w:cs="Times New Roman"/>
                <w:color w:val="000000"/>
                <w:sz w:val="24"/>
                <w:szCs w:val="24"/>
              </w:rPr>
              <w:t xml:space="preserve">Расчетный срок: на </w:t>
            </w:r>
            <w:proofErr w:type="gramStart"/>
            <w:r w:rsidRPr="002D0727">
              <w:rPr>
                <w:rFonts w:cs="Times New Roman"/>
                <w:color w:val="000000"/>
                <w:sz w:val="24"/>
                <w:szCs w:val="24"/>
              </w:rPr>
              <w:t>период  2024</w:t>
            </w:r>
            <w:proofErr w:type="gramEnd"/>
            <w:r w:rsidRPr="002D0727">
              <w:rPr>
                <w:rFonts w:cs="Times New Roman"/>
                <w:color w:val="000000"/>
                <w:sz w:val="24"/>
                <w:szCs w:val="24"/>
              </w:rPr>
              <w:t xml:space="preserve">-2039 </w:t>
            </w:r>
            <w:proofErr w:type="spellStart"/>
            <w:r w:rsidRPr="002D0727">
              <w:rPr>
                <w:rFonts w:cs="Times New Roman"/>
                <w:color w:val="000000"/>
                <w:sz w:val="24"/>
                <w:szCs w:val="24"/>
              </w:rPr>
              <w:t>г.г</w:t>
            </w:r>
            <w:proofErr w:type="spellEnd"/>
            <w:r w:rsidRPr="002D0727">
              <w:rPr>
                <w:rFonts w:cs="Times New Roman"/>
                <w:color w:val="000000"/>
                <w:sz w:val="24"/>
                <w:szCs w:val="24"/>
              </w:rPr>
              <w:t>.</w:t>
            </w:r>
          </w:p>
        </w:tc>
      </w:tr>
      <w:tr w:rsidR="00BA55AE" w:rsidRPr="002D0727" w14:paraId="60DF8DCD" w14:textId="77777777" w:rsidTr="00342FC5">
        <w:trPr>
          <w:trHeight w:val="562"/>
          <w:jc w:val="center"/>
        </w:trPr>
        <w:tc>
          <w:tcPr>
            <w:tcW w:w="2741" w:type="dxa"/>
            <w:shd w:val="clear" w:color="auto" w:fill="FFFFFF"/>
            <w:vAlign w:val="center"/>
          </w:tcPr>
          <w:p w14:paraId="69D74F8E" w14:textId="77777777" w:rsidR="00BA55AE" w:rsidRPr="002D0727" w:rsidRDefault="00BA55AE" w:rsidP="00BA55AE">
            <w:pPr>
              <w:shd w:val="clear" w:color="auto" w:fill="FFFFFF"/>
              <w:autoSpaceDE w:val="0"/>
              <w:autoSpaceDN w:val="0"/>
              <w:adjustRightInd w:val="0"/>
              <w:spacing w:after="0" w:line="240" w:lineRule="auto"/>
              <w:jc w:val="both"/>
              <w:rPr>
                <w:rFonts w:cs="Times New Roman"/>
                <w:sz w:val="24"/>
                <w:szCs w:val="24"/>
              </w:rPr>
            </w:pPr>
            <w:r w:rsidRPr="002D0727">
              <w:rPr>
                <w:rFonts w:cs="Times New Roman"/>
                <w:sz w:val="24"/>
                <w:szCs w:val="24"/>
              </w:rPr>
              <w:t>Основные индикаторы и</w:t>
            </w:r>
          </w:p>
          <w:p w14:paraId="0413DBD9" w14:textId="77777777" w:rsidR="00BA55AE" w:rsidRPr="002D0727" w:rsidRDefault="00BA55AE" w:rsidP="00BA55AE">
            <w:pPr>
              <w:shd w:val="clear" w:color="auto" w:fill="FFFFFF"/>
              <w:autoSpaceDE w:val="0"/>
              <w:autoSpaceDN w:val="0"/>
              <w:adjustRightInd w:val="0"/>
              <w:spacing w:after="0" w:line="240" w:lineRule="auto"/>
              <w:jc w:val="both"/>
              <w:rPr>
                <w:rFonts w:eastAsia="Times New Roman" w:cs="Times New Roman"/>
                <w:color w:val="000000"/>
                <w:sz w:val="24"/>
                <w:szCs w:val="24"/>
              </w:rPr>
            </w:pPr>
            <w:r w:rsidRPr="002D0727">
              <w:rPr>
                <w:rFonts w:cs="Times New Roman"/>
                <w:sz w:val="24"/>
                <w:szCs w:val="24"/>
              </w:rPr>
              <w:t xml:space="preserve">показатели, позволяющие оценить ход реализации мероприятий схемы и ожидаемые результаты реализации мероприятий из схемы </w:t>
            </w:r>
            <w:r w:rsidRPr="002D0727">
              <w:rPr>
                <w:rFonts w:eastAsia="Times New Roman" w:cs="Times New Roman"/>
                <w:color w:val="000000"/>
                <w:sz w:val="24"/>
                <w:szCs w:val="24"/>
              </w:rPr>
              <w:t>теплоснабжения</w:t>
            </w:r>
          </w:p>
        </w:tc>
        <w:tc>
          <w:tcPr>
            <w:tcW w:w="7276" w:type="dxa"/>
            <w:shd w:val="clear" w:color="auto" w:fill="FFFFFF"/>
          </w:tcPr>
          <w:p w14:paraId="08E5BE78" w14:textId="77777777" w:rsidR="00BA55AE" w:rsidRPr="002D0727" w:rsidRDefault="00BA55AE" w:rsidP="00BA55AE">
            <w:pPr>
              <w:shd w:val="clear" w:color="auto" w:fill="FFFFFF"/>
              <w:autoSpaceDE w:val="0"/>
              <w:autoSpaceDN w:val="0"/>
              <w:adjustRightInd w:val="0"/>
              <w:spacing w:after="0" w:line="240" w:lineRule="auto"/>
              <w:jc w:val="both"/>
              <w:rPr>
                <w:rFonts w:cs="Times New Roman"/>
                <w:sz w:val="24"/>
                <w:szCs w:val="24"/>
              </w:rPr>
            </w:pPr>
            <w:r w:rsidRPr="002D0727">
              <w:rPr>
                <w:rFonts w:cs="Times New Roman"/>
                <w:sz w:val="24"/>
                <w:szCs w:val="24"/>
              </w:rPr>
              <w:t xml:space="preserve">–Снижение потерь воды и тепловой энергии в сетях централизованного отопления и горячего водоснабжения в установленные сроки. Реконструкция, наладка и </w:t>
            </w:r>
            <w:proofErr w:type="spellStart"/>
            <w:r w:rsidRPr="002D0727">
              <w:rPr>
                <w:rFonts w:cs="Times New Roman"/>
                <w:sz w:val="24"/>
                <w:szCs w:val="24"/>
              </w:rPr>
              <w:t>шайбирование</w:t>
            </w:r>
            <w:proofErr w:type="spellEnd"/>
            <w:r w:rsidRPr="002D0727">
              <w:rPr>
                <w:rFonts w:cs="Times New Roman"/>
                <w:sz w:val="24"/>
                <w:szCs w:val="24"/>
              </w:rPr>
              <w:t xml:space="preserve"> тепловых сетей.</w:t>
            </w:r>
          </w:p>
          <w:p w14:paraId="70C8C2A1" w14:textId="77777777" w:rsidR="00BA55AE" w:rsidRPr="002D0727" w:rsidRDefault="00BA55AE" w:rsidP="00BA55AE">
            <w:pPr>
              <w:shd w:val="clear" w:color="auto" w:fill="FFFFFF"/>
              <w:autoSpaceDE w:val="0"/>
              <w:autoSpaceDN w:val="0"/>
              <w:adjustRightInd w:val="0"/>
              <w:spacing w:after="0" w:line="240" w:lineRule="auto"/>
              <w:jc w:val="both"/>
              <w:rPr>
                <w:rFonts w:cs="Times New Roman"/>
                <w:color w:val="000000"/>
                <w:sz w:val="24"/>
                <w:szCs w:val="24"/>
              </w:rPr>
            </w:pPr>
            <w:r w:rsidRPr="002D0727">
              <w:rPr>
                <w:rFonts w:cs="Times New Roman"/>
                <w:sz w:val="24"/>
                <w:szCs w:val="24"/>
              </w:rPr>
              <w:t>–Установка общедомовых приборов учета тепловой энергии во всех домах, подключенных к системе централизованного теплоснабжения в установленные сроки.</w:t>
            </w:r>
          </w:p>
        </w:tc>
      </w:tr>
    </w:tbl>
    <w:p w14:paraId="7B4FE04A" w14:textId="77777777" w:rsidR="004646E2" w:rsidRPr="002D0727" w:rsidRDefault="004646E2" w:rsidP="00BA55AE">
      <w:pPr>
        <w:spacing w:after="0" w:line="240" w:lineRule="auto"/>
        <w:jc w:val="center"/>
        <w:rPr>
          <w:rFonts w:eastAsia="ArialMT" w:cs="Times New Roman"/>
          <w:sz w:val="24"/>
          <w:szCs w:val="24"/>
          <w:u w:val="single"/>
        </w:rPr>
      </w:pPr>
    </w:p>
    <w:p w14:paraId="425C6986" w14:textId="77777777" w:rsidR="004646E2" w:rsidRDefault="004646E2" w:rsidP="00BA55AE">
      <w:pPr>
        <w:spacing w:after="0" w:line="240" w:lineRule="auto"/>
        <w:jc w:val="center"/>
        <w:rPr>
          <w:rFonts w:eastAsia="ArialMT" w:cs="Times New Roman"/>
          <w:szCs w:val="28"/>
          <w:u w:val="single"/>
        </w:rPr>
      </w:pPr>
    </w:p>
    <w:p w14:paraId="6E491038" w14:textId="77777777" w:rsidR="002D0727" w:rsidRDefault="002D0727" w:rsidP="00BA55AE">
      <w:pPr>
        <w:spacing w:after="0" w:line="240" w:lineRule="auto"/>
        <w:jc w:val="center"/>
        <w:rPr>
          <w:rFonts w:eastAsia="ArialMT" w:cs="Times New Roman"/>
          <w:szCs w:val="28"/>
          <w:u w:val="single"/>
        </w:rPr>
      </w:pPr>
    </w:p>
    <w:p w14:paraId="04002CAF" w14:textId="77777777" w:rsidR="002D0727" w:rsidRDefault="002D0727" w:rsidP="00BA55AE">
      <w:pPr>
        <w:spacing w:after="0" w:line="240" w:lineRule="auto"/>
        <w:jc w:val="center"/>
        <w:rPr>
          <w:rFonts w:eastAsia="ArialMT" w:cs="Times New Roman"/>
          <w:szCs w:val="28"/>
          <w:u w:val="single"/>
        </w:rPr>
      </w:pPr>
    </w:p>
    <w:p w14:paraId="15BEDE43" w14:textId="77777777" w:rsidR="002D0727" w:rsidRDefault="002D0727" w:rsidP="00BA55AE">
      <w:pPr>
        <w:spacing w:after="0" w:line="240" w:lineRule="auto"/>
        <w:jc w:val="center"/>
        <w:rPr>
          <w:rFonts w:eastAsia="ArialMT" w:cs="Times New Roman"/>
          <w:szCs w:val="28"/>
          <w:u w:val="single"/>
        </w:rPr>
      </w:pPr>
    </w:p>
    <w:p w14:paraId="56617C04" w14:textId="77777777" w:rsidR="002D0727" w:rsidRDefault="002D0727" w:rsidP="00BA55AE">
      <w:pPr>
        <w:spacing w:after="0" w:line="240" w:lineRule="auto"/>
        <w:jc w:val="center"/>
        <w:rPr>
          <w:rFonts w:eastAsia="ArialMT" w:cs="Times New Roman"/>
          <w:szCs w:val="28"/>
          <w:u w:val="single"/>
        </w:rPr>
      </w:pPr>
    </w:p>
    <w:p w14:paraId="74DF90D3" w14:textId="77777777" w:rsidR="002D0727" w:rsidRDefault="002D0727" w:rsidP="00BA55AE">
      <w:pPr>
        <w:spacing w:after="0" w:line="240" w:lineRule="auto"/>
        <w:jc w:val="center"/>
        <w:rPr>
          <w:rFonts w:eastAsia="ArialMT" w:cs="Times New Roman"/>
          <w:szCs w:val="28"/>
          <w:u w:val="single"/>
        </w:rPr>
      </w:pPr>
    </w:p>
    <w:p w14:paraId="3FC3D3A8" w14:textId="77777777" w:rsidR="002D0727" w:rsidRDefault="002D0727" w:rsidP="00BA55AE">
      <w:pPr>
        <w:spacing w:after="0" w:line="240" w:lineRule="auto"/>
        <w:jc w:val="center"/>
        <w:rPr>
          <w:rFonts w:eastAsia="ArialMT" w:cs="Times New Roman"/>
          <w:szCs w:val="28"/>
          <w:u w:val="single"/>
        </w:rPr>
      </w:pPr>
    </w:p>
    <w:p w14:paraId="569BA82D" w14:textId="77777777" w:rsidR="002D0727" w:rsidRDefault="002D0727" w:rsidP="00BA55AE">
      <w:pPr>
        <w:spacing w:after="0" w:line="240" w:lineRule="auto"/>
        <w:jc w:val="center"/>
        <w:rPr>
          <w:rFonts w:eastAsia="ArialMT" w:cs="Times New Roman"/>
          <w:szCs w:val="28"/>
          <w:u w:val="single"/>
        </w:rPr>
      </w:pPr>
    </w:p>
    <w:p w14:paraId="2C8F9F84" w14:textId="77777777" w:rsidR="002D0727" w:rsidRDefault="002D0727" w:rsidP="00BA55AE">
      <w:pPr>
        <w:spacing w:after="0" w:line="240" w:lineRule="auto"/>
        <w:jc w:val="center"/>
        <w:rPr>
          <w:rFonts w:eastAsia="ArialMT" w:cs="Times New Roman"/>
          <w:szCs w:val="28"/>
          <w:u w:val="single"/>
        </w:rPr>
      </w:pPr>
    </w:p>
    <w:p w14:paraId="65173010" w14:textId="77777777" w:rsidR="00026E90" w:rsidRDefault="00026E90" w:rsidP="00BA55AE">
      <w:pPr>
        <w:spacing w:after="0" w:line="240" w:lineRule="auto"/>
        <w:jc w:val="center"/>
        <w:rPr>
          <w:rFonts w:eastAsia="ArialMT" w:cs="Times New Roman"/>
          <w:szCs w:val="28"/>
          <w:u w:val="single"/>
        </w:rPr>
      </w:pPr>
    </w:p>
    <w:p w14:paraId="1CE74447" w14:textId="77777777" w:rsidR="002D0727" w:rsidRDefault="002D0727" w:rsidP="00BA55AE">
      <w:pPr>
        <w:spacing w:after="0" w:line="240" w:lineRule="auto"/>
        <w:jc w:val="center"/>
        <w:rPr>
          <w:rFonts w:eastAsia="ArialMT" w:cs="Times New Roman"/>
          <w:szCs w:val="28"/>
          <w:u w:val="single"/>
        </w:rPr>
      </w:pPr>
    </w:p>
    <w:p w14:paraId="6F33098B" w14:textId="77777777" w:rsidR="002D0727" w:rsidRPr="00BA55AE" w:rsidRDefault="002D0727" w:rsidP="00BA55AE">
      <w:pPr>
        <w:spacing w:after="0" w:line="240" w:lineRule="auto"/>
        <w:jc w:val="center"/>
        <w:rPr>
          <w:rFonts w:eastAsia="ArialMT" w:cs="Times New Roman"/>
          <w:szCs w:val="28"/>
          <w:u w:val="single"/>
        </w:rPr>
      </w:pPr>
    </w:p>
    <w:p w14:paraId="14020AB7" w14:textId="77777777" w:rsidR="00E91B71" w:rsidRPr="00BA55AE" w:rsidRDefault="00E91B71" w:rsidP="00BA55AE">
      <w:pPr>
        <w:spacing w:after="0" w:line="240" w:lineRule="auto"/>
        <w:jc w:val="center"/>
        <w:rPr>
          <w:rFonts w:eastAsia="ArialMT" w:cs="Times New Roman"/>
          <w:szCs w:val="28"/>
          <w:u w:val="single"/>
        </w:rPr>
      </w:pPr>
    </w:p>
    <w:p w14:paraId="2D61D3A4" w14:textId="77777777" w:rsidR="001F094E" w:rsidRPr="00D22502" w:rsidRDefault="00441D70" w:rsidP="001F094E">
      <w:pPr>
        <w:spacing w:after="0" w:line="240" w:lineRule="auto"/>
        <w:jc w:val="center"/>
        <w:rPr>
          <w:rFonts w:eastAsia="ArialMT" w:cs="Times New Roman"/>
          <w:b/>
          <w:bCs/>
          <w:szCs w:val="28"/>
          <w:u w:val="single"/>
        </w:rPr>
      </w:pPr>
      <w:bookmarkStart w:id="6" w:name="_Toc50639366"/>
      <w:r w:rsidRPr="00D22502">
        <w:rPr>
          <w:rFonts w:eastAsia="ArialMT" w:cs="Times New Roman"/>
          <w:b/>
          <w:bCs/>
          <w:szCs w:val="28"/>
          <w:u w:val="single"/>
        </w:rPr>
        <w:lastRenderedPageBreak/>
        <w:t xml:space="preserve">Основные понятия и терминология, используемые при актуализации схемы теплоснабжения муниципального образования </w:t>
      </w:r>
    </w:p>
    <w:p w14:paraId="1D010728" w14:textId="77777777" w:rsidR="001F094E" w:rsidRPr="00D22502" w:rsidRDefault="001F094E" w:rsidP="001F094E">
      <w:pPr>
        <w:spacing w:after="0" w:line="240" w:lineRule="auto"/>
        <w:jc w:val="center"/>
        <w:rPr>
          <w:rFonts w:eastAsia="ArialMT" w:cs="Times New Roman"/>
          <w:b/>
          <w:bCs/>
          <w:szCs w:val="28"/>
          <w:u w:val="single"/>
        </w:rPr>
      </w:pPr>
      <w:r w:rsidRPr="00D22502">
        <w:rPr>
          <w:rFonts w:eastAsia="ArialMT" w:cs="Times New Roman"/>
          <w:b/>
          <w:bCs/>
          <w:szCs w:val="28"/>
          <w:u w:val="single"/>
        </w:rPr>
        <w:t xml:space="preserve">сельское поселение «Деревня Буда» </w:t>
      </w:r>
    </w:p>
    <w:p w14:paraId="4B7C556F" w14:textId="77777777" w:rsidR="00441D70" w:rsidRPr="00D22502" w:rsidRDefault="00BA55AE" w:rsidP="00BA55AE">
      <w:pPr>
        <w:spacing w:after="0" w:line="240" w:lineRule="auto"/>
        <w:jc w:val="center"/>
        <w:rPr>
          <w:rFonts w:eastAsia="ArialMT" w:cs="Times New Roman"/>
          <w:b/>
          <w:bCs/>
          <w:szCs w:val="28"/>
          <w:u w:val="single"/>
        </w:rPr>
      </w:pPr>
      <w:r w:rsidRPr="00D22502">
        <w:rPr>
          <w:rFonts w:eastAsia="ArialMT" w:cs="Times New Roman"/>
          <w:b/>
          <w:bCs/>
          <w:szCs w:val="28"/>
          <w:u w:val="single"/>
        </w:rPr>
        <w:t xml:space="preserve"> </w:t>
      </w:r>
      <w:r w:rsidR="00441D70" w:rsidRPr="00D22502">
        <w:rPr>
          <w:rFonts w:eastAsia="ArialMT" w:cs="Times New Roman"/>
          <w:b/>
          <w:bCs/>
          <w:szCs w:val="28"/>
          <w:u w:val="single"/>
        </w:rPr>
        <w:t xml:space="preserve"> </w:t>
      </w:r>
      <w:r w:rsidRPr="00D22502">
        <w:rPr>
          <w:rFonts w:eastAsia="ArialMT" w:cs="Times New Roman"/>
          <w:b/>
          <w:bCs/>
          <w:szCs w:val="28"/>
          <w:u w:val="single"/>
        </w:rPr>
        <w:t>Думиничского</w:t>
      </w:r>
      <w:r w:rsidR="00441D70" w:rsidRPr="00D22502">
        <w:rPr>
          <w:rFonts w:eastAsia="ArialMT" w:cs="Times New Roman"/>
          <w:b/>
          <w:bCs/>
          <w:szCs w:val="28"/>
          <w:u w:val="single"/>
        </w:rPr>
        <w:t xml:space="preserve"> муниципального района </w:t>
      </w:r>
      <w:r w:rsidRPr="00D22502">
        <w:rPr>
          <w:rFonts w:eastAsia="ArialMT" w:cs="Times New Roman"/>
          <w:b/>
          <w:bCs/>
          <w:szCs w:val="28"/>
          <w:u w:val="single"/>
        </w:rPr>
        <w:t>Калужской</w:t>
      </w:r>
      <w:r w:rsidR="00441D70" w:rsidRPr="00D22502">
        <w:rPr>
          <w:rFonts w:eastAsia="ArialMT" w:cs="Times New Roman"/>
          <w:b/>
          <w:bCs/>
          <w:szCs w:val="28"/>
          <w:u w:val="single"/>
        </w:rPr>
        <w:t xml:space="preserve"> области</w:t>
      </w:r>
    </w:p>
    <w:p w14:paraId="7BE65D3C" w14:textId="77777777" w:rsidR="00B274CA" w:rsidRPr="00BA55AE" w:rsidRDefault="00B274CA" w:rsidP="00BA55AE">
      <w:pPr>
        <w:spacing w:after="0" w:line="240" w:lineRule="auto"/>
        <w:jc w:val="both"/>
        <w:rPr>
          <w:rFonts w:cs="Times New Roman"/>
          <w:szCs w:val="28"/>
        </w:rPr>
      </w:pPr>
      <w:r w:rsidRPr="00BA55AE">
        <w:rPr>
          <w:rFonts w:cs="Times New Roman"/>
          <w:szCs w:val="28"/>
          <w:u w:val="single"/>
        </w:rPr>
        <w:t>Тепловая энергия</w:t>
      </w:r>
      <w:r w:rsidRPr="00BA55AE">
        <w:rPr>
          <w:rFonts w:cs="Times New Roman"/>
          <w:szCs w:val="28"/>
        </w:rPr>
        <w:t xml:space="preserve"> - энергетический ресурс, при потреблении которого изменяются термодинамические параметры теплоносителей (температура, давление);</w:t>
      </w:r>
      <w:bookmarkEnd w:id="6"/>
    </w:p>
    <w:p w14:paraId="4F93C5CD" w14:textId="77777777" w:rsidR="00B274CA" w:rsidRPr="00BA55AE" w:rsidRDefault="00B274CA" w:rsidP="00BA55AE">
      <w:pPr>
        <w:spacing w:after="0" w:line="240" w:lineRule="auto"/>
        <w:jc w:val="both"/>
        <w:rPr>
          <w:rFonts w:cs="Times New Roman"/>
          <w:szCs w:val="28"/>
        </w:rPr>
      </w:pPr>
      <w:bookmarkStart w:id="7" w:name="_Toc50639367"/>
      <w:r w:rsidRPr="00BA55AE">
        <w:rPr>
          <w:rFonts w:cs="Times New Roman"/>
          <w:szCs w:val="28"/>
        </w:rPr>
        <w:t>Источник тепловой энергии - устройство, предназначенное для производства тепловой энергии;</w:t>
      </w:r>
      <w:bookmarkEnd w:id="7"/>
    </w:p>
    <w:p w14:paraId="73181ED0" w14:textId="77777777" w:rsidR="00B274CA" w:rsidRPr="00BA55AE" w:rsidRDefault="00B274CA" w:rsidP="00BA55AE">
      <w:pPr>
        <w:spacing w:after="0" w:line="240" w:lineRule="auto"/>
        <w:jc w:val="both"/>
        <w:rPr>
          <w:rFonts w:cs="Times New Roman"/>
          <w:szCs w:val="28"/>
        </w:rPr>
      </w:pPr>
      <w:bookmarkStart w:id="8" w:name="_Toc50639368"/>
      <w:proofErr w:type="spellStart"/>
      <w:r w:rsidRPr="00BA55AE">
        <w:rPr>
          <w:rFonts w:cs="Times New Roman"/>
          <w:szCs w:val="28"/>
          <w:u w:val="single"/>
        </w:rPr>
        <w:t>Теплопотребляющая</w:t>
      </w:r>
      <w:proofErr w:type="spellEnd"/>
      <w:r w:rsidRPr="00BA55AE">
        <w:rPr>
          <w:rFonts w:cs="Times New Roman"/>
          <w:szCs w:val="28"/>
          <w:u w:val="single"/>
        </w:rPr>
        <w:t xml:space="preserve"> установка</w:t>
      </w:r>
      <w:r w:rsidRPr="00BA55AE">
        <w:rPr>
          <w:rFonts w:cs="Times New Roman"/>
          <w:szCs w:val="28"/>
        </w:rPr>
        <w:t xml:space="preserve"> - устройство, предназначенное для использования тепловой энергии, теплоносителя для нужд потребителя тепловой энергии;</w:t>
      </w:r>
      <w:bookmarkEnd w:id="8"/>
    </w:p>
    <w:p w14:paraId="7F630D7E" w14:textId="77777777" w:rsidR="00B274CA" w:rsidRPr="00BA55AE" w:rsidRDefault="00B274CA" w:rsidP="00BA55AE">
      <w:pPr>
        <w:spacing w:after="0" w:line="240" w:lineRule="auto"/>
        <w:jc w:val="both"/>
        <w:rPr>
          <w:rFonts w:cs="Times New Roman"/>
          <w:szCs w:val="28"/>
        </w:rPr>
      </w:pPr>
      <w:bookmarkStart w:id="9" w:name="_Toc50639369"/>
      <w:r w:rsidRPr="00BA55AE">
        <w:rPr>
          <w:rFonts w:cs="Times New Roman"/>
          <w:szCs w:val="28"/>
          <w:u w:val="single"/>
        </w:rPr>
        <w:t>Тепловая сеть</w:t>
      </w:r>
      <w:r w:rsidRPr="00BA55AE">
        <w:rPr>
          <w:rFonts w:cs="Times New Roman"/>
          <w:szCs w:val="28"/>
        </w:rPr>
        <w:t xml:space="preserve"> - совокупность устройств (включая центральные тепло</w:t>
      </w:r>
      <w:bookmarkStart w:id="10" w:name="_Toc50639370"/>
      <w:bookmarkEnd w:id="9"/>
      <w:r w:rsidRPr="00BA55AE">
        <w:rPr>
          <w:rFonts w:cs="Times New Roman"/>
          <w:szCs w:val="28"/>
        </w:rPr>
        <w:t xml:space="preserve">вые пункты, насосные станции), предназначенных для передачи тепловой энергии, теплоносителя от источников тепловой энергии до </w:t>
      </w:r>
      <w:proofErr w:type="spellStart"/>
      <w:r w:rsidRPr="00BA55AE">
        <w:rPr>
          <w:rFonts w:cs="Times New Roman"/>
          <w:szCs w:val="28"/>
        </w:rPr>
        <w:t>теплопотребляющих</w:t>
      </w:r>
      <w:proofErr w:type="spellEnd"/>
      <w:r w:rsidRPr="00BA55AE">
        <w:rPr>
          <w:rFonts w:cs="Times New Roman"/>
          <w:szCs w:val="28"/>
        </w:rPr>
        <w:t xml:space="preserve"> установок;</w:t>
      </w:r>
      <w:bookmarkEnd w:id="10"/>
    </w:p>
    <w:p w14:paraId="16098566" w14:textId="77777777" w:rsidR="00B274CA" w:rsidRPr="00BA55AE" w:rsidRDefault="00B274CA" w:rsidP="00BA55AE">
      <w:pPr>
        <w:spacing w:after="0" w:line="240" w:lineRule="auto"/>
        <w:jc w:val="both"/>
        <w:rPr>
          <w:rFonts w:cs="Times New Roman"/>
          <w:szCs w:val="28"/>
        </w:rPr>
      </w:pPr>
      <w:bookmarkStart w:id="11" w:name="_Toc50639371"/>
      <w:r w:rsidRPr="00BA55AE">
        <w:rPr>
          <w:rFonts w:cs="Times New Roman"/>
          <w:szCs w:val="28"/>
          <w:u w:val="single"/>
        </w:rPr>
        <w:t>Тепловая нагрузка</w:t>
      </w:r>
      <w:r w:rsidRPr="00BA55AE">
        <w:rPr>
          <w:rFonts w:cs="Times New Roman"/>
          <w:szCs w:val="28"/>
        </w:rPr>
        <w:t xml:space="preserve"> - количество тепловой энергии, которое может быть принято потребителем тепловой энергии за единицу времени;</w:t>
      </w:r>
      <w:bookmarkEnd w:id="11"/>
    </w:p>
    <w:p w14:paraId="064F5FD1" w14:textId="77777777" w:rsidR="00B274CA" w:rsidRPr="00BA55AE" w:rsidRDefault="00B274CA" w:rsidP="00BA55AE">
      <w:pPr>
        <w:spacing w:after="0" w:line="240" w:lineRule="auto"/>
        <w:jc w:val="both"/>
        <w:rPr>
          <w:rFonts w:cs="Times New Roman"/>
          <w:szCs w:val="28"/>
        </w:rPr>
      </w:pPr>
      <w:bookmarkStart w:id="12" w:name="_Toc50639372"/>
      <w:r w:rsidRPr="00BA55AE">
        <w:rPr>
          <w:rFonts w:cs="Times New Roman"/>
          <w:szCs w:val="28"/>
          <w:u w:val="single"/>
        </w:rPr>
        <w:t>Теплоснабжение</w:t>
      </w:r>
      <w:r w:rsidRPr="00BA55AE">
        <w:rPr>
          <w:rFonts w:cs="Times New Roman"/>
          <w:szCs w:val="28"/>
        </w:rPr>
        <w:t xml:space="preserve"> - обеспечение потребителей тепловой энергии тепловой энергией, теплоносителем, в том числе поддержание мощности;</w:t>
      </w:r>
      <w:bookmarkEnd w:id="12"/>
    </w:p>
    <w:p w14:paraId="2E1B8C86" w14:textId="77777777" w:rsidR="00B274CA" w:rsidRPr="00BA55AE" w:rsidRDefault="00B274CA" w:rsidP="00BA55AE">
      <w:pPr>
        <w:spacing w:after="0" w:line="240" w:lineRule="auto"/>
        <w:jc w:val="both"/>
        <w:rPr>
          <w:rFonts w:cs="Times New Roman"/>
          <w:szCs w:val="28"/>
        </w:rPr>
      </w:pPr>
      <w:bookmarkStart w:id="13" w:name="_Toc50639373"/>
      <w:r w:rsidRPr="00BA55AE">
        <w:rPr>
          <w:rFonts w:cs="Times New Roman"/>
          <w:szCs w:val="28"/>
          <w:u w:val="single"/>
        </w:rPr>
        <w:t>Теплоснабжающая организация</w:t>
      </w:r>
      <w:r w:rsidRPr="00BA55AE">
        <w:rPr>
          <w:rFonts w:cs="Times New Roman"/>
          <w:szCs w:val="28"/>
        </w:rPr>
        <w:t xml:space="preserve">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bookmarkEnd w:id="13"/>
    </w:p>
    <w:p w14:paraId="71EAC1F9" w14:textId="77777777" w:rsidR="00B274CA" w:rsidRPr="00BA55AE" w:rsidRDefault="00B274CA" w:rsidP="00BA55AE">
      <w:pPr>
        <w:spacing w:after="0" w:line="240" w:lineRule="auto"/>
        <w:jc w:val="both"/>
        <w:rPr>
          <w:rFonts w:cs="Times New Roman"/>
          <w:szCs w:val="28"/>
        </w:rPr>
      </w:pPr>
      <w:bookmarkStart w:id="14" w:name="_Toc50639374"/>
      <w:r w:rsidRPr="00BA55AE">
        <w:rPr>
          <w:rFonts w:cs="Times New Roman"/>
          <w:szCs w:val="28"/>
        </w:rPr>
        <w:t>Передача тепловой энергии, теплоносителя - совокупность организационно и технологически связанных действий, обеспечивающих поддержание тепловых сетей в состоянии, соответствующем установленным техническими регламентами требованиям, прием, преобразование и доставку тепловой энергии, теплоносителя;</w:t>
      </w:r>
      <w:bookmarkEnd w:id="14"/>
    </w:p>
    <w:p w14:paraId="562070BB" w14:textId="77777777" w:rsidR="00B274CA" w:rsidRPr="00BA55AE" w:rsidRDefault="00B274CA" w:rsidP="00BA55AE">
      <w:pPr>
        <w:spacing w:after="0" w:line="240" w:lineRule="auto"/>
        <w:jc w:val="both"/>
        <w:rPr>
          <w:rFonts w:cs="Times New Roman"/>
          <w:szCs w:val="28"/>
        </w:rPr>
      </w:pPr>
      <w:bookmarkStart w:id="15" w:name="_Toc50639375"/>
      <w:r w:rsidRPr="00BA55AE">
        <w:rPr>
          <w:rFonts w:cs="Times New Roman"/>
          <w:szCs w:val="28"/>
          <w:u w:val="single"/>
        </w:rPr>
        <w:t>Теплосетевая организация</w:t>
      </w:r>
      <w:r w:rsidRPr="00BA55AE">
        <w:rPr>
          <w:rFonts w:cs="Times New Roman"/>
          <w:szCs w:val="28"/>
        </w:rPr>
        <w:t xml:space="preserve"> - 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w:t>
      </w:r>
      <w:bookmarkEnd w:id="15"/>
    </w:p>
    <w:p w14:paraId="359198C4" w14:textId="77777777" w:rsidR="00B274CA" w:rsidRPr="00BA55AE" w:rsidRDefault="00B274CA" w:rsidP="00BA55AE">
      <w:pPr>
        <w:spacing w:after="0" w:line="240" w:lineRule="auto"/>
        <w:jc w:val="both"/>
        <w:rPr>
          <w:rFonts w:cs="Times New Roman"/>
          <w:szCs w:val="28"/>
        </w:rPr>
      </w:pPr>
      <w:bookmarkStart w:id="16" w:name="_Toc50639376"/>
      <w:r w:rsidRPr="00BA55AE">
        <w:rPr>
          <w:rFonts w:cs="Times New Roman"/>
          <w:szCs w:val="28"/>
          <w:u w:val="single"/>
        </w:rPr>
        <w:t>Схема теплоснабжения</w:t>
      </w:r>
      <w:r w:rsidRPr="00BA55AE">
        <w:rPr>
          <w:rFonts w:cs="Times New Roman"/>
          <w:szCs w:val="28"/>
        </w:rPr>
        <w:t xml:space="preserve"> - документ, содержащий предпроектные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bookmarkEnd w:id="16"/>
    </w:p>
    <w:p w14:paraId="2D9E6115" w14:textId="77777777" w:rsidR="00B274CA" w:rsidRPr="00BA55AE" w:rsidRDefault="00B274CA" w:rsidP="00BA55AE">
      <w:pPr>
        <w:spacing w:after="0" w:line="240" w:lineRule="auto"/>
        <w:jc w:val="both"/>
        <w:rPr>
          <w:rFonts w:cs="Times New Roman"/>
          <w:szCs w:val="28"/>
        </w:rPr>
      </w:pPr>
      <w:bookmarkStart w:id="17" w:name="_Toc50639377"/>
      <w:r w:rsidRPr="00BA55AE">
        <w:rPr>
          <w:rFonts w:cs="Times New Roman"/>
          <w:szCs w:val="28"/>
          <w:u w:val="single"/>
        </w:rPr>
        <w:t>Резервная тепловая мощность</w:t>
      </w:r>
      <w:r w:rsidRPr="00BA55AE">
        <w:rPr>
          <w:rFonts w:cs="Times New Roman"/>
          <w:szCs w:val="28"/>
        </w:rPr>
        <w:t xml:space="preserve"> - тепловая мощность источников тепловой энергии и тепловых сетей, необходимая для обеспечения тепловой нагрузки </w:t>
      </w:r>
      <w:proofErr w:type="spellStart"/>
      <w:r w:rsidRPr="00BA55AE">
        <w:rPr>
          <w:rFonts w:cs="Times New Roman"/>
          <w:szCs w:val="28"/>
        </w:rPr>
        <w:t>теплопотребляющих</w:t>
      </w:r>
      <w:proofErr w:type="spellEnd"/>
      <w:r w:rsidRPr="00BA55AE">
        <w:rPr>
          <w:rFonts w:cs="Times New Roman"/>
          <w:szCs w:val="28"/>
        </w:rPr>
        <w:t xml:space="preserve"> установок, входящих в систему теплоснабжения;</w:t>
      </w:r>
      <w:bookmarkEnd w:id="17"/>
    </w:p>
    <w:p w14:paraId="2FFF4037" w14:textId="77777777" w:rsidR="00B274CA" w:rsidRPr="00BA55AE" w:rsidRDefault="00B274CA" w:rsidP="00BA55AE">
      <w:pPr>
        <w:spacing w:after="0" w:line="240" w:lineRule="auto"/>
        <w:jc w:val="both"/>
        <w:rPr>
          <w:rFonts w:cs="Times New Roman"/>
          <w:szCs w:val="28"/>
        </w:rPr>
      </w:pPr>
      <w:bookmarkStart w:id="18" w:name="_Toc50639378"/>
      <w:r w:rsidRPr="00BA55AE">
        <w:rPr>
          <w:rFonts w:cs="Times New Roman"/>
          <w:szCs w:val="28"/>
          <w:u w:val="single"/>
        </w:rPr>
        <w:lastRenderedPageBreak/>
        <w:t>Единая теплоснабжающая организация в системе теплоснабжения (далее - единая теплоснабжающая организация)</w:t>
      </w:r>
      <w:r w:rsidRPr="00BA55AE">
        <w:rPr>
          <w:rFonts w:cs="Times New Roman"/>
          <w:szCs w:val="28"/>
        </w:rPr>
        <w:t xml:space="preserve"> - теплоснабжающая организация, которая определяется в схеме теплоснабжения органом местного самоуправления на основании </w:t>
      </w:r>
      <w:hyperlink r:id="rId12" w:history="1">
        <w:r w:rsidR="00890623" w:rsidRPr="00BA55AE">
          <w:rPr>
            <w:rFonts w:cs="Times New Roman"/>
            <w:szCs w:val="28"/>
          </w:rPr>
          <w:t>требований</w:t>
        </w:r>
      </w:hyperlink>
      <w:r w:rsidRPr="00BA55AE">
        <w:rPr>
          <w:rFonts w:cs="Times New Roman"/>
          <w:szCs w:val="28"/>
        </w:rPr>
        <w:t>, которые установлены правилами организации теплоснабжения, утвержденными Правительством Российской Федерации;</w:t>
      </w:r>
      <w:bookmarkEnd w:id="18"/>
    </w:p>
    <w:p w14:paraId="6E4F52CC" w14:textId="77777777" w:rsidR="00B274CA" w:rsidRPr="00BA55AE" w:rsidRDefault="00B274CA" w:rsidP="00BA55AE">
      <w:pPr>
        <w:spacing w:after="0" w:line="240" w:lineRule="auto"/>
        <w:jc w:val="both"/>
        <w:rPr>
          <w:rFonts w:cs="Times New Roman"/>
          <w:szCs w:val="28"/>
        </w:rPr>
      </w:pPr>
      <w:bookmarkStart w:id="19" w:name="_Toc50639379"/>
      <w:r w:rsidRPr="00BA55AE">
        <w:rPr>
          <w:rFonts w:cs="Times New Roman"/>
          <w:szCs w:val="28"/>
          <w:u w:val="single"/>
        </w:rPr>
        <w:t>Радиус эффективного теплоснабжения</w:t>
      </w:r>
      <w:r w:rsidRPr="00BA55AE">
        <w:rPr>
          <w:rFonts w:cs="Times New Roman"/>
          <w:szCs w:val="28"/>
        </w:rPr>
        <w:t xml:space="preserve"> - максимальное расстояние от </w:t>
      </w:r>
      <w:proofErr w:type="spellStart"/>
      <w:r w:rsidRPr="00BA55AE">
        <w:rPr>
          <w:rFonts w:cs="Times New Roman"/>
          <w:szCs w:val="28"/>
        </w:rPr>
        <w:t>теплопотребляющей</w:t>
      </w:r>
      <w:proofErr w:type="spellEnd"/>
      <w:r w:rsidRPr="00BA55AE">
        <w:rPr>
          <w:rFonts w:cs="Times New Roman"/>
          <w:szCs w:val="28"/>
        </w:rPr>
        <w:t xml:space="preserve"> установки до ближайшего источника тепловой энергии в системе теплоснабжения, при превышении которого подключение (технологическое присоединение) </w:t>
      </w:r>
      <w:proofErr w:type="spellStart"/>
      <w:r w:rsidRPr="00BA55AE">
        <w:rPr>
          <w:rFonts w:cs="Times New Roman"/>
          <w:szCs w:val="28"/>
        </w:rPr>
        <w:t>теплопотребляющей</w:t>
      </w:r>
      <w:proofErr w:type="spellEnd"/>
      <w:r w:rsidRPr="00BA55AE">
        <w:rPr>
          <w:rFonts w:cs="Times New Roman"/>
          <w:szCs w:val="28"/>
        </w:rPr>
        <w:t xml:space="preserve"> установки к данной системе теплоснабжения нецелесообразно по причине увеличения совокупных расходов в системе теплоснабжения;</w:t>
      </w:r>
      <w:bookmarkEnd w:id="19"/>
    </w:p>
    <w:p w14:paraId="74284D9F" w14:textId="77777777" w:rsidR="00B274CA" w:rsidRPr="00BA55AE" w:rsidRDefault="00B274CA" w:rsidP="00BA55AE">
      <w:pPr>
        <w:pStyle w:val="ConsPlusNormal"/>
        <w:ind w:firstLine="540"/>
        <w:jc w:val="both"/>
        <w:rPr>
          <w:rFonts w:ascii="Times New Roman" w:eastAsiaTheme="minorHAnsi" w:hAnsi="Times New Roman" w:cs="Times New Roman"/>
          <w:sz w:val="28"/>
          <w:szCs w:val="28"/>
          <w:lang w:eastAsia="en-US"/>
        </w:rPr>
      </w:pPr>
    </w:p>
    <w:p w14:paraId="4936D428" w14:textId="77777777" w:rsidR="00BA55AE" w:rsidRPr="00BA55AE" w:rsidRDefault="00BA55AE" w:rsidP="00BA55AE">
      <w:pPr>
        <w:pStyle w:val="ConsPlusNormal"/>
        <w:ind w:firstLine="540"/>
        <w:jc w:val="both"/>
        <w:rPr>
          <w:rFonts w:ascii="Times New Roman" w:eastAsiaTheme="minorHAnsi" w:hAnsi="Times New Roman" w:cs="Times New Roman"/>
          <w:sz w:val="28"/>
          <w:szCs w:val="28"/>
          <w:lang w:eastAsia="en-US"/>
        </w:rPr>
      </w:pPr>
    </w:p>
    <w:p w14:paraId="42D9B1C8" w14:textId="77777777" w:rsidR="00B274CA" w:rsidRPr="00BA55AE" w:rsidRDefault="00B274CA" w:rsidP="00BA55AE">
      <w:pPr>
        <w:spacing w:after="0" w:line="240" w:lineRule="auto"/>
        <w:jc w:val="center"/>
        <w:rPr>
          <w:rFonts w:cs="Times New Roman"/>
          <w:b/>
          <w:szCs w:val="28"/>
        </w:rPr>
      </w:pPr>
      <w:r w:rsidRPr="00BA55AE">
        <w:rPr>
          <w:rFonts w:cs="Times New Roman"/>
          <w:b/>
          <w:szCs w:val="28"/>
        </w:rPr>
        <w:t>Основные цели и задачи схемы теплоснабжения</w:t>
      </w:r>
    </w:p>
    <w:p w14:paraId="348618FA" w14:textId="77777777" w:rsidR="00441D70" w:rsidRPr="00BA55AE" w:rsidRDefault="00441D70" w:rsidP="00BA55AE">
      <w:pPr>
        <w:spacing w:after="0" w:line="240" w:lineRule="auto"/>
        <w:ind w:firstLine="284"/>
        <w:jc w:val="both"/>
        <w:rPr>
          <w:rFonts w:cs="Times New Roman"/>
          <w:szCs w:val="28"/>
        </w:rPr>
      </w:pPr>
      <w:r w:rsidRPr="00BA55AE">
        <w:rPr>
          <w:rFonts w:cs="Times New Roman"/>
          <w:szCs w:val="28"/>
        </w:rPr>
        <w:t xml:space="preserve">- обследование системы теплоснабжения и анализ существующей ситуации в теплоснабжении </w:t>
      </w:r>
      <w:r w:rsidR="001F094E">
        <w:rPr>
          <w:rFonts w:cs="Times New Roman"/>
          <w:szCs w:val="28"/>
        </w:rPr>
        <w:t>сельского поселения</w:t>
      </w:r>
      <w:r w:rsidR="00BA55AE">
        <w:rPr>
          <w:rFonts w:cs="Times New Roman"/>
          <w:szCs w:val="28"/>
        </w:rPr>
        <w:t xml:space="preserve"> </w:t>
      </w:r>
      <w:r w:rsidR="001F094E">
        <w:rPr>
          <w:rFonts w:cs="Times New Roman"/>
          <w:szCs w:val="28"/>
        </w:rPr>
        <w:t>«Деревня Буда»</w:t>
      </w:r>
      <w:r w:rsidR="00BA55AE">
        <w:rPr>
          <w:rFonts w:cs="Times New Roman"/>
          <w:szCs w:val="28"/>
        </w:rPr>
        <w:t xml:space="preserve"> (далее по тексту </w:t>
      </w:r>
      <w:r w:rsidR="00EE0288">
        <w:rPr>
          <w:rFonts w:cs="Times New Roman"/>
          <w:szCs w:val="28"/>
        </w:rPr>
        <w:t>СП «Деревня Буда»</w:t>
      </w:r>
      <w:r w:rsidR="00BA55AE">
        <w:rPr>
          <w:rFonts w:cs="Times New Roman"/>
          <w:szCs w:val="28"/>
        </w:rPr>
        <w:t>)</w:t>
      </w:r>
      <w:r w:rsidRPr="00BA55AE">
        <w:rPr>
          <w:rFonts w:cs="Times New Roman"/>
          <w:szCs w:val="28"/>
        </w:rPr>
        <w:t>.</w:t>
      </w:r>
    </w:p>
    <w:p w14:paraId="17790810" w14:textId="77777777" w:rsidR="00441D70" w:rsidRPr="00BA55AE" w:rsidRDefault="00441D70" w:rsidP="00BA55AE">
      <w:pPr>
        <w:spacing w:after="0" w:line="240" w:lineRule="auto"/>
        <w:ind w:firstLine="284"/>
        <w:jc w:val="both"/>
        <w:rPr>
          <w:rFonts w:cs="Times New Roman"/>
          <w:szCs w:val="28"/>
        </w:rPr>
      </w:pPr>
      <w:r w:rsidRPr="00BA55AE">
        <w:rPr>
          <w:rFonts w:cs="Times New Roman"/>
          <w:szCs w:val="28"/>
        </w:rPr>
        <w:t>- выявление дефицита и резерва тепловой мощности, формирование вариантов развития системы теплоснабжения для ликвидации данного дефицита.</w:t>
      </w:r>
    </w:p>
    <w:p w14:paraId="19370E1B" w14:textId="77777777" w:rsidR="00441D70" w:rsidRPr="00BA55AE" w:rsidRDefault="00441D70" w:rsidP="00BA55AE">
      <w:pPr>
        <w:spacing w:after="0" w:line="240" w:lineRule="auto"/>
        <w:ind w:firstLine="284"/>
        <w:jc w:val="both"/>
        <w:rPr>
          <w:rFonts w:cs="Times New Roman"/>
          <w:szCs w:val="28"/>
        </w:rPr>
      </w:pPr>
      <w:r w:rsidRPr="00BA55AE">
        <w:rPr>
          <w:rFonts w:cs="Times New Roman"/>
          <w:szCs w:val="28"/>
        </w:rPr>
        <w:t xml:space="preserve">- выбор оптимального варианта развития теплоснабжения и основные рекомендации по развитию системы теплоснабжения </w:t>
      </w:r>
      <w:r w:rsidR="00EE0288">
        <w:rPr>
          <w:rFonts w:cs="Times New Roman"/>
          <w:szCs w:val="28"/>
        </w:rPr>
        <w:t>СП «Деревня Буда»</w:t>
      </w:r>
      <w:r w:rsidRPr="00BA55AE">
        <w:rPr>
          <w:rFonts w:cs="Times New Roman"/>
          <w:szCs w:val="28"/>
        </w:rPr>
        <w:t xml:space="preserve"> в установленные сроки.</w:t>
      </w:r>
    </w:p>
    <w:p w14:paraId="7024CF70" w14:textId="77777777" w:rsidR="00441D70" w:rsidRPr="00BA55AE" w:rsidRDefault="00441D70" w:rsidP="00BA55AE">
      <w:pPr>
        <w:spacing w:after="0" w:line="240" w:lineRule="auto"/>
        <w:ind w:firstLine="284"/>
        <w:jc w:val="both"/>
        <w:rPr>
          <w:rFonts w:cs="Times New Roman"/>
          <w:szCs w:val="28"/>
        </w:rPr>
      </w:pPr>
      <w:r w:rsidRPr="00BA55AE">
        <w:rPr>
          <w:rFonts w:cs="Times New Roman"/>
          <w:szCs w:val="28"/>
        </w:rPr>
        <w:t>- разработка технических решений, направленных на обеспечение наиболее качественного, надежного и оптимального теплоснабжения потребителей.</w:t>
      </w:r>
    </w:p>
    <w:p w14:paraId="4F36ED47" w14:textId="77777777" w:rsidR="00441D70" w:rsidRPr="00BA55AE" w:rsidRDefault="00441D70" w:rsidP="00BA55AE">
      <w:pPr>
        <w:spacing w:after="0" w:line="240" w:lineRule="auto"/>
        <w:ind w:firstLine="284"/>
        <w:jc w:val="both"/>
        <w:rPr>
          <w:rFonts w:cs="Times New Roman"/>
          <w:szCs w:val="28"/>
        </w:rPr>
      </w:pPr>
      <w:r w:rsidRPr="00BA55AE">
        <w:rPr>
          <w:rFonts w:cs="Times New Roman"/>
          <w:szCs w:val="28"/>
        </w:rPr>
        <w:t>- определение возможности подключения к сетям теплоснабжения объекта капитального строительства.</w:t>
      </w:r>
    </w:p>
    <w:p w14:paraId="0939A4B9" w14:textId="77777777" w:rsidR="00E811E3" w:rsidRPr="00BA55AE" w:rsidRDefault="00E811E3" w:rsidP="00BA55AE">
      <w:pPr>
        <w:spacing w:after="0" w:line="240" w:lineRule="auto"/>
        <w:ind w:firstLine="284"/>
        <w:jc w:val="both"/>
        <w:rPr>
          <w:rFonts w:cs="Times New Roman"/>
          <w:i/>
          <w:iCs/>
          <w:color w:val="000000"/>
          <w:szCs w:val="28"/>
        </w:rPr>
      </w:pPr>
    </w:p>
    <w:p w14:paraId="0370FE37" w14:textId="77777777" w:rsidR="00D93B86" w:rsidRPr="00BA55AE" w:rsidRDefault="00D93B86" w:rsidP="00BA55AE">
      <w:pPr>
        <w:spacing w:after="0" w:line="240" w:lineRule="auto"/>
        <w:ind w:firstLine="284"/>
        <w:jc w:val="both"/>
        <w:rPr>
          <w:rFonts w:cs="Times New Roman"/>
          <w:i/>
          <w:iCs/>
          <w:color w:val="000000"/>
          <w:szCs w:val="28"/>
        </w:rPr>
      </w:pPr>
    </w:p>
    <w:p w14:paraId="20D52F84" w14:textId="77777777" w:rsidR="00D93B86" w:rsidRDefault="00D93B86" w:rsidP="00BA55AE">
      <w:pPr>
        <w:spacing w:after="0" w:line="240" w:lineRule="auto"/>
        <w:ind w:firstLine="284"/>
        <w:jc w:val="both"/>
        <w:rPr>
          <w:rFonts w:cs="Times New Roman"/>
          <w:i/>
          <w:iCs/>
          <w:color w:val="000000"/>
          <w:szCs w:val="28"/>
        </w:rPr>
      </w:pPr>
    </w:p>
    <w:p w14:paraId="2D8CA2E3" w14:textId="77777777" w:rsidR="000D3686" w:rsidRDefault="000D3686" w:rsidP="00BA55AE">
      <w:pPr>
        <w:spacing w:after="0" w:line="240" w:lineRule="auto"/>
        <w:ind w:firstLine="284"/>
        <w:jc w:val="both"/>
        <w:rPr>
          <w:rFonts w:cs="Times New Roman"/>
          <w:i/>
          <w:iCs/>
          <w:color w:val="000000"/>
          <w:szCs w:val="28"/>
        </w:rPr>
      </w:pPr>
    </w:p>
    <w:p w14:paraId="0751A055" w14:textId="77777777" w:rsidR="000D3686" w:rsidRDefault="000D3686" w:rsidP="00BA55AE">
      <w:pPr>
        <w:spacing w:after="0" w:line="240" w:lineRule="auto"/>
        <w:ind w:firstLine="284"/>
        <w:jc w:val="both"/>
        <w:rPr>
          <w:rFonts w:cs="Times New Roman"/>
          <w:i/>
          <w:iCs/>
          <w:color w:val="000000"/>
          <w:szCs w:val="28"/>
        </w:rPr>
      </w:pPr>
    </w:p>
    <w:p w14:paraId="61808364" w14:textId="77777777" w:rsidR="000D3686" w:rsidRDefault="000D3686" w:rsidP="00BA55AE">
      <w:pPr>
        <w:spacing w:after="0" w:line="240" w:lineRule="auto"/>
        <w:ind w:firstLine="284"/>
        <w:jc w:val="both"/>
        <w:rPr>
          <w:rFonts w:cs="Times New Roman"/>
          <w:i/>
          <w:iCs/>
          <w:color w:val="000000"/>
          <w:szCs w:val="28"/>
        </w:rPr>
      </w:pPr>
    </w:p>
    <w:p w14:paraId="1A3D7B1B" w14:textId="77777777" w:rsidR="000D3686" w:rsidRDefault="000D3686" w:rsidP="00BA55AE">
      <w:pPr>
        <w:spacing w:after="0" w:line="240" w:lineRule="auto"/>
        <w:ind w:firstLine="284"/>
        <w:jc w:val="both"/>
        <w:rPr>
          <w:rFonts w:cs="Times New Roman"/>
          <w:i/>
          <w:iCs/>
          <w:color w:val="000000"/>
          <w:szCs w:val="28"/>
        </w:rPr>
      </w:pPr>
    </w:p>
    <w:p w14:paraId="43A8843D" w14:textId="77777777" w:rsidR="000D3686" w:rsidRDefault="000D3686" w:rsidP="00BA55AE">
      <w:pPr>
        <w:spacing w:after="0" w:line="240" w:lineRule="auto"/>
        <w:ind w:firstLine="284"/>
        <w:jc w:val="both"/>
        <w:rPr>
          <w:rFonts w:cs="Times New Roman"/>
          <w:i/>
          <w:iCs/>
          <w:color w:val="000000"/>
          <w:szCs w:val="28"/>
        </w:rPr>
      </w:pPr>
    </w:p>
    <w:p w14:paraId="32E5F24D" w14:textId="77777777" w:rsidR="000D3686" w:rsidRDefault="000D3686" w:rsidP="00BA55AE">
      <w:pPr>
        <w:spacing w:after="0" w:line="240" w:lineRule="auto"/>
        <w:ind w:firstLine="284"/>
        <w:jc w:val="both"/>
        <w:rPr>
          <w:rFonts w:cs="Times New Roman"/>
          <w:i/>
          <w:iCs/>
          <w:color w:val="000000"/>
          <w:szCs w:val="28"/>
        </w:rPr>
      </w:pPr>
    </w:p>
    <w:p w14:paraId="3A8D3B28" w14:textId="77777777" w:rsidR="000D3686" w:rsidRDefault="000D3686" w:rsidP="00BA55AE">
      <w:pPr>
        <w:spacing w:after="0" w:line="240" w:lineRule="auto"/>
        <w:ind w:firstLine="284"/>
        <w:jc w:val="both"/>
        <w:rPr>
          <w:rFonts w:cs="Times New Roman"/>
          <w:i/>
          <w:iCs/>
          <w:color w:val="000000"/>
          <w:szCs w:val="28"/>
        </w:rPr>
      </w:pPr>
    </w:p>
    <w:p w14:paraId="1170855E" w14:textId="77777777" w:rsidR="00355001" w:rsidRDefault="00355001" w:rsidP="00BA55AE">
      <w:pPr>
        <w:spacing w:after="0" w:line="240" w:lineRule="auto"/>
        <w:ind w:firstLine="284"/>
        <w:jc w:val="both"/>
        <w:rPr>
          <w:rFonts w:cs="Times New Roman"/>
          <w:i/>
          <w:iCs/>
          <w:color w:val="000000"/>
          <w:szCs w:val="28"/>
        </w:rPr>
      </w:pPr>
    </w:p>
    <w:p w14:paraId="6B030C05" w14:textId="77777777" w:rsidR="00355001" w:rsidRDefault="00355001" w:rsidP="00BA55AE">
      <w:pPr>
        <w:spacing w:after="0" w:line="240" w:lineRule="auto"/>
        <w:ind w:firstLine="284"/>
        <w:jc w:val="both"/>
        <w:rPr>
          <w:rFonts w:cs="Times New Roman"/>
          <w:i/>
          <w:iCs/>
          <w:color w:val="000000"/>
          <w:szCs w:val="28"/>
        </w:rPr>
      </w:pPr>
    </w:p>
    <w:p w14:paraId="5723366F" w14:textId="77777777" w:rsidR="000D3686" w:rsidRPr="00BA55AE" w:rsidRDefault="000D3686" w:rsidP="00BA55AE">
      <w:pPr>
        <w:spacing w:after="0" w:line="240" w:lineRule="auto"/>
        <w:ind w:firstLine="284"/>
        <w:jc w:val="both"/>
        <w:rPr>
          <w:rFonts w:cs="Times New Roman"/>
          <w:i/>
          <w:iCs/>
          <w:color w:val="000000"/>
          <w:szCs w:val="28"/>
        </w:rPr>
      </w:pPr>
    </w:p>
    <w:p w14:paraId="7CEC3668" w14:textId="77777777" w:rsidR="002623BC" w:rsidRPr="00BA55AE" w:rsidRDefault="002623BC" w:rsidP="00BA55AE">
      <w:pPr>
        <w:spacing w:after="0" w:line="240" w:lineRule="auto"/>
        <w:ind w:firstLine="284"/>
        <w:jc w:val="both"/>
        <w:rPr>
          <w:rFonts w:cs="Times New Roman"/>
          <w:i/>
          <w:iCs/>
          <w:color w:val="000000"/>
          <w:szCs w:val="28"/>
        </w:rPr>
      </w:pPr>
    </w:p>
    <w:p w14:paraId="0CF03E2D" w14:textId="77777777" w:rsidR="00441D70" w:rsidRPr="00BA55AE" w:rsidRDefault="00441D70" w:rsidP="00BA55AE">
      <w:pPr>
        <w:pStyle w:val="1"/>
        <w:ind w:firstLine="709"/>
        <w:rPr>
          <w:sz w:val="28"/>
          <w:szCs w:val="28"/>
          <w:lang w:val="ru-RU"/>
        </w:rPr>
      </w:pPr>
      <w:bookmarkStart w:id="20" w:name="_Toc168141560"/>
      <w:bookmarkStart w:id="21" w:name="_Toc169455190"/>
      <w:bookmarkStart w:id="22" w:name="_Toc166049999"/>
      <w:bookmarkStart w:id="23" w:name="_Toc32305882"/>
      <w:bookmarkStart w:id="24" w:name="_Toc32306867"/>
      <w:bookmarkEnd w:id="4"/>
      <w:bookmarkEnd w:id="5"/>
      <w:r w:rsidRPr="00BA55AE">
        <w:rPr>
          <w:sz w:val="28"/>
          <w:szCs w:val="28"/>
          <w:lang w:val="ru-RU"/>
        </w:rPr>
        <w:lastRenderedPageBreak/>
        <w:t>Общие сведения о муниципальном образовании</w:t>
      </w:r>
      <w:bookmarkEnd w:id="20"/>
      <w:bookmarkEnd w:id="21"/>
    </w:p>
    <w:p w14:paraId="778E0AB4" w14:textId="77777777" w:rsidR="00441D70" w:rsidRPr="00BA55AE" w:rsidRDefault="000D3686" w:rsidP="00BA55AE">
      <w:pPr>
        <w:pStyle w:val="S1"/>
        <w:jc w:val="center"/>
        <w:rPr>
          <w:b/>
          <w:szCs w:val="28"/>
        </w:rPr>
      </w:pPr>
      <w:r>
        <w:rPr>
          <w:b/>
          <w:szCs w:val="28"/>
        </w:rPr>
        <w:t>сельское поселение «Деревня Буда»</w:t>
      </w:r>
    </w:p>
    <w:p w14:paraId="1F3D8ABD" w14:textId="77777777" w:rsidR="00441D70" w:rsidRPr="00BA55AE" w:rsidRDefault="00BA55AE" w:rsidP="00BA55AE">
      <w:pPr>
        <w:pStyle w:val="S1"/>
        <w:jc w:val="center"/>
        <w:rPr>
          <w:b/>
          <w:szCs w:val="28"/>
        </w:rPr>
      </w:pPr>
      <w:r w:rsidRPr="00BA55AE">
        <w:rPr>
          <w:b/>
          <w:szCs w:val="28"/>
        </w:rPr>
        <w:t>Думиничского</w:t>
      </w:r>
      <w:r w:rsidR="00441D70" w:rsidRPr="00BA55AE">
        <w:rPr>
          <w:b/>
          <w:szCs w:val="28"/>
        </w:rPr>
        <w:t xml:space="preserve"> муниципального района</w:t>
      </w:r>
      <w:bookmarkEnd w:id="22"/>
      <w:r w:rsidR="00441D70" w:rsidRPr="00BA55AE">
        <w:rPr>
          <w:b/>
          <w:szCs w:val="28"/>
        </w:rPr>
        <w:t xml:space="preserve"> </w:t>
      </w:r>
      <w:r w:rsidRPr="00BA55AE">
        <w:rPr>
          <w:b/>
          <w:szCs w:val="28"/>
        </w:rPr>
        <w:t>Калужской</w:t>
      </w:r>
      <w:r w:rsidR="00441D70" w:rsidRPr="00BA55AE">
        <w:rPr>
          <w:b/>
          <w:szCs w:val="28"/>
        </w:rPr>
        <w:t xml:space="preserve"> области</w:t>
      </w:r>
    </w:p>
    <w:p w14:paraId="17002524" w14:textId="77777777" w:rsidR="00441D70" w:rsidRPr="00BA55AE" w:rsidRDefault="00441D70" w:rsidP="00BA55AE">
      <w:pPr>
        <w:pStyle w:val="a7"/>
        <w:jc w:val="center"/>
        <w:rPr>
          <w:b/>
          <w:color w:val="000000"/>
          <w:sz w:val="28"/>
          <w:szCs w:val="28"/>
          <w:lang w:val="ru-RU"/>
        </w:rPr>
      </w:pPr>
    </w:p>
    <w:p w14:paraId="7B9D9D8E" w14:textId="77777777" w:rsidR="000D3686" w:rsidRPr="00D1480E" w:rsidRDefault="000D3686" w:rsidP="000D3686">
      <w:pPr>
        <w:spacing w:after="0" w:line="240" w:lineRule="auto"/>
        <w:ind w:firstLine="709"/>
        <w:jc w:val="both"/>
        <w:rPr>
          <w:rFonts w:eastAsia="Times New Roman" w:cs="Times New Roman"/>
          <w:szCs w:val="28"/>
          <w:lang w:eastAsia="ru-RU"/>
        </w:rPr>
      </w:pPr>
      <w:r w:rsidRPr="00D1480E">
        <w:rPr>
          <w:rFonts w:eastAsia="Times New Roman" w:cs="Times New Roman"/>
          <w:szCs w:val="28"/>
          <w:lang w:eastAsia="ru-RU"/>
        </w:rPr>
        <w:t xml:space="preserve">Сельское поселение «Деревня Буда» расположено на территории Думиничского района Калужской области. Центр сельского поселения - деревня Буда расположен в 12 км от районного центра п. Думиничи. В состав сельского поселения «Деревня Буда» входят следующие населенные пункты: дер. Буда, ж/д ст. </w:t>
      </w:r>
      <w:proofErr w:type="spellStart"/>
      <w:r w:rsidRPr="00D1480E">
        <w:rPr>
          <w:rFonts w:eastAsia="Times New Roman" w:cs="Times New Roman"/>
          <w:szCs w:val="28"/>
          <w:lang w:eastAsia="ru-RU"/>
        </w:rPr>
        <w:t>Палики</w:t>
      </w:r>
      <w:proofErr w:type="spellEnd"/>
      <w:r w:rsidRPr="00D1480E">
        <w:rPr>
          <w:rFonts w:eastAsia="Times New Roman" w:cs="Times New Roman"/>
          <w:szCs w:val="28"/>
          <w:lang w:eastAsia="ru-RU"/>
        </w:rPr>
        <w:t xml:space="preserve">, дер. </w:t>
      </w:r>
      <w:proofErr w:type="spellStart"/>
      <w:r w:rsidRPr="00D1480E">
        <w:rPr>
          <w:rFonts w:eastAsia="Times New Roman" w:cs="Times New Roman"/>
          <w:szCs w:val="28"/>
          <w:lang w:eastAsia="ru-RU"/>
        </w:rPr>
        <w:t>Кремичное</w:t>
      </w:r>
      <w:proofErr w:type="spellEnd"/>
      <w:r w:rsidRPr="00D1480E">
        <w:rPr>
          <w:rFonts w:eastAsia="Times New Roman" w:cs="Times New Roman"/>
          <w:szCs w:val="28"/>
          <w:lang w:eastAsia="ru-RU"/>
        </w:rPr>
        <w:t xml:space="preserve">, дер. Марьинка, пос. Новый, дер. </w:t>
      </w:r>
      <w:proofErr w:type="spellStart"/>
      <w:r w:rsidRPr="00D1480E">
        <w:rPr>
          <w:rFonts w:eastAsia="Times New Roman" w:cs="Times New Roman"/>
          <w:szCs w:val="28"/>
          <w:lang w:eastAsia="ru-RU"/>
        </w:rPr>
        <w:t>Палики</w:t>
      </w:r>
      <w:proofErr w:type="spellEnd"/>
      <w:r w:rsidRPr="00D1480E">
        <w:rPr>
          <w:rFonts w:eastAsia="Times New Roman" w:cs="Times New Roman"/>
          <w:szCs w:val="28"/>
          <w:lang w:eastAsia="ru-RU"/>
        </w:rPr>
        <w:t xml:space="preserve">, с. </w:t>
      </w:r>
      <w:proofErr w:type="spellStart"/>
      <w:r w:rsidRPr="00D1480E">
        <w:rPr>
          <w:rFonts w:eastAsia="Times New Roman" w:cs="Times New Roman"/>
          <w:szCs w:val="28"/>
          <w:lang w:eastAsia="ru-RU"/>
        </w:rPr>
        <w:t>Паликского</w:t>
      </w:r>
      <w:proofErr w:type="spellEnd"/>
      <w:r w:rsidRPr="00D1480E">
        <w:rPr>
          <w:rFonts w:eastAsia="Times New Roman" w:cs="Times New Roman"/>
          <w:szCs w:val="28"/>
          <w:lang w:eastAsia="ru-RU"/>
        </w:rPr>
        <w:t xml:space="preserve"> кирпичного завода, с. </w:t>
      </w:r>
      <w:proofErr w:type="spellStart"/>
      <w:r w:rsidRPr="00D1480E">
        <w:rPr>
          <w:rFonts w:eastAsia="Times New Roman" w:cs="Times New Roman"/>
          <w:szCs w:val="28"/>
          <w:lang w:eastAsia="ru-RU"/>
        </w:rPr>
        <w:t>Усты</w:t>
      </w:r>
      <w:proofErr w:type="spellEnd"/>
      <w:r w:rsidRPr="00D1480E">
        <w:rPr>
          <w:rFonts w:eastAsia="Times New Roman" w:cs="Times New Roman"/>
          <w:szCs w:val="28"/>
          <w:lang w:eastAsia="ru-RU"/>
        </w:rPr>
        <w:t>, дер. Усадьба.</w:t>
      </w:r>
    </w:p>
    <w:p w14:paraId="68B25BBA" w14:textId="77777777" w:rsidR="000D3686" w:rsidRDefault="000D3686" w:rsidP="000D3686">
      <w:pPr>
        <w:spacing w:after="0" w:line="240" w:lineRule="auto"/>
        <w:ind w:firstLine="709"/>
        <w:jc w:val="both"/>
        <w:rPr>
          <w:rFonts w:eastAsia="Times New Roman" w:cs="Times New Roman"/>
          <w:szCs w:val="28"/>
          <w:lang w:eastAsia="ru-RU"/>
        </w:rPr>
      </w:pPr>
      <w:r w:rsidRPr="00D1480E">
        <w:rPr>
          <w:rFonts w:eastAsia="Times New Roman" w:cs="Times New Roman"/>
          <w:szCs w:val="28"/>
          <w:lang w:eastAsia="ru-RU"/>
        </w:rPr>
        <w:t xml:space="preserve">Площадь сельского поселения составляет 112,1 </w:t>
      </w:r>
      <w:proofErr w:type="spellStart"/>
      <w:proofErr w:type="gramStart"/>
      <w:r w:rsidRPr="00D1480E">
        <w:rPr>
          <w:rFonts w:eastAsia="Times New Roman" w:cs="Times New Roman"/>
          <w:szCs w:val="28"/>
          <w:lang w:eastAsia="ru-RU"/>
        </w:rPr>
        <w:t>кв.км</w:t>
      </w:r>
      <w:proofErr w:type="spellEnd"/>
      <w:proofErr w:type="gramEnd"/>
      <w:r w:rsidRPr="00D1480E">
        <w:rPr>
          <w:rFonts w:eastAsia="Times New Roman" w:cs="Times New Roman"/>
          <w:szCs w:val="28"/>
          <w:lang w:eastAsia="ru-RU"/>
        </w:rPr>
        <w:t xml:space="preserve">, численность населения </w:t>
      </w:r>
      <w:r w:rsidRPr="00985D24">
        <w:rPr>
          <w:rFonts w:eastAsia="Times New Roman" w:cs="Times New Roman"/>
          <w:szCs w:val="28"/>
          <w:lang w:eastAsia="ru-RU"/>
        </w:rPr>
        <w:t>1161 человека.</w:t>
      </w:r>
    </w:p>
    <w:p w14:paraId="1D75D440" w14:textId="77777777" w:rsidR="000D3686" w:rsidRDefault="000D3686" w:rsidP="000D3686">
      <w:pPr>
        <w:tabs>
          <w:tab w:val="left" w:pos="2066"/>
        </w:tabs>
        <w:spacing w:after="0" w:line="240" w:lineRule="auto"/>
        <w:rPr>
          <w:rFonts w:cs="Times New Roman"/>
          <w:szCs w:val="28"/>
        </w:rPr>
      </w:pPr>
    </w:p>
    <w:p w14:paraId="4C5C6162" w14:textId="77777777" w:rsidR="000D3686" w:rsidRDefault="000D3686" w:rsidP="000D3686">
      <w:pPr>
        <w:ind w:firstLine="567"/>
        <w:jc w:val="both"/>
        <w:rPr>
          <w:szCs w:val="28"/>
        </w:rPr>
      </w:pPr>
      <w:r>
        <w:rPr>
          <w:szCs w:val="28"/>
        </w:rPr>
        <w:t>Жилой фонд поселка сформирован несколькими типами жилой застройки и включает в себя малоэтажную и среднеэтажную жилую застройку.</w:t>
      </w:r>
    </w:p>
    <w:p w14:paraId="0F10C70B" w14:textId="77777777" w:rsidR="000D3686" w:rsidRPr="00421BD5" w:rsidRDefault="000D3686" w:rsidP="000D3686">
      <w:pPr>
        <w:ind w:firstLine="567"/>
        <w:jc w:val="both"/>
        <w:rPr>
          <w:szCs w:val="28"/>
        </w:rPr>
      </w:pPr>
      <w:r w:rsidRPr="00421BD5">
        <w:rPr>
          <w:szCs w:val="28"/>
        </w:rPr>
        <w:t xml:space="preserve">Жилищный фонд МО </w:t>
      </w:r>
      <w:r>
        <w:rPr>
          <w:szCs w:val="28"/>
        </w:rPr>
        <w:t>СП «Деревня Буда»</w:t>
      </w:r>
      <w:r w:rsidRPr="00421BD5">
        <w:rPr>
          <w:szCs w:val="28"/>
        </w:rPr>
        <w:t xml:space="preserve"> по состоянию на </w:t>
      </w:r>
      <w:r w:rsidRPr="00ED1ED8">
        <w:rPr>
          <w:color w:val="000000" w:themeColor="text1"/>
          <w:szCs w:val="28"/>
        </w:rPr>
        <w:t>01.01.2019 г. (по данным Администрации Муниципального образования) составил 38192 м</w:t>
      </w:r>
      <w:r w:rsidRPr="00ED1ED8">
        <w:rPr>
          <w:color w:val="000000" w:themeColor="text1"/>
          <w:szCs w:val="28"/>
          <w:vertAlign w:val="superscript"/>
        </w:rPr>
        <w:t>2</w:t>
      </w:r>
      <w:r w:rsidRPr="00AE0E49">
        <w:rPr>
          <w:color w:val="00B050"/>
          <w:szCs w:val="28"/>
        </w:rPr>
        <w:t xml:space="preserve"> </w:t>
      </w:r>
      <w:r w:rsidRPr="00421BD5">
        <w:rPr>
          <w:szCs w:val="28"/>
        </w:rPr>
        <w:t>общей площади.</w:t>
      </w:r>
    </w:p>
    <w:p w14:paraId="11B0ADB1" w14:textId="77777777" w:rsidR="000D3686" w:rsidRDefault="000D3686" w:rsidP="000D3686">
      <w:pPr>
        <w:ind w:firstLine="567"/>
        <w:jc w:val="both"/>
        <w:rPr>
          <w:szCs w:val="28"/>
        </w:rPr>
      </w:pPr>
      <w:r w:rsidRPr="00421BD5">
        <w:rPr>
          <w:szCs w:val="28"/>
        </w:rPr>
        <w:t>В настоящее время в поселении по материалу стен преобладают каменные и кирпичные жилые дома.</w:t>
      </w:r>
    </w:p>
    <w:p w14:paraId="420417B9" w14:textId="77777777" w:rsidR="000D3686" w:rsidRDefault="000D3686" w:rsidP="000D3686">
      <w:pPr>
        <w:ind w:firstLine="567"/>
        <w:jc w:val="both"/>
        <w:rPr>
          <w:szCs w:val="28"/>
        </w:rPr>
      </w:pPr>
      <w:r w:rsidRPr="000D14E5">
        <w:rPr>
          <w:szCs w:val="28"/>
        </w:rPr>
        <w:t xml:space="preserve">На территории сельского поселения </w:t>
      </w:r>
      <w:r>
        <w:rPr>
          <w:szCs w:val="28"/>
        </w:rPr>
        <w:t>«Деревня Буда»</w:t>
      </w:r>
      <w:r w:rsidRPr="000D14E5">
        <w:rPr>
          <w:szCs w:val="28"/>
        </w:rPr>
        <w:t xml:space="preserve"> централизованное теплоснабжение присутствует в </w:t>
      </w:r>
      <w:r>
        <w:rPr>
          <w:bCs/>
          <w:szCs w:val="28"/>
        </w:rPr>
        <w:t>пос. Новый</w:t>
      </w:r>
      <w:r>
        <w:rPr>
          <w:szCs w:val="28"/>
        </w:rPr>
        <w:t xml:space="preserve"> и в </w:t>
      </w:r>
      <w:r w:rsidRPr="00421BD5">
        <w:rPr>
          <w:bCs/>
          <w:szCs w:val="28"/>
        </w:rPr>
        <w:t xml:space="preserve">с. </w:t>
      </w:r>
      <w:proofErr w:type="spellStart"/>
      <w:r w:rsidRPr="00421BD5">
        <w:rPr>
          <w:bCs/>
          <w:szCs w:val="28"/>
        </w:rPr>
        <w:t>Паликского</w:t>
      </w:r>
      <w:proofErr w:type="spellEnd"/>
      <w:r w:rsidRPr="00421BD5">
        <w:rPr>
          <w:bCs/>
          <w:szCs w:val="28"/>
        </w:rPr>
        <w:t xml:space="preserve"> </w:t>
      </w:r>
      <w:r>
        <w:rPr>
          <w:bCs/>
          <w:szCs w:val="28"/>
        </w:rPr>
        <w:t>К</w:t>
      </w:r>
      <w:r w:rsidRPr="00421BD5">
        <w:rPr>
          <w:bCs/>
          <w:szCs w:val="28"/>
        </w:rPr>
        <w:t xml:space="preserve">ирпичного </w:t>
      </w:r>
      <w:r>
        <w:rPr>
          <w:bCs/>
          <w:szCs w:val="28"/>
        </w:rPr>
        <w:t>З</w:t>
      </w:r>
      <w:r w:rsidRPr="00421BD5">
        <w:rPr>
          <w:bCs/>
          <w:szCs w:val="28"/>
        </w:rPr>
        <w:t>авода</w:t>
      </w:r>
      <w:r>
        <w:rPr>
          <w:bCs/>
          <w:szCs w:val="28"/>
        </w:rPr>
        <w:t xml:space="preserve">. </w:t>
      </w:r>
      <w:r>
        <w:rPr>
          <w:szCs w:val="28"/>
        </w:rPr>
        <w:t>Централизованное горячее водоснабжение в населенном пункте отсутствует.</w:t>
      </w:r>
    </w:p>
    <w:p w14:paraId="320EE56E" w14:textId="77777777" w:rsidR="000D3686" w:rsidRDefault="000D3686" w:rsidP="000D3686">
      <w:pPr>
        <w:ind w:firstLine="567"/>
        <w:jc w:val="both"/>
        <w:rPr>
          <w:szCs w:val="28"/>
        </w:rPr>
      </w:pPr>
      <w:r w:rsidRPr="00D277D5">
        <w:rPr>
          <w:szCs w:val="28"/>
        </w:rPr>
        <w:t xml:space="preserve">Распределение газа осуществляется от ГРС </w:t>
      </w:r>
      <w:proofErr w:type="spellStart"/>
      <w:r w:rsidRPr="00D277D5">
        <w:rPr>
          <w:szCs w:val="28"/>
        </w:rPr>
        <w:t>Палики</w:t>
      </w:r>
      <w:proofErr w:type="spellEnd"/>
      <w:r w:rsidRPr="00D277D5">
        <w:rPr>
          <w:szCs w:val="28"/>
        </w:rPr>
        <w:t xml:space="preserve"> (д</w:t>
      </w:r>
      <w:r>
        <w:rPr>
          <w:szCs w:val="28"/>
        </w:rPr>
        <w:t xml:space="preserve">. Буда, п. Новый, </w:t>
      </w:r>
      <w:proofErr w:type="spellStart"/>
      <w:r>
        <w:rPr>
          <w:szCs w:val="28"/>
        </w:rPr>
        <w:t>с.Усты</w:t>
      </w:r>
      <w:proofErr w:type="spellEnd"/>
      <w:r>
        <w:rPr>
          <w:szCs w:val="28"/>
        </w:rPr>
        <w:t xml:space="preserve">, </w:t>
      </w:r>
      <w:r w:rsidRPr="00D277D5">
        <w:rPr>
          <w:szCs w:val="28"/>
        </w:rPr>
        <w:t xml:space="preserve">с. </w:t>
      </w:r>
      <w:proofErr w:type="spellStart"/>
      <w:r w:rsidRPr="00D277D5">
        <w:rPr>
          <w:szCs w:val="28"/>
        </w:rPr>
        <w:t>Паликского</w:t>
      </w:r>
      <w:proofErr w:type="spellEnd"/>
      <w:r w:rsidRPr="00D277D5">
        <w:rPr>
          <w:szCs w:val="28"/>
        </w:rPr>
        <w:t xml:space="preserve"> </w:t>
      </w:r>
      <w:r>
        <w:rPr>
          <w:szCs w:val="28"/>
        </w:rPr>
        <w:t>К</w:t>
      </w:r>
      <w:r w:rsidRPr="00D277D5">
        <w:rPr>
          <w:szCs w:val="28"/>
        </w:rPr>
        <w:t xml:space="preserve">ирпичного </w:t>
      </w:r>
      <w:r>
        <w:rPr>
          <w:szCs w:val="28"/>
        </w:rPr>
        <w:t>З</w:t>
      </w:r>
      <w:r w:rsidRPr="00D277D5">
        <w:rPr>
          <w:szCs w:val="28"/>
        </w:rPr>
        <w:t>авода). Распределение газа по давлению осуществляется по 3-х ступенчатой схеме</w:t>
      </w:r>
    </w:p>
    <w:p w14:paraId="008482E8" w14:textId="77777777" w:rsidR="000D3686" w:rsidRDefault="000D3686" w:rsidP="000D3686">
      <w:pPr>
        <w:ind w:firstLine="567"/>
        <w:jc w:val="both"/>
        <w:rPr>
          <w:szCs w:val="28"/>
        </w:rPr>
      </w:pPr>
      <w:r>
        <w:rPr>
          <w:szCs w:val="28"/>
        </w:rPr>
        <w:t>Также в СП «Деревня Буда» расположены д</w:t>
      </w:r>
      <w:r w:rsidRPr="008046F5">
        <w:rPr>
          <w:szCs w:val="28"/>
        </w:rPr>
        <w:t>етские дошкольные учреждения</w:t>
      </w:r>
      <w:r>
        <w:rPr>
          <w:szCs w:val="28"/>
        </w:rPr>
        <w:t>, образовательные учреждения, у</w:t>
      </w:r>
      <w:r w:rsidRPr="008046F5">
        <w:rPr>
          <w:szCs w:val="28"/>
        </w:rPr>
        <w:t>чреждения здравоохранения</w:t>
      </w:r>
      <w:r>
        <w:rPr>
          <w:szCs w:val="28"/>
        </w:rPr>
        <w:t>, учреждения культуры.</w:t>
      </w:r>
    </w:p>
    <w:p w14:paraId="769EBEDE" w14:textId="77777777" w:rsidR="000D3686" w:rsidRPr="000D3686" w:rsidRDefault="000D3686" w:rsidP="000D3686">
      <w:pPr>
        <w:pStyle w:val="afffa"/>
        <w:jc w:val="center"/>
        <w:rPr>
          <w:sz w:val="28"/>
          <w:szCs w:val="28"/>
        </w:rPr>
      </w:pPr>
      <w:bookmarkStart w:id="25" w:name="_Toc371962027"/>
      <w:r w:rsidRPr="000D3686">
        <w:rPr>
          <w:sz w:val="28"/>
          <w:szCs w:val="28"/>
        </w:rPr>
        <w:t>Ландшафтно-геоморфологические особенности территории.</w:t>
      </w:r>
      <w:bookmarkEnd w:id="25"/>
    </w:p>
    <w:p w14:paraId="430D3A85" w14:textId="77777777" w:rsidR="000D3686" w:rsidRPr="00156792" w:rsidRDefault="000D3686" w:rsidP="000D3686">
      <w:pPr>
        <w:ind w:firstLine="566"/>
        <w:jc w:val="both"/>
        <w:rPr>
          <w:szCs w:val="28"/>
        </w:rPr>
      </w:pPr>
      <w:r w:rsidRPr="00156792">
        <w:rPr>
          <w:szCs w:val="28"/>
        </w:rPr>
        <w:t xml:space="preserve">Территория муниципального образования </w:t>
      </w:r>
      <w:r>
        <w:rPr>
          <w:szCs w:val="28"/>
        </w:rPr>
        <w:t>СП «Деревня Буда»</w:t>
      </w:r>
      <w:r w:rsidRPr="00156792">
        <w:rPr>
          <w:szCs w:val="28"/>
        </w:rPr>
        <w:t xml:space="preserve"> расположена в междуречье Жиздры и ее притока Рессеты. Рельеф в целом представляет собой эрозионно-зандровую пологоволнистую слабо-</w:t>
      </w:r>
      <w:proofErr w:type="spellStart"/>
      <w:r w:rsidRPr="00156792">
        <w:rPr>
          <w:szCs w:val="28"/>
        </w:rPr>
        <w:t>среднерасчлененную</w:t>
      </w:r>
      <w:proofErr w:type="spellEnd"/>
      <w:r w:rsidRPr="00156792">
        <w:rPr>
          <w:szCs w:val="28"/>
        </w:rPr>
        <w:t xml:space="preserve"> равнину. </w:t>
      </w:r>
    </w:p>
    <w:p w14:paraId="6D8AC6AC" w14:textId="77777777" w:rsidR="000D3686" w:rsidRPr="0032015A" w:rsidRDefault="000D3686" w:rsidP="000D3686">
      <w:pPr>
        <w:ind w:firstLine="566"/>
        <w:jc w:val="both"/>
        <w:rPr>
          <w:szCs w:val="28"/>
        </w:rPr>
      </w:pPr>
      <w:r w:rsidRPr="00156792">
        <w:rPr>
          <w:szCs w:val="28"/>
        </w:rPr>
        <w:lastRenderedPageBreak/>
        <w:t xml:space="preserve">Наивысшая отметка рельефа 240м., низшая урез вод р. Жиздры 155,4 м., абсолютный перепад высот рельефа составляет 84,6 м. Относительные перепады по долинно-балочной сети составляют 10-20 м. по ручьям и оврагам и до 40 м. на реке Жиздра. Основной геологической особенностью территории является малая мощность четвертичных отложений и </w:t>
      </w:r>
      <w:proofErr w:type="spellStart"/>
      <w:r w:rsidRPr="00156792">
        <w:rPr>
          <w:szCs w:val="28"/>
        </w:rPr>
        <w:t>близповерхностное</w:t>
      </w:r>
      <w:proofErr w:type="spellEnd"/>
      <w:r w:rsidRPr="00156792">
        <w:rPr>
          <w:szCs w:val="28"/>
        </w:rPr>
        <w:t xml:space="preserve"> залегание коренных пород. Согласно общей градации типов ландшафтов для Думиничского района, на данной площади наблюдаются следующие типы ландшафтов.</w:t>
      </w:r>
    </w:p>
    <w:p w14:paraId="7FF4A3D3" w14:textId="77777777" w:rsidR="000D3686" w:rsidRPr="0032015A" w:rsidRDefault="000D3686" w:rsidP="000D3686">
      <w:pPr>
        <w:pStyle w:val="a4"/>
        <w:numPr>
          <w:ilvl w:val="0"/>
          <w:numId w:val="20"/>
        </w:numPr>
        <w:spacing w:after="0" w:line="240" w:lineRule="auto"/>
        <w:ind w:left="0" w:hanging="142"/>
        <w:jc w:val="both"/>
        <w:rPr>
          <w:szCs w:val="28"/>
        </w:rPr>
      </w:pPr>
      <w:r w:rsidRPr="00596CF4">
        <w:rPr>
          <w:szCs w:val="28"/>
        </w:rPr>
        <w:t xml:space="preserve"> </w:t>
      </w:r>
      <w:r w:rsidRPr="00156792">
        <w:rPr>
          <w:szCs w:val="28"/>
        </w:rPr>
        <w:t xml:space="preserve">Полого–волнистая, денудационная–зандровая, </w:t>
      </w:r>
      <w:proofErr w:type="spellStart"/>
      <w:r w:rsidRPr="00156792">
        <w:rPr>
          <w:szCs w:val="28"/>
        </w:rPr>
        <w:t>среднерасчлененная</w:t>
      </w:r>
      <w:proofErr w:type="spellEnd"/>
      <w:r w:rsidRPr="00156792">
        <w:rPr>
          <w:szCs w:val="28"/>
        </w:rPr>
        <w:t xml:space="preserve"> равнина</w:t>
      </w:r>
      <w:r w:rsidRPr="00596CF4">
        <w:rPr>
          <w:szCs w:val="28"/>
        </w:rPr>
        <w:t>;</w:t>
      </w:r>
    </w:p>
    <w:p w14:paraId="673DD2DB" w14:textId="77777777" w:rsidR="000D3686" w:rsidRPr="0032015A" w:rsidRDefault="000D3686" w:rsidP="000D3686">
      <w:pPr>
        <w:pStyle w:val="a4"/>
        <w:numPr>
          <w:ilvl w:val="0"/>
          <w:numId w:val="20"/>
        </w:numPr>
        <w:spacing w:after="0" w:line="240" w:lineRule="auto"/>
        <w:ind w:left="0" w:hanging="142"/>
        <w:jc w:val="both"/>
        <w:rPr>
          <w:szCs w:val="28"/>
        </w:rPr>
      </w:pPr>
      <w:r w:rsidRPr="00156792">
        <w:rPr>
          <w:szCs w:val="28"/>
        </w:rPr>
        <w:t>Плоская, полого-наклонная, аллювиально-</w:t>
      </w:r>
      <w:proofErr w:type="spellStart"/>
      <w:r w:rsidRPr="00156792">
        <w:rPr>
          <w:szCs w:val="28"/>
        </w:rPr>
        <w:t>водноледниковая</w:t>
      </w:r>
      <w:proofErr w:type="spellEnd"/>
      <w:r w:rsidRPr="00156792">
        <w:rPr>
          <w:szCs w:val="28"/>
        </w:rPr>
        <w:t>, слаборасчлененная равнина</w:t>
      </w:r>
      <w:r>
        <w:rPr>
          <w:szCs w:val="28"/>
        </w:rPr>
        <w:t>;</w:t>
      </w:r>
    </w:p>
    <w:p w14:paraId="49CF097A" w14:textId="77777777" w:rsidR="000D3686" w:rsidRPr="0032015A" w:rsidRDefault="000D3686" w:rsidP="000D3686">
      <w:pPr>
        <w:pStyle w:val="a4"/>
        <w:numPr>
          <w:ilvl w:val="0"/>
          <w:numId w:val="20"/>
        </w:numPr>
        <w:spacing w:after="0" w:line="240" w:lineRule="auto"/>
        <w:ind w:left="0" w:hanging="142"/>
        <w:jc w:val="both"/>
        <w:rPr>
          <w:szCs w:val="28"/>
        </w:rPr>
      </w:pPr>
      <w:r w:rsidRPr="00156792">
        <w:rPr>
          <w:szCs w:val="28"/>
        </w:rPr>
        <w:t xml:space="preserve">Плоская, </w:t>
      </w:r>
      <w:proofErr w:type="spellStart"/>
      <w:r w:rsidRPr="00156792">
        <w:rPr>
          <w:szCs w:val="28"/>
        </w:rPr>
        <w:t>пологонаклонная</w:t>
      </w:r>
      <w:proofErr w:type="spellEnd"/>
      <w:r w:rsidRPr="00156792">
        <w:rPr>
          <w:szCs w:val="28"/>
        </w:rPr>
        <w:t xml:space="preserve">, </w:t>
      </w:r>
      <w:proofErr w:type="spellStart"/>
      <w:r w:rsidRPr="00156792">
        <w:rPr>
          <w:szCs w:val="28"/>
        </w:rPr>
        <w:t>водноледниковая</w:t>
      </w:r>
      <w:proofErr w:type="spellEnd"/>
      <w:r w:rsidRPr="00156792">
        <w:rPr>
          <w:szCs w:val="28"/>
        </w:rPr>
        <w:t xml:space="preserve"> </w:t>
      </w:r>
      <w:proofErr w:type="spellStart"/>
      <w:r w:rsidRPr="00156792">
        <w:rPr>
          <w:szCs w:val="28"/>
        </w:rPr>
        <w:t>среднерасчлененная</w:t>
      </w:r>
      <w:proofErr w:type="spellEnd"/>
      <w:r w:rsidRPr="00156792">
        <w:rPr>
          <w:szCs w:val="28"/>
        </w:rPr>
        <w:t xml:space="preserve"> равнина</w:t>
      </w:r>
      <w:r>
        <w:rPr>
          <w:szCs w:val="28"/>
        </w:rPr>
        <w:t>;</w:t>
      </w:r>
    </w:p>
    <w:p w14:paraId="26AB7912" w14:textId="77777777" w:rsidR="000D3686" w:rsidRPr="00156792" w:rsidRDefault="000D3686" w:rsidP="000D3686">
      <w:pPr>
        <w:pStyle w:val="a4"/>
        <w:numPr>
          <w:ilvl w:val="0"/>
          <w:numId w:val="20"/>
        </w:numPr>
        <w:spacing w:after="0" w:line="240" w:lineRule="auto"/>
        <w:ind w:left="0" w:hanging="142"/>
        <w:jc w:val="both"/>
        <w:rPr>
          <w:szCs w:val="28"/>
        </w:rPr>
      </w:pPr>
      <w:r>
        <w:rPr>
          <w:color w:val="000000"/>
          <w:szCs w:val="28"/>
        </w:rPr>
        <w:t xml:space="preserve"> </w:t>
      </w:r>
      <w:r w:rsidRPr="0032015A">
        <w:rPr>
          <w:color w:val="000000"/>
          <w:szCs w:val="28"/>
        </w:rPr>
        <w:t xml:space="preserve">Плоская аллювиальная равнина (пойма, высокая пойма) с прирусловыми валами, западинами, со </w:t>
      </w:r>
      <w:proofErr w:type="spellStart"/>
      <w:r w:rsidRPr="0032015A">
        <w:rPr>
          <w:color w:val="000000"/>
          <w:szCs w:val="28"/>
        </w:rPr>
        <w:t>староречиями</w:t>
      </w:r>
      <w:proofErr w:type="spellEnd"/>
      <w:r w:rsidRPr="0032015A">
        <w:rPr>
          <w:color w:val="000000"/>
          <w:szCs w:val="28"/>
        </w:rPr>
        <w:t>, болтами и отдельными холмами дюн.</w:t>
      </w:r>
    </w:p>
    <w:p w14:paraId="1B5062A9" w14:textId="77777777" w:rsidR="000D3686" w:rsidRPr="0032015A" w:rsidRDefault="000D3686" w:rsidP="000D3686">
      <w:pPr>
        <w:pStyle w:val="a4"/>
        <w:numPr>
          <w:ilvl w:val="0"/>
          <w:numId w:val="20"/>
        </w:numPr>
        <w:spacing w:after="0" w:line="240" w:lineRule="auto"/>
        <w:ind w:left="0" w:hanging="142"/>
        <w:jc w:val="both"/>
        <w:rPr>
          <w:szCs w:val="28"/>
        </w:rPr>
      </w:pPr>
      <w:r w:rsidRPr="00156792">
        <w:rPr>
          <w:szCs w:val="28"/>
        </w:rPr>
        <w:t>Плоская аллювиальная равнина-первая надпойменная терраса</w:t>
      </w:r>
      <w:r>
        <w:rPr>
          <w:szCs w:val="28"/>
        </w:rPr>
        <w:t>.</w:t>
      </w:r>
    </w:p>
    <w:p w14:paraId="75E5ACEE" w14:textId="77777777" w:rsidR="000D3686" w:rsidRPr="000D3686" w:rsidRDefault="000D3686" w:rsidP="000D3686">
      <w:pPr>
        <w:pStyle w:val="afffa"/>
        <w:jc w:val="center"/>
        <w:rPr>
          <w:sz w:val="28"/>
          <w:szCs w:val="28"/>
        </w:rPr>
      </w:pPr>
      <w:bookmarkStart w:id="26" w:name="_Toc371962028"/>
      <w:r w:rsidRPr="000D3686">
        <w:rPr>
          <w:sz w:val="28"/>
          <w:szCs w:val="28"/>
        </w:rPr>
        <w:t>Климатические особенности.</w:t>
      </w:r>
      <w:bookmarkEnd w:id="26"/>
    </w:p>
    <w:p w14:paraId="072827DE" w14:textId="77777777" w:rsidR="000D3686" w:rsidRPr="00593EDC" w:rsidRDefault="000D3686" w:rsidP="000D3686">
      <w:pPr>
        <w:pStyle w:val="Main"/>
        <w:spacing w:line="240" w:lineRule="auto"/>
        <w:ind w:firstLine="567"/>
        <w:rPr>
          <w:sz w:val="28"/>
          <w:szCs w:val="28"/>
          <w:lang w:eastAsia="ru-RU"/>
        </w:rPr>
      </w:pPr>
      <w:r w:rsidRPr="00593EDC">
        <w:rPr>
          <w:sz w:val="28"/>
          <w:szCs w:val="28"/>
          <w:lang w:eastAsia="ru-RU"/>
        </w:rPr>
        <w:t xml:space="preserve">Климат сельского поселения «Деревня Буда», как и всей Калужской области, умеренно 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14:paraId="2A8E1770" w14:textId="77777777" w:rsidR="000D3686" w:rsidRPr="00593EDC" w:rsidRDefault="000D3686" w:rsidP="000D3686">
      <w:pPr>
        <w:pStyle w:val="Main"/>
        <w:spacing w:line="240" w:lineRule="auto"/>
        <w:ind w:firstLine="567"/>
        <w:rPr>
          <w:sz w:val="28"/>
          <w:szCs w:val="28"/>
          <w:lang w:eastAsia="ru-RU"/>
        </w:rPr>
      </w:pPr>
      <w:r w:rsidRPr="00593EDC">
        <w:rPr>
          <w:sz w:val="28"/>
          <w:szCs w:val="28"/>
          <w:lang w:eastAsia="ru-RU"/>
        </w:rPr>
        <w:t xml:space="preserve">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 летом. </w:t>
      </w:r>
    </w:p>
    <w:p w14:paraId="2825E879" w14:textId="77777777" w:rsidR="000D3686" w:rsidRPr="00593EDC" w:rsidRDefault="000D3686" w:rsidP="000D3686">
      <w:pPr>
        <w:pStyle w:val="Main"/>
        <w:spacing w:line="240" w:lineRule="auto"/>
        <w:ind w:firstLine="567"/>
        <w:rPr>
          <w:sz w:val="28"/>
          <w:szCs w:val="28"/>
          <w:lang w:eastAsia="ru-RU"/>
        </w:rPr>
      </w:pPr>
      <w:r w:rsidRPr="00593EDC">
        <w:rPr>
          <w:sz w:val="28"/>
          <w:szCs w:val="28"/>
          <w:lang w:eastAsia="ru-RU"/>
        </w:rPr>
        <w:t xml:space="preserve">С октября по май в результате воздействия сибирского максимума западная циркуляция нередко сменяется восточной, что сопровождается малооблачной погодой, большими отрицательными аномалиями температуры воздуха зимой и положительными летом. </w:t>
      </w:r>
    </w:p>
    <w:p w14:paraId="51543A0E" w14:textId="77777777" w:rsidR="000D3686" w:rsidRPr="00593EDC" w:rsidRDefault="000D3686" w:rsidP="000D3686">
      <w:pPr>
        <w:pStyle w:val="Main"/>
        <w:spacing w:line="240" w:lineRule="auto"/>
        <w:ind w:firstLine="567"/>
        <w:rPr>
          <w:sz w:val="28"/>
          <w:szCs w:val="28"/>
          <w:lang w:eastAsia="ru-RU"/>
        </w:rPr>
      </w:pPr>
      <w:r w:rsidRPr="00593EDC">
        <w:rPr>
          <w:sz w:val="28"/>
          <w:szCs w:val="28"/>
          <w:lang w:eastAsia="ru-RU"/>
        </w:rPr>
        <w:t>Согласно строительно-климатическому районированию, сельское поселение характеризуется в целом благоприятными условиями для строительства.</w:t>
      </w:r>
    </w:p>
    <w:p w14:paraId="27440B98" w14:textId="77777777" w:rsidR="000D3686" w:rsidRPr="00593EDC" w:rsidRDefault="000D3686" w:rsidP="000D3686">
      <w:pPr>
        <w:pStyle w:val="Main"/>
        <w:spacing w:line="240" w:lineRule="auto"/>
        <w:ind w:firstLine="567"/>
        <w:rPr>
          <w:sz w:val="28"/>
          <w:szCs w:val="28"/>
          <w:lang w:eastAsia="ru-RU"/>
        </w:rPr>
      </w:pPr>
      <w:r w:rsidRPr="00593EDC">
        <w:rPr>
          <w:sz w:val="28"/>
          <w:szCs w:val="28"/>
          <w:lang w:eastAsia="ru-RU"/>
        </w:rPr>
        <w:t xml:space="preserve">Температура воздуха в среднем за год положительная, изменяется по территории с севера на юг от 4,0 до 4,6°С. В годовом ходе с ноября по март отмечается отрицательная средняя месячная температура, с апреля по октябрь - положительная. Самый холодный месяц года - январь, с </w:t>
      </w:r>
      <w:r w:rsidRPr="00593EDC">
        <w:rPr>
          <w:sz w:val="28"/>
          <w:szCs w:val="28"/>
          <w:lang w:eastAsia="ru-RU"/>
        </w:rPr>
        <w:lastRenderedPageBreak/>
        <w:t>температурой воздуха -8,9° - -10. Минимальная температура воздуха составляет -46</w:t>
      </w:r>
      <w:r>
        <w:rPr>
          <w:sz w:val="28"/>
          <w:szCs w:val="28"/>
          <w:lang w:eastAsia="ru-RU"/>
        </w:rPr>
        <w:t>°</w:t>
      </w:r>
      <w:r w:rsidRPr="00593EDC">
        <w:rPr>
          <w:sz w:val="28"/>
          <w:szCs w:val="28"/>
          <w:lang w:eastAsia="ru-RU"/>
        </w:rPr>
        <w:t>С, а максимальная - +38</w:t>
      </w:r>
      <w:r>
        <w:rPr>
          <w:sz w:val="28"/>
          <w:szCs w:val="28"/>
          <w:lang w:eastAsia="ru-RU"/>
        </w:rPr>
        <w:t>°</w:t>
      </w:r>
      <w:r w:rsidRPr="00593EDC">
        <w:rPr>
          <w:sz w:val="28"/>
          <w:szCs w:val="28"/>
          <w:lang w:eastAsia="ru-RU"/>
        </w:rPr>
        <w:t>С. В пониженных или защищенных от ветра местах абсолютный минимум достигал -48... -52 Многолетняя амплитуда температур воздуха составляет 84</w:t>
      </w:r>
      <w:r>
        <w:rPr>
          <w:sz w:val="28"/>
          <w:szCs w:val="28"/>
          <w:lang w:eastAsia="ru-RU"/>
        </w:rPr>
        <w:t>°</w:t>
      </w:r>
      <w:r w:rsidRPr="00593EDC">
        <w:rPr>
          <w:sz w:val="28"/>
          <w:szCs w:val="28"/>
          <w:lang w:eastAsia="ru-RU"/>
        </w:rPr>
        <w:t xml:space="preserve">С, что говорит о континентальности климата. В течение холодного периода (с ноября по март месяцы) часты оттепели. Оттепелей не бывает только в отдельные суровые зимы. В то же время в некоторые теплые зимы оттепели следуют одна за другой, перемежаясь с непродолжительными и несущественными похолоданиями. Июль - самый теплый месяц года. Средняя температура воздуха в это время, незначительно изменяясь по территории, колеблется около +18°С. В отдельные годы в жаркие дни максимальная температура воздуха достигала +36...+39°С. Весной и осенью характерны заморозки. Весной заморозки заканчиваются, по средним многолетним данным, 8-14 мая, первые осенние заморозки отмечаются 21-28 сентября. </w:t>
      </w:r>
    </w:p>
    <w:p w14:paraId="787D9E42" w14:textId="77777777" w:rsidR="000D3686" w:rsidRPr="00593EDC" w:rsidRDefault="000D3686" w:rsidP="000D3686">
      <w:pPr>
        <w:pStyle w:val="Main"/>
        <w:spacing w:line="240" w:lineRule="auto"/>
        <w:ind w:firstLine="567"/>
        <w:rPr>
          <w:sz w:val="28"/>
          <w:szCs w:val="28"/>
          <w:lang w:eastAsia="ru-RU"/>
        </w:rPr>
      </w:pPr>
      <w:r w:rsidRPr="00593EDC">
        <w:rPr>
          <w:sz w:val="28"/>
          <w:szCs w:val="28"/>
          <w:lang w:eastAsia="ru-RU"/>
        </w:rPr>
        <w:t xml:space="preserve">Продолжительность безморозного периода колеблется в пределах от 99 до 183 суток, в среднем - 149 суток. </w:t>
      </w:r>
    </w:p>
    <w:p w14:paraId="062D343B" w14:textId="77777777" w:rsidR="000D3686" w:rsidRPr="00593EDC" w:rsidRDefault="000D3686" w:rsidP="000D3686">
      <w:pPr>
        <w:pStyle w:val="Main"/>
        <w:spacing w:line="240" w:lineRule="auto"/>
        <w:ind w:firstLine="567"/>
        <w:rPr>
          <w:sz w:val="28"/>
          <w:szCs w:val="28"/>
          <w:lang w:eastAsia="ru-RU"/>
        </w:rPr>
      </w:pPr>
      <w:r w:rsidRPr="00593EDC">
        <w:rPr>
          <w:sz w:val="28"/>
          <w:szCs w:val="28"/>
          <w:lang w:eastAsia="ru-RU"/>
        </w:rPr>
        <w:t xml:space="preserve">В зависимости от характера зим, их снежности и температурного режима изменяется глубина промерзания почвы, которая колеблется в отдельные зимы от 25 до 100 см, в среднем составляя 64 см. </w:t>
      </w:r>
    </w:p>
    <w:p w14:paraId="0F395E6E" w14:textId="77777777" w:rsidR="000D3686" w:rsidRPr="00593EDC" w:rsidRDefault="000D3686" w:rsidP="000D3686">
      <w:pPr>
        <w:pStyle w:val="Main"/>
        <w:spacing w:after="240" w:line="240" w:lineRule="auto"/>
        <w:ind w:firstLine="567"/>
        <w:rPr>
          <w:sz w:val="28"/>
          <w:szCs w:val="28"/>
          <w:lang w:eastAsia="ru-RU"/>
        </w:rPr>
      </w:pPr>
      <w:r>
        <w:rPr>
          <w:sz w:val="28"/>
          <w:szCs w:val="28"/>
          <w:lang w:eastAsia="ru-RU"/>
        </w:rPr>
        <w:t>В таблице</w:t>
      </w:r>
      <w:r w:rsidRPr="00593EDC">
        <w:rPr>
          <w:sz w:val="28"/>
          <w:szCs w:val="28"/>
          <w:lang w:eastAsia="ru-RU"/>
        </w:rPr>
        <w:t xml:space="preserve"> </w:t>
      </w:r>
      <w:r>
        <w:rPr>
          <w:sz w:val="28"/>
          <w:szCs w:val="28"/>
          <w:lang w:eastAsia="ru-RU"/>
        </w:rPr>
        <w:t xml:space="preserve">ниже </w:t>
      </w:r>
      <w:r w:rsidRPr="00593EDC">
        <w:rPr>
          <w:sz w:val="28"/>
          <w:szCs w:val="28"/>
          <w:lang w:eastAsia="ru-RU"/>
        </w:rPr>
        <w:t>представлены основные строительно-климатические характеристики температурного режима.</w:t>
      </w:r>
    </w:p>
    <w:tbl>
      <w:tblPr>
        <w:tblW w:w="0" w:type="auto"/>
        <w:tblInd w:w="108" w:type="dxa"/>
        <w:tblLayout w:type="fixed"/>
        <w:tblLook w:val="0000" w:firstRow="0" w:lastRow="0" w:firstColumn="0" w:lastColumn="0" w:noHBand="0" w:noVBand="0"/>
      </w:tblPr>
      <w:tblGrid>
        <w:gridCol w:w="1418"/>
        <w:gridCol w:w="1417"/>
        <w:gridCol w:w="1305"/>
        <w:gridCol w:w="1620"/>
        <w:gridCol w:w="2111"/>
        <w:gridCol w:w="2152"/>
      </w:tblGrid>
      <w:tr w:rsidR="000D3686" w:rsidRPr="000D3686" w14:paraId="0168818C" w14:textId="77777777" w:rsidTr="00DE34A3">
        <w:trPr>
          <w:cantSplit/>
        </w:trPr>
        <w:tc>
          <w:tcPr>
            <w:tcW w:w="5760" w:type="dxa"/>
            <w:gridSpan w:val="4"/>
            <w:tcBorders>
              <w:top w:val="single" w:sz="4" w:space="0" w:color="000000"/>
              <w:left w:val="single" w:sz="4" w:space="0" w:color="000000"/>
              <w:bottom w:val="single" w:sz="4" w:space="0" w:color="000000"/>
            </w:tcBorders>
          </w:tcPr>
          <w:p w14:paraId="26E84EC5" w14:textId="77777777" w:rsidR="000D3686" w:rsidRPr="000D3686" w:rsidRDefault="000D3686" w:rsidP="000D3686">
            <w:pPr>
              <w:pStyle w:val="Main"/>
              <w:snapToGrid w:val="0"/>
              <w:spacing w:line="240" w:lineRule="auto"/>
              <w:ind w:firstLine="0"/>
              <w:jc w:val="center"/>
              <w:rPr>
                <w:rFonts w:cs="Tahoma"/>
                <w:b/>
                <w:szCs w:val="24"/>
              </w:rPr>
            </w:pPr>
            <w:r w:rsidRPr="000D3686">
              <w:rPr>
                <w:rFonts w:cs="Tahoma"/>
                <w:b/>
                <w:szCs w:val="24"/>
              </w:rPr>
              <w:t xml:space="preserve">Средняя температура наружного </w:t>
            </w:r>
            <w:proofErr w:type="gramStart"/>
            <w:r w:rsidRPr="000D3686">
              <w:rPr>
                <w:rFonts w:cs="Tahoma"/>
                <w:b/>
                <w:szCs w:val="24"/>
              </w:rPr>
              <w:t xml:space="preserve">воздуха,  </w:t>
            </w:r>
            <w:r w:rsidRPr="000D3686">
              <w:rPr>
                <w:rFonts w:ascii="Symbol" w:hAnsi="Symbol" w:cs="Symbol"/>
                <w:b/>
                <w:szCs w:val="24"/>
              </w:rPr>
              <w:t></w:t>
            </w:r>
            <w:proofErr w:type="gramEnd"/>
            <w:r w:rsidRPr="000D3686">
              <w:rPr>
                <w:rFonts w:cs="Tahoma"/>
                <w:b/>
                <w:szCs w:val="24"/>
              </w:rPr>
              <w:t>С</w:t>
            </w:r>
          </w:p>
        </w:tc>
        <w:tc>
          <w:tcPr>
            <w:tcW w:w="4263" w:type="dxa"/>
            <w:gridSpan w:val="2"/>
            <w:tcBorders>
              <w:top w:val="single" w:sz="4" w:space="0" w:color="000000"/>
              <w:left w:val="single" w:sz="4" w:space="0" w:color="000000"/>
              <w:bottom w:val="single" w:sz="4" w:space="0" w:color="000000"/>
              <w:right w:val="single" w:sz="4" w:space="0" w:color="000000"/>
            </w:tcBorders>
          </w:tcPr>
          <w:p w14:paraId="3922A6DF" w14:textId="77777777" w:rsidR="000D3686" w:rsidRPr="000D3686" w:rsidRDefault="000D3686" w:rsidP="000D3686">
            <w:pPr>
              <w:snapToGrid w:val="0"/>
              <w:spacing w:line="240" w:lineRule="auto"/>
              <w:jc w:val="center"/>
              <w:rPr>
                <w:sz w:val="24"/>
                <w:szCs w:val="24"/>
              </w:rPr>
            </w:pPr>
            <w:r w:rsidRPr="000D3686">
              <w:rPr>
                <w:b/>
                <w:sz w:val="24"/>
                <w:szCs w:val="24"/>
              </w:rPr>
              <w:t xml:space="preserve">Продолжительность периода, </w:t>
            </w:r>
            <w:proofErr w:type="spellStart"/>
            <w:r w:rsidRPr="000D3686">
              <w:rPr>
                <w:b/>
                <w:sz w:val="24"/>
                <w:szCs w:val="24"/>
              </w:rPr>
              <w:t>сут</w:t>
            </w:r>
            <w:proofErr w:type="spellEnd"/>
            <w:r w:rsidRPr="000D3686">
              <w:rPr>
                <w:b/>
                <w:sz w:val="24"/>
                <w:szCs w:val="24"/>
              </w:rPr>
              <w:t>.</w:t>
            </w:r>
          </w:p>
        </w:tc>
      </w:tr>
      <w:tr w:rsidR="000D3686" w:rsidRPr="000D3686" w14:paraId="2A40F4D6" w14:textId="77777777" w:rsidTr="00DE34A3">
        <w:tc>
          <w:tcPr>
            <w:tcW w:w="1418" w:type="dxa"/>
            <w:tcBorders>
              <w:top w:val="single" w:sz="4" w:space="0" w:color="000000"/>
              <w:left w:val="single" w:sz="4" w:space="0" w:color="000000"/>
              <w:bottom w:val="single" w:sz="4" w:space="0" w:color="000000"/>
            </w:tcBorders>
          </w:tcPr>
          <w:p w14:paraId="213E84BE" w14:textId="77777777" w:rsidR="000D3686" w:rsidRPr="000D3686" w:rsidRDefault="000D3686" w:rsidP="000D3686">
            <w:pPr>
              <w:snapToGrid w:val="0"/>
              <w:spacing w:line="240" w:lineRule="auto"/>
              <w:jc w:val="center"/>
              <w:rPr>
                <w:sz w:val="24"/>
                <w:szCs w:val="24"/>
              </w:rPr>
            </w:pPr>
            <w:r w:rsidRPr="000D3686">
              <w:rPr>
                <w:sz w:val="24"/>
                <w:szCs w:val="24"/>
              </w:rPr>
              <w:t>Наиболее</w:t>
            </w:r>
          </w:p>
          <w:p w14:paraId="76773F4B" w14:textId="77777777" w:rsidR="000D3686" w:rsidRPr="000D3686" w:rsidRDefault="000D3686" w:rsidP="000D3686">
            <w:pPr>
              <w:spacing w:line="240" w:lineRule="auto"/>
              <w:jc w:val="center"/>
              <w:rPr>
                <w:sz w:val="24"/>
                <w:szCs w:val="24"/>
              </w:rPr>
            </w:pPr>
            <w:r w:rsidRPr="000D3686">
              <w:rPr>
                <w:sz w:val="24"/>
                <w:szCs w:val="24"/>
              </w:rPr>
              <w:t xml:space="preserve"> холодных</w:t>
            </w:r>
          </w:p>
          <w:p w14:paraId="57C41685" w14:textId="77777777" w:rsidR="000D3686" w:rsidRPr="000D3686" w:rsidRDefault="000D3686" w:rsidP="000D3686">
            <w:pPr>
              <w:spacing w:line="240" w:lineRule="auto"/>
              <w:jc w:val="center"/>
              <w:rPr>
                <w:sz w:val="24"/>
                <w:szCs w:val="24"/>
              </w:rPr>
            </w:pPr>
            <w:r w:rsidRPr="000D3686">
              <w:rPr>
                <w:sz w:val="24"/>
                <w:szCs w:val="24"/>
              </w:rPr>
              <w:t>суток</w:t>
            </w:r>
          </w:p>
        </w:tc>
        <w:tc>
          <w:tcPr>
            <w:tcW w:w="1417" w:type="dxa"/>
            <w:tcBorders>
              <w:top w:val="single" w:sz="4" w:space="0" w:color="000000"/>
              <w:left w:val="single" w:sz="4" w:space="0" w:color="000000"/>
              <w:bottom w:val="single" w:sz="4" w:space="0" w:color="000000"/>
            </w:tcBorders>
          </w:tcPr>
          <w:p w14:paraId="18A0CEB3" w14:textId="77777777" w:rsidR="000D3686" w:rsidRPr="000D3686" w:rsidRDefault="000D3686" w:rsidP="000D3686">
            <w:pPr>
              <w:snapToGrid w:val="0"/>
              <w:spacing w:line="240" w:lineRule="auto"/>
              <w:jc w:val="center"/>
              <w:rPr>
                <w:sz w:val="24"/>
                <w:szCs w:val="24"/>
              </w:rPr>
            </w:pPr>
            <w:r w:rsidRPr="000D3686">
              <w:rPr>
                <w:sz w:val="24"/>
                <w:szCs w:val="24"/>
              </w:rPr>
              <w:t>Наиболее</w:t>
            </w:r>
          </w:p>
          <w:p w14:paraId="6C266F75" w14:textId="77777777" w:rsidR="000D3686" w:rsidRPr="000D3686" w:rsidRDefault="000D3686" w:rsidP="000D3686">
            <w:pPr>
              <w:spacing w:line="240" w:lineRule="auto"/>
              <w:jc w:val="center"/>
              <w:rPr>
                <w:sz w:val="24"/>
                <w:szCs w:val="24"/>
              </w:rPr>
            </w:pPr>
            <w:r w:rsidRPr="000D3686">
              <w:rPr>
                <w:sz w:val="24"/>
                <w:szCs w:val="24"/>
              </w:rPr>
              <w:t xml:space="preserve"> холодной </w:t>
            </w:r>
          </w:p>
          <w:p w14:paraId="198ED1D1" w14:textId="77777777" w:rsidR="000D3686" w:rsidRPr="000D3686" w:rsidRDefault="000D3686" w:rsidP="000D3686">
            <w:pPr>
              <w:spacing w:line="240" w:lineRule="auto"/>
              <w:jc w:val="center"/>
              <w:rPr>
                <w:sz w:val="24"/>
                <w:szCs w:val="24"/>
              </w:rPr>
            </w:pPr>
            <w:r w:rsidRPr="000D3686">
              <w:rPr>
                <w:sz w:val="24"/>
                <w:szCs w:val="24"/>
              </w:rPr>
              <w:t>пятидневки</w:t>
            </w:r>
          </w:p>
        </w:tc>
        <w:tc>
          <w:tcPr>
            <w:tcW w:w="1305" w:type="dxa"/>
            <w:tcBorders>
              <w:top w:val="single" w:sz="4" w:space="0" w:color="000000"/>
              <w:left w:val="single" w:sz="4" w:space="0" w:color="000000"/>
              <w:bottom w:val="single" w:sz="4" w:space="0" w:color="000000"/>
            </w:tcBorders>
          </w:tcPr>
          <w:p w14:paraId="17141193" w14:textId="77777777" w:rsidR="000D3686" w:rsidRPr="000D3686" w:rsidRDefault="000D3686" w:rsidP="000D3686">
            <w:pPr>
              <w:snapToGrid w:val="0"/>
              <w:spacing w:line="240" w:lineRule="auto"/>
              <w:jc w:val="center"/>
              <w:rPr>
                <w:sz w:val="24"/>
                <w:szCs w:val="24"/>
              </w:rPr>
            </w:pPr>
            <w:r w:rsidRPr="000D3686">
              <w:rPr>
                <w:sz w:val="24"/>
                <w:szCs w:val="24"/>
              </w:rPr>
              <w:t>Наиболее</w:t>
            </w:r>
          </w:p>
          <w:p w14:paraId="77F2F54A" w14:textId="77777777" w:rsidR="000D3686" w:rsidRPr="000D3686" w:rsidRDefault="000D3686" w:rsidP="000D3686">
            <w:pPr>
              <w:spacing w:line="240" w:lineRule="auto"/>
              <w:jc w:val="center"/>
              <w:rPr>
                <w:sz w:val="24"/>
                <w:szCs w:val="24"/>
              </w:rPr>
            </w:pPr>
            <w:r w:rsidRPr="000D3686">
              <w:rPr>
                <w:sz w:val="24"/>
                <w:szCs w:val="24"/>
              </w:rPr>
              <w:t>холодного периода</w:t>
            </w:r>
          </w:p>
        </w:tc>
        <w:tc>
          <w:tcPr>
            <w:tcW w:w="1620" w:type="dxa"/>
            <w:tcBorders>
              <w:top w:val="single" w:sz="4" w:space="0" w:color="000000"/>
              <w:left w:val="single" w:sz="4" w:space="0" w:color="000000"/>
              <w:bottom w:val="single" w:sz="4" w:space="0" w:color="000000"/>
            </w:tcBorders>
          </w:tcPr>
          <w:p w14:paraId="3EB8FD43" w14:textId="77777777" w:rsidR="000D3686" w:rsidRPr="000D3686" w:rsidRDefault="000D3686" w:rsidP="000D3686">
            <w:pPr>
              <w:snapToGrid w:val="0"/>
              <w:spacing w:line="240" w:lineRule="auto"/>
              <w:jc w:val="center"/>
              <w:rPr>
                <w:sz w:val="24"/>
                <w:szCs w:val="24"/>
              </w:rPr>
            </w:pPr>
            <w:r w:rsidRPr="000D3686">
              <w:rPr>
                <w:sz w:val="24"/>
                <w:szCs w:val="24"/>
              </w:rPr>
              <w:t>Отопительного периода</w:t>
            </w:r>
          </w:p>
        </w:tc>
        <w:tc>
          <w:tcPr>
            <w:tcW w:w="2111" w:type="dxa"/>
            <w:tcBorders>
              <w:top w:val="single" w:sz="4" w:space="0" w:color="000000"/>
              <w:left w:val="single" w:sz="4" w:space="0" w:color="000000"/>
              <w:bottom w:val="single" w:sz="4" w:space="0" w:color="000000"/>
            </w:tcBorders>
          </w:tcPr>
          <w:p w14:paraId="59D8C409" w14:textId="77777777" w:rsidR="000D3686" w:rsidRPr="000D3686" w:rsidRDefault="000D3686" w:rsidP="000D3686">
            <w:pPr>
              <w:snapToGrid w:val="0"/>
              <w:spacing w:line="240" w:lineRule="auto"/>
              <w:jc w:val="center"/>
              <w:rPr>
                <w:sz w:val="24"/>
                <w:szCs w:val="24"/>
              </w:rPr>
            </w:pPr>
            <w:r w:rsidRPr="000D3686">
              <w:rPr>
                <w:sz w:val="24"/>
                <w:szCs w:val="24"/>
              </w:rPr>
              <w:t xml:space="preserve">Со среднесуточной температурой </w:t>
            </w:r>
            <w:r w:rsidRPr="000D3686">
              <w:rPr>
                <w:rFonts w:ascii="Symbol" w:hAnsi="Symbol" w:cs="Symbol"/>
                <w:sz w:val="24"/>
                <w:szCs w:val="24"/>
              </w:rPr>
              <w:t></w:t>
            </w:r>
            <w:r w:rsidRPr="000D3686">
              <w:rPr>
                <w:sz w:val="24"/>
                <w:szCs w:val="24"/>
              </w:rPr>
              <w:t>8</w:t>
            </w:r>
            <w:r w:rsidRPr="000D3686">
              <w:rPr>
                <w:rFonts w:ascii="Symbol" w:hAnsi="Symbol" w:cs="Symbol"/>
                <w:sz w:val="24"/>
                <w:szCs w:val="24"/>
              </w:rPr>
              <w:t></w:t>
            </w:r>
            <w:r w:rsidRPr="000D3686">
              <w:rPr>
                <w:sz w:val="24"/>
                <w:szCs w:val="24"/>
              </w:rPr>
              <w:t>С (отопительного</w:t>
            </w:r>
          </w:p>
          <w:p w14:paraId="6BE57F28" w14:textId="77777777" w:rsidR="000D3686" w:rsidRPr="000D3686" w:rsidRDefault="000D3686" w:rsidP="000D3686">
            <w:pPr>
              <w:spacing w:line="240" w:lineRule="auto"/>
              <w:jc w:val="center"/>
              <w:rPr>
                <w:sz w:val="24"/>
                <w:szCs w:val="24"/>
              </w:rPr>
            </w:pPr>
            <w:r w:rsidRPr="000D3686">
              <w:rPr>
                <w:sz w:val="24"/>
                <w:szCs w:val="24"/>
              </w:rPr>
              <w:t xml:space="preserve"> периода </w:t>
            </w:r>
          </w:p>
        </w:tc>
        <w:tc>
          <w:tcPr>
            <w:tcW w:w="2152" w:type="dxa"/>
            <w:tcBorders>
              <w:top w:val="single" w:sz="4" w:space="0" w:color="000000"/>
              <w:left w:val="single" w:sz="4" w:space="0" w:color="000000"/>
              <w:bottom w:val="single" w:sz="4" w:space="0" w:color="000000"/>
              <w:right w:val="single" w:sz="4" w:space="0" w:color="000000"/>
            </w:tcBorders>
          </w:tcPr>
          <w:p w14:paraId="5E4C2554" w14:textId="77777777" w:rsidR="000D3686" w:rsidRPr="000D3686" w:rsidRDefault="000D3686" w:rsidP="000D3686">
            <w:pPr>
              <w:snapToGrid w:val="0"/>
              <w:spacing w:line="240" w:lineRule="auto"/>
              <w:jc w:val="center"/>
              <w:rPr>
                <w:sz w:val="24"/>
                <w:szCs w:val="24"/>
              </w:rPr>
            </w:pPr>
            <w:r w:rsidRPr="000D3686">
              <w:rPr>
                <w:sz w:val="24"/>
                <w:szCs w:val="24"/>
              </w:rPr>
              <w:t xml:space="preserve">Со средней суточной температурой воздуха </w:t>
            </w:r>
            <w:r w:rsidRPr="000D3686">
              <w:rPr>
                <w:rFonts w:ascii="Symbol" w:hAnsi="Symbol" w:cs="Symbol"/>
                <w:sz w:val="24"/>
                <w:szCs w:val="24"/>
              </w:rPr>
              <w:t></w:t>
            </w:r>
            <w:r w:rsidRPr="000D3686">
              <w:rPr>
                <w:sz w:val="24"/>
                <w:szCs w:val="24"/>
              </w:rPr>
              <w:t>0</w:t>
            </w:r>
            <w:r w:rsidRPr="000D3686">
              <w:rPr>
                <w:rFonts w:ascii="Symbol" w:hAnsi="Symbol" w:cs="Symbol"/>
                <w:sz w:val="24"/>
                <w:szCs w:val="24"/>
              </w:rPr>
              <w:t></w:t>
            </w:r>
            <w:r w:rsidRPr="000D3686">
              <w:rPr>
                <w:sz w:val="24"/>
                <w:szCs w:val="24"/>
              </w:rPr>
              <w:t>С</w:t>
            </w:r>
          </w:p>
        </w:tc>
      </w:tr>
      <w:tr w:rsidR="000D3686" w:rsidRPr="000D3686" w14:paraId="53395EF4" w14:textId="77777777" w:rsidTr="00DE34A3">
        <w:tc>
          <w:tcPr>
            <w:tcW w:w="1418" w:type="dxa"/>
            <w:tcBorders>
              <w:top w:val="single" w:sz="4" w:space="0" w:color="000000"/>
              <w:left w:val="single" w:sz="4" w:space="0" w:color="000000"/>
              <w:bottom w:val="single" w:sz="4" w:space="0" w:color="000000"/>
            </w:tcBorders>
          </w:tcPr>
          <w:p w14:paraId="18FD901C" w14:textId="77777777" w:rsidR="000D3686" w:rsidRPr="000D3686" w:rsidRDefault="000D3686" w:rsidP="000D3686">
            <w:pPr>
              <w:snapToGrid w:val="0"/>
              <w:spacing w:line="240" w:lineRule="auto"/>
              <w:jc w:val="center"/>
              <w:rPr>
                <w:sz w:val="24"/>
                <w:szCs w:val="24"/>
              </w:rPr>
            </w:pPr>
            <w:r w:rsidRPr="000D3686">
              <w:rPr>
                <w:sz w:val="24"/>
                <w:szCs w:val="24"/>
              </w:rPr>
              <w:t>-31</w:t>
            </w:r>
          </w:p>
        </w:tc>
        <w:tc>
          <w:tcPr>
            <w:tcW w:w="1417" w:type="dxa"/>
            <w:tcBorders>
              <w:top w:val="single" w:sz="4" w:space="0" w:color="000000"/>
              <w:left w:val="single" w:sz="4" w:space="0" w:color="000000"/>
              <w:bottom w:val="single" w:sz="4" w:space="0" w:color="000000"/>
            </w:tcBorders>
          </w:tcPr>
          <w:p w14:paraId="528E37E5" w14:textId="77777777" w:rsidR="000D3686" w:rsidRPr="000D3686" w:rsidRDefault="000D3686" w:rsidP="000D3686">
            <w:pPr>
              <w:snapToGrid w:val="0"/>
              <w:spacing w:line="240" w:lineRule="auto"/>
              <w:jc w:val="center"/>
              <w:rPr>
                <w:sz w:val="24"/>
                <w:szCs w:val="24"/>
              </w:rPr>
            </w:pPr>
            <w:r w:rsidRPr="000D3686">
              <w:rPr>
                <w:sz w:val="24"/>
                <w:szCs w:val="24"/>
              </w:rPr>
              <w:t>-27</w:t>
            </w:r>
          </w:p>
        </w:tc>
        <w:tc>
          <w:tcPr>
            <w:tcW w:w="1305" w:type="dxa"/>
            <w:tcBorders>
              <w:top w:val="single" w:sz="4" w:space="0" w:color="000000"/>
              <w:left w:val="single" w:sz="4" w:space="0" w:color="000000"/>
              <w:bottom w:val="single" w:sz="4" w:space="0" w:color="000000"/>
            </w:tcBorders>
          </w:tcPr>
          <w:p w14:paraId="35032F19" w14:textId="77777777" w:rsidR="000D3686" w:rsidRPr="000D3686" w:rsidRDefault="000D3686" w:rsidP="000D3686">
            <w:pPr>
              <w:snapToGrid w:val="0"/>
              <w:spacing w:line="240" w:lineRule="auto"/>
              <w:jc w:val="center"/>
              <w:rPr>
                <w:sz w:val="24"/>
                <w:szCs w:val="24"/>
              </w:rPr>
            </w:pPr>
            <w:r w:rsidRPr="000D3686">
              <w:rPr>
                <w:sz w:val="24"/>
                <w:szCs w:val="24"/>
              </w:rPr>
              <w:t>-13--14</w:t>
            </w:r>
          </w:p>
        </w:tc>
        <w:tc>
          <w:tcPr>
            <w:tcW w:w="1620" w:type="dxa"/>
            <w:tcBorders>
              <w:top w:val="single" w:sz="4" w:space="0" w:color="000000"/>
              <w:left w:val="single" w:sz="4" w:space="0" w:color="000000"/>
              <w:bottom w:val="single" w:sz="4" w:space="0" w:color="000000"/>
            </w:tcBorders>
          </w:tcPr>
          <w:p w14:paraId="5632A2EE" w14:textId="77777777" w:rsidR="000D3686" w:rsidRPr="000D3686" w:rsidRDefault="000D3686" w:rsidP="000D3686">
            <w:pPr>
              <w:snapToGrid w:val="0"/>
              <w:spacing w:line="240" w:lineRule="auto"/>
              <w:jc w:val="center"/>
              <w:rPr>
                <w:sz w:val="24"/>
                <w:szCs w:val="24"/>
              </w:rPr>
            </w:pPr>
            <w:r w:rsidRPr="000D3686">
              <w:rPr>
                <w:sz w:val="24"/>
                <w:szCs w:val="24"/>
              </w:rPr>
              <w:t>-3 -3,5</w:t>
            </w:r>
          </w:p>
        </w:tc>
        <w:tc>
          <w:tcPr>
            <w:tcW w:w="2111" w:type="dxa"/>
            <w:tcBorders>
              <w:top w:val="single" w:sz="4" w:space="0" w:color="000000"/>
              <w:left w:val="single" w:sz="4" w:space="0" w:color="000000"/>
              <w:bottom w:val="single" w:sz="4" w:space="0" w:color="000000"/>
            </w:tcBorders>
          </w:tcPr>
          <w:p w14:paraId="6FA15DEC" w14:textId="77777777" w:rsidR="000D3686" w:rsidRPr="000D3686" w:rsidRDefault="000D3686" w:rsidP="000D3686">
            <w:pPr>
              <w:snapToGrid w:val="0"/>
              <w:spacing w:line="240" w:lineRule="auto"/>
              <w:jc w:val="center"/>
              <w:rPr>
                <w:sz w:val="24"/>
                <w:szCs w:val="24"/>
              </w:rPr>
            </w:pPr>
            <w:r w:rsidRPr="000D3686">
              <w:rPr>
                <w:sz w:val="24"/>
                <w:szCs w:val="24"/>
              </w:rPr>
              <w:t>207 -214</w:t>
            </w:r>
          </w:p>
        </w:tc>
        <w:tc>
          <w:tcPr>
            <w:tcW w:w="2152" w:type="dxa"/>
            <w:tcBorders>
              <w:top w:val="single" w:sz="4" w:space="0" w:color="000000"/>
              <w:left w:val="single" w:sz="4" w:space="0" w:color="000000"/>
              <w:bottom w:val="single" w:sz="4" w:space="0" w:color="000000"/>
              <w:right w:val="single" w:sz="4" w:space="0" w:color="000000"/>
            </w:tcBorders>
          </w:tcPr>
          <w:p w14:paraId="1C9D224B" w14:textId="77777777" w:rsidR="000D3686" w:rsidRPr="000D3686" w:rsidRDefault="000D3686" w:rsidP="000D3686">
            <w:pPr>
              <w:snapToGrid w:val="0"/>
              <w:spacing w:line="240" w:lineRule="auto"/>
              <w:jc w:val="center"/>
              <w:rPr>
                <w:sz w:val="24"/>
                <w:szCs w:val="24"/>
              </w:rPr>
            </w:pPr>
            <w:r w:rsidRPr="000D3686">
              <w:rPr>
                <w:sz w:val="24"/>
                <w:szCs w:val="24"/>
              </w:rPr>
              <w:t>145-150</w:t>
            </w:r>
          </w:p>
        </w:tc>
      </w:tr>
    </w:tbl>
    <w:p w14:paraId="5AFC89F6" w14:textId="77777777" w:rsidR="000D3686" w:rsidRPr="00593EDC" w:rsidRDefault="000D3686" w:rsidP="000D3686">
      <w:pPr>
        <w:pStyle w:val="Main"/>
        <w:spacing w:line="240" w:lineRule="auto"/>
        <w:ind w:firstLine="567"/>
        <w:rPr>
          <w:sz w:val="28"/>
          <w:szCs w:val="28"/>
          <w:lang w:eastAsia="ru-RU"/>
        </w:rPr>
      </w:pPr>
    </w:p>
    <w:p w14:paraId="25457B9C" w14:textId="77777777" w:rsidR="000D3686" w:rsidRPr="00593EDC" w:rsidRDefault="000D3686" w:rsidP="000D3686">
      <w:pPr>
        <w:pStyle w:val="Main"/>
        <w:spacing w:line="240" w:lineRule="auto"/>
        <w:ind w:firstLine="567"/>
        <w:rPr>
          <w:sz w:val="28"/>
          <w:szCs w:val="28"/>
          <w:lang w:eastAsia="ru-RU"/>
        </w:rPr>
      </w:pPr>
      <w:r w:rsidRPr="00593EDC">
        <w:rPr>
          <w:sz w:val="28"/>
          <w:szCs w:val="28"/>
          <w:lang w:eastAsia="ru-RU"/>
        </w:rPr>
        <w:t>Многолетняя средняя продолжительность промерзания почвы составляет 150-180 дней.</w:t>
      </w:r>
    </w:p>
    <w:p w14:paraId="75A3CFF5" w14:textId="77777777" w:rsidR="000D3686" w:rsidRPr="00593EDC" w:rsidRDefault="000D3686" w:rsidP="000D3686">
      <w:pPr>
        <w:pStyle w:val="Main"/>
        <w:spacing w:line="240" w:lineRule="auto"/>
        <w:ind w:firstLine="567"/>
        <w:rPr>
          <w:sz w:val="28"/>
          <w:szCs w:val="28"/>
          <w:lang w:eastAsia="ru-RU"/>
        </w:rPr>
      </w:pPr>
      <w:r w:rsidRPr="00107EFF">
        <w:rPr>
          <w:b/>
          <w:sz w:val="28"/>
          <w:szCs w:val="28"/>
          <w:lang w:eastAsia="ru-RU"/>
        </w:rPr>
        <w:t>Осадки.</w:t>
      </w:r>
      <w:r w:rsidRPr="00593EDC">
        <w:rPr>
          <w:sz w:val="28"/>
          <w:szCs w:val="28"/>
          <w:lang w:eastAsia="ru-RU"/>
        </w:rPr>
        <w:t xml:space="preserve"> По количеству выпадающих осадков территория относится к зоне достаточного увлажнения. Годовое количество осадков, которое по Калужской области в соответствии с СНиП 23-01-99 «Строительная климатология» составляет: Среднее за год 654 мм; в том числе за теплый период года 441 мм, за холодный период года 213 мм. Суточный максимум 89 мм. Пространственное и временное их распределение отличается значительной неравномерностью. Большая часть осадков приходится на теплый период года. В годовом ходе месячных сумм осадков максимум наблюдается в июле, минимум - в марте. Обычно две трети осадков выпадает </w:t>
      </w:r>
      <w:r w:rsidRPr="00593EDC">
        <w:rPr>
          <w:sz w:val="28"/>
          <w:szCs w:val="28"/>
          <w:lang w:eastAsia="ru-RU"/>
        </w:rPr>
        <w:lastRenderedPageBreak/>
        <w:t xml:space="preserve">в теплый период года (апрель - октябрь) в виде дождя, одна треть - зимой в виде снега. </w:t>
      </w:r>
    </w:p>
    <w:p w14:paraId="286DE45D" w14:textId="77777777" w:rsidR="000D3686" w:rsidRPr="00593EDC" w:rsidRDefault="000D3686" w:rsidP="000D3686">
      <w:pPr>
        <w:pStyle w:val="Main"/>
        <w:spacing w:line="240" w:lineRule="auto"/>
        <w:ind w:firstLine="567"/>
        <w:rPr>
          <w:sz w:val="28"/>
          <w:szCs w:val="28"/>
          <w:lang w:eastAsia="ru-RU"/>
        </w:rPr>
      </w:pPr>
      <w:r w:rsidRPr="00593EDC">
        <w:rPr>
          <w:sz w:val="28"/>
          <w:szCs w:val="28"/>
          <w:lang w:eastAsia="ru-RU"/>
        </w:rPr>
        <w:t xml:space="preserve">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33см, в отдельные многоснежные годы она может достигать 50см на юге и 70см на севере парка, а в малоснежные зимы - не превышать 5см. Число дней со снежным покровом - 130-145.  </w:t>
      </w:r>
    </w:p>
    <w:p w14:paraId="1ADE8F17" w14:textId="77777777" w:rsidR="000D3686" w:rsidRPr="00593EDC" w:rsidRDefault="000D3686" w:rsidP="000D3686">
      <w:pPr>
        <w:pStyle w:val="Main"/>
        <w:spacing w:line="240" w:lineRule="auto"/>
        <w:ind w:firstLine="567"/>
        <w:rPr>
          <w:sz w:val="28"/>
          <w:szCs w:val="28"/>
          <w:lang w:eastAsia="ru-RU"/>
        </w:rPr>
      </w:pPr>
      <w:r w:rsidRPr="00593EDC">
        <w:rPr>
          <w:sz w:val="28"/>
          <w:szCs w:val="28"/>
          <w:lang w:eastAsia="ru-RU"/>
        </w:rPr>
        <w:t>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47см, в отдельные годы доходит до 70см. Максимальной высоты снежный покров достигает в конце февраля – начале марта.</w:t>
      </w:r>
    </w:p>
    <w:p w14:paraId="67242DE2" w14:textId="77777777" w:rsidR="000D3686" w:rsidRPr="00593EDC" w:rsidRDefault="000D3686" w:rsidP="000D3686">
      <w:pPr>
        <w:pStyle w:val="Main"/>
        <w:spacing w:line="240" w:lineRule="auto"/>
        <w:ind w:firstLine="567"/>
        <w:rPr>
          <w:sz w:val="28"/>
          <w:szCs w:val="28"/>
          <w:lang w:eastAsia="ru-RU"/>
        </w:rPr>
      </w:pPr>
      <w:r w:rsidRPr="00593EDC">
        <w:rPr>
          <w:sz w:val="28"/>
          <w:szCs w:val="28"/>
          <w:lang w:eastAsia="ru-RU"/>
        </w:rPr>
        <w:t>Число дней с относительной влажностью воздуха 80% и более за год составляет 125-133.</w:t>
      </w:r>
    </w:p>
    <w:p w14:paraId="720130B5" w14:textId="77777777" w:rsidR="000D3686" w:rsidRPr="00593EDC" w:rsidRDefault="000D3686" w:rsidP="000D3686">
      <w:pPr>
        <w:pStyle w:val="Main"/>
        <w:spacing w:line="240" w:lineRule="auto"/>
        <w:ind w:firstLine="567"/>
        <w:rPr>
          <w:sz w:val="28"/>
          <w:szCs w:val="28"/>
          <w:lang w:eastAsia="ru-RU"/>
        </w:rPr>
      </w:pPr>
      <w:r w:rsidRPr="00593EDC">
        <w:rPr>
          <w:sz w:val="28"/>
          <w:szCs w:val="28"/>
          <w:lang w:eastAsia="ru-RU"/>
        </w:rPr>
        <w:t>Ветер. Ветровой режим характеризуется преобладанием в течение года потоков западного и юго-западного направления. В зимний период преобладают ветры южного и юго-западного направлений, в летний – северные, северо-восточные и северо-западные.</w:t>
      </w:r>
    </w:p>
    <w:p w14:paraId="32B68864" w14:textId="77777777" w:rsidR="000D3686" w:rsidRPr="00593EDC" w:rsidRDefault="000D3686" w:rsidP="000D3686">
      <w:pPr>
        <w:pStyle w:val="Main"/>
        <w:spacing w:line="240" w:lineRule="auto"/>
        <w:ind w:firstLine="567"/>
        <w:rPr>
          <w:sz w:val="28"/>
          <w:szCs w:val="28"/>
          <w:lang w:eastAsia="ru-RU"/>
        </w:rPr>
      </w:pPr>
      <w:r w:rsidRPr="00593EDC">
        <w:rPr>
          <w:sz w:val="28"/>
          <w:szCs w:val="28"/>
          <w:lang w:eastAsia="ru-RU"/>
        </w:rPr>
        <w:t>Средняя годовая скорость ветра на территории составляет 3,6 м/с. Самые ветреные месяца со средней скоростью ветра более 4,0 м/с– это период с ноября по март 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(4,9-5 м/сек), в летний период – при ветрах северо-западного и западного направления (3,3-3,8 м/сек).</w:t>
      </w:r>
    </w:p>
    <w:p w14:paraId="1F9B28E4" w14:textId="77777777" w:rsidR="000D3686" w:rsidRPr="00107EFF" w:rsidRDefault="000D3686" w:rsidP="000D3686">
      <w:pPr>
        <w:pStyle w:val="Main"/>
        <w:spacing w:line="240" w:lineRule="auto"/>
        <w:ind w:firstLine="567"/>
        <w:jc w:val="center"/>
        <w:rPr>
          <w:b/>
          <w:sz w:val="28"/>
          <w:szCs w:val="28"/>
          <w:lang w:eastAsia="ru-RU"/>
        </w:rPr>
      </w:pPr>
      <w:r w:rsidRPr="00107EFF">
        <w:rPr>
          <w:b/>
          <w:sz w:val="28"/>
          <w:szCs w:val="28"/>
          <w:lang w:eastAsia="ru-RU"/>
        </w:rPr>
        <w:t>Микроклиматические особенности.</w:t>
      </w:r>
    </w:p>
    <w:p w14:paraId="1E7C6E06" w14:textId="77777777" w:rsidR="000D3686" w:rsidRPr="00593EDC" w:rsidRDefault="000D3686" w:rsidP="000D3686">
      <w:pPr>
        <w:pStyle w:val="Main"/>
        <w:spacing w:line="240" w:lineRule="auto"/>
        <w:ind w:firstLine="567"/>
        <w:rPr>
          <w:sz w:val="28"/>
          <w:szCs w:val="28"/>
          <w:lang w:eastAsia="ru-RU"/>
        </w:rPr>
      </w:pPr>
      <w:r w:rsidRPr="00593EDC">
        <w:rPr>
          <w:sz w:val="28"/>
          <w:szCs w:val="28"/>
          <w:lang w:eastAsia="ru-RU"/>
        </w:rPr>
        <w:t>Важное значение в формировании ветрового режима играют орографические особенности рельефа. В не</w:t>
      </w:r>
      <w:r>
        <w:rPr>
          <w:sz w:val="28"/>
          <w:szCs w:val="28"/>
          <w:lang w:eastAsia="ru-RU"/>
        </w:rPr>
        <w:t xml:space="preserve"> </w:t>
      </w:r>
      <w:r w:rsidRPr="00593EDC">
        <w:rPr>
          <w:sz w:val="28"/>
          <w:szCs w:val="28"/>
          <w:lang w:eastAsia="ru-RU"/>
        </w:rPr>
        <w:t>продуваемых долинах рек, ручьев, оврагов отмечается существенное снижение скорости ветрового потока (до 25%), увеличивается вероятно</w:t>
      </w:r>
      <w:r>
        <w:rPr>
          <w:sz w:val="28"/>
          <w:szCs w:val="28"/>
          <w:lang w:eastAsia="ru-RU"/>
        </w:rPr>
        <w:t xml:space="preserve">сть образования застойных зон. </w:t>
      </w:r>
    </w:p>
    <w:p w14:paraId="2695A2B0" w14:textId="77777777" w:rsidR="000D3686" w:rsidRDefault="000D3686" w:rsidP="000D3686">
      <w:pPr>
        <w:pStyle w:val="Main"/>
        <w:spacing w:line="240" w:lineRule="auto"/>
        <w:ind w:firstLine="567"/>
        <w:rPr>
          <w:color w:val="000000"/>
          <w:sz w:val="28"/>
          <w:szCs w:val="28"/>
        </w:rPr>
      </w:pPr>
      <w:r w:rsidRPr="00593EDC">
        <w:rPr>
          <w:sz w:val="28"/>
          <w:szCs w:val="28"/>
          <w:lang w:eastAsia="ru-RU"/>
        </w:rPr>
        <w:t>На микроклиматические особенности территории оказывает влияние также растительность и водные поверхности. В лесных массивах температура воздуха летом на 2-4 ниже, а зимой выше, чем в городской застройке.</w:t>
      </w:r>
    </w:p>
    <w:p w14:paraId="558F10DA" w14:textId="77777777" w:rsidR="000D3686" w:rsidRPr="000D3686" w:rsidRDefault="000D3686" w:rsidP="000D3686">
      <w:pPr>
        <w:pStyle w:val="afffa"/>
        <w:jc w:val="center"/>
        <w:rPr>
          <w:sz w:val="28"/>
          <w:szCs w:val="28"/>
        </w:rPr>
      </w:pPr>
      <w:bookmarkStart w:id="27" w:name="_Toc371962029"/>
      <w:r w:rsidRPr="000D3686">
        <w:rPr>
          <w:sz w:val="28"/>
          <w:szCs w:val="28"/>
        </w:rPr>
        <w:t>Поверхностные воды.</w:t>
      </w:r>
      <w:bookmarkEnd w:id="27"/>
    </w:p>
    <w:p w14:paraId="6C867002" w14:textId="77777777" w:rsidR="000D3686" w:rsidRPr="00020880" w:rsidRDefault="000D3686" w:rsidP="000D3686">
      <w:pPr>
        <w:pStyle w:val="Main"/>
        <w:spacing w:line="240" w:lineRule="auto"/>
        <w:ind w:right="102" w:firstLine="567"/>
        <w:rPr>
          <w:color w:val="000000"/>
          <w:sz w:val="28"/>
          <w:szCs w:val="28"/>
        </w:rPr>
      </w:pPr>
      <w:r w:rsidRPr="00020880">
        <w:rPr>
          <w:color w:val="000000"/>
          <w:sz w:val="28"/>
          <w:szCs w:val="28"/>
        </w:rPr>
        <w:t>Гидрологическая структура территории принадлежит бассейну р. Оки.</w:t>
      </w:r>
      <w:r w:rsidRPr="00020880">
        <w:rPr>
          <w:color w:val="FF0000"/>
          <w:sz w:val="28"/>
          <w:szCs w:val="28"/>
        </w:rPr>
        <w:t xml:space="preserve"> </w:t>
      </w:r>
    </w:p>
    <w:p w14:paraId="7C83DD61" w14:textId="77777777" w:rsidR="000D3686" w:rsidRPr="00020880" w:rsidRDefault="000D3686" w:rsidP="000D3686">
      <w:pPr>
        <w:pStyle w:val="Main"/>
        <w:spacing w:line="240" w:lineRule="auto"/>
        <w:ind w:right="102" w:firstLine="567"/>
        <w:rPr>
          <w:color w:val="000000"/>
          <w:sz w:val="28"/>
          <w:szCs w:val="28"/>
        </w:rPr>
      </w:pPr>
      <w:r w:rsidRPr="00020880">
        <w:rPr>
          <w:color w:val="000000"/>
          <w:sz w:val="28"/>
          <w:szCs w:val="28"/>
        </w:rPr>
        <w:t>Через сельское поселение «Деревня Буда» протекает река Жиздра.</w:t>
      </w:r>
    </w:p>
    <w:p w14:paraId="69D0DEBA" w14:textId="77777777" w:rsidR="000D3686" w:rsidRPr="00020880" w:rsidRDefault="000D3686" w:rsidP="000D3686">
      <w:pPr>
        <w:pStyle w:val="Main"/>
        <w:spacing w:line="240" w:lineRule="auto"/>
        <w:ind w:right="102" w:firstLine="567"/>
        <w:rPr>
          <w:color w:val="000000"/>
          <w:sz w:val="28"/>
          <w:szCs w:val="28"/>
        </w:rPr>
      </w:pPr>
      <w:r w:rsidRPr="00020880">
        <w:rPr>
          <w:color w:val="000000"/>
          <w:sz w:val="28"/>
          <w:szCs w:val="28"/>
        </w:rPr>
        <w:t>Ресурсы поверхностных вод используются в следующих целях:</w:t>
      </w:r>
    </w:p>
    <w:p w14:paraId="0CFD7597" w14:textId="77777777" w:rsidR="000D3686" w:rsidRPr="00020880" w:rsidRDefault="000D3686" w:rsidP="000D3686">
      <w:pPr>
        <w:pStyle w:val="Main"/>
        <w:numPr>
          <w:ilvl w:val="0"/>
          <w:numId w:val="21"/>
        </w:numPr>
        <w:tabs>
          <w:tab w:val="left" w:pos="994"/>
        </w:tabs>
        <w:spacing w:line="240" w:lineRule="auto"/>
        <w:ind w:left="0" w:right="102" w:firstLine="567"/>
        <w:rPr>
          <w:color w:val="000000"/>
          <w:sz w:val="28"/>
          <w:szCs w:val="28"/>
        </w:rPr>
      </w:pPr>
      <w:r w:rsidRPr="00020880">
        <w:rPr>
          <w:color w:val="000000"/>
          <w:sz w:val="28"/>
          <w:szCs w:val="28"/>
        </w:rPr>
        <w:t>хозяйственно-бытовых;</w:t>
      </w:r>
    </w:p>
    <w:p w14:paraId="7294EA88" w14:textId="77777777" w:rsidR="000D3686" w:rsidRPr="00020880" w:rsidRDefault="000D3686" w:rsidP="000D3686">
      <w:pPr>
        <w:pStyle w:val="Main"/>
        <w:numPr>
          <w:ilvl w:val="0"/>
          <w:numId w:val="21"/>
        </w:numPr>
        <w:tabs>
          <w:tab w:val="left" w:pos="994"/>
        </w:tabs>
        <w:spacing w:line="240" w:lineRule="auto"/>
        <w:ind w:left="0" w:right="102" w:firstLine="567"/>
        <w:rPr>
          <w:color w:val="000000"/>
          <w:sz w:val="28"/>
          <w:szCs w:val="28"/>
        </w:rPr>
      </w:pPr>
      <w:r w:rsidRPr="00020880">
        <w:rPr>
          <w:color w:val="000000"/>
          <w:sz w:val="28"/>
          <w:szCs w:val="28"/>
        </w:rPr>
        <w:t>промышленных;</w:t>
      </w:r>
    </w:p>
    <w:p w14:paraId="55F66AF3" w14:textId="77777777" w:rsidR="000D3686" w:rsidRPr="00020880" w:rsidRDefault="000D3686" w:rsidP="000D3686">
      <w:pPr>
        <w:pStyle w:val="Main"/>
        <w:numPr>
          <w:ilvl w:val="0"/>
          <w:numId w:val="21"/>
        </w:numPr>
        <w:tabs>
          <w:tab w:val="left" w:pos="994"/>
        </w:tabs>
        <w:spacing w:line="240" w:lineRule="auto"/>
        <w:ind w:left="0" w:right="102" w:firstLine="567"/>
        <w:rPr>
          <w:color w:val="000000"/>
          <w:sz w:val="28"/>
          <w:szCs w:val="28"/>
        </w:rPr>
      </w:pPr>
      <w:r w:rsidRPr="00020880">
        <w:rPr>
          <w:color w:val="000000"/>
          <w:sz w:val="28"/>
          <w:szCs w:val="28"/>
        </w:rPr>
        <w:t>транспортных;</w:t>
      </w:r>
    </w:p>
    <w:p w14:paraId="6971DCBE" w14:textId="77777777" w:rsidR="000D3686" w:rsidRPr="00020880" w:rsidRDefault="000D3686" w:rsidP="000D3686">
      <w:pPr>
        <w:pStyle w:val="Main"/>
        <w:numPr>
          <w:ilvl w:val="0"/>
          <w:numId w:val="21"/>
        </w:numPr>
        <w:tabs>
          <w:tab w:val="left" w:pos="994"/>
        </w:tabs>
        <w:spacing w:line="240" w:lineRule="auto"/>
        <w:ind w:left="0" w:right="102" w:firstLine="567"/>
        <w:rPr>
          <w:color w:val="000000"/>
          <w:sz w:val="28"/>
          <w:szCs w:val="28"/>
        </w:rPr>
      </w:pPr>
      <w:r w:rsidRPr="00020880">
        <w:rPr>
          <w:color w:val="000000"/>
          <w:sz w:val="28"/>
          <w:szCs w:val="28"/>
        </w:rPr>
        <w:t>орошения сель</w:t>
      </w:r>
      <w:r>
        <w:rPr>
          <w:color w:val="000000"/>
          <w:sz w:val="28"/>
          <w:szCs w:val="28"/>
        </w:rPr>
        <w:t>с</w:t>
      </w:r>
      <w:r w:rsidRPr="00020880">
        <w:rPr>
          <w:color w:val="000000"/>
          <w:sz w:val="28"/>
          <w:szCs w:val="28"/>
        </w:rPr>
        <w:t>кохозяйственных полей;</w:t>
      </w:r>
    </w:p>
    <w:p w14:paraId="502E5783" w14:textId="77777777" w:rsidR="000D3686" w:rsidRPr="00020880" w:rsidRDefault="000D3686" w:rsidP="000D3686">
      <w:pPr>
        <w:pStyle w:val="Main"/>
        <w:numPr>
          <w:ilvl w:val="0"/>
          <w:numId w:val="21"/>
        </w:numPr>
        <w:tabs>
          <w:tab w:val="left" w:pos="994"/>
        </w:tabs>
        <w:spacing w:line="240" w:lineRule="auto"/>
        <w:ind w:left="0" w:right="102" w:firstLine="567"/>
        <w:rPr>
          <w:color w:val="000000"/>
          <w:sz w:val="28"/>
          <w:szCs w:val="28"/>
        </w:rPr>
      </w:pPr>
      <w:r w:rsidRPr="00020880">
        <w:rPr>
          <w:color w:val="000000"/>
          <w:sz w:val="28"/>
          <w:szCs w:val="28"/>
        </w:rPr>
        <w:t>рыболовных;</w:t>
      </w:r>
    </w:p>
    <w:p w14:paraId="1CE02B69" w14:textId="77777777" w:rsidR="000D3686" w:rsidRPr="00020880" w:rsidRDefault="000D3686" w:rsidP="000D3686">
      <w:pPr>
        <w:pStyle w:val="Main"/>
        <w:numPr>
          <w:ilvl w:val="0"/>
          <w:numId w:val="21"/>
        </w:numPr>
        <w:tabs>
          <w:tab w:val="left" w:pos="994"/>
        </w:tabs>
        <w:spacing w:line="240" w:lineRule="auto"/>
        <w:ind w:left="0" w:right="102" w:firstLine="567"/>
        <w:rPr>
          <w:color w:val="000000"/>
          <w:sz w:val="28"/>
          <w:szCs w:val="28"/>
        </w:rPr>
      </w:pPr>
      <w:r w:rsidRPr="00020880">
        <w:rPr>
          <w:color w:val="000000"/>
          <w:sz w:val="28"/>
          <w:szCs w:val="28"/>
        </w:rPr>
        <w:lastRenderedPageBreak/>
        <w:t>рекреационных.</w:t>
      </w:r>
    </w:p>
    <w:p w14:paraId="5EEE276C" w14:textId="77777777" w:rsidR="000D3686" w:rsidRPr="00020880" w:rsidRDefault="000D3686" w:rsidP="000D3686">
      <w:pPr>
        <w:pStyle w:val="Main"/>
        <w:spacing w:line="240" w:lineRule="auto"/>
        <w:ind w:right="102" w:firstLine="567"/>
        <w:rPr>
          <w:b/>
          <w:i/>
          <w:iCs/>
          <w:sz w:val="28"/>
          <w:szCs w:val="28"/>
        </w:rPr>
      </w:pPr>
      <w:r w:rsidRPr="00020880">
        <w:rPr>
          <w:color w:val="000000"/>
          <w:sz w:val="28"/>
          <w:szCs w:val="28"/>
        </w:rPr>
        <w:t>Возможность использования речных ресурсов в тех или иных целях определяется основными гидрологическими характеристиками водотоков.</w:t>
      </w:r>
    </w:p>
    <w:p w14:paraId="716B30A0" w14:textId="77777777" w:rsidR="000D3686" w:rsidRPr="00020880" w:rsidRDefault="000D3686" w:rsidP="000D3686">
      <w:pPr>
        <w:pStyle w:val="Main"/>
        <w:spacing w:line="240" w:lineRule="auto"/>
        <w:ind w:right="102" w:firstLine="567"/>
        <w:rPr>
          <w:sz w:val="28"/>
          <w:szCs w:val="28"/>
        </w:rPr>
      </w:pPr>
      <w:r w:rsidRPr="00020880">
        <w:rPr>
          <w:b/>
          <w:i/>
          <w:iCs/>
          <w:sz w:val="28"/>
          <w:szCs w:val="28"/>
        </w:rPr>
        <w:t>Река Жиздра.</w:t>
      </w:r>
      <w:r w:rsidRPr="00020880">
        <w:rPr>
          <w:sz w:val="28"/>
          <w:szCs w:val="28"/>
        </w:rPr>
        <w:t xml:space="preserve"> Жиздра – левый приток р. Оки с площадью водосбора в устье 9170 км</w:t>
      </w:r>
      <w:r w:rsidRPr="00020880">
        <w:rPr>
          <w:sz w:val="28"/>
          <w:szCs w:val="28"/>
          <w:vertAlign w:val="superscript"/>
        </w:rPr>
        <w:t>2</w:t>
      </w:r>
      <w:r w:rsidRPr="00020880">
        <w:rPr>
          <w:sz w:val="28"/>
          <w:szCs w:val="28"/>
        </w:rPr>
        <w:t xml:space="preserve"> и нормой стока 45,3 м</w:t>
      </w:r>
      <w:r w:rsidRPr="00020880">
        <w:rPr>
          <w:sz w:val="28"/>
          <w:szCs w:val="28"/>
          <w:vertAlign w:val="superscript"/>
        </w:rPr>
        <w:t>3</w:t>
      </w:r>
      <w:r w:rsidRPr="00020880">
        <w:rPr>
          <w:sz w:val="28"/>
          <w:szCs w:val="28"/>
        </w:rPr>
        <w:t xml:space="preserve">/с. Площадь водосбора почти наполовину </w:t>
      </w:r>
      <w:proofErr w:type="spellStart"/>
      <w:r w:rsidRPr="00020880">
        <w:rPr>
          <w:sz w:val="28"/>
          <w:szCs w:val="28"/>
        </w:rPr>
        <w:t>залесена</w:t>
      </w:r>
      <w:proofErr w:type="spellEnd"/>
      <w:r w:rsidRPr="00020880">
        <w:rPr>
          <w:sz w:val="28"/>
          <w:szCs w:val="28"/>
        </w:rPr>
        <w:t xml:space="preserve"> и в верхней части течения-заболочена. Антропогенная нагрузка относительно небольшая.</w:t>
      </w:r>
    </w:p>
    <w:p w14:paraId="38355486" w14:textId="77777777" w:rsidR="000D3686" w:rsidRPr="00020880" w:rsidRDefault="000D3686" w:rsidP="000D3686">
      <w:pPr>
        <w:pStyle w:val="Main"/>
        <w:spacing w:line="240" w:lineRule="auto"/>
        <w:ind w:right="102" w:firstLine="567"/>
        <w:rPr>
          <w:color w:val="000000"/>
          <w:sz w:val="28"/>
          <w:szCs w:val="28"/>
        </w:rPr>
      </w:pPr>
      <w:r w:rsidRPr="00020880">
        <w:rPr>
          <w:sz w:val="28"/>
          <w:szCs w:val="28"/>
        </w:rPr>
        <w:t xml:space="preserve">Жиздра вытекает из родников у деревень Заболотье Людиновского района и </w:t>
      </w:r>
      <w:proofErr w:type="spellStart"/>
      <w:r w:rsidRPr="00020880">
        <w:rPr>
          <w:sz w:val="28"/>
          <w:szCs w:val="28"/>
        </w:rPr>
        <w:t>Сужицы</w:t>
      </w:r>
      <w:proofErr w:type="spellEnd"/>
      <w:r w:rsidRPr="00020880">
        <w:rPr>
          <w:sz w:val="28"/>
          <w:szCs w:val="28"/>
        </w:rPr>
        <w:t xml:space="preserve"> Жиздринского района, и впадает в р. Оку на 1158-м км от устья Оки. Длина реки Жиздры составляет от истоков Заболотья, Людиновского района, что за селом </w:t>
      </w:r>
      <w:proofErr w:type="spellStart"/>
      <w:r w:rsidRPr="00020880">
        <w:rPr>
          <w:sz w:val="28"/>
          <w:szCs w:val="28"/>
        </w:rPr>
        <w:t>Кондрыкино</w:t>
      </w:r>
      <w:proofErr w:type="spellEnd"/>
      <w:r w:rsidRPr="00020880">
        <w:rPr>
          <w:sz w:val="28"/>
          <w:szCs w:val="28"/>
        </w:rPr>
        <w:t xml:space="preserve"> и до устья - впадения ее в Оку 223 км. У р. Жиздры небольшая скорость течения, извилистое русло,</w:t>
      </w:r>
      <w:r w:rsidRPr="00020880">
        <w:rPr>
          <w:rFonts w:ascii="Arial" w:hAnsi="Arial" w:cs="Arial"/>
          <w:color w:val="000000"/>
          <w:sz w:val="28"/>
          <w:szCs w:val="28"/>
        </w:rPr>
        <w:t xml:space="preserve"> </w:t>
      </w:r>
      <w:r w:rsidRPr="00020880">
        <w:rPr>
          <w:color w:val="000000"/>
          <w:sz w:val="28"/>
          <w:szCs w:val="28"/>
        </w:rPr>
        <w:t>дно большей частью песчано-илистое, местами каменистое.</w:t>
      </w:r>
      <w:r w:rsidRPr="00020880">
        <w:rPr>
          <w:sz w:val="28"/>
          <w:szCs w:val="28"/>
        </w:rPr>
        <w:t xml:space="preserve"> Бассейн реки ассиметричный, грушевидной формы. Пойма невысокая, значительно заболочена, сложена песками и супесями с характерным гривистым рельефом и островами надпойменных террас. В верхнем течении Жиздры имеет н</w:t>
      </w:r>
      <w:r>
        <w:rPr>
          <w:sz w:val="28"/>
          <w:szCs w:val="28"/>
        </w:rPr>
        <w:t>еглубокую узкую долину (400-500</w:t>
      </w:r>
      <w:r w:rsidRPr="00020880">
        <w:rPr>
          <w:sz w:val="28"/>
          <w:szCs w:val="28"/>
        </w:rPr>
        <w:t xml:space="preserve">м), ширина русла не превышает 8-10 м. В среднем и нижнем течении долина расширяется до 5 км. Коренной склон </w:t>
      </w:r>
      <w:proofErr w:type="gramStart"/>
      <w:r w:rsidRPr="00020880">
        <w:rPr>
          <w:sz w:val="28"/>
          <w:szCs w:val="28"/>
        </w:rPr>
        <w:t>в нижем</w:t>
      </w:r>
      <w:proofErr w:type="gramEnd"/>
      <w:r w:rsidRPr="00020880">
        <w:rPr>
          <w:sz w:val="28"/>
          <w:szCs w:val="28"/>
        </w:rPr>
        <w:t xml:space="preserve"> течении поднимается на 30-60 м над урезом воды широкая пойма изобилует старицами и заболоченными участками. Ширина русла в нижнем течении достигает 60-70 м. Средняя глубина реки 0,7-1 м, средняя скорость течения 0,3</w:t>
      </w:r>
      <w:r w:rsidRPr="00020880">
        <w:rPr>
          <w:sz w:val="28"/>
          <w:szCs w:val="28"/>
          <w:lang w:val="en-US"/>
        </w:rPr>
        <w:t> </w:t>
      </w:r>
      <w:r w:rsidRPr="00020880">
        <w:rPr>
          <w:sz w:val="28"/>
          <w:szCs w:val="28"/>
        </w:rPr>
        <w:t xml:space="preserve">м/с. Подъем воды в период весеннего половодья в верховьях не превышает 1,5-2 м над летней меженью, в низовья может достигать 11 м. Долина реки по-разному освоена. В верхнем и среднем течении река протекает по территории </w:t>
      </w:r>
      <w:proofErr w:type="spellStart"/>
      <w:r w:rsidRPr="00020880">
        <w:rPr>
          <w:sz w:val="28"/>
          <w:szCs w:val="28"/>
        </w:rPr>
        <w:t>Брянско</w:t>
      </w:r>
      <w:proofErr w:type="spellEnd"/>
      <w:r w:rsidRPr="00020880">
        <w:rPr>
          <w:sz w:val="28"/>
          <w:szCs w:val="28"/>
        </w:rPr>
        <w:t xml:space="preserve">-Жиздринского полесья среди лесов и малозаселенных берегов. Несколько ниже устья р. Вытебети Жиздра становиться естественной восточной границей Мещовского </w:t>
      </w:r>
      <w:proofErr w:type="spellStart"/>
      <w:r w:rsidRPr="00020880">
        <w:rPr>
          <w:sz w:val="28"/>
          <w:szCs w:val="28"/>
        </w:rPr>
        <w:t>ополья</w:t>
      </w:r>
      <w:proofErr w:type="spellEnd"/>
      <w:r w:rsidRPr="00020880">
        <w:rPr>
          <w:sz w:val="28"/>
          <w:szCs w:val="28"/>
        </w:rPr>
        <w:t xml:space="preserve">: здесь на ее левобережье располагается безлесные распаханные пространства </w:t>
      </w:r>
      <w:proofErr w:type="spellStart"/>
      <w:r w:rsidRPr="00020880">
        <w:rPr>
          <w:sz w:val="28"/>
          <w:szCs w:val="28"/>
        </w:rPr>
        <w:t>ополья</w:t>
      </w:r>
      <w:proofErr w:type="spellEnd"/>
      <w:r w:rsidRPr="00020880">
        <w:rPr>
          <w:sz w:val="28"/>
          <w:szCs w:val="28"/>
        </w:rPr>
        <w:t xml:space="preserve"> и многочисленные населенные пункты, вытянутые вдоль долины и почти сливающиеся друг с другом. Река Жиздра питается подземными, дождевыми и талыми снеговыми водами, причем последние значительно преобладают (около 60%). </w:t>
      </w:r>
      <w:r w:rsidRPr="00020880">
        <w:rPr>
          <w:color w:val="000000"/>
          <w:sz w:val="28"/>
          <w:szCs w:val="28"/>
        </w:rPr>
        <w:t>Ихтиофауна Жиздры не отличается от Оки и Угры: лещ, судак, плотва, красноперка, налим, окунь, ёрш.</w:t>
      </w:r>
    </w:p>
    <w:p w14:paraId="70F86FD2" w14:textId="77777777" w:rsidR="000D3686" w:rsidRDefault="000D3686" w:rsidP="000D3686">
      <w:pPr>
        <w:spacing w:after="120"/>
        <w:ind w:firstLine="567"/>
        <w:jc w:val="both"/>
        <w:rPr>
          <w:color w:val="000000"/>
          <w:szCs w:val="28"/>
        </w:rPr>
      </w:pPr>
      <w:r w:rsidRPr="00020880">
        <w:rPr>
          <w:color w:val="000000"/>
          <w:szCs w:val="28"/>
        </w:rPr>
        <w:t>Река собирает притоки из Брянской, Орловской и Тульской областей. В бассейны реки 28 ее притоков длиной более 10 км и 101 приток длиной менее 100 км с общей длиной 265 км, а общее количество рек в бассейне – 1081, их суммарная длина – 4292 км.</w:t>
      </w:r>
    </w:p>
    <w:p w14:paraId="05E6AEA6" w14:textId="77777777" w:rsidR="000D3686" w:rsidRPr="00B11679" w:rsidRDefault="000D3686" w:rsidP="000D3686">
      <w:pPr>
        <w:spacing w:after="120"/>
        <w:ind w:firstLine="567"/>
        <w:jc w:val="both"/>
        <w:rPr>
          <w:color w:val="FF0000"/>
          <w:szCs w:val="28"/>
        </w:rPr>
      </w:pPr>
    </w:p>
    <w:p w14:paraId="7DC6C462" w14:textId="77777777" w:rsidR="000D3686" w:rsidRPr="000D3686" w:rsidRDefault="000D3686" w:rsidP="000D3686">
      <w:pPr>
        <w:pStyle w:val="afffa"/>
        <w:jc w:val="center"/>
        <w:rPr>
          <w:sz w:val="28"/>
          <w:szCs w:val="28"/>
        </w:rPr>
      </w:pPr>
      <w:bookmarkStart w:id="28" w:name="__RefHeading__17_1845098356"/>
      <w:bookmarkStart w:id="29" w:name="_Toc371962030"/>
      <w:bookmarkEnd w:id="28"/>
      <w:r w:rsidRPr="000D3686">
        <w:rPr>
          <w:sz w:val="28"/>
          <w:szCs w:val="28"/>
        </w:rPr>
        <w:t>Подземные воды.</w:t>
      </w:r>
      <w:bookmarkEnd w:id="29"/>
    </w:p>
    <w:p w14:paraId="4D68D8A4" w14:textId="77777777" w:rsidR="000D3686" w:rsidRPr="00F24561" w:rsidRDefault="000D3686" w:rsidP="000D3686">
      <w:pPr>
        <w:ind w:firstLine="567"/>
        <w:jc w:val="both"/>
        <w:rPr>
          <w:szCs w:val="28"/>
        </w:rPr>
      </w:pPr>
      <w:r w:rsidRPr="00F24561">
        <w:rPr>
          <w:szCs w:val="28"/>
        </w:rPr>
        <w:t xml:space="preserve">Основными эксплуатационными водоносными горизонтами являются: тульский, </w:t>
      </w:r>
      <w:proofErr w:type="spellStart"/>
      <w:r w:rsidRPr="00F24561">
        <w:rPr>
          <w:szCs w:val="28"/>
        </w:rPr>
        <w:t>успинский</w:t>
      </w:r>
      <w:proofErr w:type="spellEnd"/>
      <w:r w:rsidRPr="00F24561">
        <w:rPr>
          <w:szCs w:val="28"/>
        </w:rPr>
        <w:t xml:space="preserve"> и </w:t>
      </w:r>
      <w:proofErr w:type="spellStart"/>
      <w:r w:rsidRPr="00F24561">
        <w:rPr>
          <w:szCs w:val="28"/>
        </w:rPr>
        <w:t>озерско-хованский</w:t>
      </w:r>
      <w:proofErr w:type="spellEnd"/>
      <w:r w:rsidRPr="00F24561">
        <w:rPr>
          <w:szCs w:val="28"/>
        </w:rPr>
        <w:t xml:space="preserve"> (заволжский). </w:t>
      </w:r>
    </w:p>
    <w:p w14:paraId="4A4BDAED" w14:textId="77777777" w:rsidR="000D3686" w:rsidRPr="00F24561" w:rsidRDefault="000D3686" w:rsidP="000D3686">
      <w:pPr>
        <w:ind w:firstLine="567"/>
        <w:jc w:val="both"/>
        <w:rPr>
          <w:szCs w:val="28"/>
        </w:rPr>
      </w:pPr>
      <w:r w:rsidRPr="00F24561">
        <w:rPr>
          <w:szCs w:val="28"/>
        </w:rPr>
        <w:lastRenderedPageBreak/>
        <w:t>Тульский водоносный горизонт развит повсеместно, и наибольшее практическое значение имеет в центральной части района, где он залегает на небольшой глубине. Воды гидрокарбонатно-</w:t>
      </w:r>
      <w:proofErr w:type="spellStart"/>
      <w:r w:rsidRPr="00F24561">
        <w:rPr>
          <w:szCs w:val="28"/>
        </w:rPr>
        <w:t>кальцевые</w:t>
      </w:r>
      <w:proofErr w:type="spellEnd"/>
      <w:r w:rsidRPr="00F24561">
        <w:rPr>
          <w:szCs w:val="28"/>
        </w:rPr>
        <w:t xml:space="preserve"> с общей жесткостью от 1,22 до 5,5 </w:t>
      </w:r>
      <w:proofErr w:type="spellStart"/>
      <w:r w:rsidRPr="00F24561">
        <w:rPr>
          <w:szCs w:val="28"/>
        </w:rPr>
        <w:t>млг</w:t>
      </w:r>
      <w:proofErr w:type="spellEnd"/>
      <w:r w:rsidRPr="00F24561">
        <w:rPr>
          <w:szCs w:val="28"/>
        </w:rPr>
        <w:t>-</w:t>
      </w:r>
      <w:proofErr w:type="gramStart"/>
      <w:r w:rsidRPr="00F24561">
        <w:rPr>
          <w:szCs w:val="28"/>
        </w:rPr>
        <w:t>экв./</w:t>
      </w:r>
      <w:proofErr w:type="gramEnd"/>
      <w:r w:rsidRPr="00F24561">
        <w:rPr>
          <w:szCs w:val="28"/>
        </w:rPr>
        <w:t xml:space="preserve">л т. е воды мягкие и слабо-жесткие с содержанием железа  от 1,0 до 4,49 </w:t>
      </w:r>
      <w:proofErr w:type="spellStart"/>
      <w:r w:rsidRPr="00F24561">
        <w:rPr>
          <w:szCs w:val="28"/>
        </w:rPr>
        <w:t>млг</w:t>
      </w:r>
      <w:proofErr w:type="spellEnd"/>
      <w:r w:rsidRPr="00F24561">
        <w:rPr>
          <w:szCs w:val="28"/>
        </w:rPr>
        <w:t>./л. Удельный дебит скважин с этого горизонта составляет от 0,2 до 14,4 м3/ч.</w:t>
      </w:r>
    </w:p>
    <w:p w14:paraId="5B1A9DA6" w14:textId="77777777" w:rsidR="000D3686" w:rsidRPr="00F24561" w:rsidRDefault="000D3686" w:rsidP="000D3686">
      <w:pPr>
        <w:ind w:firstLine="567"/>
        <w:jc w:val="both"/>
        <w:rPr>
          <w:szCs w:val="28"/>
        </w:rPr>
      </w:pPr>
      <w:r w:rsidRPr="00F24561">
        <w:rPr>
          <w:szCs w:val="28"/>
        </w:rPr>
        <w:t xml:space="preserve"> </w:t>
      </w:r>
      <w:proofErr w:type="spellStart"/>
      <w:r w:rsidRPr="00F24561">
        <w:rPr>
          <w:szCs w:val="28"/>
        </w:rPr>
        <w:t>Упинский</w:t>
      </w:r>
      <w:proofErr w:type="spellEnd"/>
      <w:r w:rsidRPr="00F24561">
        <w:rPr>
          <w:szCs w:val="28"/>
        </w:rPr>
        <w:t xml:space="preserve"> водоносный горизонт приурочен к толще известняков нижнего карбона, горизонт развит повсеместно. </w:t>
      </w:r>
      <w:proofErr w:type="spellStart"/>
      <w:r w:rsidRPr="00F24561">
        <w:rPr>
          <w:szCs w:val="28"/>
        </w:rPr>
        <w:t>Водообильность</w:t>
      </w:r>
      <w:proofErr w:type="spellEnd"/>
      <w:r w:rsidRPr="00F24561">
        <w:rPr>
          <w:szCs w:val="28"/>
        </w:rPr>
        <w:t xml:space="preserve"> его зависит от степени </w:t>
      </w:r>
      <w:proofErr w:type="spellStart"/>
      <w:r w:rsidRPr="00F24561">
        <w:rPr>
          <w:szCs w:val="28"/>
        </w:rPr>
        <w:t>трещеноватости</w:t>
      </w:r>
      <w:proofErr w:type="spellEnd"/>
      <w:r w:rsidRPr="00F24561">
        <w:rPr>
          <w:szCs w:val="28"/>
        </w:rPr>
        <w:t xml:space="preserve"> карбонатных толщ и возможности инфильтрации подземных вод из вышележащего тульского водоносного горизонта. Воды гидрокарбонатно-</w:t>
      </w:r>
      <w:proofErr w:type="spellStart"/>
      <w:r w:rsidRPr="00F24561">
        <w:rPr>
          <w:szCs w:val="28"/>
        </w:rPr>
        <w:t>кальцевые</w:t>
      </w:r>
      <w:proofErr w:type="spellEnd"/>
      <w:r w:rsidRPr="00F24561">
        <w:rPr>
          <w:szCs w:val="28"/>
        </w:rPr>
        <w:t xml:space="preserve"> с общей жесткостью от 3,75 до 13,96 </w:t>
      </w:r>
      <w:proofErr w:type="spellStart"/>
      <w:r w:rsidRPr="00F24561">
        <w:rPr>
          <w:szCs w:val="28"/>
        </w:rPr>
        <w:t>млг</w:t>
      </w:r>
      <w:proofErr w:type="spellEnd"/>
      <w:r w:rsidRPr="00F24561">
        <w:rPr>
          <w:szCs w:val="28"/>
        </w:rPr>
        <w:t>-</w:t>
      </w:r>
      <w:proofErr w:type="gramStart"/>
      <w:r w:rsidRPr="00F24561">
        <w:rPr>
          <w:szCs w:val="28"/>
        </w:rPr>
        <w:t>экв./</w:t>
      </w:r>
      <w:proofErr w:type="gramEnd"/>
      <w:r w:rsidRPr="00F24561">
        <w:rPr>
          <w:szCs w:val="28"/>
        </w:rPr>
        <w:t>л. Большой диапазон показателей жесткости указывает на связь с тульским водоносным горизонтом (понижения значения жесткости) и заволжскими (повышенная жесткость воды). В жестких водах увеличивается содержание сульфатов. Удельный дебит этого горизонта изменяется от 0,4 до 12,0 м3/ч.</w:t>
      </w:r>
    </w:p>
    <w:p w14:paraId="271EC432" w14:textId="77777777" w:rsidR="000D3686" w:rsidRPr="00F24561" w:rsidRDefault="000D3686" w:rsidP="000D3686">
      <w:pPr>
        <w:ind w:firstLine="567"/>
        <w:jc w:val="both"/>
        <w:rPr>
          <w:szCs w:val="28"/>
        </w:rPr>
      </w:pPr>
      <w:r w:rsidRPr="00F24561">
        <w:rPr>
          <w:szCs w:val="28"/>
        </w:rPr>
        <w:t>Заволжский (</w:t>
      </w:r>
      <w:proofErr w:type="spellStart"/>
      <w:r w:rsidRPr="00F24561">
        <w:rPr>
          <w:szCs w:val="28"/>
        </w:rPr>
        <w:t>озерско-хованский</w:t>
      </w:r>
      <w:proofErr w:type="spellEnd"/>
      <w:r w:rsidRPr="00F24561">
        <w:rPr>
          <w:szCs w:val="28"/>
        </w:rPr>
        <w:t xml:space="preserve">) </w:t>
      </w:r>
      <w:proofErr w:type="gramStart"/>
      <w:r w:rsidRPr="00F24561">
        <w:rPr>
          <w:szCs w:val="28"/>
        </w:rPr>
        <w:t>слабо-минерализованный</w:t>
      </w:r>
      <w:proofErr w:type="gramEnd"/>
      <w:r w:rsidRPr="00F24561">
        <w:rPr>
          <w:szCs w:val="28"/>
        </w:rPr>
        <w:t xml:space="preserve"> водоносный горизонт связан с </w:t>
      </w:r>
      <w:proofErr w:type="spellStart"/>
      <w:r w:rsidRPr="00F24561">
        <w:rPr>
          <w:szCs w:val="28"/>
        </w:rPr>
        <w:t>доломитизированными</w:t>
      </w:r>
      <w:proofErr w:type="spellEnd"/>
      <w:r w:rsidRPr="00F24561">
        <w:rPr>
          <w:szCs w:val="28"/>
        </w:rPr>
        <w:t xml:space="preserve"> карбонатами загипсованными породами. Содержание железа в этих водах меняется от 0,09 до 4,4 </w:t>
      </w:r>
      <w:proofErr w:type="spellStart"/>
      <w:r w:rsidRPr="00F24561">
        <w:rPr>
          <w:szCs w:val="28"/>
        </w:rPr>
        <w:t>млг</w:t>
      </w:r>
      <w:proofErr w:type="spellEnd"/>
      <w:r w:rsidRPr="00F24561">
        <w:rPr>
          <w:szCs w:val="28"/>
        </w:rPr>
        <w:t xml:space="preserve">/л. Воды в основном сульфатно-гидрокарбонатные с общей жесткостью от 5,3 до 38,0 </w:t>
      </w:r>
      <w:proofErr w:type="spellStart"/>
      <w:r w:rsidRPr="00F24561">
        <w:rPr>
          <w:szCs w:val="28"/>
        </w:rPr>
        <w:t>млг</w:t>
      </w:r>
      <w:proofErr w:type="spellEnd"/>
      <w:r w:rsidRPr="00F24561">
        <w:rPr>
          <w:szCs w:val="28"/>
        </w:rPr>
        <w:t xml:space="preserve">. </w:t>
      </w:r>
      <w:proofErr w:type="gramStart"/>
      <w:r w:rsidRPr="00F24561">
        <w:rPr>
          <w:szCs w:val="28"/>
        </w:rPr>
        <w:t>экв./</w:t>
      </w:r>
      <w:proofErr w:type="gramEnd"/>
      <w:r w:rsidRPr="00F24561">
        <w:rPr>
          <w:szCs w:val="28"/>
        </w:rPr>
        <w:t>л., иногда повышенным содержанием магния и фтора. Удельный дебит отдельных скважин сильно колеблется от 0,1 до 35,0 м3/ч.</w:t>
      </w:r>
    </w:p>
    <w:p w14:paraId="6259724D" w14:textId="77777777" w:rsidR="000D3686" w:rsidRPr="00F24561" w:rsidRDefault="000D3686" w:rsidP="000D3686">
      <w:pPr>
        <w:ind w:firstLine="567"/>
        <w:jc w:val="both"/>
        <w:rPr>
          <w:szCs w:val="28"/>
        </w:rPr>
      </w:pPr>
      <w:r w:rsidRPr="00F24561">
        <w:rPr>
          <w:szCs w:val="28"/>
        </w:rPr>
        <w:t xml:space="preserve">Воды тульского горизонта безнапорные, а </w:t>
      </w:r>
      <w:proofErr w:type="spellStart"/>
      <w:r w:rsidRPr="00F24561">
        <w:rPr>
          <w:szCs w:val="28"/>
        </w:rPr>
        <w:t>упинского</w:t>
      </w:r>
      <w:proofErr w:type="spellEnd"/>
      <w:r w:rsidRPr="00F24561">
        <w:rPr>
          <w:szCs w:val="28"/>
        </w:rPr>
        <w:t xml:space="preserve"> и заволжского напорные. Напорные воды из </w:t>
      </w:r>
      <w:proofErr w:type="spellStart"/>
      <w:r w:rsidRPr="00F24561">
        <w:rPr>
          <w:szCs w:val="28"/>
        </w:rPr>
        <w:t>озерско-хованских</w:t>
      </w:r>
      <w:proofErr w:type="spellEnd"/>
      <w:r w:rsidRPr="00F24561">
        <w:rPr>
          <w:szCs w:val="28"/>
        </w:rPr>
        <w:t xml:space="preserve"> известняков за счет </w:t>
      </w:r>
      <w:proofErr w:type="spellStart"/>
      <w:r w:rsidRPr="00F24561">
        <w:rPr>
          <w:szCs w:val="28"/>
        </w:rPr>
        <w:t>водообъема</w:t>
      </w:r>
      <w:proofErr w:type="spellEnd"/>
      <w:r w:rsidRPr="00F24561">
        <w:rPr>
          <w:szCs w:val="28"/>
        </w:rPr>
        <w:t xml:space="preserve"> с вышележащими водоносными горизонтами увеличивают их жесткость за счет своей повышенной минерализации. Наивысшая минерализация вод заволжского горизонта наблюдается на правобережье р. Жиздры (дер. Буда). </w:t>
      </w:r>
    </w:p>
    <w:p w14:paraId="1C82E065" w14:textId="77777777" w:rsidR="000D3686" w:rsidRDefault="000D3686" w:rsidP="000D3686">
      <w:pPr>
        <w:ind w:firstLine="567"/>
        <w:jc w:val="both"/>
        <w:rPr>
          <w:color w:val="000000"/>
          <w:szCs w:val="28"/>
        </w:rPr>
      </w:pPr>
      <w:r w:rsidRPr="00F24561">
        <w:rPr>
          <w:szCs w:val="28"/>
        </w:rPr>
        <w:t xml:space="preserve">Наибольшее значение для водоснабжения района имеют тульский и </w:t>
      </w:r>
      <w:proofErr w:type="spellStart"/>
      <w:r w:rsidRPr="00F24561">
        <w:rPr>
          <w:szCs w:val="28"/>
        </w:rPr>
        <w:t>упинские</w:t>
      </w:r>
      <w:proofErr w:type="spellEnd"/>
      <w:r w:rsidRPr="00F24561">
        <w:rPr>
          <w:szCs w:val="28"/>
        </w:rPr>
        <w:t xml:space="preserve"> водоносные горизонты наиболее водообильные и имеющие широкое распространение. Заволжский (</w:t>
      </w:r>
      <w:proofErr w:type="spellStart"/>
      <w:r w:rsidRPr="00F24561">
        <w:rPr>
          <w:szCs w:val="28"/>
        </w:rPr>
        <w:t>озерско-хованский</w:t>
      </w:r>
      <w:proofErr w:type="spellEnd"/>
      <w:r w:rsidRPr="00F24561">
        <w:rPr>
          <w:szCs w:val="28"/>
        </w:rPr>
        <w:t>) водоносный горизонт из-за повышенной минерализации вод имеет ограниченное применение и может быть использован как резервный.</w:t>
      </w:r>
    </w:p>
    <w:p w14:paraId="63E75629" w14:textId="77777777" w:rsidR="000D3686" w:rsidRPr="00F45FCB" w:rsidRDefault="000D3686" w:rsidP="000D3686">
      <w:pPr>
        <w:suppressAutoHyphens/>
        <w:spacing w:after="0" w:line="240" w:lineRule="auto"/>
        <w:ind w:firstLine="567"/>
        <w:jc w:val="both"/>
        <w:rPr>
          <w:rFonts w:eastAsia="Calibri" w:cs="Times New Roman"/>
          <w:szCs w:val="28"/>
          <w:lang w:eastAsia="zh-CN"/>
        </w:rPr>
      </w:pPr>
      <w:r w:rsidRPr="00F45FCB">
        <w:rPr>
          <w:rFonts w:eastAsia="Calibri" w:cs="Times New Roman"/>
          <w:szCs w:val="28"/>
          <w:lang w:eastAsia="zh-CN"/>
        </w:rPr>
        <w:t xml:space="preserve">Собственником объектов теплоснабжения является муниципальное образование </w:t>
      </w:r>
      <w:r>
        <w:rPr>
          <w:rFonts w:eastAsia="Calibri" w:cs="Times New Roman"/>
          <w:szCs w:val="28"/>
          <w:lang w:eastAsia="zh-CN"/>
        </w:rPr>
        <w:t>сельское поселение «Деревня Буда»</w:t>
      </w:r>
      <w:r w:rsidRPr="00F45FCB">
        <w:rPr>
          <w:rFonts w:eastAsia="Calibri" w:cs="Times New Roman"/>
          <w:szCs w:val="28"/>
          <w:lang w:eastAsia="zh-CN"/>
        </w:rPr>
        <w:t xml:space="preserve"> Думиничского района Калужской области. </w:t>
      </w:r>
    </w:p>
    <w:p w14:paraId="3CE14A12" w14:textId="77777777" w:rsidR="000D3686" w:rsidRDefault="000D3686" w:rsidP="000D3686">
      <w:pPr>
        <w:suppressAutoHyphens/>
        <w:spacing w:after="0" w:line="240" w:lineRule="auto"/>
        <w:ind w:firstLine="567"/>
        <w:jc w:val="both"/>
        <w:rPr>
          <w:rFonts w:eastAsia="Calibri" w:cs="Times New Roman"/>
          <w:szCs w:val="28"/>
          <w:lang w:eastAsia="zh-CN"/>
        </w:rPr>
      </w:pPr>
      <w:r w:rsidRPr="002173E1">
        <w:rPr>
          <w:rFonts w:eastAsia="Calibri" w:cs="Times New Roman"/>
          <w:szCs w:val="28"/>
          <w:lang w:eastAsia="zh-CN"/>
        </w:rPr>
        <w:lastRenderedPageBreak/>
        <w:t xml:space="preserve">На территории сельского поселения «Деревня Буда» централизованное теплоснабжение </w:t>
      </w:r>
      <w:r>
        <w:rPr>
          <w:rFonts w:eastAsia="Calibri" w:cs="Times New Roman"/>
          <w:szCs w:val="28"/>
          <w:lang w:eastAsia="zh-CN"/>
        </w:rPr>
        <w:t>осуществляется</w:t>
      </w:r>
      <w:r w:rsidRPr="002173E1">
        <w:rPr>
          <w:rFonts w:eastAsia="Calibri" w:cs="Times New Roman"/>
          <w:szCs w:val="28"/>
          <w:lang w:eastAsia="zh-CN"/>
        </w:rPr>
        <w:t xml:space="preserve"> в пос. Новый и в с. </w:t>
      </w:r>
      <w:proofErr w:type="spellStart"/>
      <w:r w:rsidRPr="002173E1">
        <w:rPr>
          <w:rFonts w:eastAsia="Calibri" w:cs="Times New Roman"/>
          <w:szCs w:val="28"/>
          <w:lang w:eastAsia="zh-CN"/>
        </w:rPr>
        <w:t>Паликского</w:t>
      </w:r>
      <w:proofErr w:type="spellEnd"/>
      <w:r w:rsidRPr="002173E1">
        <w:rPr>
          <w:rFonts w:eastAsia="Calibri" w:cs="Times New Roman"/>
          <w:szCs w:val="28"/>
          <w:lang w:eastAsia="zh-CN"/>
        </w:rPr>
        <w:t xml:space="preserve"> Кирпичного Завода. </w:t>
      </w:r>
    </w:p>
    <w:p w14:paraId="29E372F3" w14:textId="77777777" w:rsidR="000D3686" w:rsidRPr="00F45FCB" w:rsidRDefault="000D3686" w:rsidP="000D3686">
      <w:pPr>
        <w:suppressAutoHyphens/>
        <w:spacing w:after="0" w:line="240" w:lineRule="auto"/>
        <w:ind w:firstLine="567"/>
        <w:jc w:val="both"/>
        <w:rPr>
          <w:rFonts w:eastAsia="Calibri" w:cs="Times New Roman"/>
          <w:szCs w:val="28"/>
          <w:lang w:eastAsia="zh-CN"/>
        </w:rPr>
      </w:pPr>
      <w:r w:rsidRPr="00F45FCB">
        <w:rPr>
          <w:rFonts w:eastAsia="Calibri" w:cs="Times New Roman"/>
          <w:szCs w:val="28"/>
          <w:lang w:eastAsia="zh-CN"/>
        </w:rPr>
        <w:t xml:space="preserve">Ресурсоснабжающей организацией в сфере теплоснабжения является </w:t>
      </w:r>
      <w:r>
        <w:rPr>
          <w:rFonts w:eastAsia="Calibri" w:cs="Times New Roman"/>
          <w:szCs w:val="28"/>
          <w:lang w:eastAsia="zh-CN"/>
        </w:rPr>
        <w:t xml:space="preserve">МУП «Теплосеть» МР «Думиничский район» </w:t>
      </w:r>
      <w:r w:rsidRPr="00F45FCB">
        <w:rPr>
          <w:rFonts w:eastAsia="Calibri" w:cs="Times New Roman"/>
          <w:szCs w:val="28"/>
          <w:lang w:eastAsia="zh-CN"/>
        </w:rPr>
        <w:t>(далее по тексту МУП «Т</w:t>
      </w:r>
      <w:r>
        <w:rPr>
          <w:rFonts w:eastAsia="Calibri" w:cs="Times New Roman"/>
          <w:szCs w:val="28"/>
          <w:lang w:eastAsia="zh-CN"/>
        </w:rPr>
        <w:t>еплосеть</w:t>
      </w:r>
      <w:r w:rsidRPr="00F45FCB">
        <w:rPr>
          <w:rFonts w:eastAsia="Calibri" w:cs="Times New Roman"/>
          <w:szCs w:val="28"/>
          <w:lang w:eastAsia="zh-CN"/>
        </w:rPr>
        <w:t>»).</w:t>
      </w:r>
    </w:p>
    <w:p w14:paraId="15BDA906" w14:textId="77777777" w:rsidR="000D3686" w:rsidRDefault="000D3686" w:rsidP="000D3686">
      <w:pPr>
        <w:suppressAutoHyphens/>
        <w:spacing w:after="0" w:line="240" w:lineRule="auto"/>
        <w:ind w:firstLine="567"/>
        <w:jc w:val="both"/>
        <w:rPr>
          <w:rFonts w:eastAsia="Calibri" w:cs="Times New Roman"/>
          <w:szCs w:val="28"/>
          <w:lang w:eastAsia="zh-CN"/>
        </w:rPr>
      </w:pPr>
    </w:p>
    <w:p w14:paraId="280A0F5E" w14:textId="77777777" w:rsidR="000D3686" w:rsidRDefault="000D3686" w:rsidP="000D3686">
      <w:pPr>
        <w:suppressAutoHyphens/>
        <w:spacing w:after="0" w:line="240" w:lineRule="auto"/>
        <w:ind w:firstLine="567"/>
        <w:jc w:val="both"/>
        <w:rPr>
          <w:rFonts w:eastAsia="Calibri" w:cs="Times New Roman"/>
          <w:szCs w:val="28"/>
          <w:lang w:eastAsia="zh-CN"/>
        </w:rPr>
      </w:pPr>
    </w:p>
    <w:p w14:paraId="24FC47DE" w14:textId="77777777" w:rsidR="000D3686" w:rsidRPr="00AC3CC7" w:rsidRDefault="000D3686" w:rsidP="000D3686">
      <w:pPr>
        <w:suppressAutoHyphens/>
        <w:spacing w:after="0" w:line="240" w:lineRule="auto"/>
        <w:ind w:firstLine="567"/>
        <w:jc w:val="both"/>
        <w:rPr>
          <w:rFonts w:eastAsia="Calibri" w:cs="Times New Roman"/>
          <w:szCs w:val="28"/>
          <w:lang w:eastAsia="zh-CN"/>
        </w:rPr>
      </w:pPr>
      <w:r w:rsidRPr="00AC3CC7">
        <w:rPr>
          <w:rFonts w:eastAsia="Calibri" w:cs="Times New Roman"/>
          <w:szCs w:val="28"/>
          <w:lang w:eastAsia="zh-CN"/>
        </w:rPr>
        <w:t>Зоны деятельности ресурсоснабжающих организаций определены в таблице 4.</w:t>
      </w:r>
    </w:p>
    <w:p w14:paraId="7D5DC465" w14:textId="77777777" w:rsidR="000D3686" w:rsidRDefault="000D3686" w:rsidP="000D3686">
      <w:pPr>
        <w:suppressAutoHyphens/>
        <w:spacing w:after="0" w:line="240" w:lineRule="auto"/>
        <w:ind w:firstLine="567"/>
        <w:rPr>
          <w:rFonts w:eastAsia="Calibri" w:cs="Times New Roman"/>
          <w:szCs w:val="28"/>
          <w:lang w:eastAsia="zh-CN"/>
        </w:rPr>
      </w:pPr>
    </w:p>
    <w:p w14:paraId="1144521A" w14:textId="77777777" w:rsidR="000D3686" w:rsidRDefault="000D3686" w:rsidP="000D3686">
      <w:pPr>
        <w:suppressAutoHyphens/>
        <w:spacing w:after="0" w:line="240" w:lineRule="auto"/>
        <w:ind w:firstLine="567"/>
        <w:rPr>
          <w:rFonts w:eastAsia="Calibri" w:cs="Times New Roman"/>
          <w:szCs w:val="28"/>
          <w:lang w:eastAsia="zh-CN"/>
        </w:rPr>
      </w:pPr>
      <w:r w:rsidRPr="00AC3CC7">
        <w:rPr>
          <w:rFonts w:eastAsia="Calibri" w:cs="Times New Roman"/>
          <w:szCs w:val="28"/>
          <w:lang w:eastAsia="zh-CN"/>
        </w:rPr>
        <w:t xml:space="preserve">Таблица 4. – Зоны деятельности теплоснабжающих организаций. </w:t>
      </w:r>
    </w:p>
    <w:p w14:paraId="050E6938" w14:textId="77777777" w:rsidR="000D3686" w:rsidRDefault="000D3686" w:rsidP="000D3686">
      <w:pPr>
        <w:suppressAutoHyphens/>
        <w:spacing w:after="0" w:line="240" w:lineRule="auto"/>
        <w:ind w:firstLine="567"/>
        <w:rPr>
          <w:rFonts w:eastAsia="Calibri" w:cs="Times New Roman"/>
          <w:szCs w:val="28"/>
          <w:lang w:eastAsia="zh-CN"/>
        </w:rPr>
      </w:pPr>
    </w:p>
    <w:tbl>
      <w:tblPr>
        <w:tblW w:w="98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1120"/>
        <w:gridCol w:w="3604"/>
      </w:tblGrid>
      <w:tr w:rsidR="000D3686" w:rsidRPr="002173E1" w14:paraId="2B26B05E" w14:textId="77777777" w:rsidTr="00DE34A3">
        <w:trPr>
          <w:trHeight w:val="1440"/>
        </w:trPr>
        <w:tc>
          <w:tcPr>
            <w:tcW w:w="5103" w:type="dxa"/>
            <w:vMerge w:val="restart"/>
            <w:shd w:val="clear" w:color="auto" w:fill="auto"/>
            <w:vAlign w:val="center"/>
            <w:hideMark/>
          </w:tcPr>
          <w:p w14:paraId="14E73E8C" w14:textId="77777777" w:rsidR="000D3686" w:rsidRPr="002173E1" w:rsidRDefault="000D3686" w:rsidP="00DE34A3">
            <w:pPr>
              <w:spacing w:after="0" w:line="240" w:lineRule="auto"/>
              <w:jc w:val="center"/>
              <w:rPr>
                <w:rFonts w:eastAsia="Times New Roman" w:cs="Times New Roman"/>
                <w:sz w:val="24"/>
                <w:szCs w:val="24"/>
                <w:lang w:eastAsia="ru-RU"/>
              </w:rPr>
            </w:pPr>
            <w:r w:rsidRPr="002173E1">
              <w:rPr>
                <w:rFonts w:eastAsia="Times New Roman" w:cs="Times New Roman"/>
                <w:sz w:val="24"/>
                <w:szCs w:val="24"/>
                <w:lang w:eastAsia="ru-RU"/>
              </w:rPr>
              <w:t>Теплоснабжающие и/или теплосетевые организации</w:t>
            </w:r>
          </w:p>
        </w:tc>
        <w:tc>
          <w:tcPr>
            <w:tcW w:w="1120" w:type="dxa"/>
            <w:vMerge w:val="restart"/>
            <w:shd w:val="clear" w:color="auto" w:fill="auto"/>
            <w:vAlign w:val="center"/>
            <w:hideMark/>
          </w:tcPr>
          <w:p w14:paraId="065732FE" w14:textId="77777777" w:rsidR="000D3686" w:rsidRPr="002173E1" w:rsidRDefault="000D3686" w:rsidP="00DE34A3">
            <w:pPr>
              <w:spacing w:after="0" w:line="240" w:lineRule="auto"/>
              <w:jc w:val="center"/>
              <w:rPr>
                <w:rFonts w:eastAsia="Times New Roman" w:cs="Times New Roman"/>
                <w:sz w:val="24"/>
                <w:szCs w:val="24"/>
                <w:lang w:eastAsia="ru-RU"/>
              </w:rPr>
            </w:pPr>
            <w:r w:rsidRPr="002173E1">
              <w:rPr>
                <w:rFonts w:eastAsia="Times New Roman" w:cs="Times New Roman"/>
                <w:sz w:val="24"/>
                <w:szCs w:val="24"/>
                <w:lang w:eastAsia="ru-RU"/>
              </w:rPr>
              <w:t>№ п/п</w:t>
            </w:r>
          </w:p>
        </w:tc>
        <w:tc>
          <w:tcPr>
            <w:tcW w:w="3604" w:type="dxa"/>
            <w:vMerge w:val="restart"/>
            <w:shd w:val="clear" w:color="auto" w:fill="auto"/>
            <w:vAlign w:val="center"/>
            <w:hideMark/>
          </w:tcPr>
          <w:p w14:paraId="5A4BDB3E" w14:textId="77777777" w:rsidR="000D3686" w:rsidRPr="002173E1" w:rsidRDefault="000D3686" w:rsidP="00DE34A3">
            <w:pPr>
              <w:spacing w:after="0" w:line="240" w:lineRule="auto"/>
              <w:jc w:val="center"/>
              <w:rPr>
                <w:rFonts w:eastAsia="Times New Roman" w:cs="Times New Roman"/>
                <w:sz w:val="24"/>
                <w:szCs w:val="24"/>
                <w:lang w:eastAsia="ru-RU"/>
              </w:rPr>
            </w:pPr>
            <w:r w:rsidRPr="002173E1">
              <w:rPr>
                <w:rFonts w:eastAsia="Times New Roman" w:cs="Times New Roman"/>
                <w:sz w:val="24"/>
                <w:szCs w:val="24"/>
                <w:lang w:eastAsia="ru-RU"/>
              </w:rPr>
              <w:t>Наименование теплоисточника</w:t>
            </w:r>
          </w:p>
        </w:tc>
      </w:tr>
      <w:tr w:rsidR="000D3686" w:rsidRPr="002173E1" w14:paraId="361581DD" w14:textId="77777777" w:rsidTr="00DE34A3">
        <w:trPr>
          <w:trHeight w:val="570"/>
        </w:trPr>
        <w:tc>
          <w:tcPr>
            <w:tcW w:w="5103" w:type="dxa"/>
            <w:vMerge/>
            <w:vAlign w:val="center"/>
            <w:hideMark/>
          </w:tcPr>
          <w:p w14:paraId="0648CDA2" w14:textId="77777777" w:rsidR="000D3686" w:rsidRPr="002173E1" w:rsidRDefault="000D3686" w:rsidP="00DE34A3">
            <w:pPr>
              <w:spacing w:after="0" w:line="240" w:lineRule="auto"/>
              <w:rPr>
                <w:rFonts w:eastAsia="Times New Roman" w:cs="Times New Roman"/>
                <w:sz w:val="24"/>
                <w:szCs w:val="24"/>
                <w:lang w:eastAsia="ru-RU"/>
              </w:rPr>
            </w:pPr>
          </w:p>
        </w:tc>
        <w:tc>
          <w:tcPr>
            <w:tcW w:w="1120" w:type="dxa"/>
            <w:vMerge/>
            <w:vAlign w:val="center"/>
            <w:hideMark/>
          </w:tcPr>
          <w:p w14:paraId="32057E45" w14:textId="77777777" w:rsidR="000D3686" w:rsidRPr="002173E1" w:rsidRDefault="000D3686" w:rsidP="00DE34A3">
            <w:pPr>
              <w:spacing w:after="0" w:line="240" w:lineRule="auto"/>
              <w:rPr>
                <w:rFonts w:eastAsia="Times New Roman" w:cs="Times New Roman"/>
                <w:sz w:val="24"/>
                <w:szCs w:val="24"/>
                <w:lang w:eastAsia="ru-RU"/>
              </w:rPr>
            </w:pPr>
          </w:p>
        </w:tc>
        <w:tc>
          <w:tcPr>
            <w:tcW w:w="3604" w:type="dxa"/>
            <w:vMerge/>
            <w:vAlign w:val="center"/>
            <w:hideMark/>
          </w:tcPr>
          <w:p w14:paraId="17C9DC4F" w14:textId="77777777" w:rsidR="000D3686" w:rsidRPr="002173E1" w:rsidRDefault="000D3686" w:rsidP="00DE34A3">
            <w:pPr>
              <w:spacing w:after="0" w:line="240" w:lineRule="auto"/>
              <w:rPr>
                <w:rFonts w:eastAsia="Times New Roman" w:cs="Times New Roman"/>
                <w:sz w:val="24"/>
                <w:szCs w:val="24"/>
                <w:lang w:eastAsia="ru-RU"/>
              </w:rPr>
            </w:pPr>
          </w:p>
        </w:tc>
      </w:tr>
      <w:tr w:rsidR="000D3686" w:rsidRPr="002173E1" w14:paraId="088C01E0" w14:textId="77777777" w:rsidTr="00DE34A3">
        <w:trPr>
          <w:trHeight w:val="312"/>
        </w:trPr>
        <w:tc>
          <w:tcPr>
            <w:tcW w:w="5103" w:type="dxa"/>
            <w:vMerge w:val="restart"/>
            <w:shd w:val="clear" w:color="auto" w:fill="auto"/>
            <w:vAlign w:val="center"/>
            <w:hideMark/>
          </w:tcPr>
          <w:p w14:paraId="7223D9D8" w14:textId="77777777" w:rsidR="000D3686" w:rsidRPr="002173E1" w:rsidRDefault="000D3686" w:rsidP="00DE34A3">
            <w:pPr>
              <w:spacing w:after="0" w:line="240" w:lineRule="auto"/>
              <w:jc w:val="center"/>
              <w:rPr>
                <w:rFonts w:eastAsia="Times New Roman" w:cs="Times New Roman"/>
                <w:sz w:val="24"/>
                <w:szCs w:val="24"/>
                <w:lang w:eastAsia="ru-RU"/>
              </w:rPr>
            </w:pPr>
            <w:r w:rsidRPr="002173E1">
              <w:rPr>
                <w:rFonts w:eastAsia="Times New Roman" w:cs="Times New Roman"/>
                <w:sz w:val="24"/>
                <w:szCs w:val="24"/>
                <w:lang w:eastAsia="ru-RU"/>
              </w:rPr>
              <w:t>МУП «Теплосеть» МР «Думиничский район»</w:t>
            </w:r>
          </w:p>
        </w:tc>
        <w:tc>
          <w:tcPr>
            <w:tcW w:w="1120" w:type="dxa"/>
            <w:shd w:val="clear" w:color="auto" w:fill="auto"/>
            <w:noWrap/>
            <w:vAlign w:val="center"/>
            <w:hideMark/>
          </w:tcPr>
          <w:p w14:paraId="64691626" w14:textId="77777777" w:rsidR="000D3686" w:rsidRPr="002173E1" w:rsidRDefault="000D3686" w:rsidP="00DE34A3">
            <w:pPr>
              <w:spacing w:after="0" w:line="240" w:lineRule="auto"/>
              <w:jc w:val="center"/>
              <w:rPr>
                <w:rFonts w:eastAsia="Times New Roman" w:cs="Times New Roman"/>
                <w:sz w:val="24"/>
                <w:szCs w:val="24"/>
                <w:lang w:eastAsia="ru-RU"/>
              </w:rPr>
            </w:pPr>
            <w:r w:rsidRPr="002173E1">
              <w:rPr>
                <w:rFonts w:eastAsia="Times New Roman" w:cs="Times New Roman"/>
                <w:sz w:val="24"/>
                <w:szCs w:val="24"/>
                <w:lang w:eastAsia="ru-RU"/>
              </w:rPr>
              <w:t>1</w:t>
            </w:r>
          </w:p>
        </w:tc>
        <w:tc>
          <w:tcPr>
            <w:tcW w:w="3604" w:type="dxa"/>
            <w:shd w:val="clear" w:color="auto" w:fill="auto"/>
            <w:vAlign w:val="center"/>
            <w:hideMark/>
          </w:tcPr>
          <w:p w14:paraId="2E839230" w14:textId="77777777" w:rsidR="000D3686" w:rsidRPr="002173E1" w:rsidRDefault="000D3686" w:rsidP="00DE34A3">
            <w:pPr>
              <w:spacing w:after="0" w:line="240" w:lineRule="auto"/>
              <w:rPr>
                <w:rFonts w:eastAsia="Times New Roman" w:cs="Times New Roman"/>
                <w:sz w:val="24"/>
                <w:szCs w:val="24"/>
                <w:lang w:eastAsia="ru-RU"/>
              </w:rPr>
            </w:pPr>
            <w:r w:rsidRPr="002173E1">
              <w:rPr>
                <w:rFonts w:eastAsia="Times New Roman" w:cs="Times New Roman"/>
                <w:sz w:val="24"/>
                <w:szCs w:val="24"/>
                <w:lang w:eastAsia="ru-RU"/>
              </w:rPr>
              <w:t xml:space="preserve">Котельная, пос. Новый </w:t>
            </w:r>
          </w:p>
        </w:tc>
      </w:tr>
      <w:tr w:rsidR="000D3686" w:rsidRPr="002173E1" w14:paraId="36ED19D6" w14:textId="77777777" w:rsidTr="00DE34A3">
        <w:trPr>
          <w:trHeight w:val="312"/>
        </w:trPr>
        <w:tc>
          <w:tcPr>
            <w:tcW w:w="5103" w:type="dxa"/>
            <w:vMerge/>
            <w:vAlign w:val="center"/>
            <w:hideMark/>
          </w:tcPr>
          <w:p w14:paraId="7E3097F5" w14:textId="77777777" w:rsidR="000D3686" w:rsidRPr="002173E1" w:rsidRDefault="000D3686" w:rsidP="00DE34A3">
            <w:pPr>
              <w:spacing w:after="0" w:line="240" w:lineRule="auto"/>
              <w:rPr>
                <w:rFonts w:eastAsia="Times New Roman" w:cs="Times New Roman"/>
                <w:sz w:val="24"/>
                <w:szCs w:val="24"/>
                <w:lang w:eastAsia="ru-RU"/>
              </w:rPr>
            </w:pPr>
          </w:p>
        </w:tc>
        <w:tc>
          <w:tcPr>
            <w:tcW w:w="1120" w:type="dxa"/>
            <w:shd w:val="clear" w:color="auto" w:fill="auto"/>
            <w:noWrap/>
            <w:vAlign w:val="center"/>
            <w:hideMark/>
          </w:tcPr>
          <w:p w14:paraId="29428AF1" w14:textId="77777777" w:rsidR="000D3686" w:rsidRPr="002173E1" w:rsidRDefault="000D3686" w:rsidP="00DE34A3">
            <w:pPr>
              <w:spacing w:after="0" w:line="240" w:lineRule="auto"/>
              <w:jc w:val="center"/>
              <w:rPr>
                <w:rFonts w:eastAsia="Times New Roman" w:cs="Times New Roman"/>
                <w:sz w:val="24"/>
                <w:szCs w:val="24"/>
                <w:lang w:eastAsia="ru-RU"/>
              </w:rPr>
            </w:pPr>
            <w:r w:rsidRPr="002173E1">
              <w:rPr>
                <w:rFonts w:eastAsia="Times New Roman" w:cs="Times New Roman"/>
                <w:sz w:val="24"/>
                <w:szCs w:val="24"/>
                <w:lang w:eastAsia="ru-RU"/>
              </w:rPr>
              <w:t>2</w:t>
            </w:r>
          </w:p>
        </w:tc>
        <w:tc>
          <w:tcPr>
            <w:tcW w:w="3604" w:type="dxa"/>
            <w:shd w:val="clear" w:color="auto" w:fill="auto"/>
            <w:vAlign w:val="center"/>
            <w:hideMark/>
          </w:tcPr>
          <w:p w14:paraId="78D8F99E" w14:textId="77777777" w:rsidR="000D3686" w:rsidRPr="002173E1" w:rsidRDefault="000D3686" w:rsidP="00DE34A3">
            <w:pPr>
              <w:spacing w:after="0" w:line="240" w:lineRule="auto"/>
              <w:rPr>
                <w:rFonts w:eastAsia="Times New Roman" w:cs="Times New Roman"/>
                <w:sz w:val="24"/>
                <w:szCs w:val="24"/>
                <w:lang w:eastAsia="ru-RU"/>
              </w:rPr>
            </w:pPr>
            <w:r w:rsidRPr="002173E1">
              <w:rPr>
                <w:rFonts w:eastAsia="Times New Roman" w:cs="Times New Roman"/>
                <w:sz w:val="24"/>
                <w:szCs w:val="24"/>
                <w:lang w:eastAsia="ru-RU"/>
              </w:rPr>
              <w:t>Котельная с. ПКЗ</w:t>
            </w:r>
          </w:p>
        </w:tc>
      </w:tr>
    </w:tbl>
    <w:p w14:paraId="4104EEE6" w14:textId="77777777" w:rsidR="000D3686" w:rsidRDefault="000D3686" w:rsidP="000D3686">
      <w:pPr>
        <w:suppressAutoHyphens/>
        <w:spacing w:after="0" w:line="240" w:lineRule="auto"/>
        <w:ind w:firstLine="567"/>
        <w:rPr>
          <w:rFonts w:eastAsia="Calibri" w:cs="Times New Roman"/>
          <w:szCs w:val="28"/>
          <w:lang w:eastAsia="zh-CN"/>
        </w:rPr>
      </w:pPr>
    </w:p>
    <w:p w14:paraId="754DC452" w14:textId="77777777" w:rsidR="000D3686" w:rsidRDefault="000D3686" w:rsidP="000D3686">
      <w:pPr>
        <w:rPr>
          <w:color w:val="000000"/>
          <w:szCs w:val="28"/>
        </w:rPr>
      </w:pPr>
      <w:r>
        <w:rPr>
          <w:color w:val="000000"/>
          <w:szCs w:val="28"/>
        </w:rPr>
        <w:br w:type="page"/>
      </w:r>
    </w:p>
    <w:p w14:paraId="437164AA" w14:textId="77777777" w:rsidR="00E1501E" w:rsidRPr="00BA55AE" w:rsidRDefault="00E1501E" w:rsidP="00BA55AE">
      <w:pPr>
        <w:shd w:val="clear" w:color="auto" w:fill="FFFFFF"/>
        <w:spacing w:after="0" w:line="240" w:lineRule="auto"/>
        <w:ind w:firstLine="426"/>
        <w:jc w:val="both"/>
        <w:rPr>
          <w:rFonts w:eastAsia="Times New Roman" w:cs="Times New Roman"/>
          <w:b/>
          <w:color w:val="000000"/>
          <w:szCs w:val="28"/>
          <w:lang w:eastAsia="ru-RU"/>
        </w:rPr>
      </w:pPr>
      <w:r w:rsidRPr="00BA55AE">
        <w:rPr>
          <w:rFonts w:eastAsia="Times New Roman" w:cs="Times New Roman"/>
          <w:b/>
          <w:color w:val="000000"/>
          <w:szCs w:val="28"/>
          <w:lang w:eastAsia="ru-RU"/>
        </w:rPr>
        <w:lastRenderedPageBreak/>
        <w:t>Актуализация схема теплоснабжения разрабатывается в соответствии с требованиями следующих нормативных документов:</w:t>
      </w:r>
    </w:p>
    <w:p w14:paraId="702FB6BB" w14:textId="77777777" w:rsidR="00E1501E" w:rsidRPr="00BA55AE" w:rsidRDefault="00E1501E" w:rsidP="00BA55AE">
      <w:pPr>
        <w:shd w:val="clear" w:color="auto" w:fill="FFFFFF"/>
        <w:spacing w:after="0" w:line="240" w:lineRule="auto"/>
        <w:ind w:firstLine="426"/>
        <w:jc w:val="both"/>
        <w:rPr>
          <w:rFonts w:eastAsia="Times New Roman" w:cs="Times New Roman"/>
          <w:b/>
          <w:color w:val="000000"/>
          <w:szCs w:val="28"/>
          <w:lang w:eastAsia="ru-RU"/>
        </w:rPr>
      </w:pPr>
    </w:p>
    <w:p w14:paraId="71821021" w14:textId="77777777" w:rsidR="00E1501E" w:rsidRPr="00BA55AE" w:rsidRDefault="00E1501E" w:rsidP="00BA55AE">
      <w:pPr>
        <w:suppressAutoHyphens/>
        <w:spacing w:after="0" w:line="240" w:lineRule="auto"/>
        <w:ind w:firstLine="426"/>
        <w:jc w:val="both"/>
        <w:rPr>
          <w:rFonts w:eastAsia="Calibri Light" w:cs="Times New Roman"/>
          <w:szCs w:val="28"/>
        </w:rPr>
      </w:pPr>
      <w:r w:rsidRPr="00BA55AE">
        <w:rPr>
          <w:rFonts w:eastAsia="Calibri Light" w:cs="Times New Roman"/>
          <w:szCs w:val="28"/>
        </w:rPr>
        <w:t>- Федеральный закон от 27.07.2010 № 190 "О теплоснабжении";</w:t>
      </w:r>
    </w:p>
    <w:p w14:paraId="25B1A6EB" w14:textId="77777777" w:rsidR="00E1501E" w:rsidRPr="00BA55AE" w:rsidRDefault="00E1501E" w:rsidP="00BA55AE">
      <w:pPr>
        <w:shd w:val="clear" w:color="auto" w:fill="FFFFFF"/>
        <w:suppressAutoHyphens/>
        <w:spacing w:after="0" w:line="240" w:lineRule="auto"/>
        <w:ind w:firstLine="426"/>
        <w:jc w:val="both"/>
        <w:rPr>
          <w:rFonts w:cs="Times New Roman"/>
          <w:szCs w:val="28"/>
        </w:rPr>
      </w:pPr>
      <w:r w:rsidRPr="00BA55AE">
        <w:rPr>
          <w:rFonts w:eastAsia="Calibri Light" w:cs="Times New Roman"/>
          <w:color w:val="222222"/>
          <w:szCs w:val="28"/>
        </w:rPr>
        <w:t xml:space="preserve">- Постановление Правительства Российской Федерации от 22 февраля 2012 г. N 154 «О требованиях </w:t>
      </w:r>
      <w:r w:rsidRPr="00BA55AE">
        <w:rPr>
          <w:rFonts w:eastAsia="Calibri Light" w:cs="Times New Roman"/>
          <w:szCs w:val="28"/>
        </w:rPr>
        <w:t>к схемам теплоснабжения, порядку их разработки и утверждения (с изменениями)»;</w:t>
      </w:r>
    </w:p>
    <w:p w14:paraId="2B5D52A0" w14:textId="77777777" w:rsidR="00E1501E" w:rsidRPr="00BA55AE" w:rsidRDefault="00E1501E" w:rsidP="00BA55AE">
      <w:pPr>
        <w:shd w:val="clear" w:color="auto" w:fill="FFFFFF"/>
        <w:suppressAutoHyphens/>
        <w:spacing w:after="0" w:line="240" w:lineRule="auto"/>
        <w:ind w:firstLine="426"/>
        <w:jc w:val="both"/>
        <w:rPr>
          <w:rFonts w:eastAsia="Calibri Light" w:cs="Times New Roman"/>
          <w:szCs w:val="28"/>
        </w:rPr>
      </w:pPr>
      <w:r w:rsidRPr="00BA55AE">
        <w:rPr>
          <w:rFonts w:eastAsia="Calibri Light" w:cs="Times New Roman"/>
          <w:szCs w:val="28"/>
        </w:rPr>
        <w:t>- Приказ Министерства энергетики РФ и Министерства регионального развития РФ от 29 декабря 2012 г. № 565/667 "Об утверждении методических рекомендаций по актуализации схем теплоснабжения»;</w:t>
      </w:r>
    </w:p>
    <w:p w14:paraId="36378204" w14:textId="77777777" w:rsidR="00E1501E" w:rsidRPr="00BA55AE" w:rsidRDefault="00E1501E" w:rsidP="00BA55AE">
      <w:pPr>
        <w:shd w:val="clear" w:color="auto" w:fill="FFFFFF"/>
        <w:suppressAutoHyphens/>
        <w:spacing w:after="0" w:line="240" w:lineRule="auto"/>
        <w:ind w:firstLine="426"/>
        <w:jc w:val="both"/>
        <w:rPr>
          <w:rFonts w:eastAsia="Calibri Light" w:cs="Times New Roman"/>
          <w:color w:val="222222"/>
          <w:szCs w:val="28"/>
        </w:rPr>
      </w:pPr>
      <w:r w:rsidRPr="00BA55AE">
        <w:rPr>
          <w:rFonts w:eastAsia="Calibri Light" w:cs="Times New Roman"/>
          <w:color w:val="222222"/>
          <w:szCs w:val="28"/>
        </w:rPr>
        <w:t>- Федеральный закон № 131 «Об общих принципах организации местного самоуправления в Российской Федерации» от 06.1-2003. Принят Государственной Думой Российской Федерации 16.09.2003 г. Одобрен Советом Федерации 24.09.2014;</w:t>
      </w:r>
    </w:p>
    <w:p w14:paraId="0A83AEA5" w14:textId="77777777" w:rsidR="00E1501E" w:rsidRPr="00BA55AE" w:rsidRDefault="00E1501E" w:rsidP="00BA55AE">
      <w:pPr>
        <w:shd w:val="clear" w:color="auto" w:fill="FFFFFF"/>
        <w:suppressAutoHyphens/>
        <w:spacing w:after="0" w:line="240" w:lineRule="auto"/>
        <w:ind w:firstLine="426"/>
        <w:jc w:val="both"/>
        <w:rPr>
          <w:rFonts w:eastAsia="Calibri Light" w:cs="Times New Roman"/>
          <w:szCs w:val="28"/>
        </w:rPr>
      </w:pPr>
      <w:r w:rsidRPr="00BA55AE">
        <w:rPr>
          <w:rFonts w:eastAsia="Calibri Light" w:cs="Times New Roman"/>
          <w:szCs w:val="28"/>
        </w:rPr>
        <w:t>- Федеральному закону от 07.12.2011 № 416-ФЗ «О водоснабжении и водоотведении» в части требований к эксплуатации открытых систем теплоснабжения;</w:t>
      </w:r>
    </w:p>
    <w:p w14:paraId="78CFA596" w14:textId="77777777" w:rsidR="00E1501E" w:rsidRPr="00BA55AE" w:rsidRDefault="00E1501E" w:rsidP="00BA55AE">
      <w:pPr>
        <w:suppressAutoHyphens/>
        <w:spacing w:after="0" w:line="240" w:lineRule="auto"/>
        <w:ind w:firstLine="426"/>
        <w:jc w:val="both"/>
        <w:rPr>
          <w:rFonts w:cs="Times New Roman"/>
          <w:szCs w:val="28"/>
        </w:rPr>
      </w:pPr>
      <w:r w:rsidRPr="00BA55AE">
        <w:rPr>
          <w:rFonts w:eastAsia="Calibri Light" w:cs="Times New Roman"/>
          <w:szCs w:val="28"/>
        </w:rPr>
        <w:t>- Федеральный закон от 07.12.2011 № 417-ФЗ «О внесении изменений в законодательные акты Российской Федерации в связи с принятием федерального закона «О водоснабжении и водоотведении» в части внесения изменений в закон «О теплоснабжении»;</w:t>
      </w:r>
    </w:p>
    <w:p w14:paraId="51106DCB" w14:textId="77777777" w:rsidR="00E1501E" w:rsidRPr="00BA55AE" w:rsidRDefault="00E1501E" w:rsidP="00BA55AE">
      <w:pPr>
        <w:suppressAutoHyphens/>
        <w:spacing w:after="0" w:line="240" w:lineRule="auto"/>
        <w:ind w:firstLine="426"/>
        <w:jc w:val="both"/>
        <w:rPr>
          <w:rFonts w:eastAsia="Calibri Light" w:cs="Times New Roman"/>
          <w:szCs w:val="28"/>
        </w:rPr>
      </w:pPr>
      <w:r w:rsidRPr="00BA55AE">
        <w:rPr>
          <w:rFonts w:eastAsia="Calibri Light" w:cs="Times New Roman"/>
          <w:szCs w:val="28"/>
        </w:rPr>
        <w:t>-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7E50D9C9" w14:textId="77777777" w:rsidR="00E1501E" w:rsidRPr="00BA55AE" w:rsidRDefault="00E1501E" w:rsidP="00BA55AE">
      <w:pPr>
        <w:shd w:val="clear" w:color="auto" w:fill="FFFFFF"/>
        <w:suppressAutoHyphens/>
        <w:spacing w:after="0" w:line="240" w:lineRule="auto"/>
        <w:ind w:firstLine="426"/>
        <w:jc w:val="both"/>
        <w:rPr>
          <w:rFonts w:cs="Times New Roman"/>
          <w:szCs w:val="28"/>
        </w:rPr>
      </w:pPr>
      <w:r w:rsidRPr="00BA55AE">
        <w:rPr>
          <w:rFonts w:eastAsia="Calibri Light" w:cs="Times New Roman"/>
          <w:szCs w:val="28"/>
        </w:rPr>
        <w:t>- Постановление Правительства Российской Федерации № 452 от 16.05.2014 г.</w:t>
      </w:r>
      <w:r w:rsidRPr="00BA55AE">
        <w:rPr>
          <w:rFonts w:eastAsia="Calibri Light" w:cs="Times New Roman"/>
          <w:b/>
          <w:bCs/>
          <w:color w:val="333333"/>
          <w:szCs w:val="28"/>
        </w:rPr>
        <w:t xml:space="preserve"> «</w:t>
      </w:r>
      <w:r w:rsidRPr="00BA55AE">
        <w:rPr>
          <w:rFonts w:eastAsia="Calibri Light" w:cs="Times New Roman"/>
          <w:szCs w:val="28"/>
        </w:rPr>
        <w:t>Правила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w:t>
      </w:r>
    </w:p>
    <w:p w14:paraId="7EBFFA70" w14:textId="77777777" w:rsidR="00E1501E" w:rsidRPr="00BA55AE" w:rsidRDefault="00E1501E" w:rsidP="00BA55AE">
      <w:pPr>
        <w:numPr>
          <w:ilvl w:val="0"/>
          <w:numId w:val="9"/>
        </w:numPr>
        <w:shd w:val="clear" w:color="auto" w:fill="FFFFFF"/>
        <w:spacing w:after="0" w:line="240" w:lineRule="auto"/>
        <w:ind w:left="0" w:firstLine="426"/>
        <w:contextualSpacing/>
        <w:jc w:val="both"/>
        <w:rPr>
          <w:rFonts w:eastAsia="Times New Roman" w:cs="Times New Roman"/>
          <w:color w:val="969595"/>
          <w:szCs w:val="28"/>
          <w:lang w:eastAsia="ru-RU"/>
        </w:rPr>
      </w:pPr>
      <w:r w:rsidRPr="00BA55AE">
        <w:rPr>
          <w:rFonts w:eastAsia="Times New Roman" w:cs="Times New Roman"/>
          <w:color w:val="000000"/>
          <w:szCs w:val="28"/>
          <w:lang w:eastAsia="ru-RU"/>
        </w:rPr>
        <w:t xml:space="preserve"> Постановление Правительства РФ от 08.08.2012 № 808 «Об организации теплоснабжения в Российской Федерации и о внесении изменений в некоторые акты Правительства Российской Федерации» (ред.</w:t>
      </w:r>
      <w:r w:rsidRPr="00BA55AE">
        <w:rPr>
          <w:rFonts w:cs="Times New Roman"/>
          <w:szCs w:val="28"/>
        </w:rPr>
        <w:t xml:space="preserve"> </w:t>
      </w:r>
      <w:r w:rsidRPr="00BA55AE">
        <w:rPr>
          <w:rFonts w:eastAsia="Times New Roman" w:cs="Times New Roman"/>
          <w:color w:val="000000"/>
          <w:szCs w:val="28"/>
          <w:lang w:eastAsia="ru-RU"/>
        </w:rPr>
        <w:t>от 27.05.2023 г.).</w:t>
      </w:r>
    </w:p>
    <w:p w14:paraId="25F795CC" w14:textId="77777777" w:rsidR="00E1501E" w:rsidRPr="00BA55AE" w:rsidRDefault="00E1501E" w:rsidP="00BA55AE">
      <w:pPr>
        <w:numPr>
          <w:ilvl w:val="0"/>
          <w:numId w:val="1"/>
        </w:numPr>
        <w:tabs>
          <w:tab w:val="left" w:pos="284"/>
        </w:tabs>
        <w:spacing w:after="0" w:line="240" w:lineRule="auto"/>
        <w:ind w:left="0" w:firstLine="426"/>
        <w:jc w:val="both"/>
        <w:rPr>
          <w:rFonts w:cs="Times New Roman"/>
          <w:szCs w:val="28"/>
        </w:rPr>
      </w:pPr>
      <w:r w:rsidRPr="00BA55AE">
        <w:rPr>
          <w:rFonts w:cs="Times New Roman"/>
          <w:szCs w:val="28"/>
        </w:rPr>
        <w:t>Постановление Правительства Российской Федерации от 06.09.2012 № 889 (ред. от 30.01.2021 г.) «О выводе в ремонт и из эксплуатации источников тепловой энергии и тепловых сетей»;</w:t>
      </w:r>
    </w:p>
    <w:p w14:paraId="263A775F" w14:textId="77777777" w:rsidR="00E1501E" w:rsidRPr="00BA55AE" w:rsidRDefault="00E1501E" w:rsidP="00BA55AE">
      <w:pPr>
        <w:numPr>
          <w:ilvl w:val="0"/>
          <w:numId w:val="1"/>
        </w:numPr>
        <w:spacing w:after="0" w:line="240" w:lineRule="auto"/>
        <w:ind w:left="0" w:firstLine="426"/>
        <w:jc w:val="both"/>
        <w:rPr>
          <w:rFonts w:cs="Times New Roman"/>
          <w:spacing w:val="-3"/>
          <w:szCs w:val="28"/>
        </w:rPr>
      </w:pPr>
      <w:r w:rsidRPr="00BA55AE">
        <w:rPr>
          <w:rFonts w:cs="Times New Roman"/>
          <w:szCs w:val="28"/>
        </w:rPr>
        <w:t>Постановление Правительства Российской Федерации от 05.07.2018 № 787 (ред. от 30.11.2021 г.) «О подключении (технологическом присоединении) к системам теплоснабжения, не дискриминационном доступе к услугам в сфере теплоснабжения, изменение и признание утратившими силу некоторых актов Правительства Российской Федерации»;</w:t>
      </w:r>
    </w:p>
    <w:p w14:paraId="2C023D32" w14:textId="77777777" w:rsidR="00E1501E" w:rsidRPr="00BA55AE" w:rsidRDefault="00E1501E" w:rsidP="00BA55AE">
      <w:pPr>
        <w:numPr>
          <w:ilvl w:val="0"/>
          <w:numId w:val="1"/>
        </w:numPr>
        <w:tabs>
          <w:tab w:val="left" w:pos="0"/>
        </w:tabs>
        <w:spacing w:after="0" w:line="240" w:lineRule="auto"/>
        <w:ind w:left="0" w:firstLine="426"/>
        <w:jc w:val="both"/>
        <w:rPr>
          <w:rFonts w:cs="Times New Roman"/>
          <w:szCs w:val="28"/>
        </w:rPr>
      </w:pPr>
      <w:r w:rsidRPr="00BA55AE">
        <w:rPr>
          <w:rFonts w:cs="Times New Roman"/>
          <w:szCs w:val="28"/>
        </w:rPr>
        <w:lastRenderedPageBreak/>
        <w:t>Постановление Правительства Российской Федерации от 06.05.2011 № 354 (ред. от 11.04.2024 г.) «О предоставлении коммунальных услуг собственникам и пользователям помещений в многоквартирных домах и жилых домов»;</w:t>
      </w:r>
    </w:p>
    <w:p w14:paraId="6CF27E27" w14:textId="77777777" w:rsidR="00E1501E" w:rsidRPr="00BA55AE" w:rsidRDefault="00E1501E" w:rsidP="00BA55AE">
      <w:pPr>
        <w:numPr>
          <w:ilvl w:val="0"/>
          <w:numId w:val="1"/>
        </w:numPr>
        <w:tabs>
          <w:tab w:val="left" w:pos="0"/>
        </w:tabs>
        <w:spacing w:after="0" w:line="240" w:lineRule="auto"/>
        <w:ind w:left="0" w:firstLine="426"/>
        <w:jc w:val="both"/>
        <w:rPr>
          <w:rFonts w:cs="Times New Roman"/>
          <w:szCs w:val="28"/>
        </w:rPr>
      </w:pPr>
      <w:r w:rsidRPr="00BA55AE">
        <w:rPr>
          <w:rFonts w:cs="Times New Roman"/>
          <w:szCs w:val="28"/>
        </w:rPr>
        <w:t>Распоряжение Правительства Российской Федерации от 13.11.2009 №</w:t>
      </w:r>
      <w:r w:rsidRPr="00BA55AE">
        <w:rPr>
          <w:rFonts w:cs="Times New Roman"/>
          <w:szCs w:val="28"/>
          <w:lang w:val="en-US"/>
        </w:rPr>
        <w:t> </w:t>
      </w:r>
      <w:r w:rsidRPr="00BA55AE">
        <w:rPr>
          <w:rFonts w:cs="Times New Roman"/>
          <w:szCs w:val="28"/>
        </w:rPr>
        <w:t>1715-р «Об Энергетической стратегии России на период до 2030 года»;</w:t>
      </w:r>
    </w:p>
    <w:p w14:paraId="2DDE99F3" w14:textId="77777777" w:rsidR="00E1501E" w:rsidRPr="00BA55AE" w:rsidRDefault="00E1501E" w:rsidP="00BA55AE">
      <w:pPr>
        <w:numPr>
          <w:ilvl w:val="0"/>
          <w:numId w:val="1"/>
        </w:numPr>
        <w:tabs>
          <w:tab w:val="left" w:pos="0"/>
        </w:tabs>
        <w:spacing w:after="0" w:line="240" w:lineRule="auto"/>
        <w:ind w:left="0" w:firstLine="426"/>
        <w:jc w:val="both"/>
        <w:rPr>
          <w:rFonts w:cs="Times New Roman"/>
          <w:szCs w:val="28"/>
        </w:rPr>
      </w:pPr>
      <w:r w:rsidRPr="00BA55AE">
        <w:rPr>
          <w:rFonts w:cs="Times New Roman"/>
          <w:szCs w:val="28"/>
        </w:rPr>
        <w:t>Приказ Минэнерго России от 30.12.2008 № 325 «Об утверждении порядка определения нормативов технологических потерь при передаче тепловой энергии, теплоносителя» (вместе с «Порядком определения нормативов технологических потерь при передаче тепловой энергии, теплоносителя») (с изменениями 10 августа 2012 г.);</w:t>
      </w:r>
    </w:p>
    <w:p w14:paraId="4FC4DBD0" w14:textId="77777777" w:rsidR="00E1501E" w:rsidRPr="00BA55AE" w:rsidRDefault="00E1501E" w:rsidP="00BA55AE">
      <w:pPr>
        <w:numPr>
          <w:ilvl w:val="0"/>
          <w:numId w:val="1"/>
        </w:numPr>
        <w:shd w:val="clear" w:color="auto" w:fill="FFFFFF"/>
        <w:tabs>
          <w:tab w:val="left" w:pos="0"/>
        </w:tabs>
        <w:spacing w:after="0" w:line="240" w:lineRule="auto"/>
        <w:ind w:left="0" w:firstLine="567"/>
        <w:contextualSpacing/>
        <w:jc w:val="both"/>
        <w:rPr>
          <w:rFonts w:eastAsia="Times New Roman" w:cs="Times New Roman"/>
          <w:color w:val="969595"/>
          <w:szCs w:val="28"/>
          <w:lang w:eastAsia="ru-RU"/>
        </w:rPr>
      </w:pPr>
      <w:r w:rsidRPr="00BA55AE">
        <w:rPr>
          <w:rFonts w:eastAsia="Times New Roman" w:cs="Times New Roman"/>
          <w:color w:val="000000"/>
          <w:szCs w:val="28"/>
          <w:lang w:eastAsia="ru-RU"/>
        </w:rPr>
        <w:t>Постановление Правительства РФ от 31 декабря 2021 г. N 2602 "О внесении изменений в постановление Правительства Российской Федерации от 22 октября 2012 г. N 1075" «О ценообразовании в сфере теплоснабжения»;</w:t>
      </w:r>
    </w:p>
    <w:p w14:paraId="4E31A0EA" w14:textId="77777777" w:rsidR="00E1501E" w:rsidRPr="00BA55AE" w:rsidRDefault="00E1501E" w:rsidP="00BA55AE">
      <w:pPr>
        <w:numPr>
          <w:ilvl w:val="0"/>
          <w:numId w:val="1"/>
        </w:numPr>
        <w:tabs>
          <w:tab w:val="left" w:pos="0"/>
        </w:tabs>
        <w:spacing w:after="0" w:line="240" w:lineRule="auto"/>
        <w:ind w:left="0" w:firstLine="567"/>
        <w:jc w:val="both"/>
        <w:rPr>
          <w:rFonts w:cs="Times New Roman"/>
          <w:szCs w:val="28"/>
        </w:rPr>
      </w:pPr>
      <w:r w:rsidRPr="00BA55AE">
        <w:rPr>
          <w:rFonts w:cs="Times New Roman"/>
          <w:szCs w:val="28"/>
        </w:rPr>
        <w:t>Письмо Министерства строительства и жилищно-коммунального хозяйства РФ от 6 мая 2021 г. № 10776-ОГ/04 «О продолжительности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w:t>
      </w:r>
    </w:p>
    <w:p w14:paraId="60F70F7E" w14:textId="77777777" w:rsidR="00E1501E" w:rsidRPr="00BA55AE" w:rsidRDefault="00E1501E" w:rsidP="00BA55AE">
      <w:pPr>
        <w:numPr>
          <w:ilvl w:val="0"/>
          <w:numId w:val="1"/>
        </w:numPr>
        <w:tabs>
          <w:tab w:val="left" w:pos="0"/>
        </w:tabs>
        <w:spacing w:after="0" w:line="240" w:lineRule="auto"/>
        <w:ind w:left="0" w:firstLine="426"/>
        <w:jc w:val="both"/>
        <w:rPr>
          <w:rFonts w:cs="Times New Roman"/>
          <w:szCs w:val="28"/>
        </w:rPr>
      </w:pPr>
      <w:r w:rsidRPr="00BA55AE">
        <w:rPr>
          <w:rFonts w:cs="Times New Roman"/>
          <w:szCs w:val="28"/>
        </w:rPr>
        <w:t>Свод правил СП 124.13330.2012 «СНиП 41-02-2003 Тепловые сети»;</w:t>
      </w:r>
    </w:p>
    <w:p w14:paraId="011A307D" w14:textId="77777777" w:rsidR="00E1501E" w:rsidRPr="00BA55AE" w:rsidRDefault="00E1501E" w:rsidP="00BA55AE">
      <w:pPr>
        <w:numPr>
          <w:ilvl w:val="0"/>
          <w:numId w:val="1"/>
        </w:numPr>
        <w:tabs>
          <w:tab w:val="left" w:pos="0"/>
        </w:tabs>
        <w:spacing w:after="0" w:line="240" w:lineRule="auto"/>
        <w:jc w:val="both"/>
        <w:rPr>
          <w:rFonts w:cs="Times New Roman"/>
          <w:szCs w:val="28"/>
        </w:rPr>
      </w:pPr>
      <w:r w:rsidRPr="00BA55AE">
        <w:rPr>
          <w:rFonts w:cs="Times New Roman"/>
          <w:szCs w:val="28"/>
        </w:rPr>
        <w:t>Свод правил СП 131.13330.2020 Строительная климатология СНиП 23-01-99*»;</w:t>
      </w:r>
    </w:p>
    <w:p w14:paraId="64C2EB79" w14:textId="77777777" w:rsidR="00E1501E" w:rsidRPr="00BA55AE" w:rsidRDefault="00E1501E" w:rsidP="00BA55AE">
      <w:pPr>
        <w:numPr>
          <w:ilvl w:val="0"/>
          <w:numId w:val="1"/>
        </w:numPr>
        <w:tabs>
          <w:tab w:val="left" w:pos="0"/>
          <w:tab w:val="left" w:pos="709"/>
        </w:tabs>
        <w:spacing w:after="0" w:line="240" w:lineRule="auto"/>
        <w:ind w:left="0" w:firstLine="426"/>
        <w:jc w:val="both"/>
        <w:rPr>
          <w:rFonts w:cs="Times New Roman"/>
          <w:szCs w:val="28"/>
        </w:rPr>
      </w:pPr>
      <w:r w:rsidRPr="00BA55AE">
        <w:rPr>
          <w:rFonts w:cs="Times New Roman"/>
          <w:szCs w:val="28"/>
        </w:rPr>
        <w:t xml:space="preserve">Свод правил СП 61.13330.2012 «СНиП 41-03-2003 Тепловая изоляция оборудования и трубопроводов»; </w:t>
      </w:r>
    </w:p>
    <w:p w14:paraId="24D0666A" w14:textId="77777777" w:rsidR="00E1501E" w:rsidRPr="00BA55AE" w:rsidRDefault="00E1501E" w:rsidP="00BA55AE">
      <w:pPr>
        <w:shd w:val="clear" w:color="auto" w:fill="FFFFFF"/>
        <w:tabs>
          <w:tab w:val="left" w:pos="0"/>
        </w:tabs>
        <w:spacing w:after="0" w:line="240" w:lineRule="auto"/>
        <w:ind w:firstLine="426"/>
        <w:contextualSpacing/>
        <w:jc w:val="both"/>
        <w:rPr>
          <w:rFonts w:cs="Times New Roman"/>
          <w:szCs w:val="28"/>
        </w:rPr>
      </w:pPr>
      <w:r w:rsidRPr="00BA55AE">
        <w:rPr>
          <w:rFonts w:cs="Times New Roman"/>
          <w:szCs w:val="28"/>
        </w:rPr>
        <w:t>-    Свод правил СП 89.13330.2016 «СНиП II-35-76 Котельные установки»;</w:t>
      </w:r>
    </w:p>
    <w:p w14:paraId="69F5AD33" w14:textId="77777777" w:rsidR="00E1501E" w:rsidRPr="00BA55AE" w:rsidRDefault="00E1501E" w:rsidP="00BA55AE">
      <w:pPr>
        <w:numPr>
          <w:ilvl w:val="0"/>
          <w:numId w:val="8"/>
        </w:numPr>
        <w:tabs>
          <w:tab w:val="left" w:pos="0"/>
        </w:tabs>
        <w:spacing w:after="0" w:line="240" w:lineRule="auto"/>
        <w:ind w:left="0" w:firstLine="426"/>
        <w:jc w:val="both"/>
        <w:rPr>
          <w:rFonts w:cs="Times New Roman"/>
          <w:szCs w:val="28"/>
        </w:rPr>
      </w:pPr>
      <w:r w:rsidRPr="00BA55AE">
        <w:rPr>
          <w:rFonts w:cs="Times New Roman"/>
          <w:szCs w:val="28"/>
        </w:rPr>
        <w:t>Приказ Минстроя № 421/</w:t>
      </w:r>
      <w:proofErr w:type="spellStart"/>
      <w:r w:rsidRPr="00BA55AE">
        <w:rPr>
          <w:rFonts w:cs="Times New Roman"/>
          <w:szCs w:val="28"/>
        </w:rPr>
        <w:t>пр</w:t>
      </w:r>
      <w:proofErr w:type="spellEnd"/>
      <w:r w:rsidRPr="00BA55AE">
        <w:rPr>
          <w:rFonts w:cs="Times New Roman"/>
          <w:szCs w:val="28"/>
        </w:rPr>
        <w:t xml:space="preserve"> от 04.08.2020, утвердивший новую Методику определения сметной стоимости на территории Российской Федерации;</w:t>
      </w:r>
    </w:p>
    <w:p w14:paraId="11025C51" w14:textId="77777777" w:rsidR="00E1501E" w:rsidRPr="00BA55AE" w:rsidRDefault="00E1501E" w:rsidP="00BA55AE">
      <w:pPr>
        <w:shd w:val="clear" w:color="auto" w:fill="FFFFFF"/>
        <w:tabs>
          <w:tab w:val="left" w:pos="0"/>
        </w:tabs>
        <w:spacing w:after="0" w:line="240" w:lineRule="auto"/>
        <w:ind w:firstLine="426"/>
        <w:contextualSpacing/>
        <w:jc w:val="both"/>
        <w:rPr>
          <w:rFonts w:cs="Times New Roman"/>
          <w:szCs w:val="28"/>
        </w:rPr>
      </w:pPr>
      <w:r w:rsidRPr="00BA55AE">
        <w:rPr>
          <w:rFonts w:cs="Times New Roman"/>
          <w:szCs w:val="28"/>
        </w:rPr>
        <w:t>-  Приказ Минстроя России № 812/</w:t>
      </w:r>
      <w:proofErr w:type="spellStart"/>
      <w:r w:rsidRPr="00BA55AE">
        <w:rPr>
          <w:rFonts w:cs="Times New Roman"/>
          <w:szCs w:val="28"/>
        </w:rPr>
        <w:t>пр</w:t>
      </w:r>
      <w:proofErr w:type="spellEnd"/>
      <w:r w:rsidRPr="00BA55AE">
        <w:rPr>
          <w:rFonts w:cs="Times New Roman"/>
          <w:szCs w:val="28"/>
        </w:rPr>
        <w:t xml:space="preserve"> от 21.12.2020 «Реестр сметных нормативов новых Методик по разработке и применению нормативов накладных и сметной прибыли».</w:t>
      </w:r>
    </w:p>
    <w:p w14:paraId="229C3A49" w14:textId="77777777" w:rsidR="00441D70" w:rsidRPr="00BA55AE" w:rsidRDefault="00441D70" w:rsidP="00BA55AE">
      <w:pPr>
        <w:pStyle w:val="afffa"/>
        <w:rPr>
          <w:sz w:val="28"/>
          <w:szCs w:val="28"/>
        </w:rPr>
      </w:pPr>
    </w:p>
    <w:p w14:paraId="5E74D876" w14:textId="77777777" w:rsidR="00441D70" w:rsidRPr="00BA55AE" w:rsidRDefault="00441D70" w:rsidP="00BA55AE">
      <w:pPr>
        <w:pStyle w:val="afffa"/>
        <w:rPr>
          <w:sz w:val="28"/>
          <w:szCs w:val="28"/>
        </w:rPr>
      </w:pPr>
    </w:p>
    <w:p w14:paraId="43A10DD2" w14:textId="77777777" w:rsidR="00441D70" w:rsidRPr="00BA55AE" w:rsidRDefault="00441D70" w:rsidP="00BA55AE">
      <w:pPr>
        <w:pStyle w:val="afffa"/>
        <w:rPr>
          <w:sz w:val="28"/>
          <w:szCs w:val="28"/>
        </w:rPr>
      </w:pPr>
    </w:p>
    <w:p w14:paraId="149BFACC" w14:textId="77777777" w:rsidR="005A0F71" w:rsidRPr="00BA55AE" w:rsidRDefault="005A0F71" w:rsidP="00BA55AE">
      <w:pPr>
        <w:pStyle w:val="afffa"/>
        <w:rPr>
          <w:sz w:val="28"/>
          <w:szCs w:val="28"/>
        </w:rPr>
      </w:pPr>
    </w:p>
    <w:p w14:paraId="3EF11EDB" w14:textId="77777777" w:rsidR="005A0F71" w:rsidRPr="00BA55AE" w:rsidRDefault="005A0F71" w:rsidP="00BA55AE">
      <w:pPr>
        <w:pStyle w:val="afffa"/>
        <w:rPr>
          <w:sz w:val="28"/>
          <w:szCs w:val="28"/>
        </w:rPr>
      </w:pPr>
    </w:p>
    <w:p w14:paraId="43397A9F" w14:textId="77777777" w:rsidR="005A0F71" w:rsidRPr="00BA55AE" w:rsidRDefault="005A0F71" w:rsidP="00BA55AE">
      <w:pPr>
        <w:pStyle w:val="afffa"/>
        <w:rPr>
          <w:sz w:val="28"/>
          <w:szCs w:val="28"/>
        </w:rPr>
      </w:pPr>
    </w:p>
    <w:p w14:paraId="0F21EF0B" w14:textId="77777777" w:rsidR="00E37662" w:rsidRDefault="00E37662" w:rsidP="00BA55AE">
      <w:pPr>
        <w:pStyle w:val="afffa"/>
        <w:rPr>
          <w:sz w:val="28"/>
          <w:szCs w:val="28"/>
        </w:rPr>
      </w:pPr>
    </w:p>
    <w:p w14:paraId="31AD4A7F" w14:textId="77777777" w:rsidR="00355001" w:rsidRPr="00BA55AE" w:rsidRDefault="00355001" w:rsidP="00BA55AE">
      <w:pPr>
        <w:pStyle w:val="afffa"/>
        <w:rPr>
          <w:sz w:val="28"/>
          <w:szCs w:val="28"/>
        </w:rPr>
      </w:pPr>
    </w:p>
    <w:p w14:paraId="23DC4533" w14:textId="77777777" w:rsidR="00E37662" w:rsidRPr="00BA55AE" w:rsidRDefault="00E37662" w:rsidP="00BA55AE">
      <w:pPr>
        <w:pStyle w:val="afffa"/>
        <w:rPr>
          <w:sz w:val="28"/>
          <w:szCs w:val="28"/>
        </w:rPr>
      </w:pPr>
    </w:p>
    <w:p w14:paraId="545784F3" w14:textId="77777777" w:rsidR="00E37662" w:rsidRPr="00BA55AE" w:rsidRDefault="00E37662" w:rsidP="00BA55AE">
      <w:pPr>
        <w:pStyle w:val="afffa"/>
        <w:rPr>
          <w:sz w:val="28"/>
          <w:szCs w:val="28"/>
        </w:rPr>
      </w:pPr>
    </w:p>
    <w:p w14:paraId="3C944CCC" w14:textId="77777777" w:rsidR="00E37662" w:rsidRPr="00BA55AE" w:rsidRDefault="00E37662" w:rsidP="00BA55AE">
      <w:pPr>
        <w:pStyle w:val="afffa"/>
        <w:rPr>
          <w:sz w:val="28"/>
          <w:szCs w:val="28"/>
        </w:rPr>
      </w:pPr>
    </w:p>
    <w:p w14:paraId="205304E1" w14:textId="77777777" w:rsidR="00854B06" w:rsidRPr="00BA55AE" w:rsidRDefault="00854B06" w:rsidP="00BA55AE">
      <w:pPr>
        <w:pStyle w:val="1"/>
        <w:ind w:left="0" w:right="-1" w:firstLine="567"/>
        <w:jc w:val="both"/>
        <w:rPr>
          <w:sz w:val="28"/>
          <w:szCs w:val="28"/>
          <w:lang w:val="ru-RU"/>
        </w:rPr>
      </w:pPr>
      <w:bookmarkStart w:id="30" w:name="_Toc169455191"/>
      <w:r w:rsidRPr="00BA55AE">
        <w:rPr>
          <w:sz w:val="28"/>
          <w:szCs w:val="28"/>
          <w:lang w:val="ru-RU"/>
        </w:rPr>
        <w:lastRenderedPageBreak/>
        <w:t>РАЗДЕЛ 1. ПОКАЗАТЕЛИ</w:t>
      </w:r>
      <w:r w:rsidR="00C321F3" w:rsidRPr="00BA55AE">
        <w:rPr>
          <w:sz w:val="28"/>
          <w:szCs w:val="28"/>
          <w:lang w:val="ru-RU"/>
        </w:rPr>
        <w:t xml:space="preserve"> СУЩЕСТВУЮЩЕГО И</w:t>
      </w:r>
      <w:r w:rsidRPr="00BA55AE">
        <w:rPr>
          <w:sz w:val="28"/>
          <w:szCs w:val="28"/>
          <w:lang w:val="ru-RU"/>
        </w:rPr>
        <w:t xml:space="preserve"> ПЕРСПЕКТИВНОГО СПРОСА НА ТЕПЛОВУЮ ЭНЕРГИЮ (МОЩНОСТЬ) И ТЕПЛОНОСИТЕЛЬ В УСТАНОВЛЕННЫХ ГРАНИЦАХ ТЕРРИТОРИИ ПОСЕЛЕНИЯ, </w:t>
      </w:r>
      <w:r w:rsidR="004B6BE5" w:rsidRPr="00BA55AE">
        <w:rPr>
          <w:sz w:val="28"/>
          <w:szCs w:val="28"/>
          <w:lang w:val="ru-RU"/>
        </w:rPr>
        <w:t>МУНИЦИПАЛЬНОГО ОБРАЗОВАНИЯ</w:t>
      </w:r>
      <w:bookmarkEnd w:id="23"/>
      <w:bookmarkEnd w:id="24"/>
      <w:r w:rsidR="00837D7C" w:rsidRPr="00BA55AE">
        <w:rPr>
          <w:sz w:val="28"/>
          <w:szCs w:val="28"/>
          <w:lang w:val="ru-RU"/>
        </w:rPr>
        <w:t>, ГОРОДА ФЕДЕРАЛЬНОГО ЗНАЧЕНИЯ</w:t>
      </w:r>
      <w:bookmarkEnd w:id="30"/>
    </w:p>
    <w:p w14:paraId="2BEEEC41" w14:textId="77777777" w:rsidR="008813AB" w:rsidRPr="00BA55AE" w:rsidRDefault="006A26F5" w:rsidP="00BA55AE">
      <w:pPr>
        <w:pStyle w:val="7"/>
        <w:spacing w:before="0" w:line="240" w:lineRule="auto"/>
        <w:ind w:firstLine="567"/>
        <w:jc w:val="both"/>
        <w:rPr>
          <w:rFonts w:ascii="Times New Roman" w:hAnsi="Times New Roman"/>
          <w:b/>
          <w:i w:val="0"/>
          <w:sz w:val="28"/>
          <w:szCs w:val="28"/>
          <w:lang w:val="ru-RU"/>
        </w:rPr>
      </w:pPr>
      <w:bookmarkStart w:id="31" w:name="_Toc32305883"/>
      <w:bookmarkStart w:id="32" w:name="_Toc169455192"/>
      <w:r w:rsidRPr="00BA55AE">
        <w:rPr>
          <w:rFonts w:ascii="Times New Roman" w:hAnsi="Times New Roman"/>
          <w:b/>
          <w:i w:val="0"/>
          <w:sz w:val="28"/>
          <w:szCs w:val="28"/>
          <w:lang w:val="ru-RU"/>
        </w:rPr>
        <w:t xml:space="preserve">а) </w:t>
      </w:r>
      <w:r w:rsidR="00837D7C" w:rsidRPr="00BA55AE">
        <w:rPr>
          <w:rFonts w:ascii="Times New Roman" w:hAnsi="Times New Roman"/>
          <w:b/>
          <w:i w:val="0"/>
          <w:sz w:val="28"/>
          <w:szCs w:val="28"/>
          <w:lang w:val="ru-RU"/>
        </w:rPr>
        <w:t xml:space="preserve">величины существующей отапливаемой </w:t>
      </w:r>
      <w:r w:rsidRPr="00BA55AE">
        <w:rPr>
          <w:rFonts w:ascii="Times New Roman" w:hAnsi="Times New Roman"/>
          <w:b/>
          <w:i w:val="0"/>
          <w:sz w:val="28"/>
          <w:szCs w:val="28"/>
          <w:lang w:val="ru-RU"/>
        </w:rPr>
        <w:t>площадь строительных фондов и приросты</w:t>
      </w:r>
      <w:r w:rsidR="00CC56D7" w:rsidRPr="00BA55AE">
        <w:rPr>
          <w:rFonts w:ascii="Times New Roman" w:hAnsi="Times New Roman"/>
          <w:b/>
          <w:i w:val="0"/>
          <w:sz w:val="28"/>
          <w:szCs w:val="28"/>
          <w:lang w:val="ru-RU"/>
        </w:rPr>
        <w:t xml:space="preserve"> отапливаемой</w:t>
      </w:r>
      <w:r w:rsidRPr="00BA55AE">
        <w:rPr>
          <w:rFonts w:ascii="Times New Roman" w:hAnsi="Times New Roman"/>
          <w:b/>
          <w:i w:val="0"/>
          <w:sz w:val="28"/>
          <w:szCs w:val="28"/>
          <w:lang w:val="ru-RU"/>
        </w:rPr>
        <w:t xml:space="preserve"> площади строительных фондов по расчетным элементам территориального деления с разделением объектов строительства на многоквартирные дома, </w:t>
      </w:r>
      <w:r w:rsidR="005301F5" w:rsidRPr="00BA55AE">
        <w:rPr>
          <w:rFonts w:ascii="Times New Roman" w:hAnsi="Times New Roman"/>
          <w:b/>
          <w:i w:val="0"/>
          <w:sz w:val="28"/>
          <w:szCs w:val="28"/>
          <w:lang w:val="ru-RU"/>
        </w:rPr>
        <w:t xml:space="preserve">индивидуальные </w:t>
      </w:r>
      <w:r w:rsidRPr="00BA55AE">
        <w:rPr>
          <w:rFonts w:ascii="Times New Roman" w:hAnsi="Times New Roman"/>
          <w:b/>
          <w:i w:val="0"/>
          <w:sz w:val="28"/>
          <w:szCs w:val="28"/>
          <w:lang w:val="ru-RU"/>
        </w:rPr>
        <w:t>жилые дома, общественные здания и производственные здания промышленных предприятий по этапам – на каждый год первого 5-летнего периода и на последующие 5 летние периоды (далее этапы)</w:t>
      </w:r>
      <w:bookmarkEnd w:id="31"/>
      <w:bookmarkEnd w:id="32"/>
    </w:p>
    <w:p w14:paraId="07EA3C27" w14:textId="77777777" w:rsidR="00342FC5" w:rsidRDefault="00342FC5" w:rsidP="00BA55AE">
      <w:pPr>
        <w:pStyle w:val="a7"/>
        <w:ind w:firstLine="567"/>
        <w:jc w:val="both"/>
        <w:rPr>
          <w:sz w:val="28"/>
          <w:szCs w:val="28"/>
          <w:lang w:val="ru-RU"/>
        </w:rPr>
      </w:pPr>
    </w:p>
    <w:p w14:paraId="40126308" w14:textId="77777777" w:rsidR="007D33C0" w:rsidRPr="00BA55AE" w:rsidRDefault="008068BB" w:rsidP="00BA55AE">
      <w:pPr>
        <w:pStyle w:val="a7"/>
        <w:ind w:firstLine="567"/>
        <w:jc w:val="both"/>
        <w:rPr>
          <w:sz w:val="28"/>
          <w:szCs w:val="28"/>
          <w:lang w:val="ru-RU"/>
        </w:rPr>
      </w:pPr>
      <w:r w:rsidRPr="00BA55AE">
        <w:rPr>
          <w:sz w:val="28"/>
          <w:szCs w:val="28"/>
          <w:lang w:val="ru-RU"/>
        </w:rPr>
        <w:t>В соответствии</w:t>
      </w:r>
      <w:r w:rsidR="00311027" w:rsidRPr="00BA55AE">
        <w:rPr>
          <w:sz w:val="28"/>
          <w:szCs w:val="28"/>
          <w:lang w:val="ru-RU"/>
        </w:rPr>
        <w:t xml:space="preserve"> </w:t>
      </w:r>
      <w:r w:rsidR="00441D70" w:rsidRPr="00BA55AE">
        <w:rPr>
          <w:sz w:val="28"/>
          <w:szCs w:val="28"/>
          <w:lang w:val="ru-RU"/>
        </w:rPr>
        <w:t xml:space="preserve">с </w:t>
      </w:r>
      <w:r w:rsidR="00311027" w:rsidRPr="00BA55AE">
        <w:rPr>
          <w:sz w:val="28"/>
          <w:szCs w:val="28"/>
          <w:lang w:val="ru-RU"/>
        </w:rPr>
        <w:t>Генеральн</w:t>
      </w:r>
      <w:r w:rsidR="00441D70" w:rsidRPr="00BA55AE">
        <w:rPr>
          <w:sz w:val="28"/>
          <w:szCs w:val="28"/>
          <w:lang w:val="ru-RU"/>
        </w:rPr>
        <w:t>ым планом</w:t>
      </w:r>
      <w:r w:rsidR="00311027" w:rsidRPr="00BA55AE">
        <w:rPr>
          <w:sz w:val="28"/>
          <w:szCs w:val="28"/>
          <w:lang w:val="ru-RU"/>
        </w:rPr>
        <w:t xml:space="preserve"> современный жилищный фонд </w:t>
      </w:r>
      <w:r w:rsidR="00D24848" w:rsidRPr="00BA55AE">
        <w:rPr>
          <w:sz w:val="28"/>
          <w:szCs w:val="28"/>
          <w:lang w:val="ru-RU"/>
        </w:rPr>
        <w:t xml:space="preserve">муниципального образования </w:t>
      </w:r>
      <w:r w:rsidR="00311027" w:rsidRPr="00BA55AE">
        <w:rPr>
          <w:sz w:val="28"/>
          <w:szCs w:val="28"/>
          <w:lang w:val="ru-RU"/>
        </w:rPr>
        <w:t>представлен</w:t>
      </w:r>
      <w:r w:rsidR="00EE68E9" w:rsidRPr="00BA55AE">
        <w:rPr>
          <w:sz w:val="28"/>
          <w:szCs w:val="28"/>
          <w:lang w:val="ru-RU"/>
        </w:rPr>
        <w:t xml:space="preserve"> зоной застройки </w:t>
      </w:r>
      <w:r w:rsidR="007D33C0" w:rsidRPr="00BA55AE">
        <w:rPr>
          <w:sz w:val="28"/>
          <w:szCs w:val="28"/>
          <w:lang w:val="ru-RU"/>
        </w:rPr>
        <w:t>смешанного</w:t>
      </w:r>
      <w:r w:rsidR="005D439B" w:rsidRPr="00BA55AE">
        <w:rPr>
          <w:sz w:val="28"/>
          <w:szCs w:val="28"/>
          <w:lang w:val="ru-RU"/>
        </w:rPr>
        <w:t xml:space="preserve"> </w:t>
      </w:r>
      <w:r w:rsidR="007D33C0" w:rsidRPr="00BA55AE">
        <w:rPr>
          <w:sz w:val="28"/>
          <w:szCs w:val="28"/>
          <w:lang w:val="ru-RU"/>
        </w:rPr>
        <w:t>типа:</w:t>
      </w:r>
      <w:r w:rsidR="005D439B" w:rsidRPr="00BA55AE">
        <w:rPr>
          <w:sz w:val="28"/>
          <w:szCs w:val="28"/>
          <w:lang w:val="ru-RU"/>
        </w:rPr>
        <w:t xml:space="preserve"> </w:t>
      </w:r>
      <w:r w:rsidR="007D33C0" w:rsidRPr="00BA55AE">
        <w:rPr>
          <w:sz w:val="28"/>
          <w:szCs w:val="28"/>
          <w:lang w:val="ru-RU"/>
        </w:rPr>
        <w:t>индивидуальными</w:t>
      </w:r>
      <w:r w:rsidR="005D439B" w:rsidRPr="00BA55AE">
        <w:rPr>
          <w:sz w:val="28"/>
          <w:szCs w:val="28"/>
          <w:lang w:val="ru-RU"/>
        </w:rPr>
        <w:t xml:space="preserve"> </w:t>
      </w:r>
      <w:r w:rsidR="007D33C0" w:rsidRPr="00BA55AE">
        <w:rPr>
          <w:sz w:val="28"/>
          <w:szCs w:val="28"/>
          <w:lang w:val="ru-RU"/>
        </w:rPr>
        <w:t>жилыми</w:t>
      </w:r>
      <w:r w:rsidR="005D439B" w:rsidRPr="00BA55AE">
        <w:rPr>
          <w:sz w:val="28"/>
          <w:szCs w:val="28"/>
          <w:lang w:val="ru-RU"/>
        </w:rPr>
        <w:t xml:space="preserve"> </w:t>
      </w:r>
      <w:r w:rsidR="007D33C0" w:rsidRPr="00BA55AE">
        <w:rPr>
          <w:sz w:val="28"/>
          <w:szCs w:val="28"/>
          <w:lang w:val="ru-RU"/>
        </w:rPr>
        <w:t>домами</w:t>
      </w:r>
      <w:r w:rsidR="005D439B" w:rsidRPr="00BA55AE">
        <w:rPr>
          <w:sz w:val="28"/>
          <w:szCs w:val="28"/>
          <w:lang w:val="ru-RU"/>
        </w:rPr>
        <w:t xml:space="preserve"> </w:t>
      </w:r>
      <w:r w:rsidR="007D33C0" w:rsidRPr="00BA55AE">
        <w:rPr>
          <w:sz w:val="28"/>
          <w:szCs w:val="28"/>
          <w:lang w:val="ru-RU"/>
        </w:rPr>
        <w:t>и</w:t>
      </w:r>
      <w:r w:rsidR="005D439B" w:rsidRPr="00BA55AE">
        <w:rPr>
          <w:sz w:val="28"/>
          <w:szCs w:val="28"/>
          <w:lang w:val="ru-RU"/>
        </w:rPr>
        <w:t xml:space="preserve"> </w:t>
      </w:r>
      <w:r w:rsidR="007D33C0" w:rsidRPr="00BA55AE">
        <w:rPr>
          <w:sz w:val="28"/>
          <w:szCs w:val="28"/>
          <w:lang w:val="ru-RU"/>
        </w:rPr>
        <w:t>многоквартирными</w:t>
      </w:r>
      <w:r w:rsidR="005D439B" w:rsidRPr="00BA55AE">
        <w:rPr>
          <w:sz w:val="28"/>
          <w:szCs w:val="28"/>
          <w:lang w:val="ru-RU"/>
        </w:rPr>
        <w:t xml:space="preserve"> </w:t>
      </w:r>
      <w:r w:rsidR="007D33C0" w:rsidRPr="00BA55AE">
        <w:rPr>
          <w:sz w:val="28"/>
          <w:szCs w:val="28"/>
          <w:lang w:val="ru-RU"/>
        </w:rPr>
        <w:t>жилыми</w:t>
      </w:r>
      <w:r w:rsidR="005D439B" w:rsidRPr="00BA55AE">
        <w:rPr>
          <w:sz w:val="28"/>
          <w:szCs w:val="28"/>
          <w:lang w:val="ru-RU"/>
        </w:rPr>
        <w:t xml:space="preserve"> </w:t>
      </w:r>
      <w:r w:rsidR="007D33C0" w:rsidRPr="00BA55AE">
        <w:rPr>
          <w:sz w:val="28"/>
          <w:szCs w:val="28"/>
          <w:lang w:val="ru-RU"/>
        </w:rPr>
        <w:t>домами.</w:t>
      </w:r>
    </w:p>
    <w:p w14:paraId="1C6E12F5" w14:textId="77777777" w:rsidR="002D6EA4" w:rsidRPr="00BA55AE" w:rsidRDefault="002D6EA4" w:rsidP="00BA55AE">
      <w:pPr>
        <w:suppressAutoHyphens/>
        <w:spacing w:after="0" w:line="240" w:lineRule="auto"/>
        <w:ind w:firstLine="567"/>
        <w:jc w:val="both"/>
        <w:rPr>
          <w:rFonts w:eastAsia="Calibri" w:cs="Times New Roman"/>
          <w:szCs w:val="28"/>
        </w:rPr>
      </w:pPr>
      <w:r w:rsidRPr="00BA55AE">
        <w:rPr>
          <w:rFonts w:eastAsia="Calibri" w:cs="Times New Roman"/>
          <w:szCs w:val="28"/>
        </w:rPr>
        <w:t xml:space="preserve">Жилищно-коммунальная сфера занимает одно из важнейших мест в социальной инфраструктуре, а жилищные условия являются важной составляющей уровня жизни населения. В связи с этим обеспечение качественным жильем населения </w:t>
      </w:r>
      <w:r w:rsidR="004B6BE5" w:rsidRPr="00BA55AE">
        <w:rPr>
          <w:rFonts w:eastAsia="Calibri" w:cs="Times New Roman"/>
          <w:szCs w:val="28"/>
        </w:rPr>
        <w:t xml:space="preserve">муниципального образования </w:t>
      </w:r>
      <w:r w:rsidR="00BA55AE">
        <w:rPr>
          <w:rFonts w:eastAsia="Calibri" w:cs="Times New Roman"/>
          <w:szCs w:val="28"/>
        </w:rPr>
        <w:t xml:space="preserve">Городское </w:t>
      </w:r>
      <w:proofErr w:type="gramStart"/>
      <w:r w:rsidR="00BA55AE">
        <w:rPr>
          <w:rFonts w:eastAsia="Calibri" w:cs="Times New Roman"/>
          <w:szCs w:val="28"/>
        </w:rPr>
        <w:t xml:space="preserve">поселение </w:t>
      </w:r>
      <w:r w:rsidRPr="00BA55AE">
        <w:rPr>
          <w:rFonts w:eastAsia="Calibri" w:cs="Times New Roman"/>
          <w:szCs w:val="28"/>
        </w:rPr>
        <w:t xml:space="preserve"> является</w:t>
      </w:r>
      <w:proofErr w:type="gramEnd"/>
      <w:r w:rsidRPr="00BA55AE">
        <w:rPr>
          <w:rFonts w:eastAsia="Calibri" w:cs="Times New Roman"/>
          <w:szCs w:val="28"/>
        </w:rPr>
        <w:t xml:space="preserve"> одной из важнейших социальных задач, стоящих перед администрацией.</w:t>
      </w:r>
    </w:p>
    <w:p w14:paraId="45DA0DCE" w14:textId="77777777" w:rsidR="00E808A5" w:rsidRPr="00BA55AE" w:rsidRDefault="00D73B2D" w:rsidP="00BA55AE">
      <w:pPr>
        <w:pStyle w:val="a4"/>
        <w:spacing w:after="0" w:line="240" w:lineRule="auto"/>
        <w:ind w:left="0" w:firstLine="567"/>
        <w:jc w:val="both"/>
        <w:rPr>
          <w:rFonts w:eastAsia="Calibri" w:cs="Times New Roman"/>
          <w:szCs w:val="28"/>
        </w:rPr>
      </w:pPr>
      <w:r w:rsidRPr="00BA55AE">
        <w:rPr>
          <w:rFonts w:eastAsia="Calibri" w:cs="Times New Roman"/>
          <w:szCs w:val="28"/>
        </w:rPr>
        <w:t>Предпола</w:t>
      </w:r>
      <w:r w:rsidR="00F10A58" w:rsidRPr="00BA55AE">
        <w:rPr>
          <w:rFonts w:eastAsia="Calibri" w:cs="Times New Roman"/>
          <w:szCs w:val="28"/>
        </w:rPr>
        <w:t>гаемое н</w:t>
      </w:r>
      <w:r w:rsidR="00E808A5" w:rsidRPr="00BA55AE">
        <w:rPr>
          <w:rFonts w:eastAsia="Calibri" w:cs="Times New Roman"/>
          <w:szCs w:val="28"/>
        </w:rPr>
        <w:t>овое жилищное строительство полностью размещается в нынешних границах</w:t>
      </w:r>
      <w:r w:rsidR="00DD1949" w:rsidRPr="00BA55AE">
        <w:rPr>
          <w:rFonts w:eastAsia="Calibri" w:cs="Times New Roman"/>
          <w:szCs w:val="28"/>
        </w:rPr>
        <w:t xml:space="preserve"> </w:t>
      </w:r>
      <w:r w:rsidR="00B63AA9">
        <w:rPr>
          <w:rFonts w:cs="Times New Roman"/>
          <w:szCs w:val="28"/>
        </w:rPr>
        <w:t>муниципального образования</w:t>
      </w:r>
      <w:r w:rsidR="00E808A5" w:rsidRPr="00BA55AE">
        <w:rPr>
          <w:rFonts w:eastAsia="Calibri" w:cs="Times New Roman"/>
          <w:szCs w:val="28"/>
        </w:rPr>
        <w:t>.</w:t>
      </w:r>
    </w:p>
    <w:p w14:paraId="595078A4" w14:textId="77777777" w:rsidR="00EF1871" w:rsidRPr="00BA55AE" w:rsidRDefault="00EF1871" w:rsidP="00BA55AE">
      <w:pPr>
        <w:suppressAutoHyphens/>
        <w:spacing w:after="0" w:line="240" w:lineRule="auto"/>
        <w:ind w:firstLine="567"/>
        <w:jc w:val="both"/>
        <w:rPr>
          <w:rFonts w:eastAsia="Calibri" w:cs="Times New Roman"/>
          <w:szCs w:val="28"/>
        </w:rPr>
      </w:pPr>
      <w:r w:rsidRPr="00BA55AE">
        <w:rPr>
          <w:rFonts w:eastAsia="Calibri" w:cs="Times New Roman"/>
          <w:szCs w:val="28"/>
        </w:rPr>
        <w:t xml:space="preserve">Жилая застройка представлена многоквартирными малоэтажными и </w:t>
      </w:r>
      <w:proofErr w:type="gramStart"/>
      <w:r w:rsidRPr="00BA55AE">
        <w:rPr>
          <w:rFonts w:eastAsia="Calibri" w:cs="Times New Roman"/>
          <w:szCs w:val="28"/>
        </w:rPr>
        <w:t>средне</w:t>
      </w:r>
      <w:r w:rsidR="0011535F" w:rsidRPr="00BA55AE">
        <w:rPr>
          <w:rFonts w:eastAsia="Calibri" w:cs="Times New Roman"/>
          <w:szCs w:val="28"/>
        </w:rPr>
        <w:t xml:space="preserve"> </w:t>
      </w:r>
      <w:r w:rsidRPr="00BA55AE">
        <w:rPr>
          <w:rFonts w:eastAsia="Calibri" w:cs="Times New Roman"/>
          <w:szCs w:val="28"/>
        </w:rPr>
        <w:t>этажными</w:t>
      </w:r>
      <w:proofErr w:type="gramEnd"/>
      <w:r w:rsidRPr="00BA55AE">
        <w:rPr>
          <w:rFonts w:eastAsia="Calibri" w:cs="Times New Roman"/>
          <w:szCs w:val="28"/>
        </w:rPr>
        <w:t xml:space="preserve"> домами, а также индивидуальными жилыми домами.</w:t>
      </w:r>
    </w:p>
    <w:p w14:paraId="7F311F7D" w14:textId="77777777" w:rsidR="0031424A" w:rsidRPr="00BA55AE" w:rsidRDefault="0031424A" w:rsidP="00BA55AE">
      <w:pPr>
        <w:suppressAutoHyphens/>
        <w:spacing w:after="0" w:line="240" w:lineRule="auto"/>
        <w:ind w:firstLine="567"/>
        <w:jc w:val="both"/>
        <w:rPr>
          <w:rFonts w:eastAsia="Calibri" w:cs="Times New Roman"/>
          <w:szCs w:val="28"/>
          <w:lang w:eastAsia="zh-CN"/>
        </w:rPr>
      </w:pPr>
      <w:r w:rsidRPr="00BA55AE">
        <w:rPr>
          <w:rFonts w:eastAsia="Calibri" w:cs="Times New Roman"/>
          <w:szCs w:val="28"/>
          <w:lang w:eastAsia="zh-CN"/>
        </w:rPr>
        <w:t xml:space="preserve">Собственником объектов теплоснабжения является муниципальное образование </w:t>
      </w:r>
      <w:r w:rsidR="00B63AA9">
        <w:rPr>
          <w:rFonts w:eastAsia="Calibri" w:cs="Times New Roman"/>
          <w:szCs w:val="28"/>
          <w:lang w:eastAsia="zh-CN"/>
        </w:rPr>
        <w:t>сельское</w:t>
      </w:r>
      <w:r w:rsidR="00BA55AE">
        <w:rPr>
          <w:rFonts w:eastAsia="Calibri" w:cs="Times New Roman"/>
          <w:szCs w:val="28"/>
          <w:lang w:eastAsia="zh-CN"/>
        </w:rPr>
        <w:t xml:space="preserve"> поселение </w:t>
      </w:r>
      <w:r w:rsidR="00BA55AE" w:rsidRPr="00BA55AE">
        <w:rPr>
          <w:rFonts w:eastAsia="Calibri" w:cs="Times New Roman"/>
          <w:szCs w:val="28"/>
          <w:lang w:eastAsia="zh-CN"/>
        </w:rPr>
        <w:t>Думиничского</w:t>
      </w:r>
      <w:r w:rsidR="00441D70" w:rsidRPr="00BA55AE">
        <w:rPr>
          <w:rFonts w:eastAsia="Calibri" w:cs="Times New Roman"/>
          <w:szCs w:val="28"/>
          <w:lang w:eastAsia="zh-CN"/>
        </w:rPr>
        <w:t xml:space="preserve"> муниципального района </w:t>
      </w:r>
      <w:r w:rsidR="00BA55AE" w:rsidRPr="00BA55AE">
        <w:rPr>
          <w:rFonts w:eastAsia="Calibri" w:cs="Times New Roman"/>
          <w:szCs w:val="28"/>
          <w:lang w:eastAsia="zh-CN"/>
        </w:rPr>
        <w:t>Калужской</w:t>
      </w:r>
      <w:r w:rsidR="00441D70" w:rsidRPr="00BA55AE">
        <w:rPr>
          <w:rFonts w:eastAsia="Calibri" w:cs="Times New Roman"/>
          <w:szCs w:val="28"/>
          <w:lang w:eastAsia="zh-CN"/>
        </w:rPr>
        <w:t xml:space="preserve"> области</w:t>
      </w:r>
      <w:r w:rsidRPr="00BA55AE">
        <w:rPr>
          <w:rFonts w:eastAsia="Calibri" w:cs="Times New Roman"/>
          <w:szCs w:val="28"/>
          <w:lang w:eastAsia="zh-CN"/>
        </w:rPr>
        <w:t xml:space="preserve">. </w:t>
      </w:r>
    </w:p>
    <w:p w14:paraId="1A91FE8A" w14:textId="77777777" w:rsidR="00B63AA9" w:rsidRPr="002173E1" w:rsidRDefault="00B63AA9" w:rsidP="00B63AA9">
      <w:pPr>
        <w:pStyle w:val="afffa"/>
        <w:rPr>
          <w:rFonts w:eastAsia="Arial"/>
          <w:color w:val="000000"/>
          <w:sz w:val="28"/>
          <w:szCs w:val="28"/>
          <w:lang w:eastAsia="zh-CN"/>
        </w:rPr>
      </w:pPr>
      <w:r w:rsidRPr="002173E1">
        <w:rPr>
          <w:rFonts w:eastAsia="Arial"/>
          <w:color w:val="000000"/>
          <w:sz w:val="28"/>
          <w:szCs w:val="28"/>
          <w:lang w:eastAsia="zh-CN"/>
        </w:rPr>
        <w:t xml:space="preserve">В состав сельского поселения «Деревня Буда» входят следующие населенные пункты: дер. Буда, ж/д ст. </w:t>
      </w:r>
      <w:proofErr w:type="spellStart"/>
      <w:r w:rsidRPr="002173E1">
        <w:rPr>
          <w:rFonts w:eastAsia="Arial"/>
          <w:color w:val="000000"/>
          <w:sz w:val="28"/>
          <w:szCs w:val="28"/>
          <w:lang w:eastAsia="zh-CN"/>
        </w:rPr>
        <w:t>Палики</w:t>
      </w:r>
      <w:proofErr w:type="spellEnd"/>
      <w:r w:rsidRPr="002173E1">
        <w:rPr>
          <w:rFonts w:eastAsia="Arial"/>
          <w:color w:val="000000"/>
          <w:sz w:val="28"/>
          <w:szCs w:val="28"/>
          <w:lang w:eastAsia="zh-CN"/>
        </w:rPr>
        <w:t xml:space="preserve">, дер. </w:t>
      </w:r>
      <w:proofErr w:type="spellStart"/>
      <w:r w:rsidRPr="002173E1">
        <w:rPr>
          <w:rFonts w:eastAsia="Arial"/>
          <w:color w:val="000000"/>
          <w:sz w:val="28"/>
          <w:szCs w:val="28"/>
          <w:lang w:eastAsia="zh-CN"/>
        </w:rPr>
        <w:t>Кремичное</w:t>
      </w:r>
      <w:proofErr w:type="spellEnd"/>
      <w:r w:rsidRPr="002173E1">
        <w:rPr>
          <w:rFonts w:eastAsia="Arial"/>
          <w:color w:val="000000"/>
          <w:sz w:val="28"/>
          <w:szCs w:val="28"/>
          <w:lang w:eastAsia="zh-CN"/>
        </w:rPr>
        <w:t xml:space="preserve">, дер. Марьинка, пос. Новый, дер. </w:t>
      </w:r>
      <w:proofErr w:type="spellStart"/>
      <w:r w:rsidRPr="002173E1">
        <w:rPr>
          <w:rFonts w:eastAsia="Arial"/>
          <w:color w:val="000000"/>
          <w:sz w:val="28"/>
          <w:szCs w:val="28"/>
          <w:lang w:eastAsia="zh-CN"/>
        </w:rPr>
        <w:t>Палики</w:t>
      </w:r>
      <w:proofErr w:type="spellEnd"/>
      <w:r w:rsidRPr="002173E1">
        <w:rPr>
          <w:rFonts w:eastAsia="Arial"/>
          <w:color w:val="000000"/>
          <w:sz w:val="28"/>
          <w:szCs w:val="28"/>
          <w:lang w:eastAsia="zh-CN"/>
        </w:rPr>
        <w:t xml:space="preserve">, с. </w:t>
      </w:r>
      <w:proofErr w:type="spellStart"/>
      <w:r w:rsidRPr="002173E1">
        <w:rPr>
          <w:rFonts w:eastAsia="Arial"/>
          <w:color w:val="000000"/>
          <w:sz w:val="28"/>
          <w:szCs w:val="28"/>
          <w:lang w:eastAsia="zh-CN"/>
        </w:rPr>
        <w:t>Паликского</w:t>
      </w:r>
      <w:proofErr w:type="spellEnd"/>
      <w:r w:rsidRPr="002173E1">
        <w:rPr>
          <w:rFonts w:eastAsia="Arial"/>
          <w:color w:val="000000"/>
          <w:sz w:val="28"/>
          <w:szCs w:val="28"/>
          <w:lang w:eastAsia="zh-CN"/>
        </w:rPr>
        <w:t xml:space="preserve"> Кирпичного Завода, с. </w:t>
      </w:r>
      <w:proofErr w:type="spellStart"/>
      <w:r w:rsidRPr="002173E1">
        <w:rPr>
          <w:rFonts w:eastAsia="Arial"/>
          <w:color w:val="000000"/>
          <w:sz w:val="28"/>
          <w:szCs w:val="28"/>
          <w:lang w:eastAsia="zh-CN"/>
        </w:rPr>
        <w:t>Усты</w:t>
      </w:r>
      <w:proofErr w:type="spellEnd"/>
      <w:r w:rsidRPr="002173E1">
        <w:rPr>
          <w:rFonts w:eastAsia="Arial"/>
          <w:color w:val="000000"/>
          <w:sz w:val="28"/>
          <w:szCs w:val="28"/>
          <w:lang w:eastAsia="zh-CN"/>
        </w:rPr>
        <w:t>, дер. Усадьба.</w:t>
      </w:r>
    </w:p>
    <w:p w14:paraId="6DDEBEFC" w14:textId="77777777" w:rsidR="00B63AA9" w:rsidRPr="002173E1" w:rsidRDefault="00B63AA9" w:rsidP="00B63AA9">
      <w:pPr>
        <w:pStyle w:val="afffa"/>
        <w:rPr>
          <w:rFonts w:eastAsia="Arial"/>
          <w:color w:val="000000"/>
          <w:sz w:val="28"/>
          <w:szCs w:val="28"/>
          <w:lang w:eastAsia="zh-CN"/>
        </w:rPr>
      </w:pPr>
      <w:r w:rsidRPr="002173E1">
        <w:rPr>
          <w:rFonts w:eastAsia="Arial"/>
          <w:color w:val="000000"/>
          <w:sz w:val="28"/>
          <w:szCs w:val="28"/>
          <w:lang w:eastAsia="zh-CN"/>
        </w:rPr>
        <w:t xml:space="preserve">На территории сельского поселения «Деревня Буда» централизованное теплоснабжение присутствует в пос. Новый и в с. </w:t>
      </w:r>
      <w:proofErr w:type="spellStart"/>
      <w:r w:rsidRPr="002173E1">
        <w:rPr>
          <w:rFonts w:eastAsia="Arial"/>
          <w:color w:val="000000"/>
          <w:sz w:val="28"/>
          <w:szCs w:val="28"/>
          <w:lang w:eastAsia="zh-CN"/>
        </w:rPr>
        <w:t>Паликского</w:t>
      </w:r>
      <w:proofErr w:type="spellEnd"/>
      <w:r w:rsidRPr="002173E1">
        <w:rPr>
          <w:rFonts w:eastAsia="Arial"/>
          <w:color w:val="000000"/>
          <w:sz w:val="28"/>
          <w:szCs w:val="28"/>
          <w:lang w:eastAsia="zh-CN"/>
        </w:rPr>
        <w:t xml:space="preserve"> Кирпичного Завода. </w:t>
      </w:r>
    </w:p>
    <w:p w14:paraId="1551B4FF" w14:textId="77777777" w:rsidR="00B63AA9" w:rsidRPr="002173E1" w:rsidRDefault="00B63AA9" w:rsidP="00B63AA9">
      <w:pPr>
        <w:pStyle w:val="afffa"/>
        <w:rPr>
          <w:rFonts w:eastAsia="Arial"/>
          <w:color w:val="000000"/>
          <w:sz w:val="28"/>
          <w:szCs w:val="28"/>
          <w:lang w:eastAsia="zh-CN"/>
        </w:rPr>
      </w:pPr>
      <w:r w:rsidRPr="002173E1">
        <w:rPr>
          <w:rFonts w:eastAsia="Arial"/>
          <w:color w:val="000000"/>
          <w:sz w:val="28"/>
          <w:szCs w:val="28"/>
          <w:lang w:eastAsia="zh-CN"/>
        </w:rPr>
        <w:t>Жилой фонд пос. Новый сформирован несколькими типами жилой застройки и включает в себя многоквартирные дома, дома (коттеджи) на 2-4 квартиры и индивидуальные жилые дома.</w:t>
      </w:r>
    </w:p>
    <w:p w14:paraId="7A996064" w14:textId="77777777" w:rsidR="00B63AA9" w:rsidRPr="002173E1" w:rsidRDefault="00B63AA9" w:rsidP="00B63AA9">
      <w:pPr>
        <w:pStyle w:val="afffa"/>
        <w:rPr>
          <w:rFonts w:eastAsia="Arial"/>
          <w:color w:val="000000"/>
          <w:sz w:val="28"/>
          <w:szCs w:val="28"/>
          <w:lang w:eastAsia="zh-CN"/>
        </w:rPr>
      </w:pPr>
      <w:r w:rsidRPr="002173E1">
        <w:rPr>
          <w:rFonts w:eastAsia="Arial"/>
          <w:color w:val="000000"/>
          <w:sz w:val="28"/>
          <w:szCs w:val="28"/>
          <w:lang w:eastAsia="zh-CN"/>
        </w:rPr>
        <w:t>Централизованное горячее водоснабжение в населенном пункте отсутствует.</w:t>
      </w:r>
    </w:p>
    <w:p w14:paraId="6913E0A6" w14:textId="77777777" w:rsidR="00B63AA9" w:rsidRDefault="00B63AA9" w:rsidP="00B63AA9">
      <w:pPr>
        <w:pStyle w:val="afffa"/>
        <w:rPr>
          <w:rFonts w:eastAsia="Arial"/>
          <w:color w:val="000000"/>
          <w:sz w:val="28"/>
          <w:szCs w:val="28"/>
          <w:lang w:eastAsia="zh-CN"/>
        </w:rPr>
      </w:pPr>
      <w:r w:rsidRPr="002173E1">
        <w:rPr>
          <w:rFonts w:eastAsia="Arial"/>
          <w:color w:val="000000"/>
          <w:sz w:val="28"/>
          <w:szCs w:val="28"/>
          <w:lang w:eastAsia="zh-CN"/>
        </w:rPr>
        <w:t>Отопление многоквартирных домов в большей части централизованное – от котельной МУП «Теплосеть» МР «Думиничский район».</w:t>
      </w:r>
    </w:p>
    <w:p w14:paraId="3A9E381E" w14:textId="77777777" w:rsidR="00B63AA9" w:rsidRPr="002173E1" w:rsidRDefault="00B63AA9" w:rsidP="00B63AA9">
      <w:pPr>
        <w:pStyle w:val="afffa"/>
        <w:rPr>
          <w:rFonts w:eastAsia="Arial"/>
          <w:color w:val="000000"/>
          <w:sz w:val="28"/>
          <w:szCs w:val="28"/>
          <w:lang w:eastAsia="zh-CN"/>
        </w:rPr>
      </w:pPr>
      <w:r w:rsidRPr="002173E1">
        <w:rPr>
          <w:rFonts w:eastAsia="Arial"/>
          <w:color w:val="000000"/>
          <w:sz w:val="28"/>
          <w:szCs w:val="28"/>
          <w:lang w:eastAsia="zh-CN"/>
        </w:rPr>
        <w:lastRenderedPageBreak/>
        <w:t xml:space="preserve"> На территории пос. Новый расположена одна котельная, установленной мощностью 1,6684 Гкал/ч.</w:t>
      </w:r>
    </w:p>
    <w:p w14:paraId="62DB9B62" w14:textId="77777777" w:rsidR="00B63AA9" w:rsidRPr="002173E1" w:rsidRDefault="00B63AA9" w:rsidP="00B63AA9">
      <w:pPr>
        <w:pStyle w:val="afffa"/>
        <w:rPr>
          <w:rFonts w:eastAsia="Arial"/>
          <w:color w:val="000000"/>
          <w:sz w:val="28"/>
          <w:szCs w:val="28"/>
          <w:lang w:eastAsia="zh-CN"/>
        </w:rPr>
      </w:pPr>
      <w:r w:rsidRPr="002173E1">
        <w:rPr>
          <w:rFonts w:eastAsia="Arial"/>
          <w:color w:val="000000"/>
          <w:sz w:val="28"/>
          <w:szCs w:val="28"/>
          <w:lang w:eastAsia="zh-CN"/>
        </w:rPr>
        <w:t>Индивидуальные жилые дома, и коттеджи оборудованы системами индивидуального отопления.</w:t>
      </w:r>
    </w:p>
    <w:p w14:paraId="1DE4D931" w14:textId="77777777" w:rsidR="00B63AA9" w:rsidRPr="002173E1" w:rsidRDefault="00B63AA9" w:rsidP="00B63AA9">
      <w:pPr>
        <w:pStyle w:val="afffa"/>
        <w:rPr>
          <w:rFonts w:eastAsia="Arial"/>
          <w:color w:val="000000"/>
          <w:sz w:val="28"/>
          <w:szCs w:val="28"/>
          <w:lang w:eastAsia="zh-CN"/>
        </w:rPr>
      </w:pPr>
      <w:r w:rsidRPr="002173E1">
        <w:rPr>
          <w:rFonts w:eastAsia="Arial"/>
          <w:color w:val="000000"/>
          <w:sz w:val="28"/>
          <w:szCs w:val="28"/>
          <w:lang w:eastAsia="zh-CN"/>
        </w:rPr>
        <w:t>Отопление общественных зданий пос. Новый централизованное от котельной МУП «Теплосеть» МР «Думиничский район».</w:t>
      </w:r>
    </w:p>
    <w:p w14:paraId="6F6CF76D" w14:textId="77777777" w:rsidR="00B63AA9" w:rsidRPr="002173E1" w:rsidRDefault="00B63AA9" w:rsidP="00B63AA9">
      <w:pPr>
        <w:pStyle w:val="afffa"/>
        <w:rPr>
          <w:rFonts w:eastAsia="Arial"/>
          <w:color w:val="000000"/>
          <w:sz w:val="28"/>
          <w:szCs w:val="28"/>
          <w:lang w:eastAsia="zh-CN"/>
        </w:rPr>
      </w:pPr>
      <w:r w:rsidRPr="002173E1">
        <w:rPr>
          <w:rFonts w:eastAsia="Arial"/>
          <w:color w:val="000000"/>
          <w:sz w:val="28"/>
          <w:szCs w:val="28"/>
          <w:lang w:eastAsia="zh-CN"/>
        </w:rPr>
        <w:t>Также на территории пос. Новый расположена воинская часть, здания воинской части отапливаются от котельной МУП «Теплосеть» МР «Думиничский район».</w:t>
      </w:r>
    </w:p>
    <w:p w14:paraId="425D0D81" w14:textId="77777777" w:rsidR="00B63AA9" w:rsidRPr="002173E1" w:rsidRDefault="00B63AA9" w:rsidP="00B63AA9">
      <w:pPr>
        <w:pStyle w:val="afffa"/>
        <w:rPr>
          <w:rFonts w:eastAsia="Arial"/>
          <w:color w:val="000000"/>
          <w:sz w:val="28"/>
          <w:szCs w:val="28"/>
          <w:lang w:eastAsia="zh-CN"/>
        </w:rPr>
      </w:pPr>
      <w:r w:rsidRPr="002173E1">
        <w:rPr>
          <w:rFonts w:eastAsia="Arial"/>
          <w:color w:val="000000"/>
          <w:sz w:val="28"/>
          <w:szCs w:val="28"/>
          <w:lang w:eastAsia="zh-CN"/>
        </w:rPr>
        <w:t xml:space="preserve">Жилой фонд с. </w:t>
      </w:r>
      <w:proofErr w:type="spellStart"/>
      <w:r w:rsidRPr="002173E1">
        <w:rPr>
          <w:rFonts w:eastAsia="Arial"/>
          <w:color w:val="000000"/>
          <w:sz w:val="28"/>
          <w:szCs w:val="28"/>
          <w:lang w:eastAsia="zh-CN"/>
        </w:rPr>
        <w:t>Паликского</w:t>
      </w:r>
      <w:proofErr w:type="spellEnd"/>
      <w:r w:rsidRPr="002173E1">
        <w:rPr>
          <w:rFonts w:eastAsia="Arial"/>
          <w:color w:val="000000"/>
          <w:sz w:val="28"/>
          <w:szCs w:val="28"/>
          <w:lang w:eastAsia="zh-CN"/>
        </w:rPr>
        <w:t xml:space="preserve"> </w:t>
      </w:r>
      <w:proofErr w:type="spellStart"/>
      <w:r w:rsidRPr="002173E1">
        <w:rPr>
          <w:rFonts w:eastAsia="Arial"/>
          <w:color w:val="000000"/>
          <w:sz w:val="28"/>
          <w:szCs w:val="28"/>
          <w:lang w:eastAsia="zh-CN"/>
        </w:rPr>
        <w:t>Kирпичного</w:t>
      </w:r>
      <w:proofErr w:type="spellEnd"/>
      <w:r w:rsidRPr="002173E1">
        <w:rPr>
          <w:rFonts w:eastAsia="Arial"/>
          <w:color w:val="000000"/>
          <w:sz w:val="28"/>
          <w:szCs w:val="28"/>
          <w:lang w:eastAsia="zh-CN"/>
        </w:rPr>
        <w:t xml:space="preserve"> Завода сформирован несколькими типами жилой застройки и включает в себя многоквартирные дома, дома (коттеджи) на 2-4 квартиры и индивидуальные жилые дома.</w:t>
      </w:r>
    </w:p>
    <w:p w14:paraId="06DBDFEA" w14:textId="77777777" w:rsidR="00B63AA9" w:rsidRPr="002173E1" w:rsidRDefault="00B63AA9" w:rsidP="00B63AA9">
      <w:pPr>
        <w:pStyle w:val="afffa"/>
        <w:rPr>
          <w:rFonts w:eastAsia="Arial"/>
          <w:color w:val="000000"/>
          <w:sz w:val="28"/>
          <w:szCs w:val="28"/>
          <w:lang w:eastAsia="zh-CN"/>
        </w:rPr>
      </w:pPr>
      <w:r w:rsidRPr="002173E1">
        <w:rPr>
          <w:rFonts w:eastAsia="Arial"/>
          <w:color w:val="000000"/>
          <w:sz w:val="28"/>
          <w:szCs w:val="28"/>
          <w:lang w:eastAsia="zh-CN"/>
        </w:rPr>
        <w:t>Централизованное горячее водоснабжение в населенном пункте отсутствует.</w:t>
      </w:r>
    </w:p>
    <w:p w14:paraId="3C29C383" w14:textId="77777777" w:rsidR="00B63AA9" w:rsidRPr="002173E1" w:rsidRDefault="00B63AA9" w:rsidP="00B63AA9">
      <w:pPr>
        <w:pStyle w:val="afffa"/>
        <w:rPr>
          <w:rFonts w:eastAsia="Arial"/>
          <w:color w:val="000000"/>
          <w:sz w:val="28"/>
          <w:szCs w:val="28"/>
          <w:lang w:eastAsia="zh-CN"/>
        </w:rPr>
      </w:pPr>
      <w:r w:rsidRPr="002173E1">
        <w:rPr>
          <w:rFonts w:eastAsia="Arial"/>
          <w:color w:val="000000"/>
          <w:sz w:val="28"/>
          <w:szCs w:val="28"/>
          <w:lang w:eastAsia="zh-CN"/>
        </w:rPr>
        <w:t xml:space="preserve">Отопление многоквартирных домов в большей части централизованное – от котельной МУП «Теплосеть» МР «Думиничский район». На территории с. </w:t>
      </w:r>
      <w:proofErr w:type="spellStart"/>
      <w:r w:rsidRPr="002173E1">
        <w:rPr>
          <w:rFonts w:eastAsia="Arial"/>
          <w:color w:val="000000"/>
          <w:sz w:val="28"/>
          <w:szCs w:val="28"/>
          <w:lang w:eastAsia="zh-CN"/>
        </w:rPr>
        <w:t>Паликского</w:t>
      </w:r>
      <w:proofErr w:type="spellEnd"/>
      <w:r w:rsidRPr="002173E1">
        <w:rPr>
          <w:rFonts w:eastAsia="Arial"/>
          <w:color w:val="000000"/>
          <w:sz w:val="28"/>
          <w:szCs w:val="28"/>
          <w:lang w:eastAsia="zh-CN"/>
        </w:rPr>
        <w:t xml:space="preserve"> Кирпичного Завода расположена одна котельная, установленной мощностью 1,462 Гкал/ч.</w:t>
      </w:r>
    </w:p>
    <w:p w14:paraId="293E5893" w14:textId="77777777" w:rsidR="00B63AA9" w:rsidRPr="002173E1" w:rsidRDefault="00B63AA9" w:rsidP="00B63AA9">
      <w:pPr>
        <w:pStyle w:val="afffa"/>
        <w:rPr>
          <w:rFonts w:eastAsia="Arial"/>
          <w:color w:val="000000"/>
          <w:sz w:val="28"/>
          <w:szCs w:val="28"/>
          <w:lang w:eastAsia="zh-CN"/>
        </w:rPr>
      </w:pPr>
      <w:r w:rsidRPr="002173E1">
        <w:rPr>
          <w:rFonts w:eastAsia="Arial"/>
          <w:color w:val="000000"/>
          <w:sz w:val="28"/>
          <w:szCs w:val="28"/>
          <w:lang w:eastAsia="zh-CN"/>
        </w:rPr>
        <w:t>Индивидуальные жилые дома, и коттеджи оборудованы системами индивидуального отопления.</w:t>
      </w:r>
    </w:p>
    <w:p w14:paraId="57D8CD07" w14:textId="77777777" w:rsidR="00B63AA9" w:rsidRDefault="00B63AA9" w:rsidP="00B63AA9">
      <w:pPr>
        <w:pStyle w:val="afffa"/>
        <w:rPr>
          <w:rFonts w:eastAsia="Arial"/>
          <w:sz w:val="28"/>
          <w:szCs w:val="28"/>
          <w:lang w:eastAsia="zh-CN"/>
        </w:rPr>
      </w:pPr>
      <w:r w:rsidRPr="002173E1">
        <w:rPr>
          <w:rFonts w:eastAsia="Arial"/>
          <w:color w:val="000000"/>
          <w:sz w:val="28"/>
          <w:szCs w:val="28"/>
          <w:lang w:eastAsia="zh-CN"/>
        </w:rPr>
        <w:t xml:space="preserve">Отопление общественных зданий с. </w:t>
      </w:r>
      <w:proofErr w:type="spellStart"/>
      <w:r w:rsidRPr="002173E1">
        <w:rPr>
          <w:rFonts w:eastAsia="Arial"/>
          <w:color w:val="000000"/>
          <w:sz w:val="28"/>
          <w:szCs w:val="28"/>
          <w:lang w:eastAsia="zh-CN"/>
        </w:rPr>
        <w:t>Паликского</w:t>
      </w:r>
      <w:proofErr w:type="spellEnd"/>
      <w:r w:rsidRPr="002173E1">
        <w:rPr>
          <w:rFonts w:eastAsia="Arial"/>
          <w:color w:val="000000"/>
          <w:sz w:val="28"/>
          <w:szCs w:val="28"/>
          <w:lang w:eastAsia="zh-CN"/>
        </w:rPr>
        <w:t xml:space="preserve"> Кирпичного Завода централизованное от котельной МУП «Теплосеть» МР «Думиничский район».</w:t>
      </w:r>
    </w:p>
    <w:p w14:paraId="333E6647" w14:textId="77777777" w:rsidR="00342FC5" w:rsidRDefault="00342FC5" w:rsidP="00BA55AE">
      <w:pPr>
        <w:suppressAutoHyphens/>
        <w:spacing w:after="0" w:line="240" w:lineRule="auto"/>
        <w:ind w:firstLine="567"/>
        <w:jc w:val="both"/>
        <w:rPr>
          <w:rFonts w:eastAsia="Calibri" w:cs="Times New Roman"/>
          <w:szCs w:val="28"/>
          <w:lang w:eastAsia="zh-CN"/>
        </w:rPr>
      </w:pPr>
    </w:p>
    <w:p w14:paraId="7BE6785F" w14:textId="77777777" w:rsidR="0031424A" w:rsidRPr="00BA55AE" w:rsidRDefault="0031424A" w:rsidP="00BA55AE">
      <w:pPr>
        <w:suppressAutoHyphens/>
        <w:spacing w:after="0" w:line="240" w:lineRule="auto"/>
        <w:ind w:firstLine="567"/>
        <w:jc w:val="both"/>
        <w:rPr>
          <w:rFonts w:eastAsia="Calibri" w:cs="Times New Roman"/>
          <w:szCs w:val="28"/>
          <w:lang w:eastAsia="zh-CN"/>
        </w:rPr>
      </w:pPr>
      <w:r w:rsidRPr="00BA55AE">
        <w:rPr>
          <w:rFonts w:eastAsia="Calibri" w:cs="Times New Roman"/>
          <w:szCs w:val="28"/>
          <w:lang w:eastAsia="zh-CN"/>
        </w:rPr>
        <w:t xml:space="preserve">Зоны деятельности ресурсоснабжающих организаций определены в таблице </w:t>
      </w:r>
      <w:r w:rsidR="00441D70" w:rsidRPr="00BA55AE">
        <w:rPr>
          <w:rFonts w:eastAsia="Calibri" w:cs="Times New Roman"/>
          <w:szCs w:val="28"/>
          <w:lang w:eastAsia="zh-CN"/>
        </w:rPr>
        <w:t>1.1</w:t>
      </w:r>
      <w:r w:rsidRPr="00BA55AE">
        <w:rPr>
          <w:rFonts w:eastAsia="Calibri" w:cs="Times New Roman"/>
          <w:szCs w:val="28"/>
          <w:lang w:eastAsia="zh-CN"/>
        </w:rPr>
        <w:t>.</w:t>
      </w:r>
    </w:p>
    <w:p w14:paraId="53A4D8C2" w14:textId="77777777" w:rsidR="0031424A" w:rsidRDefault="0031424A" w:rsidP="00BA55AE">
      <w:pPr>
        <w:suppressAutoHyphens/>
        <w:spacing w:after="0" w:line="240" w:lineRule="auto"/>
        <w:ind w:firstLine="567"/>
        <w:rPr>
          <w:rFonts w:eastAsia="Calibri" w:cs="Times New Roman"/>
          <w:szCs w:val="28"/>
          <w:lang w:eastAsia="zh-CN"/>
        </w:rPr>
      </w:pPr>
      <w:r w:rsidRPr="00BA55AE">
        <w:rPr>
          <w:rFonts w:eastAsia="Calibri" w:cs="Times New Roman"/>
          <w:szCs w:val="28"/>
          <w:lang w:eastAsia="zh-CN"/>
        </w:rPr>
        <w:t xml:space="preserve">Таблица </w:t>
      </w:r>
      <w:r w:rsidR="00441D70" w:rsidRPr="00BA55AE">
        <w:rPr>
          <w:rFonts w:eastAsia="Calibri" w:cs="Times New Roman"/>
          <w:szCs w:val="28"/>
          <w:lang w:eastAsia="zh-CN"/>
        </w:rPr>
        <w:t>1.1</w:t>
      </w:r>
      <w:r w:rsidRPr="00BA55AE">
        <w:rPr>
          <w:rFonts w:eastAsia="Calibri" w:cs="Times New Roman"/>
          <w:szCs w:val="28"/>
          <w:lang w:eastAsia="zh-CN"/>
        </w:rPr>
        <w:t xml:space="preserve">. – Зоны деятельности теплоснабжающих организаций. </w:t>
      </w:r>
    </w:p>
    <w:p w14:paraId="761C7B3E" w14:textId="77777777" w:rsidR="00605E21" w:rsidRDefault="00605E21" w:rsidP="00BA55AE">
      <w:pPr>
        <w:suppressAutoHyphens/>
        <w:spacing w:after="0" w:line="240" w:lineRule="auto"/>
        <w:ind w:firstLine="567"/>
        <w:rPr>
          <w:rFonts w:eastAsia="Calibri" w:cs="Times New Roman"/>
          <w:szCs w:val="28"/>
          <w:lang w:eastAsia="zh-C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822"/>
        <w:gridCol w:w="4990"/>
      </w:tblGrid>
      <w:tr w:rsidR="00B63AA9" w:rsidRPr="00262C28" w14:paraId="30C03ABE" w14:textId="77777777" w:rsidTr="00DE34A3">
        <w:trPr>
          <w:trHeight w:val="773"/>
        </w:trPr>
        <w:tc>
          <w:tcPr>
            <w:tcW w:w="3397" w:type="dxa"/>
            <w:vMerge w:val="restart"/>
            <w:shd w:val="clear" w:color="auto" w:fill="auto"/>
            <w:vAlign w:val="center"/>
            <w:hideMark/>
          </w:tcPr>
          <w:p w14:paraId="3DB0E186" w14:textId="77777777" w:rsidR="00B63AA9" w:rsidRPr="00262C28" w:rsidRDefault="00B63AA9" w:rsidP="00DE34A3">
            <w:pPr>
              <w:spacing w:after="0" w:line="240" w:lineRule="auto"/>
              <w:jc w:val="center"/>
              <w:rPr>
                <w:rFonts w:eastAsia="Times New Roman" w:cs="Times New Roman"/>
                <w:sz w:val="24"/>
                <w:szCs w:val="24"/>
                <w:lang w:eastAsia="ru-RU"/>
              </w:rPr>
            </w:pPr>
            <w:r w:rsidRPr="00262C28">
              <w:rPr>
                <w:rFonts w:eastAsia="Times New Roman" w:cs="Times New Roman"/>
                <w:sz w:val="24"/>
                <w:szCs w:val="24"/>
                <w:lang w:eastAsia="ru-RU"/>
              </w:rPr>
              <w:t>Теплоснабжающие и/или теплосетевые организации</w:t>
            </w:r>
          </w:p>
        </w:tc>
        <w:tc>
          <w:tcPr>
            <w:tcW w:w="822" w:type="dxa"/>
            <w:vMerge w:val="restart"/>
            <w:shd w:val="clear" w:color="auto" w:fill="auto"/>
            <w:vAlign w:val="center"/>
            <w:hideMark/>
          </w:tcPr>
          <w:p w14:paraId="45C8B004" w14:textId="77777777" w:rsidR="00B63AA9" w:rsidRPr="00262C28" w:rsidRDefault="00B63AA9" w:rsidP="00DE34A3">
            <w:pPr>
              <w:spacing w:after="0" w:line="240" w:lineRule="auto"/>
              <w:jc w:val="center"/>
              <w:rPr>
                <w:rFonts w:eastAsia="Times New Roman" w:cs="Times New Roman"/>
                <w:sz w:val="24"/>
                <w:szCs w:val="24"/>
                <w:lang w:eastAsia="ru-RU"/>
              </w:rPr>
            </w:pPr>
            <w:r w:rsidRPr="00262C28">
              <w:rPr>
                <w:rFonts w:eastAsia="Times New Roman" w:cs="Times New Roman"/>
                <w:sz w:val="24"/>
                <w:szCs w:val="24"/>
                <w:lang w:eastAsia="ru-RU"/>
              </w:rPr>
              <w:t>№ п/п</w:t>
            </w:r>
          </w:p>
        </w:tc>
        <w:tc>
          <w:tcPr>
            <w:tcW w:w="4990" w:type="dxa"/>
            <w:vMerge w:val="restart"/>
            <w:shd w:val="clear" w:color="auto" w:fill="auto"/>
            <w:vAlign w:val="center"/>
            <w:hideMark/>
          </w:tcPr>
          <w:p w14:paraId="3F15573B" w14:textId="77777777" w:rsidR="00B63AA9" w:rsidRPr="00262C28" w:rsidRDefault="00B63AA9" w:rsidP="00DE34A3">
            <w:pPr>
              <w:spacing w:after="0" w:line="240" w:lineRule="auto"/>
              <w:jc w:val="center"/>
              <w:rPr>
                <w:rFonts w:eastAsia="Times New Roman" w:cs="Times New Roman"/>
                <w:sz w:val="24"/>
                <w:szCs w:val="24"/>
                <w:lang w:eastAsia="ru-RU"/>
              </w:rPr>
            </w:pPr>
            <w:r w:rsidRPr="00262C28">
              <w:rPr>
                <w:rFonts w:eastAsia="Times New Roman" w:cs="Times New Roman"/>
                <w:sz w:val="24"/>
                <w:szCs w:val="24"/>
                <w:lang w:eastAsia="ru-RU"/>
              </w:rPr>
              <w:t>Наименование теплоисточника</w:t>
            </w:r>
          </w:p>
        </w:tc>
      </w:tr>
      <w:tr w:rsidR="00B63AA9" w:rsidRPr="00262C28" w14:paraId="78BDE180" w14:textId="77777777" w:rsidTr="00DE34A3">
        <w:trPr>
          <w:trHeight w:val="570"/>
        </w:trPr>
        <w:tc>
          <w:tcPr>
            <w:tcW w:w="3397" w:type="dxa"/>
            <w:vMerge/>
            <w:vAlign w:val="center"/>
            <w:hideMark/>
          </w:tcPr>
          <w:p w14:paraId="599A495D" w14:textId="77777777" w:rsidR="00B63AA9" w:rsidRPr="00262C28" w:rsidRDefault="00B63AA9" w:rsidP="00DE34A3">
            <w:pPr>
              <w:spacing w:after="0" w:line="240" w:lineRule="auto"/>
              <w:rPr>
                <w:rFonts w:eastAsia="Times New Roman" w:cs="Times New Roman"/>
                <w:sz w:val="24"/>
                <w:szCs w:val="24"/>
                <w:lang w:eastAsia="ru-RU"/>
              </w:rPr>
            </w:pPr>
          </w:p>
        </w:tc>
        <w:tc>
          <w:tcPr>
            <w:tcW w:w="822" w:type="dxa"/>
            <w:vMerge/>
            <w:vAlign w:val="center"/>
            <w:hideMark/>
          </w:tcPr>
          <w:p w14:paraId="0EFD536C" w14:textId="77777777" w:rsidR="00B63AA9" w:rsidRPr="00262C28" w:rsidRDefault="00B63AA9" w:rsidP="00DE34A3">
            <w:pPr>
              <w:spacing w:after="0" w:line="240" w:lineRule="auto"/>
              <w:rPr>
                <w:rFonts w:eastAsia="Times New Roman" w:cs="Times New Roman"/>
                <w:sz w:val="24"/>
                <w:szCs w:val="24"/>
                <w:lang w:eastAsia="ru-RU"/>
              </w:rPr>
            </w:pPr>
          </w:p>
        </w:tc>
        <w:tc>
          <w:tcPr>
            <w:tcW w:w="4990" w:type="dxa"/>
            <w:vMerge/>
            <w:vAlign w:val="center"/>
            <w:hideMark/>
          </w:tcPr>
          <w:p w14:paraId="27761986" w14:textId="77777777" w:rsidR="00B63AA9" w:rsidRPr="00262C28" w:rsidRDefault="00B63AA9" w:rsidP="00DE34A3">
            <w:pPr>
              <w:spacing w:after="0" w:line="240" w:lineRule="auto"/>
              <w:rPr>
                <w:rFonts w:eastAsia="Times New Roman" w:cs="Times New Roman"/>
                <w:sz w:val="24"/>
                <w:szCs w:val="24"/>
                <w:lang w:eastAsia="ru-RU"/>
              </w:rPr>
            </w:pPr>
          </w:p>
        </w:tc>
      </w:tr>
      <w:tr w:rsidR="00B63AA9" w:rsidRPr="00262C28" w14:paraId="10C1BFC2" w14:textId="77777777" w:rsidTr="00DE34A3">
        <w:trPr>
          <w:trHeight w:val="312"/>
        </w:trPr>
        <w:tc>
          <w:tcPr>
            <w:tcW w:w="3397" w:type="dxa"/>
            <w:vMerge w:val="restart"/>
            <w:shd w:val="clear" w:color="auto" w:fill="auto"/>
            <w:vAlign w:val="center"/>
            <w:hideMark/>
          </w:tcPr>
          <w:p w14:paraId="2780D1B4" w14:textId="77777777" w:rsidR="00B63AA9" w:rsidRPr="00262C28" w:rsidRDefault="00B63AA9" w:rsidP="00DE34A3">
            <w:pPr>
              <w:spacing w:after="0" w:line="240" w:lineRule="auto"/>
              <w:jc w:val="center"/>
              <w:rPr>
                <w:rFonts w:eastAsia="Times New Roman" w:cs="Times New Roman"/>
                <w:sz w:val="24"/>
                <w:szCs w:val="24"/>
                <w:lang w:eastAsia="ru-RU"/>
              </w:rPr>
            </w:pPr>
            <w:r w:rsidRPr="00262C28">
              <w:rPr>
                <w:rFonts w:eastAsia="Times New Roman" w:cs="Times New Roman"/>
                <w:sz w:val="24"/>
                <w:szCs w:val="24"/>
                <w:lang w:eastAsia="ru-RU"/>
              </w:rPr>
              <w:t>МУП «Теплосеть» МР «Думиничский район»</w:t>
            </w:r>
          </w:p>
        </w:tc>
        <w:tc>
          <w:tcPr>
            <w:tcW w:w="822" w:type="dxa"/>
            <w:shd w:val="clear" w:color="auto" w:fill="auto"/>
            <w:noWrap/>
            <w:vAlign w:val="center"/>
            <w:hideMark/>
          </w:tcPr>
          <w:p w14:paraId="13F9B6F1" w14:textId="77777777" w:rsidR="00B63AA9" w:rsidRPr="00262C28" w:rsidRDefault="00B63AA9" w:rsidP="00DE34A3">
            <w:pPr>
              <w:spacing w:after="0" w:line="240" w:lineRule="auto"/>
              <w:jc w:val="center"/>
              <w:rPr>
                <w:rFonts w:eastAsia="Times New Roman" w:cs="Times New Roman"/>
                <w:sz w:val="24"/>
                <w:szCs w:val="24"/>
                <w:lang w:eastAsia="ru-RU"/>
              </w:rPr>
            </w:pPr>
            <w:r w:rsidRPr="00262C28">
              <w:rPr>
                <w:rFonts w:eastAsia="Times New Roman" w:cs="Times New Roman"/>
                <w:sz w:val="24"/>
                <w:szCs w:val="24"/>
                <w:lang w:eastAsia="ru-RU"/>
              </w:rPr>
              <w:t>1</w:t>
            </w:r>
          </w:p>
        </w:tc>
        <w:tc>
          <w:tcPr>
            <w:tcW w:w="4990" w:type="dxa"/>
            <w:shd w:val="clear" w:color="auto" w:fill="auto"/>
            <w:vAlign w:val="center"/>
            <w:hideMark/>
          </w:tcPr>
          <w:p w14:paraId="6DEBF924" w14:textId="77777777" w:rsidR="00B63AA9" w:rsidRPr="00262C28" w:rsidRDefault="00B63AA9" w:rsidP="00DE34A3">
            <w:pPr>
              <w:spacing w:after="0" w:line="240" w:lineRule="auto"/>
              <w:rPr>
                <w:rFonts w:eastAsia="Times New Roman" w:cs="Times New Roman"/>
                <w:sz w:val="24"/>
                <w:szCs w:val="24"/>
                <w:lang w:eastAsia="ru-RU"/>
              </w:rPr>
            </w:pPr>
            <w:r w:rsidRPr="00262C28">
              <w:rPr>
                <w:rFonts w:eastAsia="Times New Roman" w:cs="Times New Roman"/>
                <w:sz w:val="24"/>
                <w:szCs w:val="24"/>
                <w:lang w:eastAsia="ru-RU"/>
              </w:rPr>
              <w:t xml:space="preserve">Котельная, пос. Новый </w:t>
            </w:r>
          </w:p>
        </w:tc>
      </w:tr>
      <w:tr w:rsidR="00B63AA9" w:rsidRPr="00262C28" w14:paraId="534CFB0E" w14:textId="77777777" w:rsidTr="00DE34A3">
        <w:trPr>
          <w:trHeight w:val="312"/>
        </w:trPr>
        <w:tc>
          <w:tcPr>
            <w:tcW w:w="3397" w:type="dxa"/>
            <w:vMerge/>
            <w:vAlign w:val="center"/>
            <w:hideMark/>
          </w:tcPr>
          <w:p w14:paraId="73E63BAE" w14:textId="77777777" w:rsidR="00B63AA9" w:rsidRPr="00262C28" w:rsidRDefault="00B63AA9" w:rsidP="00DE34A3">
            <w:pPr>
              <w:spacing w:after="0" w:line="240" w:lineRule="auto"/>
              <w:rPr>
                <w:rFonts w:eastAsia="Times New Roman" w:cs="Times New Roman"/>
                <w:sz w:val="24"/>
                <w:szCs w:val="24"/>
                <w:lang w:eastAsia="ru-RU"/>
              </w:rPr>
            </w:pPr>
          </w:p>
        </w:tc>
        <w:tc>
          <w:tcPr>
            <w:tcW w:w="822" w:type="dxa"/>
            <w:shd w:val="clear" w:color="auto" w:fill="auto"/>
            <w:noWrap/>
            <w:vAlign w:val="center"/>
            <w:hideMark/>
          </w:tcPr>
          <w:p w14:paraId="628C89FB" w14:textId="77777777" w:rsidR="00B63AA9" w:rsidRPr="00262C28" w:rsidRDefault="00B63AA9" w:rsidP="00DE34A3">
            <w:pPr>
              <w:spacing w:after="0" w:line="240" w:lineRule="auto"/>
              <w:jc w:val="center"/>
              <w:rPr>
                <w:rFonts w:eastAsia="Times New Roman" w:cs="Times New Roman"/>
                <w:sz w:val="24"/>
                <w:szCs w:val="24"/>
                <w:lang w:eastAsia="ru-RU"/>
              </w:rPr>
            </w:pPr>
            <w:r w:rsidRPr="00262C28">
              <w:rPr>
                <w:rFonts w:eastAsia="Times New Roman" w:cs="Times New Roman"/>
                <w:sz w:val="24"/>
                <w:szCs w:val="24"/>
                <w:lang w:eastAsia="ru-RU"/>
              </w:rPr>
              <w:t>2</w:t>
            </w:r>
          </w:p>
        </w:tc>
        <w:tc>
          <w:tcPr>
            <w:tcW w:w="4990" w:type="dxa"/>
            <w:shd w:val="clear" w:color="auto" w:fill="auto"/>
            <w:vAlign w:val="center"/>
            <w:hideMark/>
          </w:tcPr>
          <w:p w14:paraId="4496411E" w14:textId="77777777" w:rsidR="00B63AA9" w:rsidRPr="00262C28" w:rsidRDefault="00B63AA9" w:rsidP="00DE34A3">
            <w:pPr>
              <w:spacing w:after="0" w:line="240" w:lineRule="auto"/>
              <w:rPr>
                <w:rFonts w:eastAsia="Times New Roman" w:cs="Times New Roman"/>
                <w:sz w:val="24"/>
                <w:szCs w:val="24"/>
                <w:lang w:eastAsia="ru-RU"/>
              </w:rPr>
            </w:pPr>
            <w:r w:rsidRPr="00262C28">
              <w:rPr>
                <w:rFonts w:eastAsia="Times New Roman" w:cs="Times New Roman"/>
                <w:sz w:val="24"/>
                <w:szCs w:val="24"/>
                <w:lang w:eastAsia="ru-RU"/>
              </w:rPr>
              <w:t>Котельная с. ПКЗ</w:t>
            </w:r>
          </w:p>
        </w:tc>
      </w:tr>
    </w:tbl>
    <w:p w14:paraId="4B483C26" w14:textId="77777777" w:rsidR="00605E21" w:rsidRDefault="00605E21" w:rsidP="00BA55AE">
      <w:pPr>
        <w:suppressAutoHyphens/>
        <w:spacing w:after="0" w:line="240" w:lineRule="auto"/>
        <w:ind w:firstLine="567"/>
        <w:rPr>
          <w:rFonts w:eastAsia="Calibri" w:cs="Times New Roman"/>
          <w:szCs w:val="28"/>
          <w:lang w:eastAsia="zh-CN"/>
        </w:rPr>
      </w:pPr>
    </w:p>
    <w:p w14:paraId="2D386582" w14:textId="77777777" w:rsidR="00605E21" w:rsidRDefault="00605E21" w:rsidP="00BA55AE">
      <w:pPr>
        <w:suppressAutoHyphens/>
        <w:spacing w:after="0" w:line="240" w:lineRule="auto"/>
        <w:ind w:firstLine="567"/>
        <w:rPr>
          <w:rFonts w:eastAsia="Calibri" w:cs="Times New Roman"/>
          <w:szCs w:val="28"/>
          <w:lang w:eastAsia="zh-CN"/>
        </w:rPr>
      </w:pPr>
    </w:p>
    <w:p w14:paraId="679AEEB0" w14:textId="77777777" w:rsidR="00605E21" w:rsidRDefault="00605E21" w:rsidP="00BA55AE">
      <w:pPr>
        <w:spacing w:after="0" w:line="240" w:lineRule="auto"/>
        <w:ind w:firstLine="284"/>
        <w:jc w:val="both"/>
        <w:rPr>
          <w:rFonts w:eastAsia="Times New Roman" w:cs="Times New Roman"/>
          <w:bCs/>
          <w:color w:val="00000A"/>
          <w:szCs w:val="28"/>
          <w:lang w:eastAsia="ru-RU"/>
        </w:rPr>
        <w:sectPr w:rsidR="00605E21" w:rsidSect="00FE2FD1">
          <w:footerReference w:type="default" r:id="rId13"/>
          <w:pgSz w:w="11906" w:h="16838"/>
          <w:pgMar w:top="1134" w:right="850" w:bottom="1134" w:left="1701" w:header="708" w:footer="708" w:gutter="0"/>
          <w:cols w:space="708"/>
          <w:docGrid w:linePitch="381"/>
        </w:sectPr>
      </w:pPr>
    </w:p>
    <w:p w14:paraId="3DC3B433" w14:textId="77777777" w:rsidR="00605E21" w:rsidRPr="00F45FCB" w:rsidRDefault="00605E21" w:rsidP="00605E21">
      <w:pPr>
        <w:shd w:val="clear" w:color="auto" w:fill="FFFFFF"/>
        <w:tabs>
          <w:tab w:val="left" w:pos="743"/>
        </w:tabs>
        <w:overflowPunct w:val="0"/>
        <w:autoSpaceDN w:val="0"/>
        <w:spacing w:after="0" w:line="240" w:lineRule="auto"/>
        <w:ind w:firstLine="567"/>
        <w:jc w:val="both"/>
        <w:rPr>
          <w:rFonts w:eastAsia="Times New Roman" w:cs="Times New Roman"/>
          <w:szCs w:val="28"/>
          <w:lang w:eastAsia="ru-RU"/>
        </w:rPr>
      </w:pPr>
      <w:r w:rsidRPr="00F45FCB">
        <w:rPr>
          <w:rFonts w:eastAsia="Times New Roman" w:cs="Times New Roman"/>
          <w:szCs w:val="28"/>
          <w:lang w:eastAsia="ru-RU"/>
        </w:rPr>
        <w:lastRenderedPageBreak/>
        <w:t xml:space="preserve">Таблица </w:t>
      </w:r>
      <w:r>
        <w:rPr>
          <w:rFonts w:eastAsia="Times New Roman" w:cs="Times New Roman"/>
          <w:szCs w:val="28"/>
          <w:lang w:eastAsia="ru-RU"/>
        </w:rPr>
        <w:t>1.1</w:t>
      </w:r>
      <w:r w:rsidRPr="00F45FCB">
        <w:rPr>
          <w:rFonts w:eastAsia="Times New Roman" w:cs="Times New Roman"/>
          <w:szCs w:val="28"/>
          <w:lang w:eastAsia="ru-RU"/>
        </w:rPr>
        <w:t>.</w:t>
      </w:r>
      <w:r>
        <w:rPr>
          <w:rFonts w:eastAsia="Times New Roman" w:cs="Times New Roman"/>
          <w:szCs w:val="28"/>
          <w:lang w:eastAsia="ru-RU"/>
        </w:rPr>
        <w:t>1.</w:t>
      </w:r>
      <w:r w:rsidRPr="00F45FCB">
        <w:rPr>
          <w:rFonts w:eastAsia="Times New Roman" w:cs="Times New Roman"/>
          <w:szCs w:val="28"/>
          <w:lang w:eastAsia="ru-RU"/>
        </w:rPr>
        <w:t xml:space="preserve"> - Актуализированный перечень перспективных потребителей тепловой энергии.</w:t>
      </w:r>
    </w:p>
    <w:p w14:paraId="17E4CF56" w14:textId="77777777" w:rsidR="00605E21" w:rsidRPr="00F45FCB" w:rsidRDefault="00605E21" w:rsidP="00605E21">
      <w:pPr>
        <w:shd w:val="clear" w:color="auto" w:fill="FFFFFF"/>
        <w:tabs>
          <w:tab w:val="left" w:pos="743"/>
        </w:tabs>
        <w:overflowPunct w:val="0"/>
        <w:autoSpaceDN w:val="0"/>
        <w:spacing w:after="0" w:line="240" w:lineRule="auto"/>
        <w:ind w:firstLine="567"/>
        <w:jc w:val="both"/>
        <w:rPr>
          <w:rFonts w:eastAsia="Times New Roman" w:cs="Times New Roman"/>
          <w:szCs w:val="28"/>
          <w:lang w:eastAsia="ru-RU"/>
        </w:rPr>
      </w:pPr>
    </w:p>
    <w:p w14:paraId="3FF2E2AB" w14:textId="77777777" w:rsidR="00605E21" w:rsidRPr="00F45FCB" w:rsidRDefault="00605E21" w:rsidP="00605E21">
      <w:pPr>
        <w:pStyle w:val="afffa"/>
        <w:rPr>
          <w:sz w:val="28"/>
          <w:szCs w:val="28"/>
        </w:rPr>
      </w:pPr>
    </w:p>
    <w:tbl>
      <w:tblPr>
        <w:tblW w:w="14570" w:type="dxa"/>
        <w:tblInd w:w="-5" w:type="dxa"/>
        <w:tblLook w:val="04A0" w:firstRow="1" w:lastRow="0" w:firstColumn="1" w:lastColumn="0" w:noHBand="0" w:noVBand="1"/>
      </w:tblPr>
      <w:tblGrid>
        <w:gridCol w:w="4962"/>
        <w:gridCol w:w="992"/>
        <w:gridCol w:w="850"/>
        <w:gridCol w:w="993"/>
        <w:gridCol w:w="850"/>
        <w:gridCol w:w="851"/>
        <w:gridCol w:w="850"/>
        <w:gridCol w:w="851"/>
        <w:gridCol w:w="992"/>
        <w:gridCol w:w="850"/>
        <w:gridCol w:w="851"/>
        <w:gridCol w:w="696"/>
      </w:tblGrid>
      <w:tr w:rsidR="00605E21" w:rsidRPr="00BE4951" w14:paraId="544183EF" w14:textId="77777777" w:rsidTr="00140D1C">
        <w:trPr>
          <w:trHeight w:val="290"/>
        </w:trPr>
        <w:tc>
          <w:tcPr>
            <w:tcW w:w="1457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63EE9E73" w14:textId="77777777" w:rsidR="00605E21" w:rsidRPr="00BE4951" w:rsidRDefault="00605E21" w:rsidP="00140D1C">
            <w:pPr>
              <w:spacing w:after="0" w:line="240" w:lineRule="auto"/>
              <w:rPr>
                <w:rFonts w:eastAsia="Times New Roman" w:cs="Times New Roman"/>
                <w:color w:val="000000"/>
                <w:sz w:val="24"/>
                <w:szCs w:val="24"/>
                <w:lang w:eastAsia="ru-RU"/>
              </w:rPr>
            </w:pPr>
            <w:r w:rsidRPr="00BE4951">
              <w:rPr>
                <w:rFonts w:eastAsia="Times New Roman" w:cs="Times New Roman"/>
                <w:color w:val="000000"/>
                <w:sz w:val="24"/>
                <w:szCs w:val="24"/>
                <w:lang w:eastAsia="ru-RU"/>
              </w:rPr>
              <w:t>Ввод в эксплуатацию жилых зданий с общей площадью жилищного фонда на период разработки или актуализации схем теплоснабжения, тыс. м</w:t>
            </w:r>
            <w:r w:rsidRPr="00605E21">
              <w:rPr>
                <w:rFonts w:eastAsia="Times New Roman" w:cs="Times New Roman"/>
                <w:color w:val="000000"/>
                <w:sz w:val="24"/>
                <w:szCs w:val="24"/>
                <w:vertAlign w:val="superscript"/>
                <w:lang w:eastAsia="ru-RU"/>
              </w:rPr>
              <w:t>2</w:t>
            </w:r>
          </w:p>
        </w:tc>
      </w:tr>
      <w:tr w:rsidR="00605E21" w:rsidRPr="00BE4951" w14:paraId="729D0A4D" w14:textId="77777777" w:rsidTr="00140D1C">
        <w:trPr>
          <w:trHeight w:val="29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706F3FB6" w14:textId="77777777" w:rsidR="00605E21" w:rsidRPr="00BE4951" w:rsidRDefault="00605E21" w:rsidP="00140D1C">
            <w:pPr>
              <w:spacing w:after="0" w:line="240" w:lineRule="auto"/>
              <w:rPr>
                <w:rFonts w:eastAsia="Times New Roman" w:cs="Times New Roman"/>
                <w:color w:val="000000"/>
                <w:sz w:val="24"/>
                <w:szCs w:val="24"/>
                <w:lang w:eastAsia="ru-RU"/>
              </w:rPr>
            </w:pPr>
            <w:r w:rsidRPr="00BE4951">
              <w:rPr>
                <w:rFonts w:eastAsia="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76EC2BCA" w14:textId="77777777" w:rsidR="00605E21" w:rsidRPr="00BE4951" w:rsidRDefault="00605E21" w:rsidP="00140D1C">
            <w:pPr>
              <w:spacing w:after="0" w:line="240" w:lineRule="auto"/>
              <w:rPr>
                <w:rFonts w:eastAsia="Times New Roman" w:cs="Times New Roman"/>
                <w:color w:val="000000"/>
                <w:sz w:val="24"/>
                <w:szCs w:val="24"/>
                <w:lang w:eastAsia="ru-RU"/>
              </w:rPr>
            </w:pPr>
            <w:r w:rsidRPr="00BE4951">
              <w:rPr>
                <w:rFonts w:eastAsia="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14:paraId="5D58DC31" w14:textId="77777777" w:rsidR="00605E21" w:rsidRPr="00BE4951" w:rsidRDefault="00605E21" w:rsidP="00140D1C">
            <w:pPr>
              <w:spacing w:after="0" w:line="240" w:lineRule="auto"/>
              <w:rPr>
                <w:rFonts w:eastAsia="Times New Roman" w:cs="Times New Roman"/>
                <w:color w:val="000000"/>
                <w:sz w:val="24"/>
                <w:szCs w:val="24"/>
                <w:lang w:eastAsia="ru-RU"/>
              </w:rPr>
            </w:pPr>
            <w:r w:rsidRPr="00BE4951">
              <w:rPr>
                <w:rFonts w:eastAsia="Times New Roman" w:cs="Times New Roman"/>
                <w:color w:val="000000"/>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14:paraId="35042EB9" w14:textId="77777777" w:rsidR="00605E21" w:rsidRPr="00BE4951" w:rsidRDefault="00605E21" w:rsidP="00140D1C">
            <w:pPr>
              <w:spacing w:after="0" w:line="240" w:lineRule="auto"/>
              <w:rPr>
                <w:rFonts w:eastAsia="Times New Roman" w:cs="Times New Roman"/>
                <w:color w:val="000000"/>
                <w:sz w:val="24"/>
                <w:szCs w:val="24"/>
                <w:lang w:eastAsia="ru-RU"/>
              </w:rPr>
            </w:pPr>
            <w:r w:rsidRPr="00BE4951">
              <w:rPr>
                <w:rFonts w:eastAsia="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14:paraId="7C8150C3" w14:textId="77777777" w:rsidR="00605E21" w:rsidRPr="00BE4951" w:rsidRDefault="00605E21" w:rsidP="00140D1C">
            <w:pPr>
              <w:spacing w:after="0" w:line="240" w:lineRule="auto"/>
              <w:rPr>
                <w:rFonts w:eastAsia="Times New Roman" w:cs="Times New Roman"/>
                <w:color w:val="000000"/>
                <w:sz w:val="24"/>
                <w:szCs w:val="24"/>
                <w:lang w:eastAsia="ru-RU"/>
              </w:rPr>
            </w:pPr>
            <w:r w:rsidRPr="00BE4951">
              <w:rPr>
                <w:rFonts w:eastAsia="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080435B7" w14:textId="77777777" w:rsidR="00605E21" w:rsidRPr="00BE4951" w:rsidRDefault="00605E21" w:rsidP="00140D1C">
            <w:pPr>
              <w:spacing w:after="0" w:line="240" w:lineRule="auto"/>
              <w:rPr>
                <w:rFonts w:eastAsia="Times New Roman" w:cs="Times New Roman"/>
                <w:color w:val="000000"/>
                <w:sz w:val="24"/>
                <w:szCs w:val="24"/>
                <w:lang w:eastAsia="ru-RU"/>
              </w:rPr>
            </w:pPr>
            <w:r w:rsidRPr="00BE4951">
              <w:rPr>
                <w:rFonts w:eastAsia="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14:paraId="248D5E1C" w14:textId="77777777" w:rsidR="00605E21" w:rsidRPr="00BE4951" w:rsidRDefault="00605E21" w:rsidP="00140D1C">
            <w:pPr>
              <w:spacing w:after="0" w:line="240" w:lineRule="auto"/>
              <w:rPr>
                <w:rFonts w:eastAsia="Times New Roman" w:cs="Times New Roman"/>
                <w:color w:val="000000"/>
                <w:sz w:val="24"/>
                <w:szCs w:val="24"/>
                <w:lang w:eastAsia="ru-RU"/>
              </w:rPr>
            </w:pPr>
            <w:r w:rsidRPr="00BE4951">
              <w:rPr>
                <w:rFonts w:eastAsia="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5E602D97" w14:textId="77777777" w:rsidR="00605E21" w:rsidRPr="00BE4951" w:rsidRDefault="00605E21" w:rsidP="00140D1C">
            <w:pPr>
              <w:spacing w:after="0" w:line="240" w:lineRule="auto"/>
              <w:rPr>
                <w:rFonts w:eastAsia="Times New Roman" w:cs="Times New Roman"/>
                <w:color w:val="000000"/>
                <w:sz w:val="24"/>
                <w:szCs w:val="24"/>
                <w:lang w:eastAsia="ru-RU"/>
              </w:rPr>
            </w:pPr>
            <w:r w:rsidRPr="00BE4951">
              <w:rPr>
                <w:rFonts w:eastAsia="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2AC1D665" w14:textId="77777777" w:rsidR="00605E21" w:rsidRPr="00BE4951" w:rsidRDefault="00605E21" w:rsidP="00140D1C">
            <w:pPr>
              <w:spacing w:after="0" w:line="240" w:lineRule="auto"/>
              <w:rPr>
                <w:rFonts w:eastAsia="Times New Roman" w:cs="Times New Roman"/>
                <w:color w:val="000000"/>
                <w:sz w:val="24"/>
                <w:szCs w:val="24"/>
                <w:lang w:eastAsia="ru-RU"/>
              </w:rPr>
            </w:pPr>
            <w:r w:rsidRPr="00BE4951">
              <w:rPr>
                <w:rFonts w:eastAsia="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14:paraId="694AA0AE" w14:textId="77777777" w:rsidR="00605E21" w:rsidRPr="00BE4951" w:rsidRDefault="00605E21" w:rsidP="00140D1C">
            <w:pPr>
              <w:spacing w:after="0" w:line="240" w:lineRule="auto"/>
              <w:rPr>
                <w:rFonts w:eastAsia="Times New Roman" w:cs="Times New Roman"/>
                <w:color w:val="000000"/>
                <w:sz w:val="24"/>
                <w:szCs w:val="24"/>
                <w:lang w:eastAsia="ru-RU"/>
              </w:rPr>
            </w:pPr>
            <w:r w:rsidRPr="00BE4951">
              <w:rPr>
                <w:rFonts w:eastAsia="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6F0311B1" w14:textId="77777777" w:rsidR="00605E21" w:rsidRPr="00BE4951" w:rsidRDefault="00605E21" w:rsidP="00140D1C">
            <w:pPr>
              <w:spacing w:after="0" w:line="240" w:lineRule="auto"/>
              <w:rPr>
                <w:rFonts w:eastAsia="Times New Roman" w:cs="Times New Roman"/>
                <w:color w:val="000000"/>
                <w:sz w:val="24"/>
                <w:szCs w:val="24"/>
                <w:lang w:eastAsia="ru-RU"/>
              </w:rPr>
            </w:pPr>
            <w:r w:rsidRPr="00BE4951">
              <w:rPr>
                <w:rFonts w:eastAsia="Times New Roman" w:cs="Times New Roman"/>
                <w:color w:val="000000"/>
                <w:sz w:val="24"/>
                <w:szCs w:val="24"/>
                <w:lang w:eastAsia="ru-RU"/>
              </w:rPr>
              <w:t> </w:t>
            </w:r>
          </w:p>
        </w:tc>
        <w:tc>
          <w:tcPr>
            <w:tcW w:w="678" w:type="dxa"/>
            <w:tcBorders>
              <w:top w:val="nil"/>
              <w:left w:val="nil"/>
              <w:bottom w:val="single" w:sz="4" w:space="0" w:color="auto"/>
              <w:right w:val="single" w:sz="4" w:space="0" w:color="auto"/>
            </w:tcBorders>
            <w:shd w:val="clear" w:color="auto" w:fill="auto"/>
            <w:noWrap/>
            <w:vAlign w:val="center"/>
            <w:hideMark/>
          </w:tcPr>
          <w:p w14:paraId="63CAB560" w14:textId="77777777" w:rsidR="00605E21" w:rsidRPr="00BE4951" w:rsidRDefault="00605E21" w:rsidP="00140D1C">
            <w:pPr>
              <w:spacing w:after="0" w:line="240" w:lineRule="auto"/>
              <w:rPr>
                <w:rFonts w:eastAsia="Times New Roman" w:cs="Times New Roman"/>
                <w:color w:val="000000"/>
                <w:sz w:val="24"/>
                <w:szCs w:val="24"/>
                <w:lang w:eastAsia="ru-RU"/>
              </w:rPr>
            </w:pPr>
            <w:r w:rsidRPr="00BE4951">
              <w:rPr>
                <w:rFonts w:eastAsia="Times New Roman" w:cs="Times New Roman"/>
                <w:color w:val="000000"/>
                <w:sz w:val="24"/>
                <w:szCs w:val="24"/>
                <w:lang w:eastAsia="ru-RU"/>
              </w:rPr>
              <w:t> </w:t>
            </w:r>
          </w:p>
        </w:tc>
      </w:tr>
      <w:tr w:rsidR="00605E21" w:rsidRPr="00BE4951" w14:paraId="1EBD9D80" w14:textId="77777777" w:rsidTr="00140D1C">
        <w:trPr>
          <w:trHeight w:val="29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0DA1116E" w14:textId="77777777" w:rsidR="00605E21" w:rsidRPr="00BE4951" w:rsidRDefault="00605E21" w:rsidP="00140D1C">
            <w:pPr>
              <w:spacing w:after="0" w:line="240" w:lineRule="auto"/>
              <w:rPr>
                <w:rFonts w:eastAsia="Times New Roman" w:cs="Times New Roman"/>
                <w:color w:val="000000"/>
                <w:sz w:val="24"/>
                <w:szCs w:val="24"/>
                <w:lang w:eastAsia="ru-RU"/>
              </w:rPr>
            </w:pPr>
            <w:proofErr w:type="gramStart"/>
            <w:r w:rsidRPr="00BE4951">
              <w:rPr>
                <w:rFonts w:eastAsia="Times New Roman" w:cs="Times New Roman"/>
                <w:color w:val="000000"/>
                <w:sz w:val="24"/>
                <w:szCs w:val="24"/>
                <w:lang w:eastAsia="ru-RU"/>
              </w:rPr>
              <w:t>Наименование  показателей</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14:paraId="77265A56"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2025</w:t>
            </w:r>
          </w:p>
        </w:tc>
        <w:tc>
          <w:tcPr>
            <w:tcW w:w="850" w:type="dxa"/>
            <w:tcBorders>
              <w:top w:val="nil"/>
              <w:left w:val="nil"/>
              <w:bottom w:val="single" w:sz="4" w:space="0" w:color="auto"/>
              <w:right w:val="single" w:sz="4" w:space="0" w:color="auto"/>
            </w:tcBorders>
            <w:shd w:val="clear" w:color="auto" w:fill="auto"/>
            <w:noWrap/>
            <w:vAlign w:val="center"/>
            <w:hideMark/>
          </w:tcPr>
          <w:p w14:paraId="156489FC"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2026</w:t>
            </w:r>
          </w:p>
        </w:tc>
        <w:tc>
          <w:tcPr>
            <w:tcW w:w="993" w:type="dxa"/>
            <w:tcBorders>
              <w:top w:val="nil"/>
              <w:left w:val="nil"/>
              <w:bottom w:val="single" w:sz="4" w:space="0" w:color="auto"/>
              <w:right w:val="single" w:sz="4" w:space="0" w:color="auto"/>
            </w:tcBorders>
            <w:shd w:val="clear" w:color="auto" w:fill="auto"/>
            <w:noWrap/>
            <w:vAlign w:val="center"/>
            <w:hideMark/>
          </w:tcPr>
          <w:p w14:paraId="4D0E3C06"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2027</w:t>
            </w:r>
          </w:p>
        </w:tc>
        <w:tc>
          <w:tcPr>
            <w:tcW w:w="850" w:type="dxa"/>
            <w:tcBorders>
              <w:top w:val="nil"/>
              <w:left w:val="nil"/>
              <w:bottom w:val="single" w:sz="4" w:space="0" w:color="auto"/>
              <w:right w:val="single" w:sz="4" w:space="0" w:color="auto"/>
            </w:tcBorders>
            <w:shd w:val="clear" w:color="auto" w:fill="auto"/>
            <w:noWrap/>
            <w:vAlign w:val="center"/>
            <w:hideMark/>
          </w:tcPr>
          <w:p w14:paraId="362183DA"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2028</w:t>
            </w:r>
          </w:p>
        </w:tc>
        <w:tc>
          <w:tcPr>
            <w:tcW w:w="851" w:type="dxa"/>
            <w:tcBorders>
              <w:top w:val="nil"/>
              <w:left w:val="nil"/>
              <w:bottom w:val="single" w:sz="4" w:space="0" w:color="auto"/>
              <w:right w:val="single" w:sz="4" w:space="0" w:color="auto"/>
            </w:tcBorders>
            <w:shd w:val="clear" w:color="auto" w:fill="auto"/>
            <w:noWrap/>
            <w:vAlign w:val="center"/>
            <w:hideMark/>
          </w:tcPr>
          <w:p w14:paraId="3ECC1B96"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2029</w:t>
            </w:r>
          </w:p>
        </w:tc>
        <w:tc>
          <w:tcPr>
            <w:tcW w:w="850" w:type="dxa"/>
            <w:tcBorders>
              <w:top w:val="nil"/>
              <w:left w:val="nil"/>
              <w:bottom w:val="single" w:sz="4" w:space="0" w:color="auto"/>
              <w:right w:val="single" w:sz="4" w:space="0" w:color="auto"/>
            </w:tcBorders>
            <w:shd w:val="clear" w:color="auto" w:fill="auto"/>
            <w:noWrap/>
            <w:vAlign w:val="center"/>
            <w:hideMark/>
          </w:tcPr>
          <w:p w14:paraId="374B17B8"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2030</w:t>
            </w:r>
          </w:p>
        </w:tc>
        <w:tc>
          <w:tcPr>
            <w:tcW w:w="851" w:type="dxa"/>
            <w:tcBorders>
              <w:top w:val="nil"/>
              <w:left w:val="nil"/>
              <w:bottom w:val="single" w:sz="4" w:space="0" w:color="auto"/>
              <w:right w:val="single" w:sz="4" w:space="0" w:color="auto"/>
            </w:tcBorders>
            <w:shd w:val="clear" w:color="auto" w:fill="auto"/>
            <w:noWrap/>
            <w:vAlign w:val="center"/>
            <w:hideMark/>
          </w:tcPr>
          <w:p w14:paraId="56D9B998"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2031</w:t>
            </w:r>
          </w:p>
        </w:tc>
        <w:tc>
          <w:tcPr>
            <w:tcW w:w="992" w:type="dxa"/>
            <w:tcBorders>
              <w:top w:val="nil"/>
              <w:left w:val="nil"/>
              <w:bottom w:val="single" w:sz="4" w:space="0" w:color="auto"/>
              <w:right w:val="single" w:sz="4" w:space="0" w:color="auto"/>
            </w:tcBorders>
            <w:shd w:val="clear" w:color="auto" w:fill="auto"/>
            <w:noWrap/>
            <w:vAlign w:val="center"/>
            <w:hideMark/>
          </w:tcPr>
          <w:p w14:paraId="79B1EE8E"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2032</w:t>
            </w:r>
          </w:p>
        </w:tc>
        <w:tc>
          <w:tcPr>
            <w:tcW w:w="850" w:type="dxa"/>
            <w:tcBorders>
              <w:top w:val="nil"/>
              <w:left w:val="nil"/>
              <w:bottom w:val="single" w:sz="4" w:space="0" w:color="auto"/>
              <w:right w:val="single" w:sz="4" w:space="0" w:color="auto"/>
            </w:tcBorders>
            <w:shd w:val="clear" w:color="auto" w:fill="auto"/>
            <w:noWrap/>
            <w:vAlign w:val="center"/>
            <w:hideMark/>
          </w:tcPr>
          <w:p w14:paraId="3A19C4D5"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2033</w:t>
            </w:r>
          </w:p>
        </w:tc>
        <w:tc>
          <w:tcPr>
            <w:tcW w:w="851" w:type="dxa"/>
            <w:tcBorders>
              <w:top w:val="nil"/>
              <w:left w:val="nil"/>
              <w:bottom w:val="single" w:sz="4" w:space="0" w:color="auto"/>
              <w:right w:val="single" w:sz="4" w:space="0" w:color="auto"/>
            </w:tcBorders>
            <w:shd w:val="clear" w:color="auto" w:fill="auto"/>
            <w:noWrap/>
            <w:vAlign w:val="center"/>
            <w:hideMark/>
          </w:tcPr>
          <w:p w14:paraId="09A0F3FA"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2034</w:t>
            </w:r>
          </w:p>
        </w:tc>
        <w:tc>
          <w:tcPr>
            <w:tcW w:w="678" w:type="dxa"/>
            <w:tcBorders>
              <w:top w:val="nil"/>
              <w:left w:val="nil"/>
              <w:bottom w:val="single" w:sz="4" w:space="0" w:color="auto"/>
              <w:right w:val="single" w:sz="4" w:space="0" w:color="auto"/>
            </w:tcBorders>
            <w:shd w:val="clear" w:color="auto" w:fill="auto"/>
            <w:noWrap/>
            <w:vAlign w:val="center"/>
            <w:hideMark/>
          </w:tcPr>
          <w:p w14:paraId="7EBC7411"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2039</w:t>
            </w:r>
          </w:p>
        </w:tc>
      </w:tr>
      <w:tr w:rsidR="00605E21" w:rsidRPr="00BE4951" w14:paraId="5CF926D2" w14:textId="77777777" w:rsidTr="00140D1C">
        <w:trPr>
          <w:trHeight w:val="29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6B4FEB93" w14:textId="77777777" w:rsidR="00605E21" w:rsidRPr="00BE4951" w:rsidRDefault="00605E21" w:rsidP="00140D1C">
            <w:pPr>
              <w:spacing w:after="0" w:line="240" w:lineRule="auto"/>
              <w:rPr>
                <w:rFonts w:eastAsia="Times New Roman" w:cs="Times New Roman"/>
                <w:color w:val="000000"/>
                <w:sz w:val="24"/>
                <w:szCs w:val="24"/>
                <w:lang w:eastAsia="ru-RU"/>
              </w:rPr>
            </w:pPr>
            <w:r w:rsidRPr="00BE4951">
              <w:rPr>
                <w:rFonts w:eastAsia="Times New Roman" w:cs="Times New Roman"/>
                <w:color w:val="000000"/>
                <w:sz w:val="24"/>
                <w:szCs w:val="24"/>
                <w:lang w:eastAsia="ru-RU"/>
              </w:rPr>
              <w:t>Прирост жилищного фонда, в том числе:</w:t>
            </w:r>
          </w:p>
        </w:tc>
        <w:tc>
          <w:tcPr>
            <w:tcW w:w="992" w:type="dxa"/>
            <w:tcBorders>
              <w:top w:val="nil"/>
              <w:left w:val="nil"/>
              <w:bottom w:val="single" w:sz="4" w:space="0" w:color="auto"/>
              <w:right w:val="single" w:sz="4" w:space="0" w:color="auto"/>
            </w:tcBorders>
            <w:shd w:val="clear" w:color="auto" w:fill="auto"/>
            <w:noWrap/>
            <w:vAlign w:val="center"/>
            <w:hideMark/>
          </w:tcPr>
          <w:p w14:paraId="740D4974"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14:paraId="3CC7EC70"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14:paraId="5CC663EC"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14:paraId="41F42967"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4EE537FF"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14:paraId="4AA21AD6"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47EC5E7B"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51F16D40"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14:paraId="35F8FE8D"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2C4A39F2"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 </w:t>
            </w:r>
          </w:p>
        </w:tc>
        <w:tc>
          <w:tcPr>
            <w:tcW w:w="678" w:type="dxa"/>
            <w:tcBorders>
              <w:top w:val="nil"/>
              <w:left w:val="nil"/>
              <w:bottom w:val="single" w:sz="4" w:space="0" w:color="auto"/>
              <w:right w:val="single" w:sz="4" w:space="0" w:color="auto"/>
            </w:tcBorders>
            <w:shd w:val="clear" w:color="auto" w:fill="auto"/>
            <w:noWrap/>
            <w:vAlign w:val="center"/>
            <w:hideMark/>
          </w:tcPr>
          <w:p w14:paraId="369DC0C5"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 </w:t>
            </w:r>
          </w:p>
        </w:tc>
      </w:tr>
      <w:tr w:rsidR="00605E21" w:rsidRPr="00BE4951" w14:paraId="608381EB" w14:textId="77777777" w:rsidTr="00140D1C">
        <w:trPr>
          <w:trHeight w:val="29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5D533DA6" w14:textId="77777777" w:rsidR="00605E21" w:rsidRPr="00BE4951" w:rsidRDefault="00605E21" w:rsidP="00140D1C">
            <w:pPr>
              <w:spacing w:after="0" w:line="240" w:lineRule="auto"/>
              <w:rPr>
                <w:rFonts w:eastAsia="Times New Roman" w:cs="Times New Roman"/>
                <w:color w:val="000000"/>
                <w:sz w:val="24"/>
                <w:szCs w:val="24"/>
                <w:lang w:eastAsia="ru-RU"/>
              </w:rPr>
            </w:pPr>
            <w:r w:rsidRPr="00BE4951">
              <w:rPr>
                <w:rFonts w:eastAsia="Times New Roman" w:cs="Times New Roman"/>
                <w:color w:val="000000"/>
                <w:sz w:val="24"/>
                <w:szCs w:val="24"/>
                <w:lang w:eastAsia="ru-RU"/>
              </w:rPr>
              <w:t>накопительным итогом:</w:t>
            </w:r>
          </w:p>
        </w:tc>
        <w:tc>
          <w:tcPr>
            <w:tcW w:w="992" w:type="dxa"/>
            <w:tcBorders>
              <w:top w:val="nil"/>
              <w:left w:val="nil"/>
              <w:bottom w:val="single" w:sz="4" w:space="0" w:color="auto"/>
              <w:right w:val="single" w:sz="4" w:space="0" w:color="auto"/>
            </w:tcBorders>
            <w:shd w:val="clear" w:color="auto" w:fill="auto"/>
            <w:noWrap/>
            <w:vAlign w:val="center"/>
            <w:hideMark/>
          </w:tcPr>
          <w:p w14:paraId="5D70F0B4"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14:paraId="50CF1CB4"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14:paraId="348D1423"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14:paraId="234A4807"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73B9E8B1"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14:paraId="3E20B853"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084C22E5"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6BE35D64"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14:paraId="0C82B9FF"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0E261813"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 </w:t>
            </w:r>
          </w:p>
        </w:tc>
        <w:tc>
          <w:tcPr>
            <w:tcW w:w="678" w:type="dxa"/>
            <w:tcBorders>
              <w:top w:val="nil"/>
              <w:left w:val="nil"/>
              <w:bottom w:val="single" w:sz="4" w:space="0" w:color="auto"/>
              <w:right w:val="single" w:sz="4" w:space="0" w:color="auto"/>
            </w:tcBorders>
            <w:shd w:val="clear" w:color="auto" w:fill="auto"/>
            <w:noWrap/>
            <w:vAlign w:val="center"/>
            <w:hideMark/>
          </w:tcPr>
          <w:p w14:paraId="6676395D"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 </w:t>
            </w:r>
          </w:p>
        </w:tc>
      </w:tr>
      <w:tr w:rsidR="00605E21" w:rsidRPr="00BE4951" w14:paraId="1CFC52DC" w14:textId="77777777" w:rsidTr="00140D1C">
        <w:trPr>
          <w:trHeight w:val="29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301C0C1C" w14:textId="77777777" w:rsidR="00605E21" w:rsidRPr="00BE4951" w:rsidRDefault="00605E21" w:rsidP="00140D1C">
            <w:pPr>
              <w:spacing w:after="0" w:line="240" w:lineRule="auto"/>
              <w:rPr>
                <w:rFonts w:eastAsia="Times New Roman" w:cs="Times New Roman"/>
                <w:color w:val="000000"/>
                <w:sz w:val="24"/>
                <w:szCs w:val="24"/>
                <w:lang w:eastAsia="ru-RU"/>
              </w:rPr>
            </w:pPr>
            <w:r w:rsidRPr="00BE4951">
              <w:rPr>
                <w:rFonts w:eastAsia="Times New Roman" w:cs="Times New Roman"/>
                <w:color w:val="000000"/>
                <w:sz w:val="24"/>
                <w:szCs w:val="24"/>
                <w:lang w:eastAsia="ru-RU"/>
              </w:rPr>
              <w:t>Многоэтажный жилищный фонд</w:t>
            </w:r>
          </w:p>
        </w:tc>
        <w:tc>
          <w:tcPr>
            <w:tcW w:w="992" w:type="dxa"/>
            <w:tcBorders>
              <w:top w:val="nil"/>
              <w:left w:val="nil"/>
              <w:bottom w:val="single" w:sz="4" w:space="0" w:color="auto"/>
              <w:right w:val="single" w:sz="4" w:space="0" w:color="auto"/>
            </w:tcBorders>
            <w:shd w:val="clear" w:color="auto" w:fill="auto"/>
            <w:noWrap/>
            <w:vAlign w:val="center"/>
            <w:hideMark/>
          </w:tcPr>
          <w:p w14:paraId="3F094BB0"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14:paraId="62A97DA5"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w:t>
            </w:r>
          </w:p>
        </w:tc>
        <w:tc>
          <w:tcPr>
            <w:tcW w:w="993" w:type="dxa"/>
            <w:tcBorders>
              <w:top w:val="nil"/>
              <w:left w:val="nil"/>
              <w:bottom w:val="single" w:sz="4" w:space="0" w:color="auto"/>
              <w:right w:val="single" w:sz="4" w:space="0" w:color="auto"/>
            </w:tcBorders>
            <w:shd w:val="clear" w:color="auto" w:fill="auto"/>
            <w:noWrap/>
            <w:vAlign w:val="center"/>
            <w:hideMark/>
          </w:tcPr>
          <w:p w14:paraId="1B461390"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14:paraId="6A692F03"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w:t>
            </w:r>
          </w:p>
        </w:tc>
        <w:tc>
          <w:tcPr>
            <w:tcW w:w="851" w:type="dxa"/>
            <w:tcBorders>
              <w:top w:val="nil"/>
              <w:left w:val="nil"/>
              <w:bottom w:val="single" w:sz="4" w:space="0" w:color="auto"/>
              <w:right w:val="single" w:sz="4" w:space="0" w:color="auto"/>
            </w:tcBorders>
            <w:shd w:val="clear" w:color="auto" w:fill="auto"/>
            <w:noWrap/>
            <w:vAlign w:val="center"/>
            <w:hideMark/>
          </w:tcPr>
          <w:p w14:paraId="603D6CAA"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14:paraId="2F7EA926"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w:t>
            </w:r>
          </w:p>
        </w:tc>
        <w:tc>
          <w:tcPr>
            <w:tcW w:w="851" w:type="dxa"/>
            <w:tcBorders>
              <w:top w:val="nil"/>
              <w:left w:val="nil"/>
              <w:bottom w:val="single" w:sz="4" w:space="0" w:color="auto"/>
              <w:right w:val="single" w:sz="4" w:space="0" w:color="auto"/>
            </w:tcBorders>
            <w:shd w:val="clear" w:color="auto" w:fill="auto"/>
            <w:noWrap/>
            <w:vAlign w:val="center"/>
            <w:hideMark/>
          </w:tcPr>
          <w:p w14:paraId="292BE628"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14:paraId="14294DB9"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14:paraId="0F9766BC"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w:t>
            </w:r>
          </w:p>
        </w:tc>
        <w:tc>
          <w:tcPr>
            <w:tcW w:w="851" w:type="dxa"/>
            <w:tcBorders>
              <w:top w:val="nil"/>
              <w:left w:val="nil"/>
              <w:bottom w:val="single" w:sz="4" w:space="0" w:color="auto"/>
              <w:right w:val="single" w:sz="4" w:space="0" w:color="auto"/>
            </w:tcBorders>
            <w:shd w:val="clear" w:color="auto" w:fill="auto"/>
            <w:noWrap/>
            <w:vAlign w:val="center"/>
            <w:hideMark/>
          </w:tcPr>
          <w:p w14:paraId="3E4CFA70"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w:t>
            </w:r>
          </w:p>
        </w:tc>
        <w:tc>
          <w:tcPr>
            <w:tcW w:w="678" w:type="dxa"/>
            <w:tcBorders>
              <w:top w:val="nil"/>
              <w:left w:val="nil"/>
              <w:bottom w:val="single" w:sz="4" w:space="0" w:color="auto"/>
              <w:right w:val="single" w:sz="4" w:space="0" w:color="auto"/>
            </w:tcBorders>
            <w:shd w:val="clear" w:color="auto" w:fill="auto"/>
            <w:noWrap/>
            <w:vAlign w:val="center"/>
            <w:hideMark/>
          </w:tcPr>
          <w:p w14:paraId="2A3060BF"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w:t>
            </w:r>
          </w:p>
        </w:tc>
      </w:tr>
      <w:tr w:rsidR="00605E21" w:rsidRPr="00BE4951" w14:paraId="0748EE3E" w14:textId="77777777" w:rsidTr="00140D1C">
        <w:trPr>
          <w:trHeight w:val="290"/>
        </w:trPr>
        <w:tc>
          <w:tcPr>
            <w:tcW w:w="4962" w:type="dxa"/>
            <w:vMerge w:val="restart"/>
            <w:tcBorders>
              <w:top w:val="nil"/>
              <w:left w:val="single" w:sz="4" w:space="0" w:color="auto"/>
              <w:bottom w:val="single" w:sz="4" w:space="0" w:color="auto"/>
              <w:right w:val="single" w:sz="4" w:space="0" w:color="auto"/>
            </w:tcBorders>
            <w:shd w:val="clear" w:color="auto" w:fill="auto"/>
            <w:vAlign w:val="center"/>
            <w:hideMark/>
          </w:tcPr>
          <w:p w14:paraId="170382BD" w14:textId="77777777" w:rsidR="00605E21" w:rsidRPr="00BE4951" w:rsidRDefault="00605E21" w:rsidP="00140D1C">
            <w:pPr>
              <w:spacing w:after="0" w:line="240" w:lineRule="auto"/>
              <w:rPr>
                <w:rFonts w:eastAsia="Times New Roman" w:cs="Times New Roman"/>
                <w:color w:val="000000"/>
                <w:sz w:val="24"/>
                <w:szCs w:val="24"/>
                <w:lang w:eastAsia="ru-RU"/>
              </w:rPr>
            </w:pPr>
            <w:r w:rsidRPr="00BE4951">
              <w:rPr>
                <w:rFonts w:eastAsia="Times New Roman" w:cs="Times New Roman"/>
                <w:color w:val="000000"/>
                <w:sz w:val="24"/>
                <w:szCs w:val="24"/>
                <w:lang w:eastAsia="ru-RU"/>
              </w:rPr>
              <w:t>Средне- и малоэтажный жилищный фонд</w:t>
            </w:r>
          </w:p>
        </w:tc>
        <w:tc>
          <w:tcPr>
            <w:tcW w:w="992" w:type="dxa"/>
            <w:tcBorders>
              <w:top w:val="nil"/>
              <w:left w:val="nil"/>
              <w:bottom w:val="single" w:sz="4" w:space="0" w:color="auto"/>
              <w:right w:val="single" w:sz="4" w:space="0" w:color="auto"/>
            </w:tcBorders>
            <w:shd w:val="clear" w:color="auto" w:fill="auto"/>
            <w:noWrap/>
            <w:vAlign w:val="center"/>
            <w:hideMark/>
          </w:tcPr>
          <w:p w14:paraId="7CBB44B4"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14:paraId="3747A880"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w:t>
            </w:r>
          </w:p>
        </w:tc>
        <w:tc>
          <w:tcPr>
            <w:tcW w:w="993" w:type="dxa"/>
            <w:tcBorders>
              <w:top w:val="nil"/>
              <w:left w:val="nil"/>
              <w:bottom w:val="single" w:sz="4" w:space="0" w:color="auto"/>
              <w:right w:val="single" w:sz="4" w:space="0" w:color="auto"/>
            </w:tcBorders>
            <w:shd w:val="clear" w:color="auto" w:fill="auto"/>
            <w:noWrap/>
            <w:vAlign w:val="center"/>
            <w:hideMark/>
          </w:tcPr>
          <w:p w14:paraId="5317FAC2"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14:paraId="59FBD086"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w:t>
            </w:r>
          </w:p>
        </w:tc>
        <w:tc>
          <w:tcPr>
            <w:tcW w:w="851" w:type="dxa"/>
            <w:tcBorders>
              <w:top w:val="nil"/>
              <w:left w:val="nil"/>
              <w:bottom w:val="single" w:sz="4" w:space="0" w:color="auto"/>
              <w:right w:val="single" w:sz="4" w:space="0" w:color="auto"/>
            </w:tcBorders>
            <w:shd w:val="clear" w:color="auto" w:fill="auto"/>
            <w:noWrap/>
            <w:vAlign w:val="center"/>
            <w:hideMark/>
          </w:tcPr>
          <w:p w14:paraId="2C7B7BAC"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14:paraId="18444AE8"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w:t>
            </w:r>
          </w:p>
        </w:tc>
        <w:tc>
          <w:tcPr>
            <w:tcW w:w="851" w:type="dxa"/>
            <w:tcBorders>
              <w:top w:val="nil"/>
              <w:left w:val="nil"/>
              <w:bottom w:val="single" w:sz="4" w:space="0" w:color="auto"/>
              <w:right w:val="single" w:sz="4" w:space="0" w:color="auto"/>
            </w:tcBorders>
            <w:shd w:val="clear" w:color="auto" w:fill="auto"/>
            <w:noWrap/>
            <w:vAlign w:val="center"/>
            <w:hideMark/>
          </w:tcPr>
          <w:p w14:paraId="0EFA5C75"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14:paraId="35B9B47E"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14:paraId="304E2442"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w:t>
            </w:r>
          </w:p>
        </w:tc>
        <w:tc>
          <w:tcPr>
            <w:tcW w:w="851" w:type="dxa"/>
            <w:tcBorders>
              <w:top w:val="nil"/>
              <w:left w:val="nil"/>
              <w:bottom w:val="single" w:sz="4" w:space="0" w:color="auto"/>
              <w:right w:val="single" w:sz="4" w:space="0" w:color="auto"/>
            </w:tcBorders>
            <w:shd w:val="clear" w:color="auto" w:fill="auto"/>
            <w:noWrap/>
            <w:vAlign w:val="center"/>
            <w:hideMark/>
          </w:tcPr>
          <w:p w14:paraId="40D1D3B0"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w:t>
            </w:r>
          </w:p>
        </w:tc>
        <w:tc>
          <w:tcPr>
            <w:tcW w:w="678" w:type="dxa"/>
            <w:tcBorders>
              <w:top w:val="nil"/>
              <w:left w:val="nil"/>
              <w:bottom w:val="single" w:sz="4" w:space="0" w:color="auto"/>
              <w:right w:val="single" w:sz="4" w:space="0" w:color="auto"/>
            </w:tcBorders>
            <w:shd w:val="clear" w:color="auto" w:fill="auto"/>
            <w:noWrap/>
            <w:vAlign w:val="center"/>
            <w:hideMark/>
          </w:tcPr>
          <w:p w14:paraId="4CB2ED5D"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w:t>
            </w:r>
          </w:p>
        </w:tc>
      </w:tr>
      <w:tr w:rsidR="00605E21" w:rsidRPr="00BE4951" w14:paraId="327F0E57" w14:textId="77777777" w:rsidTr="00140D1C">
        <w:trPr>
          <w:trHeight w:val="300"/>
        </w:trPr>
        <w:tc>
          <w:tcPr>
            <w:tcW w:w="4962" w:type="dxa"/>
            <w:vMerge/>
            <w:tcBorders>
              <w:top w:val="nil"/>
              <w:left w:val="single" w:sz="4" w:space="0" w:color="auto"/>
              <w:bottom w:val="single" w:sz="4" w:space="0" w:color="auto"/>
              <w:right w:val="single" w:sz="4" w:space="0" w:color="auto"/>
            </w:tcBorders>
            <w:vAlign w:val="center"/>
            <w:hideMark/>
          </w:tcPr>
          <w:p w14:paraId="13E871C1" w14:textId="77777777" w:rsidR="00605E21" w:rsidRPr="00BE4951" w:rsidRDefault="00605E21" w:rsidP="00140D1C">
            <w:pPr>
              <w:spacing w:after="0" w:line="240" w:lineRule="auto"/>
              <w:rPr>
                <w:rFonts w:eastAsia="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center"/>
            <w:hideMark/>
          </w:tcPr>
          <w:p w14:paraId="5760B98D"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14:paraId="34BB3828"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w:t>
            </w:r>
          </w:p>
        </w:tc>
        <w:tc>
          <w:tcPr>
            <w:tcW w:w="993" w:type="dxa"/>
            <w:tcBorders>
              <w:top w:val="nil"/>
              <w:left w:val="nil"/>
              <w:bottom w:val="single" w:sz="4" w:space="0" w:color="auto"/>
              <w:right w:val="single" w:sz="4" w:space="0" w:color="auto"/>
            </w:tcBorders>
            <w:shd w:val="clear" w:color="auto" w:fill="auto"/>
            <w:noWrap/>
            <w:vAlign w:val="center"/>
            <w:hideMark/>
          </w:tcPr>
          <w:p w14:paraId="0D661985"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14:paraId="20EDC5A1"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w:t>
            </w:r>
          </w:p>
        </w:tc>
        <w:tc>
          <w:tcPr>
            <w:tcW w:w="851" w:type="dxa"/>
            <w:tcBorders>
              <w:top w:val="nil"/>
              <w:left w:val="nil"/>
              <w:bottom w:val="single" w:sz="4" w:space="0" w:color="auto"/>
              <w:right w:val="single" w:sz="4" w:space="0" w:color="auto"/>
            </w:tcBorders>
            <w:shd w:val="clear" w:color="auto" w:fill="auto"/>
            <w:noWrap/>
            <w:vAlign w:val="center"/>
            <w:hideMark/>
          </w:tcPr>
          <w:p w14:paraId="5CC381CF"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14:paraId="5357D79C"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w:t>
            </w:r>
          </w:p>
        </w:tc>
        <w:tc>
          <w:tcPr>
            <w:tcW w:w="851" w:type="dxa"/>
            <w:tcBorders>
              <w:top w:val="nil"/>
              <w:left w:val="nil"/>
              <w:bottom w:val="single" w:sz="4" w:space="0" w:color="auto"/>
              <w:right w:val="single" w:sz="4" w:space="0" w:color="auto"/>
            </w:tcBorders>
            <w:shd w:val="clear" w:color="auto" w:fill="auto"/>
            <w:noWrap/>
            <w:vAlign w:val="center"/>
            <w:hideMark/>
          </w:tcPr>
          <w:p w14:paraId="6BF76DB6"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14:paraId="0E38CA7E"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14:paraId="33BD027D"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w:t>
            </w:r>
          </w:p>
        </w:tc>
        <w:tc>
          <w:tcPr>
            <w:tcW w:w="851" w:type="dxa"/>
            <w:tcBorders>
              <w:top w:val="nil"/>
              <w:left w:val="nil"/>
              <w:bottom w:val="single" w:sz="4" w:space="0" w:color="auto"/>
              <w:right w:val="single" w:sz="4" w:space="0" w:color="auto"/>
            </w:tcBorders>
            <w:shd w:val="clear" w:color="auto" w:fill="auto"/>
            <w:noWrap/>
            <w:vAlign w:val="center"/>
            <w:hideMark/>
          </w:tcPr>
          <w:p w14:paraId="75155085"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w:t>
            </w:r>
          </w:p>
        </w:tc>
        <w:tc>
          <w:tcPr>
            <w:tcW w:w="678" w:type="dxa"/>
            <w:tcBorders>
              <w:top w:val="nil"/>
              <w:left w:val="nil"/>
              <w:bottom w:val="single" w:sz="4" w:space="0" w:color="auto"/>
              <w:right w:val="single" w:sz="4" w:space="0" w:color="auto"/>
            </w:tcBorders>
            <w:shd w:val="clear" w:color="auto" w:fill="auto"/>
            <w:noWrap/>
            <w:vAlign w:val="center"/>
            <w:hideMark/>
          </w:tcPr>
          <w:p w14:paraId="4DBEF9B9"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w:t>
            </w:r>
          </w:p>
        </w:tc>
      </w:tr>
    </w:tbl>
    <w:p w14:paraId="4F55FB2B" w14:textId="77777777" w:rsidR="00605E21" w:rsidRPr="00F45FCB" w:rsidRDefault="00605E21" w:rsidP="00605E21">
      <w:pPr>
        <w:spacing w:after="0" w:line="240" w:lineRule="auto"/>
        <w:rPr>
          <w:rFonts w:cs="Times New Roman"/>
          <w:szCs w:val="28"/>
          <w:lang w:bidi="en-US"/>
        </w:rPr>
        <w:sectPr w:rsidR="00605E21" w:rsidRPr="00F45FCB" w:rsidSect="00140D1C">
          <w:pgSz w:w="16838" w:h="11906" w:orient="landscape"/>
          <w:pgMar w:top="1701" w:right="1134" w:bottom="851" w:left="1134" w:header="709" w:footer="709" w:gutter="0"/>
          <w:cols w:space="708"/>
          <w:docGrid w:linePitch="360"/>
        </w:sectPr>
      </w:pPr>
    </w:p>
    <w:p w14:paraId="3091791D" w14:textId="77777777" w:rsidR="00605E21" w:rsidRDefault="00605E21" w:rsidP="00BA55AE">
      <w:pPr>
        <w:spacing w:after="0" w:line="240" w:lineRule="auto"/>
        <w:ind w:firstLine="284"/>
        <w:jc w:val="both"/>
        <w:rPr>
          <w:rFonts w:eastAsia="Times New Roman" w:cs="Times New Roman"/>
          <w:bCs/>
          <w:color w:val="00000A"/>
          <w:szCs w:val="28"/>
          <w:lang w:eastAsia="ru-RU"/>
        </w:rPr>
      </w:pPr>
    </w:p>
    <w:p w14:paraId="57E014DE" w14:textId="77777777" w:rsidR="00A10218" w:rsidRPr="00BA55AE" w:rsidRDefault="00A10218" w:rsidP="00BA55AE">
      <w:pPr>
        <w:spacing w:after="0" w:line="240" w:lineRule="auto"/>
        <w:ind w:firstLine="284"/>
        <w:jc w:val="both"/>
        <w:rPr>
          <w:rFonts w:cs="Times New Roman"/>
          <w:szCs w:val="28"/>
        </w:rPr>
      </w:pPr>
      <w:r w:rsidRPr="00BA55AE">
        <w:rPr>
          <w:rFonts w:eastAsia="Times New Roman" w:cs="Times New Roman"/>
          <w:bCs/>
          <w:color w:val="00000A"/>
          <w:szCs w:val="28"/>
          <w:lang w:eastAsia="ru-RU"/>
        </w:rPr>
        <w:t xml:space="preserve">Таблица </w:t>
      </w:r>
      <w:r w:rsidR="00475D38" w:rsidRPr="00BA55AE">
        <w:rPr>
          <w:rFonts w:eastAsia="Times New Roman" w:cs="Times New Roman"/>
          <w:bCs/>
          <w:color w:val="00000A"/>
          <w:szCs w:val="28"/>
          <w:lang w:eastAsia="ru-RU"/>
        </w:rPr>
        <w:t>1</w:t>
      </w:r>
      <w:r w:rsidR="00441D70" w:rsidRPr="00BA55AE">
        <w:rPr>
          <w:rFonts w:eastAsia="Times New Roman" w:cs="Times New Roman"/>
          <w:bCs/>
          <w:color w:val="00000A"/>
          <w:szCs w:val="28"/>
          <w:lang w:eastAsia="ru-RU"/>
        </w:rPr>
        <w:t>.</w:t>
      </w:r>
      <w:r w:rsidR="00605E21">
        <w:rPr>
          <w:rFonts w:eastAsia="Times New Roman" w:cs="Times New Roman"/>
          <w:bCs/>
          <w:color w:val="00000A"/>
          <w:szCs w:val="28"/>
          <w:lang w:eastAsia="ru-RU"/>
        </w:rPr>
        <w:t>1.</w:t>
      </w:r>
      <w:r w:rsidR="00441D70" w:rsidRPr="00BA55AE">
        <w:rPr>
          <w:rFonts w:eastAsia="Times New Roman" w:cs="Times New Roman"/>
          <w:bCs/>
          <w:color w:val="00000A"/>
          <w:szCs w:val="28"/>
          <w:lang w:eastAsia="ru-RU"/>
        </w:rPr>
        <w:t>2</w:t>
      </w:r>
      <w:r w:rsidRPr="00BA55AE">
        <w:rPr>
          <w:rFonts w:cs="Times New Roman"/>
          <w:szCs w:val="28"/>
        </w:rPr>
        <w:t xml:space="preserve">– </w:t>
      </w:r>
      <w:r w:rsidR="0031424A" w:rsidRPr="00BA55AE">
        <w:rPr>
          <w:rFonts w:cs="Times New Roman"/>
          <w:szCs w:val="28"/>
        </w:rPr>
        <w:t>Н</w:t>
      </w:r>
      <w:r w:rsidRPr="00BA55AE">
        <w:rPr>
          <w:rFonts w:cs="Times New Roman"/>
          <w:szCs w:val="28"/>
        </w:rPr>
        <w:t>агрузки источников тепловой энергии</w:t>
      </w:r>
      <w:r w:rsidR="00475D38" w:rsidRPr="00BA55AE">
        <w:rPr>
          <w:rFonts w:cs="Times New Roman"/>
          <w:szCs w:val="28"/>
        </w:rPr>
        <w:t xml:space="preserve"> с централизованным отоплением</w:t>
      </w:r>
    </w:p>
    <w:p w14:paraId="4A8D5F7D" w14:textId="77777777" w:rsidR="0031424A" w:rsidRPr="00BA55AE" w:rsidRDefault="0031424A" w:rsidP="00BA55AE">
      <w:pPr>
        <w:spacing w:after="0" w:line="240" w:lineRule="auto"/>
        <w:ind w:firstLine="284"/>
        <w:jc w:val="both"/>
        <w:rPr>
          <w:rFonts w:cs="Times New Roman"/>
          <w:szCs w:val="28"/>
        </w:rPr>
      </w:pPr>
    </w:p>
    <w:tbl>
      <w:tblPr>
        <w:tblW w:w="14737" w:type="dxa"/>
        <w:tblInd w:w="113" w:type="dxa"/>
        <w:tblLook w:val="04A0" w:firstRow="1" w:lastRow="0" w:firstColumn="1" w:lastColumn="0" w:noHBand="0" w:noVBand="1"/>
      </w:tblPr>
      <w:tblGrid>
        <w:gridCol w:w="1120"/>
        <w:gridCol w:w="3600"/>
        <w:gridCol w:w="940"/>
        <w:gridCol w:w="940"/>
        <w:gridCol w:w="940"/>
        <w:gridCol w:w="940"/>
        <w:gridCol w:w="940"/>
        <w:gridCol w:w="940"/>
        <w:gridCol w:w="1401"/>
        <w:gridCol w:w="1311"/>
        <w:gridCol w:w="1665"/>
      </w:tblGrid>
      <w:tr w:rsidR="00B63AA9" w:rsidRPr="00B63AA9" w14:paraId="67E6A44F" w14:textId="77777777" w:rsidTr="00B63AA9">
        <w:trPr>
          <w:trHeight w:val="768"/>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952C42" w14:textId="77777777" w:rsidR="00B63AA9" w:rsidRPr="00B63AA9" w:rsidRDefault="00B63AA9" w:rsidP="00B63AA9">
            <w:pPr>
              <w:spacing w:after="0" w:line="240" w:lineRule="auto"/>
              <w:jc w:val="center"/>
              <w:rPr>
                <w:rFonts w:eastAsia="Times New Roman" w:cs="Times New Roman"/>
                <w:sz w:val="24"/>
                <w:szCs w:val="24"/>
                <w:lang w:eastAsia="ru-RU"/>
              </w:rPr>
            </w:pPr>
            <w:bookmarkStart w:id="33" w:name="_Toc32305885"/>
            <w:r w:rsidRPr="00B63AA9">
              <w:rPr>
                <w:rFonts w:eastAsia="Times New Roman" w:cs="Times New Roman"/>
                <w:sz w:val="24"/>
                <w:szCs w:val="24"/>
                <w:lang w:eastAsia="ru-RU"/>
              </w:rPr>
              <w:t>№ п/п</w:t>
            </w:r>
          </w:p>
        </w:tc>
        <w:tc>
          <w:tcPr>
            <w:tcW w:w="3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CF9E64" w14:textId="77777777" w:rsidR="00B63AA9" w:rsidRPr="00B63AA9" w:rsidRDefault="00B63AA9" w:rsidP="00B63AA9">
            <w:pPr>
              <w:spacing w:after="0" w:line="240" w:lineRule="auto"/>
              <w:jc w:val="center"/>
              <w:rPr>
                <w:rFonts w:eastAsia="Times New Roman" w:cs="Times New Roman"/>
                <w:sz w:val="24"/>
                <w:szCs w:val="24"/>
                <w:lang w:eastAsia="ru-RU"/>
              </w:rPr>
            </w:pPr>
            <w:r w:rsidRPr="00B63AA9">
              <w:rPr>
                <w:rFonts w:eastAsia="Times New Roman" w:cs="Times New Roman"/>
                <w:sz w:val="24"/>
                <w:szCs w:val="24"/>
                <w:lang w:eastAsia="ru-RU"/>
              </w:rPr>
              <w:t>Наименование теплоисточника</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4FC47EE" w14:textId="77777777" w:rsidR="00B63AA9" w:rsidRPr="00B63AA9" w:rsidRDefault="00B63AA9" w:rsidP="00B63AA9">
            <w:pPr>
              <w:spacing w:after="0" w:line="240" w:lineRule="auto"/>
              <w:jc w:val="center"/>
              <w:rPr>
                <w:rFonts w:eastAsia="Times New Roman" w:cs="Times New Roman"/>
                <w:sz w:val="24"/>
                <w:szCs w:val="24"/>
                <w:lang w:eastAsia="ru-RU"/>
              </w:rPr>
            </w:pPr>
            <w:r w:rsidRPr="00B63AA9">
              <w:rPr>
                <w:rFonts w:eastAsia="Times New Roman" w:cs="Times New Roman"/>
                <w:sz w:val="24"/>
                <w:szCs w:val="24"/>
                <w:lang w:eastAsia="ru-RU"/>
              </w:rPr>
              <w:t>Установленная мощность, Гкал/ч</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D605AFE" w14:textId="77777777" w:rsidR="00B63AA9" w:rsidRPr="00B63AA9" w:rsidRDefault="00B63AA9" w:rsidP="00B63AA9">
            <w:pPr>
              <w:spacing w:after="0" w:line="240" w:lineRule="auto"/>
              <w:jc w:val="center"/>
              <w:rPr>
                <w:rFonts w:eastAsia="Times New Roman" w:cs="Times New Roman"/>
                <w:sz w:val="24"/>
                <w:szCs w:val="24"/>
                <w:lang w:eastAsia="ru-RU"/>
              </w:rPr>
            </w:pPr>
            <w:r w:rsidRPr="00B63AA9">
              <w:rPr>
                <w:rFonts w:eastAsia="Times New Roman" w:cs="Times New Roman"/>
                <w:sz w:val="24"/>
                <w:szCs w:val="24"/>
                <w:lang w:eastAsia="ru-RU"/>
              </w:rPr>
              <w:t>Располагаемая мощность, Гкал/ч</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48F7A79" w14:textId="77777777" w:rsidR="00B63AA9" w:rsidRPr="00B63AA9" w:rsidRDefault="00B63AA9" w:rsidP="00B63AA9">
            <w:pPr>
              <w:spacing w:after="0" w:line="240" w:lineRule="auto"/>
              <w:jc w:val="center"/>
              <w:rPr>
                <w:rFonts w:eastAsia="Times New Roman" w:cs="Times New Roman"/>
                <w:sz w:val="24"/>
                <w:szCs w:val="24"/>
                <w:lang w:eastAsia="ru-RU"/>
              </w:rPr>
            </w:pPr>
            <w:r w:rsidRPr="00B63AA9">
              <w:rPr>
                <w:rFonts w:eastAsia="Times New Roman" w:cs="Times New Roman"/>
                <w:sz w:val="24"/>
                <w:szCs w:val="24"/>
                <w:lang w:eastAsia="ru-RU"/>
              </w:rPr>
              <w:t>Собственные нужды, Гкал/ч</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F5A3046" w14:textId="77777777" w:rsidR="00B63AA9" w:rsidRPr="00B63AA9" w:rsidRDefault="00B63AA9" w:rsidP="00B63AA9">
            <w:pPr>
              <w:spacing w:after="0" w:line="240" w:lineRule="auto"/>
              <w:jc w:val="center"/>
              <w:rPr>
                <w:rFonts w:eastAsia="Times New Roman" w:cs="Times New Roman"/>
                <w:sz w:val="24"/>
                <w:szCs w:val="24"/>
                <w:lang w:eastAsia="ru-RU"/>
              </w:rPr>
            </w:pPr>
            <w:r w:rsidRPr="00B63AA9">
              <w:rPr>
                <w:rFonts w:eastAsia="Times New Roman" w:cs="Times New Roman"/>
                <w:sz w:val="24"/>
                <w:szCs w:val="24"/>
                <w:lang w:eastAsia="ru-RU"/>
              </w:rPr>
              <w:t>Тепловая мощность нетто, Гкал/ч</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1FACFBD" w14:textId="77777777" w:rsidR="00B63AA9" w:rsidRPr="00B63AA9" w:rsidRDefault="00B63AA9" w:rsidP="00B63AA9">
            <w:pPr>
              <w:spacing w:after="0" w:line="240" w:lineRule="auto"/>
              <w:jc w:val="center"/>
              <w:rPr>
                <w:rFonts w:eastAsia="Times New Roman" w:cs="Times New Roman"/>
                <w:sz w:val="24"/>
                <w:szCs w:val="24"/>
                <w:lang w:eastAsia="ru-RU"/>
              </w:rPr>
            </w:pPr>
            <w:r w:rsidRPr="00B63AA9">
              <w:rPr>
                <w:rFonts w:eastAsia="Times New Roman" w:cs="Times New Roman"/>
                <w:sz w:val="24"/>
                <w:szCs w:val="24"/>
                <w:lang w:eastAsia="ru-RU"/>
              </w:rPr>
              <w:t>Подключенная нагрузка, Гкал/ч</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E004520" w14:textId="77777777" w:rsidR="00B63AA9" w:rsidRPr="00B63AA9" w:rsidRDefault="00B63AA9" w:rsidP="00B63AA9">
            <w:pPr>
              <w:spacing w:after="0" w:line="240" w:lineRule="auto"/>
              <w:jc w:val="center"/>
              <w:rPr>
                <w:rFonts w:eastAsia="Times New Roman" w:cs="Times New Roman"/>
                <w:sz w:val="24"/>
                <w:szCs w:val="24"/>
                <w:lang w:eastAsia="ru-RU"/>
              </w:rPr>
            </w:pPr>
            <w:r w:rsidRPr="00B63AA9">
              <w:rPr>
                <w:rFonts w:eastAsia="Times New Roman" w:cs="Times New Roman"/>
                <w:sz w:val="24"/>
                <w:szCs w:val="24"/>
                <w:lang w:eastAsia="ru-RU"/>
              </w:rPr>
              <w:t>Резерв (дефицит) мощности, Гкал/ч</w:t>
            </w:r>
          </w:p>
        </w:tc>
        <w:tc>
          <w:tcPr>
            <w:tcW w:w="140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B68B0B1" w14:textId="77777777" w:rsidR="00B63AA9" w:rsidRPr="00B63AA9" w:rsidRDefault="00B63AA9" w:rsidP="00B63AA9">
            <w:pPr>
              <w:spacing w:after="0" w:line="240" w:lineRule="auto"/>
              <w:jc w:val="center"/>
              <w:rPr>
                <w:rFonts w:eastAsia="Times New Roman" w:cs="Times New Roman"/>
                <w:sz w:val="24"/>
                <w:szCs w:val="24"/>
                <w:lang w:eastAsia="ru-RU"/>
              </w:rPr>
            </w:pPr>
            <w:r w:rsidRPr="00B63AA9">
              <w:rPr>
                <w:rFonts w:eastAsia="Times New Roman" w:cs="Times New Roman"/>
                <w:sz w:val="24"/>
                <w:szCs w:val="24"/>
                <w:lang w:eastAsia="ru-RU"/>
              </w:rPr>
              <w:t>Загрузка котельной, % от располагаемой мощности</w:t>
            </w:r>
          </w:p>
        </w:tc>
        <w:tc>
          <w:tcPr>
            <w:tcW w:w="131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A4F6EDC" w14:textId="77777777" w:rsidR="00B63AA9" w:rsidRPr="00B63AA9" w:rsidRDefault="00B63AA9" w:rsidP="00B63AA9">
            <w:pPr>
              <w:spacing w:after="0" w:line="240" w:lineRule="auto"/>
              <w:jc w:val="center"/>
              <w:rPr>
                <w:rFonts w:eastAsia="Times New Roman" w:cs="Times New Roman"/>
                <w:sz w:val="24"/>
                <w:szCs w:val="24"/>
                <w:lang w:eastAsia="ru-RU"/>
              </w:rPr>
            </w:pPr>
            <w:r w:rsidRPr="00B63AA9">
              <w:rPr>
                <w:rFonts w:eastAsia="Times New Roman" w:cs="Times New Roman"/>
                <w:sz w:val="24"/>
                <w:szCs w:val="24"/>
                <w:lang w:eastAsia="ru-RU"/>
              </w:rPr>
              <w:t>Потери тепловой энергии при ее передаче, Гкал/ч</w:t>
            </w:r>
          </w:p>
        </w:tc>
        <w:tc>
          <w:tcPr>
            <w:tcW w:w="166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45CD1BA" w14:textId="77777777" w:rsidR="00B63AA9" w:rsidRPr="00B63AA9" w:rsidRDefault="00B63AA9" w:rsidP="00B63AA9">
            <w:pPr>
              <w:spacing w:after="0" w:line="240" w:lineRule="auto"/>
              <w:jc w:val="center"/>
              <w:rPr>
                <w:rFonts w:eastAsia="Times New Roman" w:cs="Times New Roman"/>
                <w:sz w:val="24"/>
                <w:szCs w:val="24"/>
                <w:lang w:eastAsia="ru-RU"/>
              </w:rPr>
            </w:pPr>
            <w:r w:rsidRPr="00B63AA9">
              <w:rPr>
                <w:rFonts w:eastAsia="Times New Roman" w:cs="Times New Roman"/>
                <w:sz w:val="24"/>
                <w:szCs w:val="24"/>
                <w:lang w:eastAsia="ru-RU"/>
              </w:rPr>
              <w:t>Потери тепловой энергии при ее передаче, % от отпущенной тепловой мощности</w:t>
            </w:r>
          </w:p>
        </w:tc>
      </w:tr>
      <w:tr w:rsidR="00B63AA9" w:rsidRPr="00B63AA9" w14:paraId="435F2232" w14:textId="77777777" w:rsidTr="00B63AA9">
        <w:trPr>
          <w:trHeight w:val="1650"/>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3A5F71" w14:textId="77777777" w:rsidR="00B63AA9" w:rsidRPr="00B63AA9" w:rsidRDefault="00B63AA9" w:rsidP="00B63AA9">
            <w:pPr>
              <w:spacing w:after="0" w:line="240" w:lineRule="auto"/>
              <w:rPr>
                <w:rFonts w:eastAsia="Times New Roman" w:cs="Times New Roman"/>
                <w:sz w:val="24"/>
                <w:szCs w:val="24"/>
                <w:lang w:eastAsia="ru-RU"/>
              </w:rPr>
            </w:pPr>
          </w:p>
        </w:tc>
        <w:tc>
          <w:tcPr>
            <w:tcW w:w="36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6C2560" w14:textId="77777777" w:rsidR="00B63AA9" w:rsidRPr="00B63AA9" w:rsidRDefault="00B63AA9" w:rsidP="00B63AA9">
            <w:pPr>
              <w:spacing w:after="0" w:line="240" w:lineRule="auto"/>
              <w:rPr>
                <w:rFonts w:eastAsia="Times New Roman" w:cs="Times New Roman"/>
                <w:sz w:val="24"/>
                <w:szCs w:val="24"/>
                <w:lang w:eastAsia="ru-RU"/>
              </w:rPr>
            </w:pPr>
          </w:p>
        </w:tc>
        <w:tc>
          <w:tcPr>
            <w:tcW w:w="9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E2BDF9" w14:textId="77777777" w:rsidR="00B63AA9" w:rsidRPr="00B63AA9" w:rsidRDefault="00B63AA9" w:rsidP="00B63AA9">
            <w:pPr>
              <w:spacing w:after="0" w:line="240" w:lineRule="auto"/>
              <w:rPr>
                <w:rFonts w:eastAsia="Times New Roman" w:cs="Times New Roman"/>
                <w:sz w:val="24"/>
                <w:szCs w:val="24"/>
                <w:lang w:eastAsia="ru-RU"/>
              </w:rPr>
            </w:pPr>
          </w:p>
        </w:tc>
        <w:tc>
          <w:tcPr>
            <w:tcW w:w="9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9EDB16" w14:textId="77777777" w:rsidR="00B63AA9" w:rsidRPr="00B63AA9" w:rsidRDefault="00B63AA9" w:rsidP="00B63AA9">
            <w:pPr>
              <w:spacing w:after="0" w:line="240" w:lineRule="auto"/>
              <w:rPr>
                <w:rFonts w:eastAsia="Times New Roman" w:cs="Times New Roman"/>
                <w:sz w:val="24"/>
                <w:szCs w:val="24"/>
                <w:lang w:eastAsia="ru-RU"/>
              </w:rPr>
            </w:pPr>
          </w:p>
        </w:tc>
        <w:tc>
          <w:tcPr>
            <w:tcW w:w="9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47CED5" w14:textId="77777777" w:rsidR="00B63AA9" w:rsidRPr="00B63AA9" w:rsidRDefault="00B63AA9" w:rsidP="00B63AA9">
            <w:pPr>
              <w:spacing w:after="0" w:line="240" w:lineRule="auto"/>
              <w:rPr>
                <w:rFonts w:eastAsia="Times New Roman" w:cs="Times New Roman"/>
                <w:sz w:val="24"/>
                <w:szCs w:val="24"/>
                <w:lang w:eastAsia="ru-RU"/>
              </w:rPr>
            </w:pPr>
          </w:p>
        </w:tc>
        <w:tc>
          <w:tcPr>
            <w:tcW w:w="9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D6942C" w14:textId="77777777" w:rsidR="00B63AA9" w:rsidRPr="00B63AA9" w:rsidRDefault="00B63AA9" w:rsidP="00B63AA9">
            <w:pPr>
              <w:spacing w:after="0" w:line="240" w:lineRule="auto"/>
              <w:rPr>
                <w:rFonts w:eastAsia="Times New Roman" w:cs="Times New Roman"/>
                <w:sz w:val="24"/>
                <w:szCs w:val="24"/>
                <w:lang w:eastAsia="ru-RU"/>
              </w:rPr>
            </w:pPr>
          </w:p>
        </w:tc>
        <w:tc>
          <w:tcPr>
            <w:tcW w:w="9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FF512C" w14:textId="77777777" w:rsidR="00B63AA9" w:rsidRPr="00B63AA9" w:rsidRDefault="00B63AA9" w:rsidP="00B63AA9">
            <w:pPr>
              <w:spacing w:after="0" w:line="240" w:lineRule="auto"/>
              <w:rPr>
                <w:rFonts w:eastAsia="Times New Roman" w:cs="Times New Roman"/>
                <w:sz w:val="24"/>
                <w:szCs w:val="24"/>
                <w:lang w:eastAsia="ru-RU"/>
              </w:rPr>
            </w:pPr>
          </w:p>
        </w:tc>
        <w:tc>
          <w:tcPr>
            <w:tcW w:w="9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D9E21F" w14:textId="77777777" w:rsidR="00B63AA9" w:rsidRPr="00B63AA9" w:rsidRDefault="00B63AA9" w:rsidP="00B63AA9">
            <w:pPr>
              <w:spacing w:after="0" w:line="240" w:lineRule="auto"/>
              <w:rPr>
                <w:rFonts w:eastAsia="Times New Roman" w:cs="Times New Roman"/>
                <w:sz w:val="24"/>
                <w:szCs w:val="24"/>
                <w:lang w:eastAsia="ru-RU"/>
              </w:rPr>
            </w:pPr>
          </w:p>
        </w:tc>
        <w:tc>
          <w:tcPr>
            <w:tcW w:w="14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C490A2" w14:textId="77777777" w:rsidR="00B63AA9" w:rsidRPr="00B63AA9" w:rsidRDefault="00B63AA9" w:rsidP="00B63AA9">
            <w:pPr>
              <w:spacing w:after="0" w:line="240" w:lineRule="auto"/>
              <w:rPr>
                <w:rFonts w:eastAsia="Times New Roman" w:cs="Times New Roman"/>
                <w:sz w:val="24"/>
                <w:szCs w:val="24"/>
                <w:lang w:eastAsia="ru-RU"/>
              </w:rPr>
            </w:pPr>
          </w:p>
        </w:tc>
        <w:tc>
          <w:tcPr>
            <w:tcW w:w="13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ED7ABA" w14:textId="77777777" w:rsidR="00B63AA9" w:rsidRPr="00B63AA9" w:rsidRDefault="00B63AA9" w:rsidP="00B63AA9">
            <w:pPr>
              <w:spacing w:after="0" w:line="240" w:lineRule="auto"/>
              <w:rPr>
                <w:rFonts w:eastAsia="Times New Roman" w:cs="Times New Roman"/>
                <w:sz w:val="24"/>
                <w:szCs w:val="24"/>
                <w:lang w:eastAsia="ru-RU"/>
              </w:rPr>
            </w:pPr>
          </w:p>
        </w:tc>
        <w:tc>
          <w:tcPr>
            <w:tcW w:w="16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8A36A5" w14:textId="77777777" w:rsidR="00B63AA9" w:rsidRPr="00B63AA9" w:rsidRDefault="00B63AA9" w:rsidP="00B63AA9">
            <w:pPr>
              <w:spacing w:after="0" w:line="240" w:lineRule="auto"/>
              <w:rPr>
                <w:rFonts w:eastAsia="Times New Roman" w:cs="Times New Roman"/>
                <w:sz w:val="24"/>
                <w:szCs w:val="24"/>
                <w:lang w:eastAsia="ru-RU"/>
              </w:rPr>
            </w:pPr>
          </w:p>
        </w:tc>
      </w:tr>
      <w:tr w:rsidR="00B63AA9" w:rsidRPr="00B63AA9" w14:paraId="765541A5" w14:textId="77777777" w:rsidTr="00B63AA9">
        <w:trPr>
          <w:trHeight w:val="351"/>
        </w:trPr>
        <w:tc>
          <w:tcPr>
            <w:tcW w:w="14737" w:type="dxa"/>
            <w:gridSpan w:val="11"/>
            <w:tcBorders>
              <w:top w:val="single" w:sz="4" w:space="0" w:color="auto"/>
              <w:left w:val="nil"/>
              <w:bottom w:val="single" w:sz="4" w:space="0" w:color="auto"/>
              <w:right w:val="single" w:sz="4" w:space="0" w:color="auto"/>
            </w:tcBorders>
            <w:shd w:val="clear" w:color="auto" w:fill="auto"/>
            <w:vAlign w:val="center"/>
            <w:hideMark/>
          </w:tcPr>
          <w:p w14:paraId="33AFB23B" w14:textId="77777777" w:rsidR="00B63AA9" w:rsidRPr="00B63AA9" w:rsidRDefault="00B63AA9" w:rsidP="00B63AA9">
            <w:pPr>
              <w:spacing w:after="0" w:line="240" w:lineRule="auto"/>
              <w:jc w:val="center"/>
              <w:rPr>
                <w:rFonts w:eastAsia="Times New Roman" w:cs="Times New Roman"/>
                <w:sz w:val="24"/>
                <w:szCs w:val="24"/>
                <w:lang w:eastAsia="ru-RU"/>
              </w:rPr>
            </w:pPr>
            <w:r w:rsidRPr="00B63AA9">
              <w:rPr>
                <w:rFonts w:eastAsia="Times New Roman" w:cs="Times New Roman"/>
                <w:sz w:val="24"/>
                <w:szCs w:val="24"/>
                <w:lang w:eastAsia="ru-RU"/>
              </w:rPr>
              <w:t>2023 год</w:t>
            </w:r>
          </w:p>
        </w:tc>
      </w:tr>
      <w:tr w:rsidR="0073467D" w:rsidRPr="00B63AA9" w14:paraId="1CAA765F" w14:textId="77777777" w:rsidTr="00A46B84">
        <w:trPr>
          <w:trHeight w:val="312"/>
        </w:trPr>
        <w:tc>
          <w:tcPr>
            <w:tcW w:w="1120" w:type="dxa"/>
            <w:tcBorders>
              <w:top w:val="nil"/>
              <w:left w:val="nil"/>
              <w:bottom w:val="single" w:sz="4" w:space="0" w:color="auto"/>
              <w:right w:val="single" w:sz="4" w:space="0" w:color="auto"/>
            </w:tcBorders>
            <w:shd w:val="clear" w:color="auto" w:fill="auto"/>
            <w:noWrap/>
            <w:vAlign w:val="center"/>
            <w:hideMark/>
          </w:tcPr>
          <w:p w14:paraId="3FC44A55" w14:textId="77777777" w:rsidR="0073467D" w:rsidRPr="00B63AA9" w:rsidRDefault="0073467D" w:rsidP="0073467D">
            <w:pPr>
              <w:spacing w:after="0" w:line="240" w:lineRule="auto"/>
              <w:jc w:val="center"/>
              <w:rPr>
                <w:rFonts w:eastAsia="Times New Roman" w:cs="Times New Roman"/>
                <w:sz w:val="24"/>
                <w:szCs w:val="24"/>
                <w:lang w:eastAsia="ru-RU"/>
              </w:rPr>
            </w:pPr>
            <w:r w:rsidRPr="00B63AA9">
              <w:rPr>
                <w:rFonts w:eastAsia="Times New Roman" w:cs="Times New Roman"/>
                <w:sz w:val="24"/>
                <w:szCs w:val="24"/>
                <w:lang w:eastAsia="ru-RU"/>
              </w:rPr>
              <w:t>1</w:t>
            </w:r>
          </w:p>
        </w:tc>
        <w:tc>
          <w:tcPr>
            <w:tcW w:w="3600" w:type="dxa"/>
            <w:tcBorders>
              <w:top w:val="nil"/>
              <w:left w:val="nil"/>
              <w:bottom w:val="single" w:sz="4" w:space="0" w:color="auto"/>
              <w:right w:val="single" w:sz="4" w:space="0" w:color="auto"/>
            </w:tcBorders>
            <w:shd w:val="clear" w:color="auto" w:fill="auto"/>
            <w:vAlign w:val="center"/>
            <w:hideMark/>
          </w:tcPr>
          <w:p w14:paraId="68646E3A" w14:textId="77777777" w:rsidR="0073467D" w:rsidRPr="00B63AA9" w:rsidRDefault="0073467D" w:rsidP="0073467D">
            <w:pPr>
              <w:spacing w:after="0" w:line="240" w:lineRule="auto"/>
              <w:rPr>
                <w:rFonts w:eastAsia="Times New Roman" w:cs="Times New Roman"/>
                <w:sz w:val="24"/>
                <w:szCs w:val="24"/>
                <w:lang w:eastAsia="ru-RU"/>
              </w:rPr>
            </w:pPr>
            <w:r w:rsidRPr="00B63AA9">
              <w:rPr>
                <w:rFonts w:eastAsia="Times New Roman" w:cs="Times New Roman"/>
                <w:sz w:val="24"/>
                <w:szCs w:val="24"/>
                <w:lang w:eastAsia="ru-RU"/>
              </w:rPr>
              <w:t xml:space="preserve">Котельная, пос. Новый </w:t>
            </w:r>
          </w:p>
        </w:tc>
        <w:tc>
          <w:tcPr>
            <w:tcW w:w="940" w:type="dxa"/>
            <w:tcBorders>
              <w:top w:val="nil"/>
              <w:left w:val="nil"/>
              <w:bottom w:val="single" w:sz="4" w:space="0" w:color="auto"/>
              <w:right w:val="single" w:sz="4" w:space="0" w:color="auto"/>
            </w:tcBorders>
            <w:shd w:val="clear" w:color="auto" w:fill="auto"/>
            <w:noWrap/>
            <w:vAlign w:val="center"/>
            <w:hideMark/>
          </w:tcPr>
          <w:p w14:paraId="6FE58E9E" w14:textId="77777777" w:rsidR="0073467D" w:rsidRPr="00B63AA9" w:rsidRDefault="0073467D" w:rsidP="0073467D">
            <w:pPr>
              <w:spacing w:after="0" w:line="240" w:lineRule="auto"/>
              <w:jc w:val="center"/>
              <w:rPr>
                <w:rFonts w:eastAsia="Times New Roman" w:cs="Times New Roman"/>
                <w:sz w:val="24"/>
                <w:szCs w:val="24"/>
                <w:lang w:eastAsia="ru-RU"/>
              </w:rPr>
            </w:pPr>
            <w:r w:rsidRPr="00B63AA9">
              <w:rPr>
                <w:rFonts w:eastAsia="Times New Roman" w:cs="Times New Roman"/>
                <w:sz w:val="24"/>
                <w:szCs w:val="24"/>
                <w:lang w:eastAsia="ru-RU"/>
              </w:rPr>
              <w:t>1,668</w:t>
            </w:r>
          </w:p>
        </w:tc>
        <w:tc>
          <w:tcPr>
            <w:tcW w:w="940" w:type="dxa"/>
            <w:tcBorders>
              <w:top w:val="nil"/>
              <w:left w:val="nil"/>
              <w:bottom w:val="single" w:sz="4" w:space="0" w:color="auto"/>
              <w:right w:val="single" w:sz="4" w:space="0" w:color="auto"/>
            </w:tcBorders>
            <w:shd w:val="clear" w:color="auto" w:fill="auto"/>
            <w:noWrap/>
            <w:vAlign w:val="center"/>
            <w:hideMark/>
          </w:tcPr>
          <w:p w14:paraId="549D44A6" w14:textId="77777777" w:rsidR="0073467D" w:rsidRPr="00B63AA9" w:rsidRDefault="0073467D" w:rsidP="0073467D">
            <w:pPr>
              <w:spacing w:after="0" w:line="240" w:lineRule="auto"/>
              <w:jc w:val="center"/>
              <w:rPr>
                <w:rFonts w:eastAsia="Times New Roman" w:cs="Times New Roman"/>
                <w:sz w:val="24"/>
                <w:szCs w:val="24"/>
                <w:lang w:eastAsia="ru-RU"/>
              </w:rPr>
            </w:pPr>
            <w:r w:rsidRPr="00B63AA9">
              <w:rPr>
                <w:rFonts w:eastAsia="Times New Roman" w:cs="Times New Roman"/>
                <w:sz w:val="24"/>
                <w:szCs w:val="24"/>
                <w:lang w:eastAsia="ru-RU"/>
              </w:rPr>
              <w:t>1,668</w:t>
            </w:r>
          </w:p>
        </w:tc>
        <w:tc>
          <w:tcPr>
            <w:tcW w:w="940" w:type="dxa"/>
            <w:tcBorders>
              <w:top w:val="nil"/>
              <w:left w:val="nil"/>
              <w:bottom w:val="single" w:sz="4" w:space="0" w:color="auto"/>
              <w:right w:val="single" w:sz="4" w:space="0" w:color="auto"/>
            </w:tcBorders>
            <w:shd w:val="clear" w:color="auto" w:fill="auto"/>
            <w:noWrap/>
            <w:vAlign w:val="center"/>
            <w:hideMark/>
          </w:tcPr>
          <w:p w14:paraId="305F7AE2" w14:textId="77777777" w:rsidR="0073467D" w:rsidRPr="00B63AA9" w:rsidRDefault="0073467D" w:rsidP="0073467D">
            <w:pPr>
              <w:spacing w:after="0" w:line="240" w:lineRule="auto"/>
              <w:jc w:val="center"/>
              <w:rPr>
                <w:rFonts w:eastAsia="Times New Roman" w:cs="Times New Roman"/>
                <w:sz w:val="24"/>
                <w:szCs w:val="24"/>
                <w:lang w:eastAsia="ru-RU"/>
              </w:rPr>
            </w:pPr>
            <w:r w:rsidRPr="00B63AA9">
              <w:rPr>
                <w:rFonts w:eastAsia="Times New Roman" w:cs="Times New Roman"/>
                <w:sz w:val="24"/>
                <w:szCs w:val="24"/>
                <w:lang w:eastAsia="ru-RU"/>
              </w:rPr>
              <w:t>0,039</w:t>
            </w:r>
          </w:p>
        </w:tc>
        <w:tc>
          <w:tcPr>
            <w:tcW w:w="940" w:type="dxa"/>
            <w:tcBorders>
              <w:top w:val="nil"/>
              <w:left w:val="nil"/>
              <w:bottom w:val="single" w:sz="4" w:space="0" w:color="auto"/>
              <w:right w:val="single" w:sz="4" w:space="0" w:color="auto"/>
            </w:tcBorders>
            <w:shd w:val="clear" w:color="auto" w:fill="auto"/>
            <w:noWrap/>
            <w:vAlign w:val="center"/>
            <w:hideMark/>
          </w:tcPr>
          <w:p w14:paraId="59F9FD20" w14:textId="77777777" w:rsidR="0073467D" w:rsidRPr="00B63AA9" w:rsidRDefault="0073467D" w:rsidP="0073467D">
            <w:pPr>
              <w:spacing w:after="0" w:line="240" w:lineRule="auto"/>
              <w:jc w:val="center"/>
              <w:rPr>
                <w:rFonts w:eastAsia="Times New Roman" w:cs="Times New Roman"/>
                <w:sz w:val="24"/>
                <w:szCs w:val="24"/>
                <w:lang w:eastAsia="ru-RU"/>
              </w:rPr>
            </w:pPr>
            <w:r w:rsidRPr="00B63AA9">
              <w:rPr>
                <w:rFonts w:eastAsia="Times New Roman" w:cs="Times New Roman"/>
                <w:sz w:val="24"/>
                <w:szCs w:val="24"/>
                <w:lang w:eastAsia="ru-RU"/>
              </w:rPr>
              <w:t>1,629</w:t>
            </w:r>
          </w:p>
        </w:tc>
        <w:tc>
          <w:tcPr>
            <w:tcW w:w="940" w:type="dxa"/>
            <w:tcBorders>
              <w:top w:val="nil"/>
              <w:left w:val="nil"/>
              <w:bottom w:val="single" w:sz="4" w:space="0" w:color="auto"/>
              <w:right w:val="single" w:sz="4" w:space="0" w:color="auto"/>
            </w:tcBorders>
            <w:shd w:val="clear" w:color="auto" w:fill="auto"/>
            <w:noWrap/>
            <w:vAlign w:val="center"/>
            <w:hideMark/>
          </w:tcPr>
          <w:p w14:paraId="6670AA56" w14:textId="77777777" w:rsidR="0073467D" w:rsidRPr="00B63AA9" w:rsidRDefault="0073467D" w:rsidP="0073467D">
            <w:pPr>
              <w:spacing w:after="0" w:line="240" w:lineRule="auto"/>
              <w:jc w:val="center"/>
              <w:rPr>
                <w:rFonts w:eastAsia="Times New Roman" w:cs="Times New Roman"/>
                <w:sz w:val="24"/>
                <w:szCs w:val="24"/>
                <w:lang w:eastAsia="ru-RU"/>
              </w:rPr>
            </w:pPr>
            <w:r w:rsidRPr="00B63AA9">
              <w:rPr>
                <w:rFonts w:eastAsia="Times New Roman" w:cs="Times New Roman"/>
                <w:sz w:val="24"/>
                <w:szCs w:val="24"/>
                <w:lang w:eastAsia="ru-RU"/>
              </w:rPr>
              <w:t>1,320</w:t>
            </w:r>
          </w:p>
        </w:tc>
        <w:tc>
          <w:tcPr>
            <w:tcW w:w="940" w:type="dxa"/>
            <w:tcBorders>
              <w:top w:val="nil"/>
              <w:left w:val="nil"/>
              <w:bottom w:val="single" w:sz="4" w:space="0" w:color="auto"/>
              <w:right w:val="single" w:sz="4" w:space="0" w:color="auto"/>
            </w:tcBorders>
            <w:shd w:val="clear" w:color="auto" w:fill="auto"/>
            <w:noWrap/>
            <w:vAlign w:val="center"/>
            <w:hideMark/>
          </w:tcPr>
          <w:p w14:paraId="0B438CCC" w14:textId="77777777" w:rsidR="0073467D" w:rsidRPr="00B63AA9" w:rsidRDefault="0073467D" w:rsidP="0073467D">
            <w:pPr>
              <w:spacing w:after="0" w:line="240" w:lineRule="auto"/>
              <w:jc w:val="center"/>
              <w:rPr>
                <w:rFonts w:eastAsia="Times New Roman" w:cs="Times New Roman"/>
                <w:sz w:val="24"/>
                <w:szCs w:val="24"/>
                <w:lang w:eastAsia="ru-RU"/>
              </w:rPr>
            </w:pPr>
            <w:r w:rsidRPr="00B63AA9">
              <w:rPr>
                <w:rFonts w:eastAsia="Times New Roman" w:cs="Times New Roman"/>
                <w:sz w:val="24"/>
                <w:szCs w:val="24"/>
                <w:lang w:eastAsia="ru-RU"/>
              </w:rPr>
              <w:t>0,309</w:t>
            </w:r>
          </w:p>
        </w:tc>
        <w:tc>
          <w:tcPr>
            <w:tcW w:w="1401" w:type="dxa"/>
            <w:tcBorders>
              <w:top w:val="nil"/>
              <w:left w:val="nil"/>
              <w:bottom w:val="single" w:sz="4" w:space="0" w:color="auto"/>
              <w:right w:val="single" w:sz="4" w:space="0" w:color="auto"/>
            </w:tcBorders>
            <w:shd w:val="clear" w:color="auto" w:fill="auto"/>
            <w:noWrap/>
            <w:hideMark/>
          </w:tcPr>
          <w:p w14:paraId="397D22A3" w14:textId="77777777" w:rsidR="0073467D" w:rsidRPr="0073467D" w:rsidRDefault="0073467D" w:rsidP="0073467D">
            <w:pPr>
              <w:jc w:val="center"/>
              <w:rPr>
                <w:sz w:val="24"/>
                <w:szCs w:val="24"/>
              </w:rPr>
            </w:pPr>
            <w:r w:rsidRPr="0073467D">
              <w:rPr>
                <w:sz w:val="24"/>
                <w:szCs w:val="24"/>
              </w:rPr>
              <w:t>81%</w:t>
            </w:r>
          </w:p>
        </w:tc>
        <w:tc>
          <w:tcPr>
            <w:tcW w:w="1311" w:type="dxa"/>
            <w:tcBorders>
              <w:top w:val="nil"/>
              <w:left w:val="nil"/>
              <w:bottom w:val="single" w:sz="4" w:space="0" w:color="auto"/>
              <w:right w:val="single" w:sz="4" w:space="0" w:color="auto"/>
            </w:tcBorders>
            <w:shd w:val="clear" w:color="auto" w:fill="auto"/>
            <w:noWrap/>
            <w:vAlign w:val="center"/>
            <w:hideMark/>
          </w:tcPr>
          <w:p w14:paraId="10A6875B" w14:textId="77777777" w:rsidR="0073467D" w:rsidRPr="00B63AA9" w:rsidRDefault="0073467D" w:rsidP="0073467D">
            <w:pPr>
              <w:spacing w:after="0" w:line="240" w:lineRule="auto"/>
              <w:jc w:val="center"/>
              <w:rPr>
                <w:rFonts w:eastAsia="Times New Roman" w:cs="Times New Roman"/>
                <w:sz w:val="24"/>
                <w:szCs w:val="24"/>
                <w:lang w:eastAsia="ru-RU"/>
              </w:rPr>
            </w:pPr>
            <w:r w:rsidRPr="00B63AA9">
              <w:rPr>
                <w:rFonts w:eastAsia="Times New Roman" w:cs="Times New Roman"/>
                <w:sz w:val="24"/>
                <w:szCs w:val="24"/>
                <w:lang w:eastAsia="ru-RU"/>
              </w:rPr>
              <w:t>0,066</w:t>
            </w:r>
          </w:p>
        </w:tc>
        <w:tc>
          <w:tcPr>
            <w:tcW w:w="1665" w:type="dxa"/>
            <w:tcBorders>
              <w:top w:val="nil"/>
              <w:left w:val="nil"/>
              <w:bottom w:val="single" w:sz="4" w:space="0" w:color="auto"/>
              <w:right w:val="single" w:sz="4" w:space="0" w:color="auto"/>
            </w:tcBorders>
            <w:shd w:val="clear" w:color="auto" w:fill="auto"/>
            <w:noWrap/>
            <w:vAlign w:val="center"/>
            <w:hideMark/>
          </w:tcPr>
          <w:p w14:paraId="5FA3741D" w14:textId="77777777" w:rsidR="0073467D" w:rsidRPr="00B63AA9" w:rsidRDefault="0073467D" w:rsidP="0073467D">
            <w:pPr>
              <w:spacing w:after="0" w:line="240" w:lineRule="auto"/>
              <w:jc w:val="center"/>
              <w:rPr>
                <w:rFonts w:eastAsia="Times New Roman" w:cs="Times New Roman"/>
                <w:sz w:val="24"/>
                <w:szCs w:val="24"/>
                <w:lang w:eastAsia="ru-RU"/>
              </w:rPr>
            </w:pPr>
            <w:r w:rsidRPr="00B63AA9">
              <w:rPr>
                <w:rFonts w:eastAsia="Times New Roman" w:cs="Times New Roman"/>
                <w:sz w:val="24"/>
                <w:szCs w:val="24"/>
                <w:lang w:eastAsia="ru-RU"/>
              </w:rPr>
              <w:t>4,0%</w:t>
            </w:r>
          </w:p>
        </w:tc>
      </w:tr>
      <w:tr w:rsidR="0073467D" w:rsidRPr="00B63AA9" w14:paraId="195BE428" w14:textId="77777777" w:rsidTr="00A46B84">
        <w:trPr>
          <w:trHeight w:val="312"/>
        </w:trPr>
        <w:tc>
          <w:tcPr>
            <w:tcW w:w="1120" w:type="dxa"/>
            <w:tcBorders>
              <w:top w:val="nil"/>
              <w:left w:val="nil"/>
              <w:bottom w:val="single" w:sz="4" w:space="0" w:color="auto"/>
              <w:right w:val="single" w:sz="4" w:space="0" w:color="auto"/>
            </w:tcBorders>
            <w:shd w:val="clear" w:color="auto" w:fill="auto"/>
            <w:noWrap/>
            <w:vAlign w:val="center"/>
            <w:hideMark/>
          </w:tcPr>
          <w:p w14:paraId="528BDB53" w14:textId="77777777" w:rsidR="0073467D" w:rsidRPr="00B63AA9" w:rsidRDefault="0073467D" w:rsidP="0073467D">
            <w:pPr>
              <w:spacing w:after="0" w:line="240" w:lineRule="auto"/>
              <w:jc w:val="center"/>
              <w:rPr>
                <w:rFonts w:eastAsia="Times New Roman" w:cs="Times New Roman"/>
                <w:sz w:val="24"/>
                <w:szCs w:val="24"/>
                <w:lang w:eastAsia="ru-RU"/>
              </w:rPr>
            </w:pPr>
            <w:r w:rsidRPr="00B63AA9">
              <w:rPr>
                <w:rFonts w:eastAsia="Times New Roman" w:cs="Times New Roman"/>
                <w:sz w:val="24"/>
                <w:szCs w:val="24"/>
                <w:lang w:eastAsia="ru-RU"/>
              </w:rPr>
              <w:t>2</w:t>
            </w:r>
          </w:p>
        </w:tc>
        <w:tc>
          <w:tcPr>
            <w:tcW w:w="3600" w:type="dxa"/>
            <w:tcBorders>
              <w:top w:val="nil"/>
              <w:left w:val="nil"/>
              <w:bottom w:val="single" w:sz="4" w:space="0" w:color="auto"/>
              <w:right w:val="single" w:sz="4" w:space="0" w:color="auto"/>
            </w:tcBorders>
            <w:shd w:val="clear" w:color="auto" w:fill="auto"/>
            <w:vAlign w:val="center"/>
            <w:hideMark/>
          </w:tcPr>
          <w:p w14:paraId="5A69DD90" w14:textId="77777777" w:rsidR="0073467D" w:rsidRPr="00B63AA9" w:rsidRDefault="0073467D" w:rsidP="0073467D">
            <w:pPr>
              <w:spacing w:after="0" w:line="240" w:lineRule="auto"/>
              <w:rPr>
                <w:rFonts w:eastAsia="Times New Roman" w:cs="Times New Roman"/>
                <w:sz w:val="24"/>
                <w:szCs w:val="24"/>
                <w:lang w:eastAsia="ru-RU"/>
              </w:rPr>
            </w:pPr>
            <w:r w:rsidRPr="00B63AA9">
              <w:rPr>
                <w:rFonts w:eastAsia="Times New Roman" w:cs="Times New Roman"/>
                <w:sz w:val="24"/>
                <w:szCs w:val="24"/>
                <w:lang w:eastAsia="ru-RU"/>
              </w:rPr>
              <w:t>Котельная с. ПКЗ</w:t>
            </w:r>
          </w:p>
        </w:tc>
        <w:tc>
          <w:tcPr>
            <w:tcW w:w="940" w:type="dxa"/>
            <w:tcBorders>
              <w:top w:val="nil"/>
              <w:left w:val="nil"/>
              <w:bottom w:val="single" w:sz="4" w:space="0" w:color="auto"/>
              <w:right w:val="single" w:sz="4" w:space="0" w:color="auto"/>
            </w:tcBorders>
            <w:shd w:val="clear" w:color="auto" w:fill="auto"/>
            <w:noWrap/>
            <w:vAlign w:val="center"/>
            <w:hideMark/>
          </w:tcPr>
          <w:p w14:paraId="2A65B20F" w14:textId="77777777" w:rsidR="0073467D" w:rsidRPr="00B63AA9" w:rsidRDefault="0073467D" w:rsidP="0073467D">
            <w:pPr>
              <w:spacing w:after="0" w:line="240" w:lineRule="auto"/>
              <w:jc w:val="center"/>
              <w:rPr>
                <w:rFonts w:eastAsia="Times New Roman" w:cs="Times New Roman"/>
                <w:sz w:val="24"/>
                <w:szCs w:val="24"/>
                <w:lang w:eastAsia="ru-RU"/>
              </w:rPr>
            </w:pPr>
            <w:r w:rsidRPr="00B63AA9">
              <w:rPr>
                <w:rFonts w:eastAsia="Times New Roman" w:cs="Times New Roman"/>
                <w:sz w:val="24"/>
                <w:szCs w:val="24"/>
                <w:lang w:eastAsia="ru-RU"/>
              </w:rPr>
              <w:t>1,462</w:t>
            </w:r>
          </w:p>
        </w:tc>
        <w:tc>
          <w:tcPr>
            <w:tcW w:w="940" w:type="dxa"/>
            <w:tcBorders>
              <w:top w:val="nil"/>
              <w:left w:val="nil"/>
              <w:bottom w:val="single" w:sz="4" w:space="0" w:color="auto"/>
              <w:right w:val="single" w:sz="4" w:space="0" w:color="auto"/>
            </w:tcBorders>
            <w:shd w:val="clear" w:color="auto" w:fill="auto"/>
            <w:noWrap/>
            <w:vAlign w:val="center"/>
            <w:hideMark/>
          </w:tcPr>
          <w:p w14:paraId="1A6CADA3" w14:textId="77777777" w:rsidR="0073467D" w:rsidRPr="00B63AA9" w:rsidRDefault="0073467D" w:rsidP="0073467D">
            <w:pPr>
              <w:spacing w:after="0" w:line="240" w:lineRule="auto"/>
              <w:jc w:val="center"/>
              <w:rPr>
                <w:rFonts w:eastAsia="Times New Roman" w:cs="Times New Roman"/>
                <w:sz w:val="24"/>
                <w:szCs w:val="24"/>
                <w:lang w:eastAsia="ru-RU"/>
              </w:rPr>
            </w:pPr>
            <w:r w:rsidRPr="00B63AA9">
              <w:rPr>
                <w:rFonts w:eastAsia="Times New Roman" w:cs="Times New Roman"/>
                <w:sz w:val="24"/>
                <w:szCs w:val="24"/>
                <w:lang w:eastAsia="ru-RU"/>
              </w:rPr>
              <w:t>1,462</w:t>
            </w:r>
          </w:p>
        </w:tc>
        <w:tc>
          <w:tcPr>
            <w:tcW w:w="940" w:type="dxa"/>
            <w:tcBorders>
              <w:top w:val="nil"/>
              <w:left w:val="nil"/>
              <w:bottom w:val="single" w:sz="4" w:space="0" w:color="auto"/>
              <w:right w:val="single" w:sz="4" w:space="0" w:color="auto"/>
            </w:tcBorders>
            <w:shd w:val="clear" w:color="auto" w:fill="auto"/>
            <w:noWrap/>
            <w:vAlign w:val="center"/>
            <w:hideMark/>
          </w:tcPr>
          <w:p w14:paraId="564E04EE" w14:textId="77777777" w:rsidR="0073467D" w:rsidRPr="00B63AA9" w:rsidRDefault="0073467D" w:rsidP="0073467D">
            <w:pPr>
              <w:spacing w:after="0" w:line="240" w:lineRule="auto"/>
              <w:jc w:val="center"/>
              <w:rPr>
                <w:rFonts w:eastAsia="Times New Roman" w:cs="Times New Roman"/>
                <w:sz w:val="24"/>
                <w:szCs w:val="24"/>
                <w:lang w:eastAsia="ru-RU"/>
              </w:rPr>
            </w:pPr>
            <w:r w:rsidRPr="00B63AA9">
              <w:rPr>
                <w:rFonts w:eastAsia="Times New Roman" w:cs="Times New Roman"/>
                <w:sz w:val="24"/>
                <w:szCs w:val="24"/>
                <w:lang w:eastAsia="ru-RU"/>
              </w:rPr>
              <w:t>0,044</w:t>
            </w:r>
          </w:p>
        </w:tc>
        <w:tc>
          <w:tcPr>
            <w:tcW w:w="940" w:type="dxa"/>
            <w:tcBorders>
              <w:top w:val="nil"/>
              <w:left w:val="nil"/>
              <w:bottom w:val="single" w:sz="4" w:space="0" w:color="auto"/>
              <w:right w:val="single" w:sz="4" w:space="0" w:color="auto"/>
            </w:tcBorders>
            <w:shd w:val="clear" w:color="auto" w:fill="auto"/>
            <w:noWrap/>
            <w:vAlign w:val="center"/>
            <w:hideMark/>
          </w:tcPr>
          <w:p w14:paraId="0A1FF994" w14:textId="77777777" w:rsidR="0073467D" w:rsidRPr="00B63AA9" w:rsidRDefault="0073467D" w:rsidP="0073467D">
            <w:pPr>
              <w:spacing w:after="0" w:line="240" w:lineRule="auto"/>
              <w:jc w:val="center"/>
              <w:rPr>
                <w:rFonts w:eastAsia="Times New Roman" w:cs="Times New Roman"/>
                <w:sz w:val="24"/>
                <w:szCs w:val="24"/>
                <w:lang w:eastAsia="ru-RU"/>
              </w:rPr>
            </w:pPr>
            <w:r w:rsidRPr="00B63AA9">
              <w:rPr>
                <w:rFonts w:eastAsia="Times New Roman" w:cs="Times New Roman"/>
                <w:sz w:val="24"/>
                <w:szCs w:val="24"/>
                <w:lang w:eastAsia="ru-RU"/>
              </w:rPr>
              <w:t>1,418</w:t>
            </w:r>
          </w:p>
        </w:tc>
        <w:tc>
          <w:tcPr>
            <w:tcW w:w="940" w:type="dxa"/>
            <w:tcBorders>
              <w:top w:val="nil"/>
              <w:left w:val="nil"/>
              <w:bottom w:val="single" w:sz="4" w:space="0" w:color="auto"/>
              <w:right w:val="single" w:sz="4" w:space="0" w:color="auto"/>
            </w:tcBorders>
            <w:shd w:val="clear" w:color="auto" w:fill="auto"/>
            <w:noWrap/>
            <w:vAlign w:val="center"/>
            <w:hideMark/>
          </w:tcPr>
          <w:p w14:paraId="07B65173" w14:textId="77777777" w:rsidR="0073467D" w:rsidRPr="00B63AA9" w:rsidRDefault="0073467D" w:rsidP="0073467D">
            <w:pPr>
              <w:spacing w:after="0" w:line="240" w:lineRule="auto"/>
              <w:jc w:val="center"/>
              <w:rPr>
                <w:rFonts w:eastAsia="Times New Roman" w:cs="Times New Roman"/>
                <w:sz w:val="24"/>
                <w:szCs w:val="24"/>
                <w:lang w:eastAsia="ru-RU"/>
              </w:rPr>
            </w:pPr>
            <w:r w:rsidRPr="00B63AA9">
              <w:rPr>
                <w:rFonts w:eastAsia="Times New Roman" w:cs="Times New Roman"/>
                <w:sz w:val="24"/>
                <w:szCs w:val="24"/>
                <w:lang w:eastAsia="ru-RU"/>
              </w:rPr>
              <w:t>1,203</w:t>
            </w:r>
          </w:p>
        </w:tc>
        <w:tc>
          <w:tcPr>
            <w:tcW w:w="940" w:type="dxa"/>
            <w:tcBorders>
              <w:top w:val="nil"/>
              <w:left w:val="nil"/>
              <w:bottom w:val="single" w:sz="4" w:space="0" w:color="auto"/>
              <w:right w:val="single" w:sz="4" w:space="0" w:color="auto"/>
            </w:tcBorders>
            <w:shd w:val="clear" w:color="auto" w:fill="auto"/>
            <w:noWrap/>
            <w:vAlign w:val="center"/>
            <w:hideMark/>
          </w:tcPr>
          <w:p w14:paraId="785F6278" w14:textId="77777777" w:rsidR="0073467D" w:rsidRPr="00B63AA9" w:rsidRDefault="0073467D" w:rsidP="0073467D">
            <w:pPr>
              <w:spacing w:after="0" w:line="240" w:lineRule="auto"/>
              <w:jc w:val="center"/>
              <w:rPr>
                <w:rFonts w:eastAsia="Times New Roman" w:cs="Times New Roman"/>
                <w:sz w:val="24"/>
                <w:szCs w:val="24"/>
                <w:lang w:eastAsia="ru-RU"/>
              </w:rPr>
            </w:pPr>
            <w:r w:rsidRPr="00B63AA9">
              <w:rPr>
                <w:rFonts w:eastAsia="Times New Roman" w:cs="Times New Roman"/>
                <w:sz w:val="24"/>
                <w:szCs w:val="24"/>
                <w:lang w:eastAsia="ru-RU"/>
              </w:rPr>
              <w:t>0,215</w:t>
            </w:r>
          </w:p>
        </w:tc>
        <w:tc>
          <w:tcPr>
            <w:tcW w:w="1401" w:type="dxa"/>
            <w:tcBorders>
              <w:top w:val="nil"/>
              <w:left w:val="nil"/>
              <w:bottom w:val="single" w:sz="4" w:space="0" w:color="auto"/>
              <w:right w:val="single" w:sz="4" w:space="0" w:color="auto"/>
            </w:tcBorders>
            <w:shd w:val="clear" w:color="auto" w:fill="auto"/>
            <w:noWrap/>
            <w:hideMark/>
          </w:tcPr>
          <w:p w14:paraId="7E51908C" w14:textId="77777777" w:rsidR="0073467D" w:rsidRPr="0073467D" w:rsidRDefault="0073467D" w:rsidP="0073467D">
            <w:pPr>
              <w:jc w:val="center"/>
              <w:rPr>
                <w:sz w:val="24"/>
                <w:szCs w:val="24"/>
              </w:rPr>
            </w:pPr>
            <w:r w:rsidRPr="0073467D">
              <w:rPr>
                <w:sz w:val="24"/>
                <w:szCs w:val="24"/>
              </w:rPr>
              <w:t>89%</w:t>
            </w:r>
          </w:p>
        </w:tc>
        <w:tc>
          <w:tcPr>
            <w:tcW w:w="1311" w:type="dxa"/>
            <w:tcBorders>
              <w:top w:val="nil"/>
              <w:left w:val="nil"/>
              <w:bottom w:val="single" w:sz="4" w:space="0" w:color="auto"/>
              <w:right w:val="single" w:sz="4" w:space="0" w:color="auto"/>
            </w:tcBorders>
            <w:shd w:val="clear" w:color="auto" w:fill="auto"/>
            <w:noWrap/>
            <w:vAlign w:val="center"/>
            <w:hideMark/>
          </w:tcPr>
          <w:p w14:paraId="1A234DE9" w14:textId="77777777" w:rsidR="0073467D" w:rsidRPr="00B63AA9" w:rsidRDefault="0073467D" w:rsidP="0073467D">
            <w:pPr>
              <w:spacing w:after="0" w:line="240" w:lineRule="auto"/>
              <w:jc w:val="center"/>
              <w:rPr>
                <w:rFonts w:eastAsia="Times New Roman" w:cs="Times New Roman"/>
                <w:sz w:val="24"/>
                <w:szCs w:val="24"/>
                <w:lang w:eastAsia="ru-RU"/>
              </w:rPr>
            </w:pPr>
            <w:r w:rsidRPr="00B63AA9">
              <w:rPr>
                <w:rFonts w:eastAsia="Times New Roman" w:cs="Times New Roman"/>
                <w:sz w:val="24"/>
                <w:szCs w:val="24"/>
                <w:lang w:eastAsia="ru-RU"/>
              </w:rPr>
              <w:t>0,054</w:t>
            </w:r>
          </w:p>
        </w:tc>
        <w:tc>
          <w:tcPr>
            <w:tcW w:w="1665" w:type="dxa"/>
            <w:tcBorders>
              <w:top w:val="nil"/>
              <w:left w:val="nil"/>
              <w:bottom w:val="single" w:sz="4" w:space="0" w:color="auto"/>
              <w:right w:val="single" w:sz="4" w:space="0" w:color="auto"/>
            </w:tcBorders>
            <w:shd w:val="clear" w:color="auto" w:fill="auto"/>
            <w:noWrap/>
            <w:vAlign w:val="center"/>
            <w:hideMark/>
          </w:tcPr>
          <w:p w14:paraId="5770B1A5" w14:textId="77777777" w:rsidR="0073467D" w:rsidRPr="00B63AA9" w:rsidRDefault="0073467D" w:rsidP="0073467D">
            <w:pPr>
              <w:spacing w:after="0" w:line="240" w:lineRule="auto"/>
              <w:jc w:val="center"/>
              <w:rPr>
                <w:rFonts w:eastAsia="Times New Roman" w:cs="Times New Roman"/>
                <w:sz w:val="24"/>
                <w:szCs w:val="24"/>
                <w:lang w:eastAsia="ru-RU"/>
              </w:rPr>
            </w:pPr>
            <w:r w:rsidRPr="00B63AA9">
              <w:rPr>
                <w:rFonts w:eastAsia="Times New Roman" w:cs="Times New Roman"/>
                <w:sz w:val="24"/>
                <w:szCs w:val="24"/>
                <w:lang w:eastAsia="ru-RU"/>
              </w:rPr>
              <w:t>3,7%</w:t>
            </w:r>
          </w:p>
        </w:tc>
      </w:tr>
      <w:tr w:rsidR="00B63AA9" w:rsidRPr="00B63AA9" w14:paraId="13844EFD" w14:textId="77777777" w:rsidTr="00B63AA9">
        <w:trPr>
          <w:trHeight w:val="360"/>
        </w:trPr>
        <w:tc>
          <w:tcPr>
            <w:tcW w:w="14737" w:type="dxa"/>
            <w:gridSpan w:val="11"/>
            <w:tcBorders>
              <w:top w:val="single" w:sz="4" w:space="0" w:color="auto"/>
              <w:left w:val="nil"/>
              <w:bottom w:val="single" w:sz="4" w:space="0" w:color="auto"/>
              <w:right w:val="single" w:sz="4" w:space="0" w:color="auto"/>
            </w:tcBorders>
            <w:shd w:val="clear" w:color="auto" w:fill="auto"/>
            <w:vAlign w:val="center"/>
            <w:hideMark/>
          </w:tcPr>
          <w:p w14:paraId="754C8481" w14:textId="77777777" w:rsidR="00B63AA9" w:rsidRPr="00B63AA9" w:rsidRDefault="00B63AA9" w:rsidP="00B63AA9">
            <w:pPr>
              <w:spacing w:after="0" w:line="240" w:lineRule="auto"/>
              <w:jc w:val="center"/>
              <w:rPr>
                <w:rFonts w:eastAsia="Times New Roman" w:cs="Times New Roman"/>
                <w:sz w:val="24"/>
                <w:szCs w:val="24"/>
                <w:lang w:eastAsia="ru-RU"/>
              </w:rPr>
            </w:pPr>
            <w:r w:rsidRPr="00B63AA9">
              <w:rPr>
                <w:rFonts w:eastAsia="Times New Roman" w:cs="Times New Roman"/>
                <w:sz w:val="24"/>
                <w:szCs w:val="24"/>
                <w:lang w:eastAsia="ru-RU"/>
              </w:rPr>
              <w:t>2025 год</w:t>
            </w:r>
          </w:p>
        </w:tc>
      </w:tr>
      <w:tr w:rsidR="0073467D" w:rsidRPr="00B63AA9" w14:paraId="48598E51" w14:textId="77777777" w:rsidTr="00C82114">
        <w:trPr>
          <w:trHeight w:val="312"/>
        </w:trPr>
        <w:tc>
          <w:tcPr>
            <w:tcW w:w="1120" w:type="dxa"/>
            <w:tcBorders>
              <w:top w:val="nil"/>
              <w:left w:val="nil"/>
              <w:bottom w:val="single" w:sz="4" w:space="0" w:color="auto"/>
              <w:right w:val="single" w:sz="4" w:space="0" w:color="auto"/>
            </w:tcBorders>
            <w:shd w:val="clear" w:color="auto" w:fill="auto"/>
            <w:noWrap/>
            <w:vAlign w:val="center"/>
            <w:hideMark/>
          </w:tcPr>
          <w:p w14:paraId="55D6F8C8" w14:textId="77777777" w:rsidR="0073467D" w:rsidRPr="00B63AA9" w:rsidRDefault="0073467D" w:rsidP="0073467D">
            <w:pPr>
              <w:spacing w:after="0" w:line="240" w:lineRule="auto"/>
              <w:jc w:val="center"/>
              <w:rPr>
                <w:rFonts w:eastAsia="Times New Roman" w:cs="Times New Roman"/>
                <w:sz w:val="24"/>
                <w:szCs w:val="24"/>
                <w:lang w:eastAsia="ru-RU"/>
              </w:rPr>
            </w:pPr>
            <w:r w:rsidRPr="00B63AA9">
              <w:rPr>
                <w:rFonts w:eastAsia="Times New Roman" w:cs="Times New Roman"/>
                <w:sz w:val="24"/>
                <w:szCs w:val="24"/>
                <w:lang w:eastAsia="ru-RU"/>
              </w:rPr>
              <w:t>1</w:t>
            </w:r>
          </w:p>
        </w:tc>
        <w:tc>
          <w:tcPr>
            <w:tcW w:w="3600" w:type="dxa"/>
            <w:tcBorders>
              <w:top w:val="nil"/>
              <w:left w:val="nil"/>
              <w:bottom w:val="single" w:sz="4" w:space="0" w:color="auto"/>
              <w:right w:val="single" w:sz="4" w:space="0" w:color="auto"/>
            </w:tcBorders>
            <w:shd w:val="clear" w:color="auto" w:fill="auto"/>
            <w:vAlign w:val="center"/>
            <w:hideMark/>
          </w:tcPr>
          <w:p w14:paraId="3312E554" w14:textId="77777777" w:rsidR="0073467D" w:rsidRPr="00B63AA9" w:rsidRDefault="0073467D" w:rsidP="0073467D">
            <w:pPr>
              <w:spacing w:after="0" w:line="240" w:lineRule="auto"/>
              <w:rPr>
                <w:rFonts w:eastAsia="Times New Roman" w:cs="Times New Roman"/>
                <w:sz w:val="24"/>
                <w:szCs w:val="24"/>
                <w:lang w:eastAsia="ru-RU"/>
              </w:rPr>
            </w:pPr>
            <w:r w:rsidRPr="00B63AA9">
              <w:rPr>
                <w:rFonts w:eastAsia="Times New Roman" w:cs="Times New Roman"/>
                <w:sz w:val="24"/>
                <w:szCs w:val="24"/>
                <w:lang w:eastAsia="ru-RU"/>
              </w:rPr>
              <w:t xml:space="preserve">Котельная, пос. Новый </w:t>
            </w:r>
          </w:p>
        </w:tc>
        <w:tc>
          <w:tcPr>
            <w:tcW w:w="940" w:type="dxa"/>
            <w:tcBorders>
              <w:top w:val="nil"/>
              <w:left w:val="nil"/>
              <w:bottom w:val="single" w:sz="4" w:space="0" w:color="auto"/>
              <w:right w:val="single" w:sz="4" w:space="0" w:color="auto"/>
            </w:tcBorders>
            <w:shd w:val="clear" w:color="auto" w:fill="auto"/>
            <w:vAlign w:val="center"/>
            <w:hideMark/>
          </w:tcPr>
          <w:p w14:paraId="76F484BB" w14:textId="77777777" w:rsidR="0073467D" w:rsidRPr="00B63AA9" w:rsidRDefault="0073467D" w:rsidP="0073467D">
            <w:pPr>
              <w:spacing w:after="0" w:line="240" w:lineRule="auto"/>
              <w:jc w:val="center"/>
              <w:rPr>
                <w:rFonts w:eastAsia="Times New Roman" w:cs="Times New Roman"/>
                <w:sz w:val="24"/>
                <w:szCs w:val="24"/>
                <w:lang w:eastAsia="ru-RU"/>
              </w:rPr>
            </w:pPr>
            <w:r w:rsidRPr="00B63AA9">
              <w:rPr>
                <w:rFonts w:eastAsia="Times New Roman" w:cs="Times New Roman"/>
                <w:sz w:val="24"/>
                <w:szCs w:val="24"/>
                <w:lang w:eastAsia="ru-RU"/>
              </w:rPr>
              <w:t>1,668</w:t>
            </w:r>
          </w:p>
        </w:tc>
        <w:tc>
          <w:tcPr>
            <w:tcW w:w="940" w:type="dxa"/>
            <w:tcBorders>
              <w:top w:val="nil"/>
              <w:left w:val="nil"/>
              <w:bottom w:val="single" w:sz="4" w:space="0" w:color="auto"/>
              <w:right w:val="single" w:sz="4" w:space="0" w:color="auto"/>
            </w:tcBorders>
            <w:shd w:val="clear" w:color="auto" w:fill="auto"/>
            <w:vAlign w:val="center"/>
            <w:hideMark/>
          </w:tcPr>
          <w:p w14:paraId="1D94E323" w14:textId="77777777" w:rsidR="0073467D" w:rsidRPr="00B63AA9" w:rsidRDefault="0073467D" w:rsidP="0073467D">
            <w:pPr>
              <w:spacing w:after="0" w:line="240" w:lineRule="auto"/>
              <w:jc w:val="center"/>
              <w:rPr>
                <w:rFonts w:eastAsia="Times New Roman" w:cs="Times New Roman"/>
                <w:sz w:val="24"/>
                <w:szCs w:val="24"/>
                <w:lang w:eastAsia="ru-RU"/>
              </w:rPr>
            </w:pPr>
            <w:r w:rsidRPr="00B63AA9">
              <w:rPr>
                <w:rFonts w:eastAsia="Times New Roman" w:cs="Times New Roman"/>
                <w:sz w:val="24"/>
                <w:szCs w:val="24"/>
                <w:lang w:eastAsia="ru-RU"/>
              </w:rPr>
              <w:t>1,668</w:t>
            </w:r>
          </w:p>
        </w:tc>
        <w:tc>
          <w:tcPr>
            <w:tcW w:w="940" w:type="dxa"/>
            <w:tcBorders>
              <w:top w:val="nil"/>
              <w:left w:val="nil"/>
              <w:bottom w:val="single" w:sz="4" w:space="0" w:color="auto"/>
              <w:right w:val="single" w:sz="4" w:space="0" w:color="auto"/>
            </w:tcBorders>
            <w:shd w:val="clear" w:color="auto" w:fill="auto"/>
            <w:vAlign w:val="center"/>
            <w:hideMark/>
          </w:tcPr>
          <w:p w14:paraId="73DA6A16" w14:textId="77777777" w:rsidR="0073467D" w:rsidRPr="00B63AA9" w:rsidRDefault="0073467D" w:rsidP="0073467D">
            <w:pPr>
              <w:spacing w:after="0" w:line="240" w:lineRule="auto"/>
              <w:jc w:val="center"/>
              <w:rPr>
                <w:rFonts w:eastAsia="Times New Roman" w:cs="Times New Roman"/>
                <w:sz w:val="24"/>
                <w:szCs w:val="24"/>
                <w:lang w:eastAsia="ru-RU"/>
              </w:rPr>
            </w:pPr>
            <w:r w:rsidRPr="00B63AA9">
              <w:rPr>
                <w:rFonts w:eastAsia="Times New Roman" w:cs="Times New Roman"/>
                <w:sz w:val="24"/>
                <w:szCs w:val="24"/>
                <w:lang w:eastAsia="ru-RU"/>
              </w:rPr>
              <w:t>0,039</w:t>
            </w:r>
          </w:p>
        </w:tc>
        <w:tc>
          <w:tcPr>
            <w:tcW w:w="940" w:type="dxa"/>
            <w:tcBorders>
              <w:top w:val="nil"/>
              <w:left w:val="nil"/>
              <w:bottom w:val="single" w:sz="4" w:space="0" w:color="auto"/>
              <w:right w:val="single" w:sz="4" w:space="0" w:color="auto"/>
            </w:tcBorders>
            <w:shd w:val="clear" w:color="auto" w:fill="auto"/>
            <w:vAlign w:val="center"/>
            <w:hideMark/>
          </w:tcPr>
          <w:p w14:paraId="1D24CCEC" w14:textId="77777777" w:rsidR="0073467D" w:rsidRPr="00B63AA9" w:rsidRDefault="0073467D" w:rsidP="0073467D">
            <w:pPr>
              <w:spacing w:after="0" w:line="240" w:lineRule="auto"/>
              <w:jc w:val="center"/>
              <w:rPr>
                <w:rFonts w:eastAsia="Times New Roman" w:cs="Times New Roman"/>
                <w:sz w:val="24"/>
                <w:szCs w:val="24"/>
                <w:lang w:eastAsia="ru-RU"/>
              </w:rPr>
            </w:pPr>
            <w:r w:rsidRPr="00B63AA9">
              <w:rPr>
                <w:rFonts w:eastAsia="Times New Roman" w:cs="Times New Roman"/>
                <w:sz w:val="24"/>
                <w:szCs w:val="24"/>
                <w:lang w:eastAsia="ru-RU"/>
              </w:rPr>
              <w:t>1,6294</w:t>
            </w:r>
          </w:p>
        </w:tc>
        <w:tc>
          <w:tcPr>
            <w:tcW w:w="940" w:type="dxa"/>
            <w:tcBorders>
              <w:top w:val="nil"/>
              <w:left w:val="nil"/>
              <w:bottom w:val="single" w:sz="4" w:space="0" w:color="auto"/>
              <w:right w:val="single" w:sz="4" w:space="0" w:color="auto"/>
            </w:tcBorders>
            <w:shd w:val="clear" w:color="auto" w:fill="auto"/>
            <w:vAlign w:val="center"/>
            <w:hideMark/>
          </w:tcPr>
          <w:p w14:paraId="27D64830" w14:textId="77777777" w:rsidR="0073467D" w:rsidRPr="00B63AA9" w:rsidRDefault="0073467D" w:rsidP="0073467D">
            <w:pPr>
              <w:spacing w:after="0" w:line="240" w:lineRule="auto"/>
              <w:jc w:val="center"/>
              <w:rPr>
                <w:rFonts w:eastAsia="Times New Roman" w:cs="Times New Roman"/>
                <w:sz w:val="24"/>
                <w:szCs w:val="24"/>
                <w:lang w:eastAsia="ru-RU"/>
              </w:rPr>
            </w:pPr>
            <w:r w:rsidRPr="00B63AA9">
              <w:rPr>
                <w:rFonts w:eastAsia="Times New Roman" w:cs="Times New Roman"/>
                <w:sz w:val="24"/>
                <w:szCs w:val="24"/>
                <w:lang w:eastAsia="ru-RU"/>
              </w:rPr>
              <w:t>1,320</w:t>
            </w:r>
          </w:p>
        </w:tc>
        <w:tc>
          <w:tcPr>
            <w:tcW w:w="940" w:type="dxa"/>
            <w:tcBorders>
              <w:top w:val="nil"/>
              <w:left w:val="nil"/>
              <w:bottom w:val="single" w:sz="4" w:space="0" w:color="auto"/>
              <w:right w:val="single" w:sz="4" w:space="0" w:color="auto"/>
            </w:tcBorders>
            <w:shd w:val="clear" w:color="auto" w:fill="auto"/>
            <w:vAlign w:val="center"/>
            <w:hideMark/>
          </w:tcPr>
          <w:p w14:paraId="629C13BB" w14:textId="77777777" w:rsidR="0073467D" w:rsidRPr="00B63AA9" w:rsidRDefault="0073467D" w:rsidP="0073467D">
            <w:pPr>
              <w:spacing w:after="0" w:line="240" w:lineRule="auto"/>
              <w:jc w:val="center"/>
              <w:rPr>
                <w:rFonts w:eastAsia="Times New Roman" w:cs="Times New Roman"/>
                <w:sz w:val="24"/>
                <w:szCs w:val="24"/>
                <w:lang w:eastAsia="ru-RU"/>
              </w:rPr>
            </w:pPr>
            <w:r w:rsidRPr="00B63AA9">
              <w:rPr>
                <w:rFonts w:eastAsia="Times New Roman" w:cs="Times New Roman"/>
                <w:sz w:val="24"/>
                <w:szCs w:val="24"/>
                <w:lang w:eastAsia="ru-RU"/>
              </w:rPr>
              <w:t>0,309</w:t>
            </w:r>
          </w:p>
        </w:tc>
        <w:tc>
          <w:tcPr>
            <w:tcW w:w="1401" w:type="dxa"/>
            <w:tcBorders>
              <w:top w:val="nil"/>
              <w:left w:val="nil"/>
              <w:bottom w:val="single" w:sz="4" w:space="0" w:color="auto"/>
              <w:right w:val="single" w:sz="4" w:space="0" w:color="auto"/>
            </w:tcBorders>
            <w:shd w:val="clear" w:color="auto" w:fill="auto"/>
            <w:hideMark/>
          </w:tcPr>
          <w:p w14:paraId="18ADD2EA" w14:textId="77777777" w:rsidR="0073467D" w:rsidRPr="0073467D" w:rsidRDefault="0073467D" w:rsidP="0073467D">
            <w:pPr>
              <w:jc w:val="center"/>
              <w:rPr>
                <w:sz w:val="24"/>
                <w:szCs w:val="24"/>
              </w:rPr>
            </w:pPr>
            <w:r w:rsidRPr="0073467D">
              <w:rPr>
                <w:sz w:val="24"/>
                <w:szCs w:val="24"/>
              </w:rPr>
              <w:t>81%</w:t>
            </w:r>
          </w:p>
        </w:tc>
        <w:tc>
          <w:tcPr>
            <w:tcW w:w="1311" w:type="dxa"/>
            <w:tcBorders>
              <w:top w:val="nil"/>
              <w:left w:val="nil"/>
              <w:bottom w:val="single" w:sz="4" w:space="0" w:color="auto"/>
              <w:right w:val="single" w:sz="4" w:space="0" w:color="auto"/>
            </w:tcBorders>
            <w:shd w:val="clear" w:color="auto" w:fill="auto"/>
            <w:vAlign w:val="center"/>
            <w:hideMark/>
          </w:tcPr>
          <w:p w14:paraId="5F8116A6" w14:textId="77777777" w:rsidR="0073467D" w:rsidRPr="00B63AA9" w:rsidRDefault="0073467D" w:rsidP="0073467D">
            <w:pPr>
              <w:spacing w:after="0" w:line="240" w:lineRule="auto"/>
              <w:jc w:val="center"/>
              <w:rPr>
                <w:rFonts w:eastAsia="Times New Roman" w:cs="Times New Roman"/>
                <w:sz w:val="24"/>
                <w:szCs w:val="24"/>
                <w:lang w:eastAsia="ru-RU"/>
              </w:rPr>
            </w:pPr>
            <w:r w:rsidRPr="00B63AA9">
              <w:rPr>
                <w:rFonts w:eastAsia="Times New Roman" w:cs="Times New Roman"/>
                <w:sz w:val="24"/>
                <w:szCs w:val="24"/>
                <w:lang w:eastAsia="ru-RU"/>
              </w:rPr>
              <w:t>0,066</w:t>
            </w:r>
          </w:p>
        </w:tc>
        <w:tc>
          <w:tcPr>
            <w:tcW w:w="1665" w:type="dxa"/>
            <w:tcBorders>
              <w:top w:val="nil"/>
              <w:left w:val="nil"/>
              <w:bottom w:val="single" w:sz="4" w:space="0" w:color="auto"/>
              <w:right w:val="single" w:sz="4" w:space="0" w:color="auto"/>
            </w:tcBorders>
            <w:shd w:val="clear" w:color="auto" w:fill="auto"/>
            <w:vAlign w:val="center"/>
            <w:hideMark/>
          </w:tcPr>
          <w:p w14:paraId="764ECE9F" w14:textId="77777777" w:rsidR="0073467D" w:rsidRPr="00B63AA9" w:rsidRDefault="0073467D" w:rsidP="0073467D">
            <w:pPr>
              <w:spacing w:after="0" w:line="240" w:lineRule="auto"/>
              <w:jc w:val="center"/>
              <w:rPr>
                <w:rFonts w:eastAsia="Times New Roman" w:cs="Times New Roman"/>
                <w:sz w:val="24"/>
                <w:szCs w:val="24"/>
                <w:lang w:eastAsia="ru-RU"/>
              </w:rPr>
            </w:pPr>
            <w:r w:rsidRPr="00B63AA9">
              <w:rPr>
                <w:rFonts w:eastAsia="Times New Roman" w:cs="Times New Roman"/>
                <w:sz w:val="24"/>
                <w:szCs w:val="24"/>
                <w:lang w:eastAsia="ru-RU"/>
              </w:rPr>
              <w:t>4,0%</w:t>
            </w:r>
          </w:p>
        </w:tc>
      </w:tr>
      <w:tr w:rsidR="0073467D" w:rsidRPr="00B63AA9" w14:paraId="55DECA1B" w14:textId="77777777" w:rsidTr="00C82114">
        <w:trPr>
          <w:trHeight w:val="312"/>
        </w:trPr>
        <w:tc>
          <w:tcPr>
            <w:tcW w:w="1120" w:type="dxa"/>
            <w:tcBorders>
              <w:top w:val="nil"/>
              <w:left w:val="nil"/>
              <w:bottom w:val="single" w:sz="4" w:space="0" w:color="auto"/>
              <w:right w:val="single" w:sz="4" w:space="0" w:color="auto"/>
            </w:tcBorders>
            <w:shd w:val="clear" w:color="auto" w:fill="auto"/>
            <w:noWrap/>
            <w:vAlign w:val="center"/>
            <w:hideMark/>
          </w:tcPr>
          <w:p w14:paraId="2EB58A46" w14:textId="77777777" w:rsidR="0073467D" w:rsidRPr="00B63AA9" w:rsidRDefault="0073467D" w:rsidP="0073467D">
            <w:pPr>
              <w:spacing w:after="0" w:line="240" w:lineRule="auto"/>
              <w:jc w:val="center"/>
              <w:rPr>
                <w:rFonts w:eastAsia="Times New Roman" w:cs="Times New Roman"/>
                <w:sz w:val="24"/>
                <w:szCs w:val="24"/>
                <w:lang w:eastAsia="ru-RU"/>
              </w:rPr>
            </w:pPr>
            <w:r w:rsidRPr="00B63AA9">
              <w:rPr>
                <w:rFonts w:eastAsia="Times New Roman" w:cs="Times New Roman"/>
                <w:sz w:val="24"/>
                <w:szCs w:val="24"/>
                <w:lang w:eastAsia="ru-RU"/>
              </w:rPr>
              <w:t>2</w:t>
            </w:r>
          </w:p>
        </w:tc>
        <w:tc>
          <w:tcPr>
            <w:tcW w:w="3600" w:type="dxa"/>
            <w:tcBorders>
              <w:top w:val="nil"/>
              <w:left w:val="nil"/>
              <w:bottom w:val="single" w:sz="4" w:space="0" w:color="auto"/>
              <w:right w:val="single" w:sz="4" w:space="0" w:color="auto"/>
            </w:tcBorders>
            <w:shd w:val="clear" w:color="auto" w:fill="auto"/>
            <w:vAlign w:val="center"/>
            <w:hideMark/>
          </w:tcPr>
          <w:p w14:paraId="058678E6" w14:textId="77777777" w:rsidR="0073467D" w:rsidRPr="00B63AA9" w:rsidRDefault="0073467D" w:rsidP="0073467D">
            <w:pPr>
              <w:spacing w:after="0" w:line="240" w:lineRule="auto"/>
              <w:rPr>
                <w:rFonts w:eastAsia="Times New Roman" w:cs="Times New Roman"/>
                <w:sz w:val="24"/>
                <w:szCs w:val="24"/>
                <w:lang w:eastAsia="ru-RU"/>
              </w:rPr>
            </w:pPr>
            <w:r w:rsidRPr="00B63AA9">
              <w:rPr>
                <w:rFonts w:eastAsia="Times New Roman" w:cs="Times New Roman"/>
                <w:sz w:val="24"/>
                <w:szCs w:val="24"/>
                <w:lang w:eastAsia="ru-RU"/>
              </w:rPr>
              <w:t>Котельная с. ПКЗ</w:t>
            </w:r>
          </w:p>
        </w:tc>
        <w:tc>
          <w:tcPr>
            <w:tcW w:w="940" w:type="dxa"/>
            <w:tcBorders>
              <w:top w:val="nil"/>
              <w:left w:val="nil"/>
              <w:bottom w:val="single" w:sz="4" w:space="0" w:color="auto"/>
              <w:right w:val="single" w:sz="4" w:space="0" w:color="auto"/>
            </w:tcBorders>
            <w:shd w:val="clear" w:color="auto" w:fill="auto"/>
            <w:vAlign w:val="center"/>
            <w:hideMark/>
          </w:tcPr>
          <w:p w14:paraId="12D8BE63" w14:textId="77777777" w:rsidR="0073467D" w:rsidRPr="00B63AA9" w:rsidRDefault="0073467D" w:rsidP="0073467D">
            <w:pPr>
              <w:spacing w:after="0" w:line="240" w:lineRule="auto"/>
              <w:jc w:val="center"/>
              <w:rPr>
                <w:rFonts w:eastAsia="Times New Roman" w:cs="Times New Roman"/>
                <w:sz w:val="24"/>
                <w:szCs w:val="24"/>
                <w:lang w:eastAsia="ru-RU"/>
              </w:rPr>
            </w:pPr>
            <w:r w:rsidRPr="00B63AA9">
              <w:rPr>
                <w:rFonts w:eastAsia="Times New Roman" w:cs="Times New Roman"/>
                <w:sz w:val="24"/>
                <w:szCs w:val="24"/>
                <w:lang w:eastAsia="ru-RU"/>
              </w:rPr>
              <w:t>1,462</w:t>
            </w:r>
          </w:p>
        </w:tc>
        <w:tc>
          <w:tcPr>
            <w:tcW w:w="940" w:type="dxa"/>
            <w:tcBorders>
              <w:top w:val="nil"/>
              <w:left w:val="nil"/>
              <w:bottom w:val="single" w:sz="4" w:space="0" w:color="auto"/>
              <w:right w:val="single" w:sz="4" w:space="0" w:color="auto"/>
            </w:tcBorders>
            <w:shd w:val="clear" w:color="auto" w:fill="auto"/>
            <w:vAlign w:val="center"/>
            <w:hideMark/>
          </w:tcPr>
          <w:p w14:paraId="200CA399" w14:textId="77777777" w:rsidR="0073467D" w:rsidRPr="00B63AA9" w:rsidRDefault="0073467D" w:rsidP="0073467D">
            <w:pPr>
              <w:spacing w:after="0" w:line="240" w:lineRule="auto"/>
              <w:jc w:val="center"/>
              <w:rPr>
                <w:rFonts w:eastAsia="Times New Roman" w:cs="Times New Roman"/>
                <w:sz w:val="24"/>
                <w:szCs w:val="24"/>
                <w:lang w:eastAsia="ru-RU"/>
              </w:rPr>
            </w:pPr>
            <w:r w:rsidRPr="00B63AA9">
              <w:rPr>
                <w:rFonts w:eastAsia="Times New Roman" w:cs="Times New Roman"/>
                <w:sz w:val="24"/>
                <w:szCs w:val="24"/>
                <w:lang w:eastAsia="ru-RU"/>
              </w:rPr>
              <w:t>1,462</w:t>
            </w:r>
          </w:p>
        </w:tc>
        <w:tc>
          <w:tcPr>
            <w:tcW w:w="940" w:type="dxa"/>
            <w:tcBorders>
              <w:top w:val="nil"/>
              <w:left w:val="nil"/>
              <w:bottom w:val="single" w:sz="4" w:space="0" w:color="auto"/>
              <w:right w:val="single" w:sz="4" w:space="0" w:color="auto"/>
            </w:tcBorders>
            <w:shd w:val="clear" w:color="auto" w:fill="auto"/>
            <w:vAlign w:val="center"/>
            <w:hideMark/>
          </w:tcPr>
          <w:p w14:paraId="1FECF0F0" w14:textId="77777777" w:rsidR="0073467D" w:rsidRPr="00B63AA9" w:rsidRDefault="0073467D" w:rsidP="0073467D">
            <w:pPr>
              <w:spacing w:after="0" w:line="240" w:lineRule="auto"/>
              <w:jc w:val="center"/>
              <w:rPr>
                <w:rFonts w:eastAsia="Times New Roman" w:cs="Times New Roman"/>
                <w:sz w:val="24"/>
                <w:szCs w:val="24"/>
                <w:lang w:eastAsia="ru-RU"/>
              </w:rPr>
            </w:pPr>
            <w:r w:rsidRPr="00B63AA9">
              <w:rPr>
                <w:rFonts w:eastAsia="Times New Roman" w:cs="Times New Roman"/>
                <w:sz w:val="24"/>
                <w:szCs w:val="24"/>
                <w:lang w:eastAsia="ru-RU"/>
              </w:rPr>
              <w:t>0,044</w:t>
            </w:r>
          </w:p>
        </w:tc>
        <w:tc>
          <w:tcPr>
            <w:tcW w:w="940" w:type="dxa"/>
            <w:tcBorders>
              <w:top w:val="nil"/>
              <w:left w:val="nil"/>
              <w:bottom w:val="single" w:sz="4" w:space="0" w:color="auto"/>
              <w:right w:val="single" w:sz="4" w:space="0" w:color="auto"/>
            </w:tcBorders>
            <w:shd w:val="clear" w:color="auto" w:fill="auto"/>
            <w:vAlign w:val="center"/>
            <w:hideMark/>
          </w:tcPr>
          <w:p w14:paraId="5FE3DE2F" w14:textId="77777777" w:rsidR="0073467D" w:rsidRPr="00B63AA9" w:rsidRDefault="0073467D" w:rsidP="0073467D">
            <w:pPr>
              <w:spacing w:after="0" w:line="240" w:lineRule="auto"/>
              <w:jc w:val="center"/>
              <w:rPr>
                <w:rFonts w:eastAsia="Times New Roman" w:cs="Times New Roman"/>
                <w:sz w:val="24"/>
                <w:szCs w:val="24"/>
                <w:lang w:eastAsia="ru-RU"/>
              </w:rPr>
            </w:pPr>
            <w:r w:rsidRPr="00B63AA9">
              <w:rPr>
                <w:rFonts w:eastAsia="Times New Roman" w:cs="Times New Roman"/>
                <w:sz w:val="24"/>
                <w:szCs w:val="24"/>
                <w:lang w:eastAsia="ru-RU"/>
              </w:rPr>
              <w:t>1,418</w:t>
            </w:r>
          </w:p>
        </w:tc>
        <w:tc>
          <w:tcPr>
            <w:tcW w:w="940" w:type="dxa"/>
            <w:tcBorders>
              <w:top w:val="nil"/>
              <w:left w:val="nil"/>
              <w:bottom w:val="single" w:sz="4" w:space="0" w:color="auto"/>
              <w:right w:val="single" w:sz="4" w:space="0" w:color="auto"/>
            </w:tcBorders>
            <w:shd w:val="clear" w:color="auto" w:fill="auto"/>
            <w:vAlign w:val="center"/>
            <w:hideMark/>
          </w:tcPr>
          <w:p w14:paraId="43CF975A" w14:textId="77777777" w:rsidR="0073467D" w:rsidRPr="00B63AA9" w:rsidRDefault="0073467D" w:rsidP="0073467D">
            <w:pPr>
              <w:spacing w:after="0" w:line="240" w:lineRule="auto"/>
              <w:jc w:val="center"/>
              <w:rPr>
                <w:rFonts w:eastAsia="Times New Roman" w:cs="Times New Roman"/>
                <w:sz w:val="24"/>
                <w:szCs w:val="24"/>
                <w:lang w:eastAsia="ru-RU"/>
              </w:rPr>
            </w:pPr>
            <w:r w:rsidRPr="00B63AA9">
              <w:rPr>
                <w:rFonts w:eastAsia="Times New Roman" w:cs="Times New Roman"/>
                <w:sz w:val="24"/>
                <w:szCs w:val="24"/>
                <w:lang w:eastAsia="ru-RU"/>
              </w:rPr>
              <w:t>1,203</w:t>
            </w:r>
          </w:p>
        </w:tc>
        <w:tc>
          <w:tcPr>
            <w:tcW w:w="940" w:type="dxa"/>
            <w:tcBorders>
              <w:top w:val="nil"/>
              <w:left w:val="nil"/>
              <w:bottom w:val="single" w:sz="4" w:space="0" w:color="auto"/>
              <w:right w:val="single" w:sz="4" w:space="0" w:color="auto"/>
            </w:tcBorders>
            <w:shd w:val="clear" w:color="auto" w:fill="auto"/>
            <w:vAlign w:val="center"/>
            <w:hideMark/>
          </w:tcPr>
          <w:p w14:paraId="0DEE2F37" w14:textId="77777777" w:rsidR="0073467D" w:rsidRPr="00B63AA9" w:rsidRDefault="0073467D" w:rsidP="0073467D">
            <w:pPr>
              <w:spacing w:after="0" w:line="240" w:lineRule="auto"/>
              <w:jc w:val="center"/>
              <w:rPr>
                <w:rFonts w:eastAsia="Times New Roman" w:cs="Times New Roman"/>
                <w:sz w:val="24"/>
                <w:szCs w:val="24"/>
                <w:lang w:eastAsia="ru-RU"/>
              </w:rPr>
            </w:pPr>
            <w:r w:rsidRPr="00B63AA9">
              <w:rPr>
                <w:rFonts w:eastAsia="Times New Roman" w:cs="Times New Roman"/>
                <w:sz w:val="24"/>
                <w:szCs w:val="24"/>
                <w:lang w:eastAsia="ru-RU"/>
              </w:rPr>
              <w:t>0,215</w:t>
            </w:r>
          </w:p>
        </w:tc>
        <w:tc>
          <w:tcPr>
            <w:tcW w:w="1401" w:type="dxa"/>
            <w:tcBorders>
              <w:top w:val="nil"/>
              <w:left w:val="nil"/>
              <w:bottom w:val="single" w:sz="4" w:space="0" w:color="auto"/>
              <w:right w:val="single" w:sz="4" w:space="0" w:color="auto"/>
            </w:tcBorders>
            <w:shd w:val="clear" w:color="auto" w:fill="auto"/>
            <w:hideMark/>
          </w:tcPr>
          <w:p w14:paraId="05960A74" w14:textId="77777777" w:rsidR="0073467D" w:rsidRPr="0073467D" w:rsidRDefault="0073467D" w:rsidP="0073467D">
            <w:pPr>
              <w:jc w:val="center"/>
              <w:rPr>
                <w:sz w:val="24"/>
                <w:szCs w:val="24"/>
              </w:rPr>
            </w:pPr>
            <w:r w:rsidRPr="0073467D">
              <w:rPr>
                <w:sz w:val="24"/>
                <w:szCs w:val="24"/>
              </w:rPr>
              <w:t>89%</w:t>
            </w:r>
          </w:p>
        </w:tc>
        <w:tc>
          <w:tcPr>
            <w:tcW w:w="1311" w:type="dxa"/>
            <w:tcBorders>
              <w:top w:val="nil"/>
              <w:left w:val="nil"/>
              <w:bottom w:val="single" w:sz="4" w:space="0" w:color="auto"/>
              <w:right w:val="single" w:sz="4" w:space="0" w:color="auto"/>
            </w:tcBorders>
            <w:shd w:val="clear" w:color="auto" w:fill="auto"/>
            <w:vAlign w:val="center"/>
            <w:hideMark/>
          </w:tcPr>
          <w:p w14:paraId="681BC3D4" w14:textId="77777777" w:rsidR="0073467D" w:rsidRPr="00B63AA9" w:rsidRDefault="0073467D" w:rsidP="0073467D">
            <w:pPr>
              <w:spacing w:after="0" w:line="240" w:lineRule="auto"/>
              <w:jc w:val="center"/>
              <w:rPr>
                <w:rFonts w:eastAsia="Times New Roman" w:cs="Times New Roman"/>
                <w:sz w:val="24"/>
                <w:szCs w:val="24"/>
                <w:lang w:eastAsia="ru-RU"/>
              </w:rPr>
            </w:pPr>
            <w:r w:rsidRPr="00B63AA9">
              <w:rPr>
                <w:rFonts w:eastAsia="Times New Roman" w:cs="Times New Roman"/>
                <w:sz w:val="24"/>
                <w:szCs w:val="24"/>
                <w:lang w:eastAsia="ru-RU"/>
              </w:rPr>
              <w:t>0,054</w:t>
            </w:r>
          </w:p>
        </w:tc>
        <w:tc>
          <w:tcPr>
            <w:tcW w:w="1665" w:type="dxa"/>
            <w:tcBorders>
              <w:top w:val="nil"/>
              <w:left w:val="nil"/>
              <w:bottom w:val="single" w:sz="4" w:space="0" w:color="auto"/>
              <w:right w:val="single" w:sz="4" w:space="0" w:color="auto"/>
            </w:tcBorders>
            <w:shd w:val="clear" w:color="auto" w:fill="auto"/>
            <w:vAlign w:val="center"/>
            <w:hideMark/>
          </w:tcPr>
          <w:p w14:paraId="0C3484FE" w14:textId="77777777" w:rsidR="0073467D" w:rsidRPr="00B63AA9" w:rsidRDefault="0073467D" w:rsidP="0073467D">
            <w:pPr>
              <w:spacing w:after="0" w:line="240" w:lineRule="auto"/>
              <w:jc w:val="center"/>
              <w:rPr>
                <w:rFonts w:eastAsia="Times New Roman" w:cs="Times New Roman"/>
                <w:sz w:val="24"/>
                <w:szCs w:val="24"/>
                <w:lang w:eastAsia="ru-RU"/>
              </w:rPr>
            </w:pPr>
            <w:r w:rsidRPr="00B63AA9">
              <w:rPr>
                <w:rFonts w:eastAsia="Times New Roman" w:cs="Times New Roman"/>
                <w:sz w:val="24"/>
                <w:szCs w:val="24"/>
                <w:lang w:eastAsia="ru-RU"/>
              </w:rPr>
              <w:t>3,7%</w:t>
            </w:r>
          </w:p>
        </w:tc>
      </w:tr>
      <w:tr w:rsidR="00B63AA9" w:rsidRPr="00B63AA9" w14:paraId="10FEE9D7" w14:textId="77777777" w:rsidTr="00B63AA9">
        <w:trPr>
          <w:trHeight w:val="360"/>
        </w:trPr>
        <w:tc>
          <w:tcPr>
            <w:tcW w:w="14737" w:type="dxa"/>
            <w:gridSpan w:val="11"/>
            <w:tcBorders>
              <w:top w:val="single" w:sz="4" w:space="0" w:color="auto"/>
              <w:left w:val="nil"/>
              <w:bottom w:val="single" w:sz="4" w:space="0" w:color="auto"/>
              <w:right w:val="single" w:sz="4" w:space="0" w:color="auto"/>
            </w:tcBorders>
            <w:shd w:val="clear" w:color="auto" w:fill="auto"/>
            <w:vAlign w:val="center"/>
            <w:hideMark/>
          </w:tcPr>
          <w:p w14:paraId="5EFC52BC" w14:textId="77777777" w:rsidR="00B63AA9" w:rsidRPr="00B63AA9" w:rsidRDefault="00B63AA9" w:rsidP="00B63AA9">
            <w:pPr>
              <w:spacing w:after="0" w:line="240" w:lineRule="auto"/>
              <w:jc w:val="center"/>
              <w:rPr>
                <w:rFonts w:eastAsia="Times New Roman" w:cs="Times New Roman"/>
                <w:sz w:val="24"/>
                <w:szCs w:val="24"/>
                <w:lang w:eastAsia="ru-RU"/>
              </w:rPr>
            </w:pPr>
            <w:r w:rsidRPr="00B63AA9">
              <w:rPr>
                <w:rFonts w:eastAsia="Times New Roman" w:cs="Times New Roman"/>
                <w:sz w:val="24"/>
                <w:szCs w:val="24"/>
                <w:lang w:eastAsia="ru-RU"/>
              </w:rPr>
              <w:t>2039 год</w:t>
            </w:r>
          </w:p>
        </w:tc>
      </w:tr>
      <w:tr w:rsidR="0073467D" w:rsidRPr="00B63AA9" w14:paraId="111C947C" w14:textId="77777777" w:rsidTr="0048650D">
        <w:trPr>
          <w:trHeight w:val="360"/>
        </w:trPr>
        <w:tc>
          <w:tcPr>
            <w:tcW w:w="1120" w:type="dxa"/>
            <w:tcBorders>
              <w:top w:val="nil"/>
              <w:left w:val="nil"/>
              <w:bottom w:val="single" w:sz="4" w:space="0" w:color="auto"/>
              <w:right w:val="single" w:sz="4" w:space="0" w:color="auto"/>
            </w:tcBorders>
            <w:shd w:val="clear" w:color="auto" w:fill="auto"/>
            <w:noWrap/>
            <w:vAlign w:val="center"/>
            <w:hideMark/>
          </w:tcPr>
          <w:p w14:paraId="1E5D9408" w14:textId="77777777" w:rsidR="0073467D" w:rsidRPr="00B63AA9" w:rsidRDefault="0073467D" w:rsidP="00B63AA9">
            <w:pPr>
              <w:spacing w:after="0" w:line="240" w:lineRule="auto"/>
              <w:jc w:val="center"/>
              <w:rPr>
                <w:rFonts w:eastAsia="Times New Roman" w:cs="Times New Roman"/>
                <w:sz w:val="24"/>
                <w:szCs w:val="24"/>
                <w:lang w:eastAsia="ru-RU"/>
              </w:rPr>
            </w:pPr>
            <w:r w:rsidRPr="00B63AA9">
              <w:rPr>
                <w:rFonts w:eastAsia="Times New Roman" w:cs="Times New Roman"/>
                <w:sz w:val="24"/>
                <w:szCs w:val="24"/>
                <w:lang w:eastAsia="ru-RU"/>
              </w:rPr>
              <w:t>1</w:t>
            </w:r>
          </w:p>
        </w:tc>
        <w:tc>
          <w:tcPr>
            <w:tcW w:w="3600" w:type="dxa"/>
            <w:tcBorders>
              <w:top w:val="nil"/>
              <w:left w:val="nil"/>
              <w:bottom w:val="single" w:sz="4" w:space="0" w:color="auto"/>
              <w:right w:val="single" w:sz="4" w:space="0" w:color="auto"/>
            </w:tcBorders>
            <w:shd w:val="clear" w:color="auto" w:fill="auto"/>
            <w:vAlign w:val="center"/>
            <w:hideMark/>
          </w:tcPr>
          <w:p w14:paraId="0704AFDB" w14:textId="77777777" w:rsidR="0073467D" w:rsidRPr="00B63AA9" w:rsidRDefault="0073467D" w:rsidP="00B63AA9">
            <w:pPr>
              <w:spacing w:after="0" w:line="240" w:lineRule="auto"/>
              <w:rPr>
                <w:rFonts w:eastAsia="Times New Roman" w:cs="Times New Roman"/>
                <w:sz w:val="24"/>
                <w:szCs w:val="24"/>
                <w:lang w:eastAsia="ru-RU"/>
              </w:rPr>
            </w:pPr>
            <w:r w:rsidRPr="00B63AA9">
              <w:rPr>
                <w:rFonts w:eastAsia="Times New Roman" w:cs="Times New Roman"/>
                <w:sz w:val="24"/>
                <w:szCs w:val="24"/>
                <w:lang w:eastAsia="ru-RU"/>
              </w:rPr>
              <w:t xml:space="preserve">Котельная, пос. Новый </w:t>
            </w:r>
          </w:p>
        </w:tc>
        <w:tc>
          <w:tcPr>
            <w:tcW w:w="940" w:type="dxa"/>
            <w:tcBorders>
              <w:top w:val="nil"/>
              <w:left w:val="nil"/>
              <w:bottom w:val="single" w:sz="4" w:space="0" w:color="auto"/>
              <w:right w:val="single" w:sz="4" w:space="0" w:color="auto"/>
            </w:tcBorders>
            <w:shd w:val="clear" w:color="auto" w:fill="auto"/>
            <w:vAlign w:val="center"/>
            <w:hideMark/>
          </w:tcPr>
          <w:p w14:paraId="59DB19D5" w14:textId="77777777" w:rsidR="0073467D" w:rsidRPr="00B63AA9" w:rsidRDefault="0073467D" w:rsidP="00B63AA9">
            <w:pPr>
              <w:spacing w:after="0" w:line="240" w:lineRule="auto"/>
              <w:jc w:val="center"/>
              <w:rPr>
                <w:rFonts w:eastAsia="Times New Roman" w:cs="Times New Roman"/>
                <w:sz w:val="24"/>
                <w:szCs w:val="24"/>
                <w:lang w:eastAsia="ru-RU"/>
              </w:rPr>
            </w:pPr>
            <w:r w:rsidRPr="00B63AA9">
              <w:rPr>
                <w:rFonts w:eastAsia="Times New Roman" w:cs="Times New Roman"/>
                <w:sz w:val="24"/>
                <w:szCs w:val="24"/>
                <w:lang w:eastAsia="ru-RU"/>
              </w:rPr>
              <w:t>1,668</w:t>
            </w:r>
          </w:p>
        </w:tc>
        <w:tc>
          <w:tcPr>
            <w:tcW w:w="940" w:type="dxa"/>
            <w:tcBorders>
              <w:top w:val="nil"/>
              <w:left w:val="nil"/>
              <w:bottom w:val="single" w:sz="4" w:space="0" w:color="auto"/>
              <w:right w:val="single" w:sz="4" w:space="0" w:color="auto"/>
            </w:tcBorders>
            <w:shd w:val="clear" w:color="auto" w:fill="auto"/>
            <w:vAlign w:val="center"/>
            <w:hideMark/>
          </w:tcPr>
          <w:p w14:paraId="457ADFD6" w14:textId="77777777" w:rsidR="0073467D" w:rsidRPr="00B63AA9" w:rsidRDefault="0073467D" w:rsidP="00B63AA9">
            <w:pPr>
              <w:spacing w:after="0" w:line="240" w:lineRule="auto"/>
              <w:jc w:val="center"/>
              <w:rPr>
                <w:rFonts w:eastAsia="Times New Roman" w:cs="Times New Roman"/>
                <w:sz w:val="24"/>
                <w:szCs w:val="24"/>
                <w:lang w:eastAsia="ru-RU"/>
              </w:rPr>
            </w:pPr>
            <w:r w:rsidRPr="00B63AA9">
              <w:rPr>
                <w:rFonts w:eastAsia="Times New Roman" w:cs="Times New Roman"/>
                <w:sz w:val="24"/>
                <w:szCs w:val="24"/>
                <w:lang w:eastAsia="ru-RU"/>
              </w:rPr>
              <w:t>1,668</w:t>
            </w:r>
          </w:p>
        </w:tc>
        <w:tc>
          <w:tcPr>
            <w:tcW w:w="940" w:type="dxa"/>
            <w:tcBorders>
              <w:top w:val="nil"/>
              <w:left w:val="nil"/>
              <w:bottom w:val="single" w:sz="4" w:space="0" w:color="auto"/>
              <w:right w:val="single" w:sz="4" w:space="0" w:color="auto"/>
            </w:tcBorders>
            <w:shd w:val="clear" w:color="auto" w:fill="auto"/>
            <w:vAlign w:val="center"/>
            <w:hideMark/>
          </w:tcPr>
          <w:p w14:paraId="15E9FE52" w14:textId="77777777" w:rsidR="0073467D" w:rsidRPr="00B63AA9" w:rsidRDefault="0073467D" w:rsidP="00B63AA9">
            <w:pPr>
              <w:spacing w:after="0" w:line="240" w:lineRule="auto"/>
              <w:jc w:val="center"/>
              <w:rPr>
                <w:rFonts w:eastAsia="Times New Roman" w:cs="Times New Roman"/>
                <w:sz w:val="24"/>
                <w:szCs w:val="24"/>
                <w:lang w:eastAsia="ru-RU"/>
              </w:rPr>
            </w:pPr>
            <w:r w:rsidRPr="00B63AA9">
              <w:rPr>
                <w:rFonts w:eastAsia="Times New Roman" w:cs="Times New Roman"/>
                <w:sz w:val="24"/>
                <w:szCs w:val="24"/>
                <w:lang w:eastAsia="ru-RU"/>
              </w:rPr>
              <w:t>0,039</w:t>
            </w:r>
          </w:p>
        </w:tc>
        <w:tc>
          <w:tcPr>
            <w:tcW w:w="940" w:type="dxa"/>
            <w:tcBorders>
              <w:top w:val="nil"/>
              <w:left w:val="nil"/>
              <w:bottom w:val="single" w:sz="4" w:space="0" w:color="auto"/>
              <w:right w:val="single" w:sz="4" w:space="0" w:color="auto"/>
            </w:tcBorders>
            <w:shd w:val="clear" w:color="auto" w:fill="auto"/>
            <w:vAlign w:val="center"/>
            <w:hideMark/>
          </w:tcPr>
          <w:p w14:paraId="4CCE40A4" w14:textId="77777777" w:rsidR="0073467D" w:rsidRPr="00B63AA9" w:rsidRDefault="0073467D" w:rsidP="00B63AA9">
            <w:pPr>
              <w:spacing w:after="0" w:line="240" w:lineRule="auto"/>
              <w:jc w:val="center"/>
              <w:rPr>
                <w:rFonts w:eastAsia="Times New Roman" w:cs="Times New Roman"/>
                <w:sz w:val="24"/>
                <w:szCs w:val="24"/>
                <w:lang w:eastAsia="ru-RU"/>
              </w:rPr>
            </w:pPr>
            <w:r w:rsidRPr="00B63AA9">
              <w:rPr>
                <w:rFonts w:eastAsia="Times New Roman" w:cs="Times New Roman"/>
                <w:sz w:val="24"/>
                <w:szCs w:val="24"/>
                <w:lang w:eastAsia="ru-RU"/>
              </w:rPr>
              <w:t>1,6294</w:t>
            </w:r>
          </w:p>
        </w:tc>
        <w:tc>
          <w:tcPr>
            <w:tcW w:w="940" w:type="dxa"/>
            <w:tcBorders>
              <w:top w:val="nil"/>
              <w:left w:val="nil"/>
              <w:bottom w:val="single" w:sz="4" w:space="0" w:color="auto"/>
              <w:right w:val="single" w:sz="4" w:space="0" w:color="auto"/>
            </w:tcBorders>
            <w:shd w:val="clear" w:color="auto" w:fill="auto"/>
            <w:vAlign w:val="center"/>
            <w:hideMark/>
          </w:tcPr>
          <w:p w14:paraId="1F92BDE7" w14:textId="77777777" w:rsidR="0073467D" w:rsidRPr="00B63AA9" w:rsidRDefault="0073467D" w:rsidP="00B63AA9">
            <w:pPr>
              <w:spacing w:after="0" w:line="240" w:lineRule="auto"/>
              <w:jc w:val="center"/>
              <w:rPr>
                <w:rFonts w:eastAsia="Times New Roman" w:cs="Times New Roman"/>
                <w:sz w:val="24"/>
                <w:szCs w:val="24"/>
                <w:lang w:eastAsia="ru-RU"/>
              </w:rPr>
            </w:pPr>
            <w:r w:rsidRPr="00B63AA9">
              <w:rPr>
                <w:rFonts w:eastAsia="Times New Roman" w:cs="Times New Roman"/>
                <w:sz w:val="24"/>
                <w:szCs w:val="24"/>
                <w:lang w:eastAsia="ru-RU"/>
              </w:rPr>
              <w:t>1,320</w:t>
            </w:r>
          </w:p>
        </w:tc>
        <w:tc>
          <w:tcPr>
            <w:tcW w:w="940" w:type="dxa"/>
            <w:tcBorders>
              <w:top w:val="nil"/>
              <w:left w:val="nil"/>
              <w:bottom w:val="single" w:sz="4" w:space="0" w:color="auto"/>
              <w:right w:val="single" w:sz="4" w:space="0" w:color="auto"/>
            </w:tcBorders>
            <w:shd w:val="clear" w:color="auto" w:fill="auto"/>
            <w:vAlign w:val="center"/>
            <w:hideMark/>
          </w:tcPr>
          <w:p w14:paraId="5B8C1717" w14:textId="77777777" w:rsidR="0073467D" w:rsidRPr="00B63AA9" w:rsidRDefault="0073467D" w:rsidP="00B63AA9">
            <w:pPr>
              <w:spacing w:after="0" w:line="240" w:lineRule="auto"/>
              <w:jc w:val="center"/>
              <w:rPr>
                <w:rFonts w:eastAsia="Times New Roman" w:cs="Times New Roman"/>
                <w:sz w:val="24"/>
                <w:szCs w:val="24"/>
                <w:lang w:eastAsia="ru-RU"/>
              </w:rPr>
            </w:pPr>
            <w:r w:rsidRPr="00B63AA9">
              <w:rPr>
                <w:rFonts w:eastAsia="Times New Roman" w:cs="Times New Roman"/>
                <w:sz w:val="24"/>
                <w:szCs w:val="24"/>
                <w:lang w:eastAsia="ru-RU"/>
              </w:rPr>
              <w:t>0,309</w:t>
            </w:r>
          </w:p>
        </w:tc>
        <w:tc>
          <w:tcPr>
            <w:tcW w:w="1401" w:type="dxa"/>
            <w:tcBorders>
              <w:top w:val="nil"/>
              <w:left w:val="nil"/>
              <w:bottom w:val="single" w:sz="4" w:space="0" w:color="auto"/>
              <w:right w:val="single" w:sz="4" w:space="0" w:color="auto"/>
            </w:tcBorders>
            <w:shd w:val="clear" w:color="auto" w:fill="auto"/>
            <w:hideMark/>
          </w:tcPr>
          <w:p w14:paraId="285EB4D5" w14:textId="77777777" w:rsidR="0073467D" w:rsidRPr="0073467D" w:rsidRDefault="0073467D" w:rsidP="0073467D">
            <w:pPr>
              <w:jc w:val="center"/>
              <w:rPr>
                <w:sz w:val="24"/>
                <w:szCs w:val="24"/>
              </w:rPr>
            </w:pPr>
            <w:r w:rsidRPr="0073467D">
              <w:rPr>
                <w:sz w:val="24"/>
                <w:szCs w:val="24"/>
              </w:rPr>
              <w:t>81%</w:t>
            </w:r>
          </w:p>
        </w:tc>
        <w:tc>
          <w:tcPr>
            <w:tcW w:w="1311" w:type="dxa"/>
            <w:tcBorders>
              <w:top w:val="nil"/>
              <w:left w:val="nil"/>
              <w:bottom w:val="single" w:sz="4" w:space="0" w:color="auto"/>
              <w:right w:val="single" w:sz="4" w:space="0" w:color="auto"/>
            </w:tcBorders>
            <w:shd w:val="clear" w:color="auto" w:fill="auto"/>
            <w:vAlign w:val="center"/>
            <w:hideMark/>
          </w:tcPr>
          <w:p w14:paraId="544C234C" w14:textId="77777777" w:rsidR="0073467D" w:rsidRPr="00B63AA9" w:rsidRDefault="0073467D" w:rsidP="00B63AA9">
            <w:pPr>
              <w:spacing w:after="0" w:line="240" w:lineRule="auto"/>
              <w:jc w:val="center"/>
              <w:rPr>
                <w:rFonts w:eastAsia="Times New Roman" w:cs="Times New Roman"/>
                <w:sz w:val="24"/>
                <w:szCs w:val="24"/>
                <w:lang w:eastAsia="ru-RU"/>
              </w:rPr>
            </w:pPr>
            <w:r w:rsidRPr="00B63AA9">
              <w:rPr>
                <w:rFonts w:eastAsia="Times New Roman" w:cs="Times New Roman"/>
                <w:sz w:val="24"/>
                <w:szCs w:val="24"/>
                <w:lang w:eastAsia="ru-RU"/>
              </w:rPr>
              <w:t>0,066</w:t>
            </w:r>
          </w:p>
        </w:tc>
        <w:tc>
          <w:tcPr>
            <w:tcW w:w="1665" w:type="dxa"/>
            <w:tcBorders>
              <w:top w:val="nil"/>
              <w:left w:val="nil"/>
              <w:bottom w:val="single" w:sz="4" w:space="0" w:color="auto"/>
              <w:right w:val="single" w:sz="4" w:space="0" w:color="auto"/>
            </w:tcBorders>
            <w:shd w:val="clear" w:color="auto" w:fill="auto"/>
            <w:vAlign w:val="center"/>
            <w:hideMark/>
          </w:tcPr>
          <w:p w14:paraId="07F3053C" w14:textId="77777777" w:rsidR="0073467D" w:rsidRPr="00B63AA9" w:rsidRDefault="0073467D" w:rsidP="00B63AA9">
            <w:pPr>
              <w:spacing w:after="0" w:line="240" w:lineRule="auto"/>
              <w:jc w:val="center"/>
              <w:rPr>
                <w:rFonts w:eastAsia="Times New Roman" w:cs="Times New Roman"/>
                <w:sz w:val="24"/>
                <w:szCs w:val="24"/>
                <w:lang w:eastAsia="ru-RU"/>
              </w:rPr>
            </w:pPr>
            <w:r w:rsidRPr="00B63AA9">
              <w:rPr>
                <w:rFonts w:eastAsia="Times New Roman" w:cs="Times New Roman"/>
                <w:sz w:val="24"/>
                <w:szCs w:val="24"/>
                <w:lang w:eastAsia="ru-RU"/>
              </w:rPr>
              <w:t>4,0%</w:t>
            </w:r>
          </w:p>
        </w:tc>
      </w:tr>
      <w:tr w:rsidR="0073467D" w:rsidRPr="00B63AA9" w14:paraId="1C67A2AA" w14:textId="77777777" w:rsidTr="0048650D">
        <w:trPr>
          <w:trHeight w:val="360"/>
        </w:trPr>
        <w:tc>
          <w:tcPr>
            <w:tcW w:w="1120" w:type="dxa"/>
            <w:tcBorders>
              <w:top w:val="nil"/>
              <w:left w:val="nil"/>
              <w:bottom w:val="single" w:sz="4" w:space="0" w:color="auto"/>
              <w:right w:val="single" w:sz="4" w:space="0" w:color="auto"/>
            </w:tcBorders>
            <w:shd w:val="clear" w:color="auto" w:fill="auto"/>
            <w:noWrap/>
            <w:vAlign w:val="center"/>
            <w:hideMark/>
          </w:tcPr>
          <w:p w14:paraId="107909AE" w14:textId="77777777" w:rsidR="0073467D" w:rsidRPr="00B63AA9" w:rsidRDefault="0073467D" w:rsidP="00B63AA9">
            <w:pPr>
              <w:spacing w:after="0" w:line="240" w:lineRule="auto"/>
              <w:jc w:val="center"/>
              <w:rPr>
                <w:rFonts w:eastAsia="Times New Roman" w:cs="Times New Roman"/>
                <w:sz w:val="24"/>
                <w:szCs w:val="24"/>
                <w:lang w:eastAsia="ru-RU"/>
              </w:rPr>
            </w:pPr>
            <w:r w:rsidRPr="00B63AA9">
              <w:rPr>
                <w:rFonts w:eastAsia="Times New Roman" w:cs="Times New Roman"/>
                <w:sz w:val="24"/>
                <w:szCs w:val="24"/>
                <w:lang w:eastAsia="ru-RU"/>
              </w:rPr>
              <w:t>2</w:t>
            </w:r>
          </w:p>
        </w:tc>
        <w:tc>
          <w:tcPr>
            <w:tcW w:w="3600" w:type="dxa"/>
            <w:tcBorders>
              <w:top w:val="nil"/>
              <w:left w:val="nil"/>
              <w:bottom w:val="single" w:sz="4" w:space="0" w:color="auto"/>
              <w:right w:val="single" w:sz="4" w:space="0" w:color="auto"/>
            </w:tcBorders>
            <w:shd w:val="clear" w:color="auto" w:fill="auto"/>
            <w:vAlign w:val="center"/>
            <w:hideMark/>
          </w:tcPr>
          <w:p w14:paraId="0E750745" w14:textId="77777777" w:rsidR="0073467D" w:rsidRPr="00B63AA9" w:rsidRDefault="0073467D" w:rsidP="00B63AA9">
            <w:pPr>
              <w:spacing w:after="0" w:line="240" w:lineRule="auto"/>
              <w:rPr>
                <w:rFonts w:eastAsia="Times New Roman" w:cs="Times New Roman"/>
                <w:sz w:val="24"/>
                <w:szCs w:val="24"/>
                <w:lang w:eastAsia="ru-RU"/>
              </w:rPr>
            </w:pPr>
            <w:r w:rsidRPr="00B63AA9">
              <w:rPr>
                <w:rFonts w:eastAsia="Times New Roman" w:cs="Times New Roman"/>
                <w:sz w:val="24"/>
                <w:szCs w:val="24"/>
                <w:lang w:eastAsia="ru-RU"/>
              </w:rPr>
              <w:t>Котельная с. ПКЗ</w:t>
            </w:r>
          </w:p>
        </w:tc>
        <w:tc>
          <w:tcPr>
            <w:tcW w:w="940" w:type="dxa"/>
            <w:tcBorders>
              <w:top w:val="nil"/>
              <w:left w:val="nil"/>
              <w:bottom w:val="single" w:sz="4" w:space="0" w:color="auto"/>
              <w:right w:val="single" w:sz="4" w:space="0" w:color="auto"/>
            </w:tcBorders>
            <w:shd w:val="clear" w:color="auto" w:fill="auto"/>
            <w:vAlign w:val="center"/>
            <w:hideMark/>
          </w:tcPr>
          <w:p w14:paraId="3AA4983D" w14:textId="77777777" w:rsidR="0073467D" w:rsidRPr="00B63AA9" w:rsidRDefault="0073467D" w:rsidP="00B63AA9">
            <w:pPr>
              <w:spacing w:after="0" w:line="240" w:lineRule="auto"/>
              <w:jc w:val="center"/>
              <w:rPr>
                <w:rFonts w:eastAsia="Times New Roman" w:cs="Times New Roman"/>
                <w:sz w:val="24"/>
                <w:szCs w:val="24"/>
                <w:lang w:eastAsia="ru-RU"/>
              </w:rPr>
            </w:pPr>
            <w:r w:rsidRPr="00B63AA9">
              <w:rPr>
                <w:rFonts w:eastAsia="Times New Roman" w:cs="Times New Roman"/>
                <w:sz w:val="24"/>
                <w:szCs w:val="24"/>
                <w:lang w:eastAsia="ru-RU"/>
              </w:rPr>
              <w:t>1,462</w:t>
            </w:r>
          </w:p>
        </w:tc>
        <w:tc>
          <w:tcPr>
            <w:tcW w:w="940" w:type="dxa"/>
            <w:tcBorders>
              <w:top w:val="nil"/>
              <w:left w:val="nil"/>
              <w:bottom w:val="single" w:sz="4" w:space="0" w:color="auto"/>
              <w:right w:val="single" w:sz="4" w:space="0" w:color="auto"/>
            </w:tcBorders>
            <w:shd w:val="clear" w:color="auto" w:fill="auto"/>
            <w:vAlign w:val="center"/>
            <w:hideMark/>
          </w:tcPr>
          <w:p w14:paraId="57714283" w14:textId="77777777" w:rsidR="0073467D" w:rsidRPr="00B63AA9" w:rsidRDefault="0073467D" w:rsidP="00B63AA9">
            <w:pPr>
              <w:spacing w:after="0" w:line="240" w:lineRule="auto"/>
              <w:jc w:val="center"/>
              <w:rPr>
                <w:rFonts w:eastAsia="Times New Roman" w:cs="Times New Roman"/>
                <w:sz w:val="24"/>
                <w:szCs w:val="24"/>
                <w:lang w:eastAsia="ru-RU"/>
              </w:rPr>
            </w:pPr>
            <w:r w:rsidRPr="00B63AA9">
              <w:rPr>
                <w:rFonts w:eastAsia="Times New Roman" w:cs="Times New Roman"/>
                <w:sz w:val="24"/>
                <w:szCs w:val="24"/>
                <w:lang w:eastAsia="ru-RU"/>
              </w:rPr>
              <w:t>1,462</w:t>
            </w:r>
          </w:p>
        </w:tc>
        <w:tc>
          <w:tcPr>
            <w:tcW w:w="940" w:type="dxa"/>
            <w:tcBorders>
              <w:top w:val="nil"/>
              <w:left w:val="nil"/>
              <w:bottom w:val="single" w:sz="4" w:space="0" w:color="auto"/>
              <w:right w:val="single" w:sz="4" w:space="0" w:color="auto"/>
            </w:tcBorders>
            <w:shd w:val="clear" w:color="auto" w:fill="auto"/>
            <w:vAlign w:val="center"/>
            <w:hideMark/>
          </w:tcPr>
          <w:p w14:paraId="2F117A13" w14:textId="77777777" w:rsidR="0073467D" w:rsidRPr="00B63AA9" w:rsidRDefault="0073467D" w:rsidP="00B63AA9">
            <w:pPr>
              <w:spacing w:after="0" w:line="240" w:lineRule="auto"/>
              <w:jc w:val="center"/>
              <w:rPr>
                <w:rFonts w:eastAsia="Times New Roman" w:cs="Times New Roman"/>
                <w:sz w:val="24"/>
                <w:szCs w:val="24"/>
                <w:lang w:eastAsia="ru-RU"/>
              </w:rPr>
            </w:pPr>
            <w:r w:rsidRPr="00B63AA9">
              <w:rPr>
                <w:rFonts w:eastAsia="Times New Roman" w:cs="Times New Roman"/>
                <w:sz w:val="24"/>
                <w:szCs w:val="24"/>
                <w:lang w:eastAsia="ru-RU"/>
              </w:rPr>
              <w:t>0,044</w:t>
            </w:r>
          </w:p>
        </w:tc>
        <w:tc>
          <w:tcPr>
            <w:tcW w:w="940" w:type="dxa"/>
            <w:tcBorders>
              <w:top w:val="nil"/>
              <w:left w:val="nil"/>
              <w:bottom w:val="single" w:sz="4" w:space="0" w:color="auto"/>
              <w:right w:val="single" w:sz="4" w:space="0" w:color="auto"/>
            </w:tcBorders>
            <w:shd w:val="clear" w:color="auto" w:fill="auto"/>
            <w:vAlign w:val="center"/>
            <w:hideMark/>
          </w:tcPr>
          <w:p w14:paraId="4C85069D" w14:textId="77777777" w:rsidR="0073467D" w:rsidRPr="00B63AA9" w:rsidRDefault="0073467D" w:rsidP="00B63AA9">
            <w:pPr>
              <w:spacing w:after="0" w:line="240" w:lineRule="auto"/>
              <w:jc w:val="center"/>
              <w:rPr>
                <w:rFonts w:eastAsia="Times New Roman" w:cs="Times New Roman"/>
                <w:sz w:val="24"/>
                <w:szCs w:val="24"/>
                <w:lang w:eastAsia="ru-RU"/>
              </w:rPr>
            </w:pPr>
            <w:r w:rsidRPr="00B63AA9">
              <w:rPr>
                <w:rFonts w:eastAsia="Times New Roman" w:cs="Times New Roman"/>
                <w:sz w:val="24"/>
                <w:szCs w:val="24"/>
                <w:lang w:eastAsia="ru-RU"/>
              </w:rPr>
              <w:t>1,418</w:t>
            </w:r>
          </w:p>
        </w:tc>
        <w:tc>
          <w:tcPr>
            <w:tcW w:w="940" w:type="dxa"/>
            <w:tcBorders>
              <w:top w:val="nil"/>
              <w:left w:val="nil"/>
              <w:bottom w:val="single" w:sz="4" w:space="0" w:color="auto"/>
              <w:right w:val="single" w:sz="4" w:space="0" w:color="auto"/>
            </w:tcBorders>
            <w:shd w:val="clear" w:color="auto" w:fill="auto"/>
            <w:vAlign w:val="center"/>
            <w:hideMark/>
          </w:tcPr>
          <w:p w14:paraId="265B9B77" w14:textId="77777777" w:rsidR="0073467D" w:rsidRPr="00B63AA9" w:rsidRDefault="0073467D" w:rsidP="00B63AA9">
            <w:pPr>
              <w:spacing w:after="0" w:line="240" w:lineRule="auto"/>
              <w:jc w:val="center"/>
              <w:rPr>
                <w:rFonts w:eastAsia="Times New Roman" w:cs="Times New Roman"/>
                <w:sz w:val="24"/>
                <w:szCs w:val="24"/>
                <w:lang w:eastAsia="ru-RU"/>
              </w:rPr>
            </w:pPr>
            <w:r w:rsidRPr="00B63AA9">
              <w:rPr>
                <w:rFonts w:eastAsia="Times New Roman" w:cs="Times New Roman"/>
                <w:sz w:val="24"/>
                <w:szCs w:val="24"/>
                <w:lang w:eastAsia="ru-RU"/>
              </w:rPr>
              <w:t>1,203</w:t>
            </w:r>
          </w:p>
        </w:tc>
        <w:tc>
          <w:tcPr>
            <w:tcW w:w="940" w:type="dxa"/>
            <w:tcBorders>
              <w:top w:val="nil"/>
              <w:left w:val="nil"/>
              <w:bottom w:val="single" w:sz="4" w:space="0" w:color="auto"/>
              <w:right w:val="single" w:sz="4" w:space="0" w:color="auto"/>
            </w:tcBorders>
            <w:shd w:val="clear" w:color="auto" w:fill="auto"/>
            <w:vAlign w:val="center"/>
            <w:hideMark/>
          </w:tcPr>
          <w:p w14:paraId="2367E352" w14:textId="77777777" w:rsidR="0073467D" w:rsidRPr="00B63AA9" w:rsidRDefault="0073467D" w:rsidP="00B63AA9">
            <w:pPr>
              <w:spacing w:after="0" w:line="240" w:lineRule="auto"/>
              <w:jc w:val="center"/>
              <w:rPr>
                <w:rFonts w:eastAsia="Times New Roman" w:cs="Times New Roman"/>
                <w:sz w:val="24"/>
                <w:szCs w:val="24"/>
                <w:lang w:eastAsia="ru-RU"/>
              </w:rPr>
            </w:pPr>
            <w:r w:rsidRPr="00B63AA9">
              <w:rPr>
                <w:rFonts w:eastAsia="Times New Roman" w:cs="Times New Roman"/>
                <w:sz w:val="24"/>
                <w:szCs w:val="24"/>
                <w:lang w:eastAsia="ru-RU"/>
              </w:rPr>
              <w:t>0,215</w:t>
            </w:r>
          </w:p>
        </w:tc>
        <w:tc>
          <w:tcPr>
            <w:tcW w:w="1401" w:type="dxa"/>
            <w:tcBorders>
              <w:top w:val="nil"/>
              <w:left w:val="nil"/>
              <w:bottom w:val="single" w:sz="4" w:space="0" w:color="auto"/>
              <w:right w:val="single" w:sz="4" w:space="0" w:color="auto"/>
            </w:tcBorders>
            <w:shd w:val="clear" w:color="auto" w:fill="auto"/>
            <w:hideMark/>
          </w:tcPr>
          <w:p w14:paraId="63889861" w14:textId="77777777" w:rsidR="0073467D" w:rsidRPr="0073467D" w:rsidRDefault="0073467D" w:rsidP="0073467D">
            <w:pPr>
              <w:jc w:val="center"/>
              <w:rPr>
                <w:sz w:val="24"/>
                <w:szCs w:val="24"/>
              </w:rPr>
            </w:pPr>
            <w:r w:rsidRPr="0073467D">
              <w:rPr>
                <w:sz w:val="24"/>
                <w:szCs w:val="24"/>
              </w:rPr>
              <w:t>89%</w:t>
            </w:r>
          </w:p>
        </w:tc>
        <w:tc>
          <w:tcPr>
            <w:tcW w:w="1311" w:type="dxa"/>
            <w:tcBorders>
              <w:top w:val="nil"/>
              <w:left w:val="nil"/>
              <w:bottom w:val="single" w:sz="4" w:space="0" w:color="auto"/>
              <w:right w:val="single" w:sz="4" w:space="0" w:color="auto"/>
            </w:tcBorders>
            <w:shd w:val="clear" w:color="auto" w:fill="auto"/>
            <w:vAlign w:val="center"/>
            <w:hideMark/>
          </w:tcPr>
          <w:p w14:paraId="0A4AA80B" w14:textId="77777777" w:rsidR="0073467D" w:rsidRPr="00B63AA9" w:rsidRDefault="0073467D" w:rsidP="00B63AA9">
            <w:pPr>
              <w:spacing w:after="0" w:line="240" w:lineRule="auto"/>
              <w:jc w:val="center"/>
              <w:rPr>
                <w:rFonts w:eastAsia="Times New Roman" w:cs="Times New Roman"/>
                <w:sz w:val="24"/>
                <w:szCs w:val="24"/>
                <w:lang w:eastAsia="ru-RU"/>
              </w:rPr>
            </w:pPr>
            <w:r w:rsidRPr="00B63AA9">
              <w:rPr>
                <w:rFonts w:eastAsia="Times New Roman" w:cs="Times New Roman"/>
                <w:sz w:val="24"/>
                <w:szCs w:val="24"/>
                <w:lang w:eastAsia="ru-RU"/>
              </w:rPr>
              <w:t>0,054</w:t>
            </w:r>
          </w:p>
        </w:tc>
        <w:tc>
          <w:tcPr>
            <w:tcW w:w="1665" w:type="dxa"/>
            <w:tcBorders>
              <w:top w:val="nil"/>
              <w:left w:val="nil"/>
              <w:bottom w:val="single" w:sz="4" w:space="0" w:color="auto"/>
              <w:right w:val="single" w:sz="4" w:space="0" w:color="auto"/>
            </w:tcBorders>
            <w:shd w:val="clear" w:color="auto" w:fill="auto"/>
            <w:vAlign w:val="center"/>
            <w:hideMark/>
          </w:tcPr>
          <w:p w14:paraId="6D1D6990" w14:textId="77777777" w:rsidR="0073467D" w:rsidRPr="00B63AA9" w:rsidRDefault="0073467D" w:rsidP="00B63AA9">
            <w:pPr>
              <w:spacing w:after="0" w:line="240" w:lineRule="auto"/>
              <w:jc w:val="center"/>
              <w:rPr>
                <w:rFonts w:eastAsia="Times New Roman" w:cs="Times New Roman"/>
                <w:sz w:val="24"/>
                <w:szCs w:val="24"/>
                <w:lang w:eastAsia="ru-RU"/>
              </w:rPr>
            </w:pPr>
            <w:r w:rsidRPr="00B63AA9">
              <w:rPr>
                <w:rFonts w:eastAsia="Times New Roman" w:cs="Times New Roman"/>
                <w:sz w:val="24"/>
                <w:szCs w:val="24"/>
                <w:lang w:eastAsia="ru-RU"/>
              </w:rPr>
              <w:t>3,7%</w:t>
            </w:r>
          </w:p>
        </w:tc>
      </w:tr>
    </w:tbl>
    <w:p w14:paraId="4ED81638" w14:textId="77777777" w:rsidR="00605E21" w:rsidRDefault="00605E21" w:rsidP="0073467D">
      <w:pPr>
        <w:pStyle w:val="a4"/>
        <w:spacing w:after="0" w:line="240" w:lineRule="auto"/>
        <w:ind w:left="0" w:firstLine="567"/>
        <w:jc w:val="both"/>
        <w:rPr>
          <w:rFonts w:cs="Times New Roman"/>
          <w:szCs w:val="28"/>
        </w:rPr>
        <w:sectPr w:rsidR="00605E21" w:rsidSect="00605E21">
          <w:pgSz w:w="16838" w:h="11906" w:orient="landscape"/>
          <w:pgMar w:top="1701" w:right="1134" w:bottom="851" w:left="1134" w:header="709" w:footer="709" w:gutter="0"/>
          <w:cols w:space="708"/>
          <w:docGrid w:linePitch="381"/>
        </w:sectPr>
      </w:pPr>
    </w:p>
    <w:p w14:paraId="52D9409A" w14:textId="77777777" w:rsidR="00C33A12" w:rsidRPr="00BA55AE" w:rsidRDefault="004A2F54" w:rsidP="00BA55AE">
      <w:pPr>
        <w:pStyle w:val="a4"/>
        <w:spacing w:after="0" w:line="240" w:lineRule="auto"/>
        <w:ind w:left="0" w:firstLine="567"/>
        <w:jc w:val="both"/>
        <w:rPr>
          <w:rFonts w:cs="Times New Roman"/>
          <w:szCs w:val="28"/>
        </w:rPr>
      </w:pPr>
      <w:r w:rsidRPr="00BA55AE">
        <w:rPr>
          <w:rFonts w:cs="Times New Roman"/>
          <w:szCs w:val="28"/>
        </w:rPr>
        <w:lastRenderedPageBreak/>
        <w:t>Мощность установленного теплового оборудования достаточ</w:t>
      </w:r>
      <w:r w:rsidR="008068BB" w:rsidRPr="00BA55AE">
        <w:rPr>
          <w:rFonts w:cs="Times New Roman"/>
          <w:szCs w:val="28"/>
        </w:rPr>
        <w:t>но</w:t>
      </w:r>
      <w:r w:rsidRPr="00BA55AE">
        <w:rPr>
          <w:rFonts w:cs="Times New Roman"/>
          <w:szCs w:val="28"/>
        </w:rPr>
        <w:t xml:space="preserve"> для покрытия пиковых нагрузок </w:t>
      </w:r>
      <w:r w:rsidR="00441D70" w:rsidRPr="00BA55AE">
        <w:rPr>
          <w:rFonts w:cs="Times New Roman"/>
          <w:szCs w:val="28"/>
        </w:rPr>
        <w:t>потребителей</w:t>
      </w:r>
      <w:r w:rsidRPr="00BA55AE">
        <w:rPr>
          <w:rFonts w:cs="Times New Roman"/>
          <w:szCs w:val="28"/>
        </w:rPr>
        <w:t xml:space="preserve">. </w:t>
      </w:r>
    </w:p>
    <w:p w14:paraId="7390411D" w14:textId="77777777" w:rsidR="008D02D1" w:rsidRPr="00F45FCB" w:rsidRDefault="008D02D1" w:rsidP="008D02D1">
      <w:pPr>
        <w:spacing w:after="0" w:line="240" w:lineRule="auto"/>
        <w:ind w:firstLine="567"/>
        <w:jc w:val="both"/>
        <w:rPr>
          <w:rFonts w:cs="Times New Roman"/>
          <w:szCs w:val="28"/>
        </w:rPr>
      </w:pPr>
      <w:r w:rsidRPr="00F45FCB">
        <w:rPr>
          <w:rFonts w:cs="Times New Roman"/>
          <w:szCs w:val="28"/>
        </w:rPr>
        <w:t xml:space="preserve">Обслуживание сетей теплоснабжения осуществляется </w:t>
      </w:r>
      <w:r>
        <w:rPr>
          <w:rFonts w:cs="Times New Roman"/>
          <w:szCs w:val="28"/>
        </w:rPr>
        <w:t>МУП «Теплосеть</w:t>
      </w:r>
      <w:r w:rsidRPr="00F45FCB">
        <w:rPr>
          <w:rFonts w:cs="Times New Roman"/>
          <w:szCs w:val="28"/>
        </w:rPr>
        <w:t>».</w:t>
      </w:r>
    </w:p>
    <w:p w14:paraId="001EE854" w14:textId="77777777" w:rsidR="008D02D1" w:rsidRPr="00F45FCB" w:rsidRDefault="008D02D1" w:rsidP="008D02D1">
      <w:pPr>
        <w:spacing w:after="0" w:line="240" w:lineRule="auto"/>
        <w:ind w:firstLine="567"/>
        <w:jc w:val="both"/>
        <w:rPr>
          <w:rFonts w:cs="Times New Roman"/>
          <w:szCs w:val="28"/>
        </w:rPr>
      </w:pPr>
      <w:r w:rsidRPr="00F45FCB">
        <w:rPr>
          <w:rFonts w:cs="Times New Roman"/>
          <w:szCs w:val="28"/>
        </w:rPr>
        <w:t xml:space="preserve">Существующие тепловые сети от котельных двухтрубные. </w:t>
      </w:r>
    </w:p>
    <w:p w14:paraId="3CC39C7B" w14:textId="77777777" w:rsidR="008D02D1" w:rsidRPr="00F45FCB" w:rsidRDefault="008D02D1" w:rsidP="008D02D1">
      <w:pPr>
        <w:spacing w:after="0" w:line="240" w:lineRule="auto"/>
        <w:ind w:firstLine="567"/>
        <w:jc w:val="both"/>
        <w:rPr>
          <w:rFonts w:cs="Times New Roman"/>
          <w:szCs w:val="28"/>
        </w:rPr>
      </w:pPr>
      <w:r w:rsidRPr="00F45FCB">
        <w:rPr>
          <w:rFonts w:cs="Times New Roman"/>
          <w:szCs w:val="28"/>
        </w:rPr>
        <w:t xml:space="preserve">Схема тепловых сетей радиальная, закрытая, с зависимым присоединением потребителей. </w:t>
      </w:r>
    </w:p>
    <w:p w14:paraId="3756FCD8" w14:textId="77777777" w:rsidR="008D02D1" w:rsidRPr="008D02D1" w:rsidRDefault="008D02D1" w:rsidP="008D02D1">
      <w:pPr>
        <w:spacing w:after="0" w:line="240" w:lineRule="auto"/>
        <w:ind w:firstLine="567"/>
        <w:jc w:val="center"/>
        <w:rPr>
          <w:rFonts w:cs="Times New Roman"/>
          <w:b/>
          <w:szCs w:val="28"/>
        </w:rPr>
      </w:pPr>
      <w:r w:rsidRPr="008D02D1">
        <w:rPr>
          <w:rFonts w:cs="Times New Roman"/>
          <w:b/>
          <w:szCs w:val="28"/>
        </w:rPr>
        <w:t>Характеристика тепловых сетей.</w:t>
      </w:r>
    </w:p>
    <w:p w14:paraId="1F2EAA63" w14:textId="77777777" w:rsidR="00605E21" w:rsidRDefault="00605E21" w:rsidP="00605E21">
      <w:pPr>
        <w:spacing w:after="0" w:line="240" w:lineRule="auto"/>
        <w:ind w:firstLine="567"/>
        <w:rPr>
          <w:rFonts w:cs="Times New Roman"/>
          <w:szCs w:val="28"/>
        </w:rPr>
      </w:pPr>
      <w:r w:rsidRPr="00F45FCB">
        <w:rPr>
          <w:rFonts w:cs="Times New Roman"/>
          <w:szCs w:val="28"/>
        </w:rPr>
        <w:t>Параметры тепловых сетей представлены в паспортах тепловой сети.</w:t>
      </w:r>
    </w:p>
    <w:p w14:paraId="5C4B491E" w14:textId="77777777" w:rsidR="00605E21" w:rsidRPr="00F45FCB" w:rsidRDefault="00605E21" w:rsidP="00605E21">
      <w:pPr>
        <w:spacing w:after="0" w:line="240" w:lineRule="auto"/>
        <w:ind w:firstLine="567"/>
        <w:rPr>
          <w:rFonts w:cs="Times New Roman"/>
          <w:szCs w:val="28"/>
        </w:rPr>
      </w:pPr>
    </w:p>
    <w:p w14:paraId="4F40E3BB" w14:textId="77777777" w:rsidR="00897755" w:rsidRDefault="00897755" w:rsidP="00897755">
      <w:pPr>
        <w:jc w:val="center"/>
        <w:rPr>
          <w:rFonts w:cs="Times New Roman"/>
          <w:szCs w:val="28"/>
        </w:rPr>
      </w:pPr>
      <w:r w:rsidRPr="00897755">
        <w:rPr>
          <w:rFonts w:cs="Times New Roman"/>
          <w:szCs w:val="28"/>
        </w:rPr>
        <w:t>Котельная, пос. Новый</w:t>
      </w:r>
    </w:p>
    <w:p w14:paraId="076D62FD" w14:textId="77777777" w:rsidR="00605E21" w:rsidRDefault="00605E21" w:rsidP="00605E21">
      <w:pPr>
        <w:rPr>
          <w:rFonts w:eastAsia="Arial"/>
          <w:szCs w:val="28"/>
          <w:lang w:eastAsia="zh-CN"/>
        </w:rPr>
      </w:pPr>
      <w:r w:rsidRPr="00CA3A8D">
        <w:rPr>
          <w:rFonts w:eastAsia="Arial"/>
          <w:szCs w:val="28"/>
          <w:lang w:eastAsia="zh-CN"/>
        </w:rPr>
        <w:t xml:space="preserve">Таблица </w:t>
      </w:r>
      <w:r>
        <w:rPr>
          <w:rFonts w:eastAsia="Arial"/>
          <w:szCs w:val="28"/>
          <w:lang w:eastAsia="zh-CN"/>
        </w:rPr>
        <w:t>1.1.</w:t>
      </w:r>
      <w:r w:rsidR="008D02D1">
        <w:rPr>
          <w:rFonts w:eastAsia="Arial"/>
          <w:szCs w:val="28"/>
          <w:lang w:eastAsia="zh-CN"/>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15"/>
        <w:gridCol w:w="4730"/>
      </w:tblGrid>
      <w:tr w:rsidR="00897755" w:rsidRPr="00655CCC" w14:paraId="4DE3AE85" w14:textId="77777777" w:rsidTr="00DE34A3">
        <w:trPr>
          <w:jc w:val="center"/>
        </w:trPr>
        <w:tc>
          <w:tcPr>
            <w:tcW w:w="4615" w:type="dxa"/>
          </w:tcPr>
          <w:p w14:paraId="0A7B4686" w14:textId="77777777" w:rsidR="00897755" w:rsidRPr="00655CCC" w:rsidRDefault="00897755" w:rsidP="00DE34A3">
            <w:pPr>
              <w:spacing w:after="0" w:line="240" w:lineRule="auto"/>
              <w:ind w:right="193"/>
              <w:jc w:val="center"/>
              <w:rPr>
                <w:sz w:val="24"/>
                <w:szCs w:val="24"/>
                <w:lang w:eastAsia="zh-CN"/>
              </w:rPr>
            </w:pPr>
            <w:r w:rsidRPr="00655CCC">
              <w:rPr>
                <w:sz w:val="24"/>
                <w:szCs w:val="24"/>
                <w:lang w:eastAsia="zh-CN"/>
              </w:rPr>
              <w:t>Показатели</w:t>
            </w:r>
          </w:p>
        </w:tc>
        <w:tc>
          <w:tcPr>
            <w:tcW w:w="4730" w:type="dxa"/>
          </w:tcPr>
          <w:p w14:paraId="364D4884" w14:textId="77777777" w:rsidR="00897755" w:rsidRPr="00655CCC" w:rsidRDefault="00897755" w:rsidP="00DE34A3">
            <w:pPr>
              <w:spacing w:after="0" w:line="240" w:lineRule="auto"/>
              <w:ind w:right="193"/>
              <w:jc w:val="center"/>
              <w:rPr>
                <w:sz w:val="24"/>
                <w:szCs w:val="24"/>
                <w:lang w:eastAsia="zh-CN"/>
              </w:rPr>
            </w:pPr>
            <w:r w:rsidRPr="00655CCC">
              <w:rPr>
                <w:sz w:val="24"/>
                <w:szCs w:val="24"/>
                <w:lang w:eastAsia="zh-CN"/>
              </w:rPr>
              <w:t>Значения</w:t>
            </w:r>
          </w:p>
        </w:tc>
      </w:tr>
      <w:tr w:rsidR="00897755" w:rsidRPr="00655CCC" w14:paraId="7715BAC1" w14:textId="77777777" w:rsidTr="00DE34A3">
        <w:trPr>
          <w:jc w:val="center"/>
        </w:trPr>
        <w:tc>
          <w:tcPr>
            <w:tcW w:w="4615" w:type="dxa"/>
            <w:vAlign w:val="center"/>
          </w:tcPr>
          <w:p w14:paraId="32AAF17E" w14:textId="77777777" w:rsidR="00897755" w:rsidRPr="00655CCC" w:rsidRDefault="00897755" w:rsidP="00DE34A3">
            <w:pPr>
              <w:tabs>
                <w:tab w:val="left" w:pos="2977"/>
              </w:tabs>
              <w:spacing w:after="0" w:line="240" w:lineRule="auto"/>
              <w:ind w:right="193"/>
              <w:rPr>
                <w:sz w:val="24"/>
                <w:szCs w:val="24"/>
                <w:lang w:eastAsia="zh-CN"/>
              </w:rPr>
            </w:pPr>
            <w:r w:rsidRPr="00655CCC">
              <w:rPr>
                <w:sz w:val="24"/>
                <w:szCs w:val="24"/>
                <w:lang w:eastAsia="zh-CN"/>
              </w:rPr>
              <w:t xml:space="preserve">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w:t>
            </w:r>
            <w:proofErr w:type="gramStart"/>
            <w:r w:rsidRPr="00655CCC">
              <w:rPr>
                <w:sz w:val="24"/>
                <w:szCs w:val="24"/>
                <w:lang w:eastAsia="zh-CN"/>
              </w:rPr>
              <w:t>или  промышленный</w:t>
            </w:r>
            <w:proofErr w:type="gramEnd"/>
            <w:r w:rsidRPr="00655CCC">
              <w:rPr>
                <w:sz w:val="24"/>
                <w:szCs w:val="24"/>
                <w:lang w:eastAsia="zh-CN"/>
              </w:rPr>
              <w:t xml:space="preserve"> объект</w:t>
            </w:r>
          </w:p>
        </w:tc>
        <w:tc>
          <w:tcPr>
            <w:tcW w:w="4730" w:type="dxa"/>
            <w:vAlign w:val="center"/>
          </w:tcPr>
          <w:p w14:paraId="62FF4C0F" w14:textId="77777777" w:rsidR="00897755" w:rsidRPr="00655CCC" w:rsidRDefault="00897755" w:rsidP="00DE34A3">
            <w:pPr>
              <w:tabs>
                <w:tab w:val="left" w:pos="2977"/>
              </w:tabs>
              <w:spacing w:after="0" w:line="240" w:lineRule="auto"/>
              <w:ind w:right="193"/>
              <w:rPr>
                <w:sz w:val="24"/>
                <w:szCs w:val="24"/>
                <w:lang w:eastAsia="zh-CN"/>
              </w:rPr>
            </w:pPr>
            <w:r w:rsidRPr="00655CCC">
              <w:rPr>
                <w:sz w:val="24"/>
                <w:szCs w:val="24"/>
                <w:lang w:eastAsia="zh-CN"/>
              </w:rPr>
              <w:t>Для системы теплоснабжения от котельной, пос. Новый (МУП «Теплосеть») принято качественное регулирование отпуска тепловой энергии в сетевой воде потребителям. Расчетный температурный график – 95/70°С при расчетной температуре -27°С.</w:t>
            </w:r>
          </w:p>
        </w:tc>
      </w:tr>
      <w:tr w:rsidR="00897755" w:rsidRPr="00655CCC" w14:paraId="73FF54B7" w14:textId="77777777" w:rsidTr="00DE34A3">
        <w:trPr>
          <w:jc w:val="center"/>
        </w:trPr>
        <w:tc>
          <w:tcPr>
            <w:tcW w:w="4615" w:type="dxa"/>
            <w:vAlign w:val="center"/>
          </w:tcPr>
          <w:p w14:paraId="17AA801E" w14:textId="77777777" w:rsidR="00897755" w:rsidRPr="00655CCC" w:rsidRDefault="00897755" w:rsidP="00DE34A3">
            <w:pPr>
              <w:tabs>
                <w:tab w:val="left" w:pos="2977"/>
              </w:tabs>
              <w:spacing w:after="0" w:line="240" w:lineRule="auto"/>
              <w:ind w:right="193"/>
              <w:rPr>
                <w:sz w:val="24"/>
                <w:szCs w:val="24"/>
                <w:lang w:eastAsia="zh-CN"/>
              </w:rPr>
            </w:pPr>
            <w:r w:rsidRPr="00655CCC">
              <w:rPr>
                <w:sz w:val="24"/>
                <w:szCs w:val="24"/>
                <w:lang w:eastAsia="zh-CN"/>
              </w:rPr>
              <w:t>Электронные и (или) бумажные карты (схемы) тепловых сетей в зонах действия источников тепловой энергии</w:t>
            </w:r>
          </w:p>
        </w:tc>
        <w:tc>
          <w:tcPr>
            <w:tcW w:w="4730" w:type="dxa"/>
            <w:vAlign w:val="center"/>
          </w:tcPr>
          <w:p w14:paraId="0301B813" w14:textId="77777777" w:rsidR="00897755" w:rsidRPr="00655CCC" w:rsidRDefault="00897755" w:rsidP="00DE34A3">
            <w:pPr>
              <w:tabs>
                <w:tab w:val="left" w:pos="2977"/>
              </w:tabs>
              <w:spacing w:after="0" w:line="240" w:lineRule="auto"/>
              <w:ind w:right="193"/>
              <w:rPr>
                <w:sz w:val="24"/>
                <w:szCs w:val="24"/>
                <w:highlight w:val="yellow"/>
                <w:lang w:eastAsia="zh-CN"/>
              </w:rPr>
            </w:pPr>
            <w:r w:rsidRPr="00655CCC">
              <w:rPr>
                <w:sz w:val="24"/>
                <w:szCs w:val="24"/>
                <w:lang w:eastAsia="zh-CN"/>
              </w:rPr>
              <w:t xml:space="preserve">Схемы приведены в </w:t>
            </w:r>
            <w:r>
              <w:rPr>
                <w:sz w:val="24"/>
                <w:szCs w:val="24"/>
                <w:lang w:eastAsia="zh-CN"/>
              </w:rPr>
              <w:t>Части 9 п. г) данного Документа.</w:t>
            </w:r>
          </w:p>
        </w:tc>
      </w:tr>
      <w:tr w:rsidR="00897755" w:rsidRPr="00655CCC" w14:paraId="573A3943" w14:textId="77777777" w:rsidTr="00DE34A3">
        <w:trPr>
          <w:jc w:val="center"/>
        </w:trPr>
        <w:tc>
          <w:tcPr>
            <w:tcW w:w="4615" w:type="dxa"/>
            <w:vAlign w:val="center"/>
          </w:tcPr>
          <w:p w14:paraId="2561E9F2" w14:textId="77777777" w:rsidR="00897755" w:rsidRPr="00655CCC" w:rsidRDefault="00897755" w:rsidP="00DE34A3">
            <w:pPr>
              <w:tabs>
                <w:tab w:val="left" w:pos="2977"/>
              </w:tabs>
              <w:spacing w:after="0" w:line="240" w:lineRule="auto"/>
              <w:ind w:right="193"/>
              <w:rPr>
                <w:sz w:val="24"/>
                <w:szCs w:val="24"/>
                <w:lang w:eastAsia="zh-CN"/>
              </w:rPr>
            </w:pPr>
            <w:r w:rsidRPr="00655CCC">
              <w:rPr>
                <w:sz w:val="24"/>
                <w:szCs w:val="24"/>
                <w:lang w:eastAsia="zh-CN"/>
              </w:rPr>
              <w:t>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подключенной тепловой нагрузки</w:t>
            </w:r>
          </w:p>
        </w:tc>
        <w:tc>
          <w:tcPr>
            <w:tcW w:w="4730" w:type="dxa"/>
            <w:vAlign w:val="center"/>
          </w:tcPr>
          <w:p w14:paraId="38589DE4" w14:textId="77777777" w:rsidR="00897755" w:rsidRPr="00655CCC" w:rsidRDefault="00897755" w:rsidP="00DE34A3">
            <w:pPr>
              <w:tabs>
                <w:tab w:val="left" w:pos="2977"/>
              </w:tabs>
              <w:spacing w:after="0" w:line="240" w:lineRule="auto"/>
              <w:ind w:right="193"/>
              <w:rPr>
                <w:sz w:val="24"/>
                <w:szCs w:val="24"/>
                <w:lang w:eastAsia="zh-CN"/>
              </w:rPr>
            </w:pPr>
            <w:r w:rsidRPr="00655CCC">
              <w:rPr>
                <w:sz w:val="24"/>
                <w:szCs w:val="24"/>
                <w:lang w:eastAsia="zh-CN"/>
              </w:rPr>
              <w:t>Тепловая сеть водяная, двухтрубная.</w:t>
            </w:r>
          </w:p>
          <w:p w14:paraId="3AADF76A" w14:textId="77777777" w:rsidR="00897755" w:rsidRPr="00655CCC" w:rsidRDefault="00897755" w:rsidP="00DE34A3">
            <w:pPr>
              <w:tabs>
                <w:tab w:val="left" w:pos="2977"/>
              </w:tabs>
              <w:spacing w:after="0" w:line="240" w:lineRule="auto"/>
              <w:ind w:right="193"/>
              <w:rPr>
                <w:sz w:val="24"/>
                <w:szCs w:val="24"/>
                <w:lang w:eastAsia="zh-CN"/>
              </w:rPr>
            </w:pPr>
            <w:r w:rsidRPr="00655CCC">
              <w:rPr>
                <w:sz w:val="24"/>
                <w:szCs w:val="24"/>
                <w:lang w:eastAsia="zh-CN"/>
              </w:rPr>
              <w:t>Материал трубопроводов – сталь.</w:t>
            </w:r>
          </w:p>
          <w:p w14:paraId="3EF97134" w14:textId="77777777" w:rsidR="00897755" w:rsidRPr="00655CCC" w:rsidRDefault="00897755" w:rsidP="00DE34A3">
            <w:pPr>
              <w:tabs>
                <w:tab w:val="left" w:pos="2977"/>
              </w:tabs>
              <w:spacing w:after="0" w:line="240" w:lineRule="auto"/>
              <w:ind w:right="193"/>
              <w:rPr>
                <w:sz w:val="24"/>
                <w:szCs w:val="24"/>
                <w:lang w:eastAsia="zh-CN"/>
              </w:rPr>
            </w:pPr>
            <w:r w:rsidRPr="00655CCC">
              <w:rPr>
                <w:sz w:val="24"/>
                <w:szCs w:val="24"/>
                <w:lang w:eastAsia="zh-CN"/>
              </w:rPr>
              <w:t>Способ прокладки – подземная.</w:t>
            </w:r>
          </w:p>
          <w:p w14:paraId="0278AD9D" w14:textId="77777777" w:rsidR="00897755" w:rsidRPr="00655CCC" w:rsidRDefault="00897755" w:rsidP="00DE34A3">
            <w:pPr>
              <w:tabs>
                <w:tab w:val="left" w:pos="2977"/>
              </w:tabs>
              <w:spacing w:after="0" w:line="240" w:lineRule="auto"/>
              <w:ind w:right="193"/>
              <w:rPr>
                <w:sz w:val="24"/>
                <w:szCs w:val="24"/>
                <w:lang w:eastAsia="zh-CN"/>
              </w:rPr>
            </w:pPr>
            <w:r w:rsidRPr="00655CCC">
              <w:rPr>
                <w:sz w:val="24"/>
                <w:szCs w:val="24"/>
                <w:lang w:eastAsia="zh-CN"/>
              </w:rPr>
              <w:t xml:space="preserve">Компенсация температурных удлинений трубопроводов осуществляется за счет естественных изменений направления трассы, а также П-образных компенсаторов. </w:t>
            </w:r>
          </w:p>
          <w:p w14:paraId="6AA90BB7" w14:textId="77777777" w:rsidR="00897755" w:rsidRPr="00655CCC" w:rsidRDefault="00897755" w:rsidP="00DE34A3">
            <w:pPr>
              <w:tabs>
                <w:tab w:val="left" w:pos="2977"/>
              </w:tabs>
              <w:spacing w:after="0" w:line="240" w:lineRule="auto"/>
              <w:ind w:right="193"/>
              <w:rPr>
                <w:sz w:val="24"/>
                <w:szCs w:val="24"/>
                <w:lang w:eastAsia="zh-CN"/>
              </w:rPr>
            </w:pPr>
            <w:r w:rsidRPr="00655CCC">
              <w:rPr>
                <w:sz w:val="24"/>
                <w:szCs w:val="24"/>
                <w:lang w:eastAsia="zh-CN"/>
              </w:rPr>
              <w:t xml:space="preserve">Грунты в местах прокладки трубопроводов, в основном, суглинистые. </w:t>
            </w:r>
          </w:p>
          <w:p w14:paraId="723367B6" w14:textId="77777777" w:rsidR="00897755" w:rsidRPr="00655CCC" w:rsidRDefault="00897755" w:rsidP="00DE34A3">
            <w:pPr>
              <w:tabs>
                <w:tab w:val="left" w:pos="2977"/>
              </w:tabs>
              <w:spacing w:after="0" w:line="240" w:lineRule="auto"/>
              <w:ind w:right="193"/>
              <w:rPr>
                <w:sz w:val="24"/>
                <w:szCs w:val="24"/>
                <w:lang w:eastAsia="zh-CN"/>
              </w:rPr>
            </w:pPr>
            <w:r w:rsidRPr="00655CCC">
              <w:rPr>
                <w:sz w:val="24"/>
                <w:szCs w:val="24"/>
                <w:lang w:eastAsia="zh-CN"/>
              </w:rPr>
              <w:t>Основные параметры тепловых сетей (в двухтрубном исполнении):</w:t>
            </w:r>
          </w:p>
          <w:p w14:paraId="391EA81B" w14:textId="77777777" w:rsidR="00897755" w:rsidRPr="00655CCC" w:rsidRDefault="00897755" w:rsidP="00DE34A3">
            <w:pPr>
              <w:tabs>
                <w:tab w:val="left" w:pos="2977"/>
              </w:tabs>
              <w:spacing w:after="0" w:line="240" w:lineRule="auto"/>
              <w:ind w:right="193"/>
              <w:rPr>
                <w:sz w:val="24"/>
                <w:szCs w:val="24"/>
                <w:lang w:eastAsia="zh-CN"/>
              </w:rPr>
            </w:pPr>
            <w:r w:rsidRPr="00655CCC">
              <w:rPr>
                <w:sz w:val="24"/>
                <w:szCs w:val="24"/>
                <w:lang w:eastAsia="zh-CN"/>
              </w:rPr>
              <w:t>Общая протяженность сети – 1334 м;</w:t>
            </w:r>
          </w:p>
          <w:p w14:paraId="6823D85E" w14:textId="77777777" w:rsidR="00897755" w:rsidRPr="00655CCC" w:rsidRDefault="00897755" w:rsidP="00DE34A3">
            <w:pPr>
              <w:tabs>
                <w:tab w:val="left" w:pos="2977"/>
              </w:tabs>
              <w:spacing w:after="0" w:line="240" w:lineRule="auto"/>
              <w:rPr>
                <w:sz w:val="24"/>
                <w:szCs w:val="24"/>
                <w:lang w:eastAsia="zh-CN"/>
              </w:rPr>
            </w:pPr>
            <w:r w:rsidRPr="00655CCC">
              <w:rPr>
                <w:sz w:val="24"/>
                <w:szCs w:val="24"/>
                <w:lang w:eastAsia="zh-CN"/>
              </w:rPr>
              <w:t xml:space="preserve">Материальная характеристика – 163,84 </w:t>
            </w:r>
            <w:proofErr w:type="spellStart"/>
            <w:r w:rsidRPr="00655CCC">
              <w:rPr>
                <w:sz w:val="24"/>
                <w:szCs w:val="24"/>
                <w:lang w:eastAsia="zh-CN"/>
              </w:rPr>
              <w:t>м∙м</w:t>
            </w:r>
            <w:proofErr w:type="spellEnd"/>
            <w:r w:rsidRPr="00655CCC">
              <w:rPr>
                <w:sz w:val="24"/>
                <w:szCs w:val="24"/>
                <w:lang w:eastAsia="zh-CN"/>
              </w:rPr>
              <w:t>;</w:t>
            </w:r>
          </w:p>
          <w:p w14:paraId="42306FB5" w14:textId="77777777" w:rsidR="00897755" w:rsidRPr="00655CCC" w:rsidRDefault="00897755" w:rsidP="00DE34A3">
            <w:pPr>
              <w:tabs>
                <w:tab w:val="left" w:pos="2977"/>
              </w:tabs>
              <w:spacing w:after="0" w:line="240" w:lineRule="auto"/>
              <w:ind w:right="193"/>
              <w:rPr>
                <w:sz w:val="24"/>
                <w:szCs w:val="24"/>
                <w:lang w:eastAsia="zh-CN"/>
              </w:rPr>
            </w:pPr>
            <w:r w:rsidRPr="00655CCC">
              <w:rPr>
                <w:sz w:val="24"/>
                <w:szCs w:val="24"/>
                <w:lang w:eastAsia="zh-CN"/>
              </w:rPr>
              <w:t>Подключенная нагрузка – 1,</w:t>
            </w:r>
            <w:r>
              <w:rPr>
                <w:sz w:val="24"/>
                <w:szCs w:val="24"/>
                <w:lang w:eastAsia="zh-CN"/>
              </w:rPr>
              <w:t>320</w:t>
            </w:r>
            <w:r w:rsidRPr="00655CCC">
              <w:rPr>
                <w:sz w:val="24"/>
                <w:szCs w:val="24"/>
                <w:lang w:eastAsia="zh-CN"/>
              </w:rPr>
              <w:t xml:space="preserve"> Гкал/ч.</w:t>
            </w:r>
          </w:p>
        </w:tc>
      </w:tr>
      <w:tr w:rsidR="00897755" w:rsidRPr="00655CCC" w14:paraId="0486A656" w14:textId="77777777" w:rsidTr="00DE34A3">
        <w:trPr>
          <w:jc w:val="center"/>
        </w:trPr>
        <w:tc>
          <w:tcPr>
            <w:tcW w:w="4615" w:type="dxa"/>
            <w:vAlign w:val="center"/>
          </w:tcPr>
          <w:p w14:paraId="6FB39641" w14:textId="77777777" w:rsidR="00897755" w:rsidRPr="00655CCC" w:rsidRDefault="00897755" w:rsidP="00DE34A3">
            <w:pPr>
              <w:tabs>
                <w:tab w:val="left" w:pos="2977"/>
              </w:tabs>
              <w:spacing w:after="0" w:line="240" w:lineRule="auto"/>
              <w:ind w:right="193"/>
              <w:rPr>
                <w:sz w:val="24"/>
                <w:szCs w:val="24"/>
                <w:lang w:eastAsia="zh-CN"/>
              </w:rPr>
            </w:pPr>
            <w:r w:rsidRPr="00655CCC">
              <w:rPr>
                <w:sz w:val="24"/>
                <w:szCs w:val="24"/>
                <w:lang w:eastAsia="zh-CN"/>
              </w:rPr>
              <w:t xml:space="preserve">Описание типов секционирующей и </w:t>
            </w:r>
            <w:proofErr w:type="gramStart"/>
            <w:r w:rsidRPr="00655CCC">
              <w:rPr>
                <w:sz w:val="24"/>
                <w:szCs w:val="24"/>
                <w:lang w:eastAsia="zh-CN"/>
              </w:rPr>
              <w:t>регулирующей  арматуры</w:t>
            </w:r>
            <w:proofErr w:type="gramEnd"/>
            <w:r w:rsidRPr="00655CCC">
              <w:rPr>
                <w:sz w:val="24"/>
                <w:szCs w:val="24"/>
                <w:lang w:eastAsia="zh-CN"/>
              </w:rPr>
              <w:t xml:space="preserve"> на тепловых сетях</w:t>
            </w:r>
          </w:p>
        </w:tc>
        <w:tc>
          <w:tcPr>
            <w:tcW w:w="4730" w:type="dxa"/>
            <w:vAlign w:val="center"/>
          </w:tcPr>
          <w:p w14:paraId="5798306D" w14:textId="77777777" w:rsidR="00897755" w:rsidRPr="00655CCC" w:rsidRDefault="00897755" w:rsidP="00DE34A3">
            <w:pPr>
              <w:tabs>
                <w:tab w:val="left" w:pos="2977"/>
              </w:tabs>
              <w:spacing w:after="0" w:line="240" w:lineRule="auto"/>
              <w:ind w:right="193"/>
              <w:rPr>
                <w:sz w:val="24"/>
                <w:szCs w:val="24"/>
                <w:lang w:eastAsia="zh-CN"/>
              </w:rPr>
            </w:pPr>
            <w:r w:rsidRPr="00655CCC">
              <w:rPr>
                <w:sz w:val="24"/>
                <w:szCs w:val="24"/>
                <w:lang w:eastAsia="zh-CN"/>
              </w:rPr>
              <w:t>Регулирующая арматура на тепловых сетях – вентили, задвижки.</w:t>
            </w:r>
          </w:p>
        </w:tc>
      </w:tr>
      <w:tr w:rsidR="00897755" w:rsidRPr="00655CCC" w14:paraId="721AAB70" w14:textId="77777777" w:rsidTr="00DE34A3">
        <w:trPr>
          <w:jc w:val="center"/>
        </w:trPr>
        <w:tc>
          <w:tcPr>
            <w:tcW w:w="4615" w:type="dxa"/>
            <w:vAlign w:val="center"/>
          </w:tcPr>
          <w:p w14:paraId="3CA7D176" w14:textId="77777777" w:rsidR="00897755" w:rsidRPr="00655CCC" w:rsidRDefault="00897755" w:rsidP="00DE34A3">
            <w:pPr>
              <w:tabs>
                <w:tab w:val="left" w:pos="2977"/>
              </w:tabs>
              <w:spacing w:after="0" w:line="240" w:lineRule="auto"/>
              <w:ind w:right="193"/>
              <w:rPr>
                <w:sz w:val="24"/>
                <w:szCs w:val="24"/>
                <w:lang w:eastAsia="zh-CN"/>
              </w:rPr>
            </w:pPr>
            <w:r w:rsidRPr="00655CCC">
              <w:rPr>
                <w:sz w:val="24"/>
                <w:szCs w:val="24"/>
                <w:lang w:eastAsia="zh-CN"/>
              </w:rPr>
              <w:t>Описание типов и строительных особенностей тепловых камер и павильонов</w:t>
            </w:r>
          </w:p>
        </w:tc>
        <w:tc>
          <w:tcPr>
            <w:tcW w:w="4730" w:type="dxa"/>
            <w:vAlign w:val="center"/>
          </w:tcPr>
          <w:p w14:paraId="0D1B79C1" w14:textId="77777777" w:rsidR="00897755" w:rsidRPr="00655CCC" w:rsidRDefault="00897755" w:rsidP="00DE34A3">
            <w:pPr>
              <w:tabs>
                <w:tab w:val="left" w:pos="2977"/>
              </w:tabs>
              <w:spacing w:after="0" w:line="240" w:lineRule="auto"/>
              <w:ind w:right="193"/>
              <w:rPr>
                <w:sz w:val="24"/>
                <w:szCs w:val="24"/>
                <w:lang w:eastAsia="zh-CN"/>
              </w:rPr>
            </w:pPr>
            <w:r w:rsidRPr="00655CCC">
              <w:rPr>
                <w:sz w:val="24"/>
                <w:szCs w:val="24"/>
                <w:lang w:eastAsia="zh-CN"/>
              </w:rPr>
              <w:t xml:space="preserve">Строительная часть тепловых камер выполнена из бетона и кирпича. Высота камер не более </w:t>
            </w:r>
            <w:smartTag w:uri="urn:schemas-microsoft-com:office:smarttags" w:element="metricconverter">
              <w:smartTagPr>
                <w:attr w:name="ProductID" w:val="1,5 м"/>
              </w:smartTagPr>
              <w:r w:rsidRPr="00655CCC">
                <w:rPr>
                  <w:sz w:val="24"/>
                  <w:szCs w:val="24"/>
                  <w:lang w:eastAsia="zh-CN"/>
                </w:rPr>
                <w:t>1,5 м</w:t>
              </w:r>
            </w:smartTag>
            <w:r w:rsidRPr="00655CCC">
              <w:rPr>
                <w:sz w:val="24"/>
                <w:szCs w:val="24"/>
                <w:lang w:eastAsia="zh-CN"/>
              </w:rPr>
              <w:t>. В перекрытиях камер выполнено по 1 люку. Назначение – размещение арматуры, проведение ремонтных работ.</w:t>
            </w:r>
          </w:p>
        </w:tc>
      </w:tr>
      <w:tr w:rsidR="00897755" w:rsidRPr="00655CCC" w14:paraId="4F2B8843" w14:textId="77777777" w:rsidTr="00DE34A3">
        <w:trPr>
          <w:jc w:val="center"/>
        </w:trPr>
        <w:tc>
          <w:tcPr>
            <w:tcW w:w="4615" w:type="dxa"/>
            <w:vAlign w:val="center"/>
          </w:tcPr>
          <w:p w14:paraId="042FEF16" w14:textId="77777777" w:rsidR="00897755" w:rsidRPr="00655CCC" w:rsidRDefault="00897755" w:rsidP="00DE34A3">
            <w:pPr>
              <w:tabs>
                <w:tab w:val="left" w:pos="2977"/>
              </w:tabs>
              <w:spacing w:after="0" w:line="240" w:lineRule="auto"/>
              <w:ind w:right="193"/>
              <w:jc w:val="center"/>
              <w:rPr>
                <w:sz w:val="24"/>
                <w:szCs w:val="24"/>
                <w:lang w:eastAsia="zh-CN"/>
              </w:rPr>
            </w:pPr>
            <w:r w:rsidRPr="00655CCC">
              <w:rPr>
                <w:sz w:val="24"/>
                <w:szCs w:val="24"/>
                <w:lang w:eastAsia="zh-CN"/>
              </w:rPr>
              <w:lastRenderedPageBreak/>
              <w:t>Показатели</w:t>
            </w:r>
          </w:p>
        </w:tc>
        <w:tc>
          <w:tcPr>
            <w:tcW w:w="4730" w:type="dxa"/>
            <w:vAlign w:val="center"/>
          </w:tcPr>
          <w:p w14:paraId="3DF3DB29" w14:textId="77777777" w:rsidR="00897755" w:rsidRPr="00655CCC" w:rsidRDefault="00897755" w:rsidP="00DE34A3">
            <w:pPr>
              <w:tabs>
                <w:tab w:val="left" w:pos="2977"/>
              </w:tabs>
              <w:spacing w:after="0" w:line="240" w:lineRule="auto"/>
              <w:ind w:right="193"/>
              <w:jc w:val="center"/>
              <w:rPr>
                <w:sz w:val="24"/>
                <w:szCs w:val="24"/>
                <w:lang w:eastAsia="zh-CN"/>
              </w:rPr>
            </w:pPr>
            <w:r w:rsidRPr="00655CCC">
              <w:rPr>
                <w:sz w:val="24"/>
                <w:szCs w:val="24"/>
                <w:lang w:eastAsia="zh-CN"/>
              </w:rPr>
              <w:t>Значения</w:t>
            </w:r>
          </w:p>
        </w:tc>
      </w:tr>
      <w:tr w:rsidR="00897755" w:rsidRPr="00655CCC" w14:paraId="5BC78271" w14:textId="77777777" w:rsidTr="00DE34A3">
        <w:trPr>
          <w:trHeight w:val="850"/>
          <w:jc w:val="center"/>
        </w:trPr>
        <w:tc>
          <w:tcPr>
            <w:tcW w:w="4615" w:type="dxa"/>
            <w:vAlign w:val="center"/>
          </w:tcPr>
          <w:p w14:paraId="54176069" w14:textId="77777777" w:rsidR="00897755" w:rsidRPr="00655CCC" w:rsidRDefault="00897755" w:rsidP="00DE34A3">
            <w:pPr>
              <w:tabs>
                <w:tab w:val="left" w:pos="2977"/>
              </w:tabs>
              <w:spacing w:after="0" w:line="240" w:lineRule="auto"/>
              <w:ind w:right="193"/>
              <w:rPr>
                <w:sz w:val="24"/>
                <w:szCs w:val="24"/>
                <w:lang w:eastAsia="zh-CN"/>
              </w:rPr>
            </w:pPr>
            <w:r w:rsidRPr="00655CCC">
              <w:rPr>
                <w:sz w:val="24"/>
                <w:szCs w:val="24"/>
                <w:lang w:eastAsia="zh-CN"/>
              </w:rPr>
              <w:t>Описание графиков регулирования отпуска тепла в тепловые сети  анализом их обоснованности</w:t>
            </w:r>
          </w:p>
        </w:tc>
        <w:tc>
          <w:tcPr>
            <w:tcW w:w="4730" w:type="dxa"/>
            <w:vAlign w:val="center"/>
          </w:tcPr>
          <w:p w14:paraId="1FDA6F78" w14:textId="77777777" w:rsidR="00897755" w:rsidRPr="00655CCC" w:rsidRDefault="00897755" w:rsidP="00DE34A3">
            <w:pPr>
              <w:tabs>
                <w:tab w:val="left" w:pos="2977"/>
              </w:tabs>
              <w:spacing w:after="0" w:line="240" w:lineRule="auto"/>
              <w:ind w:right="193"/>
              <w:rPr>
                <w:sz w:val="24"/>
                <w:szCs w:val="24"/>
                <w:lang w:eastAsia="zh-CN"/>
              </w:rPr>
            </w:pPr>
            <w:r w:rsidRPr="00655CCC">
              <w:rPr>
                <w:sz w:val="24"/>
                <w:szCs w:val="24"/>
                <w:lang w:eastAsia="zh-CN"/>
              </w:rPr>
              <w:t>Регулирование отпуска теплоты рекомендуется осуществлять качественно по расчетному графику 95/70 °С по следующим причинам:</w:t>
            </w:r>
          </w:p>
          <w:p w14:paraId="19F30179" w14:textId="77777777" w:rsidR="00897755" w:rsidRPr="00655CCC" w:rsidRDefault="00897755" w:rsidP="00DE34A3">
            <w:pPr>
              <w:tabs>
                <w:tab w:val="left" w:pos="2977"/>
              </w:tabs>
              <w:spacing w:after="0" w:line="240" w:lineRule="auto"/>
              <w:ind w:right="193"/>
              <w:rPr>
                <w:sz w:val="24"/>
                <w:szCs w:val="24"/>
                <w:lang w:eastAsia="zh-CN"/>
              </w:rPr>
            </w:pPr>
            <w:r w:rsidRPr="00655CCC">
              <w:rPr>
                <w:sz w:val="24"/>
                <w:szCs w:val="24"/>
                <w:lang w:eastAsia="zh-CN"/>
              </w:rPr>
              <w:t>– присоединение потребителей к тепловым сетям непосредственное без смешения и без регуляторов расхода на вводах;</w:t>
            </w:r>
          </w:p>
          <w:p w14:paraId="1A8C3F40" w14:textId="77777777" w:rsidR="00897755" w:rsidRPr="00655CCC" w:rsidRDefault="00897755" w:rsidP="00DE34A3">
            <w:pPr>
              <w:tabs>
                <w:tab w:val="left" w:pos="2977"/>
              </w:tabs>
              <w:spacing w:after="0" w:line="240" w:lineRule="auto"/>
              <w:ind w:right="193"/>
              <w:rPr>
                <w:sz w:val="24"/>
                <w:szCs w:val="24"/>
                <w:lang w:eastAsia="zh-CN"/>
              </w:rPr>
            </w:pPr>
            <w:r w:rsidRPr="00655CCC">
              <w:rPr>
                <w:sz w:val="24"/>
                <w:szCs w:val="24"/>
                <w:lang w:eastAsia="zh-CN"/>
              </w:rPr>
              <w:t>– наличие только отопительной нагрузки.</w:t>
            </w:r>
          </w:p>
          <w:p w14:paraId="116327E2" w14:textId="77777777" w:rsidR="00897755" w:rsidRPr="00655CCC" w:rsidRDefault="00897755" w:rsidP="00DE34A3">
            <w:pPr>
              <w:tabs>
                <w:tab w:val="left" w:pos="2977"/>
              </w:tabs>
              <w:spacing w:after="0" w:line="240" w:lineRule="auto"/>
              <w:ind w:right="-172"/>
              <w:rPr>
                <w:sz w:val="24"/>
                <w:szCs w:val="24"/>
                <w:lang w:eastAsia="zh-CN"/>
              </w:rPr>
            </w:pPr>
            <w:r w:rsidRPr="00655CCC">
              <w:rPr>
                <w:noProof/>
                <w:sz w:val="24"/>
                <w:szCs w:val="24"/>
                <w:lang w:eastAsia="ru-RU"/>
              </w:rPr>
              <w:drawing>
                <wp:inline distT="0" distB="0" distL="0" distR="0" wp14:anchorId="221ABAE2" wp14:editId="1ACFCB6B">
                  <wp:extent cx="2828925" cy="1924050"/>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a:srcRect/>
                          <a:stretch>
                            <a:fillRect/>
                          </a:stretch>
                        </pic:blipFill>
                        <pic:spPr bwMode="auto">
                          <a:xfrm>
                            <a:off x="0" y="0"/>
                            <a:ext cx="2828925" cy="1924050"/>
                          </a:xfrm>
                          <a:prstGeom prst="rect">
                            <a:avLst/>
                          </a:prstGeom>
                          <a:noFill/>
                          <a:ln w="9525">
                            <a:noFill/>
                            <a:miter lim="800000"/>
                            <a:headEnd/>
                            <a:tailEnd/>
                          </a:ln>
                        </pic:spPr>
                      </pic:pic>
                    </a:graphicData>
                  </a:graphic>
                </wp:inline>
              </w:drawing>
            </w:r>
          </w:p>
          <w:p w14:paraId="23FDD455" w14:textId="77777777" w:rsidR="00897755" w:rsidRPr="00655CCC" w:rsidRDefault="00897755" w:rsidP="00DE34A3">
            <w:pPr>
              <w:tabs>
                <w:tab w:val="left" w:pos="2977"/>
              </w:tabs>
              <w:spacing w:after="0" w:line="240" w:lineRule="auto"/>
              <w:ind w:right="193"/>
              <w:rPr>
                <w:sz w:val="24"/>
                <w:szCs w:val="24"/>
                <w:lang w:eastAsia="zh-CN"/>
              </w:rPr>
            </w:pPr>
          </w:p>
        </w:tc>
      </w:tr>
      <w:tr w:rsidR="00897755" w:rsidRPr="00655CCC" w14:paraId="0B057F80" w14:textId="77777777" w:rsidTr="00DE34A3">
        <w:trPr>
          <w:trHeight w:val="850"/>
          <w:jc w:val="center"/>
        </w:trPr>
        <w:tc>
          <w:tcPr>
            <w:tcW w:w="4615" w:type="dxa"/>
            <w:vAlign w:val="center"/>
          </w:tcPr>
          <w:p w14:paraId="0FE4006C" w14:textId="77777777" w:rsidR="00897755" w:rsidRPr="00655CCC" w:rsidRDefault="00897755" w:rsidP="00DE34A3">
            <w:pPr>
              <w:tabs>
                <w:tab w:val="left" w:pos="2977"/>
              </w:tabs>
              <w:spacing w:after="0" w:line="240" w:lineRule="auto"/>
              <w:ind w:right="193"/>
              <w:rPr>
                <w:sz w:val="24"/>
                <w:szCs w:val="24"/>
                <w:lang w:eastAsia="zh-CN"/>
              </w:rPr>
            </w:pPr>
            <w:r w:rsidRPr="00655CCC">
              <w:rPr>
                <w:sz w:val="24"/>
                <w:szCs w:val="24"/>
                <w:lang w:eastAsia="zh-CN"/>
              </w:rPr>
              <w:t>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p>
        </w:tc>
        <w:tc>
          <w:tcPr>
            <w:tcW w:w="4730" w:type="dxa"/>
            <w:vAlign w:val="center"/>
          </w:tcPr>
          <w:p w14:paraId="38F0DAC5" w14:textId="77777777" w:rsidR="00897755" w:rsidRPr="00655CCC" w:rsidRDefault="00897755" w:rsidP="00DE34A3">
            <w:pPr>
              <w:tabs>
                <w:tab w:val="left" w:pos="2977"/>
              </w:tabs>
              <w:spacing w:after="0" w:line="240" w:lineRule="auto"/>
              <w:ind w:right="193"/>
              <w:rPr>
                <w:sz w:val="24"/>
                <w:szCs w:val="24"/>
                <w:lang w:eastAsia="zh-CN"/>
              </w:rPr>
            </w:pPr>
            <w:r w:rsidRPr="00655CCC">
              <w:rPr>
                <w:sz w:val="24"/>
                <w:szCs w:val="24"/>
                <w:lang w:eastAsia="zh-CN"/>
              </w:rPr>
              <w:t>Фактические температурные режимы отпуска тепла в тепловые сети соответствуют графику.</w:t>
            </w:r>
          </w:p>
        </w:tc>
      </w:tr>
      <w:tr w:rsidR="00897755" w:rsidRPr="00655CCC" w14:paraId="0B5B7253" w14:textId="77777777" w:rsidTr="00DE34A3">
        <w:trPr>
          <w:trHeight w:val="850"/>
          <w:jc w:val="center"/>
        </w:trPr>
        <w:tc>
          <w:tcPr>
            <w:tcW w:w="4615" w:type="dxa"/>
            <w:vAlign w:val="center"/>
          </w:tcPr>
          <w:p w14:paraId="6CF9135C" w14:textId="77777777" w:rsidR="00897755" w:rsidRPr="00655CCC" w:rsidRDefault="00897755" w:rsidP="00DE34A3">
            <w:pPr>
              <w:tabs>
                <w:tab w:val="left" w:pos="2977"/>
              </w:tabs>
              <w:spacing w:after="0" w:line="240" w:lineRule="auto"/>
              <w:ind w:right="193"/>
              <w:rPr>
                <w:sz w:val="24"/>
                <w:szCs w:val="24"/>
                <w:lang w:eastAsia="zh-CN"/>
              </w:rPr>
            </w:pPr>
            <w:r w:rsidRPr="00655CCC">
              <w:rPr>
                <w:sz w:val="24"/>
                <w:szCs w:val="24"/>
                <w:lang w:eastAsia="zh-CN"/>
              </w:rPr>
              <w:t>Гидравлические режимы тепловых сетей</w:t>
            </w:r>
          </w:p>
        </w:tc>
        <w:tc>
          <w:tcPr>
            <w:tcW w:w="4730" w:type="dxa"/>
            <w:vAlign w:val="center"/>
          </w:tcPr>
          <w:p w14:paraId="2A68A3AA" w14:textId="77777777" w:rsidR="00897755" w:rsidRPr="00655CCC" w:rsidRDefault="00897755" w:rsidP="00DE34A3">
            <w:pPr>
              <w:tabs>
                <w:tab w:val="left" w:pos="2977"/>
              </w:tabs>
              <w:spacing w:after="0" w:line="240" w:lineRule="auto"/>
              <w:ind w:right="193"/>
              <w:rPr>
                <w:sz w:val="24"/>
                <w:szCs w:val="24"/>
                <w:lang w:eastAsia="zh-CN"/>
              </w:rPr>
            </w:pPr>
            <w:r w:rsidRPr="00655CCC">
              <w:rPr>
                <w:sz w:val="24"/>
                <w:szCs w:val="24"/>
                <w:lang w:eastAsia="zh-CN"/>
              </w:rPr>
              <w:t>Гидравлические режимы тепловых сетей обеспечивают достаточное давление теплоносителя у потребителей тепловой энергии, и не превышает допустимую норму.</w:t>
            </w:r>
          </w:p>
        </w:tc>
      </w:tr>
      <w:tr w:rsidR="00897755" w:rsidRPr="00655CCC" w14:paraId="4EC3F6E4" w14:textId="77777777" w:rsidTr="00DE34A3">
        <w:trPr>
          <w:trHeight w:val="850"/>
          <w:jc w:val="center"/>
        </w:trPr>
        <w:tc>
          <w:tcPr>
            <w:tcW w:w="4615" w:type="dxa"/>
            <w:vAlign w:val="center"/>
          </w:tcPr>
          <w:p w14:paraId="4E3D8B28" w14:textId="77777777" w:rsidR="00897755" w:rsidRPr="00655CCC" w:rsidRDefault="00897755" w:rsidP="00DE34A3">
            <w:pPr>
              <w:tabs>
                <w:tab w:val="left" w:pos="2977"/>
              </w:tabs>
              <w:spacing w:after="0" w:line="240" w:lineRule="auto"/>
              <w:ind w:right="193"/>
              <w:rPr>
                <w:sz w:val="24"/>
                <w:szCs w:val="24"/>
                <w:lang w:eastAsia="zh-CN"/>
              </w:rPr>
            </w:pPr>
            <w:r w:rsidRPr="00655CCC">
              <w:rPr>
                <w:sz w:val="24"/>
                <w:szCs w:val="24"/>
                <w:lang w:eastAsia="zh-CN"/>
              </w:rPr>
              <w:t>Статистика отказов тепловых сетей (аварий, инцидентов) за последние 5 лет</w:t>
            </w:r>
          </w:p>
        </w:tc>
        <w:tc>
          <w:tcPr>
            <w:tcW w:w="4730" w:type="dxa"/>
            <w:vAlign w:val="center"/>
          </w:tcPr>
          <w:p w14:paraId="2A104F6E" w14:textId="77777777" w:rsidR="00897755" w:rsidRPr="00655CCC" w:rsidRDefault="00897755" w:rsidP="00DE34A3">
            <w:pPr>
              <w:tabs>
                <w:tab w:val="left" w:pos="2977"/>
              </w:tabs>
              <w:spacing w:after="0" w:line="240" w:lineRule="auto"/>
              <w:ind w:right="193"/>
              <w:rPr>
                <w:sz w:val="24"/>
                <w:szCs w:val="24"/>
                <w:lang w:eastAsia="zh-CN"/>
              </w:rPr>
            </w:pPr>
            <w:r w:rsidRPr="00655CCC">
              <w:rPr>
                <w:sz w:val="24"/>
                <w:szCs w:val="24"/>
                <w:lang w:eastAsia="zh-CN"/>
              </w:rPr>
              <w:t>Статистика отказов тепловых сетей (аварий, инцидентов) отсутствует.</w:t>
            </w:r>
          </w:p>
        </w:tc>
      </w:tr>
      <w:tr w:rsidR="00897755" w:rsidRPr="00655CCC" w14:paraId="4F99AF24" w14:textId="77777777" w:rsidTr="00DE34A3">
        <w:trPr>
          <w:trHeight w:val="850"/>
          <w:jc w:val="center"/>
        </w:trPr>
        <w:tc>
          <w:tcPr>
            <w:tcW w:w="4615" w:type="dxa"/>
            <w:vAlign w:val="center"/>
          </w:tcPr>
          <w:p w14:paraId="4EE3710E" w14:textId="77777777" w:rsidR="00897755" w:rsidRPr="00655CCC" w:rsidRDefault="00897755" w:rsidP="00DE34A3">
            <w:pPr>
              <w:tabs>
                <w:tab w:val="left" w:pos="2977"/>
              </w:tabs>
              <w:spacing w:after="0" w:line="240" w:lineRule="auto"/>
              <w:ind w:right="193"/>
              <w:rPr>
                <w:sz w:val="24"/>
                <w:szCs w:val="24"/>
                <w:lang w:eastAsia="zh-CN"/>
              </w:rPr>
            </w:pPr>
            <w:r w:rsidRPr="00655CCC">
              <w:rPr>
                <w:sz w:val="24"/>
                <w:szCs w:val="24"/>
                <w:lang w:eastAsia="zh-CN"/>
              </w:rPr>
              <w:t>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p>
        </w:tc>
        <w:tc>
          <w:tcPr>
            <w:tcW w:w="4730" w:type="dxa"/>
            <w:vAlign w:val="center"/>
          </w:tcPr>
          <w:p w14:paraId="0674F2F7" w14:textId="77777777" w:rsidR="00897755" w:rsidRPr="00655CCC" w:rsidRDefault="00897755" w:rsidP="00DE34A3">
            <w:pPr>
              <w:tabs>
                <w:tab w:val="left" w:pos="2977"/>
              </w:tabs>
              <w:spacing w:after="0" w:line="240" w:lineRule="auto"/>
              <w:ind w:right="193"/>
              <w:rPr>
                <w:sz w:val="24"/>
                <w:szCs w:val="24"/>
                <w:lang w:eastAsia="zh-CN"/>
              </w:rPr>
            </w:pPr>
            <w:r w:rsidRPr="00655CCC">
              <w:rPr>
                <w:sz w:val="24"/>
                <w:szCs w:val="24"/>
                <w:lang w:eastAsia="zh-CN"/>
              </w:rPr>
              <w:t>Статистика восстановлений (аварийно-восстановительных работ) тепловых сетей (аварий, инцидентов) отсутствует.</w:t>
            </w:r>
          </w:p>
        </w:tc>
      </w:tr>
      <w:tr w:rsidR="00897755" w:rsidRPr="00655CCC" w14:paraId="2A400F5A" w14:textId="77777777" w:rsidTr="00DE34A3">
        <w:trPr>
          <w:trHeight w:val="850"/>
          <w:jc w:val="center"/>
        </w:trPr>
        <w:tc>
          <w:tcPr>
            <w:tcW w:w="4615" w:type="dxa"/>
            <w:vAlign w:val="center"/>
          </w:tcPr>
          <w:p w14:paraId="55E0E7DF" w14:textId="77777777" w:rsidR="00897755" w:rsidRPr="00655CCC" w:rsidRDefault="00897755" w:rsidP="00DE34A3">
            <w:pPr>
              <w:tabs>
                <w:tab w:val="left" w:pos="2977"/>
              </w:tabs>
              <w:spacing w:after="0" w:line="240" w:lineRule="auto"/>
              <w:ind w:right="193"/>
              <w:rPr>
                <w:sz w:val="24"/>
                <w:szCs w:val="24"/>
                <w:lang w:eastAsia="zh-CN"/>
              </w:rPr>
            </w:pPr>
            <w:r w:rsidRPr="00655CCC">
              <w:rPr>
                <w:sz w:val="24"/>
                <w:szCs w:val="24"/>
                <w:lang w:eastAsia="zh-CN"/>
              </w:rPr>
              <w:t>Описание процедур диагностики состояния тепловых сетей и планирования капитальных (текущих) ремонтов</w:t>
            </w:r>
          </w:p>
        </w:tc>
        <w:tc>
          <w:tcPr>
            <w:tcW w:w="4730" w:type="dxa"/>
            <w:vAlign w:val="center"/>
          </w:tcPr>
          <w:p w14:paraId="302C3027" w14:textId="77777777" w:rsidR="00897755" w:rsidRPr="00655CCC" w:rsidRDefault="00897755" w:rsidP="00DE34A3">
            <w:pPr>
              <w:tabs>
                <w:tab w:val="left" w:pos="2977"/>
              </w:tabs>
              <w:spacing w:after="0" w:line="240" w:lineRule="auto"/>
              <w:ind w:right="193"/>
              <w:rPr>
                <w:sz w:val="24"/>
                <w:szCs w:val="24"/>
                <w:lang w:eastAsia="zh-CN"/>
              </w:rPr>
            </w:pPr>
            <w:r w:rsidRPr="00655CCC">
              <w:rPr>
                <w:sz w:val="24"/>
                <w:szCs w:val="24"/>
                <w:lang w:eastAsia="zh-CN"/>
              </w:rPr>
              <w:t>Гидравлические испытания проводятся регулярно.</w:t>
            </w:r>
          </w:p>
        </w:tc>
      </w:tr>
      <w:tr w:rsidR="00897755" w:rsidRPr="00655CCC" w14:paraId="2E6B7327" w14:textId="77777777" w:rsidTr="00DE34A3">
        <w:trPr>
          <w:trHeight w:val="850"/>
          <w:jc w:val="center"/>
        </w:trPr>
        <w:tc>
          <w:tcPr>
            <w:tcW w:w="4615" w:type="dxa"/>
            <w:vAlign w:val="center"/>
          </w:tcPr>
          <w:p w14:paraId="7699B899" w14:textId="77777777" w:rsidR="00897755" w:rsidRPr="00655CCC" w:rsidRDefault="00897755" w:rsidP="00DE34A3">
            <w:pPr>
              <w:tabs>
                <w:tab w:val="left" w:pos="2977"/>
              </w:tabs>
              <w:spacing w:after="0" w:line="240" w:lineRule="auto"/>
              <w:ind w:right="193"/>
              <w:rPr>
                <w:sz w:val="24"/>
                <w:szCs w:val="24"/>
                <w:lang w:eastAsia="zh-CN"/>
              </w:rPr>
            </w:pPr>
            <w:r w:rsidRPr="00655CCC">
              <w:rPr>
                <w:sz w:val="24"/>
                <w:szCs w:val="24"/>
                <w:lang w:eastAsia="zh-CN"/>
              </w:rPr>
              <w:t xml:space="preserve">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(гидравлических, температурных, на </w:t>
            </w:r>
            <w:r w:rsidRPr="00655CCC">
              <w:rPr>
                <w:sz w:val="24"/>
                <w:szCs w:val="24"/>
                <w:lang w:eastAsia="zh-CN"/>
              </w:rPr>
              <w:lastRenderedPageBreak/>
              <w:t>тепловые потери) тепловых сетей</w:t>
            </w:r>
          </w:p>
        </w:tc>
        <w:tc>
          <w:tcPr>
            <w:tcW w:w="4730" w:type="dxa"/>
            <w:vAlign w:val="center"/>
          </w:tcPr>
          <w:p w14:paraId="024BBBAC" w14:textId="77777777" w:rsidR="00897755" w:rsidRPr="00655CCC" w:rsidRDefault="00897755" w:rsidP="00DE34A3">
            <w:pPr>
              <w:tabs>
                <w:tab w:val="left" w:pos="2977"/>
              </w:tabs>
              <w:spacing w:after="0" w:line="240" w:lineRule="auto"/>
              <w:ind w:right="193"/>
              <w:rPr>
                <w:sz w:val="24"/>
                <w:szCs w:val="24"/>
                <w:lang w:eastAsia="zh-CN"/>
              </w:rPr>
            </w:pPr>
            <w:r w:rsidRPr="00655CCC">
              <w:rPr>
                <w:sz w:val="24"/>
                <w:szCs w:val="24"/>
                <w:lang w:eastAsia="zh-CN"/>
              </w:rPr>
              <w:lastRenderedPageBreak/>
              <w:t>Летние ремонты проводятся ежегодно.</w:t>
            </w:r>
          </w:p>
        </w:tc>
      </w:tr>
      <w:tr w:rsidR="00897755" w:rsidRPr="00655CCC" w14:paraId="77058C46" w14:textId="77777777" w:rsidTr="00DE34A3">
        <w:trPr>
          <w:jc w:val="center"/>
        </w:trPr>
        <w:tc>
          <w:tcPr>
            <w:tcW w:w="4615" w:type="dxa"/>
            <w:vAlign w:val="center"/>
          </w:tcPr>
          <w:p w14:paraId="6B2D6573" w14:textId="77777777" w:rsidR="00897755" w:rsidRPr="00655CCC" w:rsidRDefault="00897755" w:rsidP="00DE34A3">
            <w:pPr>
              <w:tabs>
                <w:tab w:val="left" w:pos="2977"/>
              </w:tabs>
              <w:spacing w:after="0" w:line="240" w:lineRule="auto"/>
              <w:ind w:right="193"/>
              <w:jc w:val="center"/>
              <w:rPr>
                <w:sz w:val="24"/>
                <w:szCs w:val="24"/>
                <w:lang w:eastAsia="zh-CN"/>
              </w:rPr>
            </w:pPr>
            <w:r w:rsidRPr="00655CCC">
              <w:rPr>
                <w:sz w:val="24"/>
                <w:szCs w:val="24"/>
                <w:lang w:eastAsia="zh-CN"/>
              </w:rPr>
              <w:t>Показатели</w:t>
            </w:r>
          </w:p>
        </w:tc>
        <w:tc>
          <w:tcPr>
            <w:tcW w:w="4730" w:type="dxa"/>
            <w:vAlign w:val="center"/>
          </w:tcPr>
          <w:p w14:paraId="4799EC28" w14:textId="77777777" w:rsidR="00897755" w:rsidRPr="00655CCC" w:rsidRDefault="00897755" w:rsidP="00DE34A3">
            <w:pPr>
              <w:tabs>
                <w:tab w:val="left" w:pos="2977"/>
              </w:tabs>
              <w:spacing w:after="0" w:line="240" w:lineRule="auto"/>
              <w:ind w:right="193"/>
              <w:jc w:val="center"/>
              <w:rPr>
                <w:sz w:val="24"/>
                <w:szCs w:val="24"/>
                <w:lang w:eastAsia="zh-CN"/>
              </w:rPr>
            </w:pPr>
            <w:r w:rsidRPr="00655CCC">
              <w:rPr>
                <w:sz w:val="24"/>
                <w:szCs w:val="24"/>
                <w:lang w:eastAsia="zh-CN"/>
              </w:rPr>
              <w:t>Значения</w:t>
            </w:r>
          </w:p>
        </w:tc>
      </w:tr>
      <w:tr w:rsidR="00897755" w:rsidRPr="00655CCC" w14:paraId="5F54434C" w14:textId="77777777" w:rsidTr="00DE34A3">
        <w:trPr>
          <w:trHeight w:val="1701"/>
          <w:jc w:val="center"/>
        </w:trPr>
        <w:tc>
          <w:tcPr>
            <w:tcW w:w="4615" w:type="dxa"/>
            <w:vAlign w:val="center"/>
          </w:tcPr>
          <w:p w14:paraId="2AE36027" w14:textId="77777777" w:rsidR="00897755" w:rsidRPr="00655CCC" w:rsidRDefault="00897755" w:rsidP="00DE34A3">
            <w:pPr>
              <w:tabs>
                <w:tab w:val="left" w:pos="2977"/>
              </w:tabs>
              <w:spacing w:after="0" w:line="240" w:lineRule="auto"/>
              <w:ind w:right="193"/>
              <w:rPr>
                <w:sz w:val="24"/>
                <w:szCs w:val="24"/>
                <w:lang w:eastAsia="zh-CN"/>
              </w:rPr>
            </w:pPr>
            <w:r w:rsidRPr="00655CCC">
              <w:rPr>
                <w:sz w:val="24"/>
                <w:szCs w:val="24"/>
                <w:lang w:eastAsia="zh-CN"/>
              </w:rPr>
              <w:t>Описание нормативов технологических потерь при передаче тепловой энергии (мощности), теплоносителя, включаемых в расчет отпущенных тепловой энергии (мощности) и теплоносителя</w:t>
            </w:r>
          </w:p>
        </w:tc>
        <w:tc>
          <w:tcPr>
            <w:tcW w:w="4730" w:type="dxa"/>
            <w:vAlign w:val="center"/>
          </w:tcPr>
          <w:p w14:paraId="6FEC826B" w14:textId="77777777" w:rsidR="00897755" w:rsidRPr="00655CCC" w:rsidRDefault="00897755" w:rsidP="00DE34A3">
            <w:pPr>
              <w:tabs>
                <w:tab w:val="left" w:pos="2977"/>
              </w:tabs>
              <w:spacing w:after="0" w:line="240" w:lineRule="auto"/>
              <w:ind w:right="193"/>
              <w:rPr>
                <w:sz w:val="24"/>
                <w:szCs w:val="24"/>
                <w:lang w:eastAsia="zh-CN"/>
              </w:rPr>
            </w:pPr>
            <w:r w:rsidRPr="00655CCC">
              <w:rPr>
                <w:sz w:val="24"/>
                <w:szCs w:val="24"/>
                <w:lang w:eastAsia="zh-CN"/>
              </w:rPr>
              <w:t>Норматив потерь тепловой энергии в тепловых сетях составляет 0,066 Гкал/ч, что составляет 4,</w:t>
            </w:r>
            <w:r>
              <w:rPr>
                <w:sz w:val="24"/>
                <w:szCs w:val="24"/>
                <w:lang w:eastAsia="zh-CN"/>
              </w:rPr>
              <w:t>0</w:t>
            </w:r>
            <w:r w:rsidRPr="00655CCC">
              <w:rPr>
                <w:sz w:val="24"/>
                <w:szCs w:val="24"/>
                <w:lang w:eastAsia="zh-CN"/>
              </w:rPr>
              <w:t>% от отпущенной потребителю тепловой энергии.</w:t>
            </w:r>
          </w:p>
        </w:tc>
      </w:tr>
      <w:tr w:rsidR="00897755" w:rsidRPr="00655CCC" w14:paraId="1A54275D" w14:textId="77777777" w:rsidTr="00DE34A3">
        <w:trPr>
          <w:trHeight w:val="1701"/>
          <w:jc w:val="center"/>
        </w:trPr>
        <w:tc>
          <w:tcPr>
            <w:tcW w:w="4615" w:type="dxa"/>
            <w:vAlign w:val="center"/>
          </w:tcPr>
          <w:p w14:paraId="3EA6A156" w14:textId="77777777" w:rsidR="00897755" w:rsidRPr="00655CCC" w:rsidRDefault="00897755" w:rsidP="00DE34A3">
            <w:pPr>
              <w:tabs>
                <w:tab w:val="left" w:pos="2977"/>
              </w:tabs>
              <w:spacing w:after="0" w:line="240" w:lineRule="auto"/>
              <w:ind w:right="193"/>
              <w:rPr>
                <w:sz w:val="24"/>
                <w:szCs w:val="24"/>
                <w:lang w:eastAsia="zh-CN"/>
              </w:rPr>
            </w:pPr>
            <w:r w:rsidRPr="00655CCC">
              <w:rPr>
                <w:sz w:val="24"/>
                <w:szCs w:val="24"/>
                <w:lang w:eastAsia="zh-CN"/>
              </w:rPr>
              <w:t>Оценка тепловых потерь в тепловых сетях за последние пять лет при отсутствии приборов учета тепловой энергии</w:t>
            </w:r>
          </w:p>
        </w:tc>
        <w:tc>
          <w:tcPr>
            <w:tcW w:w="4730" w:type="dxa"/>
            <w:vAlign w:val="center"/>
          </w:tcPr>
          <w:p w14:paraId="19883B35" w14:textId="77777777" w:rsidR="00897755" w:rsidRPr="00655CCC" w:rsidRDefault="00897755" w:rsidP="00DE34A3">
            <w:pPr>
              <w:tabs>
                <w:tab w:val="left" w:pos="2977"/>
              </w:tabs>
              <w:spacing w:after="0" w:line="240" w:lineRule="auto"/>
              <w:ind w:right="193"/>
              <w:rPr>
                <w:sz w:val="24"/>
                <w:szCs w:val="24"/>
                <w:lang w:eastAsia="zh-CN"/>
              </w:rPr>
            </w:pPr>
            <w:r w:rsidRPr="00655CCC">
              <w:rPr>
                <w:rFonts w:eastAsia="Arial"/>
                <w:sz w:val="24"/>
                <w:szCs w:val="24"/>
                <w:lang w:eastAsia="zh-CN"/>
              </w:rPr>
              <w:t>Потери тепловой энергии на передачу по сетям энергоснабжающей организации в период 2016-2023 гг. постепенно уменьшается, в связи с проведением мероприятий по капитальному ремонту тепловых сетей.</w:t>
            </w:r>
          </w:p>
        </w:tc>
      </w:tr>
      <w:tr w:rsidR="00897755" w:rsidRPr="00655CCC" w14:paraId="7076CB60" w14:textId="77777777" w:rsidTr="00DE34A3">
        <w:trPr>
          <w:trHeight w:val="1701"/>
          <w:jc w:val="center"/>
        </w:trPr>
        <w:tc>
          <w:tcPr>
            <w:tcW w:w="4615" w:type="dxa"/>
            <w:vAlign w:val="center"/>
          </w:tcPr>
          <w:p w14:paraId="2976DCB9" w14:textId="77777777" w:rsidR="00897755" w:rsidRPr="00655CCC" w:rsidRDefault="00897755" w:rsidP="00DE34A3">
            <w:pPr>
              <w:tabs>
                <w:tab w:val="left" w:pos="2977"/>
              </w:tabs>
              <w:spacing w:after="0" w:line="240" w:lineRule="auto"/>
              <w:ind w:right="193"/>
              <w:rPr>
                <w:sz w:val="24"/>
                <w:szCs w:val="24"/>
                <w:lang w:eastAsia="zh-CN"/>
              </w:rPr>
            </w:pPr>
            <w:r w:rsidRPr="00655CCC">
              <w:rPr>
                <w:sz w:val="24"/>
                <w:szCs w:val="24"/>
                <w:lang w:eastAsia="zh-CN"/>
              </w:rPr>
              <w:t>Предписания надзорных органов по запрещению дальнейшей эксплуатации участков тепловой сети и результаты их исполнения</w:t>
            </w:r>
          </w:p>
        </w:tc>
        <w:tc>
          <w:tcPr>
            <w:tcW w:w="4730" w:type="dxa"/>
            <w:vAlign w:val="center"/>
          </w:tcPr>
          <w:p w14:paraId="4FFE790D" w14:textId="77777777" w:rsidR="00897755" w:rsidRPr="00655CCC" w:rsidRDefault="00897755" w:rsidP="00DE34A3">
            <w:pPr>
              <w:tabs>
                <w:tab w:val="left" w:pos="2977"/>
              </w:tabs>
              <w:spacing w:after="0" w:line="240" w:lineRule="auto"/>
              <w:ind w:right="193"/>
              <w:rPr>
                <w:sz w:val="24"/>
                <w:szCs w:val="24"/>
                <w:lang w:eastAsia="zh-CN"/>
              </w:rPr>
            </w:pPr>
            <w:r w:rsidRPr="00655CCC">
              <w:rPr>
                <w:sz w:val="24"/>
                <w:szCs w:val="24"/>
                <w:lang w:eastAsia="zh-CN"/>
              </w:rPr>
              <w:t>Предписания надзорных органов по запрещению дальнейшей эксплуатации участков тепловых сетей отсутствуют.</w:t>
            </w:r>
          </w:p>
        </w:tc>
      </w:tr>
      <w:tr w:rsidR="00897755" w:rsidRPr="00655CCC" w14:paraId="05BDE47E" w14:textId="77777777" w:rsidTr="00DE34A3">
        <w:trPr>
          <w:trHeight w:val="1701"/>
          <w:jc w:val="center"/>
        </w:trPr>
        <w:tc>
          <w:tcPr>
            <w:tcW w:w="4615" w:type="dxa"/>
            <w:vAlign w:val="center"/>
          </w:tcPr>
          <w:p w14:paraId="1865120C" w14:textId="77777777" w:rsidR="00897755" w:rsidRPr="00655CCC" w:rsidRDefault="00897755" w:rsidP="00DE34A3">
            <w:pPr>
              <w:tabs>
                <w:tab w:val="left" w:pos="2977"/>
              </w:tabs>
              <w:spacing w:after="0" w:line="240" w:lineRule="auto"/>
              <w:ind w:right="193"/>
              <w:rPr>
                <w:sz w:val="24"/>
                <w:szCs w:val="24"/>
                <w:lang w:eastAsia="zh-CN"/>
              </w:rPr>
            </w:pPr>
            <w:r w:rsidRPr="00655CCC">
              <w:rPr>
                <w:sz w:val="24"/>
                <w:szCs w:val="24"/>
                <w:lang w:eastAsia="zh-CN"/>
              </w:rPr>
              <w:t xml:space="preserve">Описание типов присоединений </w:t>
            </w:r>
            <w:proofErr w:type="spellStart"/>
            <w:r w:rsidRPr="00655CCC">
              <w:rPr>
                <w:sz w:val="24"/>
                <w:szCs w:val="24"/>
                <w:lang w:eastAsia="zh-CN"/>
              </w:rPr>
              <w:t>теплопотребляющих</w:t>
            </w:r>
            <w:proofErr w:type="spellEnd"/>
            <w:r w:rsidRPr="00655CCC">
              <w:rPr>
                <w:sz w:val="24"/>
                <w:szCs w:val="24"/>
                <w:lang w:eastAsia="zh-CN"/>
              </w:rPr>
              <w:t xml:space="preserve"> установок потребителей к тепловым сетям с выделением наиболее распространенных, определяющих выбор и обоснование графика регулирования отпуска тепловой энергии потребителям</w:t>
            </w:r>
          </w:p>
        </w:tc>
        <w:tc>
          <w:tcPr>
            <w:tcW w:w="4730" w:type="dxa"/>
            <w:vAlign w:val="center"/>
          </w:tcPr>
          <w:p w14:paraId="787206AF" w14:textId="77777777" w:rsidR="00897755" w:rsidRPr="00655CCC" w:rsidRDefault="00897755" w:rsidP="00DE34A3">
            <w:pPr>
              <w:tabs>
                <w:tab w:val="left" w:pos="2977"/>
              </w:tabs>
              <w:spacing w:after="0" w:line="240" w:lineRule="auto"/>
              <w:ind w:right="193"/>
              <w:rPr>
                <w:sz w:val="24"/>
                <w:szCs w:val="24"/>
                <w:lang w:eastAsia="zh-CN"/>
              </w:rPr>
            </w:pPr>
            <w:r w:rsidRPr="00655CCC">
              <w:rPr>
                <w:sz w:val="24"/>
                <w:szCs w:val="24"/>
                <w:lang w:eastAsia="zh-CN"/>
              </w:rPr>
              <w:t>Тип присоединения потребителей к тепловым сетям – непосредственное, без смешивания, с качественным регулированием температуры теплоносителя по температуре наружного воздуха (температурный график 95/70°С);</w:t>
            </w:r>
          </w:p>
          <w:p w14:paraId="49776DD8" w14:textId="77777777" w:rsidR="00897755" w:rsidRPr="00655CCC" w:rsidRDefault="00897755" w:rsidP="00DE34A3">
            <w:pPr>
              <w:tabs>
                <w:tab w:val="left" w:pos="2977"/>
              </w:tabs>
              <w:spacing w:after="0" w:line="240" w:lineRule="auto"/>
              <w:ind w:right="193"/>
              <w:rPr>
                <w:sz w:val="24"/>
                <w:szCs w:val="24"/>
                <w:lang w:eastAsia="zh-CN"/>
              </w:rPr>
            </w:pPr>
            <w:r w:rsidRPr="00655CCC">
              <w:rPr>
                <w:sz w:val="24"/>
                <w:szCs w:val="24"/>
                <w:lang w:eastAsia="zh-CN"/>
              </w:rPr>
              <w:t>Нагрузки на горячее водоснабжение нет; имеется только отопительная нагрузка.</w:t>
            </w:r>
          </w:p>
        </w:tc>
      </w:tr>
      <w:tr w:rsidR="00897755" w:rsidRPr="00655CCC" w14:paraId="42D53E0D" w14:textId="77777777" w:rsidTr="00DE34A3">
        <w:trPr>
          <w:trHeight w:val="1701"/>
          <w:jc w:val="center"/>
        </w:trPr>
        <w:tc>
          <w:tcPr>
            <w:tcW w:w="4615" w:type="dxa"/>
            <w:vAlign w:val="center"/>
          </w:tcPr>
          <w:p w14:paraId="60F37443" w14:textId="77777777" w:rsidR="00897755" w:rsidRPr="00655CCC" w:rsidRDefault="00897755" w:rsidP="00DE34A3">
            <w:pPr>
              <w:tabs>
                <w:tab w:val="left" w:pos="2977"/>
              </w:tabs>
              <w:spacing w:after="0" w:line="240" w:lineRule="auto"/>
              <w:ind w:right="193"/>
              <w:rPr>
                <w:sz w:val="24"/>
                <w:szCs w:val="24"/>
                <w:lang w:eastAsia="zh-CN"/>
              </w:rPr>
            </w:pPr>
            <w:r w:rsidRPr="00655CCC">
              <w:rPr>
                <w:sz w:val="24"/>
                <w:szCs w:val="24"/>
                <w:lang w:eastAsia="zh-CN"/>
              </w:rPr>
              <w:t>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p>
        </w:tc>
        <w:tc>
          <w:tcPr>
            <w:tcW w:w="4730" w:type="dxa"/>
            <w:vAlign w:val="center"/>
          </w:tcPr>
          <w:p w14:paraId="76C01AE8" w14:textId="77777777" w:rsidR="00897755" w:rsidRPr="00655CCC" w:rsidRDefault="00897755" w:rsidP="00DE34A3">
            <w:pPr>
              <w:tabs>
                <w:tab w:val="left" w:pos="2977"/>
              </w:tabs>
              <w:spacing w:after="0" w:line="240" w:lineRule="auto"/>
              <w:ind w:right="193"/>
              <w:rPr>
                <w:sz w:val="24"/>
                <w:szCs w:val="24"/>
                <w:lang w:eastAsia="zh-CN"/>
              </w:rPr>
            </w:pPr>
            <w:r w:rsidRPr="00655CCC">
              <w:rPr>
                <w:sz w:val="24"/>
                <w:szCs w:val="24"/>
                <w:lang w:eastAsia="zh-CN"/>
              </w:rPr>
              <w:t>Приборы учета тепловой энергии отсутствуют.</w:t>
            </w:r>
          </w:p>
        </w:tc>
      </w:tr>
      <w:tr w:rsidR="00897755" w:rsidRPr="00655CCC" w14:paraId="3C37D081" w14:textId="77777777" w:rsidTr="00DE34A3">
        <w:trPr>
          <w:trHeight w:val="1701"/>
          <w:jc w:val="center"/>
        </w:trPr>
        <w:tc>
          <w:tcPr>
            <w:tcW w:w="4615" w:type="dxa"/>
            <w:vAlign w:val="center"/>
          </w:tcPr>
          <w:p w14:paraId="09BA57A9" w14:textId="77777777" w:rsidR="00897755" w:rsidRPr="00655CCC" w:rsidRDefault="00897755" w:rsidP="00DE34A3">
            <w:pPr>
              <w:tabs>
                <w:tab w:val="left" w:pos="2977"/>
              </w:tabs>
              <w:spacing w:after="0" w:line="240" w:lineRule="auto"/>
              <w:ind w:right="193"/>
              <w:rPr>
                <w:sz w:val="24"/>
                <w:szCs w:val="24"/>
                <w:lang w:eastAsia="zh-CN"/>
              </w:rPr>
            </w:pPr>
            <w:r w:rsidRPr="00655CCC">
              <w:rPr>
                <w:sz w:val="24"/>
                <w:szCs w:val="24"/>
                <w:lang w:eastAsia="zh-CN"/>
              </w:rPr>
              <w:t>Перечень выявленных бесхозяйственных сетей и обоснование выбора организации, уполномоченной на их эксплуатацию</w:t>
            </w:r>
          </w:p>
        </w:tc>
        <w:tc>
          <w:tcPr>
            <w:tcW w:w="4730" w:type="dxa"/>
            <w:vAlign w:val="center"/>
          </w:tcPr>
          <w:p w14:paraId="4CC1A731" w14:textId="77777777" w:rsidR="00897755" w:rsidRPr="00655CCC" w:rsidRDefault="00897755" w:rsidP="00DE34A3">
            <w:pPr>
              <w:tabs>
                <w:tab w:val="left" w:pos="2977"/>
              </w:tabs>
              <w:spacing w:after="0" w:line="240" w:lineRule="auto"/>
              <w:ind w:right="193"/>
              <w:rPr>
                <w:sz w:val="24"/>
                <w:szCs w:val="24"/>
                <w:lang w:eastAsia="zh-CN"/>
              </w:rPr>
            </w:pPr>
            <w:r w:rsidRPr="00655CCC">
              <w:rPr>
                <w:sz w:val="24"/>
                <w:szCs w:val="24"/>
                <w:lang w:eastAsia="zh-CN"/>
              </w:rPr>
              <w:t>Бесхозяйственных сетей не выявлено.</w:t>
            </w:r>
          </w:p>
        </w:tc>
      </w:tr>
    </w:tbl>
    <w:p w14:paraId="4446A633" w14:textId="77777777" w:rsidR="00897755" w:rsidRPr="00CA3A8D" w:rsidRDefault="00897755" w:rsidP="00605E21">
      <w:pPr>
        <w:rPr>
          <w:rFonts w:eastAsia="Arial"/>
          <w:szCs w:val="28"/>
          <w:lang w:eastAsia="zh-CN"/>
        </w:rPr>
      </w:pPr>
    </w:p>
    <w:p w14:paraId="6562DB5A" w14:textId="77777777" w:rsidR="00605E21" w:rsidRDefault="00605E21" w:rsidP="00605E21">
      <w:pPr>
        <w:ind w:firstLine="708"/>
        <w:jc w:val="center"/>
        <w:rPr>
          <w:rFonts w:eastAsia="Arial"/>
          <w:b/>
          <w:szCs w:val="28"/>
          <w:lang w:eastAsia="zh-CN"/>
        </w:rPr>
      </w:pPr>
      <w:r>
        <w:rPr>
          <w:rFonts w:eastAsia="Arial"/>
          <w:b/>
          <w:szCs w:val="28"/>
          <w:lang w:eastAsia="zh-CN"/>
        </w:rPr>
        <w:br w:type="page"/>
      </w:r>
    </w:p>
    <w:p w14:paraId="1C85E9F5" w14:textId="77777777" w:rsidR="00897755" w:rsidRDefault="00897755" w:rsidP="00897755">
      <w:pPr>
        <w:tabs>
          <w:tab w:val="left" w:pos="1932"/>
        </w:tabs>
        <w:ind w:firstLine="708"/>
        <w:jc w:val="center"/>
        <w:rPr>
          <w:rFonts w:eastAsia="Arial"/>
          <w:szCs w:val="28"/>
          <w:lang w:eastAsia="zh-CN"/>
        </w:rPr>
      </w:pPr>
      <w:r w:rsidRPr="009451CC">
        <w:rPr>
          <w:rFonts w:eastAsia="Arial"/>
          <w:szCs w:val="28"/>
          <w:lang w:eastAsia="zh-CN"/>
        </w:rPr>
        <w:lastRenderedPageBreak/>
        <w:t xml:space="preserve">Котельная с. </w:t>
      </w:r>
      <w:proofErr w:type="spellStart"/>
      <w:r w:rsidRPr="009451CC">
        <w:rPr>
          <w:rFonts w:eastAsia="Arial"/>
          <w:szCs w:val="28"/>
          <w:lang w:eastAsia="zh-CN"/>
        </w:rPr>
        <w:t>Паликского</w:t>
      </w:r>
      <w:proofErr w:type="spellEnd"/>
      <w:r w:rsidRPr="009451CC">
        <w:rPr>
          <w:rFonts w:eastAsia="Arial"/>
          <w:szCs w:val="28"/>
          <w:lang w:eastAsia="zh-CN"/>
        </w:rPr>
        <w:t xml:space="preserve"> Кирпичного Завода.</w:t>
      </w:r>
    </w:p>
    <w:p w14:paraId="586D22CF" w14:textId="77777777" w:rsidR="00605E21" w:rsidRPr="00CA3A8D" w:rsidRDefault="00605E21" w:rsidP="00605E21">
      <w:pPr>
        <w:rPr>
          <w:rFonts w:eastAsia="Arial"/>
          <w:szCs w:val="28"/>
          <w:lang w:eastAsia="zh-CN"/>
        </w:rPr>
      </w:pPr>
      <w:r w:rsidRPr="00CA3A8D">
        <w:rPr>
          <w:rFonts w:eastAsia="Arial"/>
          <w:szCs w:val="28"/>
          <w:lang w:eastAsia="zh-CN"/>
        </w:rPr>
        <w:t xml:space="preserve">Таблица </w:t>
      </w:r>
      <w:r w:rsidR="008D02D1">
        <w:rPr>
          <w:rFonts w:eastAsia="Arial"/>
          <w:szCs w:val="28"/>
          <w:lang w:eastAsia="zh-CN"/>
        </w:rPr>
        <w:t>1.1.4.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15"/>
        <w:gridCol w:w="4730"/>
      </w:tblGrid>
      <w:tr w:rsidR="00897755" w:rsidRPr="009451CC" w14:paraId="1DB07565" w14:textId="77777777" w:rsidTr="00DE34A3">
        <w:trPr>
          <w:jc w:val="center"/>
        </w:trPr>
        <w:tc>
          <w:tcPr>
            <w:tcW w:w="4615" w:type="dxa"/>
          </w:tcPr>
          <w:p w14:paraId="6DDD51FD" w14:textId="77777777" w:rsidR="00897755" w:rsidRPr="009451CC" w:rsidRDefault="00897755" w:rsidP="00DE34A3">
            <w:pPr>
              <w:spacing w:after="0" w:line="240" w:lineRule="auto"/>
              <w:ind w:right="193"/>
              <w:jc w:val="center"/>
              <w:rPr>
                <w:rFonts w:eastAsia="Times New Roman" w:cs="Times New Roman"/>
                <w:sz w:val="24"/>
                <w:szCs w:val="24"/>
                <w:lang w:eastAsia="zh-CN"/>
              </w:rPr>
            </w:pPr>
            <w:r w:rsidRPr="009451CC">
              <w:rPr>
                <w:rFonts w:eastAsia="Times New Roman" w:cs="Times New Roman"/>
                <w:sz w:val="24"/>
                <w:szCs w:val="24"/>
                <w:lang w:eastAsia="zh-CN"/>
              </w:rPr>
              <w:t>Показатели</w:t>
            </w:r>
          </w:p>
        </w:tc>
        <w:tc>
          <w:tcPr>
            <w:tcW w:w="4730" w:type="dxa"/>
          </w:tcPr>
          <w:p w14:paraId="5E9F3B3D" w14:textId="77777777" w:rsidR="00897755" w:rsidRPr="009451CC" w:rsidRDefault="00897755" w:rsidP="00DE34A3">
            <w:pPr>
              <w:spacing w:after="0" w:line="240" w:lineRule="auto"/>
              <w:ind w:right="193"/>
              <w:jc w:val="center"/>
              <w:rPr>
                <w:rFonts w:eastAsia="Times New Roman" w:cs="Times New Roman"/>
                <w:sz w:val="24"/>
                <w:szCs w:val="24"/>
                <w:lang w:eastAsia="zh-CN"/>
              </w:rPr>
            </w:pPr>
            <w:r w:rsidRPr="009451CC">
              <w:rPr>
                <w:rFonts w:eastAsia="Times New Roman" w:cs="Times New Roman"/>
                <w:sz w:val="24"/>
                <w:szCs w:val="24"/>
                <w:lang w:eastAsia="zh-CN"/>
              </w:rPr>
              <w:t>Значения</w:t>
            </w:r>
          </w:p>
        </w:tc>
      </w:tr>
      <w:tr w:rsidR="00897755" w:rsidRPr="009451CC" w14:paraId="082A7350" w14:textId="77777777" w:rsidTr="00DE34A3">
        <w:trPr>
          <w:jc w:val="center"/>
        </w:trPr>
        <w:tc>
          <w:tcPr>
            <w:tcW w:w="4615" w:type="dxa"/>
            <w:vAlign w:val="center"/>
          </w:tcPr>
          <w:p w14:paraId="15945C31" w14:textId="77777777" w:rsidR="00897755" w:rsidRPr="009451CC" w:rsidRDefault="00897755" w:rsidP="00DE34A3">
            <w:pPr>
              <w:tabs>
                <w:tab w:val="left" w:pos="2977"/>
              </w:tabs>
              <w:spacing w:after="0" w:line="240" w:lineRule="auto"/>
              <w:ind w:right="193"/>
              <w:rPr>
                <w:rFonts w:eastAsia="Times New Roman" w:cs="Times New Roman"/>
                <w:sz w:val="24"/>
                <w:szCs w:val="24"/>
                <w:lang w:eastAsia="zh-CN"/>
              </w:rPr>
            </w:pPr>
            <w:r w:rsidRPr="009451CC">
              <w:rPr>
                <w:rFonts w:eastAsia="Times New Roman" w:cs="Times New Roman"/>
                <w:sz w:val="24"/>
                <w:szCs w:val="24"/>
                <w:lang w:eastAsia="zh-CN"/>
              </w:rPr>
              <w:t>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w:t>
            </w:r>
          </w:p>
        </w:tc>
        <w:tc>
          <w:tcPr>
            <w:tcW w:w="4730" w:type="dxa"/>
            <w:vAlign w:val="center"/>
          </w:tcPr>
          <w:p w14:paraId="77A175A0" w14:textId="77777777" w:rsidR="00897755" w:rsidRPr="009451CC" w:rsidRDefault="00897755" w:rsidP="00DE34A3">
            <w:pPr>
              <w:tabs>
                <w:tab w:val="left" w:pos="2977"/>
              </w:tabs>
              <w:spacing w:after="0" w:line="240" w:lineRule="auto"/>
              <w:ind w:right="193"/>
              <w:rPr>
                <w:rFonts w:eastAsia="Times New Roman" w:cs="Times New Roman"/>
                <w:sz w:val="24"/>
                <w:szCs w:val="24"/>
                <w:lang w:eastAsia="zh-CN"/>
              </w:rPr>
            </w:pPr>
            <w:r w:rsidRPr="009451CC">
              <w:rPr>
                <w:rFonts w:eastAsia="Times New Roman" w:cs="Times New Roman"/>
                <w:sz w:val="24"/>
                <w:szCs w:val="24"/>
                <w:lang w:eastAsia="zh-CN"/>
              </w:rPr>
              <w:t xml:space="preserve">Для системы теплоснабжения от котельной с. </w:t>
            </w:r>
            <w:proofErr w:type="spellStart"/>
            <w:r w:rsidRPr="009451CC">
              <w:rPr>
                <w:rFonts w:eastAsia="Times New Roman" w:cs="Times New Roman"/>
                <w:sz w:val="24"/>
                <w:szCs w:val="24"/>
                <w:lang w:eastAsia="zh-CN"/>
              </w:rPr>
              <w:t>Паликского</w:t>
            </w:r>
            <w:proofErr w:type="spellEnd"/>
            <w:r w:rsidRPr="009451CC">
              <w:rPr>
                <w:rFonts w:eastAsia="Times New Roman" w:cs="Times New Roman"/>
                <w:sz w:val="24"/>
                <w:szCs w:val="24"/>
                <w:lang w:eastAsia="zh-CN"/>
              </w:rPr>
              <w:t xml:space="preserve"> Кирпичного Завода. (МУП «Теплосеть») принято качественное регулирование отпуска тепловой энергии в сетевой воде потребителям. Расчетный температурный график – 95/70°С при расчетной температуре -27°С.</w:t>
            </w:r>
          </w:p>
        </w:tc>
      </w:tr>
      <w:tr w:rsidR="00897755" w:rsidRPr="009451CC" w14:paraId="64B1BE8B" w14:textId="77777777" w:rsidTr="00DE34A3">
        <w:trPr>
          <w:jc w:val="center"/>
        </w:trPr>
        <w:tc>
          <w:tcPr>
            <w:tcW w:w="4615" w:type="dxa"/>
            <w:vAlign w:val="center"/>
          </w:tcPr>
          <w:p w14:paraId="5F968506" w14:textId="77777777" w:rsidR="00897755" w:rsidRPr="009451CC" w:rsidRDefault="00897755" w:rsidP="00DE34A3">
            <w:pPr>
              <w:tabs>
                <w:tab w:val="left" w:pos="2977"/>
              </w:tabs>
              <w:spacing w:after="0" w:line="240" w:lineRule="auto"/>
              <w:ind w:right="193"/>
              <w:rPr>
                <w:rFonts w:eastAsia="Times New Roman" w:cs="Times New Roman"/>
                <w:sz w:val="24"/>
                <w:szCs w:val="24"/>
                <w:lang w:eastAsia="zh-CN"/>
              </w:rPr>
            </w:pPr>
            <w:r w:rsidRPr="009451CC">
              <w:rPr>
                <w:rFonts w:eastAsia="Times New Roman" w:cs="Times New Roman"/>
                <w:sz w:val="24"/>
                <w:szCs w:val="24"/>
                <w:lang w:eastAsia="zh-CN"/>
              </w:rPr>
              <w:t>Электронные и (или) бумажные карты (схемы) тепловых сетей в зонах действия источников тепловой энергии</w:t>
            </w:r>
          </w:p>
        </w:tc>
        <w:tc>
          <w:tcPr>
            <w:tcW w:w="4730" w:type="dxa"/>
            <w:vAlign w:val="center"/>
          </w:tcPr>
          <w:p w14:paraId="2C7A2387" w14:textId="77777777" w:rsidR="00897755" w:rsidRPr="009451CC" w:rsidRDefault="00897755" w:rsidP="00DE34A3">
            <w:pPr>
              <w:tabs>
                <w:tab w:val="left" w:pos="2977"/>
              </w:tabs>
              <w:spacing w:after="0" w:line="240" w:lineRule="auto"/>
              <w:ind w:right="193"/>
              <w:rPr>
                <w:rFonts w:eastAsia="Times New Roman" w:cs="Times New Roman"/>
                <w:sz w:val="24"/>
                <w:szCs w:val="24"/>
                <w:highlight w:val="yellow"/>
                <w:lang w:eastAsia="zh-CN"/>
              </w:rPr>
            </w:pPr>
            <w:r w:rsidRPr="009451CC">
              <w:rPr>
                <w:rFonts w:eastAsia="Times New Roman" w:cs="Times New Roman"/>
                <w:sz w:val="24"/>
                <w:szCs w:val="24"/>
                <w:lang w:eastAsia="zh-CN"/>
              </w:rPr>
              <w:t>Схемы приведены в Части 9 п. г) данного Документа.</w:t>
            </w:r>
          </w:p>
        </w:tc>
      </w:tr>
      <w:tr w:rsidR="00897755" w:rsidRPr="009451CC" w14:paraId="4DEC506E" w14:textId="77777777" w:rsidTr="00DE34A3">
        <w:trPr>
          <w:jc w:val="center"/>
        </w:trPr>
        <w:tc>
          <w:tcPr>
            <w:tcW w:w="4615" w:type="dxa"/>
            <w:vAlign w:val="center"/>
          </w:tcPr>
          <w:p w14:paraId="11E7C5CC" w14:textId="77777777" w:rsidR="00897755" w:rsidRPr="009451CC" w:rsidRDefault="00897755" w:rsidP="00DE34A3">
            <w:pPr>
              <w:tabs>
                <w:tab w:val="left" w:pos="2977"/>
              </w:tabs>
              <w:spacing w:after="0" w:line="240" w:lineRule="auto"/>
              <w:ind w:right="193"/>
              <w:rPr>
                <w:rFonts w:eastAsia="Times New Roman" w:cs="Times New Roman"/>
                <w:sz w:val="24"/>
                <w:szCs w:val="24"/>
                <w:lang w:eastAsia="zh-CN"/>
              </w:rPr>
            </w:pPr>
            <w:r w:rsidRPr="009451CC">
              <w:rPr>
                <w:rFonts w:eastAsia="Times New Roman" w:cs="Times New Roman"/>
                <w:sz w:val="24"/>
                <w:szCs w:val="24"/>
                <w:lang w:eastAsia="zh-CN"/>
              </w:rPr>
              <w:t>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подключенной тепловой нагрузки</w:t>
            </w:r>
          </w:p>
        </w:tc>
        <w:tc>
          <w:tcPr>
            <w:tcW w:w="4730" w:type="dxa"/>
            <w:vAlign w:val="center"/>
          </w:tcPr>
          <w:p w14:paraId="039BDAC9" w14:textId="77777777" w:rsidR="00897755" w:rsidRPr="009451CC" w:rsidRDefault="00897755" w:rsidP="00DE34A3">
            <w:pPr>
              <w:tabs>
                <w:tab w:val="left" w:pos="2977"/>
              </w:tabs>
              <w:spacing w:after="0" w:line="240" w:lineRule="auto"/>
              <w:ind w:right="193"/>
              <w:rPr>
                <w:rFonts w:eastAsia="Times New Roman" w:cs="Times New Roman"/>
                <w:sz w:val="24"/>
                <w:szCs w:val="24"/>
                <w:lang w:eastAsia="zh-CN"/>
              </w:rPr>
            </w:pPr>
            <w:r w:rsidRPr="009451CC">
              <w:rPr>
                <w:rFonts w:eastAsia="Times New Roman" w:cs="Times New Roman"/>
                <w:sz w:val="24"/>
                <w:szCs w:val="24"/>
                <w:lang w:eastAsia="zh-CN"/>
              </w:rPr>
              <w:t>Тепловая сеть водяная, двухтрубная.</w:t>
            </w:r>
          </w:p>
          <w:p w14:paraId="0D2502ED" w14:textId="77777777" w:rsidR="00897755" w:rsidRPr="009451CC" w:rsidRDefault="00897755" w:rsidP="00DE34A3">
            <w:pPr>
              <w:tabs>
                <w:tab w:val="left" w:pos="2977"/>
              </w:tabs>
              <w:spacing w:after="0" w:line="240" w:lineRule="auto"/>
              <w:ind w:right="193"/>
              <w:rPr>
                <w:rFonts w:eastAsia="Times New Roman" w:cs="Times New Roman"/>
                <w:sz w:val="24"/>
                <w:szCs w:val="24"/>
                <w:lang w:eastAsia="zh-CN"/>
              </w:rPr>
            </w:pPr>
            <w:r w:rsidRPr="009451CC">
              <w:rPr>
                <w:rFonts w:eastAsia="Times New Roman" w:cs="Times New Roman"/>
                <w:sz w:val="24"/>
                <w:szCs w:val="24"/>
                <w:lang w:eastAsia="zh-CN"/>
              </w:rPr>
              <w:t>Материал трубопроводов – сталь.</w:t>
            </w:r>
          </w:p>
          <w:p w14:paraId="5FEDF086" w14:textId="77777777" w:rsidR="00897755" w:rsidRPr="009451CC" w:rsidRDefault="00897755" w:rsidP="00DE34A3">
            <w:pPr>
              <w:tabs>
                <w:tab w:val="left" w:pos="2977"/>
              </w:tabs>
              <w:spacing w:after="0" w:line="240" w:lineRule="auto"/>
              <w:ind w:right="193"/>
              <w:rPr>
                <w:rFonts w:eastAsia="Times New Roman" w:cs="Times New Roman"/>
                <w:sz w:val="24"/>
                <w:szCs w:val="24"/>
                <w:lang w:eastAsia="zh-CN"/>
              </w:rPr>
            </w:pPr>
            <w:r w:rsidRPr="009451CC">
              <w:rPr>
                <w:rFonts w:eastAsia="Times New Roman" w:cs="Times New Roman"/>
                <w:sz w:val="24"/>
                <w:szCs w:val="24"/>
                <w:lang w:eastAsia="zh-CN"/>
              </w:rPr>
              <w:t>Способ прокладки – подземная.</w:t>
            </w:r>
          </w:p>
          <w:p w14:paraId="463127E2" w14:textId="77777777" w:rsidR="00897755" w:rsidRPr="009451CC" w:rsidRDefault="00897755" w:rsidP="00DE34A3">
            <w:pPr>
              <w:tabs>
                <w:tab w:val="left" w:pos="2977"/>
              </w:tabs>
              <w:spacing w:after="0" w:line="240" w:lineRule="auto"/>
              <w:ind w:right="193"/>
              <w:rPr>
                <w:rFonts w:eastAsia="Times New Roman" w:cs="Times New Roman"/>
                <w:sz w:val="24"/>
                <w:szCs w:val="24"/>
                <w:lang w:eastAsia="zh-CN"/>
              </w:rPr>
            </w:pPr>
            <w:r w:rsidRPr="009451CC">
              <w:rPr>
                <w:rFonts w:eastAsia="Times New Roman" w:cs="Times New Roman"/>
                <w:sz w:val="24"/>
                <w:szCs w:val="24"/>
                <w:lang w:eastAsia="zh-CN"/>
              </w:rPr>
              <w:t xml:space="preserve">Компенсация температурных удлинений трубопроводов осуществляется за счет естественных изменений направления трассы, а также П-образных компенсаторов. </w:t>
            </w:r>
          </w:p>
          <w:p w14:paraId="66D3F5D2" w14:textId="77777777" w:rsidR="00897755" w:rsidRPr="009451CC" w:rsidRDefault="00897755" w:rsidP="00DE34A3">
            <w:pPr>
              <w:tabs>
                <w:tab w:val="left" w:pos="2977"/>
              </w:tabs>
              <w:spacing w:after="0" w:line="240" w:lineRule="auto"/>
              <w:ind w:right="193"/>
              <w:rPr>
                <w:rFonts w:eastAsia="Times New Roman" w:cs="Times New Roman"/>
                <w:sz w:val="24"/>
                <w:szCs w:val="24"/>
                <w:lang w:eastAsia="zh-CN"/>
              </w:rPr>
            </w:pPr>
            <w:r w:rsidRPr="009451CC">
              <w:rPr>
                <w:rFonts w:eastAsia="Times New Roman" w:cs="Times New Roman"/>
                <w:sz w:val="24"/>
                <w:szCs w:val="24"/>
                <w:lang w:eastAsia="zh-CN"/>
              </w:rPr>
              <w:t xml:space="preserve">Грунты в местах прокладки трубопроводов, в основном, суглинистые. </w:t>
            </w:r>
          </w:p>
          <w:p w14:paraId="6C8A68A1" w14:textId="77777777" w:rsidR="00897755" w:rsidRPr="009451CC" w:rsidRDefault="00897755" w:rsidP="00DE34A3">
            <w:pPr>
              <w:tabs>
                <w:tab w:val="left" w:pos="2977"/>
              </w:tabs>
              <w:spacing w:after="0" w:line="240" w:lineRule="auto"/>
              <w:ind w:right="193"/>
              <w:rPr>
                <w:rFonts w:eastAsia="Times New Roman" w:cs="Times New Roman"/>
                <w:sz w:val="24"/>
                <w:szCs w:val="24"/>
                <w:lang w:eastAsia="zh-CN"/>
              </w:rPr>
            </w:pPr>
            <w:r w:rsidRPr="009451CC">
              <w:rPr>
                <w:rFonts w:eastAsia="Times New Roman" w:cs="Times New Roman"/>
                <w:sz w:val="24"/>
                <w:szCs w:val="24"/>
                <w:lang w:eastAsia="zh-CN"/>
              </w:rPr>
              <w:t>Основные параметры тепловых сетей (в двухтрубном исполнении):</w:t>
            </w:r>
          </w:p>
          <w:p w14:paraId="14DCE58C" w14:textId="77777777" w:rsidR="00897755" w:rsidRPr="009451CC" w:rsidRDefault="00897755" w:rsidP="00DE34A3">
            <w:pPr>
              <w:tabs>
                <w:tab w:val="left" w:pos="2977"/>
              </w:tabs>
              <w:spacing w:after="0" w:line="240" w:lineRule="auto"/>
              <w:ind w:right="193"/>
              <w:rPr>
                <w:rFonts w:eastAsia="Times New Roman" w:cs="Times New Roman"/>
                <w:sz w:val="24"/>
                <w:szCs w:val="24"/>
                <w:lang w:eastAsia="zh-CN"/>
              </w:rPr>
            </w:pPr>
            <w:r w:rsidRPr="009451CC">
              <w:rPr>
                <w:rFonts w:eastAsia="Times New Roman" w:cs="Times New Roman"/>
                <w:sz w:val="24"/>
                <w:szCs w:val="24"/>
                <w:lang w:eastAsia="zh-CN"/>
              </w:rPr>
              <w:t>Общая протяженность сети – 1407 м;</w:t>
            </w:r>
          </w:p>
          <w:p w14:paraId="795EE57A" w14:textId="77777777" w:rsidR="00897755" w:rsidRPr="009451CC" w:rsidRDefault="00897755" w:rsidP="00DE34A3">
            <w:pPr>
              <w:tabs>
                <w:tab w:val="left" w:pos="2977"/>
              </w:tabs>
              <w:spacing w:after="0" w:line="240" w:lineRule="auto"/>
              <w:rPr>
                <w:rFonts w:eastAsia="Times New Roman" w:cs="Times New Roman"/>
                <w:sz w:val="24"/>
                <w:szCs w:val="24"/>
                <w:lang w:eastAsia="zh-CN"/>
              </w:rPr>
            </w:pPr>
            <w:r w:rsidRPr="009451CC">
              <w:rPr>
                <w:rFonts w:eastAsia="Times New Roman" w:cs="Times New Roman"/>
                <w:sz w:val="24"/>
                <w:szCs w:val="24"/>
                <w:lang w:eastAsia="zh-CN"/>
              </w:rPr>
              <w:t xml:space="preserve">Материальная характеристика – 106,28 </w:t>
            </w:r>
            <w:proofErr w:type="spellStart"/>
            <w:r w:rsidRPr="009451CC">
              <w:rPr>
                <w:rFonts w:eastAsia="Times New Roman" w:cs="Times New Roman"/>
                <w:sz w:val="24"/>
                <w:szCs w:val="24"/>
                <w:lang w:eastAsia="zh-CN"/>
              </w:rPr>
              <w:t>м∙м</w:t>
            </w:r>
            <w:proofErr w:type="spellEnd"/>
            <w:r w:rsidRPr="009451CC">
              <w:rPr>
                <w:rFonts w:eastAsia="Times New Roman" w:cs="Times New Roman"/>
                <w:sz w:val="24"/>
                <w:szCs w:val="24"/>
                <w:lang w:eastAsia="zh-CN"/>
              </w:rPr>
              <w:t>;</w:t>
            </w:r>
          </w:p>
          <w:p w14:paraId="48966D4F" w14:textId="77777777" w:rsidR="00897755" w:rsidRPr="009451CC" w:rsidRDefault="00897755" w:rsidP="00DE34A3">
            <w:pPr>
              <w:tabs>
                <w:tab w:val="left" w:pos="2977"/>
              </w:tabs>
              <w:spacing w:after="0" w:line="240" w:lineRule="auto"/>
              <w:ind w:right="193"/>
              <w:rPr>
                <w:rFonts w:eastAsia="Times New Roman" w:cs="Times New Roman"/>
                <w:sz w:val="24"/>
                <w:szCs w:val="24"/>
                <w:lang w:eastAsia="zh-CN"/>
              </w:rPr>
            </w:pPr>
            <w:r w:rsidRPr="009451CC">
              <w:rPr>
                <w:rFonts w:eastAsia="Times New Roman" w:cs="Times New Roman"/>
                <w:sz w:val="24"/>
                <w:szCs w:val="24"/>
                <w:lang w:eastAsia="zh-CN"/>
              </w:rPr>
              <w:t>Подключенная нагрузка – 1,</w:t>
            </w:r>
            <w:r>
              <w:rPr>
                <w:rFonts w:eastAsia="Times New Roman" w:cs="Times New Roman"/>
                <w:sz w:val="24"/>
                <w:szCs w:val="24"/>
                <w:lang w:eastAsia="zh-CN"/>
              </w:rPr>
              <w:t>203</w:t>
            </w:r>
            <w:r w:rsidRPr="009451CC">
              <w:rPr>
                <w:rFonts w:eastAsia="Times New Roman" w:cs="Times New Roman"/>
                <w:sz w:val="24"/>
                <w:szCs w:val="24"/>
                <w:lang w:eastAsia="zh-CN"/>
              </w:rPr>
              <w:t xml:space="preserve"> Гкал/ч.</w:t>
            </w:r>
          </w:p>
        </w:tc>
      </w:tr>
      <w:tr w:rsidR="00897755" w:rsidRPr="009451CC" w14:paraId="39694E07" w14:textId="77777777" w:rsidTr="00DE34A3">
        <w:trPr>
          <w:jc w:val="center"/>
        </w:trPr>
        <w:tc>
          <w:tcPr>
            <w:tcW w:w="4615" w:type="dxa"/>
            <w:vAlign w:val="center"/>
          </w:tcPr>
          <w:p w14:paraId="7DD678E7" w14:textId="77777777" w:rsidR="00897755" w:rsidRPr="009451CC" w:rsidRDefault="00897755" w:rsidP="00DE34A3">
            <w:pPr>
              <w:tabs>
                <w:tab w:val="left" w:pos="2977"/>
              </w:tabs>
              <w:spacing w:after="0" w:line="240" w:lineRule="auto"/>
              <w:ind w:right="193"/>
              <w:rPr>
                <w:rFonts w:eastAsia="Times New Roman" w:cs="Times New Roman"/>
                <w:sz w:val="24"/>
                <w:szCs w:val="24"/>
                <w:lang w:eastAsia="zh-CN"/>
              </w:rPr>
            </w:pPr>
            <w:r w:rsidRPr="009451CC">
              <w:rPr>
                <w:rFonts w:eastAsia="Times New Roman" w:cs="Times New Roman"/>
                <w:sz w:val="24"/>
                <w:szCs w:val="24"/>
                <w:lang w:eastAsia="zh-CN"/>
              </w:rPr>
              <w:t>Описание типов секционирующей и регулирующей  арматуры на тепловых сетях</w:t>
            </w:r>
          </w:p>
        </w:tc>
        <w:tc>
          <w:tcPr>
            <w:tcW w:w="4730" w:type="dxa"/>
            <w:vAlign w:val="center"/>
          </w:tcPr>
          <w:p w14:paraId="27E93A2B" w14:textId="77777777" w:rsidR="00897755" w:rsidRPr="009451CC" w:rsidRDefault="00897755" w:rsidP="00DE34A3">
            <w:pPr>
              <w:tabs>
                <w:tab w:val="left" w:pos="2977"/>
              </w:tabs>
              <w:spacing w:after="0" w:line="240" w:lineRule="auto"/>
              <w:ind w:right="193"/>
              <w:rPr>
                <w:rFonts w:eastAsia="Times New Roman" w:cs="Times New Roman"/>
                <w:sz w:val="24"/>
                <w:szCs w:val="24"/>
                <w:lang w:eastAsia="zh-CN"/>
              </w:rPr>
            </w:pPr>
            <w:r w:rsidRPr="009451CC">
              <w:rPr>
                <w:rFonts w:eastAsia="Times New Roman" w:cs="Times New Roman"/>
                <w:sz w:val="24"/>
                <w:szCs w:val="24"/>
                <w:lang w:eastAsia="zh-CN"/>
              </w:rPr>
              <w:t>Регулирующая арматура на тепловых сетях – вентили, задвижки.</w:t>
            </w:r>
          </w:p>
        </w:tc>
      </w:tr>
      <w:tr w:rsidR="00897755" w:rsidRPr="009451CC" w14:paraId="2F19B523" w14:textId="77777777" w:rsidTr="00DE34A3">
        <w:trPr>
          <w:jc w:val="center"/>
        </w:trPr>
        <w:tc>
          <w:tcPr>
            <w:tcW w:w="4615" w:type="dxa"/>
            <w:vAlign w:val="center"/>
          </w:tcPr>
          <w:p w14:paraId="17E3242F" w14:textId="77777777" w:rsidR="00897755" w:rsidRPr="009451CC" w:rsidRDefault="00897755" w:rsidP="00DE34A3">
            <w:pPr>
              <w:tabs>
                <w:tab w:val="left" w:pos="2977"/>
              </w:tabs>
              <w:spacing w:after="0" w:line="240" w:lineRule="auto"/>
              <w:ind w:right="193"/>
              <w:rPr>
                <w:rFonts w:eastAsia="Times New Roman" w:cs="Times New Roman"/>
                <w:sz w:val="24"/>
                <w:szCs w:val="24"/>
                <w:lang w:eastAsia="zh-CN"/>
              </w:rPr>
            </w:pPr>
            <w:r w:rsidRPr="009451CC">
              <w:rPr>
                <w:rFonts w:eastAsia="Times New Roman" w:cs="Times New Roman"/>
                <w:sz w:val="24"/>
                <w:szCs w:val="24"/>
                <w:lang w:eastAsia="zh-CN"/>
              </w:rPr>
              <w:t>Описание типов и строительных особенностей тепловых камер и павильонов</w:t>
            </w:r>
          </w:p>
        </w:tc>
        <w:tc>
          <w:tcPr>
            <w:tcW w:w="4730" w:type="dxa"/>
            <w:vAlign w:val="center"/>
          </w:tcPr>
          <w:p w14:paraId="7FEFD70B" w14:textId="77777777" w:rsidR="00897755" w:rsidRPr="009451CC" w:rsidRDefault="00897755" w:rsidP="00DE34A3">
            <w:pPr>
              <w:tabs>
                <w:tab w:val="left" w:pos="2977"/>
              </w:tabs>
              <w:spacing w:after="0" w:line="240" w:lineRule="auto"/>
              <w:ind w:right="193"/>
              <w:rPr>
                <w:rFonts w:eastAsia="Times New Roman" w:cs="Times New Roman"/>
                <w:sz w:val="24"/>
                <w:szCs w:val="24"/>
                <w:lang w:eastAsia="zh-CN"/>
              </w:rPr>
            </w:pPr>
            <w:r w:rsidRPr="009451CC">
              <w:rPr>
                <w:rFonts w:eastAsia="Times New Roman" w:cs="Times New Roman"/>
                <w:sz w:val="24"/>
                <w:szCs w:val="24"/>
                <w:lang w:eastAsia="zh-CN"/>
              </w:rPr>
              <w:t xml:space="preserve">Строительная часть тепловых камер выполнена из бетона и кирпича. Высота камер не более </w:t>
            </w:r>
            <w:smartTag w:uri="urn:schemas-microsoft-com:office:smarttags" w:element="metricconverter">
              <w:smartTagPr>
                <w:attr w:name="ProductID" w:val="1,5 м"/>
              </w:smartTagPr>
              <w:r w:rsidRPr="009451CC">
                <w:rPr>
                  <w:rFonts w:eastAsia="Times New Roman" w:cs="Times New Roman"/>
                  <w:sz w:val="24"/>
                  <w:szCs w:val="24"/>
                  <w:lang w:eastAsia="zh-CN"/>
                </w:rPr>
                <w:t>1,5 м</w:t>
              </w:r>
            </w:smartTag>
            <w:r w:rsidRPr="009451CC">
              <w:rPr>
                <w:rFonts w:eastAsia="Times New Roman" w:cs="Times New Roman"/>
                <w:sz w:val="24"/>
                <w:szCs w:val="24"/>
                <w:lang w:eastAsia="zh-CN"/>
              </w:rPr>
              <w:t>. В перекрытиях камер выполнено по 1 люку. Назначение – размещение арматуры, проведение ремонтных работ.</w:t>
            </w:r>
          </w:p>
        </w:tc>
      </w:tr>
      <w:tr w:rsidR="00897755" w:rsidRPr="009451CC" w14:paraId="4B353CBB" w14:textId="77777777" w:rsidTr="00DE34A3">
        <w:trPr>
          <w:jc w:val="center"/>
        </w:trPr>
        <w:tc>
          <w:tcPr>
            <w:tcW w:w="4615" w:type="dxa"/>
            <w:vAlign w:val="center"/>
          </w:tcPr>
          <w:p w14:paraId="0846C82D" w14:textId="77777777" w:rsidR="00897755" w:rsidRPr="009451CC" w:rsidRDefault="00897755" w:rsidP="00DE34A3">
            <w:pPr>
              <w:tabs>
                <w:tab w:val="left" w:pos="2977"/>
              </w:tabs>
              <w:spacing w:after="0" w:line="240" w:lineRule="auto"/>
              <w:ind w:right="193"/>
              <w:jc w:val="center"/>
              <w:rPr>
                <w:sz w:val="24"/>
                <w:szCs w:val="24"/>
                <w:lang w:eastAsia="zh-CN"/>
              </w:rPr>
            </w:pPr>
            <w:r w:rsidRPr="009451CC">
              <w:rPr>
                <w:sz w:val="24"/>
                <w:szCs w:val="24"/>
                <w:lang w:eastAsia="zh-CN"/>
              </w:rPr>
              <w:t>Показатели</w:t>
            </w:r>
          </w:p>
        </w:tc>
        <w:tc>
          <w:tcPr>
            <w:tcW w:w="4730" w:type="dxa"/>
            <w:vAlign w:val="center"/>
          </w:tcPr>
          <w:p w14:paraId="1E7A0C44" w14:textId="77777777" w:rsidR="00897755" w:rsidRPr="009451CC" w:rsidRDefault="00897755" w:rsidP="00DE34A3">
            <w:pPr>
              <w:tabs>
                <w:tab w:val="left" w:pos="2977"/>
              </w:tabs>
              <w:spacing w:after="0" w:line="240" w:lineRule="auto"/>
              <w:ind w:right="193"/>
              <w:jc w:val="center"/>
              <w:rPr>
                <w:sz w:val="24"/>
                <w:szCs w:val="24"/>
                <w:lang w:eastAsia="zh-CN"/>
              </w:rPr>
            </w:pPr>
            <w:r w:rsidRPr="009451CC">
              <w:rPr>
                <w:sz w:val="24"/>
                <w:szCs w:val="24"/>
                <w:lang w:eastAsia="zh-CN"/>
              </w:rPr>
              <w:t>Значения</w:t>
            </w:r>
          </w:p>
        </w:tc>
      </w:tr>
      <w:tr w:rsidR="00897755" w:rsidRPr="009451CC" w14:paraId="6C4B90B7" w14:textId="77777777" w:rsidTr="00DE34A3">
        <w:trPr>
          <w:trHeight w:val="850"/>
          <w:jc w:val="center"/>
        </w:trPr>
        <w:tc>
          <w:tcPr>
            <w:tcW w:w="4615" w:type="dxa"/>
            <w:vAlign w:val="center"/>
          </w:tcPr>
          <w:p w14:paraId="5467BC55" w14:textId="77777777" w:rsidR="00897755" w:rsidRPr="009451CC" w:rsidRDefault="00897755" w:rsidP="00DE34A3">
            <w:pPr>
              <w:tabs>
                <w:tab w:val="left" w:pos="2977"/>
              </w:tabs>
              <w:spacing w:after="0" w:line="240" w:lineRule="auto"/>
              <w:ind w:right="193"/>
              <w:rPr>
                <w:sz w:val="24"/>
                <w:szCs w:val="24"/>
                <w:lang w:eastAsia="zh-CN"/>
              </w:rPr>
            </w:pPr>
            <w:r w:rsidRPr="009451CC">
              <w:rPr>
                <w:sz w:val="24"/>
                <w:szCs w:val="24"/>
                <w:lang w:eastAsia="zh-CN"/>
              </w:rPr>
              <w:t>Описание графиков регулирования отпуска тепла в тепловые сети  анализом их обоснованности</w:t>
            </w:r>
          </w:p>
        </w:tc>
        <w:tc>
          <w:tcPr>
            <w:tcW w:w="4730" w:type="dxa"/>
            <w:vAlign w:val="center"/>
          </w:tcPr>
          <w:p w14:paraId="2AB0E006" w14:textId="77777777" w:rsidR="00897755" w:rsidRPr="009451CC" w:rsidRDefault="00897755" w:rsidP="00DE34A3">
            <w:pPr>
              <w:tabs>
                <w:tab w:val="left" w:pos="2977"/>
              </w:tabs>
              <w:spacing w:after="0" w:line="240" w:lineRule="auto"/>
              <w:ind w:right="193"/>
              <w:rPr>
                <w:sz w:val="24"/>
                <w:szCs w:val="24"/>
                <w:lang w:eastAsia="zh-CN"/>
              </w:rPr>
            </w:pPr>
            <w:r w:rsidRPr="009451CC">
              <w:rPr>
                <w:sz w:val="24"/>
                <w:szCs w:val="24"/>
                <w:lang w:eastAsia="zh-CN"/>
              </w:rPr>
              <w:t>Регулирование отпуска теплоты рекомендуется осуществлять качественно по расчетному графику 95/70 °С по следующим причинам:</w:t>
            </w:r>
          </w:p>
          <w:p w14:paraId="5E8F032B" w14:textId="77777777" w:rsidR="00897755" w:rsidRPr="009451CC" w:rsidRDefault="00897755" w:rsidP="00DE34A3">
            <w:pPr>
              <w:tabs>
                <w:tab w:val="left" w:pos="2977"/>
              </w:tabs>
              <w:spacing w:after="0" w:line="240" w:lineRule="auto"/>
              <w:ind w:right="193"/>
              <w:rPr>
                <w:sz w:val="24"/>
                <w:szCs w:val="24"/>
                <w:lang w:eastAsia="zh-CN"/>
              </w:rPr>
            </w:pPr>
            <w:r w:rsidRPr="009451CC">
              <w:rPr>
                <w:sz w:val="24"/>
                <w:szCs w:val="24"/>
                <w:lang w:eastAsia="zh-CN"/>
              </w:rPr>
              <w:t>– присоединение потребителей к тепловым сетям непосредственное без смешения и без регуляторов расхода на вводах;</w:t>
            </w:r>
          </w:p>
          <w:p w14:paraId="2F798348" w14:textId="77777777" w:rsidR="00897755" w:rsidRPr="009451CC" w:rsidRDefault="00897755" w:rsidP="00DE34A3">
            <w:pPr>
              <w:tabs>
                <w:tab w:val="left" w:pos="2977"/>
              </w:tabs>
              <w:spacing w:after="0" w:line="240" w:lineRule="auto"/>
              <w:ind w:right="193"/>
              <w:rPr>
                <w:sz w:val="24"/>
                <w:szCs w:val="24"/>
                <w:lang w:eastAsia="zh-CN"/>
              </w:rPr>
            </w:pPr>
            <w:r w:rsidRPr="009451CC">
              <w:rPr>
                <w:sz w:val="24"/>
                <w:szCs w:val="24"/>
                <w:lang w:eastAsia="zh-CN"/>
              </w:rPr>
              <w:t>– наличие только отопительной нагрузки.</w:t>
            </w:r>
          </w:p>
          <w:p w14:paraId="63AE21E4" w14:textId="77777777" w:rsidR="00897755" w:rsidRPr="009451CC" w:rsidRDefault="00897755" w:rsidP="00DE34A3">
            <w:pPr>
              <w:tabs>
                <w:tab w:val="left" w:pos="2977"/>
              </w:tabs>
              <w:spacing w:after="0" w:line="240" w:lineRule="auto"/>
              <w:ind w:right="-172"/>
              <w:rPr>
                <w:sz w:val="24"/>
                <w:szCs w:val="24"/>
                <w:lang w:eastAsia="zh-CN"/>
              </w:rPr>
            </w:pPr>
            <w:r w:rsidRPr="009451CC">
              <w:rPr>
                <w:noProof/>
                <w:sz w:val="24"/>
                <w:szCs w:val="24"/>
                <w:lang w:eastAsia="ru-RU"/>
              </w:rPr>
              <w:lastRenderedPageBreak/>
              <w:drawing>
                <wp:inline distT="0" distB="0" distL="0" distR="0" wp14:anchorId="76803795" wp14:editId="22838200">
                  <wp:extent cx="2828925" cy="1924050"/>
                  <wp:effectExtent l="19050" t="0" r="9525" b="0"/>
                  <wp:docPr id="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4"/>
                          <a:srcRect/>
                          <a:stretch>
                            <a:fillRect/>
                          </a:stretch>
                        </pic:blipFill>
                        <pic:spPr bwMode="auto">
                          <a:xfrm>
                            <a:off x="0" y="0"/>
                            <a:ext cx="2828925" cy="1924050"/>
                          </a:xfrm>
                          <a:prstGeom prst="rect">
                            <a:avLst/>
                          </a:prstGeom>
                          <a:noFill/>
                          <a:ln w="9525">
                            <a:noFill/>
                            <a:miter lim="800000"/>
                            <a:headEnd/>
                            <a:tailEnd/>
                          </a:ln>
                        </pic:spPr>
                      </pic:pic>
                    </a:graphicData>
                  </a:graphic>
                </wp:inline>
              </w:drawing>
            </w:r>
          </w:p>
          <w:p w14:paraId="2A5725A2" w14:textId="77777777" w:rsidR="00897755" w:rsidRPr="009451CC" w:rsidRDefault="00897755" w:rsidP="00DE34A3">
            <w:pPr>
              <w:tabs>
                <w:tab w:val="left" w:pos="2977"/>
              </w:tabs>
              <w:spacing w:after="0" w:line="240" w:lineRule="auto"/>
              <w:ind w:right="193"/>
              <w:rPr>
                <w:sz w:val="24"/>
                <w:szCs w:val="24"/>
                <w:lang w:eastAsia="zh-CN"/>
              </w:rPr>
            </w:pPr>
          </w:p>
        </w:tc>
      </w:tr>
      <w:tr w:rsidR="00897755" w:rsidRPr="009451CC" w14:paraId="337F294B" w14:textId="77777777" w:rsidTr="00DE34A3">
        <w:trPr>
          <w:trHeight w:val="850"/>
          <w:jc w:val="center"/>
        </w:trPr>
        <w:tc>
          <w:tcPr>
            <w:tcW w:w="4615" w:type="dxa"/>
            <w:vAlign w:val="center"/>
          </w:tcPr>
          <w:p w14:paraId="29FBA6A8" w14:textId="77777777" w:rsidR="00897755" w:rsidRPr="009451CC" w:rsidRDefault="00897755" w:rsidP="00DE34A3">
            <w:pPr>
              <w:tabs>
                <w:tab w:val="left" w:pos="2977"/>
              </w:tabs>
              <w:spacing w:after="0" w:line="240" w:lineRule="auto"/>
              <w:ind w:right="193"/>
              <w:rPr>
                <w:sz w:val="24"/>
                <w:szCs w:val="24"/>
                <w:lang w:eastAsia="zh-CN"/>
              </w:rPr>
            </w:pPr>
            <w:r w:rsidRPr="009451CC">
              <w:rPr>
                <w:sz w:val="24"/>
                <w:szCs w:val="24"/>
                <w:lang w:eastAsia="zh-CN"/>
              </w:rPr>
              <w:lastRenderedPageBreak/>
              <w:t>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p>
        </w:tc>
        <w:tc>
          <w:tcPr>
            <w:tcW w:w="4730" w:type="dxa"/>
            <w:vAlign w:val="center"/>
          </w:tcPr>
          <w:p w14:paraId="36353D58" w14:textId="77777777" w:rsidR="00897755" w:rsidRPr="009451CC" w:rsidRDefault="00897755" w:rsidP="00DE34A3">
            <w:pPr>
              <w:tabs>
                <w:tab w:val="left" w:pos="2977"/>
              </w:tabs>
              <w:spacing w:after="0" w:line="240" w:lineRule="auto"/>
              <w:ind w:right="193"/>
              <w:rPr>
                <w:sz w:val="24"/>
                <w:szCs w:val="24"/>
                <w:lang w:eastAsia="zh-CN"/>
              </w:rPr>
            </w:pPr>
            <w:r w:rsidRPr="009451CC">
              <w:rPr>
                <w:sz w:val="24"/>
                <w:szCs w:val="24"/>
                <w:lang w:eastAsia="zh-CN"/>
              </w:rPr>
              <w:t>Фактические температурные режимы отпуска тепла в тепловые сети соответствуют графику.</w:t>
            </w:r>
          </w:p>
        </w:tc>
      </w:tr>
      <w:tr w:rsidR="00897755" w:rsidRPr="009451CC" w14:paraId="291C27E5" w14:textId="77777777" w:rsidTr="00DE34A3">
        <w:trPr>
          <w:trHeight w:val="850"/>
          <w:jc w:val="center"/>
        </w:trPr>
        <w:tc>
          <w:tcPr>
            <w:tcW w:w="4615" w:type="dxa"/>
            <w:vAlign w:val="center"/>
          </w:tcPr>
          <w:p w14:paraId="305FF14C" w14:textId="77777777" w:rsidR="00897755" w:rsidRPr="009451CC" w:rsidRDefault="00897755" w:rsidP="00DE34A3">
            <w:pPr>
              <w:tabs>
                <w:tab w:val="left" w:pos="2977"/>
              </w:tabs>
              <w:spacing w:after="0" w:line="240" w:lineRule="auto"/>
              <w:ind w:right="193"/>
              <w:rPr>
                <w:sz w:val="24"/>
                <w:szCs w:val="24"/>
                <w:lang w:eastAsia="zh-CN"/>
              </w:rPr>
            </w:pPr>
            <w:r w:rsidRPr="009451CC">
              <w:rPr>
                <w:sz w:val="24"/>
                <w:szCs w:val="24"/>
                <w:lang w:eastAsia="zh-CN"/>
              </w:rPr>
              <w:t>Гидравлические режимы тепловых сетей</w:t>
            </w:r>
          </w:p>
        </w:tc>
        <w:tc>
          <w:tcPr>
            <w:tcW w:w="4730" w:type="dxa"/>
            <w:vAlign w:val="center"/>
          </w:tcPr>
          <w:p w14:paraId="6BB8BC49" w14:textId="77777777" w:rsidR="00897755" w:rsidRPr="009451CC" w:rsidRDefault="00897755" w:rsidP="00DE34A3">
            <w:pPr>
              <w:tabs>
                <w:tab w:val="left" w:pos="2977"/>
              </w:tabs>
              <w:spacing w:after="0" w:line="240" w:lineRule="auto"/>
              <w:ind w:right="193"/>
              <w:rPr>
                <w:sz w:val="24"/>
                <w:szCs w:val="24"/>
                <w:lang w:eastAsia="zh-CN"/>
              </w:rPr>
            </w:pPr>
            <w:r w:rsidRPr="009451CC">
              <w:rPr>
                <w:sz w:val="24"/>
                <w:szCs w:val="24"/>
                <w:lang w:eastAsia="zh-CN"/>
              </w:rPr>
              <w:t>Гидравлические режимы тепловых сетей обеспечивают достаточное давление теплоносителя у потребителей тепловой энергии, и не превышает допустимую норму.</w:t>
            </w:r>
          </w:p>
        </w:tc>
      </w:tr>
      <w:tr w:rsidR="00897755" w:rsidRPr="009451CC" w14:paraId="450D44BC" w14:textId="77777777" w:rsidTr="00DE34A3">
        <w:trPr>
          <w:trHeight w:val="850"/>
          <w:jc w:val="center"/>
        </w:trPr>
        <w:tc>
          <w:tcPr>
            <w:tcW w:w="4615" w:type="dxa"/>
            <w:vAlign w:val="center"/>
          </w:tcPr>
          <w:p w14:paraId="38333AE8" w14:textId="77777777" w:rsidR="00897755" w:rsidRPr="009451CC" w:rsidRDefault="00897755" w:rsidP="00DE34A3">
            <w:pPr>
              <w:tabs>
                <w:tab w:val="left" w:pos="2977"/>
              </w:tabs>
              <w:spacing w:after="0" w:line="240" w:lineRule="auto"/>
              <w:ind w:right="193"/>
              <w:rPr>
                <w:sz w:val="24"/>
                <w:szCs w:val="24"/>
                <w:lang w:eastAsia="zh-CN"/>
              </w:rPr>
            </w:pPr>
            <w:r w:rsidRPr="009451CC">
              <w:rPr>
                <w:sz w:val="24"/>
                <w:szCs w:val="24"/>
                <w:lang w:eastAsia="zh-CN"/>
              </w:rPr>
              <w:t>Статистика отказов тепловых сетей (аварий, инцидентов) за последние 5 лет</w:t>
            </w:r>
          </w:p>
        </w:tc>
        <w:tc>
          <w:tcPr>
            <w:tcW w:w="4730" w:type="dxa"/>
            <w:vAlign w:val="center"/>
          </w:tcPr>
          <w:p w14:paraId="2067B165" w14:textId="77777777" w:rsidR="00897755" w:rsidRPr="009451CC" w:rsidRDefault="00897755" w:rsidP="00DE34A3">
            <w:pPr>
              <w:tabs>
                <w:tab w:val="left" w:pos="2977"/>
              </w:tabs>
              <w:spacing w:after="0" w:line="240" w:lineRule="auto"/>
              <w:ind w:right="193"/>
              <w:rPr>
                <w:sz w:val="24"/>
                <w:szCs w:val="24"/>
                <w:lang w:eastAsia="zh-CN"/>
              </w:rPr>
            </w:pPr>
            <w:r w:rsidRPr="009451CC">
              <w:rPr>
                <w:sz w:val="24"/>
                <w:szCs w:val="24"/>
                <w:lang w:eastAsia="zh-CN"/>
              </w:rPr>
              <w:t>Статистика отказов тепловых сетей (аварий, инцидентов) отсутствует.</w:t>
            </w:r>
          </w:p>
        </w:tc>
      </w:tr>
      <w:tr w:rsidR="00897755" w:rsidRPr="009451CC" w14:paraId="38E5DE48" w14:textId="77777777" w:rsidTr="00DE34A3">
        <w:trPr>
          <w:trHeight w:val="850"/>
          <w:jc w:val="center"/>
        </w:trPr>
        <w:tc>
          <w:tcPr>
            <w:tcW w:w="4615" w:type="dxa"/>
            <w:vAlign w:val="center"/>
          </w:tcPr>
          <w:p w14:paraId="2912C05B" w14:textId="77777777" w:rsidR="00897755" w:rsidRPr="009451CC" w:rsidRDefault="00897755" w:rsidP="00DE34A3">
            <w:pPr>
              <w:tabs>
                <w:tab w:val="left" w:pos="2977"/>
              </w:tabs>
              <w:spacing w:after="0" w:line="240" w:lineRule="auto"/>
              <w:ind w:right="193"/>
              <w:rPr>
                <w:sz w:val="24"/>
                <w:szCs w:val="24"/>
                <w:lang w:eastAsia="zh-CN"/>
              </w:rPr>
            </w:pPr>
            <w:r w:rsidRPr="009451CC">
              <w:rPr>
                <w:sz w:val="24"/>
                <w:szCs w:val="24"/>
                <w:lang w:eastAsia="zh-CN"/>
              </w:rPr>
              <w:t>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p>
        </w:tc>
        <w:tc>
          <w:tcPr>
            <w:tcW w:w="4730" w:type="dxa"/>
            <w:vAlign w:val="center"/>
          </w:tcPr>
          <w:p w14:paraId="4F6A37A7" w14:textId="77777777" w:rsidR="00897755" w:rsidRPr="009451CC" w:rsidRDefault="00897755" w:rsidP="00DE34A3">
            <w:pPr>
              <w:tabs>
                <w:tab w:val="left" w:pos="2977"/>
              </w:tabs>
              <w:spacing w:after="0" w:line="240" w:lineRule="auto"/>
              <w:ind w:right="193"/>
              <w:rPr>
                <w:sz w:val="24"/>
                <w:szCs w:val="24"/>
                <w:lang w:eastAsia="zh-CN"/>
              </w:rPr>
            </w:pPr>
            <w:r w:rsidRPr="009451CC">
              <w:rPr>
                <w:sz w:val="24"/>
                <w:szCs w:val="24"/>
                <w:lang w:eastAsia="zh-CN"/>
              </w:rPr>
              <w:t>Статистика восстановлений (аварийно-восстановительных работ) тепловых сетей (аварий, инцидентов) отсутствует.</w:t>
            </w:r>
          </w:p>
        </w:tc>
      </w:tr>
      <w:tr w:rsidR="00897755" w:rsidRPr="009451CC" w14:paraId="0455ACA5" w14:textId="77777777" w:rsidTr="00DE34A3">
        <w:trPr>
          <w:trHeight w:val="850"/>
          <w:jc w:val="center"/>
        </w:trPr>
        <w:tc>
          <w:tcPr>
            <w:tcW w:w="4615" w:type="dxa"/>
            <w:vAlign w:val="center"/>
          </w:tcPr>
          <w:p w14:paraId="658D371D" w14:textId="77777777" w:rsidR="00897755" w:rsidRPr="009451CC" w:rsidRDefault="00897755" w:rsidP="00DE34A3">
            <w:pPr>
              <w:tabs>
                <w:tab w:val="left" w:pos="2977"/>
              </w:tabs>
              <w:spacing w:after="0" w:line="240" w:lineRule="auto"/>
              <w:ind w:right="193"/>
              <w:rPr>
                <w:sz w:val="24"/>
                <w:szCs w:val="24"/>
                <w:lang w:eastAsia="zh-CN"/>
              </w:rPr>
            </w:pPr>
            <w:r w:rsidRPr="009451CC">
              <w:rPr>
                <w:sz w:val="24"/>
                <w:szCs w:val="24"/>
                <w:lang w:eastAsia="zh-CN"/>
              </w:rPr>
              <w:t>Описание процедур диагностики состояния тепловых сетей и планирования капитальных (текущих) ремонтов</w:t>
            </w:r>
          </w:p>
        </w:tc>
        <w:tc>
          <w:tcPr>
            <w:tcW w:w="4730" w:type="dxa"/>
            <w:vAlign w:val="center"/>
          </w:tcPr>
          <w:p w14:paraId="75882DE5" w14:textId="77777777" w:rsidR="00897755" w:rsidRPr="009451CC" w:rsidRDefault="00897755" w:rsidP="00DE34A3">
            <w:pPr>
              <w:tabs>
                <w:tab w:val="left" w:pos="2977"/>
              </w:tabs>
              <w:spacing w:after="0" w:line="240" w:lineRule="auto"/>
              <w:ind w:right="193"/>
              <w:rPr>
                <w:sz w:val="24"/>
                <w:szCs w:val="24"/>
                <w:lang w:eastAsia="zh-CN"/>
              </w:rPr>
            </w:pPr>
            <w:r w:rsidRPr="009451CC">
              <w:rPr>
                <w:sz w:val="24"/>
                <w:szCs w:val="24"/>
                <w:lang w:eastAsia="zh-CN"/>
              </w:rPr>
              <w:t>Гидравлические испытания проводятся регулярно.</w:t>
            </w:r>
          </w:p>
        </w:tc>
      </w:tr>
      <w:tr w:rsidR="00897755" w:rsidRPr="009451CC" w14:paraId="576F478C" w14:textId="77777777" w:rsidTr="00DE34A3">
        <w:trPr>
          <w:trHeight w:val="850"/>
          <w:jc w:val="center"/>
        </w:trPr>
        <w:tc>
          <w:tcPr>
            <w:tcW w:w="4615" w:type="dxa"/>
            <w:vAlign w:val="center"/>
          </w:tcPr>
          <w:p w14:paraId="65CCF28E" w14:textId="77777777" w:rsidR="00897755" w:rsidRPr="009451CC" w:rsidRDefault="00897755" w:rsidP="00DE34A3">
            <w:pPr>
              <w:tabs>
                <w:tab w:val="left" w:pos="2977"/>
              </w:tabs>
              <w:spacing w:after="0" w:line="240" w:lineRule="auto"/>
              <w:ind w:right="193"/>
              <w:rPr>
                <w:sz w:val="24"/>
                <w:szCs w:val="24"/>
                <w:lang w:eastAsia="zh-CN"/>
              </w:rPr>
            </w:pPr>
            <w:r w:rsidRPr="009451CC">
              <w:rPr>
                <w:sz w:val="24"/>
                <w:szCs w:val="24"/>
                <w:lang w:eastAsia="zh-CN"/>
              </w:rPr>
              <w:t>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(гидравлических, температурных, на тепловые потери) тепловых сетей</w:t>
            </w:r>
          </w:p>
        </w:tc>
        <w:tc>
          <w:tcPr>
            <w:tcW w:w="4730" w:type="dxa"/>
            <w:vAlign w:val="center"/>
          </w:tcPr>
          <w:p w14:paraId="02822FC5" w14:textId="77777777" w:rsidR="00897755" w:rsidRPr="009451CC" w:rsidRDefault="00897755" w:rsidP="00DE34A3">
            <w:pPr>
              <w:tabs>
                <w:tab w:val="left" w:pos="2977"/>
              </w:tabs>
              <w:spacing w:after="0" w:line="240" w:lineRule="auto"/>
              <w:ind w:right="193"/>
              <w:rPr>
                <w:sz w:val="24"/>
                <w:szCs w:val="24"/>
                <w:lang w:eastAsia="zh-CN"/>
              </w:rPr>
            </w:pPr>
            <w:r w:rsidRPr="009451CC">
              <w:rPr>
                <w:sz w:val="24"/>
                <w:szCs w:val="24"/>
                <w:lang w:eastAsia="zh-CN"/>
              </w:rPr>
              <w:t>Летние ремонты проводятся ежегодно.</w:t>
            </w:r>
          </w:p>
        </w:tc>
      </w:tr>
      <w:tr w:rsidR="00897755" w:rsidRPr="009451CC" w14:paraId="6D62FBF2" w14:textId="77777777" w:rsidTr="00DE34A3">
        <w:trPr>
          <w:jc w:val="center"/>
        </w:trPr>
        <w:tc>
          <w:tcPr>
            <w:tcW w:w="4615" w:type="dxa"/>
            <w:vAlign w:val="center"/>
          </w:tcPr>
          <w:p w14:paraId="63189B6E" w14:textId="77777777" w:rsidR="00897755" w:rsidRPr="009451CC" w:rsidRDefault="00897755" w:rsidP="00DE34A3">
            <w:pPr>
              <w:tabs>
                <w:tab w:val="left" w:pos="2977"/>
              </w:tabs>
              <w:spacing w:after="0" w:line="240" w:lineRule="auto"/>
              <w:ind w:right="193"/>
              <w:jc w:val="center"/>
              <w:rPr>
                <w:sz w:val="24"/>
                <w:szCs w:val="24"/>
                <w:lang w:eastAsia="zh-CN"/>
              </w:rPr>
            </w:pPr>
            <w:r w:rsidRPr="009451CC">
              <w:rPr>
                <w:sz w:val="24"/>
                <w:szCs w:val="24"/>
                <w:lang w:eastAsia="zh-CN"/>
              </w:rPr>
              <w:t>Показатели</w:t>
            </w:r>
          </w:p>
        </w:tc>
        <w:tc>
          <w:tcPr>
            <w:tcW w:w="4730" w:type="dxa"/>
            <w:vAlign w:val="center"/>
          </w:tcPr>
          <w:p w14:paraId="420FA613" w14:textId="77777777" w:rsidR="00897755" w:rsidRPr="009451CC" w:rsidRDefault="00897755" w:rsidP="00DE34A3">
            <w:pPr>
              <w:tabs>
                <w:tab w:val="left" w:pos="2977"/>
              </w:tabs>
              <w:spacing w:after="0" w:line="240" w:lineRule="auto"/>
              <w:ind w:right="193"/>
              <w:jc w:val="center"/>
              <w:rPr>
                <w:sz w:val="24"/>
                <w:szCs w:val="24"/>
                <w:lang w:eastAsia="zh-CN"/>
              </w:rPr>
            </w:pPr>
            <w:r w:rsidRPr="009451CC">
              <w:rPr>
                <w:sz w:val="24"/>
                <w:szCs w:val="24"/>
                <w:lang w:eastAsia="zh-CN"/>
              </w:rPr>
              <w:t>Значения</w:t>
            </w:r>
          </w:p>
        </w:tc>
      </w:tr>
      <w:tr w:rsidR="00897755" w:rsidRPr="009451CC" w14:paraId="033C6214" w14:textId="77777777" w:rsidTr="00DE34A3">
        <w:trPr>
          <w:trHeight w:val="1701"/>
          <w:jc w:val="center"/>
        </w:trPr>
        <w:tc>
          <w:tcPr>
            <w:tcW w:w="4615" w:type="dxa"/>
            <w:vAlign w:val="center"/>
          </w:tcPr>
          <w:p w14:paraId="096852FA" w14:textId="77777777" w:rsidR="00897755" w:rsidRPr="009451CC" w:rsidRDefault="00897755" w:rsidP="00DE34A3">
            <w:pPr>
              <w:tabs>
                <w:tab w:val="left" w:pos="2977"/>
              </w:tabs>
              <w:spacing w:after="0" w:line="240" w:lineRule="auto"/>
              <w:ind w:right="193"/>
              <w:rPr>
                <w:sz w:val="24"/>
                <w:szCs w:val="24"/>
                <w:lang w:eastAsia="zh-CN"/>
              </w:rPr>
            </w:pPr>
            <w:r w:rsidRPr="009451CC">
              <w:rPr>
                <w:sz w:val="24"/>
                <w:szCs w:val="24"/>
                <w:lang w:eastAsia="zh-CN"/>
              </w:rPr>
              <w:t>Описание нормативов технологических потерь при передаче тепловой энергии (мощности), теплоносителя, включаемых в расчет отпущенных тепловой энергии (мощности) и теплоносителя</w:t>
            </w:r>
          </w:p>
        </w:tc>
        <w:tc>
          <w:tcPr>
            <w:tcW w:w="4730" w:type="dxa"/>
            <w:vAlign w:val="center"/>
          </w:tcPr>
          <w:p w14:paraId="0243EF34" w14:textId="77777777" w:rsidR="00897755" w:rsidRPr="009451CC" w:rsidRDefault="00897755" w:rsidP="00DE34A3">
            <w:pPr>
              <w:tabs>
                <w:tab w:val="left" w:pos="2977"/>
              </w:tabs>
              <w:spacing w:after="0" w:line="240" w:lineRule="auto"/>
              <w:ind w:right="193"/>
              <w:rPr>
                <w:sz w:val="24"/>
                <w:szCs w:val="24"/>
                <w:lang w:eastAsia="zh-CN"/>
              </w:rPr>
            </w:pPr>
            <w:r w:rsidRPr="009451CC">
              <w:rPr>
                <w:sz w:val="24"/>
                <w:szCs w:val="24"/>
                <w:lang w:eastAsia="zh-CN"/>
              </w:rPr>
              <w:t xml:space="preserve">Норматив потерь тепловой энергии в тепловых сетях составляет 0,054 Гкал/ч, что составляет </w:t>
            </w:r>
            <w:r>
              <w:rPr>
                <w:sz w:val="24"/>
                <w:szCs w:val="24"/>
                <w:lang w:eastAsia="zh-CN"/>
              </w:rPr>
              <w:t xml:space="preserve">3,7% </w:t>
            </w:r>
            <w:r w:rsidRPr="009451CC">
              <w:rPr>
                <w:sz w:val="24"/>
                <w:szCs w:val="24"/>
                <w:lang w:eastAsia="zh-CN"/>
              </w:rPr>
              <w:t xml:space="preserve"> от отпущенной потребителю тепловой энергии.</w:t>
            </w:r>
          </w:p>
        </w:tc>
      </w:tr>
      <w:tr w:rsidR="00897755" w:rsidRPr="009451CC" w14:paraId="615269F1" w14:textId="77777777" w:rsidTr="00DE34A3">
        <w:trPr>
          <w:trHeight w:val="1701"/>
          <w:jc w:val="center"/>
        </w:trPr>
        <w:tc>
          <w:tcPr>
            <w:tcW w:w="4615" w:type="dxa"/>
            <w:vAlign w:val="center"/>
          </w:tcPr>
          <w:p w14:paraId="3E8B57FC" w14:textId="77777777" w:rsidR="00897755" w:rsidRPr="009451CC" w:rsidRDefault="00897755" w:rsidP="00DE34A3">
            <w:pPr>
              <w:tabs>
                <w:tab w:val="left" w:pos="2977"/>
              </w:tabs>
              <w:spacing w:after="0" w:line="240" w:lineRule="auto"/>
              <w:ind w:right="193"/>
              <w:rPr>
                <w:sz w:val="24"/>
                <w:szCs w:val="24"/>
                <w:lang w:eastAsia="zh-CN"/>
              </w:rPr>
            </w:pPr>
            <w:r w:rsidRPr="009451CC">
              <w:rPr>
                <w:sz w:val="24"/>
                <w:szCs w:val="24"/>
                <w:lang w:eastAsia="zh-CN"/>
              </w:rPr>
              <w:lastRenderedPageBreak/>
              <w:t>Оценка тепловых потерь в тепловых сетях за последние пять лет при отсутствии приборов учета тепловой энергии</w:t>
            </w:r>
          </w:p>
        </w:tc>
        <w:tc>
          <w:tcPr>
            <w:tcW w:w="4730" w:type="dxa"/>
            <w:vAlign w:val="center"/>
          </w:tcPr>
          <w:p w14:paraId="02BB2A4C" w14:textId="77777777" w:rsidR="00897755" w:rsidRPr="009451CC" w:rsidRDefault="00897755" w:rsidP="00DE34A3">
            <w:pPr>
              <w:tabs>
                <w:tab w:val="left" w:pos="2977"/>
              </w:tabs>
              <w:spacing w:after="0" w:line="240" w:lineRule="auto"/>
              <w:ind w:right="193"/>
              <w:rPr>
                <w:sz w:val="24"/>
                <w:szCs w:val="24"/>
                <w:lang w:eastAsia="zh-CN"/>
              </w:rPr>
            </w:pPr>
            <w:r w:rsidRPr="009451CC">
              <w:rPr>
                <w:sz w:val="24"/>
                <w:szCs w:val="24"/>
                <w:lang w:eastAsia="zh-CN"/>
              </w:rPr>
              <w:t>Потери тепловой энергии на передачу по сетям энергоснабжающей организации в период 2016-202</w:t>
            </w:r>
            <w:r>
              <w:rPr>
                <w:sz w:val="24"/>
                <w:szCs w:val="24"/>
                <w:lang w:eastAsia="zh-CN"/>
              </w:rPr>
              <w:t>3</w:t>
            </w:r>
            <w:r w:rsidRPr="009451CC">
              <w:rPr>
                <w:sz w:val="24"/>
                <w:szCs w:val="24"/>
                <w:lang w:eastAsia="zh-CN"/>
              </w:rPr>
              <w:t xml:space="preserve"> гг. постепенно увеличиваются, в связи с износом теплотрассы и изоляции. </w:t>
            </w:r>
          </w:p>
        </w:tc>
      </w:tr>
      <w:tr w:rsidR="00897755" w:rsidRPr="009451CC" w14:paraId="71091EF2" w14:textId="77777777" w:rsidTr="00DE34A3">
        <w:trPr>
          <w:trHeight w:val="1701"/>
          <w:jc w:val="center"/>
        </w:trPr>
        <w:tc>
          <w:tcPr>
            <w:tcW w:w="4615" w:type="dxa"/>
            <w:vAlign w:val="center"/>
          </w:tcPr>
          <w:p w14:paraId="31B73592" w14:textId="77777777" w:rsidR="00897755" w:rsidRPr="009451CC" w:rsidRDefault="00897755" w:rsidP="00DE34A3">
            <w:pPr>
              <w:tabs>
                <w:tab w:val="left" w:pos="2977"/>
              </w:tabs>
              <w:spacing w:after="0" w:line="240" w:lineRule="auto"/>
              <w:ind w:right="193"/>
              <w:rPr>
                <w:sz w:val="24"/>
                <w:szCs w:val="24"/>
                <w:lang w:eastAsia="zh-CN"/>
              </w:rPr>
            </w:pPr>
            <w:r w:rsidRPr="009451CC">
              <w:rPr>
                <w:sz w:val="24"/>
                <w:szCs w:val="24"/>
                <w:lang w:eastAsia="zh-CN"/>
              </w:rPr>
              <w:t>Предписания надзорных органов по запрещению дальнейшей эксплуатации участков тепловой сети и результаты их исполнения</w:t>
            </w:r>
          </w:p>
        </w:tc>
        <w:tc>
          <w:tcPr>
            <w:tcW w:w="4730" w:type="dxa"/>
            <w:vAlign w:val="center"/>
          </w:tcPr>
          <w:p w14:paraId="5C8EE58C" w14:textId="77777777" w:rsidR="00897755" w:rsidRPr="009451CC" w:rsidRDefault="00897755" w:rsidP="00DE34A3">
            <w:pPr>
              <w:tabs>
                <w:tab w:val="left" w:pos="2977"/>
              </w:tabs>
              <w:spacing w:after="0" w:line="240" w:lineRule="auto"/>
              <w:ind w:right="193"/>
              <w:rPr>
                <w:sz w:val="24"/>
                <w:szCs w:val="24"/>
                <w:lang w:eastAsia="zh-CN"/>
              </w:rPr>
            </w:pPr>
            <w:r w:rsidRPr="009451CC">
              <w:rPr>
                <w:sz w:val="24"/>
                <w:szCs w:val="24"/>
                <w:lang w:eastAsia="zh-CN"/>
              </w:rPr>
              <w:t>Предписания надзорных органов по запрещению дальнейшей эксплуатации участков тепловых сетей отсутствуют.</w:t>
            </w:r>
          </w:p>
        </w:tc>
      </w:tr>
      <w:tr w:rsidR="00897755" w:rsidRPr="009451CC" w14:paraId="09DEE815" w14:textId="77777777" w:rsidTr="00DE34A3">
        <w:trPr>
          <w:trHeight w:val="1701"/>
          <w:jc w:val="center"/>
        </w:trPr>
        <w:tc>
          <w:tcPr>
            <w:tcW w:w="4615" w:type="dxa"/>
            <w:vAlign w:val="center"/>
          </w:tcPr>
          <w:p w14:paraId="05F52A1F" w14:textId="77777777" w:rsidR="00897755" w:rsidRPr="009451CC" w:rsidRDefault="00897755" w:rsidP="00DE34A3">
            <w:pPr>
              <w:tabs>
                <w:tab w:val="left" w:pos="2977"/>
              </w:tabs>
              <w:spacing w:after="0" w:line="240" w:lineRule="auto"/>
              <w:ind w:right="193"/>
              <w:rPr>
                <w:sz w:val="24"/>
                <w:szCs w:val="24"/>
                <w:lang w:eastAsia="zh-CN"/>
              </w:rPr>
            </w:pPr>
            <w:r w:rsidRPr="009451CC">
              <w:rPr>
                <w:sz w:val="24"/>
                <w:szCs w:val="24"/>
                <w:lang w:eastAsia="zh-CN"/>
              </w:rPr>
              <w:t xml:space="preserve">Описание типов присоединений </w:t>
            </w:r>
            <w:proofErr w:type="spellStart"/>
            <w:r w:rsidRPr="009451CC">
              <w:rPr>
                <w:sz w:val="24"/>
                <w:szCs w:val="24"/>
                <w:lang w:eastAsia="zh-CN"/>
              </w:rPr>
              <w:t>теплопотребляющих</w:t>
            </w:r>
            <w:proofErr w:type="spellEnd"/>
            <w:r w:rsidRPr="009451CC">
              <w:rPr>
                <w:sz w:val="24"/>
                <w:szCs w:val="24"/>
                <w:lang w:eastAsia="zh-CN"/>
              </w:rPr>
              <w:t xml:space="preserve"> установок потребителей к тепловым сетям с выделением наиболее распространенных, определяющих выбор и обоснование графика регулирования отпуска тепловой энергии потребителям</w:t>
            </w:r>
          </w:p>
        </w:tc>
        <w:tc>
          <w:tcPr>
            <w:tcW w:w="4730" w:type="dxa"/>
            <w:vAlign w:val="center"/>
          </w:tcPr>
          <w:p w14:paraId="295D92A6" w14:textId="77777777" w:rsidR="00897755" w:rsidRPr="009451CC" w:rsidRDefault="00897755" w:rsidP="00DE34A3">
            <w:pPr>
              <w:tabs>
                <w:tab w:val="left" w:pos="2977"/>
              </w:tabs>
              <w:spacing w:after="0" w:line="240" w:lineRule="auto"/>
              <w:ind w:right="193"/>
              <w:rPr>
                <w:sz w:val="24"/>
                <w:szCs w:val="24"/>
                <w:lang w:eastAsia="zh-CN"/>
              </w:rPr>
            </w:pPr>
            <w:r w:rsidRPr="009451CC">
              <w:rPr>
                <w:sz w:val="24"/>
                <w:szCs w:val="24"/>
                <w:lang w:eastAsia="zh-CN"/>
              </w:rPr>
              <w:t>Тип присоединения потребителей к тепловым сетям – непосредственное, без смешивания, с качественным регулированием температуры теплоносителя по температуре наружного воздуха (температурный график 95/70°С);</w:t>
            </w:r>
          </w:p>
          <w:p w14:paraId="05CFA44E" w14:textId="77777777" w:rsidR="00897755" w:rsidRPr="009451CC" w:rsidRDefault="00897755" w:rsidP="00DE34A3">
            <w:pPr>
              <w:tabs>
                <w:tab w:val="left" w:pos="2977"/>
              </w:tabs>
              <w:spacing w:after="0" w:line="240" w:lineRule="auto"/>
              <w:ind w:right="193"/>
              <w:rPr>
                <w:sz w:val="24"/>
                <w:szCs w:val="24"/>
                <w:lang w:eastAsia="zh-CN"/>
              </w:rPr>
            </w:pPr>
            <w:r w:rsidRPr="009451CC">
              <w:rPr>
                <w:sz w:val="24"/>
                <w:szCs w:val="24"/>
                <w:lang w:eastAsia="zh-CN"/>
              </w:rPr>
              <w:t>Нагрузки на горячее водоснабжение нет; имеется только отопительная нагрузка.</w:t>
            </w:r>
          </w:p>
        </w:tc>
      </w:tr>
      <w:tr w:rsidR="00897755" w:rsidRPr="009451CC" w14:paraId="04F8C816" w14:textId="77777777" w:rsidTr="00DE34A3">
        <w:trPr>
          <w:trHeight w:val="1701"/>
          <w:jc w:val="center"/>
        </w:trPr>
        <w:tc>
          <w:tcPr>
            <w:tcW w:w="4615" w:type="dxa"/>
            <w:vAlign w:val="center"/>
          </w:tcPr>
          <w:p w14:paraId="477A1365" w14:textId="77777777" w:rsidR="00897755" w:rsidRPr="009451CC" w:rsidRDefault="00897755" w:rsidP="00DE34A3">
            <w:pPr>
              <w:tabs>
                <w:tab w:val="left" w:pos="2977"/>
              </w:tabs>
              <w:spacing w:after="0" w:line="240" w:lineRule="auto"/>
              <w:ind w:right="193"/>
              <w:rPr>
                <w:sz w:val="24"/>
                <w:szCs w:val="24"/>
                <w:lang w:eastAsia="zh-CN"/>
              </w:rPr>
            </w:pPr>
            <w:r w:rsidRPr="009451CC">
              <w:rPr>
                <w:sz w:val="24"/>
                <w:szCs w:val="24"/>
                <w:lang w:eastAsia="zh-CN"/>
              </w:rPr>
              <w:t>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p>
        </w:tc>
        <w:tc>
          <w:tcPr>
            <w:tcW w:w="4730" w:type="dxa"/>
            <w:vAlign w:val="center"/>
          </w:tcPr>
          <w:p w14:paraId="3146D226" w14:textId="77777777" w:rsidR="00897755" w:rsidRPr="009451CC" w:rsidRDefault="00897755" w:rsidP="00DE34A3">
            <w:pPr>
              <w:tabs>
                <w:tab w:val="left" w:pos="2977"/>
              </w:tabs>
              <w:spacing w:after="0" w:line="240" w:lineRule="auto"/>
              <w:ind w:right="193"/>
              <w:rPr>
                <w:sz w:val="24"/>
                <w:szCs w:val="24"/>
                <w:lang w:eastAsia="zh-CN"/>
              </w:rPr>
            </w:pPr>
            <w:r w:rsidRPr="009451CC">
              <w:rPr>
                <w:sz w:val="24"/>
                <w:szCs w:val="24"/>
                <w:lang w:eastAsia="zh-CN"/>
              </w:rPr>
              <w:t>Приборы учета тепловой энергии отсутствуют</w:t>
            </w:r>
          </w:p>
        </w:tc>
      </w:tr>
      <w:tr w:rsidR="00897755" w:rsidRPr="009451CC" w14:paraId="53FC9B1F" w14:textId="77777777" w:rsidTr="00DE34A3">
        <w:trPr>
          <w:trHeight w:val="1701"/>
          <w:jc w:val="center"/>
        </w:trPr>
        <w:tc>
          <w:tcPr>
            <w:tcW w:w="4615" w:type="dxa"/>
            <w:vAlign w:val="center"/>
          </w:tcPr>
          <w:p w14:paraId="5720A405" w14:textId="77777777" w:rsidR="00897755" w:rsidRPr="009451CC" w:rsidRDefault="00897755" w:rsidP="00DE34A3">
            <w:pPr>
              <w:tabs>
                <w:tab w:val="left" w:pos="2977"/>
              </w:tabs>
              <w:spacing w:after="0" w:line="240" w:lineRule="auto"/>
              <w:ind w:right="193"/>
              <w:rPr>
                <w:sz w:val="24"/>
                <w:szCs w:val="24"/>
                <w:lang w:eastAsia="zh-CN"/>
              </w:rPr>
            </w:pPr>
            <w:r w:rsidRPr="009451CC">
              <w:rPr>
                <w:sz w:val="24"/>
                <w:szCs w:val="24"/>
                <w:lang w:eastAsia="zh-CN"/>
              </w:rPr>
              <w:t>Перечень выявленных бесхозяйственных сетей и обоснование выбора организации, уполномоченной на их эксплуатацию</w:t>
            </w:r>
          </w:p>
        </w:tc>
        <w:tc>
          <w:tcPr>
            <w:tcW w:w="4730" w:type="dxa"/>
            <w:vAlign w:val="center"/>
          </w:tcPr>
          <w:p w14:paraId="1A413E38" w14:textId="77777777" w:rsidR="00897755" w:rsidRPr="009451CC" w:rsidRDefault="00897755" w:rsidP="00DE34A3">
            <w:pPr>
              <w:tabs>
                <w:tab w:val="left" w:pos="2977"/>
              </w:tabs>
              <w:spacing w:after="0" w:line="240" w:lineRule="auto"/>
              <w:ind w:right="193"/>
              <w:rPr>
                <w:sz w:val="24"/>
                <w:szCs w:val="24"/>
                <w:lang w:eastAsia="zh-CN"/>
              </w:rPr>
            </w:pPr>
            <w:r w:rsidRPr="009451CC">
              <w:rPr>
                <w:sz w:val="24"/>
                <w:szCs w:val="24"/>
                <w:lang w:eastAsia="zh-CN"/>
              </w:rPr>
              <w:t>Бесхозяйственных сетей не выявлено.</w:t>
            </w:r>
          </w:p>
        </w:tc>
      </w:tr>
    </w:tbl>
    <w:p w14:paraId="1CD7D79E" w14:textId="77777777" w:rsidR="00897755" w:rsidRDefault="00897755" w:rsidP="00605E21">
      <w:pPr>
        <w:spacing w:after="0" w:line="240" w:lineRule="auto"/>
        <w:ind w:firstLine="567"/>
        <w:jc w:val="both"/>
        <w:rPr>
          <w:rFonts w:cs="Times New Roman"/>
          <w:szCs w:val="28"/>
        </w:rPr>
      </w:pPr>
      <w:r>
        <w:rPr>
          <w:rFonts w:eastAsia="Arial"/>
          <w:szCs w:val="28"/>
          <w:lang w:eastAsia="zh-CN"/>
        </w:rPr>
        <w:br w:type="page"/>
      </w:r>
    </w:p>
    <w:p w14:paraId="1F779CB2" w14:textId="77777777" w:rsidR="00605E21" w:rsidRPr="00F45FCB" w:rsidRDefault="00605E21" w:rsidP="00605E21">
      <w:pPr>
        <w:spacing w:after="0" w:line="240" w:lineRule="auto"/>
        <w:ind w:firstLine="567"/>
        <w:jc w:val="both"/>
        <w:rPr>
          <w:rFonts w:cs="Times New Roman"/>
          <w:szCs w:val="28"/>
        </w:rPr>
      </w:pPr>
      <w:r w:rsidRPr="00F45FCB">
        <w:rPr>
          <w:rFonts w:cs="Times New Roman"/>
          <w:szCs w:val="28"/>
        </w:rPr>
        <w:lastRenderedPageBreak/>
        <w:t xml:space="preserve">Протяженность тепловых сетей по Муниципальному образованию указана в таблице </w:t>
      </w:r>
      <w:r w:rsidR="008D02D1">
        <w:rPr>
          <w:rFonts w:cs="Times New Roman"/>
          <w:szCs w:val="28"/>
        </w:rPr>
        <w:t>1.1.</w:t>
      </w:r>
      <w:r w:rsidR="00897755">
        <w:rPr>
          <w:rFonts w:cs="Times New Roman"/>
          <w:szCs w:val="28"/>
        </w:rPr>
        <w:t>5</w:t>
      </w:r>
      <w:r w:rsidR="008D02D1">
        <w:rPr>
          <w:rFonts w:cs="Times New Roman"/>
          <w:szCs w:val="28"/>
        </w:rPr>
        <w:t>.</w:t>
      </w:r>
    </w:p>
    <w:p w14:paraId="4AC31967" w14:textId="77777777" w:rsidR="00605E21" w:rsidRDefault="00605E21" w:rsidP="00605E21">
      <w:pPr>
        <w:spacing w:after="0" w:line="240" w:lineRule="auto"/>
        <w:ind w:firstLine="284"/>
        <w:jc w:val="both"/>
        <w:rPr>
          <w:rFonts w:cs="Times New Roman"/>
          <w:szCs w:val="28"/>
        </w:rPr>
      </w:pPr>
      <w:r w:rsidRPr="00F45FCB">
        <w:rPr>
          <w:rFonts w:eastAsia="Times New Roman" w:cs="Times New Roman"/>
          <w:bCs/>
          <w:color w:val="00000A"/>
          <w:szCs w:val="28"/>
          <w:lang w:eastAsia="ru-RU"/>
        </w:rPr>
        <w:t xml:space="preserve">Таблица </w:t>
      </w:r>
      <w:r w:rsidR="008D02D1">
        <w:rPr>
          <w:rFonts w:eastAsia="Times New Roman" w:cs="Times New Roman"/>
          <w:bCs/>
          <w:color w:val="00000A"/>
          <w:szCs w:val="28"/>
          <w:lang w:eastAsia="ru-RU"/>
        </w:rPr>
        <w:t>1.1.</w:t>
      </w:r>
      <w:r w:rsidR="00897755">
        <w:rPr>
          <w:rFonts w:eastAsia="Times New Roman" w:cs="Times New Roman"/>
          <w:bCs/>
          <w:color w:val="00000A"/>
          <w:szCs w:val="28"/>
          <w:lang w:eastAsia="ru-RU"/>
        </w:rPr>
        <w:t>5</w:t>
      </w:r>
      <w:r w:rsidR="008D02D1">
        <w:rPr>
          <w:rFonts w:eastAsia="Times New Roman" w:cs="Times New Roman"/>
          <w:bCs/>
          <w:color w:val="00000A"/>
          <w:szCs w:val="28"/>
          <w:lang w:eastAsia="ru-RU"/>
        </w:rPr>
        <w:t>.</w:t>
      </w:r>
      <w:r w:rsidRPr="00F45FCB">
        <w:rPr>
          <w:rFonts w:cs="Times New Roman"/>
          <w:szCs w:val="28"/>
        </w:rPr>
        <w:t xml:space="preserve">– </w:t>
      </w:r>
      <w:r>
        <w:rPr>
          <w:rFonts w:cs="Times New Roman"/>
          <w:szCs w:val="28"/>
        </w:rPr>
        <w:t>Сводные данные по тепловым сетям</w:t>
      </w:r>
      <w:r w:rsidRPr="00F45FCB">
        <w:rPr>
          <w:rFonts w:cs="Times New Roman"/>
          <w:szCs w:val="28"/>
        </w:rPr>
        <w:t xml:space="preserve"> котельных </w:t>
      </w:r>
      <w:r w:rsidR="001F094E">
        <w:rPr>
          <w:rFonts w:cs="Times New Roman"/>
          <w:szCs w:val="28"/>
        </w:rPr>
        <w:t>сельского поселения</w:t>
      </w:r>
      <w:r w:rsidRPr="00F45FCB">
        <w:rPr>
          <w:rFonts w:cs="Times New Roman"/>
          <w:szCs w:val="28"/>
        </w:rPr>
        <w:t xml:space="preserve"> </w:t>
      </w:r>
      <w:r w:rsidR="001F094E">
        <w:rPr>
          <w:rFonts w:cs="Times New Roman"/>
          <w:szCs w:val="28"/>
        </w:rPr>
        <w:t>«Деревня Буда»</w:t>
      </w:r>
      <w:r w:rsidRPr="00F45FCB">
        <w:rPr>
          <w:rFonts w:cs="Times New Roman"/>
          <w:szCs w:val="28"/>
        </w:rPr>
        <w:t xml:space="preserve"> в зоне деятельности МУП «Т</w:t>
      </w:r>
      <w:r>
        <w:rPr>
          <w:rFonts w:cs="Times New Roman"/>
          <w:szCs w:val="28"/>
        </w:rPr>
        <w:t>еплосеть</w:t>
      </w:r>
      <w:r w:rsidRPr="00F45FCB">
        <w:rPr>
          <w:rFonts w:cs="Times New Roman"/>
          <w:szCs w:val="28"/>
        </w:rPr>
        <w:t>».</w:t>
      </w:r>
    </w:p>
    <w:tbl>
      <w:tblPr>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3210"/>
        <w:gridCol w:w="786"/>
        <w:gridCol w:w="786"/>
        <w:gridCol w:w="1815"/>
        <w:gridCol w:w="1869"/>
      </w:tblGrid>
      <w:tr w:rsidR="00897755" w:rsidRPr="009451CC" w14:paraId="6885D7BF" w14:textId="77777777" w:rsidTr="00DE34A3">
        <w:trPr>
          <w:trHeight w:val="768"/>
        </w:trPr>
        <w:tc>
          <w:tcPr>
            <w:tcW w:w="800" w:type="dxa"/>
            <w:vMerge w:val="restart"/>
            <w:shd w:val="clear" w:color="auto" w:fill="auto"/>
            <w:vAlign w:val="center"/>
            <w:hideMark/>
          </w:tcPr>
          <w:p w14:paraId="39B25BDC" w14:textId="77777777" w:rsidR="00897755" w:rsidRPr="009451CC" w:rsidRDefault="00897755" w:rsidP="00DE34A3">
            <w:pPr>
              <w:spacing w:after="0" w:line="240" w:lineRule="auto"/>
              <w:jc w:val="center"/>
              <w:rPr>
                <w:rFonts w:eastAsia="Times New Roman" w:cs="Times New Roman"/>
                <w:sz w:val="24"/>
                <w:szCs w:val="24"/>
                <w:lang w:eastAsia="ru-RU"/>
              </w:rPr>
            </w:pPr>
            <w:r w:rsidRPr="009451CC">
              <w:rPr>
                <w:rFonts w:eastAsia="Times New Roman" w:cs="Times New Roman"/>
                <w:sz w:val="24"/>
                <w:szCs w:val="24"/>
                <w:lang w:eastAsia="ru-RU"/>
              </w:rPr>
              <w:t>№ п/п</w:t>
            </w:r>
          </w:p>
        </w:tc>
        <w:tc>
          <w:tcPr>
            <w:tcW w:w="3210" w:type="dxa"/>
            <w:vMerge w:val="restart"/>
            <w:shd w:val="clear" w:color="auto" w:fill="auto"/>
            <w:vAlign w:val="center"/>
            <w:hideMark/>
          </w:tcPr>
          <w:p w14:paraId="0A7ADFCA" w14:textId="77777777" w:rsidR="00897755" w:rsidRPr="009451CC" w:rsidRDefault="00897755" w:rsidP="00DE34A3">
            <w:pPr>
              <w:spacing w:after="0" w:line="240" w:lineRule="auto"/>
              <w:jc w:val="center"/>
              <w:rPr>
                <w:rFonts w:eastAsia="Times New Roman" w:cs="Times New Roman"/>
                <w:sz w:val="24"/>
                <w:szCs w:val="24"/>
                <w:lang w:eastAsia="ru-RU"/>
              </w:rPr>
            </w:pPr>
            <w:r w:rsidRPr="009451CC">
              <w:rPr>
                <w:rFonts w:eastAsia="Times New Roman" w:cs="Times New Roman"/>
                <w:sz w:val="24"/>
                <w:szCs w:val="24"/>
                <w:lang w:eastAsia="ru-RU"/>
              </w:rPr>
              <w:t>Наименование теплоисточника</w:t>
            </w:r>
          </w:p>
        </w:tc>
        <w:tc>
          <w:tcPr>
            <w:tcW w:w="786" w:type="dxa"/>
            <w:vMerge w:val="restart"/>
            <w:shd w:val="clear" w:color="auto" w:fill="auto"/>
            <w:textDirection w:val="btLr"/>
            <w:vAlign w:val="center"/>
            <w:hideMark/>
          </w:tcPr>
          <w:p w14:paraId="26E80C32" w14:textId="77777777" w:rsidR="00897755" w:rsidRPr="009451CC" w:rsidRDefault="00897755" w:rsidP="00DE34A3">
            <w:pPr>
              <w:spacing w:after="0" w:line="240" w:lineRule="auto"/>
              <w:jc w:val="center"/>
              <w:rPr>
                <w:rFonts w:eastAsia="Times New Roman" w:cs="Times New Roman"/>
                <w:sz w:val="24"/>
                <w:szCs w:val="24"/>
                <w:lang w:eastAsia="ru-RU"/>
              </w:rPr>
            </w:pPr>
            <w:r w:rsidRPr="009451CC">
              <w:rPr>
                <w:rFonts w:eastAsia="Times New Roman" w:cs="Times New Roman"/>
                <w:sz w:val="24"/>
                <w:szCs w:val="24"/>
                <w:lang w:eastAsia="ru-RU"/>
              </w:rPr>
              <w:t>Установленная мощность, Гкал/ч</w:t>
            </w:r>
          </w:p>
        </w:tc>
        <w:tc>
          <w:tcPr>
            <w:tcW w:w="786" w:type="dxa"/>
            <w:vMerge w:val="restart"/>
            <w:shd w:val="clear" w:color="auto" w:fill="auto"/>
            <w:textDirection w:val="btLr"/>
            <w:vAlign w:val="center"/>
            <w:hideMark/>
          </w:tcPr>
          <w:p w14:paraId="2F289C67" w14:textId="77777777" w:rsidR="00897755" w:rsidRPr="009451CC" w:rsidRDefault="00897755" w:rsidP="00DE34A3">
            <w:pPr>
              <w:spacing w:after="0" w:line="240" w:lineRule="auto"/>
              <w:jc w:val="center"/>
              <w:rPr>
                <w:rFonts w:eastAsia="Times New Roman" w:cs="Times New Roman"/>
                <w:sz w:val="24"/>
                <w:szCs w:val="24"/>
                <w:lang w:eastAsia="ru-RU"/>
              </w:rPr>
            </w:pPr>
            <w:r w:rsidRPr="009451CC">
              <w:rPr>
                <w:rFonts w:eastAsia="Times New Roman" w:cs="Times New Roman"/>
                <w:sz w:val="24"/>
                <w:szCs w:val="24"/>
                <w:lang w:eastAsia="ru-RU"/>
              </w:rPr>
              <w:t>Располагаемая мощность, Гкал/ч</w:t>
            </w:r>
          </w:p>
        </w:tc>
        <w:tc>
          <w:tcPr>
            <w:tcW w:w="1815" w:type="dxa"/>
            <w:vMerge w:val="restart"/>
            <w:shd w:val="clear" w:color="auto" w:fill="auto"/>
            <w:vAlign w:val="center"/>
            <w:hideMark/>
          </w:tcPr>
          <w:p w14:paraId="4404E4C6" w14:textId="77777777" w:rsidR="00897755" w:rsidRPr="009451CC" w:rsidRDefault="00897755" w:rsidP="00DE34A3">
            <w:pPr>
              <w:spacing w:after="0" w:line="240" w:lineRule="auto"/>
              <w:jc w:val="center"/>
              <w:rPr>
                <w:rFonts w:eastAsia="Times New Roman" w:cs="Times New Roman"/>
                <w:sz w:val="24"/>
                <w:szCs w:val="24"/>
                <w:lang w:eastAsia="ru-RU"/>
              </w:rPr>
            </w:pPr>
            <w:r w:rsidRPr="009451CC">
              <w:rPr>
                <w:rFonts w:eastAsia="Times New Roman" w:cs="Times New Roman"/>
                <w:sz w:val="24"/>
                <w:szCs w:val="24"/>
                <w:lang w:eastAsia="ru-RU"/>
              </w:rPr>
              <w:t>Протяженность тепловой сети, м</w:t>
            </w:r>
          </w:p>
        </w:tc>
        <w:tc>
          <w:tcPr>
            <w:tcW w:w="1869" w:type="dxa"/>
            <w:vMerge w:val="restart"/>
            <w:shd w:val="clear" w:color="auto" w:fill="auto"/>
            <w:vAlign w:val="center"/>
            <w:hideMark/>
          </w:tcPr>
          <w:p w14:paraId="0AC9531B" w14:textId="77777777" w:rsidR="00897755" w:rsidRPr="009451CC" w:rsidRDefault="00897755" w:rsidP="00DE34A3">
            <w:pPr>
              <w:spacing w:after="0" w:line="240" w:lineRule="auto"/>
              <w:jc w:val="center"/>
              <w:rPr>
                <w:rFonts w:eastAsia="Times New Roman" w:cs="Times New Roman"/>
                <w:sz w:val="24"/>
                <w:szCs w:val="24"/>
                <w:lang w:eastAsia="ru-RU"/>
              </w:rPr>
            </w:pPr>
            <w:r w:rsidRPr="009451CC">
              <w:rPr>
                <w:rFonts w:eastAsia="Times New Roman" w:cs="Times New Roman"/>
                <w:sz w:val="24"/>
                <w:szCs w:val="24"/>
                <w:lang w:eastAsia="ru-RU"/>
              </w:rPr>
              <w:t xml:space="preserve">Материальная характеристика, </w:t>
            </w:r>
            <w:proofErr w:type="spellStart"/>
            <w:r w:rsidRPr="009451CC">
              <w:rPr>
                <w:rFonts w:eastAsia="Times New Roman" w:cs="Times New Roman"/>
                <w:sz w:val="24"/>
                <w:szCs w:val="24"/>
                <w:lang w:eastAsia="ru-RU"/>
              </w:rPr>
              <w:t>м∙м</w:t>
            </w:r>
            <w:proofErr w:type="spellEnd"/>
          </w:p>
        </w:tc>
      </w:tr>
      <w:tr w:rsidR="00897755" w:rsidRPr="009451CC" w14:paraId="3C88B4E2" w14:textId="77777777" w:rsidTr="00DE34A3">
        <w:trPr>
          <w:trHeight w:val="1995"/>
        </w:trPr>
        <w:tc>
          <w:tcPr>
            <w:tcW w:w="800" w:type="dxa"/>
            <w:vMerge/>
            <w:vAlign w:val="center"/>
            <w:hideMark/>
          </w:tcPr>
          <w:p w14:paraId="71B2A947" w14:textId="77777777" w:rsidR="00897755" w:rsidRPr="009451CC" w:rsidRDefault="00897755" w:rsidP="00DE34A3">
            <w:pPr>
              <w:spacing w:after="0" w:line="240" w:lineRule="auto"/>
              <w:rPr>
                <w:rFonts w:eastAsia="Times New Roman" w:cs="Times New Roman"/>
                <w:sz w:val="24"/>
                <w:szCs w:val="24"/>
                <w:lang w:eastAsia="ru-RU"/>
              </w:rPr>
            </w:pPr>
          </w:p>
        </w:tc>
        <w:tc>
          <w:tcPr>
            <w:tcW w:w="3210" w:type="dxa"/>
            <w:vMerge/>
            <w:vAlign w:val="center"/>
            <w:hideMark/>
          </w:tcPr>
          <w:p w14:paraId="6E150266" w14:textId="77777777" w:rsidR="00897755" w:rsidRPr="009451CC" w:rsidRDefault="00897755" w:rsidP="00DE34A3">
            <w:pPr>
              <w:spacing w:after="0" w:line="240" w:lineRule="auto"/>
              <w:rPr>
                <w:rFonts w:eastAsia="Times New Roman" w:cs="Times New Roman"/>
                <w:sz w:val="24"/>
                <w:szCs w:val="24"/>
                <w:lang w:eastAsia="ru-RU"/>
              </w:rPr>
            </w:pPr>
          </w:p>
        </w:tc>
        <w:tc>
          <w:tcPr>
            <w:tcW w:w="786" w:type="dxa"/>
            <w:vMerge/>
            <w:vAlign w:val="center"/>
            <w:hideMark/>
          </w:tcPr>
          <w:p w14:paraId="3709FBC4" w14:textId="77777777" w:rsidR="00897755" w:rsidRPr="009451CC" w:rsidRDefault="00897755" w:rsidP="00DE34A3">
            <w:pPr>
              <w:spacing w:after="0" w:line="240" w:lineRule="auto"/>
              <w:rPr>
                <w:rFonts w:eastAsia="Times New Roman" w:cs="Times New Roman"/>
                <w:sz w:val="24"/>
                <w:szCs w:val="24"/>
                <w:lang w:eastAsia="ru-RU"/>
              </w:rPr>
            </w:pPr>
          </w:p>
        </w:tc>
        <w:tc>
          <w:tcPr>
            <w:tcW w:w="786" w:type="dxa"/>
            <w:vMerge/>
            <w:vAlign w:val="center"/>
            <w:hideMark/>
          </w:tcPr>
          <w:p w14:paraId="150C59A9" w14:textId="77777777" w:rsidR="00897755" w:rsidRPr="009451CC" w:rsidRDefault="00897755" w:rsidP="00DE34A3">
            <w:pPr>
              <w:spacing w:after="0" w:line="240" w:lineRule="auto"/>
              <w:rPr>
                <w:rFonts w:eastAsia="Times New Roman" w:cs="Times New Roman"/>
                <w:sz w:val="24"/>
                <w:szCs w:val="24"/>
                <w:lang w:eastAsia="ru-RU"/>
              </w:rPr>
            </w:pPr>
          </w:p>
        </w:tc>
        <w:tc>
          <w:tcPr>
            <w:tcW w:w="1815" w:type="dxa"/>
            <w:vMerge/>
            <w:vAlign w:val="center"/>
            <w:hideMark/>
          </w:tcPr>
          <w:p w14:paraId="15D85880" w14:textId="77777777" w:rsidR="00897755" w:rsidRPr="009451CC" w:rsidRDefault="00897755" w:rsidP="00DE34A3">
            <w:pPr>
              <w:spacing w:after="0" w:line="240" w:lineRule="auto"/>
              <w:rPr>
                <w:rFonts w:eastAsia="Times New Roman" w:cs="Times New Roman"/>
                <w:sz w:val="24"/>
                <w:szCs w:val="24"/>
                <w:lang w:eastAsia="ru-RU"/>
              </w:rPr>
            </w:pPr>
          </w:p>
        </w:tc>
        <w:tc>
          <w:tcPr>
            <w:tcW w:w="1869" w:type="dxa"/>
            <w:vMerge/>
            <w:vAlign w:val="center"/>
            <w:hideMark/>
          </w:tcPr>
          <w:p w14:paraId="27C7F181" w14:textId="77777777" w:rsidR="00897755" w:rsidRPr="009451CC" w:rsidRDefault="00897755" w:rsidP="00DE34A3">
            <w:pPr>
              <w:spacing w:after="0" w:line="240" w:lineRule="auto"/>
              <w:rPr>
                <w:rFonts w:eastAsia="Times New Roman" w:cs="Times New Roman"/>
                <w:sz w:val="24"/>
                <w:szCs w:val="24"/>
                <w:lang w:eastAsia="ru-RU"/>
              </w:rPr>
            </w:pPr>
          </w:p>
        </w:tc>
      </w:tr>
      <w:tr w:rsidR="00897755" w:rsidRPr="009451CC" w14:paraId="0281A72C" w14:textId="77777777" w:rsidTr="00DE34A3">
        <w:trPr>
          <w:trHeight w:val="312"/>
        </w:trPr>
        <w:tc>
          <w:tcPr>
            <w:tcW w:w="800" w:type="dxa"/>
            <w:shd w:val="clear" w:color="auto" w:fill="auto"/>
            <w:noWrap/>
            <w:vAlign w:val="center"/>
            <w:hideMark/>
          </w:tcPr>
          <w:p w14:paraId="639025D4" w14:textId="77777777" w:rsidR="00897755" w:rsidRPr="009451CC" w:rsidRDefault="00897755" w:rsidP="00DE34A3">
            <w:pPr>
              <w:spacing w:after="0" w:line="240" w:lineRule="auto"/>
              <w:jc w:val="center"/>
              <w:rPr>
                <w:rFonts w:eastAsia="Times New Roman" w:cs="Times New Roman"/>
                <w:sz w:val="24"/>
                <w:szCs w:val="24"/>
                <w:lang w:eastAsia="ru-RU"/>
              </w:rPr>
            </w:pPr>
            <w:r w:rsidRPr="009451CC">
              <w:rPr>
                <w:rFonts w:eastAsia="Times New Roman" w:cs="Times New Roman"/>
                <w:sz w:val="24"/>
                <w:szCs w:val="24"/>
                <w:lang w:eastAsia="ru-RU"/>
              </w:rPr>
              <w:t>1</w:t>
            </w:r>
          </w:p>
        </w:tc>
        <w:tc>
          <w:tcPr>
            <w:tcW w:w="3210" w:type="dxa"/>
            <w:shd w:val="clear" w:color="auto" w:fill="auto"/>
            <w:vAlign w:val="center"/>
            <w:hideMark/>
          </w:tcPr>
          <w:p w14:paraId="2C082D27" w14:textId="77777777" w:rsidR="00897755" w:rsidRPr="009451CC" w:rsidRDefault="00897755" w:rsidP="00DE34A3">
            <w:pPr>
              <w:spacing w:after="0" w:line="240" w:lineRule="auto"/>
              <w:rPr>
                <w:rFonts w:eastAsia="Times New Roman" w:cs="Times New Roman"/>
                <w:sz w:val="24"/>
                <w:szCs w:val="24"/>
                <w:lang w:eastAsia="ru-RU"/>
              </w:rPr>
            </w:pPr>
            <w:r w:rsidRPr="009451CC">
              <w:rPr>
                <w:rFonts w:eastAsia="Times New Roman" w:cs="Times New Roman"/>
                <w:sz w:val="24"/>
                <w:szCs w:val="24"/>
                <w:lang w:eastAsia="ru-RU"/>
              </w:rPr>
              <w:t xml:space="preserve">Котельная, пос. Новый </w:t>
            </w:r>
          </w:p>
        </w:tc>
        <w:tc>
          <w:tcPr>
            <w:tcW w:w="786" w:type="dxa"/>
            <w:shd w:val="clear" w:color="auto" w:fill="auto"/>
            <w:noWrap/>
            <w:vAlign w:val="center"/>
            <w:hideMark/>
          </w:tcPr>
          <w:p w14:paraId="50B903AA" w14:textId="77777777" w:rsidR="00897755" w:rsidRPr="009451CC" w:rsidRDefault="00897755" w:rsidP="00DE34A3">
            <w:pPr>
              <w:spacing w:after="0" w:line="240" w:lineRule="auto"/>
              <w:jc w:val="center"/>
              <w:rPr>
                <w:rFonts w:eastAsia="Times New Roman" w:cs="Times New Roman"/>
                <w:sz w:val="24"/>
                <w:szCs w:val="24"/>
                <w:lang w:eastAsia="ru-RU"/>
              </w:rPr>
            </w:pPr>
            <w:r w:rsidRPr="009451CC">
              <w:rPr>
                <w:rFonts w:eastAsia="Times New Roman" w:cs="Times New Roman"/>
                <w:sz w:val="24"/>
                <w:szCs w:val="24"/>
                <w:lang w:eastAsia="ru-RU"/>
              </w:rPr>
              <w:t>1,668</w:t>
            </w:r>
          </w:p>
        </w:tc>
        <w:tc>
          <w:tcPr>
            <w:tcW w:w="786" w:type="dxa"/>
            <w:shd w:val="clear" w:color="auto" w:fill="auto"/>
            <w:noWrap/>
            <w:vAlign w:val="center"/>
            <w:hideMark/>
          </w:tcPr>
          <w:p w14:paraId="64CE6A12" w14:textId="77777777" w:rsidR="00897755" w:rsidRPr="009451CC" w:rsidRDefault="00897755" w:rsidP="00DE34A3">
            <w:pPr>
              <w:spacing w:after="0" w:line="240" w:lineRule="auto"/>
              <w:jc w:val="center"/>
              <w:rPr>
                <w:rFonts w:eastAsia="Times New Roman" w:cs="Times New Roman"/>
                <w:sz w:val="24"/>
                <w:szCs w:val="24"/>
                <w:lang w:eastAsia="ru-RU"/>
              </w:rPr>
            </w:pPr>
            <w:r w:rsidRPr="009451CC">
              <w:rPr>
                <w:rFonts w:eastAsia="Times New Roman" w:cs="Times New Roman"/>
                <w:sz w:val="24"/>
                <w:szCs w:val="24"/>
                <w:lang w:eastAsia="ru-RU"/>
              </w:rPr>
              <w:t>1,668</w:t>
            </w:r>
          </w:p>
        </w:tc>
        <w:tc>
          <w:tcPr>
            <w:tcW w:w="1815" w:type="dxa"/>
            <w:shd w:val="clear" w:color="auto" w:fill="auto"/>
            <w:noWrap/>
            <w:vAlign w:val="center"/>
            <w:hideMark/>
          </w:tcPr>
          <w:p w14:paraId="5DC82228" w14:textId="77777777" w:rsidR="00897755" w:rsidRPr="009451CC" w:rsidRDefault="00897755" w:rsidP="00DE34A3">
            <w:pPr>
              <w:spacing w:after="0" w:line="240" w:lineRule="auto"/>
              <w:jc w:val="center"/>
              <w:rPr>
                <w:rFonts w:eastAsia="Times New Roman" w:cs="Times New Roman"/>
                <w:sz w:val="24"/>
                <w:szCs w:val="24"/>
                <w:lang w:eastAsia="ru-RU"/>
              </w:rPr>
            </w:pPr>
            <w:r w:rsidRPr="009451CC">
              <w:rPr>
                <w:rFonts w:eastAsia="Times New Roman" w:cs="Times New Roman"/>
                <w:sz w:val="24"/>
                <w:szCs w:val="24"/>
                <w:lang w:eastAsia="ru-RU"/>
              </w:rPr>
              <w:t>1334,00</w:t>
            </w:r>
          </w:p>
        </w:tc>
        <w:tc>
          <w:tcPr>
            <w:tcW w:w="1869" w:type="dxa"/>
            <w:shd w:val="clear" w:color="auto" w:fill="auto"/>
            <w:noWrap/>
            <w:vAlign w:val="center"/>
            <w:hideMark/>
          </w:tcPr>
          <w:p w14:paraId="61D34EC4" w14:textId="77777777" w:rsidR="00897755" w:rsidRPr="009451CC" w:rsidRDefault="00897755" w:rsidP="00DE34A3">
            <w:pPr>
              <w:spacing w:after="0" w:line="240" w:lineRule="auto"/>
              <w:jc w:val="center"/>
              <w:rPr>
                <w:rFonts w:eastAsia="Times New Roman" w:cs="Times New Roman"/>
                <w:sz w:val="24"/>
                <w:szCs w:val="24"/>
                <w:lang w:eastAsia="ru-RU"/>
              </w:rPr>
            </w:pPr>
            <w:r w:rsidRPr="009451CC">
              <w:rPr>
                <w:rFonts w:eastAsia="Times New Roman" w:cs="Times New Roman"/>
                <w:sz w:val="24"/>
                <w:szCs w:val="24"/>
                <w:lang w:eastAsia="ru-RU"/>
              </w:rPr>
              <w:t>163,84</w:t>
            </w:r>
          </w:p>
        </w:tc>
      </w:tr>
      <w:tr w:rsidR="00897755" w:rsidRPr="009451CC" w14:paraId="2ECF15D5" w14:textId="77777777" w:rsidTr="00DE34A3">
        <w:trPr>
          <w:trHeight w:val="312"/>
        </w:trPr>
        <w:tc>
          <w:tcPr>
            <w:tcW w:w="800" w:type="dxa"/>
            <w:shd w:val="clear" w:color="auto" w:fill="auto"/>
            <w:noWrap/>
            <w:vAlign w:val="center"/>
            <w:hideMark/>
          </w:tcPr>
          <w:p w14:paraId="42F70106" w14:textId="77777777" w:rsidR="00897755" w:rsidRPr="009451CC" w:rsidRDefault="00897755" w:rsidP="00DE34A3">
            <w:pPr>
              <w:spacing w:after="0" w:line="240" w:lineRule="auto"/>
              <w:jc w:val="center"/>
              <w:rPr>
                <w:rFonts w:eastAsia="Times New Roman" w:cs="Times New Roman"/>
                <w:sz w:val="24"/>
                <w:szCs w:val="24"/>
                <w:lang w:eastAsia="ru-RU"/>
              </w:rPr>
            </w:pPr>
            <w:r w:rsidRPr="009451CC">
              <w:rPr>
                <w:rFonts w:eastAsia="Times New Roman" w:cs="Times New Roman"/>
                <w:sz w:val="24"/>
                <w:szCs w:val="24"/>
                <w:lang w:eastAsia="ru-RU"/>
              </w:rPr>
              <w:t>2</w:t>
            </w:r>
          </w:p>
        </w:tc>
        <w:tc>
          <w:tcPr>
            <w:tcW w:w="3210" w:type="dxa"/>
            <w:shd w:val="clear" w:color="auto" w:fill="auto"/>
            <w:vAlign w:val="center"/>
            <w:hideMark/>
          </w:tcPr>
          <w:p w14:paraId="18EF2C4F" w14:textId="77777777" w:rsidR="00897755" w:rsidRPr="009451CC" w:rsidRDefault="00897755" w:rsidP="00DE34A3">
            <w:pPr>
              <w:spacing w:after="0" w:line="240" w:lineRule="auto"/>
              <w:rPr>
                <w:rFonts w:eastAsia="Times New Roman" w:cs="Times New Roman"/>
                <w:sz w:val="24"/>
                <w:szCs w:val="24"/>
                <w:lang w:eastAsia="ru-RU"/>
              </w:rPr>
            </w:pPr>
            <w:r w:rsidRPr="009451CC">
              <w:rPr>
                <w:rFonts w:eastAsia="Times New Roman" w:cs="Times New Roman"/>
                <w:sz w:val="24"/>
                <w:szCs w:val="24"/>
                <w:lang w:eastAsia="ru-RU"/>
              </w:rPr>
              <w:t>Котельная с. ПКЗ</w:t>
            </w:r>
          </w:p>
        </w:tc>
        <w:tc>
          <w:tcPr>
            <w:tcW w:w="786" w:type="dxa"/>
            <w:shd w:val="clear" w:color="auto" w:fill="auto"/>
            <w:noWrap/>
            <w:vAlign w:val="center"/>
            <w:hideMark/>
          </w:tcPr>
          <w:p w14:paraId="2A83971C" w14:textId="77777777" w:rsidR="00897755" w:rsidRPr="009451CC" w:rsidRDefault="00897755" w:rsidP="00DE34A3">
            <w:pPr>
              <w:spacing w:after="0" w:line="240" w:lineRule="auto"/>
              <w:jc w:val="center"/>
              <w:rPr>
                <w:rFonts w:eastAsia="Times New Roman" w:cs="Times New Roman"/>
                <w:sz w:val="24"/>
                <w:szCs w:val="24"/>
                <w:lang w:eastAsia="ru-RU"/>
              </w:rPr>
            </w:pPr>
            <w:r w:rsidRPr="009451CC">
              <w:rPr>
                <w:rFonts w:eastAsia="Times New Roman" w:cs="Times New Roman"/>
                <w:sz w:val="24"/>
                <w:szCs w:val="24"/>
                <w:lang w:eastAsia="ru-RU"/>
              </w:rPr>
              <w:t>1,462</w:t>
            </w:r>
          </w:p>
        </w:tc>
        <w:tc>
          <w:tcPr>
            <w:tcW w:w="786" w:type="dxa"/>
            <w:shd w:val="clear" w:color="auto" w:fill="auto"/>
            <w:noWrap/>
            <w:vAlign w:val="center"/>
            <w:hideMark/>
          </w:tcPr>
          <w:p w14:paraId="1548E0CB" w14:textId="77777777" w:rsidR="00897755" w:rsidRPr="009451CC" w:rsidRDefault="00897755" w:rsidP="00DE34A3">
            <w:pPr>
              <w:spacing w:after="0" w:line="240" w:lineRule="auto"/>
              <w:jc w:val="center"/>
              <w:rPr>
                <w:rFonts w:eastAsia="Times New Roman" w:cs="Times New Roman"/>
                <w:sz w:val="24"/>
                <w:szCs w:val="24"/>
                <w:lang w:eastAsia="ru-RU"/>
              </w:rPr>
            </w:pPr>
            <w:r w:rsidRPr="009451CC">
              <w:rPr>
                <w:rFonts w:eastAsia="Times New Roman" w:cs="Times New Roman"/>
                <w:sz w:val="24"/>
                <w:szCs w:val="24"/>
                <w:lang w:eastAsia="ru-RU"/>
              </w:rPr>
              <w:t>1,462</w:t>
            </w:r>
          </w:p>
        </w:tc>
        <w:tc>
          <w:tcPr>
            <w:tcW w:w="1815" w:type="dxa"/>
            <w:shd w:val="clear" w:color="auto" w:fill="auto"/>
            <w:noWrap/>
            <w:vAlign w:val="center"/>
            <w:hideMark/>
          </w:tcPr>
          <w:p w14:paraId="27E49A7F" w14:textId="77777777" w:rsidR="00897755" w:rsidRPr="009451CC" w:rsidRDefault="00897755" w:rsidP="00DE34A3">
            <w:pPr>
              <w:spacing w:after="0" w:line="240" w:lineRule="auto"/>
              <w:jc w:val="center"/>
              <w:rPr>
                <w:rFonts w:eastAsia="Times New Roman" w:cs="Times New Roman"/>
                <w:sz w:val="24"/>
                <w:szCs w:val="24"/>
                <w:lang w:eastAsia="ru-RU"/>
              </w:rPr>
            </w:pPr>
            <w:r w:rsidRPr="009451CC">
              <w:rPr>
                <w:rFonts w:eastAsia="Times New Roman" w:cs="Times New Roman"/>
                <w:sz w:val="24"/>
                <w:szCs w:val="24"/>
                <w:lang w:eastAsia="ru-RU"/>
              </w:rPr>
              <w:t>1407,00</w:t>
            </w:r>
          </w:p>
        </w:tc>
        <w:tc>
          <w:tcPr>
            <w:tcW w:w="1869" w:type="dxa"/>
            <w:shd w:val="clear" w:color="auto" w:fill="auto"/>
            <w:noWrap/>
            <w:vAlign w:val="center"/>
            <w:hideMark/>
          </w:tcPr>
          <w:p w14:paraId="0807D04F" w14:textId="77777777" w:rsidR="00897755" w:rsidRPr="009451CC" w:rsidRDefault="00897755" w:rsidP="00DE34A3">
            <w:pPr>
              <w:spacing w:after="0" w:line="240" w:lineRule="auto"/>
              <w:jc w:val="center"/>
              <w:rPr>
                <w:rFonts w:eastAsia="Times New Roman" w:cs="Times New Roman"/>
                <w:sz w:val="24"/>
                <w:szCs w:val="24"/>
                <w:lang w:eastAsia="ru-RU"/>
              </w:rPr>
            </w:pPr>
            <w:r w:rsidRPr="009451CC">
              <w:rPr>
                <w:rFonts w:eastAsia="Times New Roman" w:cs="Times New Roman"/>
                <w:sz w:val="24"/>
                <w:szCs w:val="24"/>
                <w:lang w:eastAsia="ru-RU"/>
              </w:rPr>
              <w:t>106,28</w:t>
            </w:r>
          </w:p>
        </w:tc>
      </w:tr>
    </w:tbl>
    <w:p w14:paraId="59854985" w14:textId="77777777" w:rsidR="00605E21" w:rsidRPr="00F45FCB" w:rsidRDefault="00605E21" w:rsidP="00605E21">
      <w:pPr>
        <w:spacing w:after="0" w:line="240" w:lineRule="auto"/>
        <w:ind w:firstLine="284"/>
        <w:jc w:val="both"/>
        <w:rPr>
          <w:rFonts w:cs="Times New Roman"/>
          <w:szCs w:val="28"/>
        </w:rPr>
      </w:pPr>
    </w:p>
    <w:p w14:paraId="6962558C" w14:textId="77777777" w:rsidR="00984EA6" w:rsidRPr="00BA55AE" w:rsidRDefault="00984EA6" w:rsidP="00BA55AE">
      <w:pPr>
        <w:spacing w:after="0" w:line="240" w:lineRule="auto"/>
        <w:ind w:firstLine="567"/>
        <w:jc w:val="both"/>
        <w:rPr>
          <w:rFonts w:cs="Times New Roman"/>
          <w:szCs w:val="28"/>
        </w:rPr>
      </w:pPr>
    </w:p>
    <w:p w14:paraId="7C78BAB7" w14:textId="77777777" w:rsidR="00893A23" w:rsidRPr="00BA55AE" w:rsidRDefault="00893A23" w:rsidP="00BA55AE">
      <w:pPr>
        <w:pStyle w:val="7"/>
        <w:spacing w:before="0" w:line="240" w:lineRule="auto"/>
        <w:ind w:firstLine="567"/>
        <w:jc w:val="both"/>
        <w:rPr>
          <w:rFonts w:ascii="Times New Roman" w:hAnsi="Times New Roman"/>
          <w:b/>
          <w:i w:val="0"/>
          <w:sz w:val="28"/>
          <w:szCs w:val="28"/>
          <w:lang w:val="ru-RU"/>
        </w:rPr>
      </w:pPr>
      <w:bookmarkStart w:id="34" w:name="_Toc169455193"/>
      <w:r w:rsidRPr="00BA55AE">
        <w:rPr>
          <w:rFonts w:ascii="Times New Roman" w:hAnsi="Times New Roman"/>
          <w:b/>
          <w:i w:val="0"/>
          <w:sz w:val="28"/>
          <w:szCs w:val="28"/>
          <w:lang w:val="ru-RU"/>
        </w:rPr>
        <w:t xml:space="preserve">б) </w:t>
      </w:r>
      <w:r w:rsidR="009513C4" w:rsidRPr="00BA55AE">
        <w:rPr>
          <w:rFonts w:ascii="Times New Roman" w:hAnsi="Times New Roman"/>
          <w:b/>
          <w:i w:val="0"/>
          <w:sz w:val="28"/>
          <w:szCs w:val="28"/>
          <w:lang w:val="ru-RU"/>
        </w:rPr>
        <w:t xml:space="preserve">существующие и перспективные </w:t>
      </w:r>
      <w:r w:rsidRPr="00BA55AE">
        <w:rPr>
          <w:rFonts w:ascii="Times New Roman" w:hAnsi="Times New Roman"/>
          <w:b/>
          <w:i w:val="0"/>
          <w:sz w:val="28"/>
          <w:szCs w:val="28"/>
          <w:lang w:val="ru-RU"/>
        </w:rPr>
        <w:t>объемы потребления тепловой энергии (мощности)</w:t>
      </w:r>
      <w:r w:rsidR="009513C4" w:rsidRPr="00BA55AE">
        <w:rPr>
          <w:rFonts w:ascii="Times New Roman" w:hAnsi="Times New Roman"/>
          <w:b/>
          <w:i w:val="0"/>
          <w:sz w:val="28"/>
          <w:szCs w:val="28"/>
          <w:lang w:val="ru-RU"/>
        </w:rPr>
        <w:t xml:space="preserve"> и</w:t>
      </w:r>
      <w:r w:rsidRPr="00BA55AE">
        <w:rPr>
          <w:rFonts w:ascii="Times New Roman" w:hAnsi="Times New Roman"/>
          <w:b/>
          <w:i w:val="0"/>
          <w:sz w:val="28"/>
          <w:szCs w:val="28"/>
          <w:lang w:val="ru-RU"/>
        </w:rPr>
        <w:t xml:space="preserve"> теплоносителя с разделением по видам теплопотребления в каждом</w:t>
      </w:r>
      <w:r w:rsidR="007423AD" w:rsidRPr="00BA55AE">
        <w:rPr>
          <w:rFonts w:ascii="Times New Roman" w:hAnsi="Times New Roman"/>
          <w:b/>
          <w:i w:val="0"/>
          <w:sz w:val="28"/>
          <w:szCs w:val="28"/>
          <w:lang w:val="ru-RU"/>
        </w:rPr>
        <w:t xml:space="preserve"> расчетном</w:t>
      </w:r>
      <w:r w:rsidRPr="00BA55AE">
        <w:rPr>
          <w:rFonts w:ascii="Times New Roman" w:hAnsi="Times New Roman"/>
          <w:b/>
          <w:i w:val="0"/>
          <w:sz w:val="28"/>
          <w:szCs w:val="28"/>
          <w:lang w:val="ru-RU"/>
        </w:rPr>
        <w:t xml:space="preserve"> элементе территориального деления на каждом этапе</w:t>
      </w:r>
      <w:bookmarkEnd w:id="33"/>
      <w:bookmarkEnd w:id="34"/>
    </w:p>
    <w:p w14:paraId="3E9FFD09" w14:textId="77777777" w:rsidR="007877EF" w:rsidRDefault="007877EF" w:rsidP="00BA55AE">
      <w:pPr>
        <w:suppressAutoHyphens/>
        <w:spacing w:after="0" w:line="240" w:lineRule="auto"/>
        <w:ind w:firstLine="567"/>
        <w:jc w:val="both"/>
        <w:rPr>
          <w:rFonts w:cs="Times New Roman"/>
          <w:szCs w:val="28"/>
        </w:rPr>
      </w:pPr>
    </w:p>
    <w:p w14:paraId="1ABB142B" w14:textId="77777777" w:rsidR="00984EA6" w:rsidRPr="00BA55AE" w:rsidRDefault="00FA78CB" w:rsidP="00BA55AE">
      <w:pPr>
        <w:suppressAutoHyphens/>
        <w:spacing w:after="0" w:line="240" w:lineRule="auto"/>
        <w:ind w:firstLine="567"/>
        <w:jc w:val="both"/>
        <w:rPr>
          <w:rFonts w:cs="Times New Roman"/>
          <w:szCs w:val="28"/>
        </w:rPr>
      </w:pPr>
      <w:r w:rsidRPr="00BA55AE">
        <w:rPr>
          <w:rFonts w:cs="Times New Roman"/>
          <w:szCs w:val="28"/>
        </w:rPr>
        <w:t xml:space="preserve">В Генеральном плане </w:t>
      </w:r>
      <w:r w:rsidR="00D24848" w:rsidRPr="00BA55AE">
        <w:rPr>
          <w:rFonts w:cs="Times New Roman"/>
          <w:szCs w:val="28"/>
        </w:rPr>
        <w:t xml:space="preserve">муниципального образования </w:t>
      </w:r>
      <w:r w:rsidR="00897755">
        <w:rPr>
          <w:rFonts w:cs="Times New Roman"/>
          <w:szCs w:val="28"/>
        </w:rPr>
        <w:t>с</w:t>
      </w:r>
      <w:r w:rsidR="000D3686">
        <w:rPr>
          <w:rFonts w:cs="Times New Roman"/>
          <w:szCs w:val="28"/>
        </w:rPr>
        <w:t>ельское поселение «Деревня Буда»</w:t>
      </w:r>
      <w:r w:rsidR="00BA55AE">
        <w:rPr>
          <w:rFonts w:cs="Times New Roman"/>
          <w:szCs w:val="28"/>
        </w:rPr>
        <w:t xml:space="preserve"> </w:t>
      </w:r>
      <w:r w:rsidRPr="00BA55AE">
        <w:rPr>
          <w:rFonts w:cs="Times New Roman"/>
          <w:szCs w:val="28"/>
        </w:rPr>
        <w:t xml:space="preserve">предполагается развитие </w:t>
      </w:r>
      <w:r w:rsidR="006012B2" w:rsidRPr="00BA55AE">
        <w:rPr>
          <w:rFonts w:cs="Times New Roman"/>
          <w:szCs w:val="28"/>
        </w:rPr>
        <w:t xml:space="preserve">в основном </w:t>
      </w:r>
      <w:r w:rsidR="00144089" w:rsidRPr="00BA55AE">
        <w:rPr>
          <w:rFonts w:cs="Times New Roman"/>
          <w:szCs w:val="28"/>
        </w:rPr>
        <w:t xml:space="preserve">зоны застройки малоэтажными и </w:t>
      </w:r>
      <w:r w:rsidR="0073134D" w:rsidRPr="00BA55AE">
        <w:rPr>
          <w:rFonts w:cs="Times New Roman"/>
          <w:szCs w:val="28"/>
        </w:rPr>
        <w:t>индивидуальными жилыми домами</w:t>
      </w:r>
      <w:r w:rsidRPr="00BA55AE">
        <w:rPr>
          <w:rFonts w:cs="Times New Roman"/>
          <w:szCs w:val="28"/>
        </w:rPr>
        <w:t>.</w:t>
      </w:r>
      <w:r w:rsidR="00144089" w:rsidRPr="00BA55AE">
        <w:rPr>
          <w:rFonts w:cs="Times New Roman"/>
          <w:szCs w:val="28"/>
        </w:rPr>
        <w:t xml:space="preserve"> </w:t>
      </w:r>
      <w:r w:rsidR="00144089" w:rsidRPr="00BA55AE">
        <w:rPr>
          <w:rFonts w:eastAsia="Times New Roman" w:cs="Times New Roman"/>
          <w:szCs w:val="28"/>
        </w:rPr>
        <w:t xml:space="preserve">Этапы развития </w:t>
      </w:r>
      <w:r w:rsidR="004B6BE5" w:rsidRPr="00BA55AE">
        <w:rPr>
          <w:rFonts w:cs="Times New Roman"/>
          <w:szCs w:val="28"/>
        </w:rPr>
        <w:t>муниципального образования</w:t>
      </w:r>
      <w:r w:rsidR="00BA55AE">
        <w:rPr>
          <w:rFonts w:cs="Times New Roman"/>
          <w:szCs w:val="28"/>
        </w:rPr>
        <w:t xml:space="preserve"> </w:t>
      </w:r>
      <w:r w:rsidR="00144089" w:rsidRPr="00BA55AE">
        <w:rPr>
          <w:rFonts w:cs="Times New Roman"/>
          <w:szCs w:val="28"/>
        </w:rPr>
        <w:t>буд</w:t>
      </w:r>
      <w:r w:rsidR="00882AEF" w:rsidRPr="00BA55AE">
        <w:rPr>
          <w:rFonts w:cs="Times New Roman"/>
          <w:szCs w:val="28"/>
        </w:rPr>
        <w:t>ут</w:t>
      </w:r>
      <w:r w:rsidR="00144089" w:rsidRPr="00BA55AE">
        <w:rPr>
          <w:rFonts w:cs="Times New Roman"/>
          <w:szCs w:val="28"/>
        </w:rPr>
        <w:t xml:space="preserve"> осуществляться в соответствии с основными направлениями </w:t>
      </w:r>
      <w:r w:rsidR="00984EA6" w:rsidRPr="00BA55AE">
        <w:rPr>
          <w:rFonts w:cs="Times New Roman"/>
          <w:szCs w:val="28"/>
        </w:rPr>
        <w:t xml:space="preserve">развития </w:t>
      </w:r>
      <w:r w:rsidR="007877EF">
        <w:rPr>
          <w:rFonts w:cs="Times New Roman"/>
          <w:szCs w:val="28"/>
        </w:rPr>
        <w:t>муниципального образования</w:t>
      </w:r>
      <w:r w:rsidR="00984EA6" w:rsidRPr="00BA55AE">
        <w:rPr>
          <w:rFonts w:cs="Times New Roman"/>
          <w:szCs w:val="28"/>
        </w:rPr>
        <w:t>.</w:t>
      </w:r>
    </w:p>
    <w:p w14:paraId="16017D8E" w14:textId="77777777" w:rsidR="00897755" w:rsidRDefault="006C6FDA" w:rsidP="00BA55AE">
      <w:pPr>
        <w:suppressAutoHyphens/>
        <w:spacing w:after="0" w:line="240" w:lineRule="auto"/>
        <w:ind w:firstLine="567"/>
        <w:jc w:val="both"/>
        <w:rPr>
          <w:rFonts w:cs="Times New Roman"/>
          <w:szCs w:val="28"/>
        </w:rPr>
      </w:pPr>
      <w:r w:rsidRPr="00BA55AE">
        <w:rPr>
          <w:rFonts w:cs="Times New Roman"/>
          <w:szCs w:val="28"/>
        </w:rPr>
        <w:t xml:space="preserve">Проведение капитального строительства объектов, подключаемых к системе теплоснабжения на территории </w:t>
      </w:r>
      <w:r w:rsidR="00D24848" w:rsidRPr="00BA55AE">
        <w:rPr>
          <w:rFonts w:cs="Times New Roman"/>
          <w:szCs w:val="28"/>
        </w:rPr>
        <w:t xml:space="preserve">муниципального образования </w:t>
      </w:r>
      <w:r w:rsidR="00897755">
        <w:rPr>
          <w:rFonts w:cs="Times New Roman"/>
          <w:szCs w:val="28"/>
        </w:rPr>
        <w:t>с</w:t>
      </w:r>
      <w:r w:rsidR="000D3686">
        <w:rPr>
          <w:rFonts w:cs="Times New Roman"/>
          <w:szCs w:val="28"/>
        </w:rPr>
        <w:t>ельское поселение «Деревня Буда»</w:t>
      </w:r>
      <w:r w:rsidR="007877EF">
        <w:rPr>
          <w:rFonts w:cs="Times New Roman"/>
          <w:szCs w:val="28"/>
        </w:rPr>
        <w:t xml:space="preserve"> </w:t>
      </w:r>
      <w:r w:rsidR="00772261" w:rsidRPr="00BA55AE">
        <w:rPr>
          <w:rFonts w:eastAsia="Times New Roman" w:cs="Times New Roman"/>
          <w:szCs w:val="28"/>
        </w:rPr>
        <w:t>к</w:t>
      </w:r>
      <w:r w:rsidR="005E1F58" w:rsidRPr="00BA55AE">
        <w:rPr>
          <w:rFonts w:eastAsia="Times New Roman" w:cs="Times New Roman"/>
          <w:szCs w:val="28"/>
        </w:rPr>
        <w:t xml:space="preserve"> </w:t>
      </w:r>
      <w:r w:rsidR="00BA55AE" w:rsidRPr="00BA55AE">
        <w:rPr>
          <w:rFonts w:eastAsia="Times New Roman" w:cs="Times New Roman"/>
          <w:szCs w:val="28"/>
        </w:rPr>
        <w:t>2039</w:t>
      </w:r>
      <w:r w:rsidRPr="00BA55AE">
        <w:rPr>
          <w:rFonts w:eastAsia="Times New Roman" w:cs="Times New Roman"/>
          <w:szCs w:val="28"/>
        </w:rPr>
        <w:t xml:space="preserve"> г. </w:t>
      </w:r>
      <w:r w:rsidR="00753ACA" w:rsidRPr="00BA55AE">
        <w:rPr>
          <w:rFonts w:eastAsia="Times New Roman" w:cs="Times New Roman"/>
          <w:szCs w:val="28"/>
        </w:rPr>
        <w:t xml:space="preserve">не </w:t>
      </w:r>
      <w:r w:rsidRPr="00BA55AE">
        <w:rPr>
          <w:rFonts w:cs="Times New Roman"/>
          <w:szCs w:val="28"/>
        </w:rPr>
        <w:t>планируется.</w:t>
      </w:r>
      <w:r w:rsidR="005E1F58" w:rsidRPr="00BA55AE">
        <w:rPr>
          <w:rFonts w:cs="Times New Roman"/>
          <w:szCs w:val="28"/>
        </w:rPr>
        <w:t xml:space="preserve"> </w:t>
      </w:r>
    </w:p>
    <w:p w14:paraId="523A7272" w14:textId="77777777" w:rsidR="00C2636A" w:rsidRPr="00BA55AE" w:rsidRDefault="00AC4DE5" w:rsidP="00BA55AE">
      <w:pPr>
        <w:suppressAutoHyphens/>
        <w:spacing w:after="0" w:line="240" w:lineRule="auto"/>
        <w:ind w:firstLine="567"/>
        <w:jc w:val="both"/>
        <w:rPr>
          <w:rFonts w:cs="Times New Roman"/>
          <w:szCs w:val="28"/>
        </w:rPr>
      </w:pPr>
      <w:r w:rsidRPr="00BA55AE">
        <w:rPr>
          <w:rFonts w:cs="Times New Roman"/>
          <w:szCs w:val="28"/>
        </w:rPr>
        <w:t>Необходимый р</w:t>
      </w:r>
      <w:r w:rsidR="00C2636A" w:rsidRPr="00BA55AE">
        <w:rPr>
          <w:rFonts w:cs="Times New Roman"/>
          <w:szCs w:val="28"/>
        </w:rPr>
        <w:t>асход тепловой энергии</w:t>
      </w:r>
      <w:r w:rsidR="005E1F58" w:rsidRPr="00BA55AE">
        <w:rPr>
          <w:rFonts w:cs="Times New Roman"/>
          <w:szCs w:val="28"/>
        </w:rPr>
        <w:t xml:space="preserve"> </w:t>
      </w:r>
      <w:r w:rsidR="00AE68B2" w:rsidRPr="00BA55AE">
        <w:rPr>
          <w:rFonts w:cs="Times New Roman"/>
          <w:szCs w:val="28"/>
        </w:rPr>
        <w:t>представлен в таблице</w:t>
      </w:r>
      <w:r w:rsidR="005E1F58" w:rsidRPr="00BA55AE">
        <w:rPr>
          <w:rFonts w:cs="Times New Roman"/>
          <w:szCs w:val="28"/>
        </w:rPr>
        <w:t xml:space="preserve"> </w:t>
      </w:r>
      <w:r w:rsidR="00880E50" w:rsidRPr="00BA55AE">
        <w:rPr>
          <w:rFonts w:cs="Times New Roman"/>
          <w:szCs w:val="28"/>
        </w:rPr>
        <w:t>1.</w:t>
      </w:r>
      <w:r w:rsidR="00753ACA" w:rsidRPr="00BA55AE">
        <w:rPr>
          <w:rFonts w:cs="Times New Roman"/>
          <w:szCs w:val="28"/>
        </w:rPr>
        <w:t>2</w:t>
      </w:r>
      <w:r w:rsidR="00C2636A" w:rsidRPr="00BA55AE">
        <w:rPr>
          <w:rFonts w:cs="Times New Roman"/>
          <w:szCs w:val="28"/>
        </w:rPr>
        <w:t>.</w:t>
      </w:r>
    </w:p>
    <w:p w14:paraId="274572A8" w14:textId="77777777" w:rsidR="00753ACA" w:rsidRPr="00BA55AE" w:rsidRDefault="00C2636A" w:rsidP="00BA55AE">
      <w:pPr>
        <w:spacing w:after="0" w:line="240" w:lineRule="auto"/>
        <w:ind w:firstLine="284"/>
        <w:jc w:val="both"/>
        <w:rPr>
          <w:rFonts w:cs="Times New Roman"/>
          <w:szCs w:val="28"/>
        </w:rPr>
      </w:pPr>
      <w:r w:rsidRPr="00BA55AE">
        <w:rPr>
          <w:rFonts w:cs="Times New Roman"/>
          <w:szCs w:val="28"/>
        </w:rPr>
        <w:t xml:space="preserve">Таблица </w:t>
      </w:r>
      <w:r w:rsidR="00880E50" w:rsidRPr="00BA55AE">
        <w:rPr>
          <w:rFonts w:cs="Times New Roman"/>
          <w:szCs w:val="28"/>
        </w:rPr>
        <w:t>1.</w:t>
      </w:r>
      <w:r w:rsidR="00753ACA" w:rsidRPr="00BA55AE">
        <w:rPr>
          <w:rFonts w:cs="Times New Roman"/>
          <w:szCs w:val="28"/>
        </w:rPr>
        <w:t>2</w:t>
      </w:r>
      <w:r w:rsidR="005E1F58" w:rsidRPr="00BA55AE">
        <w:rPr>
          <w:rFonts w:cs="Times New Roman"/>
          <w:szCs w:val="28"/>
        </w:rPr>
        <w:t xml:space="preserve"> </w:t>
      </w:r>
      <w:r w:rsidRPr="00BA55AE">
        <w:rPr>
          <w:rFonts w:cs="Times New Roman"/>
          <w:szCs w:val="28"/>
        </w:rPr>
        <w:t xml:space="preserve">– </w:t>
      </w:r>
      <w:r w:rsidR="007654A6" w:rsidRPr="00BA55AE">
        <w:rPr>
          <w:rFonts w:cs="Times New Roman"/>
          <w:szCs w:val="28"/>
        </w:rPr>
        <w:t>п</w:t>
      </w:r>
      <w:r w:rsidR="00880E50" w:rsidRPr="00BA55AE">
        <w:rPr>
          <w:rFonts w:cs="Times New Roman"/>
          <w:szCs w:val="28"/>
        </w:rPr>
        <w:t xml:space="preserve">ерспективный расход </w:t>
      </w:r>
      <w:r w:rsidR="00CB62C9" w:rsidRPr="00BA55AE">
        <w:rPr>
          <w:rFonts w:cs="Times New Roman"/>
          <w:szCs w:val="28"/>
        </w:rPr>
        <w:t xml:space="preserve">тепловой </w:t>
      </w:r>
      <w:r w:rsidRPr="00BA55AE">
        <w:rPr>
          <w:rFonts w:cs="Times New Roman"/>
          <w:szCs w:val="28"/>
        </w:rPr>
        <w:t xml:space="preserve">энергии, необходимый для отопления </w:t>
      </w:r>
      <w:r w:rsidR="00777EB9" w:rsidRPr="00BA55AE">
        <w:rPr>
          <w:rFonts w:cs="Times New Roman"/>
          <w:szCs w:val="28"/>
        </w:rPr>
        <w:t>с учетом новой</w:t>
      </w:r>
      <w:r w:rsidR="00F72247" w:rsidRPr="00BA55AE">
        <w:rPr>
          <w:rFonts w:cs="Times New Roman"/>
          <w:szCs w:val="28"/>
        </w:rPr>
        <w:t xml:space="preserve"> </w:t>
      </w:r>
      <w:r w:rsidR="009E49CE" w:rsidRPr="00BA55AE">
        <w:rPr>
          <w:rFonts w:cs="Times New Roman"/>
          <w:szCs w:val="28"/>
        </w:rPr>
        <w:t>застройки</w:t>
      </w:r>
    </w:p>
    <w:tbl>
      <w:tblPr>
        <w:tblW w:w="920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2703"/>
        <w:gridCol w:w="1371"/>
        <w:gridCol w:w="1134"/>
        <w:gridCol w:w="1134"/>
        <w:gridCol w:w="1747"/>
      </w:tblGrid>
      <w:tr w:rsidR="00897755" w:rsidRPr="00897755" w14:paraId="686D8BAB" w14:textId="77777777" w:rsidTr="00897755">
        <w:trPr>
          <w:trHeight w:val="768"/>
        </w:trPr>
        <w:tc>
          <w:tcPr>
            <w:tcW w:w="1120" w:type="dxa"/>
            <w:vMerge w:val="restart"/>
            <w:shd w:val="clear" w:color="auto" w:fill="auto"/>
            <w:vAlign w:val="center"/>
            <w:hideMark/>
          </w:tcPr>
          <w:p w14:paraId="2E4C5872" w14:textId="77777777" w:rsidR="00897755" w:rsidRPr="00897755" w:rsidRDefault="00897755" w:rsidP="00897755">
            <w:pPr>
              <w:spacing w:after="0" w:line="240" w:lineRule="auto"/>
              <w:jc w:val="center"/>
              <w:rPr>
                <w:rFonts w:eastAsia="Times New Roman" w:cs="Times New Roman"/>
                <w:sz w:val="24"/>
                <w:szCs w:val="24"/>
                <w:lang w:eastAsia="ru-RU"/>
              </w:rPr>
            </w:pPr>
            <w:r w:rsidRPr="00897755">
              <w:rPr>
                <w:rFonts w:eastAsia="Times New Roman" w:cs="Times New Roman"/>
                <w:sz w:val="24"/>
                <w:szCs w:val="24"/>
                <w:lang w:eastAsia="ru-RU"/>
              </w:rPr>
              <w:t>№ п/п</w:t>
            </w:r>
          </w:p>
        </w:tc>
        <w:tc>
          <w:tcPr>
            <w:tcW w:w="2703" w:type="dxa"/>
            <w:vMerge w:val="restart"/>
            <w:shd w:val="clear" w:color="auto" w:fill="auto"/>
            <w:vAlign w:val="center"/>
            <w:hideMark/>
          </w:tcPr>
          <w:p w14:paraId="41E9D6D8" w14:textId="77777777" w:rsidR="00897755" w:rsidRPr="00897755" w:rsidRDefault="00897755" w:rsidP="00897755">
            <w:pPr>
              <w:spacing w:after="0" w:line="240" w:lineRule="auto"/>
              <w:jc w:val="center"/>
              <w:rPr>
                <w:rFonts w:eastAsia="Times New Roman" w:cs="Times New Roman"/>
                <w:sz w:val="24"/>
                <w:szCs w:val="24"/>
                <w:lang w:eastAsia="ru-RU"/>
              </w:rPr>
            </w:pPr>
            <w:r w:rsidRPr="00897755">
              <w:rPr>
                <w:rFonts w:eastAsia="Times New Roman" w:cs="Times New Roman"/>
                <w:sz w:val="24"/>
                <w:szCs w:val="24"/>
                <w:lang w:eastAsia="ru-RU"/>
              </w:rPr>
              <w:t>Наименование теплоисточника</w:t>
            </w:r>
          </w:p>
        </w:tc>
        <w:tc>
          <w:tcPr>
            <w:tcW w:w="1371" w:type="dxa"/>
            <w:vMerge w:val="restart"/>
            <w:shd w:val="clear" w:color="auto" w:fill="auto"/>
            <w:textDirection w:val="btLr"/>
            <w:vAlign w:val="center"/>
            <w:hideMark/>
          </w:tcPr>
          <w:p w14:paraId="42E3F69C" w14:textId="77777777" w:rsidR="00897755" w:rsidRPr="00897755" w:rsidRDefault="00897755" w:rsidP="00897755">
            <w:pPr>
              <w:spacing w:after="0" w:line="240" w:lineRule="auto"/>
              <w:jc w:val="center"/>
              <w:rPr>
                <w:rFonts w:eastAsia="Times New Roman" w:cs="Times New Roman"/>
                <w:sz w:val="24"/>
                <w:szCs w:val="24"/>
                <w:lang w:eastAsia="ru-RU"/>
              </w:rPr>
            </w:pPr>
            <w:r w:rsidRPr="00897755">
              <w:rPr>
                <w:rFonts w:eastAsia="Times New Roman" w:cs="Times New Roman"/>
                <w:sz w:val="24"/>
                <w:szCs w:val="24"/>
                <w:lang w:eastAsia="ru-RU"/>
              </w:rPr>
              <w:t>Установленная мощность, Гкал/ч</w:t>
            </w:r>
          </w:p>
        </w:tc>
        <w:tc>
          <w:tcPr>
            <w:tcW w:w="1134" w:type="dxa"/>
            <w:vMerge w:val="restart"/>
            <w:shd w:val="clear" w:color="auto" w:fill="auto"/>
            <w:textDirection w:val="btLr"/>
            <w:vAlign w:val="center"/>
            <w:hideMark/>
          </w:tcPr>
          <w:p w14:paraId="3E7885DB" w14:textId="77777777" w:rsidR="00897755" w:rsidRPr="00897755" w:rsidRDefault="00897755" w:rsidP="00897755">
            <w:pPr>
              <w:spacing w:after="0" w:line="240" w:lineRule="auto"/>
              <w:jc w:val="center"/>
              <w:rPr>
                <w:rFonts w:eastAsia="Times New Roman" w:cs="Times New Roman"/>
                <w:sz w:val="24"/>
                <w:szCs w:val="24"/>
                <w:lang w:eastAsia="ru-RU"/>
              </w:rPr>
            </w:pPr>
            <w:r w:rsidRPr="00897755">
              <w:rPr>
                <w:rFonts w:eastAsia="Times New Roman" w:cs="Times New Roman"/>
                <w:sz w:val="24"/>
                <w:szCs w:val="24"/>
                <w:lang w:eastAsia="ru-RU"/>
              </w:rPr>
              <w:t>Располагаемая мощность, Гкал/ч</w:t>
            </w:r>
          </w:p>
        </w:tc>
        <w:tc>
          <w:tcPr>
            <w:tcW w:w="1134" w:type="dxa"/>
            <w:vMerge w:val="restart"/>
            <w:shd w:val="clear" w:color="auto" w:fill="auto"/>
            <w:textDirection w:val="btLr"/>
            <w:vAlign w:val="center"/>
            <w:hideMark/>
          </w:tcPr>
          <w:p w14:paraId="30B3EB77" w14:textId="77777777" w:rsidR="00897755" w:rsidRPr="00897755" w:rsidRDefault="00897755" w:rsidP="00897755">
            <w:pPr>
              <w:spacing w:after="0" w:line="240" w:lineRule="auto"/>
              <w:jc w:val="center"/>
              <w:rPr>
                <w:rFonts w:eastAsia="Times New Roman" w:cs="Times New Roman"/>
                <w:sz w:val="24"/>
                <w:szCs w:val="24"/>
                <w:lang w:eastAsia="ru-RU"/>
              </w:rPr>
            </w:pPr>
            <w:r w:rsidRPr="00897755">
              <w:rPr>
                <w:rFonts w:eastAsia="Times New Roman" w:cs="Times New Roman"/>
                <w:sz w:val="24"/>
                <w:szCs w:val="24"/>
                <w:lang w:eastAsia="ru-RU"/>
              </w:rPr>
              <w:t>Резерв (дефицит) мощности, Гкал/ч</w:t>
            </w:r>
          </w:p>
        </w:tc>
        <w:tc>
          <w:tcPr>
            <w:tcW w:w="1747" w:type="dxa"/>
            <w:vMerge w:val="restart"/>
            <w:shd w:val="clear" w:color="auto" w:fill="auto"/>
            <w:textDirection w:val="btLr"/>
            <w:vAlign w:val="center"/>
            <w:hideMark/>
          </w:tcPr>
          <w:p w14:paraId="015D03F5" w14:textId="77777777" w:rsidR="00897755" w:rsidRPr="00897755" w:rsidRDefault="00897755" w:rsidP="00897755">
            <w:pPr>
              <w:spacing w:after="0" w:line="240" w:lineRule="auto"/>
              <w:jc w:val="center"/>
              <w:rPr>
                <w:rFonts w:eastAsia="Times New Roman" w:cs="Times New Roman"/>
                <w:sz w:val="24"/>
                <w:szCs w:val="24"/>
                <w:lang w:eastAsia="ru-RU"/>
              </w:rPr>
            </w:pPr>
            <w:r w:rsidRPr="00897755">
              <w:rPr>
                <w:rFonts w:eastAsia="Times New Roman" w:cs="Times New Roman"/>
                <w:sz w:val="24"/>
                <w:szCs w:val="24"/>
                <w:lang w:eastAsia="ru-RU"/>
              </w:rPr>
              <w:t>Загрузка котельной, % от располагаемой мощности</w:t>
            </w:r>
          </w:p>
        </w:tc>
      </w:tr>
      <w:tr w:rsidR="00897755" w:rsidRPr="00897755" w14:paraId="4BD29BB9" w14:textId="77777777" w:rsidTr="00897755">
        <w:trPr>
          <w:trHeight w:val="1120"/>
        </w:trPr>
        <w:tc>
          <w:tcPr>
            <w:tcW w:w="1120" w:type="dxa"/>
            <w:vMerge/>
            <w:vAlign w:val="center"/>
            <w:hideMark/>
          </w:tcPr>
          <w:p w14:paraId="4D940BC5" w14:textId="77777777" w:rsidR="00897755" w:rsidRPr="00897755" w:rsidRDefault="00897755" w:rsidP="00897755">
            <w:pPr>
              <w:spacing w:after="0" w:line="240" w:lineRule="auto"/>
              <w:rPr>
                <w:rFonts w:eastAsia="Times New Roman" w:cs="Times New Roman"/>
                <w:sz w:val="24"/>
                <w:szCs w:val="24"/>
                <w:lang w:eastAsia="ru-RU"/>
              </w:rPr>
            </w:pPr>
          </w:p>
        </w:tc>
        <w:tc>
          <w:tcPr>
            <w:tcW w:w="2703" w:type="dxa"/>
            <w:vMerge/>
            <w:vAlign w:val="center"/>
            <w:hideMark/>
          </w:tcPr>
          <w:p w14:paraId="4394520B" w14:textId="77777777" w:rsidR="00897755" w:rsidRPr="00897755" w:rsidRDefault="00897755" w:rsidP="00897755">
            <w:pPr>
              <w:spacing w:after="0" w:line="240" w:lineRule="auto"/>
              <w:rPr>
                <w:rFonts w:eastAsia="Times New Roman" w:cs="Times New Roman"/>
                <w:sz w:val="24"/>
                <w:szCs w:val="24"/>
                <w:lang w:eastAsia="ru-RU"/>
              </w:rPr>
            </w:pPr>
          </w:p>
        </w:tc>
        <w:tc>
          <w:tcPr>
            <w:tcW w:w="1371" w:type="dxa"/>
            <w:vMerge/>
            <w:vAlign w:val="center"/>
            <w:hideMark/>
          </w:tcPr>
          <w:p w14:paraId="2C1C42CB" w14:textId="77777777" w:rsidR="00897755" w:rsidRPr="00897755" w:rsidRDefault="00897755" w:rsidP="00897755">
            <w:pPr>
              <w:spacing w:after="0" w:line="240" w:lineRule="auto"/>
              <w:rPr>
                <w:rFonts w:eastAsia="Times New Roman" w:cs="Times New Roman"/>
                <w:sz w:val="24"/>
                <w:szCs w:val="24"/>
                <w:lang w:eastAsia="ru-RU"/>
              </w:rPr>
            </w:pPr>
          </w:p>
        </w:tc>
        <w:tc>
          <w:tcPr>
            <w:tcW w:w="1134" w:type="dxa"/>
            <w:vMerge/>
            <w:vAlign w:val="center"/>
            <w:hideMark/>
          </w:tcPr>
          <w:p w14:paraId="533B3492" w14:textId="77777777" w:rsidR="00897755" w:rsidRPr="00897755" w:rsidRDefault="00897755" w:rsidP="00897755">
            <w:pPr>
              <w:spacing w:after="0" w:line="240" w:lineRule="auto"/>
              <w:rPr>
                <w:rFonts w:eastAsia="Times New Roman" w:cs="Times New Roman"/>
                <w:sz w:val="24"/>
                <w:szCs w:val="24"/>
                <w:lang w:eastAsia="ru-RU"/>
              </w:rPr>
            </w:pPr>
          </w:p>
        </w:tc>
        <w:tc>
          <w:tcPr>
            <w:tcW w:w="1134" w:type="dxa"/>
            <w:vMerge/>
            <w:vAlign w:val="center"/>
            <w:hideMark/>
          </w:tcPr>
          <w:p w14:paraId="215CA22D" w14:textId="77777777" w:rsidR="00897755" w:rsidRPr="00897755" w:rsidRDefault="00897755" w:rsidP="00897755">
            <w:pPr>
              <w:spacing w:after="0" w:line="240" w:lineRule="auto"/>
              <w:rPr>
                <w:rFonts w:eastAsia="Times New Roman" w:cs="Times New Roman"/>
                <w:sz w:val="24"/>
                <w:szCs w:val="24"/>
                <w:lang w:eastAsia="ru-RU"/>
              </w:rPr>
            </w:pPr>
          </w:p>
        </w:tc>
        <w:tc>
          <w:tcPr>
            <w:tcW w:w="1747" w:type="dxa"/>
            <w:vMerge/>
            <w:vAlign w:val="center"/>
            <w:hideMark/>
          </w:tcPr>
          <w:p w14:paraId="79C669B7" w14:textId="77777777" w:rsidR="00897755" w:rsidRPr="00897755" w:rsidRDefault="00897755" w:rsidP="00897755">
            <w:pPr>
              <w:spacing w:after="0" w:line="240" w:lineRule="auto"/>
              <w:rPr>
                <w:rFonts w:eastAsia="Times New Roman" w:cs="Times New Roman"/>
                <w:sz w:val="24"/>
                <w:szCs w:val="24"/>
                <w:lang w:eastAsia="ru-RU"/>
              </w:rPr>
            </w:pPr>
          </w:p>
        </w:tc>
      </w:tr>
      <w:tr w:rsidR="00897755" w:rsidRPr="00897755" w14:paraId="29266F7F" w14:textId="77777777" w:rsidTr="00897755">
        <w:trPr>
          <w:trHeight w:val="351"/>
        </w:trPr>
        <w:tc>
          <w:tcPr>
            <w:tcW w:w="9209" w:type="dxa"/>
            <w:gridSpan w:val="6"/>
            <w:shd w:val="clear" w:color="auto" w:fill="auto"/>
            <w:vAlign w:val="center"/>
            <w:hideMark/>
          </w:tcPr>
          <w:p w14:paraId="69ACE6FD" w14:textId="77777777" w:rsidR="00897755" w:rsidRPr="00897755" w:rsidRDefault="00897755" w:rsidP="00897755">
            <w:pPr>
              <w:spacing w:after="0" w:line="240" w:lineRule="auto"/>
              <w:jc w:val="center"/>
              <w:rPr>
                <w:rFonts w:eastAsia="Times New Roman" w:cs="Times New Roman"/>
                <w:sz w:val="24"/>
                <w:szCs w:val="24"/>
                <w:lang w:eastAsia="ru-RU"/>
              </w:rPr>
            </w:pPr>
            <w:r w:rsidRPr="00897755">
              <w:rPr>
                <w:rFonts w:eastAsia="Times New Roman" w:cs="Times New Roman"/>
                <w:sz w:val="24"/>
                <w:szCs w:val="24"/>
                <w:lang w:eastAsia="ru-RU"/>
              </w:rPr>
              <w:t>2023 год</w:t>
            </w:r>
          </w:p>
        </w:tc>
      </w:tr>
      <w:tr w:rsidR="0073467D" w:rsidRPr="00897755" w14:paraId="149E63A2" w14:textId="77777777" w:rsidTr="00340FB1">
        <w:trPr>
          <w:trHeight w:val="312"/>
        </w:trPr>
        <w:tc>
          <w:tcPr>
            <w:tcW w:w="1120" w:type="dxa"/>
            <w:shd w:val="clear" w:color="auto" w:fill="auto"/>
            <w:noWrap/>
            <w:vAlign w:val="center"/>
            <w:hideMark/>
          </w:tcPr>
          <w:p w14:paraId="42903114" w14:textId="77777777" w:rsidR="0073467D" w:rsidRPr="00897755" w:rsidRDefault="0073467D" w:rsidP="0073467D">
            <w:pPr>
              <w:spacing w:after="0" w:line="240" w:lineRule="auto"/>
              <w:jc w:val="center"/>
              <w:rPr>
                <w:rFonts w:eastAsia="Times New Roman" w:cs="Times New Roman"/>
                <w:sz w:val="24"/>
                <w:szCs w:val="24"/>
                <w:lang w:eastAsia="ru-RU"/>
              </w:rPr>
            </w:pPr>
            <w:r w:rsidRPr="00897755">
              <w:rPr>
                <w:rFonts w:eastAsia="Times New Roman" w:cs="Times New Roman"/>
                <w:sz w:val="24"/>
                <w:szCs w:val="24"/>
                <w:lang w:eastAsia="ru-RU"/>
              </w:rPr>
              <w:t>1</w:t>
            </w:r>
          </w:p>
        </w:tc>
        <w:tc>
          <w:tcPr>
            <w:tcW w:w="2703" w:type="dxa"/>
            <w:shd w:val="clear" w:color="auto" w:fill="auto"/>
            <w:vAlign w:val="center"/>
            <w:hideMark/>
          </w:tcPr>
          <w:p w14:paraId="30B7B338" w14:textId="77777777" w:rsidR="0073467D" w:rsidRPr="00897755" w:rsidRDefault="0073467D" w:rsidP="0073467D">
            <w:pPr>
              <w:spacing w:after="0" w:line="240" w:lineRule="auto"/>
              <w:rPr>
                <w:rFonts w:eastAsia="Times New Roman" w:cs="Times New Roman"/>
                <w:sz w:val="24"/>
                <w:szCs w:val="24"/>
                <w:lang w:eastAsia="ru-RU"/>
              </w:rPr>
            </w:pPr>
            <w:r w:rsidRPr="00897755">
              <w:rPr>
                <w:rFonts w:eastAsia="Times New Roman" w:cs="Times New Roman"/>
                <w:sz w:val="24"/>
                <w:szCs w:val="24"/>
                <w:lang w:eastAsia="ru-RU"/>
              </w:rPr>
              <w:t xml:space="preserve">Котельная, пос. Новый </w:t>
            </w:r>
          </w:p>
        </w:tc>
        <w:tc>
          <w:tcPr>
            <w:tcW w:w="1371" w:type="dxa"/>
            <w:shd w:val="clear" w:color="auto" w:fill="auto"/>
            <w:noWrap/>
            <w:vAlign w:val="center"/>
            <w:hideMark/>
          </w:tcPr>
          <w:p w14:paraId="126334DA" w14:textId="77777777" w:rsidR="0073467D" w:rsidRPr="00897755" w:rsidRDefault="0073467D" w:rsidP="0073467D">
            <w:pPr>
              <w:spacing w:after="0" w:line="240" w:lineRule="auto"/>
              <w:jc w:val="center"/>
              <w:rPr>
                <w:rFonts w:eastAsia="Times New Roman" w:cs="Times New Roman"/>
                <w:sz w:val="24"/>
                <w:szCs w:val="24"/>
                <w:lang w:eastAsia="ru-RU"/>
              </w:rPr>
            </w:pPr>
            <w:r w:rsidRPr="00897755">
              <w:rPr>
                <w:rFonts w:eastAsia="Times New Roman" w:cs="Times New Roman"/>
                <w:sz w:val="24"/>
                <w:szCs w:val="24"/>
                <w:lang w:eastAsia="ru-RU"/>
              </w:rPr>
              <w:t>1,668</w:t>
            </w:r>
          </w:p>
        </w:tc>
        <w:tc>
          <w:tcPr>
            <w:tcW w:w="1134" w:type="dxa"/>
            <w:shd w:val="clear" w:color="auto" w:fill="auto"/>
            <w:noWrap/>
            <w:vAlign w:val="center"/>
            <w:hideMark/>
          </w:tcPr>
          <w:p w14:paraId="02EF49F1" w14:textId="77777777" w:rsidR="0073467D" w:rsidRPr="00897755" w:rsidRDefault="0073467D" w:rsidP="0073467D">
            <w:pPr>
              <w:spacing w:after="0" w:line="240" w:lineRule="auto"/>
              <w:jc w:val="center"/>
              <w:rPr>
                <w:rFonts w:eastAsia="Times New Roman" w:cs="Times New Roman"/>
                <w:sz w:val="24"/>
                <w:szCs w:val="24"/>
                <w:lang w:eastAsia="ru-RU"/>
              </w:rPr>
            </w:pPr>
            <w:r w:rsidRPr="00897755">
              <w:rPr>
                <w:rFonts w:eastAsia="Times New Roman" w:cs="Times New Roman"/>
                <w:sz w:val="24"/>
                <w:szCs w:val="24"/>
                <w:lang w:eastAsia="ru-RU"/>
              </w:rPr>
              <w:t>1,668</w:t>
            </w:r>
          </w:p>
        </w:tc>
        <w:tc>
          <w:tcPr>
            <w:tcW w:w="1134" w:type="dxa"/>
            <w:shd w:val="clear" w:color="auto" w:fill="auto"/>
            <w:noWrap/>
            <w:vAlign w:val="center"/>
            <w:hideMark/>
          </w:tcPr>
          <w:p w14:paraId="30F4659D" w14:textId="77777777" w:rsidR="0073467D" w:rsidRPr="00897755" w:rsidRDefault="0073467D" w:rsidP="0073467D">
            <w:pPr>
              <w:spacing w:after="0" w:line="240" w:lineRule="auto"/>
              <w:jc w:val="center"/>
              <w:rPr>
                <w:rFonts w:eastAsia="Times New Roman" w:cs="Times New Roman"/>
                <w:sz w:val="24"/>
                <w:szCs w:val="24"/>
                <w:lang w:eastAsia="ru-RU"/>
              </w:rPr>
            </w:pPr>
            <w:r w:rsidRPr="00897755">
              <w:rPr>
                <w:rFonts w:eastAsia="Times New Roman" w:cs="Times New Roman"/>
                <w:sz w:val="24"/>
                <w:szCs w:val="24"/>
                <w:lang w:eastAsia="ru-RU"/>
              </w:rPr>
              <w:t>0,309</w:t>
            </w:r>
          </w:p>
        </w:tc>
        <w:tc>
          <w:tcPr>
            <w:tcW w:w="1747" w:type="dxa"/>
            <w:shd w:val="clear" w:color="auto" w:fill="auto"/>
            <w:noWrap/>
            <w:hideMark/>
          </w:tcPr>
          <w:p w14:paraId="2AEB0152" w14:textId="77777777" w:rsidR="0073467D" w:rsidRPr="0073467D" w:rsidRDefault="0073467D" w:rsidP="0073467D">
            <w:pPr>
              <w:jc w:val="center"/>
              <w:rPr>
                <w:sz w:val="24"/>
                <w:szCs w:val="24"/>
              </w:rPr>
            </w:pPr>
            <w:r w:rsidRPr="0073467D">
              <w:rPr>
                <w:sz w:val="24"/>
                <w:szCs w:val="24"/>
              </w:rPr>
              <w:t>81%</w:t>
            </w:r>
          </w:p>
        </w:tc>
      </w:tr>
      <w:tr w:rsidR="0073467D" w:rsidRPr="00897755" w14:paraId="18BC5094" w14:textId="77777777" w:rsidTr="00340FB1">
        <w:trPr>
          <w:trHeight w:val="312"/>
        </w:trPr>
        <w:tc>
          <w:tcPr>
            <w:tcW w:w="1120" w:type="dxa"/>
            <w:shd w:val="clear" w:color="auto" w:fill="auto"/>
            <w:noWrap/>
            <w:vAlign w:val="center"/>
            <w:hideMark/>
          </w:tcPr>
          <w:p w14:paraId="1B610436" w14:textId="77777777" w:rsidR="0073467D" w:rsidRPr="00897755" w:rsidRDefault="0073467D" w:rsidP="0073467D">
            <w:pPr>
              <w:spacing w:after="0" w:line="240" w:lineRule="auto"/>
              <w:jc w:val="center"/>
              <w:rPr>
                <w:rFonts w:eastAsia="Times New Roman" w:cs="Times New Roman"/>
                <w:sz w:val="24"/>
                <w:szCs w:val="24"/>
                <w:lang w:eastAsia="ru-RU"/>
              </w:rPr>
            </w:pPr>
            <w:r w:rsidRPr="00897755">
              <w:rPr>
                <w:rFonts w:eastAsia="Times New Roman" w:cs="Times New Roman"/>
                <w:sz w:val="24"/>
                <w:szCs w:val="24"/>
                <w:lang w:eastAsia="ru-RU"/>
              </w:rPr>
              <w:t>2</w:t>
            </w:r>
          </w:p>
        </w:tc>
        <w:tc>
          <w:tcPr>
            <w:tcW w:w="2703" w:type="dxa"/>
            <w:shd w:val="clear" w:color="auto" w:fill="auto"/>
            <w:vAlign w:val="center"/>
            <w:hideMark/>
          </w:tcPr>
          <w:p w14:paraId="73EB5498" w14:textId="77777777" w:rsidR="0073467D" w:rsidRPr="00897755" w:rsidRDefault="0073467D" w:rsidP="0073467D">
            <w:pPr>
              <w:spacing w:after="0" w:line="240" w:lineRule="auto"/>
              <w:rPr>
                <w:rFonts w:eastAsia="Times New Roman" w:cs="Times New Roman"/>
                <w:sz w:val="24"/>
                <w:szCs w:val="24"/>
                <w:lang w:eastAsia="ru-RU"/>
              </w:rPr>
            </w:pPr>
            <w:r w:rsidRPr="00897755">
              <w:rPr>
                <w:rFonts w:eastAsia="Times New Roman" w:cs="Times New Roman"/>
                <w:sz w:val="24"/>
                <w:szCs w:val="24"/>
                <w:lang w:eastAsia="ru-RU"/>
              </w:rPr>
              <w:t>Котельная с. ПКЗ</w:t>
            </w:r>
          </w:p>
        </w:tc>
        <w:tc>
          <w:tcPr>
            <w:tcW w:w="1371" w:type="dxa"/>
            <w:shd w:val="clear" w:color="auto" w:fill="auto"/>
            <w:noWrap/>
            <w:vAlign w:val="center"/>
            <w:hideMark/>
          </w:tcPr>
          <w:p w14:paraId="26194847" w14:textId="77777777" w:rsidR="0073467D" w:rsidRPr="00897755" w:rsidRDefault="0073467D" w:rsidP="0073467D">
            <w:pPr>
              <w:spacing w:after="0" w:line="240" w:lineRule="auto"/>
              <w:jc w:val="center"/>
              <w:rPr>
                <w:rFonts w:eastAsia="Times New Roman" w:cs="Times New Roman"/>
                <w:sz w:val="24"/>
                <w:szCs w:val="24"/>
                <w:lang w:eastAsia="ru-RU"/>
              </w:rPr>
            </w:pPr>
            <w:r w:rsidRPr="00897755">
              <w:rPr>
                <w:rFonts w:eastAsia="Times New Roman" w:cs="Times New Roman"/>
                <w:sz w:val="24"/>
                <w:szCs w:val="24"/>
                <w:lang w:eastAsia="ru-RU"/>
              </w:rPr>
              <w:t>1,462</w:t>
            </w:r>
          </w:p>
        </w:tc>
        <w:tc>
          <w:tcPr>
            <w:tcW w:w="1134" w:type="dxa"/>
            <w:shd w:val="clear" w:color="auto" w:fill="auto"/>
            <w:noWrap/>
            <w:vAlign w:val="center"/>
            <w:hideMark/>
          </w:tcPr>
          <w:p w14:paraId="32F6856A" w14:textId="77777777" w:rsidR="0073467D" w:rsidRPr="00897755" w:rsidRDefault="0073467D" w:rsidP="0073467D">
            <w:pPr>
              <w:spacing w:after="0" w:line="240" w:lineRule="auto"/>
              <w:jc w:val="center"/>
              <w:rPr>
                <w:rFonts w:eastAsia="Times New Roman" w:cs="Times New Roman"/>
                <w:sz w:val="24"/>
                <w:szCs w:val="24"/>
                <w:lang w:eastAsia="ru-RU"/>
              </w:rPr>
            </w:pPr>
            <w:r w:rsidRPr="00897755">
              <w:rPr>
                <w:rFonts w:eastAsia="Times New Roman" w:cs="Times New Roman"/>
                <w:sz w:val="24"/>
                <w:szCs w:val="24"/>
                <w:lang w:eastAsia="ru-RU"/>
              </w:rPr>
              <w:t>1,462</w:t>
            </w:r>
          </w:p>
        </w:tc>
        <w:tc>
          <w:tcPr>
            <w:tcW w:w="1134" w:type="dxa"/>
            <w:shd w:val="clear" w:color="auto" w:fill="auto"/>
            <w:noWrap/>
            <w:vAlign w:val="center"/>
            <w:hideMark/>
          </w:tcPr>
          <w:p w14:paraId="36690122" w14:textId="77777777" w:rsidR="0073467D" w:rsidRPr="00897755" w:rsidRDefault="0073467D" w:rsidP="0073467D">
            <w:pPr>
              <w:spacing w:after="0" w:line="240" w:lineRule="auto"/>
              <w:jc w:val="center"/>
              <w:rPr>
                <w:rFonts w:eastAsia="Times New Roman" w:cs="Times New Roman"/>
                <w:sz w:val="24"/>
                <w:szCs w:val="24"/>
                <w:lang w:eastAsia="ru-RU"/>
              </w:rPr>
            </w:pPr>
            <w:r w:rsidRPr="00897755">
              <w:rPr>
                <w:rFonts w:eastAsia="Times New Roman" w:cs="Times New Roman"/>
                <w:sz w:val="24"/>
                <w:szCs w:val="24"/>
                <w:lang w:eastAsia="ru-RU"/>
              </w:rPr>
              <w:t>0,215</w:t>
            </w:r>
          </w:p>
        </w:tc>
        <w:tc>
          <w:tcPr>
            <w:tcW w:w="1747" w:type="dxa"/>
            <w:shd w:val="clear" w:color="auto" w:fill="auto"/>
            <w:noWrap/>
            <w:hideMark/>
          </w:tcPr>
          <w:p w14:paraId="755D5615" w14:textId="77777777" w:rsidR="0073467D" w:rsidRPr="0073467D" w:rsidRDefault="0073467D" w:rsidP="0073467D">
            <w:pPr>
              <w:jc w:val="center"/>
              <w:rPr>
                <w:sz w:val="24"/>
                <w:szCs w:val="24"/>
              </w:rPr>
            </w:pPr>
            <w:r w:rsidRPr="0073467D">
              <w:rPr>
                <w:sz w:val="24"/>
                <w:szCs w:val="24"/>
              </w:rPr>
              <w:t>89%</w:t>
            </w:r>
          </w:p>
        </w:tc>
      </w:tr>
      <w:tr w:rsidR="00897755" w:rsidRPr="00897755" w14:paraId="5A8CED2A" w14:textId="77777777" w:rsidTr="00897755">
        <w:trPr>
          <w:trHeight w:val="360"/>
        </w:trPr>
        <w:tc>
          <w:tcPr>
            <w:tcW w:w="9209" w:type="dxa"/>
            <w:gridSpan w:val="6"/>
            <w:shd w:val="clear" w:color="auto" w:fill="auto"/>
            <w:vAlign w:val="center"/>
            <w:hideMark/>
          </w:tcPr>
          <w:p w14:paraId="0B6BF571" w14:textId="77777777" w:rsidR="00897755" w:rsidRDefault="00897755" w:rsidP="0073467D">
            <w:pPr>
              <w:spacing w:after="0" w:line="240" w:lineRule="auto"/>
              <w:jc w:val="center"/>
              <w:rPr>
                <w:rFonts w:eastAsia="Times New Roman" w:cs="Times New Roman"/>
                <w:sz w:val="24"/>
                <w:szCs w:val="24"/>
                <w:lang w:eastAsia="ru-RU"/>
              </w:rPr>
            </w:pPr>
          </w:p>
          <w:p w14:paraId="47B3A1F4" w14:textId="77777777" w:rsidR="00897755" w:rsidRDefault="00897755" w:rsidP="00897755">
            <w:pPr>
              <w:spacing w:after="0" w:line="240" w:lineRule="auto"/>
              <w:jc w:val="center"/>
              <w:rPr>
                <w:rFonts w:eastAsia="Times New Roman" w:cs="Times New Roman"/>
                <w:sz w:val="24"/>
                <w:szCs w:val="24"/>
                <w:lang w:eastAsia="ru-RU"/>
              </w:rPr>
            </w:pPr>
          </w:p>
          <w:p w14:paraId="5158E66E" w14:textId="77777777" w:rsidR="00897755" w:rsidRPr="00897755" w:rsidRDefault="00897755" w:rsidP="00897755">
            <w:pPr>
              <w:spacing w:after="0" w:line="240" w:lineRule="auto"/>
              <w:jc w:val="center"/>
              <w:rPr>
                <w:rFonts w:eastAsia="Times New Roman" w:cs="Times New Roman"/>
                <w:sz w:val="24"/>
                <w:szCs w:val="24"/>
                <w:lang w:eastAsia="ru-RU"/>
              </w:rPr>
            </w:pPr>
            <w:r w:rsidRPr="00897755">
              <w:rPr>
                <w:rFonts w:eastAsia="Times New Roman" w:cs="Times New Roman"/>
                <w:sz w:val="24"/>
                <w:szCs w:val="24"/>
                <w:lang w:eastAsia="ru-RU"/>
              </w:rPr>
              <w:t>2025 год</w:t>
            </w:r>
          </w:p>
        </w:tc>
      </w:tr>
      <w:tr w:rsidR="0073467D" w:rsidRPr="00897755" w14:paraId="31343E59" w14:textId="77777777" w:rsidTr="00144B80">
        <w:trPr>
          <w:trHeight w:val="312"/>
        </w:trPr>
        <w:tc>
          <w:tcPr>
            <w:tcW w:w="1120" w:type="dxa"/>
            <w:shd w:val="clear" w:color="auto" w:fill="auto"/>
            <w:noWrap/>
            <w:vAlign w:val="center"/>
            <w:hideMark/>
          </w:tcPr>
          <w:p w14:paraId="6B7350FA" w14:textId="77777777" w:rsidR="0073467D" w:rsidRPr="00897755" w:rsidRDefault="0073467D" w:rsidP="0073467D">
            <w:pPr>
              <w:spacing w:after="0" w:line="240" w:lineRule="auto"/>
              <w:jc w:val="center"/>
              <w:rPr>
                <w:rFonts w:eastAsia="Times New Roman" w:cs="Times New Roman"/>
                <w:sz w:val="24"/>
                <w:szCs w:val="24"/>
                <w:lang w:eastAsia="ru-RU"/>
              </w:rPr>
            </w:pPr>
            <w:r w:rsidRPr="00897755">
              <w:rPr>
                <w:rFonts w:eastAsia="Times New Roman" w:cs="Times New Roman"/>
                <w:sz w:val="24"/>
                <w:szCs w:val="24"/>
                <w:lang w:eastAsia="ru-RU"/>
              </w:rPr>
              <w:t>1</w:t>
            </w:r>
          </w:p>
        </w:tc>
        <w:tc>
          <w:tcPr>
            <w:tcW w:w="2703" w:type="dxa"/>
            <w:shd w:val="clear" w:color="auto" w:fill="auto"/>
            <w:vAlign w:val="center"/>
            <w:hideMark/>
          </w:tcPr>
          <w:p w14:paraId="41F6762A" w14:textId="77777777" w:rsidR="0073467D" w:rsidRPr="00897755" w:rsidRDefault="0073467D" w:rsidP="0073467D">
            <w:pPr>
              <w:spacing w:after="0" w:line="240" w:lineRule="auto"/>
              <w:rPr>
                <w:rFonts w:eastAsia="Times New Roman" w:cs="Times New Roman"/>
                <w:sz w:val="24"/>
                <w:szCs w:val="24"/>
                <w:lang w:eastAsia="ru-RU"/>
              </w:rPr>
            </w:pPr>
            <w:r w:rsidRPr="00897755">
              <w:rPr>
                <w:rFonts w:eastAsia="Times New Roman" w:cs="Times New Roman"/>
                <w:sz w:val="24"/>
                <w:szCs w:val="24"/>
                <w:lang w:eastAsia="ru-RU"/>
              </w:rPr>
              <w:t xml:space="preserve">Котельная, пос. Новый </w:t>
            </w:r>
          </w:p>
        </w:tc>
        <w:tc>
          <w:tcPr>
            <w:tcW w:w="1371" w:type="dxa"/>
            <w:shd w:val="clear" w:color="auto" w:fill="auto"/>
            <w:vAlign w:val="center"/>
            <w:hideMark/>
          </w:tcPr>
          <w:p w14:paraId="2720001A" w14:textId="77777777" w:rsidR="0073467D" w:rsidRPr="00897755" w:rsidRDefault="0073467D" w:rsidP="0073467D">
            <w:pPr>
              <w:spacing w:after="0" w:line="240" w:lineRule="auto"/>
              <w:jc w:val="center"/>
              <w:rPr>
                <w:rFonts w:eastAsia="Times New Roman" w:cs="Times New Roman"/>
                <w:sz w:val="24"/>
                <w:szCs w:val="24"/>
                <w:lang w:eastAsia="ru-RU"/>
              </w:rPr>
            </w:pPr>
            <w:r w:rsidRPr="00897755">
              <w:rPr>
                <w:rFonts w:eastAsia="Times New Roman" w:cs="Times New Roman"/>
                <w:sz w:val="24"/>
                <w:szCs w:val="24"/>
                <w:lang w:eastAsia="ru-RU"/>
              </w:rPr>
              <w:t>1,668</w:t>
            </w:r>
          </w:p>
        </w:tc>
        <w:tc>
          <w:tcPr>
            <w:tcW w:w="1134" w:type="dxa"/>
            <w:shd w:val="clear" w:color="auto" w:fill="auto"/>
            <w:vAlign w:val="center"/>
            <w:hideMark/>
          </w:tcPr>
          <w:p w14:paraId="11B0ACEE" w14:textId="77777777" w:rsidR="0073467D" w:rsidRPr="00897755" w:rsidRDefault="0073467D" w:rsidP="0073467D">
            <w:pPr>
              <w:spacing w:after="0" w:line="240" w:lineRule="auto"/>
              <w:jc w:val="center"/>
              <w:rPr>
                <w:rFonts w:eastAsia="Times New Roman" w:cs="Times New Roman"/>
                <w:sz w:val="24"/>
                <w:szCs w:val="24"/>
                <w:lang w:eastAsia="ru-RU"/>
              </w:rPr>
            </w:pPr>
            <w:r w:rsidRPr="00897755">
              <w:rPr>
                <w:rFonts w:eastAsia="Times New Roman" w:cs="Times New Roman"/>
                <w:sz w:val="24"/>
                <w:szCs w:val="24"/>
                <w:lang w:eastAsia="ru-RU"/>
              </w:rPr>
              <w:t>1,668</w:t>
            </w:r>
          </w:p>
        </w:tc>
        <w:tc>
          <w:tcPr>
            <w:tcW w:w="1134" w:type="dxa"/>
            <w:shd w:val="clear" w:color="auto" w:fill="auto"/>
            <w:vAlign w:val="center"/>
            <w:hideMark/>
          </w:tcPr>
          <w:p w14:paraId="41E6E4E0" w14:textId="77777777" w:rsidR="0073467D" w:rsidRPr="00897755" w:rsidRDefault="0073467D" w:rsidP="0073467D">
            <w:pPr>
              <w:spacing w:after="0" w:line="240" w:lineRule="auto"/>
              <w:jc w:val="center"/>
              <w:rPr>
                <w:rFonts w:eastAsia="Times New Roman" w:cs="Times New Roman"/>
                <w:sz w:val="24"/>
                <w:szCs w:val="24"/>
                <w:lang w:eastAsia="ru-RU"/>
              </w:rPr>
            </w:pPr>
            <w:r w:rsidRPr="00897755">
              <w:rPr>
                <w:rFonts w:eastAsia="Times New Roman" w:cs="Times New Roman"/>
                <w:sz w:val="24"/>
                <w:szCs w:val="24"/>
                <w:lang w:eastAsia="ru-RU"/>
              </w:rPr>
              <w:t>0,309</w:t>
            </w:r>
          </w:p>
        </w:tc>
        <w:tc>
          <w:tcPr>
            <w:tcW w:w="1747" w:type="dxa"/>
            <w:shd w:val="clear" w:color="auto" w:fill="auto"/>
            <w:hideMark/>
          </w:tcPr>
          <w:p w14:paraId="51E74AFA" w14:textId="77777777" w:rsidR="0073467D" w:rsidRPr="0073467D" w:rsidRDefault="0073467D" w:rsidP="0073467D">
            <w:pPr>
              <w:jc w:val="center"/>
              <w:rPr>
                <w:sz w:val="24"/>
                <w:szCs w:val="24"/>
              </w:rPr>
            </w:pPr>
            <w:r w:rsidRPr="0073467D">
              <w:rPr>
                <w:sz w:val="24"/>
                <w:szCs w:val="24"/>
              </w:rPr>
              <w:t>81%</w:t>
            </w:r>
          </w:p>
        </w:tc>
      </w:tr>
      <w:tr w:rsidR="0073467D" w:rsidRPr="00897755" w14:paraId="21E7DC47" w14:textId="77777777" w:rsidTr="00144B80">
        <w:trPr>
          <w:trHeight w:val="312"/>
        </w:trPr>
        <w:tc>
          <w:tcPr>
            <w:tcW w:w="1120" w:type="dxa"/>
            <w:shd w:val="clear" w:color="auto" w:fill="auto"/>
            <w:noWrap/>
            <w:vAlign w:val="center"/>
            <w:hideMark/>
          </w:tcPr>
          <w:p w14:paraId="3C48BAE4" w14:textId="77777777" w:rsidR="0073467D" w:rsidRPr="00897755" w:rsidRDefault="0073467D" w:rsidP="0073467D">
            <w:pPr>
              <w:spacing w:after="0" w:line="240" w:lineRule="auto"/>
              <w:jc w:val="center"/>
              <w:rPr>
                <w:rFonts w:eastAsia="Times New Roman" w:cs="Times New Roman"/>
                <w:sz w:val="24"/>
                <w:szCs w:val="24"/>
                <w:lang w:eastAsia="ru-RU"/>
              </w:rPr>
            </w:pPr>
            <w:r w:rsidRPr="00897755">
              <w:rPr>
                <w:rFonts w:eastAsia="Times New Roman" w:cs="Times New Roman"/>
                <w:sz w:val="24"/>
                <w:szCs w:val="24"/>
                <w:lang w:eastAsia="ru-RU"/>
              </w:rPr>
              <w:t>2</w:t>
            </w:r>
          </w:p>
        </w:tc>
        <w:tc>
          <w:tcPr>
            <w:tcW w:w="2703" w:type="dxa"/>
            <w:shd w:val="clear" w:color="auto" w:fill="auto"/>
            <w:vAlign w:val="center"/>
            <w:hideMark/>
          </w:tcPr>
          <w:p w14:paraId="4D369F82" w14:textId="77777777" w:rsidR="0073467D" w:rsidRPr="00897755" w:rsidRDefault="0073467D" w:rsidP="0073467D">
            <w:pPr>
              <w:spacing w:after="0" w:line="240" w:lineRule="auto"/>
              <w:rPr>
                <w:rFonts w:eastAsia="Times New Roman" w:cs="Times New Roman"/>
                <w:sz w:val="24"/>
                <w:szCs w:val="24"/>
                <w:lang w:eastAsia="ru-RU"/>
              </w:rPr>
            </w:pPr>
            <w:r w:rsidRPr="00897755">
              <w:rPr>
                <w:rFonts w:eastAsia="Times New Roman" w:cs="Times New Roman"/>
                <w:sz w:val="24"/>
                <w:szCs w:val="24"/>
                <w:lang w:eastAsia="ru-RU"/>
              </w:rPr>
              <w:t>Котельная с. ПКЗ</w:t>
            </w:r>
          </w:p>
        </w:tc>
        <w:tc>
          <w:tcPr>
            <w:tcW w:w="1371" w:type="dxa"/>
            <w:shd w:val="clear" w:color="auto" w:fill="auto"/>
            <w:vAlign w:val="center"/>
            <w:hideMark/>
          </w:tcPr>
          <w:p w14:paraId="43922088" w14:textId="77777777" w:rsidR="0073467D" w:rsidRPr="00897755" w:rsidRDefault="0073467D" w:rsidP="0073467D">
            <w:pPr>
              <w:spacing w:after="0" w:line="240" w:lineRule="auto"/>
              <w:jc w:val="center"/>
              <w:rPr>
                <w:rFonts w:eastAsia="Times New Roman" w:cs="Times New Roman"/>
                <w:sz w:val="24"/>
                <w:szCs w:val="24"/>
                <w:lang w:eastAsia="ru-RU"/>
              </w:rPr>
            </w:pPr>
            <w:r w:rsidRPr="00897755">
              <w:rPr>
                <w:rFonts w:eastAsia="Times New Roman" w:cs="Times New Roman"/>
                <w:sz w:val="24"/>
                <w:szCs w:val="24"/>
                <w:lang w:eastAsia="ru-RU"/>
              </w:rPr>
              <w:t>1,462</w:t>
            </w:r>
          </w:p>
        </w:tc>
        <w:tc>
          <w:tcPr>
            <w:tcW w:w="1134" w:type="dxa"/>
            <w:shd w:val="clear" w:color="auto" w:fill="auto"/>
            <w:vAlign w:val="center"/>
            <w:hideMark/>
          </w:tcPr>
          <w:p w14:paraId="57F6E73C" w14:textId="77777777" w:rsidR="0073467D" w:rsidRPr="00897755" w:rsidRDefault="0073467D" w:rsidP="0073467D">
            <w:pPr>
              <w:spacing w:after="0" w:line="240" w:lineRule="auto"/>
              <w:jc w:val="center"/>
              <w:rPr>
                <w:rFonts w:eastAsia="Times New Roman" w:cs="Times New Roman"/>
                <w:sz w:val="24"/>
                <w:szCs w:val="24"/>
                <w:lang w:eastAsia="ru-RU"/>
              </w:rPr>
            </w:pPr>
            <w:r w:rsidRPr="00897755">
              <w:rPr>
                <w:rFonts w:eastAsia="Times New Roman" w:cs="Times New Roman"/>
                <w:sz w:val="24"/>
                <w:szCs w:val="24"/>
                <w:lang w:eastAsia="ru-RU"/>
              </w:rPr>
              <w:t>1,462</w:t>
            </w:r>
          </w:p>
        </w:tc>
        <w:tc>
          <w:tcPr>
            <w:tcW w:w="1134" w:type="dxa"/>
            <w:shd w:val="clear" w:color="auto" w:fill="auto"/>
            <w:vAlign w:val="center"/>
            <w:hideMark/>
          </w:tcPr>
          <w:p w14:paraId="3611BCDE" w14:textId="77777777" w:rsidR="0073467D" w:rsidRPr="00897755" w:rsidRDefault="0073467D" w:rsidP="0073467D">
            <w:pPr>
              <w:spacing w:after="0" w:line="240" w:lineRule="auto"/>
              <w:jc w:val="center"/>
              <w:rPr>
                <w:rFonts w:eastAsia="Times New Roman" w:cs="Times New Roman"/>
                <w:sz w:val="24"/>
                <w:szCs w:val="24"/>
                <w:lang w:eastAsia="ru-RU"/>
              </w:rPr>
            </w:pPr>
            <w:r w:rsidRPr="00897755">
              <w:rPr>
                <w:rFonts w:eastAsia="Times New Roman" w:cs="Times New Roman"/>
                <w:sz w:val="24"/>
                <w:szCs w:val="24"/>
                <w:lang w:eastAsia="ru-RU"/>
              </w:rPr>
              <w:t>0,215</w:t>
            </w:r>
          </w:p>
        </w:tc>
        <w:tc>
          <w:tcPr>
            <w:tcW w:w="1747" w:type="dxa"/>
            <w:shd w:val="clear" w:color="auto" w:fill="auto"/>
            <w:hideMark/>
          </w:tcPr>
          <w:p w14:paraId="618762D8" w14:textId="77777777" w:rsidR="0073467D" w:rsidRPr="0073467D" w:rsidRDefault="0073467D" w:rsidP="0073467D">
            <w:pPr>
              <w:jc w:val="center"/>
              <w:rPr>
                <w:sz w:val="24"/>
                <w:szCs w:val="24"/>
              </w:rPr>
            </w:pPr>
            <w:r w:rsidRPr="0073467D">
              <w:rPr>
                <w:sz w:val="24"/>
                <w:szCs w:val="24"/>
              </w:rPr>
              <w:t>89%</w:t>
            </w:r>
          </w:p>
        </w:tc>
      </w:tr>
      <w:tr w:rsidR="00897755" w:rsidRPr="00897755" w14:paraId="59A3035C" w14:textId="77777777" w:rsidTr="00897755">
        <w:trPr>
          <w:trHeight w:val="360"/>
        </w:trPr>
        <w:tc>
          <w:tcPr>
            <w:tcW w:w="9209" w:type="dxa"/>
            <w:gridSpan w:val="6"/>
            <w:shd w:val="clear" w:color="auto" w:fill="auto"/>
            <w:vAlign w:val="center"/>
            <w:hideMark/>
          </w:tcPr>
          <w:p w14:paraId="56FA412B" w14:textId="77777777" w:rsidR="00897755" w:rsidRPr="00897755" w:rsidRDefault="00897755" w:rsidP="00897755">
            <w:pPr>
              <w:spacing w:after="0" w:line="240" w:lineRule="auto"/>
              <w:jc w:val="center"/>
              <w:rPr>
                <w:rFonts w:eastAsia="Times New Roman" w:cs="Times New Roman"/>
                <w:sz w:val="24"/>
                <w:szCs w:val="24"/>
                <w:lang w:eastAsia="ru-RU"/>
              </w:rPr>
            </w:pPr>
            <w:r w:rsidRPr="00897755">
              <w:rPr>
                <w:rFonts w:eastAsia="Times New Roman" w:cs="Times New Roman"/>
                <w:sz w:val="24"/>
                <w:szCs w:val="24"/>
                <w:lang w:eastAsia="ru-RU"/>
              </w:rPr>
              <w:t>2039 год</w:t>
            </w:r>
          </w:p>
        </w:tc>
      </w:tr>
      <w:tr w:rsidR="0073467D" w:rsidRPr="00897755" w14:paraId="5E08086C" w14:textId="77777777" w:rsidTr="00361127">
        <w:trPr>
          <w:trHeight w:val="360"/>
        </w:trPr>
        <w:tc>
          <w:tcPr>
            <w:tcW w:w="1120" w:type="dxa"/>
            <w:shd w:val="clear" w:color="auto" w:fill="auto"/>
            <w:noWrap/>
            <w:vAlign w:val="center"/>
            <w:hideMark/>
          </w:tcPr>
          <w:p w14:paraId="5DC4BA1C" w14:textId="77777777" w:rsidR="0073467D" w:rsidRPr="00897755" w:rsidRDefault="0073467D" w:rsidP="00897755">
            <w:pPr>
              <w:spacing w:after="0" w:line="240" w:lineRule="auto"/>
              <w:jc w:val="center"/>
              <w:rPr>
                <w:rFonts w:eastAsia="Times New Roman" w:cs="Times New Roman"/>
                <w:sz w:val="24"/>
                <w:szCs w:val="24"/>
                <w:lang w:eastAsia="ru-RU"/>
              </w:rPr>
            </w:pPr>
            <w:r w:rsidRPr="00897755">
              <w:rPr>
                <w:rFonts w:eastAsia="Times New Roman" w:cs="Times New Roman"/>
                <w:sz w:val="24"/>
                <w:szCs w:val="24"/>
                <w:lang w:eastAsia="ru-RU"/>
              </w:rPr>
              <w:t>1</w:t>
            </w:r>
          </w:p>
        </w:tc>
        <w:tc>
          <w:tcPr>
            <w:tcW w:w="2703" w:type="dxa"/>
            <w:shd w:val="clear" w:color="auto" w:fill="auto"/>
            <w:vAlign w:val="center"/>
            <w:hideMark/>
          </w:tcPr>
          <w:p w14:paraId="5F24AE45" w14:textId="77777777" w:rsidR="0073467D" w:rsidRPr="00897755" w:rsidRDefault="0073467D" w:rsidP="00897755">
            <w:pPr>
              <w:spacing w:after="0" w:line="240" w:lineRule="auto"/>
              <w:rPr>
                <w:rFonts w:eastAsia="Times New Roman" w:cs="Times New Roman"/>
                <w:sz w:val="24"/>
                <w:szCs w:val="24"/>
                <w:lang w:eastAsia="ru-RU"/>
              </w:rPr>
            </w:pPr>
            <w:r w:rsidRPr="00897755">
              <w:rPr>
                <w:rFonts w:eastAsia="Times New Roman" w:cs="Times New Roman"/>
                <w:sz w:val="24"/>
                <w:szCs w:val="24"/>
                <w:lang w:eastAsia="ru-RU"/>
              </w:rPr>
              <w:t xml:space="preserve">Котельная, пос. Новый </w:t>
            </w:r>
          </w:p>
        </w:tc>
        <w:tc>
          <w:tcPr>
            <w:tcW w:w="1371" w:type="dxa"/>
            <w:shd w:val="clear" w:color="auto" w:fill="auto"/>
            <w:vAlign w:val="center"/>
            <w:hideMark/>
          </w:tcPr>
          <w:p w14:paraId="1D3E6EB3" w14:textId="77777777" w:rsidR="0073467D" w:rsidRPr="00897755" w:rsidRDefault="0073467D" w:rsidP="00897755">
            <w:pPr>
              <w:spacing w:after="0" w:line="240" w:lineRule="auto"/>
              <w:jc w:val="center"/>
              <w:rPr>
                <w:rFonts w:eastAsia="Times New Roman" w:cs="Times New Roman"/>
                <w:sz w:val="24"/>
                <w:szCs w:val="24"/>
                <w:lang w:eastAsia="ru-RU"/>
              </w:rPr>
            </w:pPr>
            <w:r w:rsidRPr="00897755">
              <w:rPr>
                <w:rFonts w:eastAsia="Times New Roman" w:cs="Times New Roman"/>
                <w:sz w:val="24"/>
                <w:szCs w:val="24"/>
                <w:lang w:eastAsia="ru-RU"/>
              </w:rPr>
              <w:t>1,668</w:t>
            </w:r>
          </w:p>
        </w:tc>
        <w:tc>
          <w:tcPr>
            <w:tcW w:w="1134" w:type="dxa"/>
            <w:shd w:val="clear" w:color="auto" w:fill="auto"/>
            <w:vAlign w:val="center"/>
            <w:hideMark/>
          </w:tcPr>
          <w:p w14:paraId="7F299680" w14:textId="77777777" w:rsidR="0073467D" w:rsidRPr="00897755" w:rsidRDefault="0073467D" w:rsidP="00897755">
            <w:pPr>
              <w:spacing w:after="0" w:line="240" w:lineRule="auto"/>
              <w:jc w:val="center"/>
              <w:rPr>
                <w:rFonts w:eastAsia="Times New Roman" w:cs="Times New Roman"/>
                <w:sz w:val="24"/>
                <w:szCs w:val="24"/>
                <w:lang w:eastAsia="ru-RU"/>
              </w:rPr>
            </w:pPr>
            <w:r w:rsidRPr="00897755">
              <w:rPr>
                <w:rFonts w:eastAsia="Times New Roman" w:cs="Times New Roman"/>
                <w:sz w:val="24"/>
                <w:szCs w:val="24"/>
                <w:lang w:eastAsia="ru-RU"/>
              </w:rPr>
              <w:t>1,668</w:t>
            </w:r>
          </w:p>
        </w:tc>
        <w:tc>
          <w:tcPr>
            <w:tcW w:w="1134" w:type="dxa"/>
            <w:shd w:val="clear" w:color="auto" w:fill="auto"/>
            <w:vAlign w:val="center"/>
            <w:hideMark/>
          </w:tcPr>
          <w:p w14:paraId="797FA5A8" w14:textId="77777777" w:rsidR="0073467D" w:rsidRPr="00897755" w:rsidRDefault="0073467D" w:rsidP="00897755">
            <w:pPr>
              <w:spacing w:after="0" w:line="240" w:lineRule="auto"/>
              <w:jc w:val="center"/>
              <w:rPr>
                <w:rFonts w:eastAsia="Times New Roman" w:cs="Times New Roman"/>
                <w:sz w:val="24"/>
                <w:szCs w:val="24"/>
                <w:lang w:eastAsia="ru-RU"/>
              </w:rPr>
            </w:pPr>
            <w:r w:rsidRPr="00897755">
              <w:rPr>
                <w:rFonts w:eastAsia="Times New Roman" w:cs="Times New Roman"/>
                <w:sz w:val="24"/>
                <w:szCs w:val="24"/>
                <w:lang w:eastAsia="ru-RU"/>
              </w:rPr>
              <w:t>0,309</w:t>
            </w:r>
          </w:p>
        </w:tc>
        <w:tc>
          <w:tcPr>
            <w:tcW w:w="1747" w:type="dxa"/>
            <w:shd w:val="clear" w:color="auto" w:fill="auto"/>
            <w:hideMark/>
          </w:tcPr>
          <w:p w14:paraId="3103134C" w14:textId="77777777" w:rsidR="0073467D" w:rsidRPr="0073467D" w:rsidRDefault="0073467D" w:rsidP="0073467D">
            <w:pPr>
              <w:jc w:val="center"/>
              <w:rPr>
                <w:sz w:val="24"/>
                <w:szCs w:val="24"/>
              </w:rPr>
            </w:pPr>
            <w:r w:rsidRPr="0073467D">
              <w:rPr>
                <w:sz w:val="24"/>
                <w:szCs w:val="24"/>
              </w:rPr>
              <w:t>81%</w:t>
            </w:r>
          </w:p>
        </w:tc>
      </w:tr>
      <w:tr w:rsidR="0073467D" w:rsidRPr="00897755" w14:paraId="5485DA67" w14:textId="77777777" w:rsidTr="00361127">
        <w:trPr>
          <w:trHeight w:val="360"/>
        </w:trPr>
        <w:tc>
          <w:tcPr>
            <w:tcW w:w="1120" w:type="dxa"/>
            <w:shd w:val="clear" w:color="auto" w:fill="auto"/>
            <w:noWrap/>
            <w:vAlign w:val="center"/>
            <w:hideMark/>
          </w:tcPr>
          <w:p w14:paraId="753811D0" w14:textId="77777777" w:rsidR="0073467D" w:rsidRPr="00897755" w:rsidRDefault="0073467D" w:rsidP="00897755">
            <w:pPr>
              <w:spacing w:after="0" w:line="240" w:lineRule="auto"/>
              <w:jc w:val="center"/>
              <w:rPr>
                <w:rFonts w:eastAsia="Times New Roman" w:cs="Times New Roman"/>
                <w:sz w:val="24"/>
                <w:szCs w:val="24"/>
                <w:lang w:eastAsia="ru-RU"/>
              </w:rPr>
            </w:pPr>
            <w:r w:rsidRPr="00897755">
              <w:rPr>
                <w:rFonts w:eastAsia="Times New Roman" w:cs="Times New Roman"/>
                <w:sz w:val="24"/>
                <w:szCs w:val="24"/>
                <w:lang w:eastAsia="ru-RU"/>
              </w:rPr>
              <w:t>2</w:t>
            </w:r>
          </w:p>
        </w:tc>
        <w:tc>
          <w:tcPr>
            <w:tcW w:w="2703" w:type="dxa"/>
            <w:shd w:val="clear" w:color="auto" w:fill="auto"/>
            <w:vAlign w:val="center"/>
            <w:hideMark/>
          </w:tcPr>
          <w:p w14:paraId="03105F10" w14:textId="77777777" w:rsidR="0073467D" w:rsidRPr="00897755" w:rsidRDefault="0073467D" w:rsidP="00897755">
            <w:pPr>
              <w:spacing w:after="0" w:line="240" w:lineRule="auto"/>
              <w:rPr>
                <w:rFonts w:eastAsia="Times New Roman" w:cs="Times New Roman"/>
                <w:sz w:val="24"/>
                <w:szCs w:val="24"/>
                <w:lang w:eastAsia="ru-RU"/>
              </w:rPr>
            </w:pPr>
            <w:r w:rsidRPr="00897755">
              <w:rPr>
                <w:rFonts w:eastAsia="Times New Roman" w:cs="Times New Roman"/>
                <w:sz w:val="24"/>
                <w:szCs w:val="24"/>
                <w:lang w:eastAsia="ru-RU"/>
              </w:rPr>
              <w:t>Котельная с. ПКЗ</w:t>
            </w:r>
          </w:p>
        </w:tc>
        <w:tc>
          <w:tcPr>
            <w:tcW w:w="1371" w:type="dxa"/>
            <w:shd w:val="clear" w:color="auto" w:fill="auto"/>
            <w:vAlign w:val="center"/>
            <w:hideMark/>
          </w:tcPr>
          <w:p w14:paraId="261B9E17" w14:textId="77777777" w:rsidR="0073467D" w:rsidRPr="00897755" w:rsidRDefault="0073467D" w:rsidP="00897755">
            <w:pPr>
              <w:spacing w:after="0" w:line="240" w:lineRule="auto"/>
              <w:jc w:val="center"/>
              <w:rPr>
                <w:rFonts w:eastAsia="Times New Roman" w:cs="Times New Roman"/>
                <w:sz w:val="24"/>
                <w:szCs w:val="24"/>
                <w:lang w:eastAsia="ru-RU"/>
              </w:rPr>
            </w:pPr>
            <w:r w:rsidRPr="00897755">
              <w:rPr>
                <w:rFonts w:eastAsia="Times New Roman" w:cs="Times New Roman"/>
                <w:sz w:val="24"/>
                <w:szCs w:val="24"/>
                <w:lang w:eastAsia="ru-RU"/>
              </w:rPr>
              <w:t>1,462</w:t>
            </w:r>
          </w:p>
        </w:tc>
        <w:tc>
          <w:tcPr>
            <w:tcW w:w="1134" w:type="dxa"/>
            <w:shd w:val="clear" w:color="auto" w:fill="auto"/>
            <w:vAlign w:val="center"/>
            <w:hideMark/>
          </w:tcPr>
          <w:p w14:paraId="0C8C9175" w14:textId="77777777" w:rsidR="0073467D" w:rsidRPr="00897755" w:rsidRDefault="0073467D" w:rsidP="00897755">
            <w:pPr>
              <w:spacing w:after="0" w:line="240" w:lineRule="auto"/>
              <w:jc w:val="center"/>
              <w:rPr>
                <w:rFonts w:eastAsia="Times New Roman" w:cs="Times New Roman"/>
                <w:sz w:val="24"/>
                <w:szCs w:val="24"/>
                <w:lang w:eastAsia="ru-RU"/>
              </w:rPr>
            </w:pPr>
            <w:r w:rsidRPr="00897755">
              <w:rPr>
                <w:rFonts w:eastAsia="Times New Roman" w:cs="Times New Roman"/>
                <w:sz w:val="24"/>
                <w:szCs w:val="24"/>
                <w:lang w:eastAsia="ru-RU"/>
              </w:rPr>
              <w:t>1,462</w:t>
            </w:r>
          </w:p>
        </w:tc>
        <w:tc>
          <w:tcPr>
            <w:tcW w:w="1134" w:type="dxa"/>
            <w:shd w:val="clear" w:color="auto" w:fill="auto"/>
            <w:vAlign w:val="center"/>
            <w:hideMark/>
          </w:tcPr>
          <w:p w14:paraId="07B4E95C" w14:textId="77777777" w:rsidR="0073467D" w:rsidRPr="00897755" w:rsidRDefault="0073467D" w:rsidP="00897755">
            <w:pPr>
              <w:spacing w:after="0" w:line="240" w:lineRule="auto"/>
              <w:jc w:val="center"/>
              <w:rPr>
                <w:rFonts w:eastAsia="Times New Roman" w:cs="Times New Roman"/>
                <w:sz w:val="24"/>
                <w:szCs w:val="24"/>
                <w:lang w:eastAsia="ru-RU"/>
              </w:rPr>
            </w:pPr>
            <w:r w:rsidRPr="00897755">
              <w:rPr>
                <w:rFonts w:eastAsia="Times New Roman" w:cs="Times New Roman"/>
                <w:sz w:val="24"/>
                <w:szCs w:val="24"/>
                <w:lang w:eastAsia="ru-RU"/>
              </w:rPr>
              <w:t>0,215</w:t>
            </w:r>
          </w:p>
        </w:tc>
        <w:tc>
          <w:tcPr>
            <w:tcW w:w="1747" w:type="dxa"/>
            <w:shd w:val="clear" w:color="auto" w:fill="auto"/>
            <w:hideMark/>
          </w:tcPr>
          <w:p w14:paraId="42691635" w14:textId="77777777" w:rsidR="0073467D" w:rsidRPr="0073467D" w:rsidRDefault="0073467D" w:rsidP="0073467D">
            <w:pPr>
              <w:jc w:val="center"/>
              <w:rPr>
                <w:sz w:val="24"/>
                <w:szCs w:val="24"/>
              </w:rPr>
            </w:pPr>
            <w:r w:rsidRPr="0073467D">
              <w:rPr>
                <w:sz w:val="24"/>
                <w:szCs w:val="24"/>
              </w:rPr>
              <w:t>89%</w:t>
            </w:r>
          </w:p>
        </w:tc>
      </w:tr>
    </w:tbl>
    <w:p w14:paraId="2E187185" w14:textId="77777777" w:rsidR="00C2636A" w:rsidRPr="00BA55AE" w:rsidRDefault="00C2636A" w:rsidP="0073467D">
      <w:pPr>
        <w:spacing w:after="0" w:line="240" w:lineRule="auto"/>
        <w:ind w:firstLine="284"/>
        <w:jc w:val="both"/>
        <w:rPr>
          <w:rFonts w:cs="Times New Roman"/>
          <w:szCs w:val="28"/>
        </w:rPr>
      </w:pPr>
    </w:p>
    <w:p w14:paraId="7AC7B575" w14:textId="77777777" w:rsidR="009749BE" w:rsidRPr="00BA55AE" w:rsidRDefault="009749BE" w:rsidP="00BA55AE">
      <w:pPr>
        <w:spacing w:after="0" w:line="240" w:lineRule="auto"/>
        <w:ind w:firstLine="567"/>
        <w:jc w:val="both"/>
        <w:rPr>
          <w:rFonts w:cs="Times New Roman"/>
          <w:szCs w:val="28"/>
        </w:rPr>
      </w:pPr>
      <w:r w:rsidRPr="00BA55AE">
        <w:rPr>
          <w:rFonts w:cs="Times New Roman"/>
          <w:szCs w:val="28"/>
        </w:rPr>
        <w:t>Данная информация раскрывает перспективно</w:t>
      </w:r>
      <w:r w:rsidR="009A5A99" w:rsidRPr="00BA55AE">
        <w:rPr>
          <w:rFonts w:cs="Times New Roman"/>
          <w:szCs w:val="28"/>
        </w:rPr>
        <w:t xml:space="preserve">е потребление тепловой энергии </w:t>
      </w:r>
      <w:r w:rsidRPr="00BA55AE">
        <w:rPr>
          <w:rFonts w:cs="Times New Roman"/>
          <w:szCs w:val="28"/>
        </w:rPr>
        <w:t>п</w:t>
      </w:r>
      <w:r w:rsidR="009A5A99" w:rsidRPr="00BA55AE">
        <w:rPr>
          <w:rFonts w:cs="Times New Roman"/>
          <w:szCs w:val="28"/>
        </w:rPr>
        <w:t>о</w:t>
      </w:r>
      <w:r w:rsidRPr="00BA55AE">
        <w:rPr>
          <w:rFonts w:cs="Times New Roman"/>
          <w:szCs w:val="28"/>
        </w:rPr>
        <w:t xml:space="preserve"> все</w:t>
      </w:r>
      <w:r w:rsidR="00501F29" w:rsidRPr="00BA55AE">
        <w:rPr>
          <w:rFonts w:cs="Times New Roman"/>
          <w:szCs w:val="28"/>
        </w:rPr>
        <w:t>й</w:t>
      </w:r>
      <w:r w:rsidRPr="00BA55AE">
        <w:rPr>
          <w:rFonts w:cs="Times New Roman"/>
          <w:szCs w:val="28"/>
        </w:rPr>
        <w:t xml:space="preserve"> территориальн</w:t>
      </w:r>
      <w:r w:rsidR="00B41845" w:rsidRPr="00BA55AE">
        <w:rPr>
          <w:rFonts w:cs="Times New Roman"/>
          <w:szCs w:val="28"/>
        </w:rPr>
        <w:t>ой</w:t>
      </w:r>
      <w:r w:rsidRPr="00BA55AE">
        <w:rPr>
          <w:rFonts w:cs="Times New Roman"/>
          <w:szCs w:val="28"/>
        </w:rPr>
        <w:t xml:space="preserve"> зон</w:t>
      </w:r>
      <w:r w:rsidR="00B41845" w:rsidRPr="00BA55AE">
        <w:rPr>
          <w:rFonts w:cs="Times New Roman"/>
          <w:szCs w:val="28"/>
        </w:rPr>
        <w:t>е</w:t>
      </w:r>
      <w:r w:rsidR="00BF0166" w:rsidRPr="00BA55AE">
        <w:rPr>
          <w:rFonts w:cs="Times New Roman"/>
          <w:szCs w:val="28"/>
        </w:rPr>
        <w:t xml:space="preserve"> </w:t>
      </w:r>
      <w:r w:rsidR="00D24848" w:rsidRPr="00BA55AE">
        <w:rPr>
          <w:rFonts w:cs="Times New Roman"/>
          <w:szCs w:val="28"/>
        </w:rPr>
        <w:t xml:space="preserve">муниципального образования </w:t>
      </w:r>
      <w:r w:rsidR="000D3686">
        <w:rPr>
          <w:rFonts w:cs="Times New Roman"/>
          <w:szCs w:val="28"/>
        </w:rPr>
        <w:t>сельское поселение «Деревня Буда»</w:t>
      </w:r>
      <w:r w:rsidR="00D24848" w:rsidRPr="00BA55AE">
        <w:rPr>
          <w:rFonts w:cs="Times New Roman"/>
          <w:szCs w:val="28"/>
        </w:rPr>
        <w:t xml:space="preserve"> </w:t>
      </w:r>
      <w:r w:rsidRPr="00BA55AE">
        <w:rPr>
          <w:rFonts w:cs="Times New Roman"/>
          <w:szCs w:val="28"/>
        </w:rPr>
        <w:t>в полном объеме.</w:t>
      </w:r>
    </w:p>
    <w:p w14:paraId="5A8947E8" w14:textId="77777777" w:rsidR="00A50A12" w:rsidRPr="00BA55AE" w:rsidRDefault="009749BE" w:rsidP="00BA55AE">
      <w:pPr>
        <w:spacing w:after="0" w:line="240" w:lineRule="auto"/>
        <w:ind w:firstLine="567"/>
        <w:jc w:val="both"/>
        <w:rPr>
          <w:rFonts w:cs="Times New Roman"/>
          <w:bCs/>
          <w:color w:val="212529"/>
          <w:szCs w:val="28"/>
        </w:rPr>
      </w:pPr>
      <w:r w:rsidRPr="00BA55AE">
        <w:rPr>
          <w:rFonts w:cs="Times New Roman"/>
          <w:szCs w:val="28"/>
        </w:rPr>
        <w:t xml:space="preserve">Поэтому для описания динамики развития систем теплоснабжения </w:t>
      </w:r>
      <w:r w:rsidR="00D24848" w:rsidRPr="00BA55AE">
        <w:rPr>
          <w:rFonts w:cs="Times New Roman"/>
          <w:szCs w:val="28"/>
        </w:rPr>
        <w:t xml:space="preserve">муниципального образования </w:t>
      </w:r>
      <w:r w:rsidR="000D3686">
        <w:rPr>
          <w:rFonts w:cs="Times New Roman"/>
          <w:szCs w:val="28"/>
        </w:rPr>
        <w:t>сельское поселение «Деревня Буда»</w:t>
      </w:r>
      <w:r w:rsidR="00D24848" w:rsidRPr="00BA55AE">
        <w:rPr>
          <w:rFonts w:cs="Times New Roman"/>
          <w:szCs w:val="28"/>
        </w:rPr>
        <w:t xml:space="preserve"> </w:t>
      </w:r>
      <w:r w:rsidRPr="00BA55AE">
        <w:rPr>
          <w:rFonts w:cs="Times New Roman"/>
          <w:szCs w:val="28"/>
        </w:rPr>
        <w:t>было принято, что текущее положение и расчетный период являются основными этапами развития. Расчет приведен в соответствии</w:t>
      </w:r>
      <w:r w:rsidR="00F1782D" w:rsidRPr="00BA55AE">
        <w:rPr>
          <w:rFonts w:cs="Times New Roman"/>
          <w:szCs w:val="28"/>
        </w:rPr>
        <w:t xml:space="preserve"> с формулами </w:t>
      </w:r>
      <w:r w:rsidR="00F1782D" w:rsidRPr="00BA55AE">
        <w:rPr>
          <w:rFonts w:cs="Times New Roman"/>
          <w:bCs/>
          <w:color w:val="212529"/>
          <w:szCs w:val="28"/>
        </w:rPr>
        <w:t>физических свойств термодинамики жидкостей -</w:t>
      </w:r>
      <w:r w:rsidR="003431A4" w:rsidRPr="00BA55AE">
        <w:rPr>
          <w:rFonts w:cs="Times New Roman"/>
          <w:bCs/>
          <w:color w:val="212529"/>
          <w:szCs w:val="28"/>
        </w:rPr>
        <w:t xml:space="preserve"> </w:t>
      </w:r>
      <w:r w:rsidR="00A50A12" w:rsidRPr="00BA55AE">
        <w:rPr>
          <w:rFonts w:cs="Times New Roman"/>
          <w:bCs/>
          <w:color w:val="212529"/>
          <w:szCs w:val="28"/>
        </w:rPr>
        <w:t xml:space="preserve">справочник В.И. </w:t>
      </w:r>
      <w:proofErr w:type="spellStart"/>
      <w:r w:rsidR="00A50A12" w:rsidRPr="00BA55AE">
        <w:rPr>
          <w:rFonts w:cs="Times New Roman"/>
          <w:bCs/>
          <w:color w:val="212529"/>
          <w:szCs w:val="28"/>
        </w:rPr>
        <w:t>Манюк</w:t>
      </w:r>
      <w:proofErr w:type="spellEnd"/>
      <w:r w:rsidR="00A50A12" w:rsidRPr="00BA55AE">
        <w:rPr>
          <w:rFonts w:cs="Times New Roman"/>
          <w:bCs/>
          <w:color w:val="212529"/>
          <w:szCs w:val="28"/>
        </w:rPr>
        <w:t>, Я.И. Каплинский</w:t>
      </w:r>
      <w:r w:rsidR="003431A4" w:rsidRPr="00BA55AE">
        <w:rPr>
          <w:rFonts w:cs="Times New Roman"/>
          <w:bCs/>
          <w:color w:val="212529"/>
          <w:szCs w:val="28"/>
        </w:rPr>
        <w:t xml:space="preserve"> </w:t>
      </w:r>
      <w:r w:rsidR="00A50A12" w:rsidRPr="00BA55AE">
        <w:rPr>
          <w:rFonts w:cs="Times New Roman"/>
          <w:bCs/>
          <w:color w:val="212529"/>
          <w:szCs w:val="28"/>
        </w:rPr>
        <w:t xml:space="preserve">«Наладка и эксплуатация водяных тепловых сетей». </w:t>
      </w:r>
    </w:p>
    <w:p w14:paraId="5F98799A" w14:textId="77777777" w:rsidR="00291A54" w:rsidRPr="00291A54" w:rsidRDefault="00291A54" w:rsidP="00291A54">
      <w:pPr>
        <w:spacing w:after="0" w:line="240" w:lineRule="auto"/>
        <w:ind w:firstLine="567"/>
        <w:jc w:val="both"/>
        <w:rPr>
          <w:rFonts w:cs="Times New Roman"/>
          <w:szCs w:val="28"/>
        </w:rPr>
      </w:pPr>
      <w:r w:rsidRPr="00291A54">
        <w:rPr>
          <w:rFonts w:cs="Times New Roman"/>
          <w:szCs w:val="28"/>
        </w:rPr>
        <w:t>П</w:t>
      </w:r>
      <w:r w:rsidR="00A90F6B">
        <w:rPr>
          <w:rFonts w:cs="Times New Roman"/>
          <w:szCs w:val="28"/>
        </w:rPr>
        <w:t>рирост п</w:t>
      </w:r>
      <w:r w:rsidRPr="00291A54">
        <w:rPr>
          <w:rFonts w:cs="Times New Roman"/>
          <w:szCs w:val="28"/>
        </w:rPr>
        <w:t>лощад</w:t>
      </w:r>
      <w:r w:rsidR="00A90F6B">
        <w:rPr>
          <w:rFonts w:cs="Times New Roman"/>
          <w:szCs w:val="28"/>
        </w:rPr>
        <w:t>и</w:t>
      </w:r>
      <w:r w:rsidRPr="00291A54">
        <w:rPr>
          <w:rFonts w:cs="Times New Roman"/>
          <w:szCs w:val="28"/>
        </w:rPr>
        <w:t xml:space="preserve"> строительных фондов (согласно данным генерального плана)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w:t>
      </w:r>
      <w:r w:rsidR="00A90F6B">
        <w:rPr>
          <w:rFonts w:cs="Times New Roman"/>
          <w:szCs w:val="28"/>
        </w:rPr>
        <w:t>не планируется.</w:t>
      </w:r>
    </w:p>
    <w:p w14:paraId="777DFF7B" w14:textId="77777777" w:rsidR="00291A54" w:rsidRPr="00291A54" w:rsidRDefault="00291A54" w:rsidP="00291A54">
      <w:pPr>
        <w:spacing w:after="0" w:line="240" w:lineRule="auto"/>
        <w:ind w:firstLine="284"/>
        <w:jc w:val="both"/>
        <w:rPr>
          <w:rFonts w:cs="Times New Roman"/>
          <w:szCs w:val="28"/>
        </w:rPr>
      </w:pPr>
    </w:p>
    <w:p w14:paraId="37BEF929" w14:textId="77777777" w:rsidR="00464264" w:rsidRPr="00BA55AE" w:rsidRDefault="00464264" w:rsidP="00BA55AE">
      <w:pPr>
        <w:spacing w:after="0" w:line="240" w:lineRule="auto"/>
        <w:ind w:firstLine="284"/>
        <w:jc w:val="both"/>
        <w:rPr>
          <w:rFonts w:cs="Times New Roman"/>
          <w:szCs w:val="28"/>
        </w:rPr>
        <w:sectPr w:rsidR="00464264" w:rsidRPr="00BA55AE" w:rsidSect="00FE2FD1">
          <w:pgSz w:w="11906" w:h="16838"/>
          <w:pgMar w:top="1134" w:right="850" w:bottom="1134" w:left="1701" w:header="708" w:footer="708" w:gutter="0"/>
          <w:cols w:space="708"/>
          <w:docGrid w:linePitch="381"/>
        </w:sectPr>
      </w:pPr>
    </w:p>
    <w:p w14:paraId="34696DE4" w14:textId="77777777" w:rsidR="00854B06" w:rsidRPr="00BA55AE" w:rsidRDefault="007F0DB9" w:rsidP="00BA55AE">
      <w:pPr>
        <w:pStyle w:val="7"/>
        <w:spacing w:before="0" w:line="240" w:lineRule="auto"/>
        <w:ind w:firstLine="567"/>
        <w:jc w:val="both"/>
        <w:rPr>
          <w:rFonts w:ascii="Times New Roman" w:hAnsi="Times New Roman"/>
          <w:b/>
          <w:i w:val="0"/>
          <w:sz w:val="28"/>
          <w:szCs w:val="28"/>
          <w:lang w:val="ru-RU"/>
        </w:rPr>
      </w:pPr>
      <w:bookmarkStart w:id="35" w:name="_Toc32305886"/>
      <w:bookmarkStart w:id="36" w:name="_Toc169455194"/>
      <w:r w:rsidRPr="00BA55AE">
        <w:rPr>
          <w:rFonts w:ascii="Times New Roman" w:hAnsi="Times New Roman"/>
          <w:b/>
          <w:i w:val="0"/>
          <w:sz w:val="28"/>
          <w:szCs w:val="28"/>
          <w:lang w:val="ru-RU"/>
        </w:rPr>
        <w:lastRenderedPageBreak/>
        <w:t xml:space="preserve">в) </w:t>
      </w:r>
      <w:r w:rsidR="007423AD" w:rsidRPr="00BA55AE">
        <w:rPr>
          <w:rFonts w:ascii="Times New Roman" w:hAnsi="Times New Roman"/>
          <w:b/>
          <w:i w:val="0"/>
          <w:sz w:val="28"/>
          <w:szCs w:val="28"/>
          <w:lang w:val="ru-RU"/>
        </w:rPr>
        <w:t xml:space="preserve">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w:t>
      </w:r>
      <w:bookmarkEnd w:id="35"/>
      <w:r w:rsidR="00CD7477" w:rsidRPr="00BA55AE">
        <w:rPr>
          <w:rFonts w:ascii="Times New Roman" w:hAnsi="Times New Roman"/>
          <w:b/>
          <w:i w:val="0"/>
          <w:sz w:val="28"/>
          <w:szCs w:val="28"/>
          <w:lang w:val="ru-RU"/>
        </w:rPr>
        <w:t>этапе</w:t>
      </w:r>
      <w:bookmarkEnd w:id="36"/>
    </w:p>
    <w:p w14:paraId="4BA98F0E" w14:textId="77777777" w:rsidR="00DF0887" w:rsidRPr="00DF0887" w:rsidRDefault="00DF0887" w:rsidP="00DF0887">
      <w:pPr>
        <w:spacing w:after="0" w:line="240" w:lineRule="auto"/>
        <w:ind w:firstLine="567"/>
        <w:jc w:val="both"/>
        <w:rPr>
          <w:rFonts w:cs="Times New Roman"/>
          <w:szCs w:val="28"/>
        </w:rPr>
      </w:pPr>
      <w:r>
        <w:rPr>
          <w:rFonts w:cs="Times New Roman"/>
          <w:szCs w:val="28"/>
        </w:rPr>
        <w:t>С</w:t>
      </w:r>
      <w:r w:rsidRPr="00DF0887">
        <w:rPr>
          <w:rFonts w:cs="Times New Roman"/>
          <w:szCs w:val="28"/>
        </w:rPr>
        <w:t>уществующие и перспективные объемы потребления тепловой энергии (мощности) и теплоносителя</w:t>
      </w:r>
      <w:r>
        <w:rPr>
          <w:rFonts w:cs="Times New Roman"/>
          <w:szCs w:val="28"/>
        </w:rPr>
        <w:t xml:space="preserve"> представлены в таблице 1.2.</w:t>
      </w:r>
    </w:p>
    <w:p w14:paraId="42E1F403" w14:textId="77777777" w:rsidR="00BF02EC" w:rsidRDefault="00BF02EC" w:rsidP="00BA55AE">
      <w:pPr>
        <w:spacing w:after="0" w:line="240" w:lineRule="auto"/>
        <w:ind w:firstLine="567"/>
        <w:jc w:val="both"/>
        <w:rPr>
          <w:rFonts w:cs="Times New Roman"/>
          <w:szCs w:val="28"/>
        </w:rPr>
      </w:pPr>
      <w:r w:rsidRPr="00BA55AE">
        <w:rPr>
          <w:rFonts w:cs="Times New Roman"/>
          <w:szCs w:val="28"/>
        </w:rPr>
        <w:t>Также стоит принимать во внимание нестабильную ситуацию в экономике РФ, что в свою очередь затрудняет долгосрочное планирование в сфере строительства и в сфере производства.</w:t>
      </w:r>
    </w:p>
    <w:p w14:paraId="715AEE74" w14:textId="77777777" w:rsidR="00DF0887" w:rsidRPr="00BA55AE" w:rsidRDefault="00DF0887" w:rsidP="00BA55AE">
      <w:pPr>
        <w:spacing w:after="0" w:line="240" w:lineRule="auto"/>
        <w:ind w:firstLine="567"/>
        <w:jc w:val="both"/>
        <w:rPr>
          <w:rFonts w:cs="Times New Roman"/>
          <w:szCs w:val="28"/>
        </w:rPr>
      </w:pPr>
    </w:p>
    <w:p w14:paraId="487AD066" w14:textId="77777777" w:rsidR="007423AD" w:rsidRPr="00BA55AE" w:rsidRDefault="007423AD" w:rsidP="00BA55AE">
      <w:pPr>
        <w:pStyle w:val="7"/>
        <w:spacing w:before="0" w:line="240" w:lineRule="auto"/>
        <w:ind w:firstLine="567"/>
        <w:jc w:val="both"/>
        <w:rPr>
          <w:rFonts w:ascii="Times New Roman" w:hAnsi="Times New Roman"/>
          <w:b/>
          <w:i w:val="0"/>
          <w:sz w:val="28"/>
          <w:szCs w:val="28"/>
          <w:lang w:val="ru-RU"/>
        </w:rPr>
      </w:pPr>
      <w:bookmarkStart w:id="37" w:name="_Toc169455195"/>
      <w:r w:rsidRPr="00BA55AE">
        <w:rPr>
          <w:rFonts w:ascii="Times New Roman" w:hAnsi="Times New Roman"/>
          <w:b/>
          <w:i w:val="0"/>
          <w:sz w:val="28"/>
          <w:szCs w:val="28"/>
          <w:lang w:val="ru-RU"/>
        </w:rPr>
        <w:t xml:space="preserve">г)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w:t>
      </w:r>
      <w:r w:rsidR="0031424A" w:rsidRPr="00BA55AE">
        <w:rPr>
          <w:rFonts w:ascii="Times New Roman" w:hAnsi="Times New Roman"/>
          <w:b/>
          <w:i w:val="0"/>
          <w:sz w:val="28"/>
          <w:szCs w:val="28"/>
          <w:lang w:val="ru-RU"/>
        </w:rPr>
        <w:t>муниципальному образованию</w:t>
      </w:r>
      <w:r w:rsidRPr="00BA55AE">
        <w:rPr>
          <w:rFonts w:ascii="Times New Roman" w:hAnsi="Times New Roman"/>
          <w:b/>
          <w:i w:val="0"/>
          <w:sz w:val="28"/>
          <w:szCs w:val="28"/>
          <w:lang w:val="ru-RU"/>
        </w:rPr>
        <w:t>, городу федерального значения.</w:t>
      </w:r>
      <w:bookmarkEnd w:id="37"/>
    </w:p>
    <w:p w14:paraId="2A99C76D" w14:textId="77777777" w:rsidR="00775FB4" w:rsidRPr="00BA55AE" w:rsidRDefault="00775FB4" w:rsidP="00BA55AE">
      <w:pPr>
        <w:widowControl w:val="0"/>
        <w:autoSpaceDE w:val="0"/>
        <w:autoSpaceDN w:val="0"/>
        <w:spacing w:after="0" w:line="240" w:lineRule="auto"/>
        <w:ind w:right="3" w:firstLine="567"/>
        <w:jc w:val="both"/>
        <w:rPr>
          <w:rFonts w:eastAsia="Times New Roman" w:cs="Times New Roman"/>
          <w:szCs w:val="28"/>
        </w:rPr>
      </w:pPr>
      <w:r w:rsidRPr="00BA55AE">
        <w:rPr>
          <w:rFonts w:eastAsia="Times New Roman" w:cs="Times New Roman"/>
          <w:szCs w:val="28"/>
        </w:rPr>
        <w:t>Средневзвешенная плотность тепловой нагрузки указывается с учетом площади</w:t>
      </w:r>
      <w:r w:rsidR="005B04EF" w:rsidRPr="00BA55AE">
        <w:rPr>
          <w:rFonts w:eastAsia="Times New Roman" w:cs="Times New Roman"/>
          <w:szCs w:val="28"/>
        </w:rPr>
        <w:t xml:space="preserve"> </w:t>
      </w:r>
      <w:r w:rsidRPr="00BA55AE">
        <w:rPr>
          <w:rFonts w:eastAsia="Times New Roman" w:cs="Times New Roman"/>
          <w:szCs w:val="28"/>
        </w:rPr>
        <w:t>действия источника тепловой энергии и нагрузки, которая к нему подключена.</w:t>
      </w:r>
    </w:p>
    <w:p w14:paraId="6884696D" w14:textId="77777777" w:rsidR="00775FB4" w:rsidRPr="00BA55AE" w:rsidRDefault="00775FB4" w:rsidP="00BA55AE">
      <w:pPr>
        <w:widowControl w:val="0"/>
        <w:autoSpaceDE w:val="0"/>
        <w:autoSpaceDN w:val="0"/>
        <w:spacing w:after="0" w:line="240" w:lineRule="auto"/>
        <w:ind w:right="3" w:firstLine="567"/>
        <w:jc w:val="both"/>
        <w:rPr>
          <w:rFonts w:eastAsia="Times New Roman" w:cs="Times New Roman"/>
          <w:szCs w:val="28"/>
        </w:rPr>
      </w:pPr>
      <w:r w:rsidRPr="009023E4">
        <w:rPr>
          <w:rFonts w:eastAsia="Times New Roman" w:cs="Times New Roman"/>
          <w:sz w:val="24"/>
          <w:szCs w:val="28"/>
        </w:rPr>
        <w:t>Существующее и перспективное значения средневзвешенной плотности тепловой</w:t>
      </w:r>
      <w:r w:rsidR="005B04EF" w:rsidRPr="009023E4">
        <w:rPr>
          <w:rFonts w:eastAsia="Times New Roman" w:cs="Times New Roman"/>
          <w:sz w:val="24"/>
          <w:szCs w:val="28"/>
        </w:rPr>
        <w:t xml:space="preserve"> </w:t>
      </w:r>
      <w:r w:rsidRPr="009023E4">
        <w:rPr>
          <w:rFonts w:eastAsia="Times New Roman" w:cs="Times New Roman"/>
          <w:sz w:val="24"/>
          <w:szCs w:val="28"/>
        </w:rPr>
        <w:t xml:space="preserve">нагрузки </w:t>
      </w:r>
      <w:r w:rsidRPr="00BA55AE">
        <w:rPr>
          <w:rFonts w:eastAsia="Times New Roman" w:cs="Times New Roman"/>
          <w:szCs w:val="28"/>
        </w:rPr>
        <w:t xml:space="preserve">представлены в таблице </w:t>
      </w:r>
      <w:r w:rsidR="00880E50" w:rsidRPr="00BA55AE">
        <w:rPr>
          <w:rFonts w:eastAsia="Times New Roman" w:cs="Times New Roman"/>
          <w:szCs w:val="28"/>
        </w:rPr>
        <w:t>1.</w:t>
      </w:r>
      <w:r w:rsidR="00633C38" w:rsidRPr="00BA55AE">
        <w:rPr>
          <w:rFonts w:eastAsia="Times New Roman" w:cs="Times New Roman"/>
          <w:szCs w:val="28"/>
        </w:rPr>
        <w:t>4</w:t>
      </w:r>
      <w:r w:rsidRPr="00BA55AE">
        <w:rPr>
          <w:rFonts w:eastAsia="Times New Roman" w:cs="Times New Roman"/>
          <w:szCs w:val="28"/>
        </w:rPr>
        <w:t>.</w:t>
      </w:r>
    </w:p>
    <w:p w14:paraId="3ACD69B8" w14:textId="77777777" w:rsidR="00775FB4" w:rsidRDefault="00775FB4" w:rsidP="00BA55AE">
      <w:pPr>
        <w:widowControl w:val="0"/>
        <w:autoSpaceDE w:val="0"/>
        <w:autoSpaceDN w:val="0"/>
        <w:spacing w:after="0" w:line="240" w:lineRule="auto"/>
        <w:ind w:right="3" w:firstLine="284"/>
        <w:jc w:val="both"/>
        <w:rPr>
          <w:rFonts w:eastAsia="Times New Roman" w:cs="Times New Roman"/>
          <w:szCs w:val="28"/>
        </w:rPr>
      </w:pPr>
      <w:r w:rsidRPr="00BA55AE">
        <w:rPr>
          <w:rFonts w:eastAsia="Times New Roman" w:cs="Times New Roman"/>
          <w:szCs w:val="28"/>
        </w:rPr>
        <w:t xml:space="preserve">Таблица </w:t>
      </w:r>
      <w:r w:rsidR="00880E50" w:rsidRPr="00BA55AE">
        <w:rPr>
          <w:rFonts w:eastAsia="Times New Roman" w:cs="Times New Roman"/>
          <w:szCs w:val="28"/>
        </w:rPr>
        <w:t>1.</w:t>
      </w:r>
      <w:r w:rsidR="00633C38" w:rsidRPr="00BA55AE">
        <w:rPr>
          <w:rFonts w:eastAsia="Times New Roman" w:cs="Times New Roman"/>
          <w:szCs w:val="28"/>
        </w:rPr>
        <w:t>4</w:t>
      </w:r>
      <w:r w:rsidRPr="00BA55AE">
        <w:rPr>
          <w:rFonts w:eastAsia="Times New Roman" w:cs="Times New Roman"/>
          <w:szCs w:val="28"/>
        </w:rPr>
        <w:t>. - Существующее и перспективное значения средневзвешенной плотности тепловой нагрузки</w:t>
      </w:r>
    </w:p>
    <w:p w14:paraId="755D79A1" w14:textId="77777777" w:rsidR="009023E4" w:rsidRDefault="009023E4" w:rsidP="00BA55AE">
      <w:pPr>
        <w:widowControl w:val="0"/>
        <w:autoSpaceDE w:val="0"/>
        <w:autoSpaceDN w:val="0"/>
        <w:spacing w:after="0" w:line="240" w:lineRule="auto"/>
        <w:ind w:right="3" w:firstLine="284"/>
        <w:jc w:val="both"/>
        <w:rPr>
          <w:rFonts w:eastAsia="Times New Roman" w:cs="Times New Roman"/>
          <w:szCs w:val="28"/>
        </w:rPr>
      </w:pPr>
    </w:p>
    <w:p w14:paraId="1E1001C3" w14:textId="77777777" w:rsidR="009023E4" w:rsidRPr="00BA55AE" w:rsidRDefault="009023E4" w:rsidP="00BA55AE">
      <w:pPr>
        <w:widowControl w:val="0"/>
        <w:autoSpaceDE w:val="0"/>
        <w:autoSpaceDN w:val="0"/>
        <w:spacing w:after="0" w:line="240" w:lineRule="auto"/>
        <w:ind w:right="3" w:firstLine="284"/>
        <w:jc w:val="both"/>
        <w:rPr>
          <w:rFonts w:eastAsia="Times New Roman" w:cs="Times New Roman"/>
          <w:szCs w:val="28"/>
        </w:rPr>
      </w:pPr>
    </w:p>
    <w:tbl>
      <w:tblPr>
        <w:tblW w:w="9399" w:type="dxa"/>
        <w:tblInd w:w="113" w:type="dxa"/>
        <w:tblLook w:val="04A0" w:firstRow="1" w:lastRow="0" w:firstColumn="1" w:lastColumn="0" w:noHBand="0" w:noVBand="1"/>
      </w:tblPr>
      <w:tblGrid>
        <w:gridCol w:w="819"/>
        <w:gridCol w:w="3712"/>
        <w:gridCol w:w="2434"/>
        <w:gridCol w:w="2434"/>
      </w:tblGrid>
      <w:tr w:rsidR="0074256C" w:rsidRPr="009023E4" w14:paraId="7DDB581F" w14:textId="77777777" w:rsidTr="00DF0887">
        <w:trPr>
          <w:trHeight w:val="1040"/>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05B72" w14:textId="77777777" w:rsidR="0074256C" w:rsidRPr="009023E4" w:rsidRDefault="0074256C" w:rsidP="00BA55AE">
            <w:pPr>
              <w:spacing w:after="0" w:line="240" w:lineRule="auto"/>
              <w:jc w:val="center"/>
              <w:rPr>
                <w:rFonts w:eastAsia="Times New Roman" w:cs="Times New Roman"/>
                <w:color w:val="000000"/>
                <w:sz w:val="24"/>
                <w:szCs w:val="24"/>
                <w:lang w:eastAsia="ru-RU"/>
              </w:rPr>
            </w:pPr>
            <w:r w:rsidRPr="009023E4">
              <w:rPr>
                <w:rFonts w:eastAsia="Times New Roman" w:cs="Times New Roman"/>
                <w:color w:val="000000"/>
                <w:sz w:val="24"/>
                <w:szCs w:val="24"/>
                <w:lang w:eastAsia="ru-RU"/>
              </w:rPr>
              <w:t>№ п/п</w:t>
            </w:r>
          </w:p>
        </w:tc>
        <w:tc>
          <w:tcPr>
            <w:tcW w:w="3712" w:type="dxa"/>
            <w:tcBorders>
              <w:top w:val="single" w:sz="4" w:space="0" w:color="auto"/>
              <w:left w:val="nil"/>
              <w:bottom w:val="single" w:sz="4" w:space="0" w:color="auto"/>
              <w:right w:val="single" w:sz="4" w:space="0" w:color="auto"/>
            </w:tcBorders>
            <w:shd w:val="clear" w:color="auto" w:fill="auto"/>
            <w:vAlign w:val="center"/>
            <w:hideMark/>
          </w:tcPr>
          <w:p w14:paraId="5F611ACD" w14:textId="77777777" w:rsidR="0074256C" w:rsidRPr="009023E4" w:rsidRDefault="0074256C" w:rsidP="00BA55AE">
            <w:pPr>
              <w:spacing w:after="0" w:line="240" w:lineRule="auto"/>
              <w:jc w:val="center"/>
              <w:rPr>
                <w:rFonts w:eastAsia="Times New Roman" w:cs="Times New Roman"/>
                <w:color w:val="000000"/>
                <w:sz w:val="24"/>
                <w:szCs w:val="24"/>
                <w:lang w:eastAsia="ru-RU"/>
              </w:rPr>
            </w:pPr>
            <w:r w:rsidRPr="009023E4">
              <w:rPr>
                <w:rFonts w:eastAsia="Times New Roman" w:cs="Times New Roman"/>
                <w:color w:val="000000"/>
                <w:sz w:val="24"/>
                <w:szCs w:val="24"/>
                <w:lang w:eastAsia="ru-RU"/>
              </w:rPr>
              <w:t>Наименование котельных (адрес)</w:t>
            </w:r>
          </w:p>
        </w:tc>
        <w:tc>
          <w:tcPr>
            <w:tcW w:w="2434" w:type="dxa"/>
            <w:tcBorders>
              <w:top w:val="single" w:sz="4" w:space="0" w:color="auto"/>
              <w:left w:val="nil"/>
              <w:bottom w:val="single" w:sz="4" w:space="0" w:color="auto"/>
              <w:right w:val="single" w:sz="4" w:space="0" w:color="auto"/>
            </w:tcBorders>
            <w:shd w:val="clear" w:color="auto" w:fill="auto"/>
            <w:vAlign w:val="center"/>
            <w:hideMark/>
          </w:tcPr>
          <w:p w14:paraId="2B4E0403" w14:textId="77777777" w:rsidR="0074256C" w:rsidRPr="009023E4" w:rsidRDefault="0074256C" w:rsidP="00BA55AE">
            <w:pPr>
              <w:spacing w:after="0" w:line="240" w:lineRule="auto"/>
              <w:jc w:val="center"/>
              <w:rPr>
                <w:rFonts w:eastAsia="Times New Roman" w:cs="Times New Roman"/>
                <w:color w:val="000000"/>
                <w:sz w:val="24"/>
                <w:szCs w:val="24"/>
                <w:lang w:eastAsia="ru-RU"/>
              </w:rPr>
            </w:pPr>
            <w:r w:rsidRPr="009023E4">
              <w:rPr>
                <w:rFonts w:eastAsia="Times New Roman" w:cs="Times New Roman"/>
                <w:color w:val="000000"/>
                <w:sz w:val="24"/>
                <w:szCs w:val="24"/>
                <w:lang w:eastAsia="ru-RU"/>
              </w:rPr>
              <w:t>Существующая средневзвешенная плотно</w:t>
            </w:r>
            <w:r w:rsidR="00DF0887" w:rsidRPr="009023E4">
              <w:rPr>
                <w:rFonts w:eastAsia="Times New Roman" w:cs="Times New Roman"/>
                <w:color w:val="000000"/>
                <w:sz w:val="24"/>
                <w:szCs w:val="24"/>
                <w:lang w:eastAsia="ru-RU"/>
              </w:rPr>
              <w:t>сть тепловой нагрузки, Гкал/ч. к</w:t>
            </w:r>
            <w:r w:rsidRPr="009023E4">
              <w:rPr>
                <w:rFonts w:eastAsia="Times New Roman" w:cs="Times New Roman"/>
                <w:color w:val="000000"/>
                <w:sz w:val="24"/>
                <w:szCs w:val="24"/>
                <w:lang w:eastAsia="ru-RU"/>
              </w:rPr>
              <w:t>м</w:t>
            </w:r>
            <w:r w:rsidRPr="009023E4">
              <w:rPr>
                <w:rFonts w:eastAsia="Times New Roman" w:cs="Times New Roman"/>
                <w:color w:val="000000"/>
                <w:sz w:val="24"/>
                <w:szCs w:val="24"/>
                <w:vertAlign w:val="superscript"/>
                <w:lang w:eastAsia="ru-RU"/>
              </w:rPr>
              <w:t>2</w:t>
            </w:r>
          </w:p>
        </w:tc>
        <w:tc>
          <w:tcPr>
            <w:tcW w:w="2434" w:type="dxa"/>
            <w:tcBorders>
              <w:top w:val="single" w:sz="4" w:space="0" w:color="auto"/>
              <w:left w:val="nil"/>
              <w:bottom w:val="single" w:sz="4" w:space="0" w:color="auto"/>
              <w:right w:val="single" w:sz="4" w:space="0" w:color="auto"/>
            </w:tcBorders>
            <w:shd w:val="clear" w:color="auto" w:fill="auto"/>
            <w:vAlign w:val="center"/>
            <w:hideMark/>
          </w:tcPr>
          <w:p w14:paraId="6AFCC340" w14:textId="77777777" w:rsidR="0074256C" w:rsidRPr="009023E4" w:rsidRDefault="0074256C" w:rsidP="00BA55AE">
            <w:pPr>
              <w:spacing w:after="0" w:line="240" w:lineRule="auto"/>
              <w:jc w:val="center"/>
              <w:rPr>
                <w:rFonts w:eastAsia="Times New Roman" w:cs="Times New Roman"/>
                <w:color w:val="000000"/>
                <w:sz w:val="24"/>
                <w:szCs w:val="24"/>
                <w:lang w:eastAsia="ru-RU"/>
              </w:rPr>
            </w:pPr>
            <w:r w:rsidRPr="009023E4">
              <w:rPr>
                <w:rFonts w:eastAsia="Times New Roman" w:cs="Times New Roman"/>
                <w:color w:val="000000"/>
                <w:sz w:val="24"/>
                <w:szCs w:val="24"/>
                <w:lang w:eastAsia="ru-RU"/>
              </w:rPr>
              <w:t>Перспективная средневзвешенная плотно</w:t>
            </w:r>
            <w:r w:rsidR="00DF0887" w:rsidRPr="009023E4">
              <w:rPr>
                <w:rFonts w:eastAsia="Times New Roman" w:cs="Times New Roman"/>
                <w:color w:val="000000"/>
                <w:sz w:val="24"/>
                <w:szCs w:val="24"/>
                <w:lang w:eastAsia="ru-RU"/>
              </w:rPr>
              <w:t>сть тепловой нагрузки, Гкал/ч. к</w:t>
            </w:r>
            <w:r w:rsidRPr="009023E4">
              <w:rPr>
                <w:rFonts w:eastAsia="Times New Roman" w:cs="Times New Roman"/>
                <w:color w:val="000000"/>
                <w:sz w:val="24"/>
                <w:szCs w:val="24"/>
                <w:lang w:eastAsia="ru-RU"/>
              </w:rPr>
              <w:t>м</w:t>
            </w:r>
            <w:r w:rsidRPr="009023E4">
              <w:rPr>
                <w:rFonts w:eastAsia="Times New Roman" w:cs="Times New Roman"/>
                <w:color w:val="000000"/>
                <w:sz w:val="24"/>
                <w:szCs w:val="24"/>
                <w:vertAlign w:val="superscript"/>
                <w:lang w:eastAsia="ru-RU"/>
              </w:rPr>
              <w:t>2</w:t>
            </w:r>
          </w:p>
        </w:tc>
      </w:tr>
      <w:tr w:rsidR="009023E4" w:rsidRPr="009023E4" w14:paraId="5059ABD9" w14:textId="77777777" w:rsidTr="00140D1C">
        <w:trPr>
          <w:trHeight w:val="290"/>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0906D" w14:textId="77777777" w:rsidR="009023E4" w:rsidRPr="009023E4" w:rsidRDefault="009023E4" w:rsidP="009023E4">
            <w:pPr>
              <w:spacing w:after="0" w:line="240" w:lineRule="auto"/>
              <w:jc w:val="center"/>
              <w:rPr>
                <w:rFonts w:eastAsia="Times New Roman" w:cs="Times New Roman"/>
                <w:color w:val="000000"/>
                <w:sz w:val="24"/>
                <w:szCs w:val="24"/>
                <w:lang w:eastAsia="ru-RU"/>
              </w:rPr>
            </w:pPr>
            <w:r w:rsidRPr="009023E4">
              <w:rPr>
                <w:rFonts w:eastAsia="Times New Roman" w:cs="Times New Roman"/>
                <w:color w:val="000000"/>
                <w:sz w:val="24"/>
                <w:szCs w:val="24"/>
                <w:lang w:eastAsia="ru-RU"/>
              </w:rPr>
              <w:t>1</w:t>
            </w:r>
          </w:p>
        </w:tc>
        <w:tc>
          <w:tcPr>
            <w:tcW w:w="3712" w:type="dxa"/>
            <w:tcBorders>
              <w:top w:val="single" w:sz="4" w:space="0" w:color="auto"/>
              <w:left w:val="nil"/>
              <w:bottom w:val="single" w:sz="4" w:space="0" w:color="auto"/>
              <w:right w:val="single" w:sz="4" w:space="0" w:color="auto"/>
            </w:tcBorders>
            <w:shd w:val="clear" w:color="auto" w:fill="auto"/>
            <w:noWrap/>
            <w:hideMark/>
          </w:tcPr>
          <w:p w14:paraId="7641867A" w14:textId="77777777" w:rsidR="009023E4" w:rsidRPr="009023E4" w:rsidRDefault="009023E4" w:rsidP="009023E4">
            <w:pPr>
              <w:rPr>
                <w:sz w:val="24"/>
                <w:szCs w:val="24"/>
              </w:rPr>
            </w:pPr>
            <w:r w:rsidRPr="009023E4">
              <w:rPr>
                <w:sz w:val="24"/>
                <w:szCs w:val="24"/>
              </w:rPr>
              <w:t xml:space="preserve">Котельная, пос. Новый </w:t>
            </w:r>
          </w:p>
        </w:tc>
        <w:tc>
          <w:tcPr>
            <w:tcW w:w="2434" w:type="dxa"/>
            <w:tcBorders>
              <w:top w:val="single" w:sz="4" w:space="0" w:color="auto"/>
              <w:left w:val="nil"/>
              <w:bottom w:val="single" w:sz="4" w:space="0" w:color="auto"/>
              <w:right w:val="single" w:sz="4" w:space="0" w:color="auto"/>
            </w:tcBorders>
            <w:shd w:val="clear" w:color="auto" w:fill="auto"/>
            <w:noWrap/>
          </w:tcPr>
          <w:p w14:paraId="4AD0F134" w14:textId="77777777" w:rsidR="009023E4" w:rsidRPr="009023E4" w:rsidRDefault="009023E4" w:rsidP="009023E4">
            <w:pPr>
              <w:jc w:val="center"/>
              <w:rPr>
                <w:sz w:val="24"/>
                <w:szCs w:val="24"/>
              </w:rPr>
            </w:pPr>
            <w:r w:rsidRPr="009023E4">
              <w:rPr>
                <w:sz w:val="24"/>
                <w:szCs w:val="24"/>
              </w:rPr>
              <w:t>0,495</w:t>
            </w:r>
          </w:p>
        </w:tc>
        <w:tc>
          <w:tcPr>
            <w:tcW w:w="2434" w:type="dxa"/>
            <w:tcBorders>
              <w:top w:val="single" w:sz="4" w:space="0" w:color="auto"/>
              <w:left w:val="nil"/>
              <w:bottom w:val="single" w:sz="4" w:space="0" w:color="auto"/>
              <w:right w:val="single" w:sz="4" w:space="0" w:color="auto"/>
            </w:tcBorders>
            <w:shd w:val="clear" w:color="auto" w:fill="auto"/>
            <w:noWrap/>
          </w:tcPr>
          <w:p w14:paraId="4CC22D89" w14:textId="77777777" w:rsidR="009023E4" w:rsidRPr="009023E4" w:rsidRDefault="009023E4" w:rsidP="009023E4">
            <w:pPr>
              <w:jc w:val="center"/>
              <w:rPr>
                <w:sz w:val="24"/>
                <w:szCs w:val="24"/>
              </w:rPr>
            </w:pPr>
            <w:r w:rsidRPr="009023E4">
              <w:rPr>
                <w:sz w:val="24"/>
                <w:szCs w:val="24"/>
              </w:rPr>
              <w:t>0,495</w:t>
            </w:r>
          </w:p>
        </w:tc>
      </w:tr>
      <w:tr w:rsidR="009023E4" w:rsidRPr="009023E4" w14:paraId="60CECADB" w14:textId="77777777" w:rsidTr="00140D1C">
        <w:trPr>
          <w:trHeight w:val="290"/>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27DD3" w14:textId="77777777" w:rsidR="009023E4" w:rsidRPr="009023E4" w:rsidRDefault="009023E4" w:rsidP="009023E4">
            <w:pPr>
              <w:spacing w:after="0" w:line="240" w:lineRule="auto"/>
              <w:jc w:val="center"/>
              <w:rPr>
                <w:rFonts w:eastAsia="Times New Roman" w:cs="Times New Roman"/>
                <w:color w:val="000000"/>
                <w:sz w:val="24"/>
                <w:szCs w:val="24"/>
                <w:lang w:eastAsia="ru-RU"/>
              </w:rPr>
            </w:pPr>
            <w:r w:rsidRPr="009023E4">
              <w:rPr>
                <w:rFonts w:eastAsia="Times New Roman" w:cs="Times New Roman"/>
                <w:color w:val="000000"/>
                <w:sz w:val="24"/>
                <w:szCs w:val="24"/>
                <w:lang w:eastAsia="ru-RU"/>
              </w:rPr>
              <w:t>2</w:t>
            </w:r>
          </w:p>
        </w:tc>
        <w:tc>
          <w:tcPr>
            <w:tcW w:w="3712" w:type="dxa"/>
            <w:tcBorders>
              <w:top w:val="single" w:sz="4" w:space="0" w:color="auto"/>
              <w:left w:val="nil"/>
              <w:bottom w:val="single" w:sz="4" w:space="0" w:color="auto"/>
              <w:right w:val="single" w:sz="4" w:space="0" w:color="auto"/>
            </w:tcBorders>
            <w:shd w:val="clear" w:color="auto" w:fill="auto"/>
            <w:noWrap/>
            <w:hideMark/>
          </w:tcPr>
          <w:p w14:paraId="1541C0E7" w14:textId="77777777" w:rsidR="009023E4" w:rsidRPr="009023E4" w:rsidRDefault="009023E4" w:rsidP="009023E4">
            <w:pPr>
              <w:rPr>
                <w:sz w:val="24"/>
                <w:szCs w:val="24"/>
              </w:rPr>
            </w:pPr>
            <w:r w:rsidRPr="009023E4">
              <w:rPr>
                <w:sz w:val="24"/>
                <w:szCs w:val="24"/>
              </w:rPr>
              <w:t>Котельная с. ПКЗ</w:t>
            </w:r>
          </w:p>
        </w:tc>
        <w:tc>
          <w:tcPr>
            <w:tcW w:w="2434" w:type="dxa"/>
            <w:tcBorders>
              <w:top w:val="single" w:sz="4" w:space="0" w:color="auto"/>
              <w:left w:val="nil"/>
              <w:bottom w:val="single" w:sz="4" w:space="0" w:color="auto"/>
              <w:right w:val="single" w:sz="4" w:space="0" w:color="auto"/>
            </w:tcBorders>
            <w:shd w:val="clear" w:color="auto" w:fill="auto"/>
            <w:noWrap/>
          </w:tcPr>
          <w:p w14:paraId="169208B4" w14:textId="77777777" w:rsidR="009023E4" w:rsidRPr="009023E4" w:rsidRDefault="009023E4" w:rsidP="009023E4">
            <w:pPr>
              <w:jc w:val="center"/>
              <w:rPr>
                <w:sz w:val="24"/>
                <w:szCs w:val="24"/>
              </w:rPr>
            </w:pPr>
            <w:r w:rsidRPr="009023E4">
              <w:rPr>
                <w:sz w:val="24"/>
                <w:szCs w:val="24"/>
              </w:rPr>
              <w:t>0,428</w:t>
            </w:r>
          </w:p>
        </w:tc>
        <w:tc>
          <w:tcPr>
            <w:tcW w:w="2434" w:type="dxa"/>
            <w:tcBorders>
              <w:top w:val="single" w:sz="4" w:space="0" w:color="auto"/>
              <w:left w:val="nil"/>
              <w:bottom w:val="single" w:sz="4" w:space="0" w:color="auto"/>
              <w:right w:val="single" w:sz="4" w:space="0" w:color="auto"/>
            </w:tcBorders>
            <w:shd w:val="clear" w:color="auto" w:fill="auto"/>
            <w:noWrap/>
          </w:tcPr>
          <w:p w14:paraId="7B64B05D" w14:textId="77777777" w:rsidR="009023E4" w:rsidRPr="009023E4" w:rsidRDefault="009023E4" w:rsidP="009023E4">
            <w:pPr>
              <w:jc w:val="center"/>
              <w:rPr>
                <w:sz w:val="24"/>
                <w:szCs w:val="24"/>
              </w:rPr>
            </w:pPr>
            <w:r w:rsidRPr="009023E4">
              <w:rPr>
                <w:sz w:val="24"/>
                <w:szCs w:val="24"/>
              </w:rPr>
              <w:t>0,428</w:t>
            </w:r>
          </w:p>
        </w:tc>
      </w:tr>
    </w:tbl>
    <w:p w14:paraId="78492320" w14:textId="77777777" w:rsidR="0074256C" w:rsidRDefault="0074256C" w:rsidP="00BA55AE">
      <w:pPr>
        <w:widowControl w:val="0"/>
        <w:autoSpaceDE w:val="0"/>
        <w:autoSpaceDN w:val="0"/>
        <w:spacing w:after="0" w:line="240" w:lineRule="auto"/>
        <w:ind w:right="3" w:firstLine="284"/>
        <w:jc w:val="both"/>
        <w:rPr>
          <w:rFonts w:eastAsia="Times New Roman" w:cs="Times New Roman"/>
          <w:szCs w:val="28"/>
        </w:rPr>
      </w:pPr>
    </w:p>
    <w:p w14:paraId="28D56E39" w14:textId="77777777" w:rsidR="009023E4" w:rsidRDefault="009023E4" w:rsidP="00BA55AE">
      <w:pPr>
        <w:widowControl w:val="0"/>
        <w:autoSpaceDE w:val="0"/>
        <w:autoSpaceDN w:val="0"/>
        <w:spacing w:after="0" w:line="240" w:lineRule="auto"/>
        <w:ind w:right="3" w:firstLine="284"/>
        <w:jc w:val="both"/>
        <w:rPr>
          <w:rFonts w:eastAsia="Times New Roman" w:cs="Times New Roman"/>
          <w:szCs w:val="28"/>
        </w:rPr>
      </w:pPr>
    </w:p>
    <w:p w14:paraId="1EF25441" w14:textId="77777777" w:rsidR="009023E4" w:rsidRDefault="009023E4" w:rsidP="00BA55AE">
      <w:pPr>
        <w:widowControl w:val="0"/>
        <w:autoSpaceDE w:val="0"/>
        <w:autoSpaceDN w:val="0"/>
        <w:spacing w:after="0" w:line="240" w:lineRule="auto"/>
        <w:ind w:right="3" w:firstLine="284"/>
        <w:jc w:val="both"/>
        <w:rPr>
          <w:rFonts w:eastAsia="Times New Roman" w:cs="Times New Roman"/>
          <w:szCs w:val="28"/>
        </w:rPr>
      </w:pPr>
    </w:p>
    <w:p w14:paraId="51970965" w14:textId="77777777" w:rsidR="009023E4" w:rsidRDefault="009023E4" w:rsidP="00BA55AE">
      <w:pPr>
        <w:widowControl w:val="0"/>
        <w:autoSpaceDE w:val="0"/>
        <w:autoSpaceDN w:val="0"/>
        <w:spacing w:after="0" w:line="240" w:lineRule="auto"/>
        <w:ind w:right="3" w:firstLine="284"/>
        <w:jc w:val="both"/>
        <w:rPr>
          <w:rFonts w:eastAsia="Times New Roman" w:cs="Times New Roman"/>
          <w:szCs w:val="28"/>
        </w:rPr>
      </w:pPr>
    </w:p>
    <w:p w14:paraId="2A5041FB" w14:textId="77777777" w:rsidR="009023E4" w:rsidRDefault="009023E4" w:rsidP="00BA55AE">
      <w:pPr>
        <w:widowControl w:val="0"/>
        <w:autoSpaceDE w:val="0"/>
        <w:autoSpaceDN w:val="0"/>
        <w:spacing w:after="0" w:line="240" w:lineRule="auto"/>
        <w:ind w:right="3" w:firstLine="284"/>
        <w:jc w:val="both"/>
        <w:rPr>
          <w:rFonts w:eastAsia="Times New Roman" w:cs="Times New Roman"/>
          <w:szCs w:val="28"/>
        </w:rPr>
      </w:pPr>
    </w:p>
    <w:p w14:paraId="64000F4D" w14:textId="77777777" w:rsidR="009023E4" w:rsidRDefault="009023E4" w:rsidP="00BA55AE">
      <w:pPr>
        <w:widowControl w:val="0"/>
        <w:autoSpaceDE w:val="0"/>
        <w:autoSpaceDN w:val="0"/>
        <w:spacing w:after="0" w:line="240" w:lineRule="auto"/>
        <w:ind w:right="3" w:firstLine="284"/>
        <w:jc w:val="both"/>
        <w:rPr>
          <w:rFonts w:eastAsia="Times New Roman" w:cs="Times New Roman"/>
          <w:szCs w:val="28"/>
        </w:rPr>
      </w:pPr>
    </w:p>
    <w:p w14:paraId="7157E3FF" w14:textId="77777777" w:rsidR="009023E4" w:rsidRDefault="009023E4" w:rsidP="00BA55AE">
      <w:pPr>
        <w:widowControl w:val="0"/>
        <w:autoSpaceDE w:val="0"/>
        <w:autoSpaceDN w:val="0"/>
        <w:spacing w:after="0" w:line="240" w:lineRule="auto"/>
        <w:ind w:right="3" w:firstLine="284"/>
        <w:jc w:val="both"/>
        <w:rPr>
          <w:rFonts w:eastAsia="Times New Roman" w:cs="Times New Roman"/>
          <w:szCs w:val="28"/>
        </w:rPr>
      </w:pPr>
    </w:p>
    <w:p w14:paraId="53D2A479" w14:textId="77777777" w:rsidR="009023E4" w:rsidRDefault="009023E4" w:rsidP="00BA55AE">
      <w:pPr>
        <w:widowControl w:val="0"/>
        <w:autoSpaceDE w:val="0"/>
        <w:autoSpaceDN w:val="0"/>
        <w:spacing w:after="0" w:line="240" w:lineRule="auto"/>
        <w:ind w:right="3" w:firstLine="284"/>
        <w:jc w:val="both"/>
        <w:rPr>
          <w:rFonts w:eastAsia="Times New Roman" w:cs="Times New Roman"/>
          <w:szCs w:val="28"/>
        </w:rPr>
      </w:pPr>
    </w:p>
    <w:p w14:paraId="52FC9318" w14:textId="77777777" w:rsidR="009023E4" w:rsidRDefault="009023E4" w:rsidP="00BA55AE">
      <w:pPr>
        <w:widowControl w:val="0"/>
        <w:autoSpaceDE w:val="0"/>
        <w:autoSpaceDN w:val="0"/>
        <w:spacing w:after="0" w:line="240" w:lineRule="auto"/>
        <w:ind w:right="3" w:firstLine="284"/>
        <w:jc w:val="both"/>
        <w:rPr>
          <w:rFonts w:eastAsia="Times New Roman" w:cs="Times New Roman"/>
          <w:szCs w:val="28"/>
        </w:rPr>
      </w:pPr>
    </w:p>
    <w:p w14:paraId="3EA3D117" w14:textId="77777777" w:rsidR="009023E4" w:rsidRDefault="009023E4" w:rsidP="00BA55AE">
      <w:pPr>
        <w:widowControl w:val="0"/>
        <w:autoSpaceDE w:val="0"/>
        <w:autoSpaceDN w:val="0"/>
        <w:spacing w:after="0" w:line="240" w:lineRule="auto"/>
        <w:ind w:right="3" w:firstLine="284"/>
        <w:jc w:val="both"/>
        <w:rPr>
          <w:rFonts w:eastAsia="Times New Roman" w:cs="Times New Roman"/>
          <w:szCs w:val="28"/>
        </w:rPr>
      </w:pPr>
    </w:p>
    <w:p w14:paraId="7ED1D53A" w14:textId="77777777" w:rsidR="007F7EFD" w:rsidRDefault="007F7EFD" w:rsidP="00BA55AE">
      <w:pPr>
        <w:widowControl w:val="0"/>
        <w:autoSpaceDE w:val="0"/>
        <w:autoSpaceDN w:val="0"/>
        <w:spacing w:after="0" w:line="240" w:lineRule="auto"/>
        <w:ind w:right="3" w:firstLine="284"/>
        <w:jc w:val="both"/>
        <w:rPr>
          <w:rFonts w:eastAsia="Times New Roman" w:cs="Times New Roman"/>
          <w:szCs w:val="28"/>
        </w:rPr>
      </w:pPr>
    </w:p>
    <w:p w14:paraId="2D99433D" w14:textId="77777777" w:rsidR="009023E4" w:rsidRDefault="009023E4" w:rsidP="00BA55AE">
      <w:pPr>
        <w:widowControl w:val="0"/>
        <w:autoSpaceDE w:val="0"/>
        <w:autoSpaceDN w:val="0"/>
        <w:spacing w:after="0" w:line="240" w:lineRule="auto"/>
        <w:ind w:right="3" w:firstLine="284"/>
        <w:jc w:val="both"/>
        <w:rPr>
          <w:rFonts w:eastAsia="Times New Roman" w:cs="Times New Roman"/>
          <w:szCs w:val="28"/>
        </w:rPr>
      </w:pPr>
    </w:p>
    <w:p w14:paraId="6BB53381" w14:textId="77777777" w:rsidR="009023E4" w:rsidRDefault="009023E4" w:rsidP="00BA55AE">
      <w:pPr>
        <w:widowControl w:val="0"/>
        <w:autoSpaceDE w:val="0"/>
        <w:autoSpaceDN w:val="0"/>
        <w:spacing w:after="0" w:line="240" w:lineRule="auto"/>
        <w:ind w:right="3" w:firstLine="284"/>
        <w:jc w:val="both"/>
        <w:rPr>
          <w:rFonts w:eastAsia="Times New Roman" w:cs="Times New Roman"/>
          <w:szCs w:val="28"/>
        </w:rPr>
      </w:pPr>
    </w:p>
    <w:p w14:paraId="2185CC7C" w14:textId="77777777" w:rsidR="009023E4" w:rsidRPr="00BA55AE" w:rsidRDefault="009023E4" w:rsidP="00BA55AE">
      <w:pPr>
        <w:widowControl w:val="0"/>
        <w:autoSpaceDE w:val="0"/>
        <w:autoSpaceDN w:val="0"/>
        <w:spacing w:after="0" w:line="240" w:lineRule="auto"/>
        <w:ind w:right="3" w:firstLine="284"/>
        <w:jc w:val="both"/>
        <w:rPr>
          <w:rFonts w:eastAsia="Times New Roman" w:cs="Times New Roman"/>
          <w:szCs w:val="28"/>
        </w:rPr>
      </w:pPr>
    </w:p>
    <w:p w14:paraId="250264D3" w14:textId="77777777" w:rsidR="007F0DB9" w:rsidRPr="00BA55AE" w:rsidRDefault="00A82E29" w:rsidP="00BA55AE">
      <w:pPr>
        <w:pStyle w:val="1"/>
        <w:tabs>
          <w:tab w:val="left" w:pos="9355"/>
        </w:tabs>
        <w:ind w:left="0" w:right="-1" w:firstLine="567"/>
        <w:jc w:val="both"/>
        <w:rPr>
          <w:sz w:val="28"/>
          <w:szCs w:val="28"/>
          <w:lang w:val="ru-RU"/>
        </w:rPr>
      </w:pPr>
      <w:bookmarkStart w:id="38" w:name="_Toc32306868"/>
      <w:bookmarkStart w:id="39" w:name="_Toc169455196"/>
      <w:r w:rsidRPr="00BA55AE">
        <w:rPr>
          <w:sz w:val="28"/>
          <w:szCs w:val="28"/>
          <w:lang w:val="ru-RU"/>
        </w:rPr>
        <w:lastRenderedPageBreak/>
        <w:t xml:space="preserve">РАЗДЕЛ 2. </w:t>
      </w:r>
      <w:r w:rsidR="00080846" w:rsidRPr="00BA55AE">
        <w:rPr>
          <w:sz w:val="28"/>
          <w:szCs w:val="28"/>
          <w:lang w:val="ru-RU"/>
        </w:rPr>
        <w:t xml:space="preserve">СУЩЕСТВУЮЩИЕ И </w:t>
      </w:r>
      <w:r w:rsidRPr="00BA55AE">
        <w:rPr>
          <w:sz w:val="28"/>
          <w:szCs w:val="28"/>
          <w:lang w:val="ru-RU"/>
        </w:rPr>
        <w:t>ПЕРСПЕКТИВНЫЕ БАЛАНСЫ ТЕПЛОВОЙ МОЩНОСТИ ИСТОЧНИКОВ ТЕПЛОВОЙ ЭНЕРГИИ И ТЕПЛОВОЙ НАГРУЗКИ ПОТРЕБИТЕЛЕЙ</w:t>
      </w:r>
      <w:bookmarkEnd w:id="38"/>
      <w:bookmarkEnd w:id="39"/>
    </w:p>
    <w:p w14:paraId="67E2B9D5" w14:textId="77777777" w:rsidR="00BC4DF7" w:rsidRPr="00BA55AE" w:rsidRDefault="00BC4DF7" w:rsidP="00BA55AE">
      <w:pPr>
        <w:pStyle w:val="7"/>
        <w:spacing w:before="0" w:line="240" w:lineRule="auto"/>
        <w:ind w:firstLine="567"/>
        <w:jc w:val="both"/>
        <w:rPr>
          <w:rFonts w:ascii="Times New Roman" w:hAnsi="Times New Roman"/>
          <w:b/>
          <w:i w:val="0"/>
          <w:sz w:val="28"/>
          <w:szCs w:val="28"/>
          <w:lang w:val="ru-RU"/>
        </w:rPr>
      </w:pPr>
      <w:bookmarkStart w:id="40" w:name="_Toc169455197"/>
      <w:r w:rsidRPr="00BA55AE">
        <w:rPr>
          <w:rFonts w:ascii="Times New Roman" w:hAnsi="Times New Roman"/>
          <w:b/>
          <w:i w:val="0"/>
          <w:sz w:val="28"/>
          <w:szCs w:val="28"/>
          <w:lang w:val="ru-RU"/>
        </w:rPr>
        <w:t>2.1.</w:t>
      </w:r>
      <w:r w:rsidR="008926D5" w:rsidRPr="00BA55AE">
        <w:rPr>
          <w:rFonts w:ascii="Times New Roman" w:hAnsi="Times New Roman"/>
          <w:b/>
          <w:i w:val="0"/>
          <w:sz w:val="28"/>
          <w:szCs w:val="28"/>
          <w:lang w:val="ru-RU"/>
        </w:rPr>
        <w:t xml:space="preserve"> </w:t>
      </w:r>
      <w:r w:rsidRPr="00BA55AE">
        <w:rPr>
          <w:rFonts w:ascii="Times New Roman" w:hAnsi="Times New Roman"/>
          <w:b/>
          <w:i w:val="0"/>
          <w:sz w:val="28"/>
          <w:szCs w:val="28"/>
          <w:lang w:val="ru-RU"/>
        </w:rPr>
        <w:t>Существующие балансы тепловой мощности и тепловой нагрузки</w:t>
      </w:r>
      <w:bookmarkEnd w:id="40"/>
    </w:p>
    <w:p w14:paraId="00000FA7" w14:textId="77777777" w:rsidR="00BB154C" w:rsidRPr="00BA55AE" w:rsidRDefault="00BB154C" w:rsidP="00BA55AE">
      <w:pPr>
        <w:pStyle w:val="7"/>
        <w:spacing w:before="0" w:line="240" w:lineRule="auto"/>
        <w:ind w:firstLine="567"/>
        <w:jc w:val="both"/>
        <w:rPr>
          <w:rFonts w:ascii="Times New Roman" w:hAnsi="Times New Roman"/>
          <w:b/>
          <w:i w:val="0"/>
          <w:sz w:val="28"/>
          <w:szCs w:val="28"/>
          <w:lang w:val="ru-RU"/>
        </w:rPr>
      </w:pPr>
      <w:bookmarkStart w:id="41" w:name="_Toc169455198"/>
      <w:r w:rsidRPr="00BA55AE">
        <w:rPr>
          <w:rFonts w:ascii="Times New Roman" w:hAnsi="Times New Roman"/>
          <w:b/>
          <w:i w:val="0"/>
          <w:sz w:val="28"/>
          <w:szCs w:val="28"/>
          <w:lang w:val="ru-RU"/>
        </w:rPr>
        <w:t xml:space="preserve">а) </w:t>
      </w:r>
      <w:r w:rsidR="00EB2476" w:rsidRPr="00BA55AE">
        <w:rPr>
          <w:rFonts w:ascii="Times New Roman" w:hAnsi="Times New Roman"/>
          <w:b/>
          <w:i w:val="0"/>
          <w:sz w:val="28"/>
          <w:szCs w:val="28"/>
          <w:lang w:val="ru-RU"/>
        </w:rPr>
        <w:t>описание существующих и перспективных зон действия систем теплоснабжения и источников тепловой энергии</w:t>
      </w:r>
      <w:bookmarkEnd w:id="41"/>
    </w:p>
    <w:p w14:paraId="1D652308" w14:textId="77777777" w:rsidR="00357341" w:rsidRDefault="00357341" w:rsidP="00357341">
      <w:pPr>
        <w:spacing w:after="0" w:line="240" w:lineRule="auto"/>
        <w:ind w:firstLine="567"/>
        <w:jc w:val="both"/>
        <w:rPr>
          <w:rFonts w:cs="Times New Roman"/>
          <w:szCs w:val="28"/>
        </w:rPr>
      </w:pPr>
      <w:bookmarkStart w:id="42" w:name="bookmark0"/>
      <w:r w:rsidRPr="00262C28">
        <w:rPr>
          <w:rFonts w:cs="Times New Roman"/>
          <w:szCs w:val="28"/>
        </w:rPr>
        <w:t xml:space="preserve">В состав сельского поселения «Деревня Буда» входят следующие населенные пункты: дер. Буда, ж/д ст. </w:t>
      </w:r>
      <w:proofErr w:type="spellStart"/>
      <w:r w:rsidRPr="00262C28">
        <w:rPr>
          <w:rFonts w:cs="Times New Roman"/>
          <w:szCs w:val="28"/>
        </w:rPr>
        <w:t>Палики</w:t>
      </w:r>
      <w:proofErr w:type="spellEnd"/>
      <w:r w:rsidRPr="00262C28">
        <w:rPr>
          <w:rFonts w:cs="Times New Roman"/>
          <w:szCs w:val="28"/>
        </w:rPr>
        <w:t xml:space="preserve">, дер. </w:t>
      </w:r>
      <w:proofErr w:type="spellStart"/>
      <w:r w:rsidRPr="00262C28">
        <w:rPr>
          <w:rFonts w:cs="Times New Roman"/>
          <w:szCs w:val="28"/>
        </w:rPr>
        <w:t>Кремичное</w:t>
      </w:r>
      <w:proofErr w:type="spellEnd"/>
      <w:r w:rsidRPr="00262C28">
        <w:rPr>
          <w:rFonts w:cs="Times New Roman"/>
          <w:szCs w:val="28"/>
        </w:rPr>
        <w:t xml:space="preserve">, дер. Марьинка, пос. Новый, дер. </w:t>
      </w:r>
      <w:proofErr w:type="spellStart"/>
      <w:r w:rsidRPr="00262C28">
        <w:rPr>
          <w:rFonts w:cs="Times New Roman"/>
          <w:szCs w:val="28"/>
        </w:rPr>
        <w:t>Палики</w:t>
      </w:r>
      <w:proofErr w:type="spellEnd"/>
      <w:r w:rsidRPr="00262C28">
        <w:rPr>
          <w:rFonts w:cs="Times New Roman"/>
          <w:szCs w:val="28"/>
        </w:rPr>
        <w:t xml:space="preserve">, с. </w:t>
      </w:r>
      <w:proofErr w:type="spellStart"/>
      <w:r w:rsidRPr="00262C28">
        <w:rPr>
          <w:rFonts w:cs="Times New Roman"/>
          <w:szCs w:val="28"/>
        </w:rPr>
        <w:t>Паликского</w:t>
      </w:r>
      <w:proofErr w:type="spellEnd"/>
      <w:r w:rsidRPr="00262C28">
        <w:rPr>
          <w:rFonts w:cs="Times New Roman"/>
          <w:szCs w:val="28"/>
        </w:rPr>
        <w:t xml:space="preserve"> Кирпичного Завода, с. </w:t>
      </w:r>
      <w:proofErr w:type="spellStart"/>
      <w:r w:rsidRPr="00262C28">
        <w:rPr>
          <w:rFonts w:cs="Times New Roman"/>
          <w:szCs w:val="28"/>
        </w:rPr>
        <w:t>Усты</w:t>
      </w:r>
      <w:proofErr w:type="spellEnd"/>
      <w:r w:rsidRPr="00262C28">
        <w:rPr>
          <w:rFonts w:cs="Times New Roman"/>
          <w:szCs w:val="28"/>
        </w:rPr>
        <w:t>, дер. Усадьба.</w:t>
      </w:r>
    </w:p>
    <w:p w14:paraId="4BFDA793" w14:textId="77777777" w:rsidR="00357341" w:rsidRPr="00F45FCB" w:rsidRDefault="00357341" w:rsidP="00357341">
      <w:pPr>
        <w:spacing w:after="0" w:line="240" w:lineRule="auto"/>
        <w:ind w:firstLine="567"/>
        <w:jc w:val="both"/>
        <w:rPr>
          <w:rFonts w:cs="Times New Roman"/>
          <w:szCs w:val="28"/>
        </w:rPr>
      </w:pPr>
      <w:r w:rsidRPr="00F45FCB">
        <w:rPr>
          <w:rFonts w:cs="Times New Roman"/>
          <w:szCs w:val="28"/>
        </w:rPr>
        <w:t xml:space="preserve">Централизованное теплоснабжение </w:t>
      </w:r>
      <w:r>
        <w:rPr>
          <w:rFonts w:cs="Times New Roman"/>
          <w:szCs w:val="28"/>
        </w:rPr>
        <w:t>сельского поселения «Деревня Буда»</w:t>
      </w:r>
      <w:r w:rsidRPr="00F45FCB">
        <w:rPr>
          <w:rFonts w:cs="Times New Roman"/>
          <w:szCs w:val="28"/>
        </w:rPr>
        <w:t xml:space="preserve">  (далее </w:t>
      </w:r>
      <w:r>
        <w:rPr>
          <w:rFonts w:cs="Times New Roman"/>
          <w:szCs w:val="28"/>
        </w:rPr>
        <w:t>СП «Деревня Буда»</w:t>
      </w:r>
      <w:r w:rsidRPr="00F45FCB">
        <w:rPr>
          <w:rFonts w:cs="Times New Roman"/>
          <w:szCs w:val="28"/>
        </w:rPr>
        <w:t>) осуществляется в двух населенных пунктах:</w:t>
      </w:r>
    </w:p>
    <w:p w14:paraId="5D128678" w14:textId="77777777" w:rsidR="00357341" w:rsidRPr="00F45FCB" w:rsidRDefault="00357341" w:rsidP="00357341">
      <w:pPr>
        <w:spacing w:after="0" w:line="240" w:lineRule="auto"/>
        <w:ind w:firstLine="567"/>
        <w:jc w:val="both"/>
        <w:rPr>
          <w:rFonts w:cs="Times New Roman"/>
          <w:szCs w:val="28"/>
        </w:rPr>
      </w:pPr>
      <w:r w:rsidRPr="00F45FCB">
        <w:rPr>
          <w:rFonts w:cs="Times New Roman"/>
          <w:szCs w:val="28"/>
        </w:rPr>
        <w:t xml:space="preserve">- </w:t>
      </w:r>
      <w:r>
        <w:rPr>
          <w:rFonts w:cs="Times New Roman"/>
          <w:szCs w:val="28"/>
        </w:rPr>
        <w:t>пос. Новый</w:t>
      </w:r>
      <w:r w:rsidRPr="00F45FCB">
        <w:rPr>
          <w:rFonts w:cs="Times New Roman"/>
          <w:szCs w:val="28"/>
        </w:rPr>
        <w:t>;</w:t>
      </w:r>
    </w:p>
    <w:p w14:paraId="2ABDA228" w14:textId="77777777" w:rsidR="00357341" w:rsidRPr="00F45FCB" w:rsidRDefault="00357341" w:rsidP="00357341">
      <w:pPr>
        <w:spacing w:after="0" w:line="240" w:lineRule="auto"/>
        <w:ind w:firstLine="567"/>
        <w:jc w:val="both"/>
        <w:rPr>
          <w:rFonts w:cs="Times New Roman"/>
          <w:szCs w:val="28"/>
        </w:rPr>
      </w:pPr>
      <w:r w:rsidRPr="00F45FCB">
        <w:rPr>
          <w:rFonts w:cs="Times New Roman"/>
          <w:szCs w:val="28"/>
        </w:rPr>
        <w:t xml:space="preserve">- </w:t>
      </w:r>
      <w:r>
        <w:rPr>
          <w:rFonts w:cs="Times New Roman"/>
          <w:szCs w:val="28"/>
        </w:rPr>
        <w:t xml:space="preserve">с. </w:t>
      </w:r>
      <w:proofErr w:type="spellStart"/>
      <w:r>
        <w:rPr>
          <w:rFonts w:cs="Times New Roman"/>
          <w:szCs w:val="28"/>
        </w:rPr>
        <w:t>Паликского</w:t>
      </w:r>
      <w:proofErr w:type="spellEnd"/>
      <w:r>
        <w:rPr>
          <w:rFonts w:cs="Times New Roman"/>
          <w:szCs w:val="28"/>
        </w:rPr>
        <w:t xml:space="preserve"> Кирпичного Завода</w:t>
      </w:r>
      <w:r w:rsidRPr="00F45FCB">
        <w:rPr>
          <w:rFonts w:cs="Times New Roman"/>
          <w:szCs w:val="28"/>
        </w:rPr>
        <w:t>.</w:t>
      </w:r>
    </w:p>
    <w:p w14:paraId="480295F9" w14:textId="77777777" w:rsidR="00357341" w:rsidRPr="00E93003" w:rsidRDefault="00357341" w:rsidP="00357341">
      <w:pPr>
        <w:pStyle w:val="a4"/>
        <w:spacing w:after="0" w:line="240" w:lineRule="auto"/>
        <w:ind w:left="0" w:firstLine="567"/>
        <w:jc w:val="both"/>
        <w:rPr>
          <w:rFonts w:cs="Times New Roman"/>
          <w:szCs w:val="28"/>
        </w:rPr>
      </w:pPr>
      <w:r w:rsidRPr="00F45FCB">
        <w:rPr>
          <w:rFonts w:cs="Times New Roman"/>
          <w:szCs w:val="28"/>
        </w:rPr>
        <w:t>Н</w:t>
      </w:r>
      <w:bookmarkEnd w:id="42"/>
      <w:r w:rsidRPr="00F45FCB">
        <w:rPr>
          <w:rFonts w:cs="Times New Roman"/>
          <w:szCs w:val="28"/>
        </w:rPr>
        <w:t xml:space="preserve">а территории </w:t>
      </w:r>
      <w:r>
        <w:rPr>
          <w:rFonts w:cs="Times New Roman"/>
          <w:szCs w:val="28"/>
        </w:rPr>
        <w:t>СП «Деревня Буда»</w:t>
      </w:r>
      <w:r w:rsidRPr="00F45FCB">
        <w:rPr>
          <w:rFonts w:cs="Times New Roman"/>
          <w:szCs w:val="28"/>
        </w:rPr>
        <w:t xml:space="preserve"> </w:t>
      </w:r>
      <w:r w:rsidRPr="00F57299">
        <w:rPr>
          <w:rFonts w:cs="Times New Roman"/>
          <w:szCs w:val="28"/>
        </w:rPr>
        <w:t xml:space="preserve">определено </w:t>
      </w:r>
      <w:r>
        <w:rPr>
          <w:rFonts w:cs="Times New Roman"/>
          <w:szCs w:val="28"/>
        </w:rPr>
        <w:t>2</w:t>
      </w:r>
      <w:r w:rsidRPr="00F57299">
        <w:rPr>
          <w:rFonts w:cs="Times New Roman"/>
          <w:szCs w:val="28"/>
        </w:rPr>
        <w:t xml:space="preserve"> технологически</w:t>
      </w:r>
      <w:r>
        <w:rPr>
          <w:rFonts w:cs="Times New Roman"/>
          <w:szCs w:val="28"/>
        </w:rPr>
        <w:t>е</w:t>
      </w:r>
      <w:r w:rsidRPr="00F57299">
        <w:rPr>
          <w:rFonts w:cs="Times New Roman"/>
          <w:szCs w:val="28"/>
        </w:rPr>
        <w:t xml:space="preserve"> зон</w:t>
      </w:r>
      <w:r>
        <w:rPr>
          <w:rFonts w:cs="Times New Roman"/>
          <w:szCs w:val="28"/>
        </w:rPr>
        <w:t>ы</w:t>
      </w:r>
      <w:r w:rsidRPr="00F57299">
        <w:rPr>
          <w:rFonts w:cs="Times New Roman"/>
          <w:szCs w:val="28"/>
        </w:rPr>
        <w:t xml:space="preserve"> теплоснабжения.</w:t>
      </w:r>
      <w:r>
        <w:rPr>
          <w:rFonts w:cs="Times New Roman"/>
          <w:szCs w:val="28"/>
        </w:rPr>
        <w:t xml:space="preserve"> </w:t>
      </w:r>
    </w:p>
    <w:p w14:paraId="26404933" w14:textId="77777777" w:rsidR="00357341" w:rsidRDefault="00357341" w:rsidP="00357341">
      <w:pPr>
        <w:pStyle w:val="a4"/>
        <w:spacing w:after="0" w:line="240" w:lineRule="auto"/>
        <w:ind w:left="0" w:firstLine="567"/>
        <w:jc w:val="both"/>
        <w:rPr>
          <w:rFonts w:cs="Times New Roman"/>
          <w:szCs w:val="2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822"/>
        <w:gridCol w:w="4990"/>
      </w:tblGrid>
      <w:tr w:rsidR="00357341" w:rsidRPr="00262C28" w14:paraId="2F05CD6A" w14:textId="77777777" w:rsidTr="00DE34A3">
        <w:trPr>
          <w:trHeight w:val="773"/>
        </w:trPr>
        <w:tc>
          <w:tcPr>
            <w:tcW w:w="3397" w:type="dxa"/>
            <w:vMerge w:val="restart"/>
            <w:shd w:val="clear" w:color="auto" w:fill="auto"/>
            <w:vAlign w:val="center"/>
            <w:hideMark/>
          </w:tcPr>
          <w:p w14:paraId="0B44F7E8" w14:textId="77777777" w:rsidR="00357341" w:rsidRPr="00262C28" w:rsidRDefault="00357341" w:rsidP="00DE34A3">
            <w:pPr>
              <w:spacing w:after="0" w:line="240" w:lineRule="auto"/>
              <w:jc w:val="center"/>
              <w:rPr>
                <w:rFonts w:eastAsia="Times New Roman" w:cs="Times New Roman"/>
                <w:sz w:val="24"/>
                <w:szCs w:val="24"/>
                <w:lang w:eastAsia="ru-RU"/>
              </w:rPr>
            </w:pPr>
            <w:r w:rsidRPr="00262C28">
              <w:rPr>
                <w:rFonts w:eastAsia="Times New Roman" w:cs="Times New Roman"/>
                <w:sz w:val="24"/>
                <w:szCs w:val="24"/>
                <w:lang w:eastAsia="ru-RU"/>
              </w:rPr>
              <w:t>Теплоснабжающие и/или теплосетевые организации</w:t>
            </w:r>
          </w:p>
        </w:tc>
        <w:tc>
          <w:tcPr>
            <w:tcW w:w="822" w:type="dxa"/>
            <w:vMerge w:val="restart"/>
            <w:shd w:val="clear" w:color="auto" w:fill="auto"/>
            <w:vAlign w:val="center"/>
            <w:hideMark/>
          </w:tcPr>
          <w:p w14:paraId="6FE7329B" w14:textId="77777777" w:rsidR="00357341" w:rsidRPr="00262C28" w:rsidRDefault="00357341" w:rsidP="00DE34A3">
            <w:pPr>
              <w:spacing w:after="0" w:line="240" w:lineRule="auto"/>
              <w:jc w:val="center"/>
              <w:rPr>
                <w:rFonts w:eastAsia="Times New Roman" w:cs="Times New Roman"/>
                <w:sz w:val="24"/>
                <w:szCs w:val="24"/>
                <w:lang w:eastAsia="ru-RU"/>
              </w:rPr>
            </w:pPr>
            <w:r w:rsidRPr="00262C28">
              <w:rPr>
                <w:rFonts w:eastAsia="Times New Roman" w:cs="Times New Roman"/>
                <w:sz w:val="24"/>
                <w:szCs w:val="24"/>
                <w:lang w:eastAsia="ru-RU"/>
              </w:rPr>
              <w:t>№ п/п</w:t>
            </w:r>
          </w:p>
        </w:tc>
        <w:tc>
          <w:tcPr>
            <w:tcW w:w="4990" w:type="dxa"/>
            <w:vMerge w:val="restart"/>
            <w:shd w:val="clear" w:color="auto" w:fill="auto"/>
            <w:vAlign w:val="center"/>
            <w:hideMark/>
          </w:tcPr>
          <w:p w14:paraId="138D4E69" w14:textId="77777777" w:rsidR="00357341" w:rsidRPr="00262C28" w:rsidRDefault="00357341" w:rsidP="00DE34A3">
            <w:pPr>
              <w:spacing w:after="0" w:line="240" w:lineRule="auto"/>
              <w:jc w:val="center"/>
              <w:rPr>
                <w:rFonts w:eastAsia="Times New Roman" w:cs="Times New Roman"/>
                <w:sz w:val="24"/>
                <w:szCs w:val="24"/>
                <w:lang w:eastAsia="ru-RU"/>
              </w:rPr>
            </w:pPr>
            <w:r w:rsidRPr="00262C28">
              <w:rPr>
                <w:rFonts w:eastAsia="Times New Roman" w:cs="Times New Roman"/>
                <w:sz w:val="24"/>
                <w:szCs w:val="24"/>
                <w:lang w:eastAsia="ru-RU"/>
              </w:rPr>
              <w:t>Наименование теплоисточника</w:t>
            </w:r>
          </w:p>
        </w:tc>
      </w:tr>
      <w:tr w:rsidR="00357341" w:rsidRPr="00262C28" w14:paraId="73451CE1" w14:textId="77777777" w:rsidTr="00DE34A3">
        <w:trPr>
          <w:trHeight w:val="570"/>
        </w:trPr>
        <w:tc>
          <w:tcPr>
            <w:tcW w:w="3397" w:type="dxa"/>
            <w:vMerge/>
            <w:vAlign w:val="center"/>
            <w:hideMark/>
          </w:tcPr>
          <w:p w14:paraId="0CA628FD" w14:textId="77777777" w:rsidR="00357341" w:rsidRPr="00262C28" w:rsidRDefault="00357341" w:rsidP="00DE34A3">
            <w:pPr>
              <w:spacing w:after="0" w:line="240" w:lineRule="auto"/>
              <w:rPr>
                <w:rFonts w:eastAsia="Times New Roman" w:cs="Times New Roman"/>
                <w:sz w:val="24"/>
                <w:szCs w:val="24"/>
                <w:lang w:eastAsia="ru-RU"/>
              </w:rPr>
            </w:pPr>
          </w:p>
        </w:tc>
        <w:tc>
          <w:tcPr>
            <w:tcW w:w="822" w:type="dxa"/>
            <w:vMerge/>
            <w:vAlign w:val="center"/>
            <w:hideMark/>
          </w:tcPr>
          <w:p w14:paraId="5D7F1E57" w14:textId="77777777" w:rsidR="00357341" w:rsidRPr="00262C28" w:rsidRDefault="00357341" w:rsidP="00DE34A3">
            <w:pPr>
              <w:spacing w:after="0" w:line="240" w:lineRule="auto"/>
              <w:rPr>
                <w:rFonts w:eastAsia="Times New Roman" w:cs="Times New Roman"/>
                <w:sz w:val="24"/>
                <w:szCs w:val="24"/>
                <w:lang w:eastAsia="ru-RU"/>
              </w:rPr>
            </w:pPr>
          </w:p>
        </w:tc>
        <w:tc>
          <w:tcPr>
            <w:tcW w:w="4990" w:type="dxa"/>
            <w:vMerge/>
            <w:vAlign w:val="center"/>
            <w:hideMark/>
          </w:tcPr>
          <w:p w14:paraId="70BBE4CA" w14:textId="77777777" w:rsidR="00357341" w:rsidRPr="00262C28" w:rsidRDefault="00357341" w:rsidP="00DE34A3">
            <w:pPr>
              <w:spacing w:after="0" w:line="240" w:lineRule="auto"/>
              <w:rPr>
                <w:rFonts w:eastAsia="Times New Roman" w:cs="Times New Roman"/>
                <w:sz w:val="24"/>
                <w:szCs w:val="24"/>
                <w:lang w:eastAsia="ru-RU"/>
              </w:rPr>
            </w:pPr>
          </w:p>
        </w:tc>
      </w:tr>
      <w:tr w:rsidR="00357341" w:rsidRPr="00262C28" w14:paraId="2C014A7D" w14:textId="77777777" w:rsidTr="00DE34A3">
        <w:trPr>
          <w:trHeight w:val="312"/>
        </w:trPr>
        <w:tc>
          <w:tcPr>
            <w:tcW w:w="3397" w:type="dxa"/>
            <w:vMerge w:val="restart"/>
            <w:shd w:val="clear" w:color="auto" w:fill="auto"/>
            <w:vAlign w:val="center"/>
            <w:hideMark/>
          </w:tcPr>
          <w:p w14:paraId="3D71DB8D" w14:textId="77777777" w:rsidR="00357341" w:rsidRPr="00262C28" w:rsidRDefault="00357341" w:rsidP="00DE34A3">
            <w:pPr>
              <w:spacing w:after="0" w:line="240" w:lineRule="auto"/>
              <w:jc w:val="center"/>
              <w:rPr>
                <w:rFonts w:eastAsia="Times New Roman" w:cs="Times New Roman"/>
                <w:sz w:val="24"/>
                <w:szCs w:val="24"/>
                <w:lang w:eastAsia="ru-RU"/>
              </w:rPr>
            </w:pPr>
            <w:r w:rsidRPr="00262C28">
              <w:rPr>
                <w:rFonts w:eastAsia="Times New Roman" w:cs="Times New Roman"/>
                <w:sz w:val="24"/>
                <w:szCs w:val="24"/>
                <w:lang w:eastAsia="ru-RU"/>
              </w:rPr>
              <w:t>МУП «Теплосеть» МР «Думиничский район»</w:t>
            </w:r>
          </w:p>
        </w:tc>
        <w:tc>
          <w:tcPr>
            <w:tcW w:w="822" w:type="dxa"/>
            <w:shd w:val="clear" w:color="auto" w:fill="auto"/>
            <w:noWrap/>
            <w:vAlign w:val="center"/>
            <w:hideMark/>
          </w:tcPr>
          <w:p w14:paraId="540074C8" w14:textId="77777777" w:rsidR="00357341" w:rsidRPr="00262C28" w:rsidRDefault="00357341" w:rsidP="00DE34A3">
            <w:pPr>
              <w:spacing w:after="0" w:line="240" w:lineRule="auto"/>
              <w:jc w:val="center"/>
              <w:rPr>
                <w:rFonts w:eastAsia="Times New Roman" w:cs="Times New Roman"/>
                <w:sz w:val="24"/>
                <w:szCs w:val="24"/>
                <w:lang w:eastAsia="ru-RU"/>
              </w:rPr>
            </w:pPr>
            <w:r w:rsidRPr="00262C28">
              <w:rPr>
                <w:rFonts w:eastAsia="Times New Roman" w:cs="Times New Roman"/>
                <w:sz w:val="24"/>
                <w:szCs w:val="24"/>
                <w:lang w:eastAsia="ru-RU"/>
              </w:rPr>
              <w:t>1</w:t>
            </w:r>
          </w:p>
        </w:tc>
        <w:tc>
          <w:tcPr>
            <w:tcW w:w="4990" w:type="dxa"/>
            <w:shd w:val="clear" w:color="auto" w:fill="auto"/>
            <w:vAlign w:val="center"/>
            <w:hideMark/>
          </w:tcPr>
          <w:p w14:paraId="308CFE37" w14:textId="77777777" w:rsidR="00357341" w:rsidRPr="00262C28" w:rsidRDefault="00357341" w:rsidP="00DE34A3">
            <w:pPr>
              <w:spacing w:after="0" w:line="240" w:lineRule="auto"/>
              <w:rPr>
                <w:rFonts w:eastAsia="Times New Roman" w:cs="Times New Roman"/>
                <w:sz w:val="24"/>
                <w:szCs w:val="24"/>
                <w:lang w:eastAsia="ru-RU"/>
              </w:rPr>
            </w:pPr>
            <w:r w:rsidRPr="00262C28">
              <w:rPr>
                <w:rFonts w:eastAsia="Times New Roman" w:cs="Times New Roman"/>
                <w:sz w:val="24"/>
                <w:szCs w:val="24"/>
                <w:lang w:eastAsia="ru-RU"/>
              </w:rPr>
              <w:t xml:space="preserve">Котельная, пос. Новый </w:t>
            </w:r>
          </w:p>
        </w:tc>
      </w:tr>
      <w:tr w:rsidR="00357341" w:rsidRPr="00262C28" w14:paraId="3F5857F1" w14:textId="77777777" w:rsidTr="00DE34A3">
        <w:trPr>
          <w:trHeight w:val="312"/>
        </w:trPr>
        <w:tc>
          <w:tcPr>
            <w:tcW w:w="3397" w:type="dxa"/>
            <w:vMerge/>
            <w:vAlign w:val="center"/>
            <w:hideMark/>
          </w:tcPr>
          <w:p w14:paraId="48937454" w14:textId="77777777" w:rsidR="00357341" w:rsidRPr="00262C28" w:rsidRDefault="00357341" w:rsidP="00DE34A3">
            <w:pPr>
              <w:spacing w:after="0" w:line="240" w:lineRule="auto"/>
              <w:rPr>
                <w:rFonts w:eastAsia="Times New Roman" w:cs="Times New Roman"/>
                <w:sz w:val="24"/>
                <w:szCs w:val="24"/>
                <w:lang w:eastAsia="ru-RU"/>
              </w:rPr>
            </w:pPr>
          </w:p>
        </w:tc>
        <w:tc>
          <w:tcPr>
            <w:tcW w:w="822" w:type="dxa"/>
            <w:shd w:val="clear" w:color="auto" w:fill="auto"/>
            <w:noWrap/>
            <w:vAlign w:val="center"/>
            <w:hideMark/>
          </w:tcPr>
          <w:p w14:paraId="5BE288F7" w14:textId="77777777" w:rsidR="00357341" w:rsidRPr="00262C28" w:rsidRDefault="00357341" w:rsidP="00DE34A3">
            <w:pPr>
              <w:spacing w:after="0" w:line="240" w:lineRule="auto"/>
              <w:jc w:val="center"/>
              <w:rPr>
                <w:rFonts w:eastAsia="Times New Roman" w:cs="Times New Roman"/>
                <w:sz w:val="24"/>
                <w:szCs w:val="24"/>
                <w:lang w:eastAsia="ru-RU"/>
              </w:rPr>
            </w:pPr>
            <w:r w:rsidRPr="00262C28">
              <w:rPr>
                <w:rFonts w:eastAsia="Times New Roman" w:cs="Times New Roman"/>
                <w:sz w:val="24"/>
                <w:szCs w:val="24"/>
                <w:lang w:eastAsia="ru-RU"/>
              </w:rPr>
              <w:t>2</w:t>
            </w:r>
          </w:p>
        </w:tc>
        <w:tc>
          <w:tcPr>
            <w:tcW w:w="4990" w:type="dxa"/>
            <w:shd w:val="clear" w:color="auto" w:fill="auto"/>
            <w:vAlign w:val="center"/>
            <w:hideMark/>
          </w:tcPr>
          <w:p w14:paraId="1CAD4C64" w14:textId="77777777" w:rsidR="00357341" w:rsidRPr="00262C28" w:rsidRDefault="00357341" w:rsidP="00DE34A3">
            <w:pPr>
              <w:spacing w:after="0" w:line="240" w:lineRule="auto"/>
              <w:rPr>
                <w:rFonts w:eastAsia="Times New Roman" w:cs="Times New Roman"/>
                <w:sz w:val="24"/>
                <w:szCs w:val="24"/>
                <w:lang w:eastAsia="ru-RU"/>
              </w:rPr>
            </w:pPr>
            <w:r w:rsidRPr="00262C28">
              <w:rPr>
                <w:rFonts w:eastAsia="Times New Roman" w:cs="Times New Roman"/>
                <w:sz w:val="24"/>
                <w:szCs w:val="24"/>
                <w:lang w:eastAsia="ru-RU"/>
              </w:rPr>
              <w:t>Котельная с. ПКЗ</w:t>
            </w:r>
          </w:p>
        </w:tc>
      </w:tr>
    </w:tbl>
    <w:p w14:paraId="3B329A8F" w14:textId="77777777" w:rsidR="00357341" w:rsidRDefault="00357341" w:rsidP="00357341">
      <w:pPr>
        <w:pStyle w:val="a4"/>
        <w:spacing w:after="0" w:line="240" w:lineRule="auto"/>
        <w:ind w:left="0" w:firstLine="567"/>
        <w:jc w:val="both"/>
        <w:rPr>
          <w:rFonts w:cs="Times New Roman"/>
          <w:szCs w:val="28"/>
        </w:rPr>
      </w:pPr>
    </w:p>
    <w:p w14:paraId="1F6029E8" w14:textId="77777777" w:rsidR="00357341" w:rsidRPr="00C87479" w:rsidRDefault="00357341" w:rsidP="00357341">
      <w:pPr>
        <w:pStyle w:val="a4"/>
        <w:spacing w:after="0" w:line="240" w:lineRule="auto"/>
        <w:ind w:left="0" w:firstLine="567"/>
        <w:jc w:val="both"/>
        <w:rPr>
          <w:rFonts w:cs="Times New Roman"/>
          <w:szCs w:val="28"/>
        </w:rPr>
      </w:pPr>
      <w:r w:rsidRPr="00C87479">
        <w:rPr>
          <w:rFonts w:cs="Times New Roman"/>
          <w:szCs w:val="28"/>
        </w:rPr>
        <w:t>Жилой фонд пос. Новый сформирован несколькими типами жилой застройки и включает в себя многоквартирные дома, дома (коттеджи) на 2-4 квартиры и индивидуальные жилые дома.</w:t>
      </w:r>
    </w:p>
    <w:p w14:paraId="47346779" w14:textId="77777777" w:rsidR="00357341" w:rsidRPr="00C87479" w:rsidRDefault="00357341" w:rsidP="00357341">
      <w:pPr>
        <w:pStyle w:val="a4"/>
        <w:spacing w:after="0" w:line="240" w:lineRule="auto"/>
        <w:ind w:left="0" w:firstLine="567"/>
        <w:jc w:val="both"/>
        <w:rPr>
          <w:rFonts w:cs="Times New Roman"/>
          <w:szCs w:val="28"/>
        </w:rPr>
      </w:pPr>
      <w:r w:rsidRPr="00C87479">
        <w:rPr>
          <w:rFonts w:cs="Times New Roman"/>
          <w:szCs w:val="28"/>
        </w:rPr>
        <w:t>Централизованное горячее водоснабжение в населенном пункте отсутствует.</w:t>
      </w:r>
    </w:p>
    <w:p w14:paraId="40725DA8" w14:textId="77777777" w:rsidR="00357341" w:rsidRPr="00C87479" w:rsidRDefault="00357341" w:rsidP="00357341">
      <w:pPr>
        <w:pStyle w:val="a4"/>
        <w:spacing w:after="0" w:line="240" w:lineRule="auto"/>
        <w:ind w:left="0" w:firstLine="567"/>
        <w:jc w:val="both"/>
        <w:rPr>
          <w:rFonts w:cs="Times New Roman"/>
          <w:szCs w:val="28"/>
        </w:rPr>
      </w:pPr>
      <w:r w:rsidRPr="00C87479">
        <w:rPr>
          <w:rFonts w:cs="Times New Roman"/>
          <w:szCs w:val="28"/>
        </w:rPr>
        <w:t>Отопление многоквартирных домов в большей части централизованное – от котельной МУП «Теплосеть» МР «Думиничский район». На территории пос. Новый расположена одна котельная, установленной мощностью 1,6684 Гкал/ч.</w:t>
      </w:r>
    </w:p>
    <w:p w14:paraId="7E7FC18E" w14:textId="77777777" w:rsidR="00357341" w:rsidRPr="00C87479" w:rsidRDefault="00357341" w:rsidP="00357341">
      <w:pPr>
        <w:pStyle w:val="a4"/>
        <w:spacing w:after="0" w:line="240" w:lineRule="auto"/>
        <w:ind w:left="0" w:firstLine="567"/>
        <w:jc w:val="both"/>
        <w:rPr>
          <w:rFonts w:cs="Times New Roman"/>
          <w:szCs w:val="28"/>
        </w:rPr>
      </w:pPr>
      <w:r w:rsidRPr="00C87479">
        <w:rPr>
          <w:rFonts w:cs="Times New Roman"/>
          <w:szCs w:val="28"/>
        </w:rPr>
        <w:t>Индивидуальные жилые дома, и коттеджи оборудованы системами индивидуального отопления.</w:t>
      </w:r>
    </w:p>
    <w:p w14:paraId="06316863" w14:textId="77777777" w:rsidR="00357341" w:rsidRPr="00C87479" w:rsidRDefault="00357341" w:rsidP="00357341">
      <w:pPr>
        <w:pStyle w:val="a4"/>
        <w:spacing w:after="0" w:line="240" w:lineRule="auto"/>
        <w:ind w:left="0" w:firstLine="567"/>
        <w:jc w:val="both"/>
        <w:rPr>
          <w:rFonts w:cs="Times New Roman"/>
          <w:szCs w:val="28"/>
        </w:rPr>
      </w:pPr>
      <w:r w:rsidRPr="00C87479">
        <w:rPr>
          <w:rFonts w:cs="Times New Roman"/>
          <w:szCs w:val="28"/>
        </w:rPr>
        <w:t>Отопление общественных зданий пос. Новый централизованное от котельной МУП «Теплосеть» МР «Думиничский район».</w:t>
      </w:r>
    </w:p>
    <w:p w14:paraId="307E64EC" w14:textId="77777777" w:rsidR="00357341" w:rsidRPr="00C87479" w:rsidRDefault="00357341" w:rsidP="00357341">
      <w:pPr>
        <w:pStyle w:val="a4"/>
        <w:spacing w:after="0" w:line="240" w:lineRule="auto"/>
        <w:ind w:left="0" w:firstLine="567"/>
        <w:jc w:val="both"/>
        <w:rPr>
          <w:rFonts w:cs="Times New Roman"/>
          <w:szCs w:val="28"/>
        </w:rPr>
      </w:pPr>
      <w:r w:rsidRPr="00C87479">
        <w:rPr>
          <w:rFonts w:cs="Times New Roman"/>
          <w:szCs w:val="28"/>
        </w:rPr>
        <w:t>Также на территории пос. Новый расположена воинская часть, здания воинской части отапливаются от котельной МУП «Теплосеть» МР «Думиничский район».</w:t>
      </w:r>
    </w:p>
    <w:p w14:paraId="7BF28C18" w14:textId="77777777" w:rsidR="00357341" w:rsidRPr="00C87479" w:rsidRDefault="00357341" w:rsidP="00357341">
      <w:pPr>
        <w:pStyle w:val="a4"/>
        <w:spacing w:after="0" w:line="240" w:lineRule="auto"/>
        <w:ind w:left="0" w:firstLine="567"/>
        <w:jc w:val="both"/>
        <w:rPr>
          <w:rFonts w:cs="Times New Roman"/>
          <w:szCs w:val="28"/>
        </w:rPr>
      </w:pPr>
      <w:r w:rsidRPr="00C87479">
        <w:rPr>
          <w:rFonts w:cs="Times New Roman"/>
          <w:szCs w:val="28"/>
        </w:rPr>
        <w:lastRenderedPageBreak/>
        <w:t xml:space="preserve">Жилой фонд с. </w:t>
      </w:r>
      <w:proofErr w:type="spellStart"/>
      <w:r w:rsidRPr="00C87479">
        <w:rPr>
          <w:rFonts w:cs="Times New Roman"/>
          <w:szCs w:val="28"/>
        </w:rPr>
        <w:t>Паликского</w:t>
      </w:r>
      <w:proofErr w:type="spellEnd"/>
      <w:r w:rsidRPr="00C87479">
        <w:rPr>
          <w:rFonts w:cs="Times New Roman"/>
          <w:szCs w:val="28"/>
        </w:rPr>
        <w:t xml:space="preserve"> </w:t>
      </w:r>
      <w:proofErr w:type="spellStart"/>
      <w:r w:rsidRPr="00C87479">
        <w:rPr>
          <w:rFonts w:cs="Times New Roman"/>
          <w:szCs w:val="28"/>
        </w:rPr>
        <w:t>Kирпичного</w:t>
      </w:r>
      <w:proofErr w:type="spellEnd"/>
      <w:r w:rsidRPr="00C87479">
        <w:rPr>
          <w:rFonts w:cs="Times New Roman"/>
          <w:szCs w:val="28"/>
        </w:rPr>
        <w:t xml:space="preserve"> Завода сформирован несколькими типами жилой застройки и включает в себя многоквартирные дома, дома (коттеджи) на 2-4 квартиры и индивидуальные жилые дома.</w:t>
      </w:r>
    </w:p>
    <w:p w14:paraId="22F5772C" w14:textId="77777777" w:rsidR="00357341" w:rsidRPr="00C87479" w:rsidRDefault="00357341" w:rsidP="00357341">
      <w:pPr>
        <w:pStyle w:val="a4"/>
        <w:spacing w:after="0" w:line="240" w:lineRule="auto"/>
        <w:ind w:left="0" w:firstLine="567"/>
        <w:jc w:val="both"/>
        <w:rPr>
          <w:rFonts w:cs="Times New Roman"/>
          <w:szCs w:val="28"/>
        </w:rPr>
      </w:pPr>
      <w:r w:rsidRPr="00C87479">
        <w:rPr>
          <w:rFonts w:cs="Times New Roman"/>
          <w:szCs w:val="28"/>
        </w:rPr>
        <w:t>Централизованное горячее водоснабжение в населенном пункте отсутствует.</w:t>
      </w:r>
    </w:p>
    <w:p w14:paraId="3DE98F9A" w14:textId="77777777" w:rsidR="00357341" w:rsidRPr="00C87479" w:rsidRDefault="00357341" w:rsidP="00357341">
      <w:pPr>
        <w:pStyle w:val="a4"/>
        <w:spacing w:after="0" w:line="240" w:lineRule="auto"/>
        <w:ind w:left="0" w:firstLine="567"/>
        <w:jc w:val="both"/>
        <w:rPr>
          <w:rFonts w:cs="Times New Roman"/>
          <w:szCs w:val="28"/>
        </w:rPr>
      </w:pPr>
      <w:r w:rsidRPr="00C87479">
        <w:rPr>
          <w:rFonts w:cs="Times New Roman"/>
          <w:szCs w:val="28"/>
        </w:rPr>
        <w:t xml:space="preserve">Отопление многоквартирных домов в большей части централизованное – от котельной МУП «Теплосеть» МР «Думиничский район». На территории с. </w:t>
      </w:r>
      <w:proofErr w:type="spellStart"/>
      <w:r w:rsidRPr="00C87479">
        <w:rPr>
          <w:rFonts w:cs="Times New Roman"/>
          <w:szCs w:val="28"/>
        </w:rPr>
        <w:t>Паликского</w:t>
      </w:r>
      <w:proofErr w:type="spellEnd"/>
      <w:r w:rsidRPr="00C87479">
        <w:rPr>
          <w:rFonts w:cs="Times New Roman"/>
          <w:szCs w:val="28"/>
        </w:rPr>
        <w:t xml:space="preserve"> Кирпичного Завода расположена одна котельная, установленной мощностью 1,462 Гкал/ч.</w:t>
      </w:r>
    </w:p>
    <w:p w14:paraId="4436DEC3" w14:textId="77777777" w:rsidR="00357341" w:rsidRPr="00C87479" w:rsidRDefault="00357341" w:rsidP="00357341">
      <w:pPr>
        <w:pStyle w:val="a4"/>
        <w:spacing w:after="0" w:line="240" w:lineRule="auto"/>
        <w:ind w:left="0" w:firstLine="567"/>
        <w:jc w:val="both"/>
        <w:rPr>
          <w:rFonts w:cs="Times New Roman"/>
          <w:szCs w:val="28"/>
        </w:rPr>
      </w:pPr>
      <w:r w:rsidRPr="00C87479">
        <w:rPr>
          <w:rFonts w:cs="Times New Roman"/>
          <w:szCs w:val="28"/>
        </w:rPr>
        <w:t>Индивидуальные жилые дома, и коттеджи оборудованы системами индивидуального отопления.</w:t>
      </w:r>
    </w:p>
    <w:p w14:paraId="080CB430" w14:textId="77777777" w:rsidR="00357341" w:rsidRDefault="00357341" w:rsidP="00357341">
      <w:pPr>
        <w:pStyle w:val="a4"/>
        <w:spacing w:after="0" w:line="240" w:lineRule="auto"/>
        <w:ind w:left="0" w:firstLine="567"/>
        <w:jc w:val="both"/>
        <w:rPr>
          <w:rFonts w:cs="Times New Roman"/>
          <w:szCs w:val="28"/>
        </w:rPr>
      </w:pPr>
      <w:r w:rsidRPr="00C87479">
        <w:rPr>
          <w:rFonts w:cs="Times New Roman"/>
          <w:szCs w:val="28"/>
        </w:rPr>
        <w:t xml:space="preserve">Отопление общественных зданий с. </w:t>
      </w:r>
      <w:proofErr w:type="spellStart"/>
      <w:r w:rsidRPr="00C87479">
        <w:rPr>
          <w:rFonts w:cs="Times New Roman"/>
          <w:szCs w:val="28"/>
        </w:rPr>
        <w:t>Паликского</w:t>
      </w:r>
      <w:proofErr w:type="spellEnd"/>
      <w:r w:rsidRPr="00C87479">
        <w:rPr>
          <w:rFonts w:cs="Times New Roman"/>
          <w:szCs w:val="28"/>
        </w:rPr>
        <w:t xml:space="preserve"> Кирпичного Завода централизованное от котельной МУП «Теплосеть» МР «Думиничский район».</w:t>
      </w:r>
    </w:p>
    <w:p w14:paraId="6A6944A4" w14:textId="77777777" w:rsidR="000E64AA" w:rsidRPr="00BA55AE" w:rsidRDefault="000E64AA" w:rsidP="00BA55AE">
      <w:pPr>
        <w:spacing w:after="0" w:line="240" w:lineRule="auto"/>
        <w:ind w:firstLine="567"/>
        <w:jc w:val="both"/>
        <w:rPr>
          <w:rFonts w:eastAsia="Calibri" w:cs="Times New Roman"/>
          <w:szCs w:val="28"/>
        </w:rPr>
      </w:pPr>
      <w:r w:rsidRPr="00BA55AE">
        <w:rPr>
          <w:rFonts w:eastAsia="Calibri" w:cs="Times New Roman"/>
          <w:szCs w:val="28"/>
        </w:rPr>
        <w:t xml:space="preserve">Температурный график работы котельных - 95/70 0С. </w:t>
      </w:r>
    </w:p>
    <w:p w14:paraId="637B320D" w14:textId="77777777" w:rsidR="000E64AA" w:rsidRPr="00BA55AE" w:rsidRDefault="000E64AA" w:rsidP="00BA55AE">
      <w:pPr>
        <w:spacing w:after="0" w:line="240" w:lineRule="auto"/>
        <w:ind w:firstLine="567"/>
        <w:jc w:val="both"/>
        <w:rPr>
          <w:rFonts w:eastAsia="Calibri" w:cs="Times New Roman"/>
          <w:szCs w:val="28"/>
        </w:rPr>
      </w:pPr>
      <w:r w:rsidRPr="00BA55AE">
        <w:rPr>
          <w:rFonts w:eastAsia="Calibri" w:cs="Times New Roman"/>
          <w:szCs w:val="28"/>
        </w:rPr>
        <w:t xml:space="preserve">Материал теплоизоляции преимущественно – минеральная вата. Способ прокладки надземный, канальный и </w:t>
      </w:r>
      <w:proofErr w:type="spellStart"/>
      <w:r w:rsidRPr="00BA55AE">
        <w:rPr>
          <w:rFonts w:eastAsia="Calibri" w:cs="Times New Roman"/>
          <w:szCs w:val="28"/>
        </w:rPr>
        <w:t>бесканальный</w:t>
      </w:r>
      <w:proofErr w:type="spellEnd"/>
      <w:r w:rsidRPr="00BA55AE">
        <w:rPr>
          <w:rFonts w:eastAsia="Calibri" w:cs="Times New Roman"/>
          <w:szCs w:val="28"/>
        </w:rPr>
        <w:t>. Тепловые сети находятся в удовлетворительном состоянии.</w:t>
      </w:r>
    </w:p>
    <w:p w14:paraId="083BFAD6" w14:textId="77777777" w:rsidR="000E64AA" w:rsidRPr="00BA55AE" w:rsidRDefault="000E64AA" w:rsidP="00BA55AE">
      <w:pPr>
        <w:spacing w:after="0" w:line="240" w:lineRule="auto"/>
        <w:ind w:firstLine="567"/>
        <w:jc w:val="both"/>
        <w:rPr>
          <w:rFonts w:eastAsia="Calibri" w:cs="Times New Roman"/>
          <w:szCs w:val="28"/>
        </w:rPr>
      </w:pPr>
      <w:r w:rsidRPr="00BA55AE">
        <w:rPr>
          <w:rFonts w:eastAsia="Calibri" w:cs="Times New Roman"/>
          <w:szCs w:val="28"/>
        </w:rPr>
        <w:t xml:space="preserve">В качестве котельно-печного топлива используется – </w:t>
      </w:r>
      <w:r w:rsidR="00703E56">
        <w:rPr>
          <w:rFonts w:eastAsia="Calibri" w:cs="Times New Roman"/>
          <w:szCs w:val="28"/>
        </w:rPr>
        <w:t>природный газ</w:t>
      </w:r>
      <w:r w:rsidRPr="00BA55AE">
        <w:rPr>
          <w:rFonts w:eastAsia="Calibri" w:cs="Times New Roman"/>
          <w:szCs w:val="28"/>
        </w:rPr>
        <w:t>.</w:t>
      </w:r>
    </w:p>
    <w:p w14:paraId="00129C9E" w14:textId="77777777" w:rsidR="000E64AA" w:rsidRPr="00BA55AE" w:rsidRDefault="000E64AA" w:rsidP="00BA55AE">
      <w:pPr>
        <w:spacing w:after="0" w:line="240" w:lineRule="auto"/>
        <w:ind w:firstLine="567"/>
        <w:jc w:val="both"/>
        <w:rPr>
          <w:rFonts w:eastAsia="Calibri" w:cs="Times New Roman"/>
          <w:szCs w:val="28"/>
        </w:rPr>
      </w:pPr>
      <w:r w:rsidRPr="00BA55AE">
        <w:rPr>
          <w:rFonts w:eastAsia="Calibri" w:cs="Times New Roman"/>
          <w:szCs w:val="28"/>
        </w:rPr>
        <w:t>-</w:t>
      </w:r>
      <w:r w:rsidRPr="00BA55AE">
        <w:rPr>
          <w:rFonts w:eastAsia="Calibri" w:cs="Times New Roman"/>
          <w:szCs w:val="28"/>
        </w:rPr>
        <w:tab/>
        <w:t>Температура наружного воздуха, расчетная для отопления и вентиляции: -30</w:t>
      </w:r>
      <w:r w:rsidRPr="00BA55AE">
        <w:rPr>
          <w:rFonts w:eastAsia="Calibri" w:cs="Times New Roman"/>
          <w:szCs w:val="28"/>
          <w:vertAlign w:val="superscript"/>
        </w:rPr>
        <w:t>о</w:t>
      </w:r>
      <w:r w:rsidRPr="00BA55AE">
        <w:rPr>
          <w:rFonts w:eastAsia="Calibri" w:cs="Times New Roman"/>
          <w:szCs w:val="28"/>
        </w:rPr>
        <w:t>С;</w:t>
      </w:r>
    </w:p>
    <w:p w14:paraId="650F07B4" w14:textId="77777777" w:rsidR="000E64AA" w:rsidRPr="00BA55AE" w:rsidRDefault="000E64AA" w:rsidP="00BA55AE">
      <w:pPr>
        <w:spacing w:after="0" w:line="240" w:lineRule="auto"/>
        <w:ind w:firstLine="567"/>
        <w:jc w:val="both"/>
        <w:rPr>
          <w:rFonts w:eastAsia="Calibri" w:cs="Times New Roman"/>
          <w:szCs w:val="28"/>
        </w:rPr>
      </w:pPr>
      <w:r w:rsidRPr="00BA55AE">
        <w:rPr>
          <w:rFonts w:eastAsia="Calibri" w:cs="Times New Roman"/>
          <w:szCs w:val="28"/>
        </w:rPr>
        <w:t>-</w:t>
      </w:r>
      <w:r w:rsidRPr="00BA55AE">
        <w:rPr>
          <w:rFonts w:eastAsia="Calibri" w:cs="Times New Roman"/>
          <w:szCs w:val="28"/>
        </w:rPr>
        <w:tab/>
        <w:t>Средняя температура наружного воздуха за отопительный сезон: -3,9</w:t>
      </w:r>
      <w:r w:rsidRPr="00BA55AE">
        <w:rPr>
          <w:rFonts w:eastAsia="Calibri" w:cs="Times New Roman"/>
          <w:szCs w:val="28"/>
          <w:vertAlign w:val="superscript"/>
        </w:rPr>
        <w:t>О</w:t>
      </w:r>
      <w:r w:rsidRPr="00BA55AE">
        <w:rPr>
          <w:rFonts w:eastAsia="Calibri" w:cs="Times New Roman"/>
          <w:szCs w:val="28"/>
        </w:rPr>
        <w:t>С;</w:t>
      </w:r>
    </w:p>
    <w:p w14:paraId="0CA767FA" w14:textId="77777777" w:rsidR="000E64AA" w:rsidRPr="00BA55AE" w:rsidRDefault="000E64AA" w:rsidP="00BA55AE">
      <w:pPr>
        <w:spacing w:after="0" w:line="240" w:lineRule="auto"/>
        <w:ind w:firstLine="567"/>
        <w:jc w:val="both"/>
        <w:rPr>
          <w:rFonts w:eastAsia="Calibri" w:cs="Times New Roman"/>
          <w:szCs w:val="28"/>
        </w:rPr>
      </w:pPr>
      <w:r w:rsidRPr="00BA55AE">
        <w:rPr>
          <w:rFonts w:eastAsia="Calibri" w:cs="Times New Roman"/>
          <w:szCs w:val="28"/>
        </w:rPr>
        <w:t>-</w:t>
      </w:r>
      <w:r w:rsidRPr="00BA55AE">
        <w:rPr>
          <w:rFonts w:eastAsia="Calibri" w:cs="Times New Roman"/>
          <w:szCs w:val="28"/>
        </w:rPr>
        <w:tab/>
        <w:t>Температура внутреннего воздуха в жилых домах:  +18 ОС;</w:t>
      </w:r>
    </w:p>
    <w:p w14:paraId="0D4C8BEF" w14:textId="77777777" w:rsidR="000E64AA" w:rsidRPr="00BA55AE" w:rsidRDefault="000E64AA" w:rsidP="00BA55AE">
      <w:pPr>
        <w:spacing w:after="0" w:line="240" w:lineRule="auto"/>
        <w:ind w:firstLine="567"/>
        <w:jc w:val="both"/>
        <w:rPr>
          <w:rFonts w:eastAsia="Calibri" w:cs="Times New Roman"/>
          <w:szCs w:val="28"/>
        </w:rPr>
      </w:pPr>
      <w:r w:rsidRPr="00BA55AE">
        <w:rPr>
          <w:rFonts w:eastAsia="Calibri" w:cs="Times New Roman"/>
          <w:szCs w:val="28"/>
        </w:rPr>
        <w:t>-</w:t>
      </w:r>
      <w:r w:rsidRPr="00BA55AE">
        <w:rPr>
          <w:rFonts w:eastAsia="Calibri" w:cs="Times New Roman"/>
          <w:szCs w:val="28"/>
        </w:rPr>
        <w:tab/>
        <w:t>Расчетная скорость ветра в отопительный период: 4,2 м/с;</w:t>
      </w:r>
    </w:p>
    <w:p w14:paraId="4CA10672" w14:textId="77777777" w:rsidR="000E64AA" w:rsidRPr="00BA55AE" w:rsidRDefault="000E64AA" w:rsidP="00BA55AE">
      <w:pPr>
        <w:spacing w:after="0" w:line="240" w:lineRule="auto"/>
        <w:ind w:firstLine="567"/>
        <w:jc w:val="both"/>
        <w:rPr>
          <w:rFonts w:eastAsia="Calibri" w:cs="Times New Roman"/>
          <w:szCs w:val="28"/>
        </w:rPr>
      </w:pPr>
      <w:r w:rsidRPr="00BA55AE">
        <w:rPr>
          <w:rFonts w:eastAsia="Calibri" w:cs="Times New Roman"/>
          <w:szCs w:val="28"/>
        </w:rPr>
        <w:t xml:space="preserve">Регулирование отпуска теплоты в системы отопления потребителей осуществляется по центральному качественному методу регулирования в зависимости от температуры наружного воздуха. </w:t>
      </w:r>
    </w:p>
    <w:p w14:paraId="58812D36" w14:textId="77777777" w:rsidR="002E471B" w:rsidRDefault="002E471B" w:rsidP="00BA55AE">
      <w:pPr>
        <w:pStyle w:val="a7"/>
        <w:ind w:firstLine="567"/>
        <w:jc w:val="both"/>
        <w:rPr>
          <w:sz w:val="28"/>
          <w:szCs w:val="28"/>
          <w:lang w:val="ru-RU"/>
        </w:rPr>
        <w:sectPr w:rsidR="002E471B" w:rsidSect="00FE2FD1">
          <w:pgSz w:w="11906" w:h="16838"/>
          <w:pgMar w:top="1134" w:right="850" w:bottom="1134" w:left="1701" w:header="708" w:footer="708" w:gutter="0"/>
          <w:cols w:space="708"/>
          <w:docGrid w:linePitch="381"/>
        </w:sectPr>
      </w:pPr>
    </w:p>
    <w:p w14:paraId="6EB05CBC" w14:textId="77777777" w:rsidR="00C12A0F" w:rsidRDefault="002E471B" w:rsidP="00BA55AE">
      <w:pPr>
        <w:pStyle w:val="a7"/>
        <w:ind w:firstLine="567"/>
        <w:jc w:val="both"/>
        <w:rPr>
          <w:sz w:val="28"/>
          <w:szCs w:val="28"/>
          <w:lang w:val="ru-RU"/>
        </w:rPr>
      </w:pPr>
      <w:r>
        <w:rPr>
          <w:sz w:val="28"/>
          <w:szCs w:val="28"/>
          <w:lang w:val="ru-RU"/>
        </w:rPr>
        <w:lastRenderedPageBreak/>
        <w:t xml:space="preserve">Таблица 2.1. </w:t>
      </w:r>
      <w:r w:rsidRPr="002E471B">
        <w:rPr>
          <w:sz w:val="28"/>
          <w:szCs w:val="28"/>
          <w:lang w:val="ru-RU"/>
        </w:rPr>
        <w:t>Существующие и перспективные балансы тепловой мощности и тепловой нагрузки.</w:t>
      </w:r>
    </w:p>
    <w:p w14:paraId="7EE29C9E" w14:textId="77777777" w:rsidR="002E471B" w:rsidRDefault="002E471B" w:rsidP="00CF7F1B">
      <w:pPr>
        <w:pStyle w:val="afffa"/>
      </w:pPr>
      <w:bookmarkStart w:id="43" w:name="_Toc32305887"/>
    </w:p>
    <w:tbl>
      <w:tblPr>
        <w:tblW w:w="1468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3600"/>
        <w:gridCol w:w="1371"/>
        <w:gridCol w:w="940"/>
        <w:gridCol w:w="940"/>
        <w:gridCol w:w="940"/>
        <w:gridCol w:w="940"/>
        <w:gridCol w:w="940"/>
        <w:gridCol w:w="940"/>
        <w:gridCol w:w="1305"/>
        <w:gridCol w:w="1641"/>
        <w:gridCol w:w="10"/>
      </w:tblGrid>
      <w:tr w:rsidR="00357341" w:rsidRPr="00357341" w14:paraId="0B6A77BD" w14:textId="77777777" w:rsidTr="00357341">
        <w:trPr>
          <w:gridAfter w:val="1"/>
          <w:wAfter w:w="10" w:type="dxa"/>
          <w:trHeight w:val="768"/>
        </w:trPr>
        <w:tc>
          <w:tcPr>
            <w:tcW w:w="1120" w:type="dxa"/>
            <w:vMerge w:val="restart"/>
            <w:shd w:val="clear" w:color="auto" w:fill="auto"/>
            <w:vAlign w:val="center"/>
            <w:hideMark/>
          </w:tcPr>
          <w:p w14:paraId="569F5135" w14:textId="77777777" w:rsidR="00357341" w:rsidRPr="00357341" w:rsidRDefault="00357341" w:rsidP="00357341">
            <w:pPr>
              <w:spacing w:after="0" w:line="240" w:lineRule="auto"/>
              <w:jc w:val="center"/>
              <w:rPr>
                <w:rFonts w:eastAsia="Times New Roman" w:cs="Times New Roman"/>
                <w:sz w:val="24"/>
                <w:szCs w:val="24"/>
                <w:lang w:eastAsia="ru-RU"/>
              </w:rPr>
            </w:pPr>
            <w:r w:rsidRPr="00357341">
              <w:rPr>
                <w:rFonts w:eastAsia="Times New Roman" w:cs="Times New Roman"/>
                <w:sz w:val="24"/>
                <w:szCs w:val="24"/>
                <w:lang w:eastAsia="ru-RU"/>
              </w:rPr>
              <w:t>№ п/п</w:t>
            </w:r>
          </w:p>
        </w:tc>
        <w:tc>
          <w:tcPr>
            <w:tcW w:w="3600" w:type="dxa"/>
            <w:vMerge w:val="restart"/>
            <w:shd w:val="clear" w:color="auto" w:fill="auto"/>
            <w:vAlign w:val="center"/>
            <w:hideMark/>
          </w:tcPr>
          <w:p w14:paraId="38FB492D" w14:textId="77777777" w:rsidR="00357341" w:rsidRPr="00357341" w:rsidRDefault="00357341" w:rsidP="00357341">
            <w:pPr>
              <w:spacing w:after="0" w:line="240" w:lineRule="auto"/>
              <w:jc w:val="center"/>
              <w:rPr>
                <w:rFonts w:eastAsia="Times New Roman" w:cs="Times New Roman"/>
                <w:sz w:val="24"/>
                <w:szCs w:val="24"/>
                <w:lang w:eastAsia="ru-RU"/>
              </w:rPr>
            </w:pPr>
            <w:r w:rsidRPr="00357341">
              <w:rPr>
                <w:rFonts w:eastAsia="Times New Roman" w:cs="Times New Roman"/>
                <w:sz w:val="24"/>
                <w:szCs w:val="24"/>
                <w:lang w:eastAsia="ru-RU"/>
              </w:rPr>
              <w:t>Наименование теплоисточника</w:t>
            </w:r>
          </w:p>
        </w:tc>
        <w:tc>
          <w:tcPr>
            <w:tcW w:w="1371" w:type="dxa"/>
            <w:vMerge w:val="restart"/>
            <w:shd w:val="clear" w:color="auto" w:fill="auto"/>
            <w:textDirection w:val="btLr"/>
            <w:vAlign w:val="center"/>
            <w:hideMark/>
          </w:tcPr>
          <w:p w14:paraId="1B3324E8" w14:textId="77777777" w:rsidR="00357341" w:rsidRPr="00357341" w:rsidRDefault="00357341" w:rsidP="00357341">
            <w:pPr>
              <w:spacing w:after="0" w:line="240" w:lineRule="auto"/>
              <w:jc w:val="center"/>
              <w:rPr>
                <w:rFonts w:eastAsia="Times New Roman" w:cs="Times New Roman"/>
                <w:sz w:val="24"/>
                <w:szCs w:val="24"/>
                <w:lang w:eastAsia="ru-RU"/>
              </w:rPr>
            </w:pPr>
            <w:r w:rsidRPr="00357341">
              <w:rPr>
                <w:rFonts w:eastAsia="Times New Roman" w:cs="Times New Roman"/>
                <w:sz w:val="24"/>
                <w:szCs w:val="24"/>
                <w:lang w:eastAsia="ru-RU"/>
              </w:rPr>
              <w:t>Установленная мощность, Гкал/ч</w:t>
            </w:r>
          </w:p>
        </w:tc>
        <w:tc>
          <w:tcPr>
            <w:tcW w:w="940" w:type="dxa"/>
            <w:vMerge w:val="restart"/>
            <w:shd w:val="clear" w:color="auto" w:fill="auto"/>
            <w:textDirection w:val="btLr"/>
            <w:vAlign w:val="center"/>
            <w:hideMark/>
          </w:tcPr>
          <w:p w14:paraId="141B9ECB" w14:textId="77777777" w:rsidR="00357341" w:rsidRPr="00357341" w:rsidRDefault="00357341" w:rsidP="00357341">
            <w:pPr>
              <w:spacing w:after="0" w:line="240" w:lineRule="auto"/>
              <w:jc w:val="center"/>
              <w:rPr>
                <w:rFonts w:eastAsia="Times New Roman" w:cs="Times New Roman"/>
                <w:sz w:val="24"/>
                <w:szCs w:val="24"/>
                <w:lang w:eastAsia="ru-RU"/>
              </w:rPr>
            </w:pPr>
            <w:r w:rsidRPr="00357341">
              <w:rPr>
                <w:rFonts w:eastAsia="Times New Roman" w:cs="Times New Roman"/>
                <w:sz w:val="24"/>
                <w:szCs w:val="24"/>
                <w:lang w:eastAsia="ru-RU"/>
              </w:rPr>
              <w:t>Располагаемая мощность, Гкал/ч</w:t>
            </w:r>
          </w:p>
        </w:tc>
        <w:tc>
          <w:tcPr>
            <w:tcW w:w="940" w:type="dxa"/>
            <w:vMerge w:val="restart"/>
            <w:shd w:val="clear" w:color="auto" w:fill="auto"/>
            <w:textDirection w:val="btLr"/>
            <w:vAlign w:val="center"/>
            <w:hideMark/>
          </w:tcPr>
          <w:p w14:paraId="02A7824E" w14:textId="77777777" w:rsidR="00357341" w:rsidRPr="00357341" w:rsidRDefault="00357341" w:rsidP="00357341">
            <w:pPr>
              <w:spacing w:after="0" w:line="240" w:lineRule="auto"/>
              <w:jc w:val="center"/>
              <w:rPr>
                <w:rFonts w:eastAsia="Times New Roman" w:cs="Times New Roman"/>
                <w:sz w:val="24"/>
                <w:szCs w:val="24"/>
                <w:lang w:eastAsia="ru-RU"/>
              </w:rPr>
            </w:pPr>
            <w:r w:rsidRPr="00357341">
              <w:rPr>
                <w:rFonts w:eastAsia="Times New Roman" w:cs="Times New Roman"/>
                <w:sz w:val="24"/>
                <w:szCs w:val="24"/>
                <w:lang w:eastAsia="ru-RU"/>
              </w:rPr>
              <w:t>Собственные нужды, Гкал/ч</w:t>
            </w:r>
          </w:p>
        </w:tc>
        <w:tc>
          <w:tcPr>
            <w:tcW w:w="940" w:type="dxa"/>
            <w:vMerge w:val="restart"/>
            <w:shd w:val="clear" w:color="auto" w:fill="auto"/>
            <w:textDirection w:val="btLr"/>
            <w:vAlign w:val="center"/>
            <w:hideMark/>
          </w:tcPr>
          <w:p w14:paraId="6F3E926C" w14:textId="77777777" w:rsidR="00357341" w:rsidRPr="00357341" w:rsidRDefault="00357341" w:rsidP="00357341">
            <w:pPr>
              <w:spacing w:after="0" w:line="240" w:lineRule="auto"/>
              <w:jc w:val="center"/>
              <w:rPr>
                <w:rFonts w:eastAsia="Times New Roman" w:cs="Times New Roman"/>
                <w:sz w:val="24"/>
                <w:szCs w:val="24"/>
                <w:lang w:eastAsia="ru-RU"/>
              </w:rPr>
            </w:pPr>
            <w:r w:rsidRPr="00357341">
              <w:rPr>
                <w:rFonts w:eastAsia="Times New Roman" w:cs="Times New Roman"/>
                <w:sz w:val="24"/>
                <w:szCs w:val="24"/>
                <w:lang w:eastAsia="ru-RU"/>
              </w:rPr>
              <w:t>Тепловая мощность нетто, Гкал/ч</w:t>
            </w:r>
          </w:p>
        </w:tc>
        <w:tc>
          <w:tcPr>
            <w:tcW w:w="940" w:type="dxa"/>
            <w:vMerge w:val="restart"/>
            <w:shd w:val="clear" w:color="auto" w:fill="auto"/>
            <w:textDirection w:val="btLr"/>
            <w:vAlign w:val="center"/>
            <w:hideMark/>
          </w:tcPr>
          <w:p w14:paraId="4E8419E5" w14:textId="77777777" w:rsidR="00357341" w:rsidRPr="00357341" w:rsidRDefault="00357341" w:rsidP="00357341">
            <w:pPr>
              <w:spacing w:after="0" w:line="240" w:lineRule="auto"/>
              <w:jc w:val="center"/>
              <w:rPr>
                <w:rFonts w:eastAsia="Times New Roman" w:cs="Times New Roman"/>
                <w:sz w:val="24"/>
                <w:szCs w:val="24"/>
                <w:lang w:eastAsia="ru-RU"/>
              </w:rPr>
            </w:pPr>
            <w:r w:rsidRPr="00357341">
              <w:rPr>
                <w:rFonts w:eastAsia="Times New Roman" w:cs="Times New Roman"/>
                <w:sz w:val="24"/>
                <w:szCs w:val="24"/>
                <w:lang w:eastAsia="ru-RU"/>
              </w:rPr>
              <w:t>Подключенная нагрузка, Гкал/ч</w:t>
            </w:r>
          </w:p>
        </w:tc>
        <w:tc>
          <w:tcPr>
            <w:tcW w:w="940" w:type="dxa"/>
            <w:vMerge w:val="restart"/>
            <w:shd w:val="clear" w:color="auto" w:fill="auto"/>
            <w:textDirection w:val="btLr"/>
            <w:vAlign w:val="center"/>
            <w:hideMark/>
          </w:tcPr>
          <w:p w14:paraId="3CE23CE2" w14:textId="77777777" w:rsidR="00357341" w:rsidRPr="00357341" w:rsidRDefault="00357341" w:rsidP="00357341">
            <w:pPr>
              <w:spacing w:after="0" w:line="240" w:lineRule="auto"/>
              <w:jc w:val="center"/>
              <w:rPr>
                <w:rFonts w:eastAsia="Times New Roman" w:cs="Times New Roman"/>
                <w:sz w:val="24"/>
                <w:szCs w:val="24"/>
                <w:lang w:eastAsia="ru-RU"/>
              </w:rPr>
            </w:pPr>
            <w:r w:rsidRPr="00357341">
              <w:rPr>
                <w:rFonts w:eastAsia="Times New Roman" w:cs="Times New Roman"/>
                <w:sz w:val="24"/>
                <w:szCs w:val="24"/>
                <w:lang w:eastAsia="ru-RU"/>
              </w:rPr>
              <w:t>Резерв (дефицит) мощности, Гкал/ч</w:t>
            </w:r>
          </w:p>
        </w:tc>
        <w:tc>
          <w:tcPr>
            <w:tcW w:w="940" w:type="dxa"/>
            <w:vMerge w:val="restart"/>
            <w:shd w:val="clear" w:color="auto" w:fill="auto"/>
            <w:textDirection w:val="btLr"/>
            <w:vAlign w:val="center"/>
            <w:hideMark/>
          </w:tcPr>
          <w:p w14:paraId="4E468A02" w14:textId="77777777" w:rsidR="00357341" w:rsidRPr="00357341" w:rsidRDefault="00357341" w:rsidP="00357341">
            <w:pPr>
              <w:spacing w:after="0" w:line="240" w:lineRule="auto"/>
              <w:jc w:val="center"/>
              <w:rPr>
                <w:rFonts w:eastAsia="Times New Roman" w:cs="Times New Roman"/>
                <w:sz w:val="24"/>
                <w:szCs w:val="24"/>
                <w:lang w:eastAsia="ru-RU"/>
              </w:rPr>
            </w:pPr>
            <w:r w:rsidRPr="00357341">
              <w:rPr>
                <w:rFonts w:eastAsia="Times New Roman" w:cs="Times New Roman"/>
                <w:sz w:val="24"/>
                <w:szCs w:val="24"/>
                <w:lang w:eastAsia="ru-RU"/>
              </w:rPr>
              <w:t>Загрузка котельной, % от располагаемой мощности</w:t>
            </w:r>
          </w:p>
        </w:tc>
        <w:tc>
          <w:tcPr>
            <w:tcW w:w="1305" w:type="dxa"/>
            <w:vMerge w:val="restart"/>
            <w:shd w:val="clear" w:color="auto" w:fill="auto"/>
            <w:textDirection w:val="btLr"/>
            <w:vAlign w:val="center"/>
            <w:hideMark/>
          </w:tcPr>
          <w:p w14:paraId="03295BC0" w14:textId="77777777" w:rsidR="00357341" w:rsidRPr="00357341" w:rsidRDefault="00357341" w:rsidP="00357341">
            <w:pPr>
              <w:spacing w:after="0" w:line="240" w:lineRule="auto"/>
              <w:jc w:val="center"/>
              <w:rPr>
                <w:rFonts w:eastAsia="Times New Roman" w:cs="Times New Roman"/>
                <w:sz w:val="24"/>
                <w:szCs w:val="24"/>
                <w:lang w:eastAsia="ru-RU"/>
              </w:rPr>
            </w:pPr>
            <w:r w:rsidRPr="00357341">
              <w:rPr>
                <w:rFonts w:eastAsia="Times New Roman" w:cs="Times New Roman"/>
                <w:sz w:val="24"/>
                <w:szCs w:val="24"/>
                <w:lang w:eastAsia="ru-RU"/>
              </w:rPr>
              <w:t>Потери тепловой энергии при ее передаче, Гкал/ч</w:t>
            </w:r>
          </w:p>
        </w:tc>
        <w:tc>
          <w:tcPr>
            <w:tcW w:w="1641" w:type="dxa"/>
            <w:vMerge w:val="restart"/>
            <w:shd w:val="clear" w:color="auto" w:fill="auto"/>
            <w:textDirection w:val="btLr"/>
            <w:vAlign w:val="center"/>
            <w:hideMark/>
          </w:tcPr>
          <w:p w14:paraId="64B1933D" w14:textId="77777777" w:rsidR="00357341" w:rsidRPr="00357341" w:rsidRDefault="00357341" w:rsidP="00357341">
            <w:pPr>
              <w:spacing w:after="0" w:line="240" w:lineRule="auto"/>
              <w:jc w:val="center"/>
              <w:rPr>
                <w:rFonts w:eastAsia="Times New Roman" w:cs="Times New Roman"/>
                <w:sz w:val="24"/>
                <w:szCs w:val="24"/>
                <w:lang w:eastAsia="ru-RU"/>
              </w:rPr>
            </w:pPr>
            <w:r w:rsidRPr="00357341">
              <w:rPr>
                <w:rFonts w:eastAsia="Times New Roman" w:cs="Times New Roman"/>
                <w:sz w:val="24"/>
                <w:szCs w:val="24"/>
                <w:lang w:eastAsia="ru-RU"/>
              </w:rPr>
              <w:t>Потери тепловой энергии при ее передаче, % от отпущенной тепловой мощности</w:t>
            </w:r>
          </w:p>
        </w:tc>
      </w:tr>
      <w:tr w:rsidR="00357341" w:rsidRPr="00357341" w14:paraId="1B1A9D6A" w14:textId="77777777" w:rsidTr="00357341">
        <w:trPr>
          <w:gridAfter w:val="1"/>
          <w:wAfter w:w="10" w:type="dxa"/>
          <w:trHeight w:val="1546"/>
        </w:trPr>
        <w:tc>
          <w:tcPr>
            <w:tcW w:w="1120" w:type="dxa"/>
            <w:vMerge/>
            <w:shd w:val="clear" w:color="auto" w:fill="auto"/>
            <w:vAlign w:val="center"/>
            <w:hideMark/>
          </w:tcPr>
          <w:p w14:paraId="0E803959" w14:textId="77777777" w:rsidR="00357341" w:rsidRPr="00357341" w:rsidRDefault="00357341" w:rsidP="00357341">
            <w:pPr>
              <w:spacing w:after="0" w:line="240" w:lineRule="auto"/>
              <w:rPr>
                <w:rFonts w:eastAsia="Times New Roman" w:cs="Times New Roman"/>
                <w:sz w:val="24"/>
                <w:szCs w:val="24"/>
                <w:lang w:eastAsia="ru-RU"/>
              </w:rPr>
            </w:pPr>
          </w:p>
        </w:tc>
        <w:tc>
          <w:tcPr>
            <w:tcW w:w="3600" w:type="dxa"/>
            <w:vMerge/>
            <w:shd w:val="clear" w:color="auto" w:fill="auto"/>
            <w:vAlign w:val="center"/>
            <w:hideMark/>
          </w:tcPr>
          <w:p w14:paraId="6824BAD6" w14:textId="77777777" w:rsidR="00357341" w:rsidRPr="00357341" w:rsidRDefault="00357341" w:rsidP="00357341">
            <w:pPr>
              <w:spacing w:after="0" w:line="240" w:lineRule="auto"/>
              <w:rPr>
                <w:rFonts w:eastAsia="Times New Roman" w:cs="Times New Roman"/>
                <w:sz w:val="24"/>
                <w:szCs w:val="24"/>
                <w:lang w:eastAsia="ru-RU"/>
              </w:rPr>
            </w:pPr>
          </w:p>
        </w:tc>
        <w:tc>
          <w:tcPr>
            <w:tcW w:w="1371" w:type="dxa"/>
            <w:vMerge/>
            <w:shd w:val="clear" w:color="auto" w:fill="auto"/>
            <w:vAlign w:val="center"/>
            <w:hideMark/>
          </w:tcPr>
          <w:p w14:paraId="642083B9" w14:textId="77777777" w:rsidR="00357341" w:rsidRPr="00357341" w:rsidRDefault="00357341" w:rsidP="00357341">
            <w:pPr>
              <w:spacing w:after="0" w:line="240" w:lineRule="auto"/>
              <w:rPr>
                <w:rFonts w:eastAsia="Times New Roman" w:cs="Times New Roman"/>
                <w:sz w:val="24"/>
                <w:szCs w:val="24"/>
                <w:lang w:eastAsia="ru-RU"/>
              </w:rPr>
            </w:pPr>
          </w:p>
        </w:tc>
        <w:tc>
          <w:tcPr>
            <w:tcW w:w="940" w:type="dxa"/>
            <w:vMerge/>
            <w:shd w:val="clear" w:color="auto" w:fill="auto"/>
            <w:vAlign w:val="center"/>
            <w:hideMark/>
          </w:tcPr>
          <w:p w14:paraId="4E6A4432" w14:textId="77777777" w:rsidR="00357341" w:rsidRPr="00357341" w:rsidRDefault="00357341" w:rsidP="00357341">
            <w:pPr>
              <w:spacing w:after="0" w:line="240" w:lineRule="auto"/>
              <w:rPr>
                <w:rFonts w:eastAsia="Times New Roman" w:cs="Times New Roman"/>
                <w:sz w:val="24"/>
                <w:szCs w:val="24"/>
                <w:lang w:eastAsia="ru-RU"/>
              </w:rPr>
            </w:pPr>
          </w:p>
        </w:tc>
        <w:tc>
          <w:tcPr>
            <w:tcW w:w="940" w:type="dxa"/>
            <w:vMerge/>
            <w:shd w:val="clear" w:color="auto" w:fill="auto"/>
            <w:vAlign w:val="center"/>
            <w:hideMark/>
          </w:tcPr>
          <w:p w14:paraId="5DC712E5" w14:textId="77777777" w:rsidR="00357341" w:rsidRPr="00357341" w:rsidRDefault="00357341" w:rsidP="00357341">
            <w:pPr>
              <w:spacing w:after="0" w:line="240" w:lineRule="auto"/>
              <w:rPr>
                <w:rFonts w:eastAsia="Times New Roman" w:cs="Times New Roman"/>
                <w:sz w:val="24"/>
                <w:szCs w:val="24"/>
                <w:lang w:eastAsia="ru-RU"/>
              </w:rPr>
            </w:pPr>
          </w:p>
        </w:tc>
        <w:tc>
          <w:tcPr>
            <w:tcW w:w="940" w:type="dxa"/>
            <w:vMerge/>
            <w:shd w:val="clear" w:color="auto" w:fill="auto"/>
            <w:vAlign w:val="center"/>
            <w:hideMark/>
          </w:tcPr>
          <w:p w14:paraId="392CC823" w14:textId="77777777" w:rsidR="00357341" w:rsidRPr="00357341" w:rsidRDefault="00357341" w:rsidP="00357341">
            <w:pPr>
              <w:spacing w:after="0" w:line="240" w:lineRule="auto"/>
              <w:rPr>
                <w:rFonts w:eastAsia="Times New Roman" w:cs="Times New Roman"/>
                <w:sz w:val="24"/>
                <w:szCs w:val="24"/>
                <w:lang w:eastAsia="ru-RU"/>
              </w:rPr>
            </w:pPr>
          </w:p>
        </w:tc>
        <w:tc>
          <w:tcPr>
            <w:tcW w:w="940" w:type="dxa"/>
            <w:vMerge/>
            <w:shd w:val="clear" w:color="auto" w:fill="auto"/>
            <w:vAlign w:val="center"/>
            <w:hideMark/>
          </w:tcPr>
          <w:p w14:paraId="0606C49B" w14:textId="77777777" w:rsidR="00357341" w:rsidRPr="00357341" w:rsidRDefault="00357341" w:rsidP="00357341">
            <w:pPr>
              <w:spacing w:after="0" w:line="240" w:lineRule="auto"/>
              <w:rPr>
                <w:rFonts w:eastAsia="Times New Roman" w:cs="Times New Roman"/>
                <w:sz w:val="24"/>
                <w:szCs w:val="24"/>
                <w:lang w:eastAsia="ru-RU"/>
              </w:rPr>
            </w:pPr>
          </w:p>
        </w:tc>
        <w:tc>
          <w:tcPr>
            <w:tcW w:w="940" w:type="dxa"/>
            <w:vMerge/>
            <w:shd w:val="clear" w:color="auto" w:fill="auto"/>
            <w:vAlign w:val="center"/>
            <w:hideMark/>
          </w:tcPr>
          <w:p w14:paraId="4CB11246" w14:textId="77777777" w:rsidR="00357341" w:rsidRPr="00357341" w:rsidRDefault="00357341" w:rsidP="00357341">
            <w:pPr>
              <w:spacing w:after="0" w:line="240" w:lineRule="auto"/>
              <w:rPr>
                <w:rFonts w:eastAsia="Times New Roman" w:cs="Times New Roman"/>
                <w:sz w:val="24"/>
                <w:szCs w:val="24"/>
                <w:lang w:eastAsia="ru-RU"/>
              </w:rPr>
            </w:pPr>
          </w:p>
        </w:tc>
        <w:tc>
          <w:tcPr>
            <w:tcW w:w="940" w:type="dxa"/>
            <w:vMerge/>
            <w:shd w:val="clear" w:color="auto" w:fill="auto"/>
            <w:vAlign w:val="center"/>
            <w:hideMark/>
          </w:tcPr>
          <w:p w14:paraId="4016E876" w14:textId="77777777" w:rsidR="00357341" w:rsidRPr="00357341" w:rsidRDefault="00357341" w:rsidP="00357341">
            <w:pPr>
              <w:spacing w:after="0" w:line="240" w:lineRule="auto"/>
              <w:rPr>
                <w:rFonts w:eastAsia="Times New Roman" w:cs="Times New Roman"/>
                <w:sz w:val="24"/>
                <w:szCs w:val="24"/>
                <w:lang w:eastAsia="ru-RU"/>
              </w:rPr>
            </w:pPr>
          </w:p>
        </w:tc>
        <w:tc>
          <w:tcPr>
            <w:tcW w:w="1305" w:type="dxa"/>
            <w:vMerge/>
            <w:shd w:val="clear" w:color="auto" w:fill="auto"/>
            <w:vAlign w:val="center"/>
            <w:hideMark/>
          </w:tcPr>
          <w:p w14:paraId="49E0D953" w14:textId="77777777" w:rsidR="00357341" w:rsidRPr="00357341" w:rsidRDefault="00357341" w:rsidP="00357341">
            <w:pPr>
              <w:spacing w:after="0" w:line="240" w:lineRule="auto"/>
              <w:rPr>
                <w:rFonts w:eastAsia="Times New Roman" w:cs="Times New Roman"/>
                <w:sz w:val="24"/>
                <w:szCs w:val="24"/>
                <w:lang w:eastAsia="ru-RU"/>
              </w:rPr>
            </w:pPr>
          </w:p>
        </w:tc>
        <w:tc>
          <w:tcPr>
            <w:tcW w:w="1641" w:type="dxa"/>
            <w:vMerge/>
            <w:shd w:val="clear" w:color="auto" w:fill="auto"/>
            <w:vAlign w:val="center"/>
            <w:hideMark/>
          </w:tcPr>
          <w:p w14:paraId="51FE128D" w14:textId="77777777" w:rsidR="00357341" w:rsidRPr="00357341" w:rsidRDefault="00357341" w:rsidP="00357341">
            <w:pPr>
              <w:spacing w:after="0" w:line="240" w:lineRule="auto"/>
              <w:rPr>
                <w:rFonts w:eastAsia="Times New Roman" w:cs="Times New Roman"/>
                <w:sz w:val="24"/>
                <w:szCs w:val="24"/>
                <w:lang w:eastAsia="ru-RU"/>
              </w:rPr>
            </w:pPr>
          </w:p>
        </w:tc>
      </w:tr>
      <w:tr w:rsidR="00357341" w:rsidRPr="00357341" w14:paraId="483844E7" w14:textId="77777777" w:rsidTr="00357341">
        <w:trPr>
          <w:trHeight w:val="351"/>
        </w:trPr>
        <w:tc>
          <w:tcPr>
            <w:tcW w:w="14687" w:type="dxa"/>
            <w:gridSpan w:val="12"/>
            <w:shd w:val="clear" w:color="auto" w:fill="auto"/>
            <w:vAlign w:val="center"/>
            <w:hideMark/>
          </w:tcPr>
          <w:p w14:paraId="6715BE74" w14:textId="77777777" w:rsidR="00357341" w:rsidRPr="00357341" w:rsidRDefault="00357341" w:rsidP="00357341">
            <w:pPr>
              <w:spacing w:after="0" w:line="240" w:lineRule="auto"/>
              <w:jc w:val="center"/>
              <w:rPr>
                <w:rFonts w:eastAsia="Times New Roman" w:cs="Times New Roman"/>
                <w:sz w:val="24"/>
                <w:szCs w:val="24"/>
                <w:lang w:eastAsia="ru-RU"/>
              </w:rPr>
            </w:pPr>
            <w:r w:rsidRPr="00357341">
              <w:rPr>
                <w:rFonts w:eastAsia="Times New Roman" w:cs="Times New Roman"/>
                <w:sz w:val="24"/>
                <w:szCs w:val="24"/>
                <w:lang w:eastAsia="ru-RU"/>
              </w:rPr>
              <w:t>2023 год</w:t>
            </w:r>
          </w:p>
        </w:tc>
      </w:tr>
      <w:tr w:rsidR="0073467D" w:rsidRPr="00357341" w14:paraId="48717CB9" w14:textId="77777777" w:rsidTr="00D93ED7">
        <w:trPr>
          <w:gridAfter w:val="1"/>
          <w:wAfter w:w="10" w:type="dxa"/>
          <w:trHeight w:val="312"/>
        </w:trPr>
        <w:tc>
          <w:tcPr>
            <w:tcW w:w="1120" w:type="dxa"/>
            <w:shd w:val="clear" w:color="auto" w:fill="auto"/>
            <w:noWrap/>
            <w:vAlign w:val="center"/>
            <w:hideMark/>
          </w:tcPr>
          <w:p w14:paraId="31B826D0" w14:textId="77777777" w:rsidR="0073467D" w:rsidRPr="00357341" w:rsidRDefault="0073467D" w:rsidP="0073467D">
            <w:pPr>
              <w:spacing w:after="0" w:line="240" w:lineRule="auto"/>
              <w:jc w:val="center"/>
              <w:rPr>
                <w:rFonts w:eastAsia="Times New Roman" w:cs="Times New Roman"/>
                <w:sz w:val="24"/>
                <w:szCs w:val="24"/>
                <w:lang w:eastAsia="ru-RU"/>
              </w:rPr>
            </w:pPr>
            <w:r w:rsidRPr="00357341">
              <w:rPr>
                <w:rFonts w:eastAsia="Times New Roman" w:cs="Times New Roman"/>
                <w:sz w:val="24"/>
                <w:szCs w:val="24"/>
                <w:lang w:eastAsia="ru-RU"/>
              </w:rPr>
              <w:t>1</w:t>
            </w:r>
          </w:p>
        </w:tc>
        <w:tc>
          <w:tcPr>
            <w:tcW w:w="3600" w:type="dxa"/>
            <w:shd w:val="clear" w:color="auto" w:fill="auto"/>
            <w:vAlign w:val="center"/>
            <w:hideMark/>
          </w:tcPr>
          <w:p w14:paraId="00B5CBB0" w14:textId="77777777" w:rsidR="0073467D" w:rsidRPr="00357341" w:rsidRDefault="0073467D" w:rsidP="0073467D">
            <w:pPr>
              <w:spacing w:after="0" w:line="240" w:lineRule="auto"/>
              <w:rPr>
                <w:rFonts w:eastAsia="Times New Roman" w:cs="Times New Roman"/>
                <w:sz w:val="24"/>
                <w:szCs w:val="24"/>
                <w:lang w:eastAsia="ru-RU"/>
              </w:rPr>
            </w:pPr>
            <w:r w:rsidRPr="00357341">
              <w:rPr>
                <w:rFonts w:eastAsia="Times New Roman" w:cs="Times New Roman"/>
                <w:sz w:val="24"/>
                <w:szCs w:val="24"/>
                <w:lang w:eastAsia="ru-RU"/>
              </w:rPr>
              <w:t xml:space="preserve">Котельная, пос. Новый </w:t>
            </w:r>
          </w:p>
        </w:tc>
        <w:tc>
          <w:tcPr>
            <w:tcW w:w="1371" w:type="dxa"/>
            <w:shd w:val="clear" w:color="auto" w:fill="auto"/>
            <w:noWrap/>
            <w:vAlign w:val="center"/>
            <w:hideMark/>
          </w:tcPr>
          <w:p w14:paraId="5953D569" w14:textId="77777777" w:rsidR="0073467D" w:rsidRPr="00357341" w:rsidRDefault="0073467D" w:rsidP="0073467D">
            <w:pPr>
              <w:spacing w:after="0" w:line="240" w:lineRule="auto"/>
              <w:jc w:val="center"/>
              <w:rPr>
                <w:rFonts w:eastAsia="Times New Roman" w:cs="Times New Roman"/>
                <w:sz w:val="24"/>
                <w:szCs w:val="24"/>
                <w:lang w:eastAsia="ru-RU"/>
              </w:rPr>
            </w:pPr>
            <w:r w:rsidRPr="00357341">
              <w:rPr>
                <w:rFonts w:eastAsia="Times New Roman" w:cs="Times New Roman"/>
                <w:sz w:val="24"/>
                <w:szCs w:val="24"/>
                <w:lang w:eastAsia="ru-RU"/>
              </w:rPr>
              <w:t>1,668</w:t>
            </w:r>
          </w:p>
        </w:tc>
        <w:tc>
          <w:tcPr>
            <w:tcW w:w="940" w:type="dxa"/>
            <w:shd w:val="clear" w:color="auto" w:fill="auto"/>
            <w:noWrap/>
            <w:vAlign w:val="center"/>
            <w:hideMark/>
          </w:tcPr>
          <w:p w14:paraId="002EF903" w14:textId="77777777" w:rsidR="0073467D" w:rsidRPr="00357341" w:rsidRDefault="0073467D" w:rsidP="0073467D">
            <w:pPr>
              <w:spacing w:after="0" w:line="240" w:lineRule="auto"/>
              <w:jc w:val="center"/>
              <w:rPr>
                <w:rFonts w:eastAsia="Times New Roman" w:cs="Times New Roman"/>
                <w:sz w:val="24"/>
                <w:szCs w:val="24"/>
                <w:lang w:eastAsia="ru-RU"/>
              </w:rPr>
            </w:pPr>
            <w:r w:rsidRPr="00357341">
              <w:rPr>
                <w:rFonts w:eastAsia="Times New Roman" w:cs="Times New Roman"/>
                <w:sz w:val="24"/>
                <w:szCs w:val="24"/>
                <w:lang w:eastAsia="ru-RU"/>
              </w:rPr>
              <w:t>1,668</w:t>
            </w:r>
          </w:p>
        </w:tc>
        <w:tc>
          <w:tcPr>
            <w:tcW w:w="940" w:type="dxa"/>
            <w:shd w:val="clear" w:color="auto" w:fill="auto"/>
            <w:noWrap/>
            <w:vAlign w:val="center"/>
            <w:hideMark/>
          </w:tcPr>
          <w:p w14:paraId="25139B31" w14:textId="77777777" w:rsidR="0073467D" w:rsidRPr="00357341" w:rsidRDefault="0073467D" w:rsidP="0073467D">
            <w:pPr>
              <w:spacing w:after="0" w:line="240" w:lineRule="auto"/>
              <w:jc w:val="center"/>
              <w:rPr>
                <w:rFonts w:eastAsia="Times New Roman" w:cs="Times New Roman"/>
                <w:sz w:val="24"/>
                <w:szCs w:val="24"/>
                <w:lang w:eastAsia="ru-RU"/>
              </w:rPr>
            </w:pPr>
            <w:r w:rsidRPr="00357341">
              <w:rPr>
                <w:rFonts w:eastAsia="Times New Roman" w:cs="Times New Roman"/>
                <w:sz w:val="24"/>
                <w:szCs w:val="24"/>
                <w:lang w:eastAsia="ru-RU"/>
              </w:rPr>
              <w:t>0,039</w:t>
            </w:r>
          </w:p>
        </w:tc>
        <w:tc>
          <w:tcPr>
            <w:tcW w:w="940" w:type="dxa"/>
            <w:shd w:val="clear" w:color="auto" w:fill="auto"/>
            <w:noWrap/>
            <w:vAlign w:val="center"/>
            <w:hideMark/>
          </w:tcPr>
          <w:p w14:paraId="7C357BFE" w14:textId="77777777" w:rsidR="0073467D" w:rsidRPr="00357341" w:rsidRDefault="0073467D" w:rsidP="0073467D">
            <w:pPr>
              <w:spacing w:after="0" w:line="240" w:lineRule="auto"/>
              <w:jc w:val="center"/>
              <w:rPr>
                <w:rFonts w:eastAsia="Times New Roman" w:cs="Times New Roman"/>
                <w:sz w:val="24"/>
                <w:szCs w:val="24"/>
                <w:lang w:eastAsia="ru-RU"/>
              </w:rPr>
            </w:pPr>
            <w:r w:rsidRPr="00357341">
              <w:rPr>
                <w:rFonts w:eastAsia="Times New Roman" w:cs="Times New Roman"/>
                <w:sz w:val="24"/>
                <w:szCs w:val="24"/>
                <w:lang w:eastAsia="ru-RU"/>
              </w:rPr>
              <w:t>1,629</w:t>
            </w:r>
          </w:p>
        </w:tc>
        <w:tc>
          <w:tcPr>
            <w:tcW w:w="940" w:type="dxa"/>
            <w:shd w:val="clear" w:color="auto" w:fill="auto"/>
            <w:noWrap/>
            <w:vAlign w:val="center"/>
            <w:hideMark/>
          </w:tcPr>
          <w:p w14:paraId="2AE2BBA8" w14:textId="77777777" w:rsidR="0073467D" w:rsidRPr="00357341" w:rsidRDefault="0073467D" w:rsidP="0073467D">
            <w:pPr>
              <w:spacing w:after="0" w:line="240" w:lineRule="auto"/>
              <w:jc w:val="center"/>
              <w:rPr>
                <w:rFonts w:eastAsia="Times New Roman" w:cs="Times New Roman"/>
                <w:sz w:val="24"/>
                <w:szCs w:val="24"/>
                <w:lang w:eastAsia="ru-RU"/>
              </w:rPr>
            </w:pPr>
            <w:r w:rsidRPr="00357341">
              <w:rPr>
                <w:rFonts w:eastAsia="Times New Roman" w:cs="Times New Roman"/>
                <w:sz w:val="24"/>
                <w:szCs w:val="24"/>
                <w:lang w:eastAsia="ru-RU"/>
              </w:rPr>
              <w:t>1,320</w:t>
            </w:r>
          </w:p>
        </w:tc>
        <w:tc>
          <w:tcPr>
            <w:tcW w:w="940" w:type="dxa"/>
            <w:shd w:val="clear" w:color="auto" w:fill="auto"/>
            <w:noWrap/>
            <w:vAlign w:val="center"/>
            <w:hideMark/>
          </w:tcPr>
          <w:p w14:paraId="5745E396" w14:textId="77777777" w:rsidR="0073467D" w:rsidRPr="00357341" w:rsidRDefault="0073467D" w:rsidP="0073467D">
            <w:pPr>
              <w:spacing w:after="0" w:line="240" w:lineRule="auto"/>
              <w:jc w:val="center"/>
              <w:rPr>
                <w:rFonts w:eastAsia="Times New Roman" w:cs="Times New Roman"/>
                <w:sz w:val="24"/>
                <w:szCs w:val="24"/>
                <w:lang w:eastAsia="ru-RU"/>
              </w:rPr>
            </w:pPr>
            <w:r w:rsidRPr="00357341">
              <w:rPr>
                <w:rFonts w:eastAsia="Times New Roman" w:cs="Times New Roman"/>
                <w:sz w:val="24"/>
                <w:szCs w:val="24"/>
                <w:lang w:eastAsia="ru-RU"/>
              </w:rPr>
              <w:t>0,309</w:t>
            </w:r>
          </w:p>
        </w:tc>
        <w:tc>
          <w:tcPr>
            <w:tcW w:w="940" w:type="dxa"/>
            <w:shd w:val="clear" w:color="auto" w:fill="auto"/>
            <w:noWrap/>
            <w:hideMark/>
          </w:tcPr>
          <w:p w14:paraId="2F38DD3E" w14:textId="77777777" w:rsidR="0073467D" w:rsidRPr="0073467D" w:rsidRDefault="0073467D" w:rsidP="0073467D">
            <w:pPr>
              <w:jc w:val="center"/>
              <w:rPr>
                <w:sz w:val="24"/>
                <w:szCs w:val="24"/>
              </w:rPr>
            </w:pPr>
            <w:r w:rsidRPr="0073467D">
              <w:rPr>
                <w:sz w:val="24"/>
                <w:szCs w:val="24"/>
              </w:rPr>
              <w:t>81%</w:t>
            </w:r>
          </w:p>
        </w:tc>
        <w:tc>
          <w:tcPr>
            <w:tcW w:w="1305" w:type="dxa"/>
            <w:shd w:val="clear" w:color="auto" w:fill="auto"/>
            <w:noWrap/>
            <w:vAlign w:val="center"/>
            <w:hideMark/>
          </w:tcPr>
          <w:p w14:paraId="338C4EA5" w14:textId="77777777" w:rsidR="0073467D" w:rsidRPr="00357341" w:rsidRDefault="0073467D" w:rsidP="0073467D">
            <w:pPr>
              <w:spacing w:after="0" w:line="240" w:lineRule="auto"/>
              <w:jc w:val="center"/>
              <w:rPr>
                <w:rFonts w:eastAsia="Times New Roman" w:cs="Times New Roman"/>
                <w:sz w:val="24"/>
                <w:szCs w:val="24"/>
                <w:lang w:eastAsia="ru-RU"/>
              </w:rPr>
            </w:pPr>
            <w:r w:rsidRPr="00357341">
              <w:rPr>
                <w:rFonts w:eastAsia="Times New Roman" w:cs="Times New Roman"/>
                <w:sz w:val="24"/>
                <w:szCs w:val="24"/>
                <w:lang w:eastAsia="ru-RU"/>
              </w:rPr>
              <w:t>0,066</w:t>
            </w:r>
          </w:p>
        </w:tc>
        <w:tc>
          <w:tcPr>
            <w:tcW w:w="1641" w:type="dxa"/>
            <w:shd w:val="clear" w:color="auto" w:fill="auto"/>
            <w:noWrap/>
            <w:vAlign w:val="center"/>
            <w:hideMark/>
          </w:tcPr>
          <w:p w14:paraId="28B1CF7B" w14:textId="77777777" w:rsidR="0073467D" w:rsidRPr="00357341" w:rsidRDefault="0073467D" w:rsidP="0073467D">
            <w:pPr>
              <w:spacing w:after="0" w:line="240" w:lineRule="auto"/>
              <w:jc w:val="center"/>
              <w:rPr>
                <w:rFonts w:eastAsia="Times New Roman" w:cs="Times New Roman"/>
                <w:sz w:val="24"/>
                <w:szCs w:val="24"/>
                <w:lang w:eastAsia="ru-RU"/>
              </w:rPr>
            </w:pPr>
            <w:r w:rsidRPr="00357341">
              <w:rPr>
                <w:rFonts w:eastAsia="Times New Roman" w:cs="Times New Roman"/>
                <w:sz w:val="24"/>
                <w:szCs w:val="24"/>
                <w:lang w:eastAsia="ru-RU"/>
              </w:rPr>
              <w:t>4,0%</w:t>
            </w:r>
          </w:p>
        </w:tc>
      </w:tr>
      <w:tr w:rsidR="0073467D" w:rsidRPr="00357341" w14:paraId="17A688EE" w14:textId="77777777" w:rsidTr="00D93ED7">
        <w:trPr>
          <w:gridAfter w:val="1"/>
          <w:wAfter w:w="10" w:type="dxa"/>
          <w:trHeight w:val="312"/>
        </w:trPr>
        <w:tc>
          <w:tcPr>
            <w:tcW w:w="1120" w:type="dxa"/>
            <w:shd w:val="clear" w:color="auto" w:fill="auto"/>
            <w:noWrap/>
            <w:vAlign w:val="center"/>
            <w:hideMark/>
          </w:tcPr>
          <w:p w14:paraId="44CA9348" w14:textId="77777777" w:rsidR="0073467D" w:rsidRPr="00357341" w:rsidRDefault="0073467D" w:rsidP="0073467D">
            <w:pPr>
              <w:spacing w:after="0" w:line="240" w:lineRule="auto"/>
              <w:jc w:val="center"/>
              <w:rPr>
                <w:rFonts w:eastAsia="Times New Roman" w:cs="Times New Roman"/>
                <w:sz w:val="24"/>
                <w:szCs w:val="24"/>
                <w:lang w:eastAsia="ru-RU"/>
              </w:rPr>
            </w:pPr>
            <w:r w:rsidRPr="00357341">
              <w:rPr>
                <w:rFonts w:eastAsia="Times New Roman" w:cs="Times New Roman"/>
                <w:sz w:val="24"/>
                <w:szCs w:val="24"/>
                <w:lang w:eastAsia="ru-RU"/>
              </w:rPr>
              <w:t>2</w:t>
            </w:r>
          </w:p>
        </w:tc>
        <w:tc>
          <w:tcPr>
            <w:tcW w:w="3600" w:type="dxa"/>
            <w:shd w:val="clear" w:color="auto" w:fill="auto"/>
            <w:vAlign w:val="center"/>
            <w:hideMark/>
          </w:tcPr>
          <w:p w14:paraId="2A811556" w14:textId="77777777" w:rsidR="0073467D" w:rsidRPr="00357341" w:rsidRDefault="0073467D" w:rsidP="0073467D">
            <w:pPr>
              <w:spacing w:after="0" w:line="240" w:lineRule="auto"/>
              <w:rPr>
                <w:rFonts w:eastAsia="Times New Roman" w:cs="Times New Roman"/>
                <w:sz w:val="24"/>
                <w:szCs w:val="24"/>
                <w:lang w:eastAsia="ru-RU"/>
              </w:rPr>
            </w:pPr>
            <w:r w:rsidRPr="00357341">
              <w:rPr>
                <w:rFonts w:eastAsia="Times New Roman" w:cs="Times New Roman"/>
                <w:sz w:val="24"/>
                <w:szCs w:val="24"/>
                <w:lang w:eastAsia="ru-RU"/>
              </w:rPr>
              <w:t>Котельная с. ПКЗ</w:t>
            </w:r>
          </w:p>
        </w:tc>
        <w:tc>
          <w:tcPr>
            <w:tcW w:w="1371" w:type="dxa"/>
            <w:shd w:val="clear" w:color="auto" w:fill="auto"/>
            <w:noWrap/>
            <w:vAlign w:val="center"/>
            <w:hideMark/>
          </w:tcPr>
          <w:p w14:paraId="351C5876" w14:textId="77777777" w:rsidR="0073467D" w:rsidRPr="00357341" w:rsidRDefault="0073467D" w:rsidP="0073467D">
            <w:pPr>
              <w:spacing w:after="0" w:line="240" w:lineRule="auto"/>
              <w:jc w:val="center"/>
              <w:rPr>
                <w:rFonts w:eastAsia="Times New Roman" w:cs="Times New Roman"/>
                <w:sz w:val="24"/>
                <w:szCs w:val="24"/>
                <w:lang w:eastAsia="ru-RU"/>
              </w:rPr>
            </w:pPr>
            <w:r w:rsidRPr="00357341">
              <w:rPr>
                <w:rFonts w:eastAsia="Times New Roman" w:cs="Times New Roman"/>
                <w:sz w:val="24"/>
                <w:szCs w:val="24"/>
                <w:lang w:eastAsia="ru-RU"/>
              </w:rPr>
              <w:t>1,462</w:t>
            </w:r>
          </w:p>
        </w:tc>
        <w:tc>
          <w:tcPr>
            <w:tcW w:w="940" w:type="dxa"/>
            <w:shd w:val="clear" w:color="auto" w:fill="auto"/>
            <w:noWrap/>
            <w:vAlign w:val="center"/>
            <w:hideMark/>
          </w:tcPr>
          <w:p w14:paraId="1B7A8701" w14:textId="77777777" w:rsidR="0073467D" w:rsidRPr="00357341" w:rsidRDefault="0073467D" w:rsidP="0073467D">
            <w:pPr>
              <w:spacing w:after="0" w:line="240" w:lineRule="auto"/>
              <w:jc w:val="center"/>
              <w:rPr>
                <w:rFonts w:eastAsia="Times New Roman" w:cs="Times New Roman"/>
                <w:sz w:val="24"/>
                <w:szCs w:val="24"/>
                <w:lang w:eastAsia="ru-RU"/>
              </w:rPr>
            </w:pPr>
            <w:r w:rsidRPr="00357341">
              <w:rPr>
                <w:rFonts w:eastAsia="Times New Roman" w:cs="Times New Roman"/>
                <w:sz w:val="24"/>
                <w:szCs w:val="24"/>
                <w:lang w:eastAsia="ru-RU"/>
              </w:rPr>
              <w:t>1,462</w:t>
            </w:r>
          </w:p>
        </w:tc>
        <w:tc>
          <w:tcPr>
            <w:tcW w:w="940" w:type="dxa"/>
            <w:shd w:val="clear" w:color="auto" w:fill="auto"/>
            <w:noWrap/>
            <w:vAlign w:val="center"/>
            <w:hideMark/>
          </w:tcPr>
          <w:p w14:paraId="4699E690" w14:textId="77777777" w:rsidR="0073467D" w:rsidRPr="00357341" w:rsidRDefault="0073467D" w:rsidP="0073467D">
            <w:pPr>
              <w:spacing w:after="0" w:line="240" w:lineRule="auto"/>
              <w:jc w:val="center"/>
              <w:rPr>
                <w:rFonts w:eastAsia="Times New Roman" w:cs="Times New Roman"/>
                <w:sz w:val="24"/>
                <w:szCs w:val="24"/>
                <w:lang w:eastAsia="ru-RU"/>
              </w:rPr>
            </w:pPr>
            <w:r w:rsidRPr="00357341">
              <w:rPr>
                <w:rFonts w:eastAsia="Times New Roman" w:cs="Times New Roman"/>
                <w:sz w:val="24"/>
                <w:szCs w:val="24"/>
                <w:lang w:eastAsia="ru-RU"/>
              </w:rPr>
              <w:t>0,044</w:t>
            </w:r>
          </w:p>
        </w:tc>
        <w:tc>
          <w:tcPr>
            <w:tcW w:w="940" w:type="dxa"/>
            <w:shd w:val="clear" w:color="auto" w:fill="auto"/>
            <w:noWrap/>
            <w:vAlign w:val="center"/>
            <w:hideMark/>
          </w:tcPr>
          <w:p w14:paraId="192EFACE" w14:textId="77777777" w:rsidR="0073467D" w:rsidRPr="00357341" w:rsidRDefault="0073467D" w:rsidP="0073467D">
            <w:pPr>
              <w:spacing w:after="0" w:line="240" w:lineRule="auto"/>
              <w:jc w:val="center"/>
              <w:rPr>
                <w:rFonts w:eastAsia="Times New Roman" w:cs="Times New Roman"/>
                <w:sz w:val="24"/>
                <w:szCs w:val="24"/>
                <w:lang w:eastAsia="ru-RU"/>
              </w:rPr>
            </w:pPr>
            <w:r w:rsidRPr="00357341">
              <w:rPr>
                <w:rFonts w:eastAsia="Times New Roman" w:cs="Times New Roman"/>
                <w:sz w:val="24"/>
                <w:szCs w:val="24"/>
                <w:lang w:eastAsia="ru-RU"/>
              </w:rPr>
              <w:t>1,418</w:t>
            </w:r>
          </w:p>
        </w:tc>
        <w:tc>
          <w:tcPr>
            <w:tcW w:w="940" w:type="dxa"/>
            <w:shd w:val="clear" w:color="auto" w:fill="auto"/>
            <w:noWrap/>
            <w:vAlign w:val="center"/>
            <w:hideMark/>
          </w:tcPr>
          <w:p w14:paraId="3A58782B" w14:textId="77777777" w:rsidR="0073467D" w:rsidRPr="00357341" w:rsidRDefault="0073467D" w:rsidP="0073467D">
            <w:pPr>
              <w:spacing w:after="0" w:line="240" w:lineRule="auto"/>
              <w:jc w:val="center"/>
              <w:rPr>
                <w:rFonts w:eastAsia="Times New Roman" w:cs="Times New Roman"/>
                <w:sz w:val="24"/>
                <w:szCs w:val="24"/>
                <w:lang w:eastAsia="ru-RU"/>
              </w:rPr>
            </w:pPr>
            <w:r w:rsidRPr="00357341">
              <w:rPr>
                <w:rFonts w:eastAsia="Times New Roman" w:cs="Times New Roman"/>
                <w:sz w:val="24"/>
                <w:szCs w:val="24"/>
                <w:lang w:eastAsia="ru-RU"/>
              </w:rPr>
              <w:t>1,203</w:t>
            </w:r>
          </w:p>
        </w:tc>
        <w:tc>
          <w:tcPr>
            <w:tcW w:w="940" w:type="dxa"/>
            <w:shd w:val="clear" w:color="auto" w:fill="auto"/>
            <w:noWrap/>
            <w:vAlign w:val="center"/>
            <w:hideMark/>
          </w:tcPr>
          <w:p w14:paraId="6F06E076" w14:textId="77777777" w:rsidR="0073467D" w:rsidRPr="00357341" w:rsidRDefault="0073467D" w:rsidP="0073467D">
            <w:pPr>
              <w:spacing w:after="0" w:line="240" w:lineRule="auto"/>
              <w:jc w:val="center"/>
              <w:rPr>
                <w:rFonts w:eastAsia="Times New Roman" w:cs="Times New Roman"/>
                <w:sz w:val="24"/>
                <w:szCs w:val="24"/>
                <w:lang w:eastAsia="ru-RU"/>
              </w:rPr>
            </w:pPr>
            <w:r w:rsidRPr="00357341">
              <w:rPr>
                <w:rFonts w:eastAsia="Times New Roman" w:cs="Times New Roman"/>
                <w:sz w:val="24"/>
                <w:szCs w:val="24"/>
                <w:lang w:eastAsia="ru-RU"/>
              </w:rPr>
              <w:t>0,215</w:t>
            </w:r>
          </w:p>
        </w:tc>
        <w:tc>
          <w:tcPr>
            <w:tcW w:w="940" w:type="dxa"/>
            <w:shd w:val="clear" w:color="auto" w:fill="auto"/>
            <w:noWrap/>
            <w:hideMark/>
          </w:tcPr>
          <w:p w14:paraId="75DDFCB6" w14:textId="77777777" w:rsidR="0073467D" w:rsidRPr="0073467D" w:rsidRDefault="0073467D" w:rsidP="0073467D">
            <w:pPr>
              <w:jc w:val="center"/>
              <w:rPr>
                <w:sz w:val="24"/>
                <w:szCs w:val="24"/>
              </w:rPr>
            </w:pPr>
            <w:r w:rsidRPr="0073467D">
              <w:rPr>
                <w:sz w:val="24"/>
                <w:szCs w:val="24"/>
              </w:rPr>
              <w:t>89%</w:t>
            </w:r>
          </w:p>
        </w:tc>
        <w:tc>
          <w:tcPr>
            <w:tcW w:w="1305" w:type="dxa"/>
            <w:shd w:val="clear" w:color="auto" w:fill="auto"/>
            <w:noWrap/>
            <w:vAlign w:val="center"/>
            <w:hideMark/>
          </w:tcPr>
          <w:p w14:paraId="6034B70B" w14:textId="77777777" w:rsidR="0073467D" w:rsidRPr="00357341" w:rsidRDefault="0073467D" w:rsidP="0073467D">
            <w:pPr>
              <w:spacing w:after="0" w:line="240" w:lineRule="auto"/>
              <w:jc w:val="center"/>
              <w:rPr>
                <w:rFonts w:eastAsia="Times New Roman" w:cs="Times New Roman"/>
                <w:sz w:val="24"/>
                <w:szCs w:val="24"/>
                <w:lang w:eastAsia="ru-RU"/>
              </w:rPr>
            </w:pPr>
            <w:r w:rsidRPr="00357341">
              <w:rPr>
                <w:rFonts w:eastAsia="Times New Roman" w:cs="Times New Roman"/>
                <w:sz w:val="24"/>
                <w:szCs w:val="24"/>
                <w:lang w:eastAsia="ru-RU"/>
              </w:rPr>
              <w:t>0,054</w:t>
            </w:r>
          </w:p>
        </w:tc>
        <w:tc>
          <w:tcPr>
            <w:tcW w:w="1641" w:type="dxa"/>
            <w:shd w:val="clear" w:color="auto" w:fill="auto"/>
            <w:noWrap/>
            <w:vAlign w:val="center"/>
            <w:hideMark/>
          </w:tcPr>
          <w:p w14:paraId="615F149C" w14:textId="77777777" w:rsidR="0073467D" w:rsidRPr="00357341" w:rsidRDefault="0073467D" w:rsidP="0073467D">
            <w:pPr>
              <w:spacing w:after="0" w:line="240" w:lineRule="auto"/>
              <w:jc w:val="center"/>
              <w:rPr>
                <w:rFonts w:eastAsia="Times New Roman" w:cs="Times New Roman"/>
                <w:sz w:val="24"/>
                <w:szCs w:val="24"/>
                <w:lang w:eastAsia="ru-RU"/>
              </w:rPr>
            </w:pPr>
            <w:r w:rsidRPr="00357341">
              <w:rPr>
                <w:rFonts w:eastAsia="Times New Roman" w:cs="Times New Roman"/>
                <w:sz w:val="24"/>
                <w:szCs w:val="24"/>
                <w:lang w:eastAsia="ru-RU"/>
              </w:rPr>
              <w:t>3,7%</w:t>
            </w:r>
          </w:p>
        </w:tc>
      </w:tr>
      <w:tr w:rsidR="00357341" w:rsidRPr="00357341" w14:paraId="25ED1789" w14:textId="77777777" w:rsidTr="00357341">
        <w:trPr>
          <w:trHeight w:val="360"/>
        </w:trPr>
        <w:tc>
          <w:tcPr>
            <w:tcW w:w="14687" w:type="dxa"/>
            <w:gridSpan w:val="12"/>
            <w:shd w:val="clear" w:color="auto" w:fill="auto"/>
            <w:vAlign w:val="center"/>
            <w:hideMark/>
          </w:tcPr>
          <w:p w14:paraId="6ADFC748" w14:textId="77777777" w:rsidR="00357341" w:rsidRPr="00357341" w:rsidRDefault="00357341" w:rsidP="00357341">
            <w:pPr>
              <w:spacing w:after="0" w:line="240" w:lineRule="auto"/>
              <w:jc w:val="center"/>
              <w:rPr>
                <w:rFonts w:eastAsia="Times New Roman" w:cs="Times New Roman"/>
                <w:sz w:val="24"/>
                <w:szCs w:val="24"/>
                <w:lang w:eastAsia="ru-RU"/>
              </w:rPr>
            </w:pPr>
            <w:r w:rsidRPr="00357341">
              <w:rPr>
                <w:rFonts w:eastAsia="Times New Roman" w:cs="Times New Roman"/>
                <w:sz w:val="24"/>
                <w:szCs w:val="24"/>
                <w:lang w:eastAsia="ru-RU"/>
              </w:rPr>
              <w:t>2025 год</w:t>
            </w:r>
          </w:p>
        </w:tc>
      </w:tr>
      <w:tr w:rsidR="0073467D" w:rsidRPr="00357341" w14:paraId="173EEC15" w14:textId="77777777" w:rsidTr="000D2306">
        <w:trPr>
          <w:gridAfter w:val="1"/>
          <w:wAfter w:w="10" w:type="dxa"/>
          <w:trHeight w:val="312"/>
        </w:trPr>
        <w:tc>
          <w:tcPr>
            <w:tcW w:w="1120" w:type="dxa"/>
            <w:shd w:val="clear" w:color="auto" w:fill="auto"/>
            <w:noWrap/>
            <w:vAlign w:val="center"/>
            <w:hideMark/>
          </w:tcPr>
          <w:p w14:paraId="13AC9859" w14:textId="77777777" w:rsidR="0073467D" w:rsidRPr="00357341" w:rsidRDefault="0073467D" w:rsidP="0073467D">
            <w:pPr>
              <w:spacing w:after="0" w:line="240" w:lineRule="auto"/>
              <w:jc w:val="center"/>
              <w:rPr>
                <w:rFonts w:eastAsia="Times New Roman" w:cs="Times New Roman"/>
                <w:sz w:val="24"/>
                <w:szCs w:val="24"/>
                <w:lang w:eastAsia="ru-RU"/>
              </w:rPr>
            </w:pPr>
            <w:r w:rsidRPr="00357341">
              <w:rPr>
                <w:rFonts w:eastAsia="Times New Roman" w:cs="Times New Roman"/>
                <w:sz w:val="24"/>
                <w:szCs w:val="24"/>
                <w:lang w:eastAsia="ru-RU"/>
              </w:rPr>
              <w:t>1</w:t>
            </w:r>
          </w:p>
        </w:tc>
        <w:tc>
          <w:tcPr>
            <w:tcW w:w="3600" w:type="dxa"/>
            <w:shd w:val="clear" w:color="auto" w:fill="auto"/>
            <w:vAlign w:val="center"/>
            <w:hideMark/>
          </w:tcPr>
          <w:p w14:paraId="5F5D3CF0" w14:textId="77777777" w:rsidR="0073467D" w:rsidRPr="00357341" w:rsidRDefault="0073467D" w:rsidP="0073467D">
            <w:pPr>
              <w:spacing w:after="0" w:line="240" w:lineRule="auto"/>
              <w:rPr>
                <w:rFonts w:eastAsia="Times New Roman" w:cs="Times New Roman"/>
                <w:sz w:val="24"/>
                <w:szCs w:val="24"/>
                <w:lang w:eastAsia="ru-RU"/>
              </w:rPr>
            </w:pPr>
            <w:r w:rsidRPr="00357341">
              <w:rPr>
                <w:rFonts w:eastAsia="Times New Roman" w:cs="Times New Roman"/>
                <w:sz w:val="24"/>
                <w:szCs w:val="24"/>
                <w:lang w:eastAsia="ru-RU"/>
              </w:rPr>
              <w:t xml:space="preserve">Котельная, пос. Новый </w:t>
            </w:r>
          </w:p>
        </w:tc>
        <w:tc>
          <w:tcPr>
            <w:tcW w:w="1371" w:type="dxa"/>
            <w:shd w:val="clear" w:color="auto" w:fill="auto"/>
            <w:vAlign w:val="center"/>
            <w:hideMark/>
          </w:tcPr>
          <w:p w14:paraId="16F79C48" w14:textId="77777777" w:rsidR="0073467D" w:rsidRPr="00357341" w:rsidRDefault="0073467D" w:rsidP="0073467D">
            <w:pPr>
              <w:spacing w:after="0" w:line="240" w:lineRule="auto"/>
              <w:jc w:val="center"/>
              <w:rPr>
                <w:rFonts w:eastAsia="Times New Roman" w:cs="Times New Roman"/>
                <w:sz w:val="24"/>
                <w:szCs w:val="24"/>
                <w:lang w:eastAsia="ru-RU"/>
              </w:rPr>
            </w:pPr>
            <w:r w:rsidRPr="00357341">
              <w:rPr>
                <w:rFonts w:eastAsia="Times New Roman" w:cs="Times New Roman"/>
                <w:sz w:val="24"/>
                <w:szCs w:val="24"/>
                <w:lang w:eastAsia="ru-RU"/>
              </w:rPr>
              <w:t>1,668</w:t>
            </w:r>
          </w:p>
        </w:tc>
        <w:tc>
          <w:tcPr>
            <w:tcW w:w="940" w:type="dxa"/>
            <w:shd w:val="clear" w:color="auto" w:fill="auto"/>
            <w:vAlign w:val="center"/>
            <w:hideMark/>
          </w:tcPr>
          <w:p w14:paraId="34332882" w14:textId="77777777" w:rsidR="0073467D" w:rsidRPr="00357341" w:rsidRDefault="0073467D" w:rsidP="0073467D">
            <w:pPr>
              <w:spacing w:after="0" w:line="240" w:lineRule="auto"/>
              <w:jc w:val="center"/>
              <w:rPr>
                <w:rFonts w:eastAsia="Times New Roman" w:cs="Times New Roman"/>
                <w:sz w:val="24"/>
                <w:szCs w:val="24"/>
                <w:lang w:eastAsia="ru-RU"/>
              </w:rPr>
            </w:pPr>
            <w:r w:rsidRPr="00357341">
              <w:rPr>
                <w:rFonts w:eastAsia="Times New Roman" w:cs="Times New Roman"/>
                <w:sz w:val="24"/>
                <w:szCs w:val="24"/>
                <w:lang w:eastAsia="ru-RU"/>
              </w:rPr>
              <w:t>1,668</w:t>
            </w:r>
          </w:p>
        </w:tc>
        <w:tc>
          <w:tcPr>
            <w:tcW w:w="940" w:type="dxa"/>
            <w:shd w:val="clear" w:color="auto" w:fill="auto"/>
            <w:vAlign w:val="center"/>
            <w:hideMark/>
          </w:tcPr>
          <w:p w14:paraId="29A5DF77" w14:textId="77777777" w:rsidR="0073467D" w:rsidRPr="00357341" w:rsidRDefault="0073467D" w:rsidP="0073467D">
            <w:pPr>
              <w:spacing w:after="0" w:line="240" w:lineRule="auto"/>
              <w:jc w:val="center"/>
              <w:rPr>
                <w:rFonts w:eastAsia="Times New Roman" w:cs="Times New Roman"/>
                <w:sz w:val="24"/>
                <w:szCs w:val="24"/>
                <w:lang w:eastAsia="ru-RU"/>
              </w:rPr>
            </w:pPr>
            <w:r w:rsidRPr="00357341">
              <w:rPr>
                <w:rFonts w:eastAsia="Times New Roman" w:cs="Times New Roman"/>
                <w:sz w:val="24"/>
                <w:szCs w:val="24"/>
                <w:lang w:eastAsia="ru-RU"/>
              </w:rPr>
              <w:t>0,039</w:t>
            </w:r>
          </w:p>
        </w:tc>
        <w:tc>
          <w:tcPr>
            <w:tcW w:w="940" w:type="dxa"/>
            <w:shd w:val="clear" w:color="auto" w:fill="auto"/>
            <w:vAlign w:val="center"/>
            <w:hideMark/>
          </w:tcPr>
          <w:p w14:paraId="5B7AA2B5" w14:textId="77777777" w:rsidR="0073467D" w:rsidRPr="00357341" w:rsidRDefault="0073467D" w:rsidP="0073467D">
            <w:pPr>
              <w:spacing w:after="0" w:line="240" w:lineRule="auto"/>
              <w:jc w:val="center"/>
              <w:rPr>
                <w:rFonts w:eastAsia="Times New Roman" w:cs="Times New Roman"/>
                <w:sz w:val="24"/>
                <w:szCs w:val="24"/>
                <w:lang w:eastAsia="ru-RU"/>
              </w:rPr>
            </w:pPr>
            <w:r w:rsidRPr="00357341">
              <w:rPr>
                <w:rFonts w:eastAsia="Times New Roman" w:cs="Times New Roman"/>
                <w:sz w:val="24"/>
                <w:szCs w:val="24"/>
                <w:lang w:eastAsia="ru-RU"/>
              </w:rPr>
              <w:t>1,6294</w:t>
            </w:r>
          </w:p>
        </w:tc>
        <w:tc>
          <w:tcPr>
            <w:tcW w:w="940" w:type="dxa"/>
            <w:shd w:val="clear" w:color="auto" w:fill="auto"/>
            <w:vAlign w:val="center"/>
            <w:hideMark/>
          </w:tcPr>
          <w:p w14:paraId="0AC0E8BA" w14:textId="77777777" w:rsidR="0073467D" w:rsidRPr="00357341" w:rsidRDefault="0073467D" w:rsidP="0073467D">
            <w:pPr>
              <w:spacing w:after="0" w:line="240" w:lineRule="auto"/>
              <w:jc w:val="center"/>
              <w:rPr>
                <w:rFonts w:eastAsia="Times New Roman" w:cs="Times New Roman"/>
                <w:sz w:val="24"/>
                <w:szCs w:val="24"/>
                <w:lang w:eastAsia="ru-RU"/>
              </w:rPr>
            </w:pPr>
            <w:r w:rsidRPr="00357341">
              <w:rPr>
                <w:rFonts w:eastAsia="Times New Roman" w:cs="Times New Roman"/>
                <w:sz w:val="24"/>
                <w:szCs w:val="24"/>
                <w:lang w:eastAsia="ru-RU"/>
              </w:rPr>
              <w:t>1,320</w:t>
            </w:r>
          </w:p>
        </w:tc>
        <w:tc>
          <w:tcPr>
            <w:tcW w:w="940" w:type="dxa"/>
            <w:shd w:val="clear" w:color="auto" w:fill="auto"/>
            <w:vAlign w:val="center"/>
            <w:hideMark/>
          </w:tcPr>
          <w:p w14:paraId="25ACDB6C" w14:textId="77777777" w:rsidR="0073467D" w:rsidRPr="00357341" w:rsidRDefault="0073467D" w:rsidP="0073467D">
            <w:pPr>
              <w:spacing w:after="0" w:line="240" w:lineRule="auto"/>
              <w:jc w:val="center"/>
              <w:rPr>
                <w:rFonts w:eastAsia="Times New Roman" w:cs="Times New Roman"/>
                <w:sz w:val="24"/>
                <w:szCs w:val="24"/>
                <w:lang w:eastAsia="ru-RU"/>
              </w:rPr>
            </w:pPr>
            <w:r w:rsidRPr="00357341">
              <w:rPr>
                <w:rFonts w:eastAsia="Times New Roman" w:cs="Times New Roman"/>
                <w:sz w:val="24"/>
                <w:szCs w:val="24"/>
                <w:lang w:eastAsia="ru-RU"/>
              </w:rPr>
              <w:t>0,309</w:t>
            </w:r>
          </w:p>
        </w:tc>
        <w:tc>
          <w:tcPr>
            <w:tcW w:w="940" w:type="dxa"/>
            <w:shd w:val="clear" w:color="auto" w:fill="auto"/>
            <w:hideMark/>
          </w:tcPr>
          <w:p w14:paraId="736A8C62" w14:textId="77777777" w:rsidR="0073467D" w:rsidRPr="0073467D" w:rsidRDefault="0073467D" w:rsidP="0073467D">
            <w:pPr>
              <w:jc w:val="center"/>
              <w:rPr>
                <w:sz w:val="24"/>
                <w:szCs w:val="24"/>
              </w:rPr>
            </w:pPr>
            <w:r w:rsidRPr="0073467D">
              <w:rPr>
                <w:sz w:val="24"/>
                <w:szCs w:val="24"/>
              </w:rPr>
              <w:t>81%</w:t>
            </w:r>
          </w:p>
        </w:tc>
        <w:tc>
          <w:tcPr>
            <w:tcW w:w="1305" w:type="dxa"/>
            <w:shd w:val="clear" w:color="auto" w:fill="auto"/>
            <w:vAlign w:val="center"/>
            <w:hideMark/>
          </w:tcPr>
          <w:p w14:paraId="599876BF" w14:textId="77777777" w:rsidR="0073467D" w:rsidRPr="00357341" w:rsidRDefault="0073467D" w:rsidP="0073467D">
            <w:pPr>
              <w:spacing w:after="0" w:line="240" w:lineRule="auto"/>
              <w:jc w:val="center"/>
              <w:rPr>
                <w:rFonts w:eastAsia="Times New Roman" w:cs="Times New Roman"/>
                <w:sz w:val="24"/>
                <w:szCs w:val="24"/>
                <w:lang w:eastAsia="ru-RU"/>
              </w:rPr>
            </w:pPr>
            <w:r w:rsidRPr="00357341">
              <w:rPr>
                <w:rFonts w:eastAsia="Times New Roman" w:cs="Times New Roman"/>
                <w:sz w:val="24"/>
                <w:szCs w:val="24"/>
                <w:lang w:eastAsia="ru-RU"/>
              </w:rPr>
              <w:t>0,066</w:t>
            </w:r>
          </w:p>
        </w:tc>
        <w:tc>
          <w:tcPr>
            <w:tcW w:w="1641" w:type="dxa"/>
            <w:shd w:val="clear" w:color="auto" w:fill="auto"/>
            <w:vAlign w:val="center"/>
            <w:hideMark/>
          </w:tcPr>
          <w:p w14:paraId="491073FF" w14:textId="77777777" w:rsidR="0073467D" w:rsidRPr="00357341" w:rsidRDefault="0073467D" w:rsidP="0073467D">
            <w:pPr>
              <w:spacing w:after="0" w:line="240" w:lineRule="auto"/>
              <w:jc w:val="center"/>
              <w:rPr>
                <w:rFonts w:eastAsia="Times New Roman" w:cs="Times New Roman"/>
                <w:sz w:val="24"/>
                <w:szCs w:val="24"/>
                <w:lang w:eastAsia="ru-RU"/>
              </w:rPr>
            </w:pPr>
            <w:r w:rsidRPr="00357341">
              <w:rPr>
                <w:rFonts w:eastAsia="Times New Roman" w:cs="Times New Roman"/>
                <w:sz w:val="24"/>
                <w:szCs w:val="24"/>
                <w:lang w:eastAsia="ru-RU"/>
              </w:rPr>
              <w:t>4,0%</w:t>
            </w:r>
          </w:p>
        </w:tc>
      </w:tr>
      <w:tr w:rsidR="0073467D" w:rsidRPr="00357341" w14:paraId="48A3AD12" w14:textId="77777777" w:rsidTr="000D2306">
        <w:trPr>
          <w:gridAfter w:val="1"/>
          <w:wAfter w:w="10" w:type="dxa"/>
          <w:trHeight w:val="312"/>
        </w:trPr>
        <w:tc>
          <w:tcPr>
            <w:tcW w:w="1120" w:type="dxa"/>
            <w:shd w:val="clear" w:color="auto" w:fill="auto"/>
            <w:noWrap/>
            <w:vAlign w:val="center"/>
            <w:hideMark/>
          </w:tcPr>
          <w:p w14:paraId="63F3B16D" w14:textId="77777777" w:rsidR="0073467D" w:rsidRPr="00357341" w:rsidRDefault="0073467D" w:rsidP="0073467D">
            <w:pPr>
              <w:spacing w:after="0" w:line="240" w:lineRule="auto"/>
              <w:jc w:val="center"/>
              <w:rPr>
                <w:rFonts w:eastAsia="Times New Roman" w:cs="Times New Roman"/>
                <w:sz w:val="24"/>
                <w:szCs w:val="24"/>
                <w:lang w:eastAsia="ru-RU"/>
              </w:rPr>
            </w:pPr>
            <w:r w:rsidRPr="00357341">
              <w:rPr>
                <w:rFonts w:eastAsia="Times New Roman" w:cs="Times New Roman"/>
                <w:sz w:val="24"/>
                <w:szCs w:val="24"/>
                <w:lang w:eastAsia="ru-RU"/>
              </w:rPr>
              <w:t>2</w:t>
            </w:r>
          </w:p>
        </w:tc>
        <w:tc>
          <w:tcPr>
            <w:tcW w:w="3600" w:type="dxa"/>
            <w:shd w:val="clear" w:color="auto" w:fill="auto"/>
            <w:vAlign w:val="center"/>
            <w:hideMark/>
          </w:tcPr>
          <w:p w14:paraId="16EA8D99" w14:textId="77777777" w:rsidR="0073467D" w:rsidRPr="00357341" w:rsidRDefault="0073467D" w:rsidP="0073467D">
            <w:pPr>
              <w:spacing w:after="0" w:line="240" w:lineRule="auto"/>
              <w:rPr>
                <w:rFonts w:eastAsia="Times New Roman" w:cs="Times New Roman"/>
                <w:sz w:val="24"/>
                <w:szCs w:val="24"/>
                <w:lang w:eastAsia="ru-RU"/>
              </w:rPr>
            </w:pPr>
            <w:r w:rsidRPr="00357341">
              <w:rPr>
                <w:rFonts w:eastAsia="Times New Roman" w:cs="Times New Roman"/>
                <w:sz w:val="24"/>
                <w:szCs w:val="24"/>
                <w:lang w:eastAsia="ru-RU"/>
              </w:rPr>
              <w:t>Котельная с. ПКЗ</w:t>
            </w:r>
          </w:p>
        </w:tc>
        <w:tc>
          <w:tcPr>
            <w:tcW w:w="1371" w:type="dxa"/>
            <w:shd w:val="clear" w:color="auto" w:fill="auto"/>
            <w:vAlign w:val="center"/>
            <w:hideMark/>
          </w:tcPr>
          <w:p w14:paraId="3F46E8BE" w14:textId="77777777" w:rsidR="0073467D" w:rsidRPr="00357341" w:rsidRDefault="0073467D" w:rsidP="0073467D">
            <w:pPr>
              <w:spacing w:after="0" w:line="240" w:lineRule="auto"/>
              <w:jc w:val="center"/>
              <w:rPr>
                <w:rFonts w:eastAsia="Times New Roman" w:cs="Times New Roman"/>
                <w:sz w:val="24"/>
                <w:szCs w:val="24"/>
                <w:lang w:eastAsia="ru-RU"/>
              </w:rPr>
            </w:pPr>
            <w:r w:rsidRPr="00357341">
              <w:rPr>
                <w:rFonts w:eastAsia="Times New Roman" w:cs="Times New Roman"/>
                <w:sz w:val="24"/>
                <w:szCs w:val="24"/>
                <w:lang w:eastAsia="ru-RU"/>
              </w:rPr>
              <w:t>1,462</w:t>
            </w:r>
          </w:p>
        </w:tc>
        <w:tc>
          <w:tcPr>
            <w:tcW w:w="940" w:type="dxa"/>
            <w:shd w:val="clear" w:color="auto" w:fill="auto"/>
            <w:vAlign w:val="center"/>
            <w:hideMark/>
          </w:tcPr>
          <w:p w14:paraId="1E5BA9C7" w14:textId="77777777" w:rsidR="0073467D" w:rsidRPr="00357341" w:rsidRDefault="0073467D" w:rsidP="0073467D">
            <w:pPr>
              <w:spacing w:after="0" w:line="240" w:lineRule="auto"/>
              <w:jc w:val="center"/>
              <w:rPr>
                <w:rFonts w:eastAsia="Times New Roman" w:cs="Times New Roman"/>
                <w:sz w:val="24"/>
                <w:szCs w:val="24"/>
                <w:lang w:eastAsia="ru-RU"/>
              </w:rPr>
            </w:pPr>
            <w:r w:rsidRPr="00357341">
              <w:rPr>
                <w:rFonts w:eastAsia="Times New Roman" w:cs="Times New Roman"/>
                <w:sz w:val="24"/>
                <w:szCs w:val="24"/>
                <w:lang w:eastAsia="ru-RU"/>
              </w:rPr>
              <w:t>1,462</w:t>
            </w:r>
          </w:p>
        </w:tc>
        <w:tc>
          <w:tcPr>
            <w:tcW w:w="940" w:type="dxa"/>
            <w:shd w:val="clear" w:color="auto" w:fill="auto"/>
            <w:vAlign w:val="center"/>
            <w:hideMark/>
          </w:tcPr>
          <w:p w14:paraId="3D8CE839" w14:textId="77777777" w:rsidR="0073467D" w:rsidRPr="00357341" w:rsidRDefault="0073467D" w:rsidP="0073467D">
            <w:pPr>
              <w:spacing w:after="0" w:line="240" w:lineRule="auto"/>
              <w:jc w:val="center"/>
              <w:rPr>
                <w:rFonts w:eastAsia="Times New Roman" w:cs="Times New Roman"/>
                <w:sz w:val="24"/>
                <w:szCs w:val="24"/>
                <w:lang w:eastAsia="ru-RU"/>
              </w:rPr>
            </w:pPr>
            <w:r w:rsidRPr="00357341">
              <w:rPr>
                <w:rFonts w:eastAsia="Times New Roman" w:cs="Times New Roman"/>
                <w:sz w:val="24"/>
                <w:szCs w:val="24"/>
                <w:lang w:eastAsia="ru-RU"/>
              </w:rPr>
              <w:t>0,044</w:t>
            </w:r>
          </w:p>
        </w:tc>
        <w:tc>
          <w:tcPr>
            <w:tcW w:w="940" w:type="dxa"/>
            <w:shd w:val="clear" w:color="auto" w:fill="auto"/>
            <w:vAlign w:val="center"/>
            <w:hideMark/>
          </w:tcPr>
          <w:p w14:paraId="61B59DA2" w14:textId="77777777" w:rsidR="0073467D" w:rsidRPr="00357341" w:rsidRDefault="0073467D" w:rsidP="0073467D">
            <w:pPr>
              <w:spacing w:after="0" w:line="240" w:lineRule="auto"/>
              <w:jc w:val="center"/>
              <w:rPr>
                <w:rFonts w:eastAsia="Times New Roman" w:cs="Times New Roman"/>
                <w:sz w:val="24"/>
                <w:szCs w:val="24"/>
                <w:lang w:eastAsia="ru-RU"/>
              </w:rPr>
            </w:pPr>
            <w:r w:rsidRPr="00357341">
              <w:rPr>
                <w:rFonts w:eastAsia="Times New Roman" w:cs="Times New Roman"/>
                <w:sz w:val="24"/>
                <w:szCs w:val="24"/>
                <w:lang w:eastAsia="ru-RU"/>
              </w:rPr>
              <w:t>1,418</w:t>
            </w:r>
          </w:p>
        </w:tc>
        <w:tc>
          <w:tcPr>
            <w:tcW w:w="940" w:type="dxa"/>
            <w:shd w:val="clear" w:color="auto" w:fill="auto"/>
            <w:vAlign w:val="center"/>
            <w:hideMark/>
          </w:tcPr>
          <w:p w14:paraId="0F6D4245" w14:textId="77777777" w:rsidR="0073467D" w:rsidRPr="00357341" w:rsidRDefault="0073467D" w:rsidP="0073467D">
            <w:pPr>
              <w:spacing w:after="0" w:line="240" w:lineRule="auto"/>
              <w:jc w:val="center"/>
              <w:rPr>
                <w:rFonts w:eastAsia="Times New Roman" w:cs="Times New Roman"/>
                <w:sz w:val="24"/>
                <w:szCs w:val="24"/>
                <w:lang w:eastAsia="ru-RU"/>
              </w:rPr>
            </w:pPr>
            <w:r w:rsidRPr="00357341">
              <w:rPr>
                <w:rFonts w:eastAsia="Times New Roman" w:cs="Times New Roman"/>
                <w:sz w:val="24"/>
                <w:szCs w:val="24"/>
                <w:lang w:eastAsia="ru-RU"/>
              </w:rPr>
              <w:t>1,203</w:t>
            </w:r>
          </w:p>
        </w:tc>
        <w:tc>
          <w:tcPr>
            <w:tcW w:w="940" w:type="dxa"/>
            <w:shd w:val="clear" w:color="auto" w:fill="auto"/>
            <w:vAlign w:val="center"/>
            <w:hideMark/>
          </w:tcPr>
          <w:p w14:paraId="6D94128D" w14:textId="77777777" w:rsidR="0073467D" w:rsidRPr="00357341" w:rsidRDefault="0073467D" w:rsidP="0073467D">
            <w:pPr>
              <w:spacing w:after="0" w:line="240" w:lineRule="auto"/>
              <w:jc w:val="center"/>
              <w:rPr>
                <w:rFonts w:eastAsia="Times New Roman" w:cs="Times New Roman"/>
                <w:sz w:val="24"/>
                <w:szCs w:val="24"/>
                <w:lang w:eastAsia="ru-RU"/>
              </w:rPr>
            </w:pPr>
            <w:r w:rsidRPr="00357341">
              <w:rPr>
                <w:rFonts w:eastAsia="Times New Roman" w:cs="Times New Roman"/>
                <w:sz w:val="24"/>
                <w:szCs w:val="24"/>
                <w:lang w:eastAsia="ru-RU"/>
              </w:rPr>
              <w:t>0,215</w:t>
            </w:r>
          </w:p>
        </w:tc>
        <w:tc>
          <w:tcPr>
            <w:tcW w:w="940" w:type="dxa"/>
            <w:shd w:val="clear" w:color="auto" w:fill="auto"/>
            <w:hideMark/>
          </w:tcPr>
          <w:p w14:paraId="6498A1FB" w14:textId="77777777" w:rsidR="0073467D" w:rsidRPr="0073467D" w:rsidRDefault="0073467D" w:rsidP="0073467D">
            <w:pPr>
              <w:jc w:val="center"/>
              <w:rPr>
                <w:sz w:val="24"/>
                <w:szCs w:val="24"/>
              </w:rPr>
            </w:pPr>
            <w:r w:rsidRPr="0073467D">
              <w:rPr>
                <w:sz w:val="24"/>
                <w:szCs w:val="24"/>
              </w:rPr>
              <w:t>89%</w:t>
            </w:r>
          </w:p>
        </w:tc>
        <w:tc>
          <w:tcPr>
            <w:tcW w:w="1305" w:type="dxa"/>
            <w:shd w:val="clear" w:color="auto" w:fill="auto"/>
            <w:vAlign w:val="center"/>
            <w:hideMark/>
          </w:tcPr>
          <w:p w14:paraId="4E8B16A4" w14:textId="77777777" w:rsidR="0073467D" w:rsidRPr="00357341" w:rsidRDefault="0073467D" w:rsidP="0073467D">
            <w:pPr>
              <w:spacing w:after="0" w:line="240" w:lineRule="auto"/>
              <w:jc w:val="center"/>
              <w:rPr>
                <w:rFonts w:eastAsia="Times New Roman" w:cs="Times New Roman"/>
                <w:sz w:val="24"/>
                <w:szCs w:val="24"/>
                <w:lang w:eastAsia="ru-RU"/>
              </w:rPr>
            </w:pPr>
            <w:r w:rsidRPr="00357341">
              <w:rPr>
                <w:rFonts w:eastAsia="Times New Roman" w:cs="Times New Roman"/>
                <w:sz w:val="24"/>
                <w:szCs w:val="24"/>
                <w:lang w:eastAsia="ru-RU"/>
              </w:rPr>
              <w:t>0,054</w:t>
            </w:r>
          </w:p>
        </w:tc>
        <w:tc>
          <w:tcPr>
            <w:tcW w:w="1641" w:type="dxa"/>
            <w:shd w:val="clear" w:color="auto" w:fill="auto"/>
            <w:vAlign w:val="center"/>
            <w:hideMark/>
          </w:tcPr>
          <w:p w14:paraId="48F0601A" w14:textId="77777777" w:rsidR="0073467D" w:rsidRPr="00357341" w:rsidRDefault="0073467D" w:rsidP="0073467D">
            <w:pPr>
              <w:spacing w:after="0" w:line="240" w:lineRule="auto"/>
              <w:jc w:val="center"/>
              <w:rPr>
                <w:rFonts w:eastAsia="Times New Roman" w:cs="Times New Roman"/>
                <w:sz w:val="24"/>
                <w:szCs w:val="24"/>
                <w:lang w:eastAsia="ru-RU"/>
              </w:rPr>
            </w:pPr>
            <w:r w:rsidRPr="00357341">
              <w:rPr>
                <w:rFonts w:eastAsia="Times New Roman" w:cs="Times New Roman"/>
                <w:sz w:val="24"/>
                <w:szCs w:val="24"/>
                <w:lang w:eastAsia="ru-RU"/>
              </w:rPr>
              <w:t>3,7%</w:t>
            </w:r>
          </w:p>
        </w:tc>
      </w:tr>
      <w:tr w:rsidR="00357341" w:rsidRPr="00357341" w14:paraId="31F89E13" w14:textId="77777777" w:rsidTr="00357341">
        <w:trPr>
          <w:trHeight w:val="360"/>
        </w:trPr>
        <w:tc>
          <w:tcPr>
            <w:tcW w:w="14687" w:type="dxa"/>
            <w:gridSpan w:val="12"/>
            <w:shd w:val="clear" w:color="auto" w:fill="auto"/>
            <w:vAlign w:val="center"/>
            <w:hideMark/>
          </w:tcPr>
          <w:p w14:paraId="4A336D65" w14:textId="77777777" w:rsidR="00357341" w:rsidRPr="00357341" w:rsidRDefault="00357341" w:rsidP="00357341">
            <w:pPr>
              <w:spacing w:after="0" w:line="240" w:lineRule="auto"/>
              <w:jc w:val="center"/>
              <w:rPr>
                <w:rFonts w:eastAsia="Times New Roman" w:cs="Times New Roman"/>
                <w:sz w:val="24"/>
                <w:szCs w:val="24"/>
                <w:lang w:eastAsia="ru-RU"/>
              </w:rPr>
            </w:pPr>
            <w:r w:rsidRPr="00357341">
              <w:rPr>
                <w:rFonts w:eastAsia="Times New Roman" w:cs="Times New Roman"/>
                <w:sz w:val="24"/>
                <w:szCs w:val="24"/>
                <w:lang w:eastAsia="ru-RU"/>
              </w:rPr>
              <w:t>2039 год</w:t>
            </w:r>
          </w:p>
        </w:tc>
      </w:tr>
      <w:tr w:rsidR="0073467D" w:rsidRPr="00357341" w14:paraId="0BCA3B05" w14:textId="77777777" w:rsidTr="00F02B43">
        <w:trPr>
          <w:gridAfter w:val="1"/>
          <w:wAfter w:w="10" w:type="dxa"/>
          <w:trHeight w:val="360"/>
        </w:trPr>
        <w:tc>
          <w:tcPr>
            <w:tcW w:w="1120" w:type="dxa"/>
            <w:shd w:val="clear" w:color="auto" w:fill="auto"/>
            <w:noWrap/>
            <w:vAlign w:val="center"/>
            <w:hideMark/>
          </w:tcPr>
          <w:p w14:paraId="29D50556" w14:textId="77777777" w:rsidR="0073467D" w:rsidRPr="00357341" w:rsidRDefault="0073467D" w:rsidP="00357341">
            <w:pPr>
              <w:spacing w:after="0" w:line="240" w:lineRule="auto"/>
              <w:jc w:val="center"/>
              <w:rPr>
                <w:rFonts w:eastAsia="Times New Roman" w:cs="Times New Roman"/>
                <w:sz w:val="24"/>
                <w:szCs w:val="24"/>
                <w:lang w:eastAsia="ru-RU"/>
              </w:rPr>
            </w:pPr>
            <w:r w:rsidRPr="00357341">
              <w:rPr>
                <w:rFonts w:eastAsia="Times New Roman" w:cs="Times New Roman"/>
                <w:sz w:val="24"/>
                <w:szCs w:val="24"/>
                <w:lang w:eastAsia="ru-RU"/>
              </w:rPr>
              <w:t>1</w:t>
            </w:r>
          </w:p>
        </w:tc>
        <w:tc>
          <w:tcPr>
            <w:tcW w:w="3600" w:type="dxa"/>
            <w:shd w:val="clear" w:color="auto" w:fill="auto"/>
            <w:vAlign w:val="center"/>
            <w:hideMark/>
          </w:tcPr>
          <w:p w14:paraId="6C3A8430" w14:textId="77777777" w:rsidR="0073467D" w:rsidRPr="00357341" w:rsidRDefault="0073467D" w:rsidP="00357341">
            <w:pPr>
              <w:spacing w:after="0" w:line="240" w:lineRule="auto"/>
              <w:rPr>
                <w:rFonts w:eastAsia="Times New Roman" w:cs="Times New Roman"/>
                <w:sz w:val="24"/>
                <w:szCs w:val="24"/>
                <w:lang w:eastAsia="ru-RU"/>
              </w:rPr>
            </w:pPr>
            <w:r w:rsidRPr="00357341">
              <w:rPr>
                <w:rFonts w:eastAsia="Times New Roman" w:cs="Times New Roman"/>
                <w:sz w:val="24"/>
                <w:szCs w:val="24"/>
                <w:lang w:eastAsia="ru-RU"/>
              </w:rPr>
              <w:t xml:space="preserve">Котельная, пос. Новый </w:t>
            </w:r>
          </w:p>
        </w:tc>
        <w:tc>
          <w:tcPr>
            <w:tcW w:w="1371" w:type="dxa"/>
            <w:shd w:val="clear" w:color="auto" w:fill="auto"/>
            <w:vAlign w:val="center"/>
            <w:hideMark/>
          </w:tcPr>
          <w:p w14:paraId="1BEE1E60" w14:textId="77777777" w:rsidR="0073467D" w:rsidRPr="00357341" w:rsidRDefault="0073467D" w:rsidP="00357341">
            <w:pPr>
              <w:spacing w:after="0" w:line="240" w:lineRule="auto"/>
              <w:jc w:val="center"/>
              <w:rPr>
                <w:rFonts w:eastAsia="Times New Roman" w:cs="Times New Roman"/>
                <w:sz w:val="24"/>
                <w:szCs w:val="24"/>
                <w:lang w:eastAsia="ru-RU"/>
              </w:rPr>
            </w:pPr>
            <w:r w:rsidRPr="00357341">
              <w:rPr>
                <w:rFonts w:eastAsia="Times New Roman" w:cs="Times New Roman"/>
                <w:sz w:val="24"/>
                <w:szCs w:val="24"/>
                <w:lang w:eastAsia="ru-RU"/>
              </w:rPr>
              <w:t>1,668</w:t>
            </w:r>
          </w:p>
        </w:tc>
        <w:tc>
          <w:tcPr>
            <w:tcW w:w="940" w:type="dxa"/>
            <w:shd w:val="clear" w:color="auto" w:fill="auto"/>
            <w:vAlign w:val="center"/>
            <w:hideMark/>
          </w:tcPr>
          <w:p w14:paraId="191002F2" w14:textId="77777777" w:rsidR="0073467D" w:rsidRPr="00357341" w:rsidRDefault="0073467D" w:rsidP="00357341">
            <w:pPr>
              <w:spacing w:after="0" w:line="240" w:lineRule="auto"/>
              <w:jc w:val="center"/>
              <w:rPr>
                <w:rFonts w:eastAsia="Times New Roman" w:cs="Times New Roman"/>
                <w:sz w:val="24"/>
                <w:szCs w:val="24"/>
                <w:lang w:eastAsia="ru-RU"/>
              </w:rPr>
            </w:pPr>
            <w:r w:rsidRPr="00357341">
              <w:rPr>
                <w:rFonts w:eastAsia="Times New Roman" w:cs="Times New Roman"/>
                <w:sz w:val="24"/>
                <w:szCs w:val="24"/>
                <w:lang w:eastAsia="ru-RU"/>
              </w:rPr>
              <w:t>1,668</w:t>
            </w:r>
          </w:p>
        </w:tc>
        <w:tc>
          <w:tcPr>
            <w:tcW w:w="940" w:type="dxa"/>
            <w:shd w:val="clear" w:color="auto" w:fill="auto"/>
            <w:vAlign w:val="center"/>
            <w:hideMark/>
          </w:tcPr>
          <w:p w14:paraId="164DCEFD" w14:textId="77777777" w:rsidR="0073467D" w:rsidRPr="00357341" w:rsidRDefault="0073467D" w:rsidP="00357341">
            <w:pPr>
              <w:spacing w:after="0" w:line="240" w:lineRule="auto"/>
              <w:jc w:val="center"/>
              <w:rPr>
                <w:rFonts w:eastAsia="Times New Roman" w:cs="Times New Roman"/>
                <w:sz w:val="24"/>
                <w:szCs w:val="24"/>
                <w:lang w:eastAsia="ru-RU"/>
              </w:rPr>
            </w:pPr>
            <w:r w:rsidRPr="00357341">
              <w:rPr>
                <w:rFonts w:eastAsia="Times New Roman" w:cs="Times New Roman"/>
                <w:sz w:val="24"/>
                <w:szCs w:val="24"/>
                <w:lang w:eastAsia="ru-RU"/>
              </w:rPr>
              <w:t>0,039</w:t>
            </w:r>
          </w:p>
        </w:tc>
        <w:tc>
          <w:tcPr>
            <w:tcW w:w="940" w:type="dxa"/>
            <w:shd w:val="clear" w:color="auto" w:fill="auto"/>
            <w:vAlign w:val="center"/>
            <w:hideMark/>
          </w:tcPr>
          <w:p w14:paraId="420A87EB" w14:textId="77777777" w:rsidR="0073467D" w:rsidRPr="00357341" w:rsidRDefault="0073467D" w:rsidP="00357341">
            <w:pPr>
              <w:spacing w:after="0" w:line="240" w:lineRule="auto"/>
              <w:jc w:val="center"/>
              <w:rPr>
                <w:rFonts w:eastAsia="Times New Roman" w:cs="Times New Roman"/>
                <w:sz w:val="24"/>
                <w:szCs w:val="24"/>
                <w:lang w:eastAsia="ru-RU"/>
              </w:rPr>
            </w:pPr>
            <w:r w:rsidRPr="00357341">
              <w:rPr>
                <w:rFonts w:eastAsia="Times New Roman" w:cs="Times New Roman"/>
                <w:sz w:val="24"/>
                <w:szCs w:val="24"/>
                <w:lang w:eastAsia="ru-RU"/>
              </w:rPr>
              <w:t>1,6294</w:t>
            </w:r>
          </w:p>
        </w:tc>
        <w:tc>
          <w:tcPr>
            <w:tcW w:w="940" w:type="dxa"/>
            <w:shd w:val="clear" w:color="auto" w:fill="auto"/>
            <w:vAlign w:val="center"/>
            <w:hideMark/>
          </w:tcPr>
          <w:p w14:paraId="290D0B34" w14:textId="77777777" w:rsidR="0073467D" w:rsidRPr="00357341" w:rsidRDefault="0073467D" w:rsidP="00357341">
            <w:pPr>
              <w:spacing w:after="0" w:line="240" w:lineRule="auto"/>
              <w:jc w:val="center"/>
              <w:rPr>
                <w:rFonts w:eastAsia="Times New Roman" w:cs="Times New Roman"/>
                <w:sz w:val="24"/>
                <w:szCs w:val="24"/>
                <w:lang w:eastAsia="ru-RU"/>
              </w:rPr>
            </w:pPr>
            <w:r w:rsidRPr="00357341">
              <w:rPr>
                <w:rFonts w:eastAsia="Times New Roman" w:cs="Times New Roman"/>
                <w:sz w:val="24"/>
                <w:szCs w:val="24"/>
                <w:lang w:eastAsia="ru-RU"/>
              </w:rPr>
              <w:t>1,320</w:t>
            </w:r>
          </w:p>
        </w:tc>
        <w:tc>
          <w:tcPr>
            <w:tcW w:w="940" w:type="dxa"/>
            <w:shd w:val="clear" w:color="auto" w:fill="auto"/>
            <w:vAlign w:val="center"/>
            <w:hideMark/>
          </w:tcPr>
          <w:p w14:paraId="747392A5" w14:textId="77777777" w:rsidR="0073467D" w:rsidRPr="00357341" w:rsidRDefault="0073467D" w:rsidP="00357341">
            <w:pPr>
              <w:spacing w:after="0" w:line="240" w:lineRule="auto"/>
              <w:jc w:val="center"/>
              <w:rPr>
                <w:rFonts w:eastAsia="Times New Roman" w:cs="Times New Roman"/>
                <w:sz w:val="24"/>
                <w:szCs w:val="24"/>
                <w:lang w:eastAsia="ru-RU"/>
              </w:rPr>
            </w:pPr>
            <w:r w:rsidRPr="00357341">
              <w:rPr>
                <w:rFonts w:eastAsia="Times New Roman" w:cs="Times New Roman"/>
                <w:sz w:val="24"/>
                <w:szCs w:val="24"/>
                <w:lang w:eastAsia="ru-RU"/>
              </w:rPr>
              <w:t>0,309</w:t>
            </w:r>
          </w:p>
        </w:tc>
        <w:tc>
          <w:tcPr>
            <w:tcW w:w="940" w:type="dxa"/>
            <w:shd w:val="clear" w:color="auto" w:fill="auto"/>
            <w:hideMark/>
          </w:tcPr>
          <w:p w14:paraId="10CDAC18" w14:textId="77777777" w:rsidR="0073467D" w:rsidRPr="0073467D" w:rsidRDefault="0073467D" w:rsidP="0073467D">
            <w:pPr>
              <w:jc w:val="center"/>
              <w:rPr>
                <w:sz w:val="24"/>
                <w:szCs w:val="24"/>
              </w:rPr>
            </w:pPr>
            <w:r w:rsidRPr="0073467D">
              <w:rPr>
                <w:sz w:val="24"/>
                <w:szCs w:val="24"/>
              </w:rPr>
              <w:t>81%</w:t>
            </w:r>
          </w:p>
        </w:tc>
        <w:tc>
          <w:tcPr>
            <w:tcW w:w="1305" w:type="dxa"/>
            <w:shd w:val="clear" w:color="auto" w:fill="auto"/>
            <w:vAlign w:val="center"/>
            <w:hideMark/>
          </w:tcPr>
          <w:p w14:paraId="3D4FDAC7" w14:textId="77777777" w:rsidR="0073467D" w:rsidRPr="00357341" w:rsidRDefault="0073467D" w:rsidP="00357341">
            <w:pPr>
              <w:spacing w:after="0" w:line="240" w:lineRule="auto"/>
              <w:jc w:val="center"/>
              <w:rPr>
                <w:rFonts w:eastAsia="Times New Roman" w:cs="Times New Roman"/>
                <w:sz w:val="24"/>
                <w:szCs w:val="24"/>
                <w:lang w:eastAsia="ru-RU"/>
              </w:rPr>
            </w:pPr>
            <w:r w:rsidRPr="00357341">
              <w:rPr>
                <w:rFonts w:eastAsia="Times New Roman" w:cs="Times New Roman"/>
                <w:sz w:val="24"/>
                <w:szCs w:val="24"/>
                <w:lang w:eastAsia="ru-RU"/>
              </w:rPr>
              <w:t>0,066</w:t>
            </w:r>
          </w:p>
        </w:tc>
        <w:tc>
          <w:tcPr>
            <w:tcW w:w="1641" w:type="dxa"/>
            <w:shd w:val="clear" w:color="auto" w:fill="auto"/>
            <w:vAlign w:val="center"/>
            <w:hideMark/>
          </w:tcPr>
          <w:p w14:paraId="3B88D7C4" w14:textId="77777777" w:rsidR="0073467D" w:rsidRPr="00357341" w:rsidRDefault="0073467D" w:rsidP="00357341">
            <w:pPr>
              <w:spacing w:after="0" w:line="240" w:lineRule="auto"/>
              <w:jc w:val="center"/>
              <w:rPr>
                <w:rFonts w:eastAsia="Times New Roman" w:cs="Times New Roman"/>
                <w:sz w:val="24"/>
                <w:szCs w:val="24"/>
                <w:lang w:eastAsia="ru-RU"/>
              </w:rPr>
            </w:pPr>
            <w:r w:rsidRPr="00357341">
              <w:rPr>
                <w:rFonts w:eastAsia="Times New Roman" w:cs="Times New Roman"/>
                <w:sz w:val="24"/>
                <w:szCs w:val="24"/>
                <w:lang w:eastAsia="ru-RU"/>
              </w:rPr>
              <w:t>4,0%</w:t>
            </w:r>
          </w:p>
        </w:tc>
      </w:tr>
      <w:tr w:rsidR="0073467D" w:rsidRPr="00357341" w14:paraId="451E68F0" w14:textId="77777777" w:rsidTr="00F02B43">
        <w:trPr>
          <w:gridAfter w:val="1"/>
          <w:wAfter w:w="10" w:type="dxa"/>
          <w:trHeight w:val="360"/>
        </w:trPr>
        <w:tc>
          <w:tcPr>
            <w:tcW w:w="1120" w:type="dxa"/>
            <w:shd w:val="clear" w:color="auto" w:fill="auto"/>
            <w:noWrap/>
            <w:vAlign w:val="center"/>
            <w:hideMark/>
          </w:tcPr>
          <w:p w14:paraId="6846E6DC" w14:textId="77777777" w:rsidR="0073467D" w:rsidRPr="00357341" w:rsidRDefault="0073467D" w:rsidP="00357341">
            <w:pPr>
              <w:spacing w:after="0" w:line="240" w:lineRule="auto"/>
              <w:jc w:val="center"/>
              <w:rPr>
                <w:rFonts w:eastAsia="Times New Roman" w:cs="Times New Roman"/>
                <w:sz w:val="24"/>
                <w:szCs w:val="24"/>
                <w:lang w:eastAsia="ru-RU"/>
              </w:rPr>
            </w:pPr>
            <w:r w:rsidRPr="00357341">
              <w:rPr>
                <w:rFonts w:eastAsia="Times New Roman" w:cs="Times New Roman"/>
                <w:sz w:val="24"/>
                <w:szCs w:val="24"/>
                <w:lang w:eastAsia="ru-RU"/>
              </w:rPr>
              <w:t>2</w:t>
            </w:r>
          </w:p>
        </w:tc>
        <w:tc>
          <w:tcPr>
            <w:tcW w:w="3600" w:type="dxa"/>
            <w:shd w:val="clear" w:color="auto" w:fill="auto"/>
            <w:vAlign w:val="center"/>
            <w:hideMark/>
          </w:tcPr>
          <w:p w14:paraId="03138108" w14:textId="77777777" w:rsidR="0073467D" w:rsidRPr="00357341" w:rsidRDefault="0073467D" w:rsidP="00357341">
            <w:pPr>
              <w:spacing w:after="0" w:line="240" w:lineRule="auto"/>
              <w:rPr>
                <w:rFonts w:eastAsia="Times New Roman" w:cs="Times New Roman"/>
                <w:sz w:val="24"/>
                <w:szCs w:val="24"/>
                <w:lang w:eastAsia="ru-RU"/>
              </w:rPr>
            </w:pPr>
            <w:r w:rsidRPr="00357341">
              <w:rPr>
                <w:rFonts w:eastAsia="Times New Roman" w:cs="Times New Roman"/>
                <w:sz w:val="24"/>
                <w:szCs w:val="24"/>
                <w:lang w:eastAsia="ru-RU"/>
              </w:rPr>
              <w:t>Котельная с. ПКЗ</w:t>
            </w:r>
          </w:p>
        </w:tc>
        <w:tc>
          <w:tcPr>
            <w:tcW w:w="1371" w:type="dxa"/>
            <w:shd w:val="clear" w:color="auto" w:fill="auto"/>
            <w:vAlign w:val="center"/>
            <w:hideMark/>
          </w:tcPr>
          <w:p w14:paraId="1E49D418" w14:textId="77777777" w:rsidR="0073467D" w:rsidRPr="00357341" w:rsidRDefault="0073467D" w:rsidP="00357341">
            <w:pPr>
              <w:spacing w:after="0" w:line="240" w:lineRule="auto"/>
              <w:jc w:val="center"/>
              <w:rPr>
                <w:rFonts w:eastAsia="Times New Roman" w:cs="Times New Roman"/>
                <w:sz w:val="24"/>
                <w:szCs w:val="24"/>
                <w:lang w:eastAsia="ru-RU"/>
              </w:rPr>
            </w:pPr>
            <w:r w:rsidRPr="00357341">
              <w:rPr>
                <w:rFonts w:eastAsia="Times New Roman" w:cs="Times New Roman"/>
                <w:sz w:val="24"/>
                <w:szCs w:val="24"/>
                <w:lang w:eastAsia="ru-RU"/>
              </w:rPr>
              <w:t>1,462</w:t>
            </w:r>
          </w:p>
        </w:tc>
        <w:tc>
          <w:tcPr>
            <w:tcW w:w="940" w:type="dxa"/>
            <w:shd w:val="clear" w:color="auto" w:fill="auto"/>
            <w:vAlign w:val="center"/>
            <w:hideMark/>
          </w:tcPr>
          <w:p w14:paraId="115A5B70" w14:textId="77777777" w:rsidR="0073467D" w:rsidRPr="00357341" w:rsidRDefault="0073467D" w:rsidP="00357341">
            <w:pPr>
              <w:spacing w:after="0" w:line="240" w:lineRule="auto"/>
              <w:jc w:val="center"/>
              <w:rPr>
                <w:rFonts w:eastAsia="Times New Roman" w:cs="Times New Roman"/>
                <w:sz w:val="24"/>
                <w:szCs w:val="24"/>
                <w:lang w:eastAsia="ru-RU"/>
              </w:rPr>
            </w:pPr>
            <w:r w:rsidRPr="00357341">
              <w:rPr>
                <w:rFonts w:eastAsia="Times New Roman" w:cs="Times New Roman"/>
                <w:sz w:val="24"/>
                <w:szCs w:val="24"/>
                <w:lang w:eastAsia="ru-RU"/>
              </w:rPr>
              <w:t>1,462</w:t>
            </w:r>
          </w:p>
        </w:tc>
        <w:tc>
          <w:tcPr>
            <w:tcW w:w="940" w:type="dxa"/>
            <w:shd w:val="clear" w:color="auto" w:fill="auto"/>
            <w:vAlign w:val="center"/>
            <w:hideMark/>
          </w:tcPr>
          <w:p w14:paraId="5272A370" w14:textId="77777777" w:rsidR="0073467D" w:rsidRPr="00357341" w:rsidRDefault="0073467D" w:rsidP="00357341">
            <w:pPr>
              <w:spacing w:after="0" w:line="240" w:lineRule="auto"/>
              <w:jc w:val="center"/>
              <w:rPr>
                <w:rFonts w:eastAsia="Times New Roman" w:cs="Times New Roman"/>
                <w:sz w:val="24"/>
                <w:szCs w:val="24"/>
                <w:lang w:eastAsia="ru-RU"/>
              </w:rPr>
            </w:pPr>
            <w:r w:rsidRPr="00357341">
              <w:rPr>
                <w:rFonts w:eastAsia="Times New Roman" w:cs="Times New Roman"/>
                <w:sz w:val="24"/>
                <w:szCs w:val="24"/>
                <w:lang w:eastAsia="ru-RU"/>
              </w:rPr>
              <w:t>0,044</w:t>
            </w:r>
          </w:p>
        </w:tc>
        <w:tc>
          <w:tcPr>
            <w:tcW w:w="940" w:type="dxa"/>
            <w:shd w:val="clear" w:color="auto" w:fill="auto"/>
            <w:vAlign w:val="center"/>
            <w:hideMark/>
          </w:tcPr>
          <w:p w14:paraId="12F4F208" w14:textId="77777777" w:rsidR="0073467D" w:rsidRPr="00357341" w:rsidRDefault="0073467D" w:rsidP="00357341">
            <w:pPr>
              <w:spacing w:after="0" w:line="240" w:lineRule="auto"/>
              <w:jc w:val="center"/>
              <w:rPr>
                <w:rFonts w:eastAsia="Times New Roman" w:cs="Times New Roman"/>
                <w:sz w:val="24"/>
                <w:szCs w:val="24"/>
                <w:lang w:eastAsia="ru-RU"/>
              </w:rPr>
            </w:pPr>
            <w:r w:rsidRPr="00357341">
              <w:rPr>
                <w:rFonts w:eastAsia="Times New Roman" w:cs="Times New Roman"/>
                <w:sz w:val="24"/>
                <w:szCs w:val="24"/>
                <w:lang w:eastAsia="ru-RU"/>
              </w:rPr>
              <w:t>1,418</w:t>
            </w:r>
          </w:p>
        </w:tc>
        <w:tc>
          <w:tcPr>
            <w:tcW w:w="940" w:type="dxa"/>
            <w:shd w:val="clear" w:color="auto" w:fill="auto"/>
            <w:vAlign w:val="center"/>
            <w:hideMark/>
          </w:tcPr>
          <w:p w14:paraId="59F5D76D" w14:textId="77777777" w:rsidR="0073467D" w:rsidRPr="00357341" w:rsidRDefault="0073467D" w:rsidP="00357341">
            <w:pPr>
              <w:spacing w:after="0" w:line="240" w:lineRule="auto"/>
              <w:jc w:val="center"/>
              <w:rPr>
                <w:rFonts w:eastAsia="Times New Roman" w:cs="Times New Roman"/>
                <w:sz w:val="24"/>
                <w:szCs w:val="24"/>
                <w:lang w:eastAsia="ru-RU"/>
              </w:rPr>
            </w:pPr>
            <w:r w:rsidRPr="00357341">
              <w:rPr>
                <w:rFonts w:eastAsia="Times New Roman" w:cs="Times New Roman"/>
                <w:sz w:val="24"/>
                <w:szCs w:val="24"/>
                <w:lang w:eastAsia="ru-RU"/>
              </w:rPr>
              <w:t>1,203</w:t>
            </w:r>
          </w:p>
        </w:tc>
        <w:tc>
          <w:tcPr>
            <w:tcW w:w="940" w:type="dxa"/>
            <w:shd w:val="clear" w:color="auto" w:fill="auto"/>
            <w:vAlign w:val="center"/>
            <w:hideMark/>
          </w:tcPr>
          <w:p w14:paraId="4756451E" w14:textId="77777777" w:rsidR="0073467D" w:rsidRPr="00357341" w:rsidRDefault="0073467D" w:rsidP="00357341">
            <w:pPr>
              <w:spacing w:after="0" w:line="240" w:lineRule="auto"/>
              <w:jc w:val="center"/>
              <w:rPr>
                <w:rFonts w:eastAsia="Times New Roman" w:cs="Times New Roman"/>
                <w:sz w:val="24"/>
                <w:szCs w:val="24"/>
                <w:lang w:eastAsia="ru-RU"/>
              </w:rPr>
            </w:pPr>
            <w:r w:rsidRPr="00357341">
              <w:rPr>
                <w:rFonts w:eastAsia="Times New Roman" w:cs="Times New Roman"/>
                <w:sz w:val="24"/>
                <w:szCs w:val="24"/>
                <w:lang w:eastAsia="ru-RU"/>
              </w:rPr>
              <w:t>0,215</w:t>
            </w:r>
          </w:p>
        </w:tc>
        <w:tc>
          <w:tcPr>
            <w:tcW w:w="940" w:type="dxa"/>
            <w:shd w:val="clear" w:color="auto" w:fill="auto"/>
            <w:hideMark/>
          </w:tcPr>
          <w:p w14:paraId="53A6658A" w14:textId="77777777" w:rsidR="0073467D" w:rsidRPr="0073467D" w:rsidRDefault="0073467D" w:rsidP="0073467D">
            <w:pPr>
              <w:jc w:val="center"/>
              <w:rPr>
                <w:sz w:val="24"/>
                <w:szCs w:val="24"/>
              </w:rPr>
            </w:pPr>
            <w:r w:rsidRPr="0073467D">
              <w:rPr>
                <w:sz w:val="24"/>
                <w:szCs w:val="24"/>
              </w:rPr>
              <w:t>89%</w:t>
            </w:r>
          </w:p>
        </w:tc>
        <w:tc>
          <w:tcPr>
            <w:tcW w:w="1305" w:type="dxa"/>
            <w:shd w:val="clear" w:color="auto" w:fill="auto"/>
            <w:vAlign w:val="center"/>
            <w:hideMark/>
          </w:tcPr>
          <w:p w14:paraId="31925093" w14:textId="77777777" w:rsidR="0073467D" w:rsidRPr="00357341" w:rsidRDefault="0073467D" w:rsidP="00357341">
            <w:pPr>
              <w:spacing w:after="0" w:line="240" w:lineRule="auto"/>
              <w:jc w:val="center"/>
              <w:rPr>
                <w:rFonts w:eastAsia="Times New Roman" w:cs="Times New Roman"/>
                <w:sz w:val="24"/>
                <w:szCs w:val="24"/>
                <w:lang w:eastAsia="ru-RU"/>
              </w:rPr>
            </w:pPr>
            <w:r w:rsidRPr="00357341">
              <w:rPr>
                <w:rFonts w:eastAsia="Times New Roman" w:cs="Times New Roman"/>
                <w:sz w:val="24"/>
                <w:szCs w:val="24"/>
                <w:lang w:eastAsia="ru-RU"/>
              </w:rPr>
              <w:t>0,054</w:t>
            </w:r>
          </w:p>
        </w:tc>
        <w:tc>
          <w:tcPr>
            <w:tcW w:w="1641" w:type="dxa"/>
            <w:shd w:val="clear" w:color="auto" w:fill="auto"/>
            <w:vAlign w:val="center"/>
            <w:hideMark/>
          </w:tcPr>
          <w:p w14:paraId="5529F164" w14:textId="77777777" w:rsidR="0073467D" w:rsidRPr="00357341" w:rsidRDefault="0073467D" w:rsidP="00357341">
            <w:pPr>
              <w:spacing w:after="0" w:line="240" w:lineRule="auto"/>
              <w:jc w:val="center"/>
              <w:rPr>
                <w:rFonts w:eastAsia="Times New Roman" w:cs="Times New Roman"/>
                <w:sz w:val="24"/>
                <w:szCs w:val="24"/>
                <w:lang w:eastAsia="ru-RU"/>
              </w:rPr>
            </w:pPr>
            <w:r w:rsidRPr="00357341">
              <w:rPr>
                <w:rFonts w:eastAsia="Times New Roman" w:cs="Times New Roman"/>
                <w:sz w:val="24"/>
                <w:szCs w:val="24"/>
                <w:lang w:eastAsia="ru-RU"/>
              </w:rPr>
              <w:t>3,7%</w:t>
            </w:r>
          </w:p>
        </w:tc>
      </w:tr>
    </w:tbl>
    <w:p w14:paraId="3AAC9056" w14:textId="77777777" w:rsidR="00357341" w:rsidRPr="00357341" w:rsidRDefault="00357341" w:rsidP="0073467D">
      <w:pPr>
        <w:rPr>
          <w:lang w:bidi="en-US"/>
        </w:rPr>
        <w:sectPr w:rsidR="00357341" w:rsidRPr="00357341" w:rsidSect="002E471B">
          <w:pgSz w:w="16838" w:h="11906" w:orient="landscape"/>
          <w:pgMar w:top="1701" w:right="1134" w:bottom="851" w:left="1134" w:header="709" w:footer="709" w:gutter="0"/>
          <w:cols w:space="708"/>
          <w:docGrid w:linePitch="381"/>
        </w:sectPr>
      </w:pPr>
    </w:p>
    <w:p w14:paraId="092A0238" w14:textId="77777777" w:rsidR="005C28A4" w:rsidRPr="00BA55AE" w:rsidRDefault="001A6F86" w:rsidP="00BA55AE">
      <w:pPr>
        <w:pStyle w:val="7"/>
        <w:spacing w:before="0" w:line="240" w:lineRule="auto"/>
        <w:ind w:firstLine="567"/>
        <w:jc w:val="both"/>
        <w:rPr>
          <w:rFonts w:ascii="Times New Roman" w:hAnsi="Times New Roman"/>
          <w:b/>
          <w:i w:val="0"/>
          <w:sz w:val="28"/>
          <w:szCs w:val="28"/>
          <w:lang w:val="ru-RU"/>
        </w:rPr>
      </w:pPr>
      <w:bookmarkStart w:id="44" w:name="_Toc169455199"/>
      <w:r w:rsidRPr="00BA55AE">
        <w:rPr>
          <w:rFonts w:ascii="Times New Roman" w:hAnsi="Times New Roman"/>
          <w:b/>
          <w:i w:val="0"/>
          <w:sz w:val="28"/>
          <w:szCs w:val="28"/>
          <w:lang w:val="ru-RU"/>
        </w:rPr>
        <w:lastRenderedPageBreak/>
        <w:t>б</w:t>
      </w:r>
      <w:r w:rsidR="005C28A4" w:rsidRPr="00BA55AE">
        <w:rPr>
          <w:rFonts w:ascii="Times New Roman" w:hAnsi="Times New Roman"/>
          <w:b/>
          <w:i w:val="0"/>
          <w:sz w:val="28"/>
          <w:szCs w:val="28"/>
          <w:lang w:val="ru-RU"/>
        </w:rPr>
        <w:t>) описание существующих и перспективных зон действия индивидуальных источников тепловой энергии</w:t>
      </w:r>
      <w:bookmarkEnd w:id="43"/>
      <w:bookmarkEnd w:id="44"/>
    </w:p>
    <w:p w14:paraId="2BA3E30E" w14:textId="77777777" w:rsidR="00B85E7E" w:rsidRDefault="00B85E7E" w:rsidP="00BA55AE">
      <w:pPr>
        <w:widowControl w:val="0"/>
        <w:autoSpaceDE w:val="0"/>
        <w:autoSpaceDN w:val="0"/>
        <w:spacing w:after="0" w:line="240" w:lineRule="auto"/>
        <w:ind w:firstLine="567"/>
        <w:jc w:val="both"/>
        <w:rPr>
          <w:rFonts w:eastAsia="Times New Roman" w:cs="Times New Roman"/>
          <w:szCs w:val="28"/>
        </w:rPr>
      </w:pPr>
      <w:r w:rsidRPr="00BA55AE">
        <w:rPr>
          <w:rFonts w:eastAsia="Times New Roman" w:cs="Times New Roman"/>
          <w:szCs w:val="28"/>
        </w:rPr>
        <w:t xml:space="preserve">Индивидуальные источники тепловой энергии используются для отопления и подогрева воды в частном малоэтажном жилищном фонде. В качестве индивидуальных источников применяются теплогенераторы на газовом топливе, электронагревательные установки. </w:t>
      </w:r>
    </w:p>
    <w:p w14:paraId="494A5937" w14:textId="77777777" w:rsidR="002E471B" w:rsidRPr="00BA55AE" w:rsidRDefault="002E471B" w:rsidP="00BA55AE">
      <w:pPr>
        <w:widowControl w:val="0"/>
        <w:autoSpaceDE w:val="0"/>
        <w:autoSpaceDN w:val="0"/>
        <w:spacing w:after="0" w:line="240" w:lineRule="auto"/>
        <w:ind w:firstLine="567"/>
        <w:jc w:val="both"/>
        <w:rPr>
          <w:rFonts w:eastAsia="Times New Roman" w:cs="Times New Roman"/>
          <w:szCs w:val="28"/>
        </w:rPr>
      </w:pPr>
    </w:p>
    <w:p w14:paraId="444D779C" w14:textId="77777777" w:rsidR="00084B1D" w:rsidRPr="00BA55AE" w:rsidRDefault="00084B1D" w:rsidP="00BA55AE">
      <w:pPr>
        <w:pStyle w:val="7"/>
        <w:spacing w:before="0" w:line="240" w:lineRule="auto"/>
        <w:ind w:firstLine="567"/>
        <w:jc w:val="both"/>
        <w:rPr>
          <w:rFonts w:ascii="Times New Roman" w:hAnsi="Times New Roman"/>
          <w:b/>
          <w:i w:val="0"/>
          <w:sz w:val="28"/>
          <w:szCs w:val="28"/>
          <w:lang w:val="ru-RU"/>
        </w:rPr>
      </w:pPr>
      <w:bookmarkStart w:id="45" w:name="_Toc169455200"/>
      <w:r w:rsidRPr="00BA55AE">
        <w:rPr>
          <w:rFonts w:ascii="Times New Roman" w:hAnsi="Times New Roman"/>
          <w:b/>
          <w:i w:val="0"/>
          <w:sz w:val="28"/>
          <w:szCs w:val="28"/>
          <w:lang w:val="ru-RU"/>
        </w:rPr>
        <w:t>в)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bookmarkEnd w:id="45"/>
    </w:p>
    <w:p w14:paraId="6AF27356" w14:textId="77777777" w:rsidR="002E471B" w:rsidRDefault="00084B1D" w:rsidP="00BA55AE">
      <w:pPr>
        <w:widowControl w:val="0"/>
        <w:autoSpaceDE w:val="0"/>
        <w:autoSpaceDN w:val="0"/>
        <w:spacing w:after="0" w:line="240" w:lineRule="auto"/>
        <w:ind w:right="-1" w:firstLine="567"/>
        <w:jc w:val="both"/>
        <w:rPr>
          <w:rFonts w:eastAsia="Times New Roman" w:cs="Times New Roman"/>
          <w:szCs w:val="28"/>
        </w:rPr>
      </w:pPr>
      <w:r w:rsidRPr="00BA55AE">
        <w:rPr>
          <w:rFonts w:eastAsia="Times New Roman" w:cs="Times New Roman"/>
          <w:szCs w:val="28"/>
        </w:rPr>
        <w:t xml:space="preserve">Балансы тепловых мощностей котельных </w:t>
      </w:r>
      <w:r w:rsidR="00D24848" w:rsidRPr="00BA55AE">
        <w:rPr>
          <w:rFonts w:eastAsia="Times New Roman" w:cs="Times New Roman"/>
          <w:color w:val="000000"/>
          <w:szCs w:val="28"/>
        </w:rPr>
        <w:t xml:space="preserve">муниципального образования </w:t>
      </w:r>
      <w:r w:rsidRPr="00BA55AE">
        <w:rPr>
          <w:rFonts w:eastAsia="Times New Roman" w:cs="Times New Roman"/>
          <w:szCs w:val="28"/>
        </w:rPr>
        <w:t xml:space="preserve">и перспективы тепловых нагрузок в зоне действия источников тепловой энергии с определением резервов и дефицитов относительно существующей тепловой мощности нетто источников приведены в таблице </w:t>
      </w:r>
      <w:r w:rsidR="00D75C99" w:rsidRPr="00BA55AE">
        <w:rPr>
          <w:rFonts w:eastAsia="Times New Roman" w:cs="Times New Roman"/>
          <w:szCs w:val="28"/>
        </w:rPr>
        <w:t>2.</w:t>
      </w:r>
      <w:r w:rsidR="002E471B">
        <w:rPr>
          <w:rFonts w:eastAsia="Times New Roman" w:cs="Times New Roman"/>
          <w:szCs w:val="28"/>
        </w:rPr>
        <w:t>1</w:t>
      </w:r>
      <w:r w:rsidRPr="00BA55AE">
        <w:rPr>
          <w:rFonts w:eastAsia="Times New Roman" w:cs="Times New Roman"/>
          <w:szCs w:val="28"/>
        </w:rPr>
        <w:t xml:space="preserve">. </w:t>
      </w:r>
    </w:p>
    <w:p w14:paraId="723F9802" w14:textId="77777777" w:rsidR="006678D8" w:rsidRPr="00BA55AE" w:rsidRDefault="00084B1D" w:rsidP="00BA55AE">
      <w:pPr>
        <w:widowControl w:val="0"/>
        <w:autoSpaceDE w:val="0"/>
        <w:autoSpaceDN w:val="0"/>
        <w:spacing w:after="0" w:line="240" w:lineRule="auto"/>
        <w:ind w:right="-1" w:firstLine="567"/>
        <w:jc w:val="both"/>
        <w:rPr>
          <w:rFonts w:eastAsia="Times New Roman" w:cs="Times New Roman"/>
          <w:szCs w:val="28"/>
        </w:rPr>
      </w:pPr>
      <w:r w:rsidRPr="00BA55AE">
        <w:rPr>
          <w:rFonts w:eastAsia="Times New Roman" w:cs="Times New Roman"/>
          <w:szCs w:val="28"/>
        </w:rPr>
        <w:t>Значения подключенных и перспективных нагрузок на расчетный период для котельных являются актуальными</w:t>
      </w:r>
      <w:r w:rsidR="00686596" w:rsidRPr="00BA55AE">
        <w:rPr>
          <w:rFonts w:eastAsia="Times New Roman" w:cs="Times New Roman"/>
          <w:szCs w:val="28"/>
        </w:rPr>
        <w:t>,</w:t>
      </w:r>
      <w:r w:rsidRPr="00BA55AE">
        <w:rPr>
          <w:rFonts w:eastAsia="Times New Roman" w:cs="Times New Roman"/>
          <w:szCs w:val="28"/>
        </w:rPr>
        <w:t xml:space="preserve"> исходя из учета нового строительства в районе котельных </w:t>
      </w:r>
      <w:r w:rsidR="004B6BE5" w:rsidRPr="00BA55AE">
        <w:rPr>
          <w:rFonts w:eastAsia="Times New Roman" w:cs="Times New Roman"/>
          <w:szCs w:val="28"/>
        </w:rPr>
        <w:t>муниципального образования</w:t>
      </w:r>
      <w:r w:rsidR="00BA55AE">
        <w:rPr>
          <w:rFonts w:eastAsia="Times New Roman" w:cs="Times New Roman"/>
          <w:szCs w:val="28"/>
        </w:rPr>
        <w:t xml:space="preserve"> </w:t>
      </w:r>
      <w:r w:rsidRPr="00BA55AE">
        <w:rPr>
          <w:rFonts w:eastAsia="Times New Roman" w:cs="Times New Roman"/>
          <w:szCs w:val="28"/>
        </w:rPr>
        <w:t xml:space="preserve"> к</w:t>
      </w:r>
      <w:r w:rsidR="00862451" w:rsidRPr="00BA55AE">
        <w:rPr>
          <w:rFonts w:eastAsia="Times New Roman" w:cs="Times New Roman"/>
          <w:szCs w:val="28"/>
        </w:rPr>
        <w:t xml:space="preserve"> </w:t>
      </w:r>
      <w:r w:rsidR="00BA55AE" w:rsidRPr="00BA55AE">
        <w:rPr>
          <w:rFonts w:eastAsia="Times New Roman" w:cs="Times New Roman"/>
          <w:szCs w:val="28"/>
        </w:rPr>
        <w:t>2039</w:t>
      </w:r>
      <w:r w:rsidRPr="00BA55AE">
        <w:rPr>
          <w:rFonts w:eastAsia="Times New Roman" w:cs="Times New Roman"/>
          <w:szCs w:val="28"/>
        </w:rPr>
        <w:t xml:space="preserve"> году. </w:t>
      </w:r>
    </w:p>
    <w:p w14:paraId="0CB788FA" w14:textId="77777777" w:rsidR="00084B1D" w:rsidRDefault="00084B1D" w:rsidP="00BA55AE">
      <w:pPr>
        <w:widowControl w:val="0"/>
        <w:autoSpaceDE w:val="0"/>
        <w:autoSpaceDN w:val="0"/>
        <w:spacing w:after="0" w:line="240" w:lineRule="auto"/>
        <w:ind w:right="-1" w:firstLine="567"/>
        <w:jc w:val="both"/>
        <w:rPr>
          <w:rFonts w:eastAsia="Times New Roman" w:cs="Times New Roman"/>
          <w:szCs w:val="28"/>
        </w:rPr>
      </w:pPr>
      <w:r w:rsidRPr="00BA55AE">
        <w:rPr>
          <w:rFonts w:eastAsia="Times New Roman" w:cs="Times New Roman"/>
          <w:szCs w:val="28"/>
        </w:rPr>
        <w:t xml:space="preserve">Исходя из материалов Генерального плана и представленных сведений </w:t>
      </w:r>
      <w:r w:rsidR="00862451" w:rsidRPr="00BA55AE">
        <w:rPr>
          <w:rFonts w:eastAsia="Times New Roman" w:cs="Times New Roman"/>
          <w:szCs w:val="28"/>
        </w:rPr>
        <w:t>о новом строительстве</w:t>
      </w:r>
      <w:r w:rsidRPr="00BA55AE">
        <w:rPr>
          <w:rFonts w:eastAsia="Times New Roman" w:cs="Times New Roman"/>
          <w:szCs w:val="28"/>
        </w:rPr>
        <w:t>, прирост тепловых нагрузок, подключаемых к системе теплоснабжения</w:t>
      </w:r>
      <w:r w:rsidR="00D75C99" w:rsidRPr="00BA55AE">
        <w:rPr>
          <w:rFonts w:eastAsia="Times New Roman" w:cs="Times New Roman"/>
          <w:szCs w:val="28"/>
        </w:rPr>
        <w:t xml:space="preserve"> ожидается на </w:t>
      </w:r>
      <w:r w:rsidR="006678D8" w:rsidRPr="00BA55AE">
        <w:rPr>
          <w:rFonts w:eastAsia="Times New Roman" w:cs="Times New Roman"/>
          <w:szCs w:val="28"/>
        </w:rPr>
        <w:t>котельных нет.</w:t>
      </w:r>
    </w:p>
    <w:p w14:paraId="780EA939" w14:textId="77777777" w:rsidR="002E471B" w:rsidRPr="00BA55AE" w:rsidRDefault="002E471B" w:rsidP="00BA55AE">
      <w:pPr>
        <w:widowControl w:val="0"/>
        <w:autoSpaceDE w:val="0"/>
        <w:autoSpaceDN w:val="0"/>
        <w:spacing w:after="0" w:line="240" w:lineRule="auto"/>
        <w:ind w:right="-1" w:firstLine="567"/>
        <w:jc w:val="both"/>
        <w:rPr>
          <w:rFonts w:eastAsia="Times New Roman" w:cs="Times New Roman"/>
          <w:szCs w:val="28"/>
        </w:rPr>
      </w:pPr>
    </w:p>
    <w:p w14:paraId="657ED7B5" w14:textId="77777777" w:rsidR="005C28A4" w:rsidRPr="00BA55AE" w:rsidRDefault="005C28A4" w:rsidP="00BA55AE">
      <w:pPr>
        <w:pStyle w:val="7"/>
        <w:spacing w:before="0" w:line="240" w:lineRule="auto"/>
        <w:ind w:firstLine="567"/>
        <w:jc w:val="both"/>
        <w:rPr>
          <w:rFonts w:ascii="Times New Roman" w:hAnsi="Times New Roman"/>
          <w:b/>
          <w:i w:val="0"/>
          <w:sz w:val="28"/>
          <w:szCs w:val="28"/>
          <w:lang w:val="ru-RU"/>
        </w:rPr>
      </w:pPr>
      <w:bookmarkStart w:id="46" w:name="_Toc32305888"/>
      <w:bookmarkStart w:id="47" w:name="_Toc169455201"/>
      <w:r w:rsidRPr="00BA55AE">
        <w:rPr>
          <w:rFonts w:ascii="Times New Roman" w:hAnsi="Times New Roman"/>
          <w:b/>
          <w:i w:val="0"/>
          <w:sz w:val="28"/>
          <w:szCs w:val="28"/>
          <w:lang w:val="ru-RU"/>
        </w:rPr>
        <w:t xml:space="preserve">г) </w:t>
      </w:r>
      <w:bookmarkEnd w:id="46"/>
      <w:r w:rsidR="00084B1D" w:rsidRPr="00BA55AE">
        <w:rPr>
          <w:rFonts w:ascii="Times New Roman" w:hAnsi="Times New Roman"/>
          <w:b/>
          <w:i w:val="0"/>
          <w:sz w:val="28"/>
          <w:szCs w:val="28"/>
          <w:lang w:val="ru-RU"/>
        </w:rPr>
        <w:t xml:space="preserve">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w:t>
      </w:r>
      <w:r w:rsidR="00D700E6" w:rsidRPr="00BA55AE">
        <w:rPr>
          <w:rFonts w:ascii="Times New Roman" w:hAnsi="Times New Roman"/>
          <w:b/>
          <w:i w:val="0"/>
          <w:sz w:val="28"/>
          <w:szCs w:val="28"/>
          <w:lang w:val="ru-RU"/>
        </w:rPr>
        <w:t>городск</w:t>
      </w:r>
      <w:r w:rsidR="00084B1D" w:rsidRPr="00BA55AE">
        <w:rPr>
          <w:rFonts w:ascii="Times New Roman" w:hAnsi="Times New Roman"/>
          <w:b/>
          <w:i w:val="0"/>
          <w:sz w:val="28"/>
          <w:szCs w:val="28"/>
          <w:lang w:val="ru-RU"/>
        </w:rPr>
        <w:t>их округов либо в границах</w:t>
      </w:r>
      <w:r w:rsidR="00523D69" w:rsidRPr="00BA55AE">
        <w:rPr>
          <w:rFonts w:ascii="Times New Roman" w:hAnsi="Times New Roman"/>
          <w:b/>
          <w:i w:val="0"/>
          <w:sz w:val="28"/>
          <w:szCs w:val="28"/>
          <w:lang w:val="ru-RU"/>
        </w:rPr>
        <w:t xml:space="preserve"> </w:t>
      </w:r>
      <w:r w:rsidR="004B6BE5" w:rsidRPr="00BA55AE">
        <w:rPr>
          <w:rFonts w:ascii="Times New Roman" w:hAnsi="Times New Roman"/>
          <w:b/>
          <w:i w:val="0"/>
          <w:sz w:val="28"/>
          <w:szCs w:val="28"/>
          <w:lang w:val="ru-RU"/>
        </w:rPr>
        <w:t xml:space="preserve">муниципального образования </w:t>
      </w:r>
      <w:r w:rsidR="00523D69" w:rsidRPr="00BA55AE">
        <w:rPr>
          <w:rFonts w:ascii="Times New Roman" w:hAnsi="Times New Roman"/>
          <w:b/>
          <w:i w:val="0"/>
          <w:sz w:val="28"/>
          <w:szCs w:val="28"/>
          <w:lang w:val="ru-RU"/>
        </w:rPr>
        <w:t>(поселения) и</w:t>
      </w:r>
      <w:r w:rsidR="00084B1D" w:rsidRPr="00BA55AE">
        <w:rPr>
          <w:rFonts w:ascii="Times New Roman" w:hAnsi="Times New Roman"/>
          <w:b/>
          <w:i w:val="0"/>
          <w:sz w:val="28"/>
          <w:szCs w:val="28"/>
          <w:lang w:val="ru-RU"/>
        </w:rPr>
        <w:t xml:space="preserve"> </w:t>
      </w:r>
      <w:r w:rsidR="00582932" w:rsidRPr="00BA55AE">
        <w:rPr>
          <w:rFonts w:ascii="Times New Roman" w:hAnsi="Times New Roman"/>
          <w:b/>
          <w:i w:val="0"/>
          <w:sz w:val="28"/>
          <w:szCs w:val="28"/>
          <w:lang w:val="ru-RU"/>
        </w:rPr>
        <w:t>города</w:t>
      </w:r>
      <w:r w:rsidR="00084B1D" w:rsidRPr="00BA55AE">
        <w:rPr>
          <w:rFonts w:ascii="Times New Roman" w:hAnsi="Times New Roman"/>
          <w:b/>
          <w:i w:val="0"/>
          <w:sz w:val="28"/>
          <w:szCs w:val="28"/>
          <w:lang w:val="ru-RU"/>
        </w:rPr>
        <w:t xml:space="preserve"> федерального значения или </w:t>
      </w:r>
      <w:r w:rsidR="00D700E6" w:rsidRPr="00BA55AE">
        <w:rPr>
          <w:rFonts w:ascii="Times New Roman" w:hAnsi="Times New Roman"/>
          <w:b/>
          <w:i w:val="0"/>
          <w:sz w:val="28"/>
          <w:szCs w:val="28"/>
          <w:lang w:val="ru-RU"/>
        </w:rPr>
        <w:t>городск</w:t>
      </w:r>
      <w:r w:rsidR="00084B1D" w:rsidRPr="00BA55AE">
        <w:rPr>
          <w:rFonts w:ascii="Times New Roman" w:hAnsi="Times New Roman"/>
          <w:b/>
          <w:i w:val="0"/>
          <w:sz w:val="28"/>
          <w:szCs w:val="28"/>
          <w:lang w:val="ru-RU"/>
        </w:rPr>
        <w:t xml:space="preserve">их округов (поселений) и города федерального значения, с указанием величины тепловой нагрузки для потребителей каждого поселения, </w:t>
      </w:r>
      <w:r w:rsidR="004B6BE5" w:rsidRPr="00BA55AE">
        <w:rPr>
          <w:rFonts w:ascii="Times New Roman" w:hAnsi="Times New Roman"/>
          <w:b/>
          <w:i w:val="0"/>
          <w:sz w:val="28"/>
          <w:szCs w:val="28"/>
          <w:lang w:val="ru-RU"/>
        </w:rPr>
        <w:t>муниципального образования</w:t>
      </w:r>
      <w:r w:rsidR="00084B1D" w:rsidRPr="00BA55AE">
        <w:rPr>
          <w:rFonts w:ascii="Times New Roman" w:hAnsi="Times New Roman"/>
          <w:b/>
          <w:i w:val="0"/>
          <w:sz w:val="28"/>
          <w:szCs w:val="28"/>
          <w:lang w:val="ru-RU"/>
        </w:rPr>
        <w:t>, города федерального значения</w:t>
      </w:r>
      <w:bookmarkEnd w:id="47"/>
    </w:p>
    <w:p w14:paraId="4E261917" w14:textId="77777777" w:rsidR="003B4E60" w:rsidRPr="00BA55AE" w:rsidRDefault="003B4E60" w:rsidP="00BA55AE">
      <w:pPr>
        <w:shd w:val="clear" w:color="auto" w:fill="FFFFFF"/>
        <w:spacing w:after="0" w:line="240" w:lineRule="auto"/>
        <w:ind w:firstLine="567"/>
        <w:jc w:val="both"/>
        <w:rPr>
          <w:rFonts w:eastAsia="Times New Roman" w:cs="Times New Roman"/>
          <w:color w:val="000000"/>
          <w:szCs w:val="28"/>
          <w:lang w:eastAsia="ru-RU"/>
        </w:rPr>
      </w:pPr>
      <w:r w:rsidRPr="00BA55AE">
        <w:rPr>
          <w:rFonts w:eastAsia="Times New Roman" w:cs="Times New Roman"/>
          <w:color w:val="000000"/>
          <w:szCs w:val="28"/>
          <w:lang w:eastAsia="ru-RU"/>
        </w:rPr>
        <w:t>Источники тепловой энергии с зоной действия в границах двух и более</w:t>
      </w:r>
      <w:r w:rsidR="00862451" w:rsidRPr="00BA55AE">
        <w:rPr>
          <w:rFonts w:eastAsia="Times New Roman" w:cs="Times New Roman"/>
          <w:color w:val="000000"/>
          <w:szCs w:val="28"/>
          <w:lang w:eastAsia="ru-RU"/>
        </w:rPr>
        <w:t xml:space="preserve"> поселений</w:t>
      </w:r>
      <w:r w:rsidRPr="00BA55AE">
        <w:rPr>
          <w:rFonts w:eastAsia="Times New Roman" w:cs="Times New Roman"/>
          <w:color w:val="000000"/>
          <w:szCs w:val="28"/>
          <w:lang w:eastAsia="ru-RU"/>
        </w:rPr>
        <w:t xml:space="preserve"> на территории </w:t>
      </w:r>
      <w:r w:rsidR="00D24848" w:rsidRPr="00BA55AE">
        <w:rPr>
          <w:rFonts w:eastAsia="Times New Roman" w:cs="Times New Roman"/>
          <w:szCs w:val="28"/>
        </w:rPr>
        <w:t xml:space="preserve">муниципального образования </w:t>
      </w:r>
      <w:r w:rsidR="000D3686">
        <w:rPr>
          <w:rFonts w:eastAsia="Times New Roman" w:cs="Times New Roman"/>
          <w:szCs w:val="28"/>
        </w:rPr>
        <w:t>сельское поселение «Деревня Буда»</w:t>
      </w:r>
      <w:r w:rsidR="00BA55AE">
        <w:rPr>
          <w:rFonts w:eastAsia="Times New Roman" w:cs="Times New Roman"/>
          <w:szCs w:val="28"/>
        </w:rPr>
        <w:t xml:space="preserve"> </w:t>
      </w:r>
      <w:r w:rsidRPr="00BA55AE">
        <w:rPr>
          <w:rFonts w:eastAsia="Times New Roman" w:cs="Times New Roman"/>
          <w:color w:val="000000"/>
          <w:szCs w:val="28"/>
          <w:lang w:eastAsia="ru-RU"/>
        </w:rPr>
        <w:t>отсутствуют.</w:t>
      </w:r>
    </w:p>
    <w:p w14:paraId="269D5522" w14:textId="77777777" w:rsidR="003B4E60" w:rsidRPr="00BA55AE" w:rsidRDefault="003B4E60" w:rsidP="00BA55AE">
      <w:pPr>
        <w:shd w:val="clear" w:color="auto" w:fill="FFFFFF"/>
        <w:spacing w:after="0" w:line="240" w:lineRule="auto"/>
        <w:ind w:firstLine="567"/>
        <w:jc w:val="both"/>
        <w:rPr>
          <w:rFonts w:eastAsia="Times New Roman" w:cs="Times New Roman"/>
          <w:color w:val="000000"/>
          <w:szCs w:val="28"/>
          <w:lang w:eastAsia="ru-RU"/>
        </w:rPr>
      </w:pPr>
      <w:r w:rsidRPr="00BA55AE">
        <w:rPr>
          <w:rFonts w:eastAsia="Times New Roman" w:cs="Times New Roman"/>
          <w:color w:val="000000"/>
          <w:szCs w:val="28"/>
          <w:lang w:eastAsia="ru-RU"/>
        </w:rPr>
        <w:t>Балансы тепловой мощности источников тепловой энергии и перспективной</w:t>
      </w:r>
      <w:r w:rsidR="00862451" w:rsidRPr="00BA55AE">
        <w:rPr>
          <w:rFonts w:eastAsia="Times New Roman" w:cs="Times New Roman"/>
          <w:color w:val="000000"/>
          <w:szCs w:val="28"/>
          <w:lang w:eastAsia="ru-RU"/>
        </w:rPr>
        <w:t xml:space="preserve"> </w:t>
      </w:r>
      <w:r w:rsidRPr="00BA55AE">
        <w:rPr>
          <w:rFonts w:eastAsia="Times New Roman" w:cs="Times New Roman"/>
          <w:color w:val="000000"/>
          <w:szCs w:val="28"/>
          <w:lang w:eastAsia="ru-RU"/>
        </w:rPr>
        <w:t xml:space="preserve">тепловой нагрузки на территории </w:t>
      </w:r>
      <w:r w:rsidR="00D24848" w:rsidRPr="00BA55AE">
        <w:rPr>
          <w:rFonts w:eastAsia="Times New Roman" w:cs="Times New Roman"/>
          <w:szCs w:val="28"/>
        </w:rPr>
        <w:t xml:space="preserve">муниципального образования </w:t>
      </w:r>
      <w:r w:rsidR="009911F2">
        <w:rPr>
          <w:rFonts w:eastAsia="Times New Roman" w:cs="Times New Roman"/>
          <w:szCs w:val="28"/>
        </w:rPr>
        <w:t>с</w:t>
      </w:r>
      <w:r w:rsidR="000D3686">
        <w:rPr>
          <w:rFonts w:eastAsia="Times New Roman" w:cs="Times New Roman"/>
          <w:szCs w:val="28"/>
        </w:rPr>
        <w:t>ельское поселение «Деревня Буда»</w:t>
      </w:r>
      <w:r w:rsidR="00D24848" w:rsidRPr="00BA55AE">
        <w:rPr>
          <w:rFonts w:eastAsia="Times New Roman" w:cs="Times New Roman"/>
          <w:szCs w:val="28"/>
        </w:rPr>
        <w:t xml:space="preserve"> </w:t>
      </w:r>
      <w:r w:rsidRPr="00BA55AE">
        <w:rPr>
          <w:rFonts w:eastAsia="Times New Roman" w:cs="Times New Roman"/>
          <w:color w:val="000000"/>
          <w:szCs w:val="28"/>
          <w:lang w:eastAsia="ru-RU"/>
        </w:rPr>
        <w:t>на расчетный</w:t>
      </w:r>
      <w:r w:rsidR="00862451" w:rsidRPr="00BA55AE">
        <w:rPr>
          <w:rFonts w:eastAsia="Times New Roman" w:cs="Times New Roman"/>
          <w:color w:val="000000"/>
          <w:szCs w:val="28"/>
          <w:lang w:eastAsia="ru-RU"/>
        </w:rPr>
        <w:t xml:space="preserve"> </w:t>
      </w:r>
      <w:r w:rsidRPr="00BA55AE">
        <w:rPr>
          <w:rFonts w:eastAsia="Times New Roman" w:cs="Times New Roman"/>
          <w:color w:val="000000"/>
          <w:szCs w:val="28"/>
          <w:lang w:eastAsia="ru-RU"/>
        </w:rPr>
        <w:t xml:space="preserve">срок до </w:t>
      </w:r>
      <w:r w:rsidR="00BA55AE" w:rsidRPr="00BA55AE">
        <w:rPr>
          <w:rFonts w:eastAsia="Times New Roman" w:cs="Times New Roman"/>
          <w:color w:val="000000"/>
          <w:szCs w:val="28"/>
          <w:lang w:eastAsia="ru-RU"/>
        </w:rPr>
        <w:t>2039</w:t>
      </w:r>
      <w:r w:rsidRPr="00BA55AE">
        <w:rPr>
          <w:rFonts w:eastAsia="Times New Roman" w:cs="Times New Roman"/>
          <w:color w:val="000000"/>
          <w:szCs w:val="28"/>
          <w:lang w:eastAsia="ru-RU"/>
        </w:rPr>
        <w:t xml:space="preserve"> года представлены в таблице </w:t>
      </w:r>
      <w:r w:rsidR="00D75C99" w:rsidRPr="00BA55AE">
        <w:rPr>
          <w:rFonts w:eastAsia="Times New Roman" w:cs="Times New Roman"/>
          <w:color w:val="000000"/>
          <w:szCs w:val="28"/>
          <w:lang w:eastAsia="ru-RU"/>
        </w:rPr>
        <w:t>2</w:t>
      </w:r>
      <w:r w:rsidR="002E471B">
        <w:rPr>
          <w:rFonts w:eastAsia="Times New Roman" w:cs="Times New Roman"/>
          <w:color w:val="000000"/>
          <w:szCs w:val="28"/>
          <w:lang w:eastAsia="ru-RU"/>
        </w:rPr>
        <w:t>.1</w:t>
      </w:r>
      <w:r w:rsidRPr="00BA55AE">
        <w:rPr>
          <w:rFonts w:eastAsia="Times New Roman" w:cs="Times New Roman"/>
          <w:color w:val="000000"/>
          <w:szCs w:val="28"/>
          <w:lang w:eastAsia="ru-RU"/>
        </w:rPr>
        <w:t>.</w:t>
      </w:r>
    </w:p>
    <w:p w14:paraId="7CD7C1A7" w14:textId="77777777" w:rsidR="000A3A15" w:rsidRPr="00BA55AE" w:rsidRDefault="000A3A15" w:rsidP="00BA55AE">
      <w:pPr>
        <w:pStyle w:val="a7"/>
        <w:ind w:firstLine="567"/>
        <w:jc w:val="both"/>
        <w:rPr>
          <w:b/>
          <w:sz w:val="28"/>
          <w:szCs w:val="28"/>
          <w:lang w:val="ru-RU"/>
        </w:rPr>
        <w:sectPr w:rsidR="000A3A15" w:rsidRPr="00BA55AE" w:rsidSect="00FE2FD1">
          <w:pgSz w:w="11906" w:h="16838"/>
          <w:pgMar w:top="1134" w:right="850" w:bottom="1134" w:left="1701" w:header="708" w:footer="708" w:gutter="0"/>
          <w:cols w:space="708"/>
          <w:docGrid w:linePitch="381"/>
        </w:sectPr>
      </w:pPr>
    </w:p>
    <w:p w14:paraId="7C2D2EBB" w14:textId="77777777" w:rsidR="003B4E60" w:rsidRPr="00BA55AE" w:rsidRDefault="003B4E60" w:rsidP="00BA55AE">
      <w:pPr>
        <w:pStyle w:val="7"/>
        <w:spacing w:before="0" w:line="240" w:lineRule="auto"/>
        <w:ind w:firstLine="567"/>
        <w:jc w:val="both"/>
        <w:rPr>
          <w:rFonts w:ascii="Times New Roman" w:hAnsi="Times New Roman"/>
          <w:b/>
          <w:i w:val="0"/>
          <w:sz w:val="28"/>
          <w:szCs w:val="28"/>
          <w:lang w:val="ru-RU"/>
        </w:rPr>
      </w:pPr>
      <w:bookmarkStart w:id="48" w:name="_bookmark10"/>
      <w:bookmarkStart w:id="49" w:name="_Toc169455202"/>
      <w:bookmarkStart w:id="50" w:name="_Toc32306869"/>
      <w:bookmarkEnd w:id="48"/>
      <w:r w:rsidRPr="00BA55AE">
        <w:rPr>
          <w:rFonts w:ascii="Times New Roman" w:hAnsi="Times New Roman"/>
          <w:b/>
          <w:i w:val="0"/>
          <w:sz w:val="28"/>
          <w:szCs w:val="28"/>
          <w:lang w:val="ru-RU"/>
        </w:rPr>
        <w:lastRenderedPageBreak/>
        <w:t xml:space="preserve">д) радиус эффективного теплоснабжения, определяемый в соответствии с методическими указаниями по </w:t>
      </w:r>
      <w:r w:rsidR="00297E31" w:rsidRPr="00BA55AE">
        <w:rPr>
          <w:rFonts w:ascii="Times New Roman" w:hAnsi="Times New Roman"/>
          <w:b/>
          <w:i w:val="0"/>
          <w:sz w:val="28"/>
          <w:szCs w:val="28"/>
          <w:lang w:val="ru-RU"/>
        </w:rPr>
        <w:t>разработке (актуализации)</w:t>
      </w:r>
      <w:r w:rsidRPr="00BA55AE">
        <w:rPr>
          <w:rFonts w:ascii="Times New Roman" w:hAnsi="Times New Roman"/>
          <w:b/>
          <w:i w:val="0"/>
          <w:sz w:val="28"/>
          <w:szCs w:val="28"/>
          <w:lang w:val="ru-RU"/>
        </w:rPr>
        <w:t xml:space="preserve"> схем теплоснабжения</w:t>
      </w:r>
      <w:bookmarkEnd w:id="49"/>
    </w:p>
    <w:p w14:paraId="6C66C0EE" w14:textId="77777777" w:rsidR="00B36275" w:rsidRPr="00BA55AE" w:rsidRDefault="00B36275" w:rsidP="00BA55AE">
      <w:pPr>
        <w:widowControl w:val="0"/>
        <w:autoSpaceDE w:val="0"/>
        <w:autoSpaceDN w:val="0"/>
        <w:spacing w:after="0" w:line="240" w:lineRule="auto"/>
        <w:ind w:right="3" w:firstLine="567"/>
        <w:jc w:val="both"/>
        <w:rPr>
          <w:rFonts w:eastAsia="Times New Roman" w:cs="Times New Roman"/>
          <w:szCs w:val="28"/>
        </w:rPr>
      </w:pPr>
      <w:r w:rsidRPr="00BA55AE">
        <w:rPr>
          <w:rFonts w:cs="Times New Roman"/>
          <w:szCs w:val="28"/>
        </w:rPr>
        <w:t>Под эффективным радиусом теплоснабжения, согласно его определению в Федеральном законе, понимается такое расстояние от потребителя до ближайшего источника тепловой энергии (по радиусу) при котором достигается положительная величина роста экономического эффекта от присоединения потребителей за пределами максимального радиуса теплоснабжения при сохранении существующего источника тепловой энергии. Тогда может быть произведена оценка целесообразности подключения объекта, находящегося на определенном расстоянии от источника тепла к существующим тепловым сетям по сравнению со строительством нового источника или с переходом на автономное теплоснабжение.</w:t>
      </w:r>
    </w:p>
    <w:p w14:paraId="3D04542F" w14:textId="77777777" w:rsidR="003B4E60" w:rsidRPr="00BA55AE" w:rsidRDefault="003B4E60" w:rsidP="00BA55AE">
      <w:pPr>
        <w:widowControl w:val="0"/>
        <w:autoSpaceDE w:val="0"/>
        <w:autoSpaceDN w:val="0"/>
        <w:spacing w:after="0" w:line="240" w:lineRule="auto"/>
        <w:ind w:right="3" w:firstLine="567"/>
        <w:jc w:val="both"/>
        <w:rPr>
          <w:rFonts w:cs="Times New Roman"/>
          <w:szCs w:val="28"/>
        </w:rPr>
      </w:pPr>
      <w:r w:rsidRPr="00BA55AE">
        <w:rPr>
          <w:rFonts w:cs="Times New Roman"/>
          <w:szCs w:val="28"/>
        </w:rPr>
        <w:t>Определяется оптимальный радиус тепловых сетей:</w:t>
      </w:r>
    </w:p>
    <w:p w14:paraId="6A1E744D" w14:textId="77777777" w:rsidR="003B4E60" w:rsidRPr="00BA55AE" w:rsidRDefault="003B4E60" w:rsidP="00BA55AE">
      <w:pPr>
        <w:widowControl w:val="0"/>
        <w:autoSpaceDE w:val="0"/>
        <w:autoSpaceDN w:val="0"/>
        <w:spacing w:after="0" w:line="240" w:lineRule="auto"/>
        <w:ind w:right="3" w:firstLine="567"/>
        <w:jc w:val="center"/>
        <w:rPr>
          <w:rFonts w:eastAsia="Times New Roman" w:cs="Times New Roman"/>
          <w:szCs w:val="28"/>
        </w:rPr>
      </w:pPr>
      <w:r w:rsidRPr="00BA55AE">
        <w:rPr>
          <w:rFonts w:cs="Times New Roman"/>
          <w:szCs w:val="28"/>
          <w:lang w:val="en-US"/>
        </w:rPr>
        <w:t>R</w:t>
      </w:r>
      <w:r w:rsidRPr="00BA55AE">
        <w:rPr>
          <w:rFonts w:cs="Times New Roman"/>
          <w:szCs w:val="28"/>
        </w:rPr>
        <w:t>опт = 563 (φ /</w:t>
      </w:r>
      <w:r w:rsidRPr="00BA55AE">
        <w:rPr>
          <w:rFonts w:cs="Times New Roman"/>
          <w:szCs w:val="28"/>
          <w:lang w:val="en-US"/>
        </w:rPr>
        <w:t>S</w:t>
      </w:r>
      <w:r w:rsidRPr="00BA55AE">
        <w:rPr>
          <w:rFonts w:cs="Times New Roman"/>
          <w:szCs w:val="28"/>
        </w:rPr>
        <w:t>)</w:t>
      </w:r>
      <w:r w:rsidRPr="00BA55AE">
        <w:rPr>
          <w:rFonts w:cs="Times New Roman"/>
          <w:szCs w:val="28"/>
          <w:vertAlign w:val="superscript"/>
        </w:rPr>
        <w:t>0.45</w:t>
      </w:r>
      <w:r w:rsidRPr="00BA55AE">
        <w:rPr>
          <w:rFonts w:cs="Times New Roman"/>
          <w:szCs w:val="28"/>
        </w:rPr>
        <w:t>∙ (Н</w:t>
      </w:r>
      <w:r w:rsidRPr="00BA55AE">
        <w:rPr>
          <w:rFonts w:cs="Times New Roman"/>
          <w:szCs w:val="28"/>
          <w:vertAlign w:val="superscript"/>
        </w:rPr>
        <w:t>0,7</w:t>
      </w:r>
      <w:r w:rsidRPr="00BA55AE">
        <w:rPr>
          <w:rFonts w:cs="Times New Roman"/>
          <w:szCs w:val="28"/>
        </w:rPr>
        <w:t>/</w:t>
      </w:r>
      <w:r w:rsidRPr="00BA55AE">
        <w:rPr>
          <w:rFonts w:cs="Times New Roman"/>
          <w:szCs w:val="28"/>
          <w:lang w:val="en-US"/>
        </w:rPr>
        <w:t>B</w:t>
      </w:r>
      <w:r w:rsidRPr="00BA55AE">
        <w:rPr>
          <w:rFonts w:cs="Times New Roman"/>
          <w:szCs w:val="28"/>
          <w:vertAlign w:val="superscript"/>
        </w:rPr>
        <w:t>0,9</w:t>
      </w:r>
      <w:r w:rsidRPr="00BA55AE">
        <w:rPr>
          <w:rFonts w:cs="Times New Roman"/>
          <w:szCs w:val="28"/>
        </w:rPr>
        <w:t>) ∙ (</w:t>
      </w:r>
      <w:proofErr w:type="spellStart"/>
      <w:r w:rsidRPr="00BA55AE">
        <w:rPr>
          <w:rFonts w:eastAsia="Times New Roman" w:cs="Times New Roman"/>
          <w:szCs w:val="28"/>
        </w:rPr>
        <w:t>Δτ</w:t>
      </w:r>
      <w:proofErr w:type="spellEnd"/>
      <w:r w:rsidRPr="00BA55AE">
        <w:rPr>
          <w:rFonts w:cs="Times New Roman"/>
          <w:szCs w:val="28"/>
        </w:rPr>
        <w:t xml:space="preserve"> /</w:t>
      </w:r>
      <w:r w:rsidRPr="00BA55AE">
        <w:rPr>
          <w:rFonts w:eastAsia="Times New Roman" w:cs="Times New Roman"/>
          <w:szCs w:val="28"/>
        </w:rPr>
        <w:t xml:space="preserve"> П</w:t>
      </w:r>
      <w:r w:rsidRPr="00BA55AE">
        <w:rPr>
          <w:rFonts w:cs="Times New Roman"/>
          <w:szCs w:val="28"/>
        </w:rPr>
        <w:t>)</w:t>
      </w:r>
      <w:r w:rsidRPr="00BA55AE">
        <w:rPr>
          <w:rFonts w:cs="Times New Roman"/>
          <w:szCs w:val="28"/>
          <w:vertAlign w:val="superscript"/>
        </w:rPr>
        <w:t>0.03</w:t>
      </w:r>
    </w:p>
    <w:p w14:paraId="2D609706" w14:textId="77777777" w:rsidR="003B4E60" w:rsidRPr="00BA55AE" w:rsidRDefault="003B4E60" w:rsidP="00BA55AE">
      <w:pPr>
        <w:widowControl w:val="0"/>
        <w:autoSpaceDE w:val="0"/>
        <w:autoSpaceDN w:val="0"/>
        <w:spacing w:after="0" w:line="240" w:lineRule="auto"/>
        <w:ind w:right="3" w:firstLine="142"/>
        <w:jc w:val="both"/>
        <w:rPr>
          <w:rFonts w:cs="Times New Roman"/>
          <w:szCs w:val="28"/>
        </w:rPr>
      </w:pPr>
      <w:r w:rsidRPr="00BA55AE">
        <w:rPr>
          <w:rFonts w:cs="Times New Roman"/>
          <w:szCs w:val="28"/>
        </w:rPr>
        <w:t>где: B – среднее число абонентов на 1 км</w:t>
      </w:r>
      <w:r w:rsidRPr="00BA55AE">
        <w:rPr>
          <w:rFonts w:cs="Times New Roman"/>
          <w:szCs w:val="28"/>
          <w:vertAlign w:val="superscript"/>
        </w:rPr>
        <w:t>2</w:t>
      </w:r>
      <w:r w:rsidRPr="00BA55AE">
        <w:rPr>
          <w:rFonts w:cs="Times New Roman"/>
          <w:szCs w:val="28"/>
        </w:rPr>
        <w:t xml:space="preserve">; </w:t>
      </w:r>
    </w:p>
    <w:p w14:paraId="6D8E8DFB" w14:textId="77777777" w:rsidR="003B4E60" w:rsidRPr="00BA55AE" w:rsidRDefault="003B4E60" w:rsidP="00BA55AE">
      <w:pPr>
        <w:widowControl w:val="0"/>
        <w:autoSpaceDE w:val="0"/>
        <w:autoSpaceDN w:val="0"/>
        <w:spacing w:after="0" w:line="240" w:lineRule="auto"/>
        <w:ind w:right="3" w:firstLine="142"/>
        <w:jc w:val="both"/>
        <w:rPr>
          <w:rFonts w:cs="Times New Roman"/>
          <w:szCs w:val="28"/>
        </w:rPr>
      </w:pPr>
      <w:r w:rsidRPr="00BA55AE">
        <w:rPr>
          <w:rFonts w:cs="Times New Roman"/>
          <w:szCs w:val="28"/>
        </w:rPr>
        <w:t xml:space="preserve">s – удельная стоимость материальной характеристики тепловой сети, руб./м2; </w:t>
      </w:r>
    </w:p>
    <w:p w14:paraId="10E9B6FF" w14:textId="77777777" w:rsidR="003B4E60" w:rsidRPr="00BA55AE" w:rsidRDefault="003B4E60" w:rsidP="00BA55AE">
      <w:pPr>
        <w:widowControl w:val="0"/>
        <w:autoSpaceDE w:val="0"/>
        <w:autoSpaceDN w:val="0"/>
        <w:spacing w:after="0" w:line="240" w:lineRule="auto"/>
        <w:ind w:right="3" w:firstLine="142"/>
        <w:jc w:val="both"/>
        <w:rPr>
          <w:rFonts w:cs="Times New Roman"/>
          <w:szCs w:val="28"/>
        </w:rPr>
      </w:pPr>
      <w:r w:rsidRPr="00BA55AE">
        <w:rPr>
          <w:rFonts w:cs="Times New Roman"/>
          <w:szCs w:val="28"/>
        </w:rPr>
        <w:t xml:space="preserve">П – </w:t>
      </w:r>
      <w:proofErr w:type="spellStart"/>
      <w:r w:rsidRPr="00BA55AE">
        <w:rPr>
          <w:rFonts w:cs="Times New Roman"/>
          <w:szCs w:val="28"/>
        </w:rPr>
        <w:t>теплоплотность</w:t>
      </w:r>
      <w:proofErr w:type="spellEnd"/>
      <w:r w:rsidRPr="00BA55AE">
        <w:rPr>
          <w:rFonts w:cs="Times New Roman"/>
          <w:szCs w:val="28"/>
        </w:rPr>
        <w:t xml:space="preserve"> района, Гкал/</w:t>
      </w:r>
      <w:proofErr w:type="spellStart"/>
      <w:r w:rsidRPr="00BA55AE">
        <w:rPr>
          <w:rFonts w:cs="Times New Roman"/>
          <w:szCs w:val="28"/>
        </w:rPr>
        <w:t>ч.км</w:t>
      </w:r>
      <w:proofErr w:type="spellEnd"/>
      <w:r w:rsidRPr="00BA55AE">
        <w:rPr>
          <w:rFonts w:cs="Times New Roman"/>
          <w:szCs w:val="28"/>
        </w:rPr>
        <w:t xml:space="preserve">; </w:t>
      </w:r>
    </w:p>
    <w:p w14:paraId="711DFBD2" w14:textId="77777777" w:rsidR="003B4E60" w:rsidRPr="00BA55AE" w:rsidRDefault="003B4E60" w:rsidP="00BA55AE">
      <w:pPr>
        <w:widowControl w:val="0"/>
        <w:autoSpaceDE w:val="0"/>
        <w:autoSpaceDN w:val="0"/>
        <w:spacing w:after="0" w:line="240" w:lineRule="auto"/>
        <w:ind w:right="3" w:firstLine="142"/>
        <w:jc w:val="both"/>
        <w:rPr>
          <w:rFonts w:cs="Times New Roman"/>
          <w:szCs w:val="28"/>
        </w:rPr>
      </w:pPr>
      <w:proofErr w:type="spellStart"/>
      <w:r w:rsidRPr="00BA55AE">
        <w:rPr>
          <w:rFonts w:cs="Times New Roman"/>
          <w:szCs w:val="28"/>
        </w:rPr>
        <w:t>Δτ</w:t>
      </w:r>
      <w:proofErr w:type="spellEnd"/>
      <w:r w:rsidRPr="00BA55AE">
        <w:rPr>
          <w:rFonts w:cs="Times New Roman"/>
          <w:szCs w:val="28"/>
        </w:rPr>
        <w:t xml:space="preserve"> – расчетный перепад температур теплоносителя в тепловой сети, °C; </w:t>
      </w:r>
    </w:p>
    <w:p w14:paraId="2652A76B" w14:textId="77777777" w:rsidR="003B4E60" w:rsidRPr="00BA55AE" w:rsidRDefault="003B4E60" w:rsidP="00BA55AE">
      <w:pPr>
        <w:widowControl w:val="0"/>
        <w:autoSpaceDE w:val="0"/>
        <w:autoSpaceDN w:val="0"/>
        <w:spacing w:after="0" w:line="240" w:lineRule="auto"/>
        <w:ind w:right="3" w:firstLine="142"/>
        <w:jc w:val="both"/>
        <w:rPr>
          <w:rFonts w:eastAsia="Times New Roman" w:cs="Times New Roman"/>
          <w:szCs w:val="28"/>
        </w:rPr>
      </w:pPr>
      <w:r w:rsidRPr="00BA55AE">
        <w:rPr>
          <w:rFonts w:cs="Times New Roman"/>
          <w:szCs w:val="28"/>
        </w:rPr>
        <w:t xml:space="preserve">φ – поправочный коэффициент, зависящий от постоянной части расходов на сооружение котельной(для котельных φ = 1,0 для ТЭЦ φ = 1,3). </w:t>
      </w:r>
    </w:p>
    <w:p w14:paraId="4BED7EB9" w14:textId="77777777" w:rsidR="003B4E60" w:rsidRPr="00BA55AE" w:rsidRDefault="003B4E60" w:rsidP="00BA55AE">
      <w:pPr>
        <w:widowControl w:val="0"/>
        <w:autoSpaceDE w:val="0"/>
        <w:autoSpaceDN w:val="0"/>
        <w:spacing w:after="0" w:line="240" w:lineRule="auto"/>
        <w:ind w:right="3" w:firstLine="142"/>
        <w:jc w:val="both"/>
        <w:rPr>
          <w:rFonts w:cs="Times New Roman"/>
          <w:szCs w:val="28"/>
        </w:rPr>
      </w:pPr>
      <w:r w:rsidRPr="00BA55AE">
        <w:rPr>
          <w:rFonts w:cs="Times New Roman"/>
          <w:szCs w:val="28"/>
        </w:rPr>
        <w:t xml:space="preserve">Н – </w:t>
      </w:r>
      <w:r w:rsidRPr="00BA55AE">
        <w:rPr>
          <w:rFonts w:eastAsia="Times New Roman" w:cs="Times New Roman"/>
          <w:szCs w:val="28"/>
        </w:rPr>
        <w:t>располагаемый напор на выходе из источника</w:t>
      </w:r>
    </w:p>
    <w:p w14:paraId="71236AA7" w14:textId="77777777" w:rsidR="002E471B" w:rsidRPr="00F45FCB" w:rsidRDefault="002E471B" w:rsidP="002E471B">
      <w:pPr>
        <w:spacing w:after="0" w:line="240" w:lineRule="auto"/>
        <w:ind w:firstLine="709"/>
        <w:jc w:val="both"/>
        <w:rPr>
          <w:rFonts w:cs="Times New Roman"/>
          <w:szCs w:val="28"/>
        </w:rPr>
      </w:pPr>
      <w:r w:rsidRPr="00F45FCB">
        <w:rPr>
          <w:rFonts w:cs="Times New Roman"/>
          <w:szCs w:val="28"/>
        </w:rPr>
        <w:t xml:space="preserve">Теплоснабжение в МО </w:t>
      </w:r>
      <w:r w:rsidR="00EE0288">
        <w:rPr>
          <w:rFonts w:cs="Times New Roman"/>
          <w:szCs w:val="28"/>
        </w:rPr>
        <w:t>СП «Деревня Буда»</w:t>
      </w:r>
      <w:r w:rsidRPr="00390186">
        <w:rPr>
          <w:rFonts w:cs="Times New Roman"/>
          <w:szCs w:val="28"/>
        </w:rPr>
        <w:t xml:space="preserve"> осуществляется от шести источников тепловой энергии</w:t>
      </w:r>
      <w:r w:rsidRPr="00390186">
        <w:rPr>
          <w:rFonts w:cs="Times New Roman"/>
          <w:color w:val="000000"/>
          <w:szCs w:val="28"/>
        </w:rPr>
        <w:t xml:space="preserve">. </w:t>
      </w:r>
      <w:r w:rsidRPr="00390186">
        <w:rPr>
          <w:rFonts w:cs="Times New Roman"/>
          <w:szCs w:val="28"/>
        </w:rPr>
        <w:t>Системы</w:t>
      </w:r>
      <w:r w:rsidRPr="00F45FCB">
        <w:rPr>
          <w:rFonts w:cs="Times New Roman"/>
          <w:szCs w:val="28"/>
        </w:rPr>
        <w:t xml:space="preserve"> теплоснабжения закрытая.</w:t>
      </w:r>
    </w:p>
    <w:p w14:paraId="76BF74A3" w14:textId="77777777" w:rsidR="002E471B" w:rsidRDefault="002E471B" w:rsidP="002E471B">
      <w:pPr>
        <w:spacing w:after="0" w:line="240" w:lineRule="auto"/>
        <w:ind w:firstLine="567"/>
        <w:jc w:val="both"/>
        <w:rPr>
          <w:rFonts w:eastAsia="Times New Roman" w:cs="Times New Roman"/>
          <w:szCs w:val="28"/>
        </w:rPr>
      </w:pPr>
      <w:r w:rsidRPr="00390186">
        <w:rPr>
          <w:rFonts w:eastAsia="Times New Roman" w:cs="Times New Roman"/>
          <w:szCs w:val="28"/>
        </w:rPr>
        <w:t>Радиус действия тепловых сетей отопительных котельных приведен в таблице</w:t>
      </w:r>
      <w:r>
        <w:rPr>
          <w:rFonts w:eastAsia="Times New Roman" w:cs="Times New Roman"/>
          <w:szCs w:val="28"/>
        </w:rPr>
        <w:t xml:space="preserve"> 2.1.5.</w:t>
      </w:r>
    </w:p>
    <w:p w14:paraId="29EA87AE" w14:textId="77777777" w:rsidR="002E471B" w:rsidRDefault="002E471B" w:rsidP="002E471B">
      <w:pPr>
        <w:spacing w:after="0" w:line="240" w:lineRule="auto"/>
        <w:ind w:firstLine="567"/>
        <w:jc w:val="both"/>
        <w:rPr>
          <w:rFonts w:eastAsia="Times New Roman" w:cs="Times New Roman"/>
          <w:szCs w:val="28"/>
        </w:rPr>
      </w:pPr>
      <w:r>
        <w:rPr>
          <w:rFonts w:eastAsia="Times New Roman" w:cs="Times New Roman"/>
          <w:szCs w:val="28"/>
        </w:rPr>
        <w:t>Таблица 2.1.5. Р</w:t>
      </w:r>
      <w:r w:rsidRPr="00390186">
        <w:rPr>
          <w:rFonts w:eastAsia="Times New Roman" w:cs="Times New Roman"/>
          <w:szCs w:val="28"/>
        </w:rPr>
        <w:t>адиус действия тепловых сетей источников тепл</w:t>
      </w:r>
      <w:r>
        <w:rPr>
          <w:rFonts w:eastAsia="Times New Roman" w:cs="Times New Roman"/>
          <w:szCs w:val="28"/>
        </w:rPr>
        <w:t>оснабжения.</w:t>
      </w:r>
    </w:p>
    <w:tbl>
      <w:tblPr>
        <w:tblW w:w="92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5294"/>
        <w:gridCol w:w="2977"/>
      </w:tblGrid>
      <w:tr w:rsidR="00CF7F1B" w:rsidRPr="001B42B4" w14:paraId="49D6064A" w14:textId="77777777" w:rsidTr="00DE34A3">
        <w:trPr>
          <w:trHeight w:val="774"/>
        </w:trPr>
        <w:tc>
          <w:tcPr>
            <w:tcW w:w="992" w:type="dxa"/>
            <w:vAlign w:val="center"/>
            <w:hideMark/>
          </w:tcPr>
          <w:p w14:paraId="2563D86F" w14:textId="77777777" w:rsidR="00CF7F1B" w:rsidRPr="001B42B4" w:rsidRDefault="00CF7F1B" w:rsidP="00DE34A3">
            <w:pPr>
              <w:jc w:val="center"/>
              <w:rPr>
                <w:sz w:val="24"/>
                <w:szCs w:val="24"/>
              </w:rPr>
            </w:pPr>
            <w:r w:rsidRPr="001B42B4">
              <w:rPr>
                <w:sz w:val="24"/>
                <w:szCs w:val="24"/>
              </w:rPr>
              <w:t>№ п/п</w:t>
            </w:r>
          </w:p>
        </w:tc>
        <w:tc>
          <w:tcPr>
            <w:tcW w:w="5294" w:type="dxa"/>
            <w:vAlign w:val="center"/>
            <w:hideMark/>
          </w:tcPr>
          <w:p w14:paraId="0272D2F9" w14:textId="77777777" w:rsidR="00CF7F1B" w:rsidRPr="001B42B4" w:rsidRDefault="00CF7F1B" w:rsidP="00DE34A3">
            <w:pPr>
              <w:jc w:val="center"/>
              <w:rPr>
                <w:sz w:val="24"/>
                <w:szCs w:val="24"/>
              </w:rPr>
            </w:pPr>
            <w:r w:rsidRPr="001B42B4">
              <w:rPr>
                <w:sz w:val="24"/>
                <w:szCs w:val="24"/>
              </w:rPr>
              <w:t>Наименование источника теплоснабжения</w:t>
            </w:r>
          </w:p>
        </w:tc>
        <w:tc>
          <w:tcPr>
            <w:tcW w:w="2977" w:type="dxa"/>
            <w:vAlign w:val="center"/>
            <w:hideMark/>
          </w:tcPr>
          <w:p w14:paraId="0A145A3A" w14:textId="77777777" w:rsidR="00CF7F1B" w:rsidRPr="001B42B4" w:rsidRDefault="00CF7F1B" w:rsidP="00DE34A3">
            <w:pPr>
              <w:jc w:val="center"/>
              <w:rPr>
                <w:sz w:val="24"/>
                <w:szCs w:val="24"/>
              </w:rPr>
            </w:pPr>
            <w:r w:rsidRPr="001B42B4">
              <w:rPr>
                <w:sz w:val="24"/>
                <w:szCs w:val="24"/>
              </w:rPr>
              <w:t>Радиус действия тепловой сети, м</w:t>
            </w:r>
          </w:p>
        </w:tc>
      </w:tr>
      <w:tr w:rsidR="00CF7F1B" w:rsidRPr="001B42B4" w14:paraId="1F18B897" w14:textId="77777777" w:rsidTr="00DE34A3">
        <w:trPr>
          <w:trHeight w:val="315"/>
        </w:trPr>
        <w:tc>
          <w:tcPr>
            <w:tcW w:w="992" w:type="dxa"/>
            <w:vAlign w:val="center"/>
            <w:hideMark/>
          </w:tcPr>
          <w:p w14:paraId="32BC1D97" w14:textId="77777777" w:rsidR="00CF7F1B" w:rsidRPr="001B42B4" w:rsidRDefault="00CF7F1B" w:rsidP="00DE34A3">
            <w:pPr>
              <w:jc w:val="center"/>
              <w:rPr>
                <w:sz w:val="24"/>
                <w:szCs w:val="24"/>
              </w:rPr>
            </w:pPr>
            <w:r w:rsidRPr="001B42B4">
              <w:rPr>
                <w:sz w:val="24"/>
                <w:szCs w:val="24"/>
              </w:rPr>
              <w:t>1</w:t>
            </w:r>
          </w:p>
        </w:tc>
        <w:tc>
          <w:tcPr>
            <w:tcW w:w="5294" w:type="dxa"/>
            <w:vAlign w:val="center"/>
            <w:hideMark/>
          </w:tcPr>
          <w:p w14:paraId="75C7F6CE" w14:textId="77777777" w:rsidR="00CF7F1B" w:rsidRPr="001B42B4" w:rsidRDefault="00CF7F1B" w:rsidP="00DE34A3">
            <w:pPr>
              <w:rPr>
                <w:sz w:val="24"/>
                <w:szCs w:val="24"/>
              </w:rPr>
            </w:pPr>
            <w:r w:rsidRPr="001B42B4">
              <w:rPr>
                <w:sz w:val="24"/>
                <w:szCs w:val="24"/>
              </w:rPr>
              <w:t>Отопительная котельная, пос. Новый</w:t>
            </w:r>
          </w:p>
        </w:tc>
        <w:tc>
          <w:tcPr>
            <w:tcW w:w="2977" w:type="dxa"/>
            <w:vAlign w:val="center"/>
            <w:hideMark/>
          </w:tcPr>
          <w:p w14:paraId="13542B95" w14:textId="77777777" w:rsidR="00CF7F1B" w:rsidRPr="001B42B4" w:rsidRDefault="00CF7F1B" w:rsidP="00DE34A3">
            <w:pPr>
              <w:jc w:val="center"/>
              <w:rPr>
                <w:sz w:val="24"/>
                <w:szCs w:val="24"/>
              </w:rPr>
            </w:pPr>
            <w:r w:rsidRPr="001B42B4">
              <w:rPr>
                <w:sz w:val="24"/>
                <w:szCs w:val="24"/>
              </w:rPr>
              <w:t>634</w:t>
            </w:r>
          </w:p>
        </w:tc>
      </w:tr>
      <w:tr w:rsidR="00CF7F1B" w:rsidRPr="001B42B4" w14:paraId="4E2698CD" w14:textId="77777777" w:rsidTr="00DE34A3">
        <w:trPr>
          <w:trHeight w:val="330"/>
        </w:trPr>
        <w:tc>
          <w:tcPr>
            <w:tcW w:w="992" w:type="dxa"/>
            <w:vAlign w:val="center"/>
            <w:hideMark/>
          </w:tcPr>
          <w:p w14:paraId="126E3AF2" w14:textId="77777777" w:rsidR="00CF7F1B" w:rsidRPr="001B42B4" w:rsidRDefault="00CF7F1B" w:rsidP="00DE34A3">
            <w:pPr>
              <w:jc w:val="center"/>
              <w:rPr>
                <w:sz w:val="24"/>
                <w:szCs w:val="24"/>
              </w:rPr>
            </w:pPr>
            <w:r w:rsidRPr="001B42B4">
              <w:rPr>
                <w:sz w:val="24"/>
                <w:szCs w:val="24"/>
              </w:rPr>
              <w:t>2</w:t>
            </w:r>
          </w:p>
        </w:tc>
        <w:tc>
          <w:tcPr>
            <w:tcW w:w="5294" w:type="dxa"/>
            <w:vAlign w:val="center"/>
            <w:hideMark/>
          </w:tcPr>
          <w:p w14:paraId="29D81155" w14:textId="77777777" w:rsidR="00CF7F1B" w:rsidRPr="001B42B4" w:rsidRDefault="00CF7F1B" w:rsidP="00DE34A3">
            <w:pPr>
              <w:rPr>
                <w:sz w:val="24"/>
                <w:szCs w:val="24"/>
              </w:rPr>
            </w:pPr>
            <w:r w:rsidRPr="001B42B4">
              <w:rPr>
                <w:sz w:val="24"/>
                <w:szCs w:val="24"/>
              </w:rPr>
              <w:t>Отопительная котельная с. ПКЗ</w:t>
            </w:r>
          </w:p>
        </w:tc>
        <w:tc>
          <w:tcPr>
            <w:tcW w:w="2977" w:type="dxa"/>
            <w:vAlign w:val="center"/>
            <w:hideMark/>
          </w:tcPr>
          <w:p w14:paraId="611DC54A" w14:textId="77777777" w:rsidR="00CF7F1B" w:rsidRPr="001B42B4" w:rsidRDefault="00CF7F1B" w:rsidP="00DE34A3">
            <w:pPr>
              <w:jc w:val="center"/>
              <w:rPr>
                <w:sz w:val="24"/>
                <w:szCs w:val="24"/>
              </w:rPr>
            </w:pPr>
            <w:r w:rsidRPr="001B42B4">
              <w:rPr>
                <w:sz w:val="24"/>
                <w:szCs w:val="24"/>
              </w:rPr>
              <w:t>462</w:t>
            </w:r>
          </w:p>
        </w:tc>
      </w:tr>
    </w:tbl>
    <w:p w14:paraId="39C0C00C" w14:textId="77777777" w:rsidR="002E471B" w:rsidRDefault="002E471B" w:rsidP="002E471B">
      <w:pPr>
        <w:spacing w:after="0" w:line="240" w:lineRule="auto"/>
        <w:ind w:firstLine="567"/>
        <w:jc w:val="both"/>
        <w:rPr>
          <w:rFonts w:eastAsia="Times New Roman" w:cs="Times New Roman"/>
          <w:szCs w:val="28"/>
        </w:rPr>
      </w:pPr>
    </w:p>
    <w:p w14:paraId="32946274" w14:textId="77777777" w:rsidR="002E471B" w:rsidRDefault="002E471B" w:rsidP="002E471B">
      <w:pPr>
        <w:spacing w:after="0" w:line="240" w:lineRule="auto"/>
        <w:ind w:firstLine="567"/>
        <w:jc w:val="both"/>
        <w:rPr>
          <w:rFonts w:eastAsia="Times New Roman" w:cs="Times New Roman"/>
          <w:szCs w:val="28"/>
        </w:rPr>
      </w:pPr>
    </w:p>
    <w:p w14:paraId="0191CAAB" w14:textId="77777777" w:rsidR="002E471B" w:rsidRDefault="002E471B" w:rsidP="002E471B">
      <w:pPr>
        <w:spacing w:after="0" w:line="240" w:lineRule="auto"/>
        <w:ind w:firstLine="567"/>
        <w:jc w:val="both"/>
        <w:rPr>
          <w:rFonts w:eastAsia="Times New Roman" w:cs="Times New Roman"/>
          <w:szCs w:val="28"/>
        </w:rPr>
      </w:pPr>
      <w:r w:rsidRPr="00390186">
        <w:rPr>
          <w:rFonts w:eastAsia="Times New Roman" w:cs="Times New Roman"/>
          <w:szCs w:val="28"/>
        </w:rPr>
        <w:t xml:space="preserve"> Описание зон действия источников теплоснабжения с указанием адресной привязки и перечнем подключенных объектов приведено в таблице </w:t>
      </w:r>
      <w:r>
        <w:rPr>
          <w:rFonts w:eastAsia="Times New Roman" w:cs="Times New Roman"/>
          <w:szCs w:val="28"/>
        </w:rPr>
        <w:t>2.1.5.1.</w:t>
      </w:r>
    </w:p>
    <w:p w14:paraId="5118C362" w14:textId="77777777" w:rsidR="00CF7F1B" w:rsidRDefault="00CF7F1B" w:rsidP="002E471B">
      <w:pPr>
        <w:spacing w:after="0" w:line="240" w:lineRule="auto"/>
        <w:ind w:firstLine="567"/>
        <w:jc w:val="both"/>
        <w:rPr>
          <w:rFonts w:eastAsia="Times New Roman" w:cs="Times New Roman"/>
          <w:szCs w:val="28"/>
        </w:rPr>
      </w:pPr>
    </w:p>
    <w:p w14:paraId="3E0C6876" w14:textId="77777777" w:rsidR="00CF7F1B" w:rsidRDefault="00CF7F1B" w:rsidP="002E471B">
      <w:pPr>
        <w:spacing w:after="0" w:line="240" w:lineRule="auto"/>
        <w:ind w:firstLine="567"/>
        <w:jc w:val="both"/>
        <w:rPr>
          <w:rFonts w:eastAsia="Times New Roman" w:cs="Times New Roman"/>
          <w:szCs w:val="28"/>
        </w:rPr>
      </w:pPr>
    </w:p>
    <w:p w14:paraId="7D103E58" w14:textId="77777777" w:rsidR="002E471B" w:rsidRDefault="002E471B" w:rsidP="002E471B">
      <w:pPr>
        <w:spacing w:after="0" w:line="240" w:lineRule="auto"/>
        <w:ind w:firstLine="567"/>
        <w:jc w:val="both"/>
        <w:rPr>
          <w:rFonts w:eastAsia="Times New Roman" w:cs="Times New Roman"/>
          <w:szCs w:val="28"/>
        </w:rPr>
      </w:pPr>
      <w:r>
        <w:rPr>
          <w:rFonts w:eastAsia="Times New Roman" w:cs="Times New Roman"/>
          <w:szCs w:val="28"/>
        </w:rPr>
        <w:lastRenderedPageBreak/>
        <w:t xml:space="preserve">Таблица 2.1.5.1. </w:t>
      </w:r>
      <w:r w:rsidRPr="00390186">
        <w:rPr>
          <w:rFonts w:eastAsia="Times New Roman" w:cs="Times New Roman"/>
          <w:szCs w:val="28"/>
        </w:rPr>
        <w:t>Зоны действия источников тепловой энергии.</w:t>
      </w:r>
    </w:p>
    <w:tbl>
      <w:tblPr>
        <w:tblW w:w="9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268"/>
        <w:gridCol w:w="4961"/>
      </w:tblGrid>
      <w:tr w:rsidR="00CF7F1B" w:rsidRPr="001B42B4" w14:paraId="4A9A31D3" w14:textId="77777777" w:rsidTr="00DE34A3">
        <w:trPr>
          <w:trHeight w:val="807"/>
          <w:jc w:val="center"/>
        </w:trPr>
        <w:tc>
          <w:tcPr>
            <w:tcW w:w="2263" w:type="dxa"/>
            <w:vAlign w:val="center"/>
          </w:tcPr>
          <w:p w14:paraId="7334C11C" w14:textId="77777777" w:rsidR="00CF7F1B" w:rsidRPr="001B42B4" w:rsidRDefault="00CF7F1B" w:rsidP="00DE34A3">
            <w:pPr>
              <w:spacing w:after="0" w:line="240" w:lineRule="auto"/>
              <w:jc w:val="center"/>
              <w:rPr>
                <w:rFonts w:eastAsia="Times New Roman" w:cs="Times New Roman"/>
                <w:sz w:val="24"/>
                <w:szCs w:val="24"/>
                <w:lang w:eastAsia="zh-CN"/>
              </w:rPr>
            </w:pPr>
            <w:r w:rsidRPr="001B42B4">
              <w:rPr>
                <w:rFonts w:eastAsia="Times New Roman" w:cs="Times New Roman"/>
                <w:sz w:val="24"/>
                <w:szCs w:val="24"/>
                <w:lang w:eastAsia="zh-CN"/>
              </w:rPr>
              <w:t>Теплоснабжающая организация</w:t>
            </w:r>
          </w:p>
        </w:tc>
        <w:tc>
          <w:tcPr>
            <w:tcW w:w="2268" w:type="dxa"/>
            <w:vAlign w:val="center"/>
          </w:tcPr>
          <w:p w14:paraId="49E134D9" w14:textId="77777777" w:rsidR="00CF7F1B" w:rsidRPr="001B42B4" w:rsidRDefault="00CF7F1B" w:rsidP="00DE34A3">
            <w:pPr>
              <w:spacing w:after="0" w:line="240" w:lineRule="auto"/>
              <w:jc w:val="center"/>
              <w:rPr>
                <w:rFonts w:eastAsia="Times New Roman" w:cs="Times New Roman"/>
                <w:sz w:val="24"/>
                <w:szCs w:val="24"/>
                <w:lang w:eastAsia="zh-CN"/>
              </w:rPr>
            </w:pPr>
            <w:r w:rsidRPr="001B42B4">
              <w:rPr>
                <w:rFonts w:eastAsia="Times New Roman" w:cs="Times New Roman"/>
                <w:sz w:val="24"/>
                <w:szCs w:val="24"/>
                <w:lang w:eastAsia="zh-CN"/>
              </w:rPr>
              <w:t>Вид источника теплоснабжения</w:t>
            </w:r>
          </w:p>
        </w:tc>
        <w:tc>
          <w:tcPr>
            <w:tcW w:w="4961" w:type="dxa"/>
            <w:vAlign w:val="center"/>
          </w:tcPr>
          <w:p w14:paraId="5FB55567" w14:textId="77777777" w:rsidR="00CF7F1B" w:rsidRPr="001B42B4" w:rsidRDefault="00CF7F1B" w:rsidP="00DE34A3">
            <w:pPr>
              <w:spacing w:after="0" w:line="240" w:lineRule="auto"/>
              <w:jc w:val="center"/>
              <w:rPr>
                <w:rFonts w:eastAsia="Times New Roman" w:cs="Times New Roman"/>
                <w:sz w:val="24"/>
                <w:szCs w:val="24"/>
                <w:lang w:eastAsia="zh-CN"/>
              </w:rPr>
            </w:pPr>
            <w:r w:rsidRPr="001B42B4">
              <w:rPr>
                <w:rFonts w:eastAsia="Times New Roman" w:cs="Times New Roman"/>
                <w:sz w:val="24"/>
                <w:szCs w:val="24"/>
                <w:lang w:eastAsia="zh-CN"/>
              </w:rPr>
              <w:t>Зоны действия источников теплоснабжения</w:t>
            </w:r>
          </w:p>
        </w:tc>
      </w:tr>
      <w:tr w:rsidR="00CF7F1B" w:rsidRPr="001B42B4" w14:paraId="610A234F" w14:textId="77777777" w:rsidTr="00DE34A3">
        <w:trPr>
          <w:trHeight w:val="1266"/>
          <w:jc w:val="center"/>
        </w:trPr>
        <w:tc>
          <w:tcPr>
            <w:tcW w:w="2263" w:type="dxa"/>
            <w:vAlign w:val="center"/>
          </w:tcPr>
          <w:p w14:paraId="18764A97" w14:textId="77777777" w:rsidR="00CF7F1B" w:rsidRPr="001B42B4" w:rsidRDefault="00CF7F1B" w:rsidP="00DE34A3">
            <w:pPr>
              <w:spacing w:after="0" w:line="240" w:lineRule="auto"/>
              <w:jc w:val="center"/>
              <w:rPr>
                <w:rFonts w:eastAsia="Times New Roman" w:cs="Times New Roman"/>
                <w:sz w:val="24"/>
                <w:szCs w:val="24"/>
                <w:lang w:eastAsia="zh-CN"/>
              </w:rPr>
            </w:pPr>
            <w:r w:rsidRPr="001B42B4">
              <w:rPr>
                <w:rFonts w:eastAsia="Times New Roman" w:cs="Times New Roman"/>
                <w:sz w:val="24"/>
                <w:szCs w:val="24"/>
                <w:lang w:eastAsia="zh-CN"/>
              </w:rPr>
              <w:t>МУП «Теплосеть»</w:t>
            </w:r>
            <w:r w:rsidRPr="001B42B4">
              <w:rPr>
                <w:rFonts w:eastAsia="Times New Roman" w:cs="Times New Roman"/>
                <w:szCs w:val="28"/>
                <w:lang w:eastAsia="ru-RU"/>
              </w:rPr>
              <w:t xml:space="preserve"> </w:t>
            </w:r>
            <w:r w:rsidRPr="001B42B4">
              <w:rPr>
                <w:rFonts w:eastAsia="Times New Roman" w:cs="Times New Roman"/>
                <w:sz w:val="24"/>
                <w:szCs w:val="24"/>
                <w:lang w:eastAsia="ru-RU"/>
              </w:rPr>
              <w:t>МР «Думиничский район»</w:t>
            </w:r>
          </w:p>
        </w:tc>
        <w:tc>
          <w:tcPr>
            <w:tcW w:w="2268" w:type="dxa"/>
            <w:vAlign w:val="center"/>
          </w:tcPr>
          <w:p w14:paraId="0D183BA8" w14:textId="77777777" w:rsidR="00CF7F1B" w:rsidRPr="001B42B4" w:rsidRDefault="00CF7F1B" w:rsidP="00DE34A3">
            <w:pPr>
              <w:spacing w:after="0" w:line="240" w:lineRule="auto"/>
              <w:jc w:val="center"/>
              <w:rPr>
                <w:rFonts w:eastAsia="Times New Roman" w:cs="Times New Roman"/>
                <w:sz w:val="24"/>
                <w:szCs w:val="24"/>
                <w:lang w:eastAsia="zh-CN"/>
              </w:rPr>
            </w:pPr>
            <w:r w:rsidRPr="001B42B4">
              <w:rPr>
                <w:rFonts w:eastAsia="Times New Roman" w:cs="Times New Roman"/>
                <w:sz w:val="24"/>
                <w:szCs w:val="24"/>
                <w:lang w:eastAsia="ru-RU"/>
              </w:rPr>
              <w:t>Отопительная котельная, пос. Новый</w:t>
            </w:r>
          </w:p>
        </w:tc>
        <w:tc>
          <w:tcPr>
            <w:tcW w:w="4961" w:type="dxa"/>
          </w:tcPr>
          <w:p w14:paraId="75B5435E" w14:textId="77777777" w:rsidR="00CF7F1B" w:rsidRPr="001B42B4" w:rsidRDefault="00CF7F1B" w:rsidP="00DE34A3">
            <w:pPr>
              <w:spacing w:after="0" w:line="240" w:lineRule="auto"/>
              <w:rPr>
                <w:rFonts w:eastAsia="Times New Roman" w:cs="Times New Roman"/>
                <w:b/>
                <w:sz w:val="24"/>
                <w:szCs w:val="24"/>
                <w:lang w:eastAsia="zh-CN"/>
              </w:rPr>
            </w:pPr>
            <w:r w:rsidRPr="001B42B4">
              <w:rPr>
                <w:rFonts w:eastAsia="Times New Roman" w:cs="Times New Roman"/>
                <w:b/>
                <w:sz w:val="24"/>
                <w:szCs w:val="24"/>
                <w:lang w:eastAsia="zh-CN"/>
              </w:rPr>
              <w:t>Жилой фонд:</w:t>
            </w:r>
          </w:p>
          <w:p w14:paraId="45E654D9" w14:textId="77777777" w:rsidR="00CF7F1B" w:rsidRPr="001B42B4" w:rsidRDefault="00CF7F1B" w:rsidP="00CF7F1B">
            <w:pPr>
              <w:numPr>
                <w:ilvl w:val="0"/>
                <w:numId w:val="22"/>
              </w:numPr>
              <w:spacing w:after="0" w:line="240" w:lineRule="auto"/>
              <w:contextualSpacing/>
              <w:rPr>
                <w:rFonts w:eastAsia="Times New Roman" w:cs="Times New Roman"/>
                <w:b/>
                <w:sz w:val="24"/>
                <w:szCs w:val="24"/>
                <w:lang w:eastAsia="zh-CN"/>
              </w:rPr>
            </w:pPr>
            <w:r w:rsidRPr="001B42B4">
              <w:rPr>
                <w:rFonts w:eastAsia="Times New Roman" w:cs="Times New Roman"/>
                <w:sz w:val="24"/>
                <w:szCs w:val="24"/>
                <w:lang w:eastAsia="zh-CN"/>
              </w:rPr>
              <w:t xml:space="preserve">Ж/дом, </w:t>
            </w:r>
            <w:r w:rsidRPr="001B42B4">
              <w:rPr>
                <w:rFonts w:eastAsia="Times New Roman" w:cs="Times New Roman"/>
                <w:sz w:val="24"/>
                <w:szCs w:val="24"/>
                <w:lang w:eastAsia="ru-RU"/>
              </w:rPr>
              <w:t>пос. Новый</w:t>
            </w:r>
            <w:r w:rsidRPr="001B42B4">
              <w:rPr>
                <w:rFonts w:eastAsia="Times New Roman" w:cs="Times New Roman"/>
                <w:sz w:val="24"/>
                <w:szCs w:val="24"/>
                <w:lang w:eastAsia="zh-CN"/>
              </w:rPr>
              <w:t>, д.1;</w:t>
            </w:r>
          </w:p>
          <w:p w14:paraId="3051F1A8" w14:textId="77777777" w:rsidR="00CF7F1B" w:rsidRPr="001B42B4" w:rsidRDefault="00CF7F1B" w:rsidP="00CF7F1B">
            <w:pPr>
              <w:numPr>
                <w:ilvl w:val="0"/>
                <w:numId w:val="22"/>
              </w:numPr>
              <w:spacing w:after="0" w:line="240" w:lineRule="auto"/>
              <w:contextualSpacing/>
              <w:rPr>
                <w:rFonts w:eastAsia="Times New Roman" w:cs="Times New Roman"/>
                <w:sz w:val="24"/>
                <w:szCs w:val="24"/>
                <w:lang w:eastAsia="zh-CN"/>
              </w:rPr>
            </w:pPr>
            <w:r w:rsidRPr="001B42B4">
              <w:rPr>
                <w:rFonts w:eastAsia="Times New Roman" w:cs="Times New Roman"/>
                <w:sz w:val="24"/>
                <w:szCs w:val="24"/>
                <w:lang w:eastAsia="zh-CN"/>
              </w:rPr>
              <w:t xml:space="preserve">Ж/дом, </w:t>
            </w:r>
            <w:r w:rsidRPr="001B42B4">
              <w:rPr>
                <w:rFonts w:eastAsia="Times New Roman" w:cs="Times New Roman"/>
                <w:sz w:val="24"/>
                <w:szCs w:val="24"/>
                <w:lang w:eastAsia="ru-RU"/>
              </w:rPr>
              <w:t>пос. Новый</w:t>
            </w:r>
            <w:r w:rsidRPr="001B42B4">
              <w:rPr>
                <w:rFonts w:eastAsia="Times New Roman" w:cs="Times New Roman"/>
                <w:sz w:val="24"/>
                <w:szCs w:val="24"/>
                <w:lang w:eastAsia="zh-CN"/>
              </w:rPr>
              <w:t>, д.2;</w:t>
            </w:r>
          </w:p>
          <w:p w14:paraId="52B0984A" w14:textId="77777777" w:rsidR="00CF7F1B" w:rsidRPr="001B42B4" w:rsidRDefault="00CF7F1B" w:rsidP="00CF7F1B">
            <w:pPr>
              <w:numPr>
                <w:ilvl w:val="0"/>
                <w:numId w:val="22"/>
              </w:numPr>
              <w:spacing w:after="0" w:line="240" w:lineRule="auto"/>
              <w:contextualSpacing/>
              <w:rPr>
                <w:rFonts w:eastAsia="Times New Roman" w:cs="Times New Roman"/>
                <w:sz w:val="24"/>
                <w:szCs w:val="24"/>
                <w:lang w:eastAsia="zh-CN"/>
              </w:rPr>
            </w:pPr>
            <w:r w:rsidRPr="001B42B4">
              <w:rPr>
                <w:rFonts w:eastAsia="Times New Roman" w:cs="Times New Roman"/>
                <w:sz w:val="24"/>
                <w:szCs w:val="24"/>
                <w:lang w:eastAsia="zh-CN"/>
              </w:rPr>
              <w:t xml:space="preserve">Ж/дом, </w:t>
            </w:r>
            <w:r w:rsidRPr="001B42B4">
              <w:rPr>
                <w:rFonts w:eastAsia="Times New Roman" w:cs="Times New Roman"/>
                <w:sz w:val="24"/>
                <w:szCs w:val="24"/>
                <w:lang w:eastAsia="ru-RU"/>
              </w:rPr>
              <w:t>пос. Новый</w:t>
            </w:r>
            <w:r w:rsidRPr="001B42B4">
              <w:rPr>
                <w:rFonts w:eastAsia="Times New Roman" w:cs="Times New Roman"/>
                <w:sz w:val="24"/>
                <w:szCs w:val="24"/>
                <w:lang w:eastAsia="zh-CN"/>
              </w:rPr>
              <w:t>, д.3;</w:t>
            </w:r>
          </w:p>
          <w:p w14:paraId="5BCF3C0D" w14:textId="77777777" w:rsidR="00CF7F1B" w:rsidRPr="001B42B4" w:rsidRDefault="00CF7F1B" w:rsidP="00CF7F1B">
            <w:pPr>
              <w:numPr>
                <w:ilvl w:val="0"/>
                <w:numId w:val="22"/>
              </w:numPr>
              <w:spacing w:after="0" w:line="240" w:lineRule="auto"/>
              <w:contextualSpacing/>
              <w:rPr>
                <w:rFonts w:eastAsia="Times New Roman" w:cs="Times New Roman"/>
                <w:sz w:val="24"/>
                <w:szCs w:val="24"/>
                <w:lang w:eastAsia="zh-CN"/>
              </w:rPr>
            </w:pPr>
            <w:r w:rsidRPr="001B42B4">
              <w:rPr>
                <w:rFonts w:eastAsia="Times New Roman" w:cs="Times New Roman"/>
                <w:sz w:val="24"/>
                <w:szCs w:val="24"/>
                <w:lang w:eastAsia="zh-CN"/>
              </w:rPr>
              <w:t xml:space="preserve">Ж/дом, </w:t>
            </w:r>
            <w:r w:rsidRPr="001B42B4">
              <w:rPr>
                <w:rFonts w:eastAsia="Times New Roman" w:cs="Times New Roman"/>
                <w:sz w:val="24"/>
                <w:szCs w:val="24"/>
                <w:lang w:eastAsia="ru-RU"/>
              </w:rPr>
              <w:t>пос. Новый</w:t>
            </w:r>
            <w:r w:rsidRPr="001B42B4">
              <w:rPr>
                <w:rFonts w:eastAsia="Times New Roman" w:cs="Times New Roman"/>
                <w:sz w:val="24"/>
                <w:szCs w:val="24"/>
                <w:lang w:eastAsia="zh-CN"/>
              </w:rPr>
              <w:t>, д.5;</w:t>
            </w:r>
          </w:p>
          <w:p w14:paraId="383FB183" w14:textId="77777777" w:rsidR="00CF7F1B" w:rsidRPr="001B42B4" w:rsidRDefault="00CF7F1B" w:rsidP="00CF7F1B">
            <w:pPr>
              <w:numPr>
                <w:ilvl w:val="0"/>
                <w:numId w:val="22"/>
              </w:numPr>
              <w:spacing w:after="0" w:line="240" w:lineRule="auto"/>
              <w:contextualSpacing/>
              <w:rPr>
                <w:rFonts w:eastAsia="Times New Roman" w:cs="Times New Roman"/>
                <w:sz w:val="24"/>
                <w:szCs w:val="24"/>
                <w:lang w:eastAsia="zh-CN"/>
              </w:rPr>
            </w:pPr>
            <w:r w:rsidRPr="001B42B4">
              <w:rPr>
                <w:rFonts w:eastAsia="Times New Roman" w:cs="Times New Roman"/>
                <w:sz w:val="24"/>
                <w:szCs w:val="24"/>
                <w:lang w:eastAsia="zh-CN"/>
              </w:rPr>
              <w:t xml:space="preserve">Ж/дом, </w:t>
            </w:r>
            <w:r w:rsidRPr="001B42B4">
              <w:rPr>
                <w:rFonts w:eastAsia="Times New Roman" w:cs="Times New Roman"/>
                <w:sz w:val="24"/>
                <w:szCs w:val="24"/>
                <w:lang w:eastAsia="ru-RU"/>
              </w:rPr>
              <w:t>пос. Новый</w:t>
            </w:r>
            <w:r w:rsidRPr="001B42B4">
              <w:rPr>
                <w:rFonts w:eastAsia="Times New Roman" w:cs="Times New Roman"/>
                <w:sz w:val="24"/>
                <w:szCs w:val="24"/>
                <w:lang w:eastAsia="zh-CN"/>
              </w:rPr>
              <w:t>, д.6;</w:t>
            </w:r>
          </w:p>
          <w:p w14:paraId="7E89D2EA" w14:textId="77777777" w:rsidR="00CF7F1B" w:rsidRPr="001B42B4" w:rsidRDefault="00CF7F1B" w:rsidP="00CF7F1B">
            <w:pPr>
              <w:numPr>
                <w:ilvl w:val="0"/>
                <w:numId w:val="22"/>
              </w:numPr>
              <w:spacing w:after="0" w:line="240" w:lineRule="auto"/>
              <w:contextualSpacing/>
              <w:rPr>
                <w:rFonts w:eastAsia="Times New Roman" w:cs="Times New Roman"/>
                <w:sz w:val="24"/>
                <w:szCs w:val="24"/>
                <w:lang w:eastAsia="zh-CN"/>
              </w:rPr>
            </w:pPr>
            <w:r w:rsidRPr="001B42B4">
              <w:rPr>
                <w:rFonts w:eastAsia="Times New Roman" w:cs="Times New Roman"/>
                <w:sz w:val="24"/>
                <w:szCs w:val="24"/>
                <w:lang w:eastAsia="zh-CN"/>
              </w:rPr>
              <w:t xml:space="preserve">Ж/дом, </w:t>
            </w:r>
            <w:r w:rsidRPr="001B42B4">
              <w:rPr>
                <w:rFonts w:eastAsia="Times New Roman" w:cs="Times New Roman"/>
                <w:sz w:val="24"/>
                <w:szCs w:val="24"/>
                <w:lang w:eastAsia="ru-RU"/>
              </w:rPr>
              <w:t>пос. Новый</w:t>
            </w:r>
            <w:r w:rsidRPr="001B42B4">
              <w:rPr>
                <w:rFonts w:eastAsia="Times New Roman" w:cs="Times New Roman"/>
                <w:sz w:val="24"/>
                <w:szCs w:val="24"/>
                <w:lang w:eastAsia="zh-CN"/>
              </w:rPr>
              <w:t>, д.7;</w:t>
            </w:r>
          </w:p>
          <w:p w14:paraId="086D6388" w14:textId="77777777" w:rsidR="00CF7F1B" w:rsidRPr="001B42B4" w:rsidRDefault="00CF7F1B" w:rsidP="00CF7F1B">
            <w:pPr>
              <w:numPr>
                <w:ilvl w:val="0"/>
                <w:numId w:val="22"/>
              </w:numPr>
              <w:spacing w:after="0" w:line="240" w:lineRule="auto"/>
              <w:contextualSpacing/>
              <w:rPr>
                <w:rFonts w:eastAsia="Times New Roman" w:cs="Times New Roman"/>
                <w:sz w:val="24"/>
                <w:szCs w:val="24"/>
                <w:lang w:eastAsia="zh-CN"/>
              </w:rPr>
            </w:pPr>
            <w:r w:rsidRPr="001B42B4">
              <w:rPr>
                <w:rFonts w:eastAsia="Times New Roman" w:cs="Times New Roman"/>
                <w:sz w:val="24"/>
                <w:szCs w:val="24"/>
                <w:lang w:eastAsia="zh-CN"/>
              </w:rPr>
              <w:t xml:space="preserve">Ж/дом, </w:t>
            </w:r>
            <w:r w:rsidRPr="001B42B4">
              <w:rPr>
                <w:rFonts w:eastAsia="Times New Roman" w:cs="Times New Roman"/>
                <w:sz w:val="24"/>
                <w:szCs w:val="24"/>
                <w:lang w:eastAsia="ru-RU"/>
              </w:rPr>
              <w:t>пос. Новый</w:t>
            </w:r>
            <w:r w:rsidRPr="001B42B4">
              <w:rPr>
                <w:rFonts w:eastAsia="Times New Roman" w:cs="Times New Roman"/>
                <w:sz w:val="24"/>
                <w:szCs w:val="24"/>
                <w:lang w:eastAsia="zh-CN"/>
              </w:rPr>
              <w:t>, д.8;</w:t>
            </w:r>
          </w:p>
          <w:p w14:paraId="67900A15" w14:textId="77777777" w:rsidR="00CF7F1B" w:rsidRPr="001B42B4" w:rsidRDefault="00CF7F1B" w:rsidP="00DE34A3">
            <w:pPr>
              <w:spacing w:after="0" w:line="240" w:lineRule="auto"/>
              <w:ind w:left="720"/>
              <w:contextualSpacing/>
              <w:rPr>
                <w:rFonts w:eastAsia="Times New Roman" w:cs="Times New Roman"/>
                <w:sz w:val="24"/>
                <w:szCs w:val="24"/>
                <w:lang w:eastAsia="zh-CN"/>
              </w:rPr>
            </w:pPr>
            <w:r w:rsidRPr="001B42B4">
              <w:rPr>
                <w:rFonts w:eastAsia="Times New Roman" w:cs="Times New Roman"/>
                <w:sz w:val="24"/>
                <w:szCs w:val="24"/>
                <w:lang w:eastAsia="zh-CN"/>
              </w:rPr>
              <w:t>(Часть квартир в многоквартирном жилом фонде отключены от централизованной системы отопления и отапливаются за счет автономных источников)</w:t>
            </w:r>
          </w:p>
          <w:p w14:paraId="1BDFB1E1" w14:textId="77777777" w:rsidR="00CF7F1B" w:rsidRPr="001B42B4" w:rsidRDefault="00CF7F1B" w:rsidP="00DE34A3">
            <w:pPr>
              <w:spacing w:after="0" w:line="240" w:lineRule="auto"/>
              <w:rPr>
                <w:rFonts w:eastAsia="Times New Roman" w:cs="Times New Roman"/>
                <w:b/>
                <w:sz w:val="24"/>
                <w:szCs w:val="24"/>
                <w:lang w:eastAsia="zh-CN"/>
              </w:rPr>
            </w:pPr>
            <w:r w:rsidRPr="001B42B4">
              <w:rPr>
                <w:rFonts w:eastAsia="Times New Roman" w:cs="Times New Roman"/>
                <w:b/>
                <w:sz w:val="24"/>
                <w:szCs w:val="24"/>
                <w:lang w:eastAsia="zh-CN"/>
              </w:rPr>
              <w:t>Юридические лица:</w:t>
            </w:r>
          </w:p>
          <w:p w14:paraId="6FB7CDF1" w14:textId="77777777" w:rsidR="00CF7F1B" w:rsidRPr="001B42B4" w:rsidRDefault="00CF7F1B" w:rsidP="00CF7F1B">
            <w:pPr>
              <w:numPr>
                <w:ilvl w:val="0"/>
                <w:numId w:val="15"/>
              </w:numPr>
              <w:spacing w:after="0" w:line="240" w:lineRule="auto"/>
              <w:contextualSpacing/>
              <w:rPr>
                <w:rFonts w:eastAsia="Times New Roman" w:cs="Times New Roman"/>
                <w:sz w:val="24"/>
                <w:szCs w:val="24"/>
                <w:lang w:eastAsia="ru-RU"/>
              </w:rPr>
            </w:pPr>
            <w:proofErr w:type="spellStart"/>
            <w:r w:rsidRPr="001B42B4">
              <w:rPr>
                <w:rFonts w:eastAsia="Times New Roman" w:cs="Times New Roman"/>
                <w:sz w:val="24"/>
                <w:szCs w:val="24"/>
                <w:u w:color="000000"/>
                <w:lang w:eastAsia="ru-RU"/>
              </w:rPr>
              <w:t>Паликская</w:t>
            </w:r>
            <w:proofErr w:type="spellEnd"/>
            <w:r w:rsidRPr="001B42B4">
              <w:rPr>
                <w:rFonts w:eastAsia="Times New Roman" w:cs="Times New Roman"/>
                <w:sz w:val="24"/>
                <w:szCs w:val="24"/>
                <w:u w:color="000000"/>
                <w:lang w:eastAsia="ru-RU"/>
              </w:rPr>
              <w:t xml:space="preserve"> средняя школа №1</w:t>
            </w:r>
            <w:r w:rsidRPr="001B42B4">
              <w:rPr>
                <w:rFonts w:eastAsia="Times New Roman" w:cs="Times New Roman"/>
                <w:sz w:val="24"/>
                <w:szCs w:val="24"/>
                <w:lang w:eastAsia="ru-RU"/>
              </w:rPr>
              <w:t>;</w:t>
            </w:r>
          </w:p>
          <w:p w14:paraId="79648225" w14:textId="77777777" w:rsidR="00CF7F1B" w:rsidRPr="001B42B4" w:rsidRDefault="00CF7F1B" w:rsidP="00CF7F1B">
            <w:pPr>
              <w:numPr>
                <w:ilvl w:val="0"/>
                <w:numId w:val="15"/>
              </w:numPr>
              <w:spacing w:after="0" w:line="240" w:lineRule="auto"/>
              <w:contextualSpacing/>
              <w:rPr>
                <w:rFonts w:eastAsia="Times New Roman" w:cs="Times New Roman"/>
                <w:sz w:val="24"/>
                <w:szCs w:val="24"/>
                <w:lang w:eastAsia="ru-RU"/>
              </w:rPr>
            </w:pPr>
            <w:r w:rsidRPr="001B42B4">
              <w:rPr>
                <w:rFonts w:eastAsia="Times New Roman" w:cs="Times New Roman"/>
                <w:sz w:val="24"/>
                <w:szCs w:val="24"/>
                <w:lang w:eastAsia="ru-RU"/>
              </w:rPr>
              <w:t>МДОУ Детский сад;</w:t>
            </w:r>
          </w:p>
          <w:p w14:paraId="1FE1BF5A" w14:textId="77777777" w:rsidR="00CF7F1B" w:rsidRPr="001B42B4" w:rsidRDefault="00CF7F1B" w:rsidP="00CF7F1B">
            <w:pPr>
              <w:numPr>
                <w:ilvl w:val="0"/>
                <w:numId w:val="15"/>
              </w:numPr>
              <w:spacing w:after="0" w:line="240" w:lineRule="auto"/>
              <w:contextualSpacing/>
              <w:rPr>
                <w:rFonts w:eastAsia="Times New Roman" w:cs="Times New Roman"/>
                <w:sz w:val="24"/>
                <w:szCs w:val="24"/>
                <w:lang w:eastAsia="ru-RU"/>
              </w:rPr>
            </w:pPr>
            <w:r w:rsidRPr="001B42B4">
              <w:rPr>
                <w:rFonts w:eastAsia="Times New Roman" w:cs="Times New Roman"/>
                <w:color w:val="000000"/>
                <w:sz w:val="24"/>
                <w:szCs w:val="24"/>
                <w:lang w:eastAsia="ru-RU"/>
              </w:rPr>
              <w:t>МКУ «Сельский дом культуры»;</w:t>
            </w:r>
          </w:p>
          <w:p w14:paraId="3276A78D" w14:textId="77777777" w:rsidR="00CF7F1B" w:rsidRPr="001B42B4" w:rsidRDefault="00CF7F1B" w:rsidP="00CF7F1B">
            <w:pPr>
              <w:numPr>
                <w:ilvl w:val="0"/>
                <w:numId w:val="15"/>
              </w:numPr>
              <w:spacing w:after="0" w:line="240" w:lineRule="auto"/>
              <w:contextualSpacing/>
              <w:rPr>
                <w:rFonts w:eastAsia="Times New Roman" w:cs="Times New Roman"/>
                <w:sz w:val="24"/>
                <w:szCs w:val="24"/>
                <w:lang w:eastAsia="ru-RU"/>
              </w:rPr>
            </w:pPr>
            <w:r w:rsidRPr="001B42B4">
              <w:rPr>
                <w:rFonts w:eastAsia="Times New Roman" w:cs="Times New Roman"/>
                <w:sz w:val="24"/>
                <w:szCs w:val="24"/>
                <w:lang w:eastAsia="zh-CN"/>
              </w:rPr>
              <w:t>Здание бани;</w:t>
            </w:r>
          </w:p>
          <w:p w14:paraId="0D06AD7C" w14:textId="77777777" w:rsidR="00CF7F1B" w:rsidRPr="001B42B4" w:rsidRDefault="00CF7F1B" w:rsidP="00CF7F1B">
            <w:pPr>
              <w:numPr>
                <w:ilvl w:val="0"/>
                <w:numId w:val="15"/>
              </w:numPr>
              <w:spacing w:after="0" w:line="240" w:lineRule="auto"/>
              <w:contextualSpacing/>
              <w:rPr>
                <w:rFonts w:eastAsia="Times New Roman" w:cs="Times New Roman"/>
                <w:sz w:val="24"/>
                <w:szCs w:val="24"/>
                <w:lang w:eastAsia="ru-RU"/>
              </w:rPr>
            </w:pPr>
            <w:r w:rsidRPr="001B42B4">
              <w:rPr>
                <w:rFonts w:eastAsia="Times New Roman" w:cs="Times New Roman"/>
                <w:sz w:val="24"/>
                <w:szCs w:val="24"/>
                <w:lang w:eastAsia="zh-CN"/>
              </w:rPr>
              <w:t>Столярный цех;</w:t>
            </w:r>
          </w:p>
          <w:p w14:paraId="543A18AE" w14:textId="77777777" w:rsidR="00CF7F1B" w:rsidRPr="001B42B4" w:rsidRDefault="00CF7F1B" w:rsidP="00CF7F1B">
            <w:pPr>
              <w:numPr>
                <w:ilvl w:val="0"/>
                <w:numId w:val="15"/>
              </w:numPr>
              <w:spacing w:after="0" w:line="240" w:lineRule="auto"/>
              <w:contextualSpacing/>
              <w:rPr>
                <w:rFonts w:eastAsia="Times New Roman" w:cs="Times New Roman"/>
                <w:sz w:val="24"/>
                <w:szCs w:val="24"/>
                <w:lang w:eastAsia="ru-RU"/>
              </w:rPr>
            </w:pPr>
            <w:r w:rsidRPr="001B42B4">
              <w:rPr>
                <w:rFonts w:eastAsia="Times New Roman" w:cs="Times New Roman"/>
                <w:sz w:val="24"/>
                <w:szCs w:val="24"/>
                <w:lang w:eastAsia="zh-CN"/>
              </w:rPr>
              <w:t>Пожарное депо;</w:t>
            </w:r>
          </w:p>
          <w:p w14:paraId="53D1B29C" w14:textId="77777777" w:rsidR="00CF7F1B" w:rsidRPr="001B42B4" w:rsidRDefault="00CF7F1B" w:rsidP="00CF7F1B">
            <w:pPr>
              <w:numPr>
                <w:ilvl w:val="0"/>
                <w:numId w:val="15"/>
              </w:numPr>
              <w:spacing w:after="0" w:line="240" w:lineRule="auto"/>
              <w:contextualSpacing/>
              <w:rPr>
                <w:rFonts w:eastAsia="Times New Roman" w:cs="Times New Roman"/>
                <w:sz w:val="24"/>
                <w:szCs w:val="24"/>
                <w:lang w:eastAsia="ru-RU"/>
              </w:rPr>
            </w:pPr>
            <w:r w:rsidRPr="001B42B4">
              <w:rPr>
                <w:rFonts w:eastAsia="Times New Roman" w:cs="Times New Roman"/>
                <w:sz w:val="24"/>
                <w:szCs w:val="24"/>
                <w:lang w:eastAsia="zh-CN"/>
              </w:rPr>
              <w:t>Административное здание;</w:t>
            </w:r>
          </w:p>
          <w:p w14:paraId="2EBDFDFD" w14:textId="77777777" w:rsidR="00CF7F1B" w:rsidRPr="001B42B4" w:rsidRDefault="00CF7F1B" w:rsidP="00CF7F1B">
            <w:pPr>
              <w:numPr>
                <w:ilvl w:val="0"/>
                <w:numId w:val="15"/>
              </w:numPr>
              <w:spacing w:after="0" w:line="240" w:lineRule="auto"/>
              <w:contextualSpacing/>
              <w:rPr>
                <w:rFonts w:eastAsia="Times New Roman" w:cs="Times New Roman"/>
                <w:sz w:val="24"/>
                <w:szCs w:val="24"/>
                <w:lang w:eastAsia="ru-RU"/>
              </w:rPr>
            </w:pPr>
            <w:r w:rsidRPr="001B42B4">
              <w:rPr>
                <w:rFonts w:eastAsia="Times New Roman" w:cs="Times New Roman"/>
                <w:sz w:val="24"/>
                <w:szCs w:val="24"/>
                <w:lang w:eastAsia="ru-RU"/>
              </w:rPr>
              <w:t>Гараж;</w:t>
            </w:r>
          </w:p>
          <w:p w14:paraId="49C59B4A" w14:textId="77777777" w:rsidR="00CF7F1B" w:rsidRPr="001B42B4" w:rsidRDefault="00CF7F1B" w:rsidP="00CF7F1B">
            <w:pPr>
              <w:numPr>
                <w:ilvl w:val="0"/>
                <w:numId w:val="15"/>
              </w:numPr>
              <w:spacing w:after="0" w:line="240" w:lineRule="auto"/>
              <w:contextualSpacing/>
              <w:rPr>
                <w:rFonts w:eastAsia="Times New Roman" w:cs="Times New Roman"/>
                <w:sz w:val="24"/>
                <w:szCs w:val="24"/>
                <w:lang w:eastAsia="ru-RU"/>
              </w:rPr>
            </w:pPr>
            <w:r w:rsidRPr="001B42B4">
              <w:rPr>
                <w:rFonts w:eastAsia="Times New Roman" w:cs="Times New Roman"/>
                <w:sz w:val="24"/>
                <w:szCs w:val="24"/>
                <w:lang w:eastAsia="ru-RU"/>
              </w:rPr>
              <w:t>Гараж;</w:t>
            </w:r>
          </w:p>
          <w:p w14:paraId="3CE3518E" w14:textId="77777777" w:rsidR="00CF7F1B" w:rsidRPr="001B42B4" w:rsidRDefault="00CF7F1B" w:rsidP="00CF7F1B">
            <w:pPr>
              <w:numPr>
                <w:ilvl w:val="0"/>
                <w:numId w:val="15"/>
              </w:numPr>
              <w:spacing w:after="0" w:line="240" w:lineRule="auto"/>
              <w:contextualSpacing/>
              <w:rPr>
                <w:rFonts w:eastAsia="Times New Roman" w:cs="Times New Roman"/>
                <w:sz w:val="24"/>
                <w:szCs w:val="24"/>
                <w:lang w:eastAsia="ru-RU"/>
              </w:rPr>
            </w:pPr>
            <w:r w:rsidRPr="001B42B4">
              <w:rPr>
                <w:rFonts w:eastAsia="Times New Roman" w:cs="Times New Roman"/>
                <w:sz w:val="24"/>
                <w:szCs w:val="24"/>
                <w:lang w:eastAsia="ru-RU"/>
              </w:rPr>
              <w:t>Склад;</w:t>
            </w:r>
          </w:p>
          <w:p w14:paraId="77BC8F19" w14:textId="77777777" w:rsidR="00CF7F1B" w:rsidRPr="001B42B4" w:rsidRDefault="00CF7F1B" w:rsidP="00CF7F1B">
            <w:pPr>
              <w:numPr>
                <w:ilvl w:val="0"/>
                <w:numId w:val="15"/>
              </w:numPr>
              <w:spacing w:after="120" w:line="288" w:lineRule="auto"/>
              <w:ind w:left="714" w:hanging="357"/>
              <w:contextualSpacing/>
              <w:rPr>
                <w:rFonts w:eastAsia="Times New Roman" w:cs="Times New Roman"/>
                <w:sz w:val="24"/>
                <w:szCs w:val="24"/>
                <w:lang w:eastAsia="ru-RU"/>
              </w:rPr>
            </w:pPr>
            <w:r w:rsidRPr="001B42B4">
              <w:rPr>
                <w:rFonts w:eastAsia="Times New Roman" w:cs="Times New Roman"/>
                <w:sz w:val="24"/>
                <w:szCs w:val="24"/>
                <w:lang w:eastAsia="ru-RU"/>
              </w:rPr>
              <w:t>Магазин;</w:t>
            </w:r>
          </w:p>
          <w:p w14:paraId="17CA9C1C" w14:textId="77777777" w:rsidR="00CF7F1B" w:rsidRPr="001B42B4" w:rsidRDefault="00CF7F1B" w:rsidP="00DE34A3">
            <w:pPr>
              <w:spacing w:before="120" w:after="0" w:line="240" w:lineRule="auto"/>
              <w:ind w:left="720"/>
              <w:contextualSpacing/>
              <w:rPr>
                <w:rFonts w:eastAsia="Times New Roman" w:cs="Times New Roman"/>
                <w:sz w:val="24"/>
                <w:szCs w:val="24"/>
                <w:lang w:eastAsia="ru-RU"/>
              </w:rPr>
            </w:pPr>
            <w:r w:rsidRPr="001B42B4">
              <w:rPr>
                <w:rFonts w:eastAsia="Times New Roman" w:cs="Times New Roman"/>
                <w:sz w:val="24"/>
                <w:szCs w:val="24"/>
                <w:lang w:eastAsia="ru-RU"/>
              </w:rPr>
              <w:t>Воинская часть:</w:t>
            </w:r>
          </w:p>
          <w:p w14:paraId="52D3928C" w14:textId="77777777" w:rsidR="00CF7F1B" w:rsidRPr="001B42B4" w:rsidRDefault="00CF7F1B" w:rsidP="00CF7F1B">
            <w:pPr>
              <w:numPr>
                <w:ilvl w:val="0"/>
                <w:numId w:val="15"/>
              </w:numPr>
              <w:spacing w:after="0" w:line="240" w:lineRule="auto"/>
              <w:ind w:right="193"/>
              <w:jc w:val="both"/>
              <w:rPr>
                <w:rFonts w:eastAsia="Times New Roman" w:cs="Times New Roman"/>
                <w:sz w:val="24"/>
                <w:szCs w:val="24"/>
                <w:lang w:eastAsia="zh-CN"/>
              </w:rPr>
            </w:pPr>
            <w:r w:rsidRPr="001B42B4">
              <w:rPr>
                <w:rFonts w:eastAsia="Times New Roman" w:cs="Times New Roman"/>
                <w:sz w:val="24"/>
                <w:szCs w:val="24"/>
                <w:lang w:eastAsia="zh-CN"/>
              </w:rPr>
              <w:t>Казарма в/ч;</w:t>
            </w:r>
          </w:p>
          <w:p w14:paraId="19A9DD6D" w14:textId="77777777" w:rsidR="00CF7F1B" w:rsidRPr="001B42B4" w:rsidRDefault="00CF7F1B" w:rsidP="00CF7F1B">
            <w:pPr>
              <w:numPr>
                <w:ilvl w:val="0"/>
                <w:numId w:val="15"/>
              </w:numPr>
              <w:spacing w:after="0" w:line="240" w:lineRule="auto"/>
              <w:ind w:right="193"/>
              <w:jc w:val="both"/>
              <w:rPr>
                <w:rFonts w:eastAsia="Times New Roman" w:cs="Times New Roman"/>
                <w:sz w:val="24"/>
                <w:szCs w:val="24"/>
                <w:lang w:eastAsia="zh-CN"/>
              </w:rPr>
            </w:pPr>
            <w:r w:rsidRPr="001B42B4">
              <w:rPr>
                <w:rFonts w:eastAsia="Times New Roman" w:cs="Times New Roman"/>
                <w:sz w:val="24"/>
                <w:szCs w:val="24"/>
                <w:lang w:eastAsia="zh-CN"/>
              </w:rPr>
              <w:t>Штаб в/ч;</w:t>
            </w:r>
          </w:p>
          <w:p w14:paraId="24A06CE6" w14:textId="77777777" w:rsidR="00CF7F1B" w:rsidRPr="001B42B4" w:rsidRDefault="00CF7F1B" w:rsidP="00CF7F1B">
            <w:pPr>
              <w:numPr>
                <w:ilvl w:val="0"/>
                <w:numId w:val="15"/>
              </w:numPr>
              <w:spacing w:after="0" w:line="240" w:lineRule="auto"/>
              <w:ind w:right="193"/>
              <w:jc w:val="both"/>
              <w:rPr>
                <w:rFonts w:eastAsia="Times New Roman" w:cs="Times New Roman"/>
                <w:sz w:val="24"/>
                <w:szCs w:val="24"/>
                <w:lang w:eastAsia="zh-CN"/>
              </w:rPr>
            </w:pPr>
            <w:r w:rsidRPr="001B42B4">
              <w:rPr>
                <w:rFonts w:eastAsia="Times New Roman" w:cs="Times New Roman"/>
                <w:sz w:val="24"/>
                <w:szCs w:val="24"/>
                <w:lang w:eastAsia="zh-CN"/>
              </w:rPr>
              <w:t>КПП в/ч;</w:t>
            </w:r>
          </w:p>
          <w:p w14:paraId="397E8647" w14:textId="77777777" w:rsidR="00CF7F1B" w:rsidRPr="001B42B4" w:rsidRDefault="00CF7F1B" w:rsidP="00CF7F1B">
            <w:pPr>
              <w:numPr>
                <w:ilvl w:val="0"/>
                <w:numId w:val="15"/>
              </w:numPr>
              <w:spacing w:after="0" w:line="240" w:lineRule="auto"/>
              <w:ind w:right="193"/>
              <w:jc w:val="both"/>
              <w:rPr>
                <w:rFonts w:eastAsia="Times New Roman" w:cs="Times New Roman"/>
                <w:sz w:val="24"/>
                <w:szCs w:val="24"/>
                <w:lang w:eastAsia="zh-CN"/>
              </w:rPr>
            </w:pPr>
            <w:r w:rsidRPr="001B42B4">
              <w:rPr>
                <w:rFonts w:eastAsia="Times New Roman" w:cs="Times New Roman"/>
                <w:sz w:val="24"/>
                <w:szCs w:val="24"/>
                <w:lang w:eastAsia="zh-CN"/>
              </w:rPr>
              <w:t>Столовая в/ч;</w:t>
            </w:r>
          </w:p>
          <w:p w14:paraId="45F219A6" w14:textId="77777777" w:rsidR="00CF7F1B" w:rsidRPr="001B42B4" w:rsidRDefault="00CF7F1B" w:rsidP="00CF7F1B">
            <w:pPr>
              <w:numPr>
                <w:ilvl w:val="0"/>
                <w:numId w:val="15"/>
              </w:numPr>
              <w:spacing w:after="0" w:line="240" w:lineRule="auto"/>
              <w:ind w:right="193"/>
              <w:jc w:val="both"/>
              <w:rPr>
                <w:rFonts w:eastAsia="Times New Roman" w:cs="Times New Roman"/>
                <w:sz w:val="24"/>
                <w:szCs w:val="24"/>
                <w:lang w:eastAsia="zh-CN"/>
              </w:rPr>
            </w:pPr>
            <w:r w:rsidRPr="001B42B4">
              <w:rPr>
                <w:rFonts w:eastAsia="Times New Roman" w:cs="Times New Roman"/>
                <w:sz w:val="24"/>
                <w:szCs w:val="24"/>
                <w:lang w:eastAsia="zh-CN"/>
              </w:rPr>
              <w:t>Гараж в/ч;</w:t>
            </w:r>
          </w:p>
          <w:p w14:paraId="73CED68F" w14:textId="77777777" w:rsidR="00CF7F1B" w:rsidRPr="001B42B4" w:rsidRDefault="00CF7F1B" w:rsidP="00CF7F1B">
            <w:pPr>
              <w:numPr>
                <w:ilvl w:val="0"/>
                <w:numId w:val="15"/>
              </w:numPr>
              <w:spacing w:after="0" w:line="240" w:lineRule="auto"/>
              <w:ind w:right="193"/>
              <w:jc w:val="both"/>
              <w:rPr>
                <w:rFonts w:eastAsia="Times New Roman" w:cs="Times New Roman"/>
                <w:sz w:val="24"/>
                <w:szCs w:val="24"/>
                <w:lang w:eastAsia="zh-CN"/>
              </w:rPr>
            </w:pPr>
            <w:r w:rsidRPr="001B42B4">
              <w:rPr>
                <w:rFonts w:eastAsia="Times New Roman" w:cs="Times New Roman"/>
                <w:sz w:val="24"/>
                <w:szCs w:val="24"/>
                <w:lang w:eastAsia="zh-CN"/>
              </w:rPr>
              <w:t>Гараж в/ч.</w:t>
            </w:r>
          </w:p>
        </w:tc>
      </w:tr>
      <w:tr w:rsidR="00CF7F1B" w:rsidRPr="001B42B4" w14:paraId="721D2887" w14:textId="77777777" w:rsidTr="00DE34A3">
        <w:trPr>
          <w:trHeight w:val="5093"/>
          <w:jc w:val="center"/>
        </w:trPr>
        <w:tc>
          <w:tcPr>
            <w:tcW w:w="2263" w:type="dxa"/>
            <w:vAlign w:val="center"/>
          </w:tcPr>
          <w:p w14:paraId="5CF9752C" w14:textId="77777777" w:rsidR="00CF7F1B" w:rsidRPr="001B42B4" w:rsidRDefault="00CF7F1B" w:rsidP="00DE34A3">
            <w:pPr>
              <w:spacing w:after="0" w:line="240" w:lineRule="auto"/>
              <w:jc w:val="center"/>
              <w:rPr>
                <w:rFonts w:eastAsia="Times New Roman" w:cs="Times New Roman"/>
                <w:sz w:val="24"/>
                <w:szCs w:val="24"/>
                <w:lang w:eastAsia="zh-CN"/>
              </w:rPr>
            </w:pPr>
            <w:r w:rsidRPr="001B42B4">
              <w:rPr>
                <w:rFonts w:eastAsia="Times New Roman" w:cs="Times New Roman"/>
                <w:sz w:val="24"/>
                <w:szCs w:val="24"/>
                <w:lang w:eastAsia="zh-CN"/>
              </w:rPr>
              <w:lastRenderedPageBreak/>
              <w:t>МУП «Теплосеть»</w:t>
            </w:r>
          </w:p>
        </w:tc>
        <w:tc>
          <w:tcPr>
            <w:tcW w:w="2268" w:type="dxa"/>
            <w:vAlign w:val="center"/>
          </w:tcPr>
          <w:p w14:paraId="69111344" w14:textId="77777777" w:rsidR="00CF7F1B" w:rsidRPr="001B42B4" w:rsidRDefault="00CF7F1B" w:rsidP="00DE34A3">
            <w:pPr>
              <w:spacing w:after="0" w:line="240" w:lineRule="auto"/>
              <w:jc w:val="center"/>
              <w:rPr>
                <w:rFonts w:eastAsia="Times New Roman" w:cs="Times New Roman"/>
                <w:sz w:val="24"/>
                <w:szCs w:val="24"/>
                <w:lang w:eastAsia="zh-CN"/>
              </w:rPr>
            </w:pPr>
            <w:r w:rsidRPr="001B42B4">
              <w:rPr>
                <w:rFonts w:eastAsia="Times New Roman" w:cs="Times New Roman"/>
                <w:sz w:val="24"/>
                <w:szCs w:val="24"/>
                <w:lang w:eastAsia="ru-RU"/>
              </w:rPr>
              <w:t>Отопительная котельная с. ПКЗ</w:t>
            </w:r>
          </w:p>
        </w:tc>
        <w:tc>
          <w:tcPr>
            <w:tcW w:w="4961" w:type="dxa"/>
          </w:tcPr>
          <w:p w14:paraId="4F1D0253" w14:textId="77777777" w:rsidR="00CF7F1B" w:rsidRPr="001B42B4" w:rsidRDefault="00CF7F1B" w:rsidP="00DE34A3">
            <w:pPr>
              <w:spacing w:after="0" w:line="240" w:lineRule="auto"/>
              <w:rPr>
                <w:rFonts w:eastAsia="Times New Roman" w:cs="Times New Roman"/>
                <w:b/>
                <w:sz w:val="24"/>
                <w:szCs w:val="24"/>
                <w:lang w:eastAsia="zh-CN"/>
              </w:rPr>
            </w:pPr>
            <w:r w:rsidRPr="001B42B4">
              <w:rPr>
                <w:rFonts w:eastAsia="Times New Roman" w:cs="Times New Roman"/>
                <w:b/>
                <w:sz w:val="24"/>
                <w:szCs w:val="24"/>
                <w:lang w:eastAsia="zh-CN"/>
              </w:rPr>
              <w:t>Жилой фонд:</w:t>
            </w:r>
          </w:p>
          <w:p w14:paraId="26EF1633" w14:textId="77777777" w:rsidR="00CF7F1B" w:rsidRPr="001B42B4" w:rsidRDefault="00CF7F1B" w:rsidP="00CF7F1B">
            <w:pPr>
              <w:numPr>
                <w:ilvl w:val="0"/>
                <w:numId w:val="22"/>
              </w:numPr>
              <w:spacing w:after="0" w:line="240" w:lineRule="auto"/>
              <w:contextualSpacing/>
              <w:rPr>
                <w:rFonts w:eastAsia="Times New Roman" w:cs="Times New Roman"/>
                <w:b/>
                <w:sz w:val="24"/>
                <w:szCs w:val="24"/>
                <w:lang w:eastAsia="zh-CN"/>
              </w:rPr>
            </w:pPr>
            <w:r w:rsidRPr="001B42B4">
              <w:rPr>
                <w:rFonts w:eastAsia="Times New Roman" w:cs="Times New Roman"/>
                <w:sz w:val="24"/>
                <w:szCs w:val="24"/>
                <w:lang w:eastAsia="zh-CN"/>
              </w:rPr>
              <w:t xml:space="preserve">Ж/дом, </w:t>
            </w:r>
            <w:r w:rsidRPr="001B42B4">
              <w:rPr>
                <w:rFonts w:eastAsia="Times New Roman" w:cs="Times New Roman"/>
                <w:sz w:val="24"/>
                <w:szCs w:val="24"/>
                <w:lang w:eastAsia="ru-RU"/>
              </w:rPr>
              <w:t>с. ПКЗ</w:t>
            </w:r>
            <w:r w:rsidRPr="001B42B4">
              <w:rPr>
                <w:rFonts w:eastAsia="Times New Roman" w:cs="Times New Roman"/>
                <w:sz w:val="24"/>
                <w:szCs w:val="24"/>
                <w:lang w:eastAsia="zh-CN"/>
              </w:rPr>
              <w:t>, д.2;</w:t>
            </w:r>
          </w:p>
          <w:p w14:paraId="3D337985" w14:textId="77777777" w:rsidR="00CF7F1B" w:rsidRPr="001B42B4" w:rsidRDefault="00CF7F1B" w:rsidP="00CF7F1B">
            <w:pPr>
              <w:numPr>
                <w:ilvl w:val="0"/>
                <w:numId w:val="22"/>
              </w:numPr>
              <w:spacing w:after="0" w:line="240" w:lineRule="auto"/>
              <w:contextualSpacing/>
              <w:rPr>
                <w:rFonts w:eastAsia="Times New Roman" w:cs="Times New Roman"/>
                <w:b/>
                <w:sz w:val="24"/>
                <w:szCs w:val="24"/>
                <w:lang w:eastAsia="zh-CN"/>
              </w:rPr>
            </w:pPr>
            <w:r w:rsidRPr="001B42B4">
              <w:rPr>
                <w:rFonts w:eastAsia="Times New Roman" w:cs="Times New Roman"/>
                <w:sz w:val="24"/>
                <w:szCs w:val="24"/>
                <w:lang w:eastAsia="zh-CN"/>
              </w:rPr>
              <w:t xml:space="preserve">Ж/дом, </w:t>
            </w:r>
            <w:r w:rsidRPr="001B42B4">
              <w:rPr>
                <w:rFonts w:eastAsia="Times New Roman" w:cs="Times New Roman"/>
                <w:sz w:val="24"/>
                <w:szCs w:val="24"/>
                <w:lang w:eastAsia="ru-RU"/>
              </w:rPr>
              <w:t>с. ПКЗ</w:t>
            </w:r>
            <w:r w:rsidRPr="001B42B4">
              <w:rPr>
                <w:rFonts w:eastAsia="Times New Roman" w:cs="Times New Roman"/>
                <w:sz w:val="24"/>
                <w:szCs w:val="24"/>
                <w:lang w:eastAsia="zh-CN"/>
              </w:rPr>
              <w:t>, д.3;</w:t>
            </w:r>
          </w:p>
          <w:p w14:paraId="7AC9B8BB" w14:textId="77777777" w:rsidR="00CF7F1B" w:rsidRPr="001B42B4" w:rsidRDefault="00CF7F1B" w:rsidP="00CF7F1B">
            <w:pPr>
              <w:numPr>
                <w:ilvl w:val="0"/>
                <w:numId w:val="22"/>
              </w:numPr>
              <w:spacing w:after="0" w:line="240" w:lineRule="auto"/>
              <w:contextualSpacing/>
              <w:rPr>
                <w:rFonts w:eastAsia="Times New Roman" w:cs="Times New Roman"/>
                <w:b/>
                <w:sz w:val="24"/>
                <w:szCs w:val="24"/>
                <w:lang w:eastAsia="zh-CN"/>
              </w:rPr>
            </w:pPr>
            <w:r w:rsidRPr="001B42B4">
              <w:rPr>
                <w:rFonts w:eastAsia="Times New Roman" w:cs="Times New Roman"/>
                <w:sz w:val="24"/>
                <w:szCs w:val="24"/>
                <w:lang w:eastAsia="zh-CN"/>
              </w:rPr>
              <w:t xml:space="preserve">Ж/дом, </w:t>
            </w:r>
            <w:r w:rsidRPr="001B42B4">
              <w:rPr>
                <w:rFonts w:eastAsia="Times New Roman" w:cs="Times New Roman"/>
                <w:sz w:val="24"/>
                <w:szCs w:val="24"/>
                <w:lang w:eastAsia="ru-RU"/>
              </w:rPr>
              <w:t>с. ПКЗ</w:t>
            </w:r>
            <w:r w:rsidRPr="001B42B4">
              <w:rPr>
                <w:rFonts w:eastAsia="Times New Roman" w:cs="Times New Roman"/>
                <w:sz w:val="24"/>
                <w:szCs w:val="24"/>
                <w:lang w:eastAsia="zh-CN"/>
              </w:rPr>
              <w:t>, д.4;</w:t>
            </w:r>
          </w:p>
          <w:p w14:paraId="27C0E0D6" w14:textId="77777777" w:rsidR="00CF7F1B" w:rsidRPr="001B42B4" w:rsidRDefault="00CF7F1B" w:rsidP="00CF7F1B">
            <w:pPr>
              <w:numPr>
                <w:ilvl w:val="0"/>
                <w:numId w:val="22"/>
              </w:numPr>
              <w:spacing w:after="0" w:line="240" w:lineRule="auto"/>
              <w:contextualSpacing/>
              <w:rPr>
                <w:rFonts w:eastAsia="Times New Roman" w:cs="Times New Roman"/>
                <w:b/>
                <w:sz w:val="24"/>
                <w:szCs w:val="24"/>
                <w:lang w:eastAsia="zh-CN"/>
              </w:rPr>
            </w:pPr>
            <w:r w:rsidRPr="001B42B4">
              <w:rPr>
                <w:rFonts w:eastAsia="Times New Roman" w:cs="Times New Roman"/>
                <w:sz w:val="24"/>
                <w:szCs w:val="24"/>
                <w:lang w:eastAsia="zh-CN"/>
              </w:rPr>
              <w:t xml:space="preserve">Ж/дом, </w:t>
            </w:r>
            <w:r w:rsidRPr="001B42B4">
              <w:rPr>
                <w:rFonts w:eastAsia="Times New Roman" w:cs="Times New Roman"/>
                <w:sz w:val="24"/>
                <w:szCs w:val="24"/>
                <w:lang w:eastAsia="ru-RU"/>
              </w:rPr>
              <w:t>с. ПКЗ</w:t>
            </w:r>
            <w:r w:rsidRPr="001B42B4">
              <w:rPr>
                <w:rFonts w:eastAsia="Times New Roman" w:cs="Times New Roman"/>
                <w:sz w:val="24"/>
                <w:szCs w:val="24"/>
                <w:lang w:eastAsia="zh-CN"/>
              </w:rPr>
              <w:t>, д.5;</w:t>
            </w:r>
          </w:p>
          <w:p w14:paraId="2D7E31CF" w14:textId="77777777" w:rsidR="00CF7F1B" w:rsidRPr="001B42B4" w:rsidRDefault="00CF7F1B" w:rsidP="00CF7F1B">
            <w:pPr>
              <w:numPr>
                <w:ilvl w:val="0"/>
                <w:numId w:val="22"/>
              </w:numPr>
              <w:spacing w:after="0" w:line="240" w:lineRule="auto"/>
              <w:contextualSpacing/>
              <w:rPr>
                <w:rFonts w:eastAsia="Times New Roman" w:cs="Times New Roman"/>
                <w:b/>
                <w:sz w:val="24"/>
                <w:szCs w:val="24"/>
                <w:lang w:eastAsia="zh-CN"/>
              </w:rPr>
            </w:pPr>
            <w:r w:rsidRPr="001B42B4">
              <w:rPr>
                <w:rFonts w:eastAsia="Times New Roman" w:cs="Times New Roman"/>
                <w:sz w:val="24"/>
                <w:szCs w:val="24"/>
                <w:lang w:eastAsia="zh-CN"/>
              </w:rPr>
              <w:t xml:space="preserve">Ж/дом, </w:t>
            </w:r>
            <w:r w:rsidRPr="001B42B4">
              <w:rPr>
                <w:rFonts w:eastAsia="Times New Roman" w:cs="Times New Roman"/>
                <w:sz w:val="24"/>
                <w:szCs w:val="24"/>
                <w:lang w:eastAsia="ru-RU"/>
              </w:rPr>
              <w:t>с. ПКЗ</w:t>
            </w:r>
            <w:r w:rsidRPr="001B42B4">
              <w:rPr>
                <w:rFonts w:eastAsia="Times New Roman" w:cs="Times New Roman"/>
                <w:sz w:val="24"/>
                <w:szCs w:val="24"/>
                <w:lang w:eastAsia="zh-CN"/>
              </w:rPr>
              <w:t>, д.6;</w:t>
            </w:r>
          </w:p>
          <w:p w14:paraId="5D49914A" w14:textId="77777777" w:rsidR="00CF7F1B" w:rsidRPr="001B42B4" w:rsidRDefault="00CF7F1B" w:rsidP="00CF7F1B">
            <w:pPr>
              <w:numPr>
                <w:ilvl w:val="0"/>
                <w:numId w:val="22"/>
              </w:numPr>
              <w:spacing w:after="0" w:line="240" w:lineRule="auto"/>
              <w:contextualSpacing/>
              <w:rPr>
                <w:rFonts w:eastAsia="Times New Roman" w:cs="Times New Roman"/>
                <w:b/>
                <w:sz w:val="24"/>
                <w:szCs w:val="24"/>
                <w:lang w:eastAsia="zh-CN"/>
              </w:rPr>
            </w:pPr>
            <w:r w:rsidRPr="001B42B4">
              <w:rPr>
                <w:rFonts w:eastAsia="Times New Roman" w:cs="Times New Roman"/>
                <w:sz w:val="24"/>
                <w:szCs w:val="24"/>
                <w:lang w:eastAsia="zh-CN"/>
              </w:rPr>
              <w:t xml:space="preserve">Ж/дом, </w:t>
            </w:r>
            <w:r w:rsidRPr="001B42B4">
              <w:rPr>
                <w:rFonts w:eastAsia="Times New Roman" w:cs="Times New Roman"/>
                <w:sz w:val="24"/>
                <w:szCs w:val="24"/>
                <w:lang w:eastAsia="ru-RU"/>
              </w:rPr>
              <w:t>с. ПКЗ</w:t>
            </w:r>
            <w:r w:rsidRPr="001B42B4">
              <w:rPr>
                <w:rFonts w:eastAsia="Times New Roman" w:cs="Times New Roman"/>
                <w:sz w:val="24"/>
                <w:szCs w:val="24"/>
                <w:lang w:eastAsia="zh-CN"/>
              </w:rPr>
              <w:t>, д.7;</w:t>
            </w:r>
          </w:p>
          <w:p w14:paraId="6A579B79" w14:textId="77777777" w:rsidR="00CF7F1B" w:rsidRPr="001B42B4" w:rsidRDefault="00CF7F1B" w:rsidP="00CF7F1B">
            <w:pPr>
              <w:numPr>
                <w:ilvl w:val="0"/>
                <w:numId w:val="22"/>
              </w:numPr>
              <w:spacing w:after="0" w:line="240" w:lineRule="auto"/>
              <w:contextualSpacing/>
              <w:rPr>
                <w:rFonts w:eastAsia="Times New Roman" w:cs="Times New Roman"/>
                <w:b/>
                <w:sz w:val="24"/>
                <w:szCs w:val="24"/>
                <w:lang w:eastAsia="zh-CN"/>
              </w:rPr>
            </w:pPr>
            <w:r w:rsidRPr="001B42B4">
              <w:rPr>
                <w:rFonts w:eastAsia="Times New Roman" w:cs="Times New Roman"/>
                <w:sz w:val="24"/>
                <w:szCs w:val="24"/>
                <w:lang w:eastAsia="zh-CN"/>
              </w:rPr>
              <w:t xml:space="preserve">Ж/дом, </w:t>
            </w:r>
            <w:r w:rsidRPr="001B42B4">
              <w:rPr>
                <w:rFonts w:eastAsia="Times New Roman" w:cs="Times New Roman"/>
                <w:sz w:val="24"/>
                <w:szCs w:val="24"/>
                <w:lang w:eastAsia="ru-RU"/>
              </w:rPr>
              <w:t>с. ПКЗ</w:t>
            </w:r>
            <w:r w:rsidRPr="001B42B4">
              <w:rPr>
                <w:rFonts w:eastAsia="Times New Roman" w:cs="Times New Roman"/>
                <w:sz w:val="24"/>
                <w:szCs w:val="24"/>
                <w:lang w:eastAsia="zh-CN"/>
              </w:rPr>
              <w:t>, д.8;</w:t>
            </w:r>
          </w:p>
          <w:p w14:paraId="3DF457C2" w14:textId="77777777" w:rsidR="00CF7F1B" w:rsidRPr="001B42B4" w:rsidRDefault="00CF7F1B" w:rsidP="00CF7F1B">
            <w:pPr>
              <w:numPr>
                <w:ilvl w:val="0"/>
                <w:numId w:val="22"/>
              </w:numPr>
              <w:spacing w:after="0" w:line="240" w:lineRule="auto"/>
              <w:contextualSpacing/>
              <w:rPr>
                <w:rFonts w:eastAsia="Times New Roman" w:cs="Times New Roman"/>
                <w:b/>
                <w:sz w:val="24"/>
                <w:szCs w:val="24"/>
                <w:lang w:eastAsia="zh-CN"/>
              </w:rPr>
            </w:pPr>
            <w:r w:rsidRPr="001B42B4">
              <w:rPr>
                <w:rFonts w:eastAsia="Times New Roman" w:cs="Times New Roman"/>
                <w:sz w:val="24"/>
                <w:szCs w:val="24"/>
                <w:lang w:eastAsia="zh-CN"/>
              </w:rPr>
              <w:t xml:space="preserve">Ж/дом, </w:t>
            </w:r>
            <w:r w:rsidRPr="001B42B4">
              <w:rPr>
                <w:rFonts w:eastAsia="Times New Roman" w:cs="Times New Roman"/>
                <w:sz w:val="24"/>
                <w:szCs w:val="24"/>
                <w:lang w:eastAsia="ru-RU"/>
              </w:rPr>
              <w:t>с. ПКЗ</w:t>
            </w:r>
            <w:r w:rsidRPr="001B42B4">
              <w:rPr>
                <w:rFonts w:eastAsia="Times New Roman" w:cs="Times New Roman"/>
                <w:sz w:val="24"/>
                <w:szCs w:val="24"/>
                <w:lang w:eastAsia="zh-CN"/>
              </w:rPr>
              <w:t>, д.9;</w:t>
            </w:r>
          </w:p>
          <w:p w14:paraId="61D78F68" w14:textId="77777777" w:rsidR="00CF7F1B" w:rsidRPr="001B42B4" w:rsidRDefault="00CF7F1B" w:rsidP="00CF7F1B">
            <w:pPr>
              <w:numPr>
                <w:ilvl w:val="0"/>
                <w:numId w:val="22"/>
              </w:numPr>
              <w:spacing w:after="0" w:line="240" w:lineRule="auto"/>
              <w:contextualSpacing/>
              <w:rPr>
                <w:rFonts w:eastAsia="Times New Roman" w:cs="Times New Roman"/>
                <w:b/>
                <w:sz w:val="24"/>
                <w:szCs w:val="24"/>
                <w:lang w:eastAsia="zh-CN"/>
              </w:rPr>
            </w:pPr>
            <w:r w:rsidRPr="001B42B4">
              <w:rPr>
                <w:rFonts w:eastAsia="Times New Roman" w:cs="Times New Roman"/>
                <w:sz w:val="24"/>
                <w:szCs w:val="24"/>
                <w:lang w:eastAsia="zh-CN"/>
              </w:rPr>
              <w:t xml:space="preserve">Ж/дом, </w:t>
            </w:r>
            <w:r w:rsidRPr="001B42B4">
              <w:rPr>
                <w:rFonts w:eastAsia="Times New Roman" w:cs="Times New Roman"/>
                <w:sz w:val="24"/>
                <w:szCs w:val="24"/>
                <w:lang w:eastAsia="ru-RU"/>
              </w:rPr>
              <w:t>с. ПКЗ</w:t>
            </w:r>
            <w:r w:rsidRPr="001B42B4">
              <w:rPr>
                <w:rFonts w:eastAsia="Times New Roman" w:cs="Times New Roman"/>
                <w:sz w:val="24"/>
                <w:szCs w:val="24"/>
                <w:lang w:eastAsia="zh-CN"/>
              </w:rPr>
              <w:t>, д.10;</w:t>
            </w:r>
          </w:p>
          <w:p w14:paraId="25A57222" w14:textId="77777777" w:rsidR="00CF7F1B" w:rsidRPr="001B42B4" w:rsidRDefault="00CF7F1B" w:rsidP="00CF7F1B">
            <w:pPr>
              <w:numPr>
                <w:ilvl w:val="0"/>
                <w:numId w:val="22"/>
              </w:numPr>
              <w:spacing w:after="0" w:line="240" w:lineRule="auto"/>
              <w:contextualSpacing/>
              <w:rPr>
                <w:rFonts w:eastAsia="Times New Roman" w:cs="Times New Roman"/>
                <w:b/>
                <w:sz w:val="24"/>
                <w:szCs w:val="24"/>
                <w:lang w:eastAsia="zh-CN"/>
              </w:rPr>
            </w:pPr>
            <w:r w:rsidRPr="001B42B4">
              <w:rPr>
                <w:rFonts w:eastAsia="Times New Roman" w:cs="Times New Roman"/>
                <w:sz w:val="24"/>
                <w:szCs w:val="24"/>
                <w:lang w:eastAsia="zh-CN"/>
              </w:rPr>
              <w:t xml:space="preserve">Ж/дом, </w:t>
            </w:r>
            <w:r w:rsidRPr="001B42B4">
              <w:rPr>
                <w:rFonts w:eastAsia="Times New Roman" w:cs="Times New Roman"/>
                <w:sz w:val="24"/>
                <w:szCs w:val="24"/>
                <w:lang w:eastAsia="ru-RU"/>
              </w:rPr>
              <w:t>с. ПКЗ</w:t>
            </w:r>
            <w:r w:rsidRPr="001B42B4">
              <w:rPr>
                <w:rFonts w:eastAsia="Times New Roman" w:cs="Times New Roman"/>
                <w:sz w:val="24"/>
                <w:szCs w:val="24"/>
                <w:lang w:eastAsia="zh-CN"/>
              </w:rPr>
              <w:t>, д.11;</w:t>
            </w:r>
          </w:p>
          <w:p w14:paraId="571844A9" w14:textId="77777777" w:rsidR="00CF7F1B" w:rsidRPr="001B42B4" w:rsidRDefault="00CF7F1B" w:rsidP="00CF7F1B">
            <w:pPr>
              <w:numPr>
                <w:ilvl w:val="0"/>
                <w:numId w:val="22"/>
              </w:numPr>
              <w:spacing w:after="0" w:line="240" w:lineRule="auto"/>
              <w:contextualSpacing/>
              <w:rPr>
                <w:rFonts w:eastAsia="Times New Roman" w:cs="Times New Roman"/>
                <w:b/>
                <w:sz w:val="24"/>
                <w:szCs w:val="24"/>
                <w:lang w:eastAsia="zh-CN"/>
              </w:rPr>
            </w:pPr>
            <w:r w:rsidRPr="001B42B4">
              <w:rPr>
                <w:rFonts w:eastAsia="Times New Roman" w:cs="Times New Roman"/>
                <w:sz w:val="24"/>
                <w:szCs w:val="24"/>
                <w:lang w:eastAsia="zh-CN"/>
              </w:rPr>
              <w:t xml:space="preserve">Ж/дом, </w:t>
            </w:r>
            <w:r w:rsidRPr="001B42B4">
              <w:rPr>
                <w:rFonts w:eastAsia="Times New Roman" w:cs="Times New Roman"/>
                <w:sz w:val="24"/>
                <w:szCs w:val="24"/>
                <w:lang w:eastAsia="ru-RU"/>
              </w:rPr>
              <w:t>с. ПКЗ, д. 18-ти кв.</w:t>
            </w:r>
          </w:p>
          <w:p w14:paraId="590EFE14" w14:textId="77777777" w:rsidR="00CF7F1B" w:rsidRPr="001B42B4" w:rsidRDefault="00CF7F1B" w:rsidP="00DE34A3">
            <w:pPr>
              <w:spacing w:after="0" w:line="240" w:lineRule="auto"/>
              <w:ind w:left="720"/>
              <w:contextualSpacing/>
              <w:rPr>
                <w:rFonts w:eastAsia="Times New Roman" w:cs="Times New Roman"/>
                <w:sz w:val="24"/>
                <w:szCs w:val="24"/>
                <w:lang w:eastAsia="zh-CN"/>
              </w:rPr>
            </w:pPr>
            <w:r w:rsidRPr="001B42B4">
              <w:rPr>
                <w:rFonts w:eastAsia="Times New Roman" w:cs="Times New Roman"/>
                <w:sz w:val="24"/>
                <w:szCs w:val="24"/>
                <w:lang w:eastAsia="zh-CN"/>
              </w:rPr>
              <w:t>(Часть квартир в многоквартирном жилом фонде отключены от централизованной системы отопления и отапливаются за счет автономных источников)</w:t>
            </w:r>
          </w:p>
          <w:p w14:paraId="2F363AAE" w14:textId="77777777" w:rsidR="00CF7F1B" w:rsidRPr="001B42B4" w:rsidRDefault="00CF7F1B" w:rsidP="00DE34A3">
            <w:pPr>
              <w:spacing w:after="0" w:line="240" w:lineRule="auto"/>
              <w:rPr>
                <w:rFonts w:eastAsia="Times New Roman" w:cs="Times New Roman"/>
                <w:b/>
                <w:sz w:val="24"/>
                <w:szCs w:val="24"/>
                <w:lang w:eastAsia="zh-CN"/>
              </w:rPr>
            </w:pPr>
            <w:r w:rsidRPr="001B42B4">
              <w:rPr>
                <w:rFonts w:eastAsia="Times New Roman" w:cs="Times New Roman"/>
                <w:b/>
                <w:sz w:val="24"/>
                <w:szCs w:val="24"/>
                <w:lang w:eastAsia="zh-CN"/>
              </w:rPr>
              <w:t>Юридические лица:</w:t>
            </w:r>
          </w:p>
          <w:p w14:paraId="4E75F0E3" w14:textId="77777777" w:rsidR="00CF7F1B" w:rsidRPr="001B42B4" w:rsidRDefault="00CF7F1B" w:rsidP="00CF7F1B">
            <w:pPr>
              <w:numPr>
                <w:ilvl w:val="0"/>
                <w:numId w:val="15"/>
              </w:numPr>
              <w:spacing w:after="0" w:line="240" w:lineRule="auto"/>
              <w:contextualSpacing/>
              <w:rPr>
                <w:rFonts w:eastAsia="Times New Roman" w:cs="Times New Roman"/>
                <w:sz w:val="24"/>
                <w:szCs w:val="24"/>
                <w:lang w:eastAsia="ru-RU"/>
              </w:rPr>
            </w:pPr>
            <w:proofErr w:type="spellStart"/>
            <w:r w:rsidRPr="001B42B4">
              <w:rPr>
                <w:rFonts w:eastAsia="Times New Roman" w:cs="Times New Roman"/>
                <w:sz w:val="24"/>
                <w:szCs w:val="24"/>
                <w:u w:color="000000"/>
                <w:lang w:eastAsia="ru-RU"/>
              </w:rPr>
              <w:t>Паликская</w:t>
            </w:r>
            <w:proofErr w:type="spellEnd"/>
            <w:r w:rsidRPr="001B42B4">
              <w:rPr>
                <w:rFonts w:eastAsia="Times New Roman" w:cs="Times New Roman"/>
                <w:sz w:val="24"/>
                <w:szCs w:val="24"/>
                <w:u w:color="000000"/>
                <w:lang w:eastAsia="ru-RU"/>
              </w:rPr>
              <w:t xml:space="preserve"> средняя школа №2</w:t>
            </w:r>
            <w:r w:rsidRPr="001B42B4">
              <w:rPr>
                <w:rFonts w:eastAsia="Times New Roman" w:cs="Times New Roman"/>
                <w:sz w:val="24"/>
                <w:szCs w:val="24"/>
                <w:lang w:eastAsia="ru-RU"/>
              </w:rPr>
              <w:t>;</w:t>
            </w:r>
          </w:p>
          <w:p w14:paraId="1DA71FD7" w14:textId="77777777" w:rsidR="00CF7F1B" w:rsidRPr="001B42B4" w:rsidRDefault="00CF7F1B" w:rsidP="00CF7F1B">
            <w:pPr>
              <w:numPr>
                <w:ilvl w:val="0"/>
                <w:numId w:val="15"/>
              </w:numPr>
              <w:spacing w:after="0" w:line="240" w:lineRule="auto"/>
              <w:contextualSpacing/>
              <w:rPr>
                <w:rFonts w:eastAsia="Times New Roman" w:cs="Times New Roman"/>
                <w:sz w:val="24"/>
                <w:szCs w:val="24"/>
                <w:lang w:eastAsia="ru-RU"/>
              </w:rPr>
            </w:pPr>
            <w:r w:rsidRPr="001B42B4">
              <w:rPr>
                <w:rFonts w:eastAsia="Times New Roman" w:cs="Times New Roman"/>
                <w:sz w:val="24"/>
                <w:szCs w:val="24"/>
                <w:lang w:eastAsia="ru-RU"/>
              </w:rPr>
              <w:t>МДОУ Детский сад «Василек»;</w:t>
            </w:r>
          </w:p>
          <w:p w14:paraId="2F7D39BF" w14:textId="77777777" w:rsidR="00CF7F1B" w:rsidRPr="001B42B4" w:rsidRDefault="00CF7F1B" w:rsidP="00CF7F1B">
            <w:pPr>
              <w:numPr>
                <w:ilvl w:val="0"/>
                <w:numId w:val="15"/>
              </w:numPr>
              <w:spacing w:after="0" w:line="240" w:lineRule="auto"/>
              <w:contextualSpacing/>
              <w:rPr>
                <w:rFonts w:eastAsia="Times New Roman" w:cs="Times New Roman"/>
                <w:sz w:val="24"/>
                <w:szCs w:val="24"/>
                <w:lang w:eastAsia="ru-RU"/>
              </w:rPr>
            </w:pPr>
            <w:r w:rsidRPr="001B42B4">
              <w:rPr>
                <w:rFonts w:eastAsia="Times New Roman" w:cs="Times New Roman"/>
                <w:color w:val="000000"/>
                <w:sz w:val="24"/>
                <w:szCs w:val="24"/>
                <w:lang w:eastAsia="ru-RU"/>
              </w:rPr>
              <w:t>МКУ «Сельский дом культуры».</w:t>
            </w:r>
          </w:p>
        </w:tc>
      </w:tr>
    </w:tbl>
    <w:p w14:paraId="63A8C292" w14:textId="77777777" w:rsidR="00CF7F1B" w:rsidRDefault="00CF7F1B" w:rsidP="00BA55AE">
      <w:pPr>
        <w:spacing w:after="0" w:line="240" w:lineRule="auto"/>
        <w:ind w:firstLine="567"/>
        <w:jc w:val="both"/>
        <w:rPr>
          <w:rFonts w:eastAsia="Times New Roman" w:cs="Times New Roman"/>
          <w:szCs w:val="28"/>
        </w:rPr>
      </w:pPr>
    </w:p>
    <w:p w14:paraId="5C3D3ADF" w14:textId="77777777" w:rsidR="00A64785" w:rsidRPr="00BA55AE" w:rsidRDefault="00A64785" w:rsidP="00BA55AE">
      <w:pPr>
        <w:spacing w:after="0" w:line="240" w:lineRule="auto"/>
        <w:ind w:firstLine="567"/>
        <w:jc w:val="both"/>
        <w:rPr>
          <w:rFonts w:eastAsia="Times New Roman" w:cs="Times New Roman"/>
          <w:szCs w:val="28"/>
        </w:rPr>
      </w:pPr>
      <w:r w:rsidRPr="00BA55AE">
        <w:rPr>
          <w:rFonts w:eastAsia="Times New Roman" w:cs="Times New Roman"/>
          <w:szCs w:val="28"/>
        </w:rPr>
        <w:t>Подключение объекта теплоснабжения при нахождении его в зоне действия существующего теплогенерирующего источника, имеющего необходимый резерв, рекомендуется производить к существующему источнику тепловой энергии.</w:t>
      </w:r>
    </w:p>
    <w:p w14:paraId="34086311" w14:textId="77777777" w:rsidR="00A64785" w:rsidRPr="00BA55AE" w:rsidRDefault="00A64785" w:rsidP="00BA55AE">
      <w:pPr>
        <w:spacing w:after="0" w:line="240" w:lineRule="auto"/>
        <w:ind w:firstLine="567"/>
        <w:jc w:val="both"/>
        <w:rPr>
          <w:rFonts w:eastAsia="Times New Roman" w:cs="Times New Roman"/>
          <w:szCs w:val="28"/>
        </w:rPr>
      </w:pPr>
      <w:r w:rsidRPr="00BA55AE">
        <w:rPr>
          <w:rFonts w:eastAsia="Times New Roman" w:cs="Times New Roman"/>
          <w:szCs w:val="28"/>
        </w:rPr>
        <w:t>Подключение новой нагрузки к централизованным системам теплоснабжения требует постоянной проработки вариантов их развития. Оптимальный вариант должен характеризоваться экономически целесообразной зоной действия источника зоны теплоснабжения при соблюдении требований качества и надежности теплоснабжения, а также экологии.</w:t>
      </w:r>
    </w:p>
    <w:p w14:paraId="40CD45CA" w14:textId="77777777" w:rsidR="00A64785" w:rsidRPr="00BA55AE" w:rsidRDefault="00A64785" w:rsidP="00BA55AE">
      <w:pPr>
        <w:spacing w:after="0" w:line="240" w:lineRule="auto"/>
        <w:ind w:firstLine="567"/>
        <w:jc w:val="both"/>
        <w:rPr>
          <w:rFonts w:eastAsia="Times New Roman" w:cs="Times New Roman"/>
          <w:szCs w:val="28"/>
        </w:rPr>
      </w:pPr>
      <w:r w:rsidRPr="00BA55AE">
        <w:rPr>
          <w:rFonts w:eastAsia="Times New Roman" w:cs="Times New Roman"/>
          <w:szCs w:val="28"/>
        </w:rPr>
        <w:t>Границы действия централизованного теплоснабжения должны определятся по целевой функции минимума себестоимости полезно отпущенного тепла. При этом возможен также вариант убыточности дальнего транспорта тепла, принимая во внимание важность и сложность проблемы.</w:t>
      </w:r>
    </w:p>
    <w:p w14:paraId="1DFB1C38" w14:textId="77777777" w:rsidR="003B4E60" w:rsidRPr="00BA55AE" w:rsidRDefault="003B4E60" w:rsidP="00BA55AE">
      <w:pPr>
        <w:spacing w:after="0" w:line="240" w:lineRule="auto"/>
        <w:ind w:firstLine="567"/>
        <w:jc w:val="both"/>
        <w:rPr>
          <w:rFonts w:cs="Times New Roman"/>
          <w:szCs w:val="28"/>
        </w:rPr>
      </w:pPr>
      <w:r w:rsidRPr="00BA55AE">
        <w:rPr>
          <w:rFonts w:cs="Times New Roman"/>
          <w:szCs w:val="28"/>
        </w:rPr>
        <w:t>Если рассчитанный радиус эффективного теплоснабжения больше существующей зоны действия котельной, то возможно увеличение тепловой мощности котельной и расширение зоны ее действия с выводом из эксплуатации котельных, расположенных в радиусе эффективного теплоснабжения;</w:t>
      </w:r>
    </w:p>
    <w:p w14:paraId="45764EE9" w14:textId="77777777" w:rsidR="003B4E60" w:rsidRPr="00BA55AE" w:rsidRDefault="003B4E60" w:rsidP="00BA55AE">
      <w:pPr>
        <w:spacing w:after="0" w:line="240" w:lineRule="auto"/>
        <w:ind w:firstLine="567"/>
        <w:jc w:val="both"/>
        <w:rPr>
          <w:rFonts w:cs="Times New Roman"/>
          <w:szCs w:val="28"/>
        </w:rPr>
      </w:pPr>
      <w:r w:rsidRPr="00BA55AE">
        <w:rPr>
          <w:rFonts w:cs="Times New Roman"/>
          <w:szCs w:val="28"/>
        </w:rPr>
        <w:t xml:space="preserve">если рассчитанный перспективный радиус эффективного теплоснабжения изолированных зон действия существующих котельных </w:t>
      </w:r>
      <w:r w:rsidRPr="00BA55AE">
        <w:rPr>
          <w:rFonts w:cs="Times New Roman"/>
          <w:szCs w:val="28"/>
        </w:rPr>
        <w:lastRenderedPageBreak/>
        <w:t>меньше, чем существующий радиус теплоснабжения, то расширение зоны действия котельной не целесообразно.</w:t>
      </w:r>
    </w:p>
    <w:p w14:paraId="66BE0DD2" w14:textId="77777777" w:rsidR="003B4E60" w:rsidRPr="00BA55AE" w:rsidRDefault="003B4E60" w:rsidP="00BA55AE">
      <w:pPr>
        <w:spacing w:after="0" w:line="240" w:lineRule="auto"/>
        <w:ind w:firstLine="284"/>
        <w:jc w:val="both"/>
        <w:rPr>
          <w:rFonts w:cs="Times New Roman"/>
          <w:szCs w:val="28"/>
        </w:rPr>
      </w:pPr>
      <w:r w:rsidRPr="00BA55AE">
        <w:rPr>
          <w:rFonts w:cs="Times New Roman"/>
          <w:szCs w:val="28"/>
        </w:rPr>
        <w:t>В первом случае осуществляется реконструкция котельной с увеличением ее мощности;</w:t>
      </w:r>
    </w:p>
    <w:p w14:paraId="24250E94" w14:textId="77777777" w:rsidR="003B4E60" w:rsidRPr="00BA55AE" w:rsidRDefault="003B4E60" w:rsidP="00BA55AE">
      <w:pPr>
        <w:spacing w:after="0" w:line="240" w:lineRule="auto"/>
        <w:ind w:firstLine="567"/>
        <w:jc w:val="both"/>
        <w:rPr>
          <w:rFonts w:cs="Times New Roman"/>
          <w:szCs w:val="28"/>
        </w:rPr>
      </w:pPr>
      <w:r w:rsidRPr="00BA55AE">
        <w:rPr>
          <w:rFonts w:cs="Times New Roman"/>
          <w:szCs w:val="28"/>
        </w:rPr>
        <w:t>во втором случае осуществляется реконструкция котельной без увеличения (возможно со снижением, в зависимости от перспективных балансов установленной тепловой мощности и тепловой нагрузки) тепловой мощности.</w:t>
      </w:r>
    </w:p>
    <w:p w14:paraId="3CACFCB6" w14:textId="77777777" w:rsidR="009754EC" w:rsidRPr="00BA55AE" w:rsidRDefault="009754EC" w:rsidP="00BA55AE">
      <w:pPr>
        <w:spacing w:after="0" w:line="240" w:lineRule="auto"/>
        <w:ind w:firstLine="567"/>
        <w:jc w:val="both"/>
        <w:rPr>
          <w:rFonts w:cs="Times New Roman"/>
          <w:szCs w:val="28"/>
        </w:rPr>
      </w:pPr>
    </w:p>
    <w:p w14:paraId="5367ADC1" w14:textId="77777777" w:rsidR="003B4E60" w:rsidRPr="00BA55AE" w:rsidRDefault="001125C0" w:rsidP="00BA55AE">
      <w:pPr>
        <w:pStyle w:val="7"/>
        <w:spacing w:before="0" w:line="240" w:lineRule="auto"/>
        <w:ind w:firstLine="567"/>
        <w:jc w:val="both"/>
        <w:rPr>
          <w:rFonts w:ascii="Times New Roman" w:hAnsi="Times New Roman"/>
          <w:b/>
          <w:i w:val="0"/>
          <w:sz w:val="28"/>
          <w:szCs w:val="28"/>
          <w:lang w:val="ru-RU"/>
        </w:rPr>
      </w:pPr>
      <w:bookmarkStart w:id="51" w:name="_Toc169455203"/>
      <w:r w:rsidRPr="00BA55AE">
        <w:rPr>
          <w:rFonts w:ascii="Times New Roman" w:hAnsi="Times New Roman"/>
          <w:b/>
          <w:i w:val="0"/>
          <w:sz w:val="28"/>
          <w:szCs w:val="28"/>
          <w:lang w:val="ru-RU"/>
        </w:rPr>
        <w:t>2.2.</w:t>
      </w:r>
      <w:r w:rsidR="002E471B">
        <w:rPr>
          <w:rFonts w:ascii="Times New Roman" w:hAnsi="Times New Roman"/>
          <w:b/>
          <w:i w:val="0"/>
          <w:sz w:val="28"/>
          <w:szCs w:val="28"/>
          <w:lang w:val="ru-RU"/>
        </w:rPr>
        <w:t xml:space="preserve"> </w:t>
      </w:r>
      <w:r w:rsidRPr="00BA55AE">
        <w:rPr>
          <w:rFonts w:ascii="Times New Roman" w:hAnsi="Times New Roman"/>
          <w:b/>
          <w:i w:val="0"/>
          <w:sz w:val="28"/>
          <w:szCs w:val="28"/>
          <w:lang w:val="ru-RU"/>
        </w:rPr>
        <w:t>Перспективные балансы тепловой мощности и тепловой нагрузки в каждой системе теплоснабжения и зоне действия источников тепловой энергии определяют</w:t>
      </w:r>
      <w:bookmarkEnd w:id="51"/>
    </w:p>
    <w:p w14:paraId="4B81A492" w14:textId="77777777" w:rsidR="003B4E60" w:rsidRPr="00BA55AE" w:rsidRDefault="0076147F" w:rsidP="00BA55AE">
      <w:pPr>
        <w:pStyle w:val="7"/>
        <w:spacing w:before="0" w:line="240" w:lineRule="auto"/>
        <w:ind w:firstLine="567"/>
        <w:jc w:val="both"/>
        <w:rPr>
          <w:rFonts w:ascii="Times New Roman" w:hAnsi="Times New Roman"/>
          <w:b/>
          <w:i w:val="0"/>
          <w:sz w:val="28"/>
          <w:szCs w:val="28"/>
          <w:lang w:val="ru-RU"/>
        </w:rPr>
      </w:pPr>
      <w:bookmarkStart w:id="52" w:name="_Toc169455204"/>
      <w:r w:rsidRPr="00BA55AE">
        <w:rPr>
          <w:rFonts w:ascii="Times New Roman" w:hAnsi="Times New Roman"/>
          <w:b/>
          <w:i w:val="0"/>
          <w:sz w:val="28"/>
          <w:szCs w:val="28"/>
          <w:lang w:val="ru-RU"/>
        </w:rPr>
        <w:t>а) существующие и перспективные значения установленной тепловой мощности основного оборудования источника (источников) тепловой энергии</w:t>
      </w:r>
      <w:bookmarkEnd w:id="52"/>
    </w:p>
    <w:p w14:paraId="47935E9D" w14:textId="77777777" w:rsidR="003B4E60" w:rsidRDefault="0076147F" w:rsidP="00BA55AE">
      <w:pPr>
        <w:spacing w:after="0" w:line="240" w:lineRule="auto"/>
        <w:ind w:firstLine="567"/>
        <w:jc w:val="both"/>
        <w:rPr>
          <w:rFonts w:cs="Times New Roman"/>
          <w:szCs w:val="28"/>
        </w:rPr>
      </w:pPr>
      <w:r w:rsidRPr="00BA55AE">
        <w:rPr>
          <w:rFonts w:cs="Times New Roman"/>
          <w:szCs w:val="28"/>
        </w:rPr>
        <w:t xml:space="preserve">Существующие </w:t>
      </w:r>
      <w:r w:rsidR="00BB6E95" w:rsidRPr="00BA55AE">
        <w:rPr>
          <w:rFonts w:cs="Times New Roman"/>
          <w:szCs w:val="28"/>
        </w:rPr>
        <w:t xml:space="preserve">и перспективные значения установленной тепловой мощности основного оборудования источника (источников) тепловой энергии указаны в таблице </w:t>
      </w:r>
      <w:r w:rsidR="00633C38" w:rsidRPr="00BA55AE">
        <w:rPr>
          <w:rFonts w:cs="Times New Roman"/>
          <w:szCs w:val="28"/>
        </w:rPr>
        <w:t>2.</w:t>
      </w:r>
      <w:r w:rsidR="00380689">
        <w:rPr>
          <w:rFonts w:cs="Times New Roman"/>
          <w:szCs w:val="28"/>
        </w:rPr>
        <w:t>1</w:t>
      </w:r>
      <w:r w:rsidR="00BB6E95" w:rsidRPr="00BA55AE">
        <w:rPr>
          <w:rFonts w:cs="Times New Roman"/>
          <w:szCs w:val="28"/>
        </w:rPr>
        <w:t>.</w:t>
      </w:r>
    </w:p>
    <w:p w14:paraId="7BA18440" w14:textId="77777777" w:rsidR="00380689" w:rsidRPr="00BA55AE" w:rsidRDefault="00380689" w:rsidP="00BA55AE">
      <w:pPr>
        <w:spacing w:after="0" w:line="240" w:lineRule="auto"/>
        <w:ind w:firstLine="567"/>
        <w:jc w:val="both"/>
        <w:rPr>
          <w:rFonts w:cs="Times New Roman"/>
          <w:szCs w:val="28"/>
        </w:rPr>
      </w:pPr>
    </w:p>
    <w:p w14:paraId="7E5B7592" w14:textId="77777777" w:rsidR="00880E50" w:rsidRPr="00BA55AE" w:rsidRDefault="00880E50" w:rsidP="00BA55AE">
      <w:pPr>
        <w:pStyle w:val="7"/>
        <w:spacing w:before="0" w:line="240" w:lineRule="auto"/>
        <w:ind w:firstLine="567"/>
        <w:jc w:val="both"/>
        <w:rPr>
          <w:rFonts w:ascii="Times New Roman" w:hAnsi="Times New Roman"/>
          <w:b/>
          <w:i w:val="0"/>
          <w:sz w:val="28"/>
          <w:szCs w:val="28"/>
          <w:lang w:val="ru-RU"/>
        </w:rPr>
      </w:pPr>
      <w:bookmarkStart w:id="53" w:name="_Toc169455205"/>
      <w:r w:rsidRPr="00BA55AE">
        <w:rPr>
          <w:rFonts w:ascii="Times New Roman" w:hAnsi="Times New Roman"/>
          <w:b/>
          <w:i w:val="0"/>
          <w:sz w:val="28"/>
          <w:szCs w:val="28"/>
          <w:lang w:val="ru-RU"/>
        </w:rPr>
        <w:t>б)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bookmarkEnd w:id="53"/>
    </w:p>
    <w:p w14:paraId="15BA58A7" w14:textId="77777777" w:rsidR="003B4E60" w:rsidRDefault="00880E50" w:rsidP="00BA55AE">
      <w:pPr>
        <w:spacing w:after="0" w:line="240" w:lineRule="auto"/>
        <w:ind w:firstLine="567"/>
        <w:jc w:val="both"/>
        <w:rPr>
          <w:rFonts w:cs="Times New Roman"/>
          <w:szCs w:val="28"/>
        </w:rPr>
      </w:pPr>
      <w:r w:rsidRPr="00BA55AE">
        <w:rPr>
          <w:rFonts w:cs="Times New Roman"/>
          <w:szCs w:val="28"/>
        </w:rPr>
        <w:t xml:space="preserve">Существующие и перспективные технические ограничения на использование установленной тепловой мощности отсутствуют. Значения располагаемой мощности </w:t>
      </w:r>
      <w:r w:rsidR="0076330C" w:rsidRPr="00BA55AE">
        <w:rPr>
          <w:rFonts w:cs="Times New Roman"/>
          <w:szCs w:val="28"/>
        </w:rPr>
        <w:t>основного оборудования источников тепловой энергии</w:t>
      </w:r>
      <w:r w:rsidR="00986E1B" w:rsidRPr="00BA55AE">
        <w:rPr>
          <w:rFonts w:cs="Times New Roman"/>
          <w:szCs w:val="28"/>
        </w:rPr>
        <w:t xml:space="preserve"> </w:t>
      </w:r>
      <w:r w:rsidR="0076330C" w:rsidRPr="00BA55AE">
        <w:rPr>
          <w:rFonts w:cs="Times New Roman"/>
          <w:szCs w:val="28"/>
        </w:rPr>
        <w:t>указаны в таблице</w:t>
      </w:r>
      <w:r w:rsidR="00986E1B" w:rsidRPr="00BA55AE">
        <w:rPr>
          <w:rFonts w:cs="Times New Roman"/>
          <w:szCs w:val="28"/>
        </w:rPr>
        <w:t xml:space="preserve"> </w:t>
      </w:r>
      <w:r w:rsidRPr="00BA55AE">
        <w:rPr>
          <w:rFonts w:cs="Times New Roman"/>
          <w:szCs w:val="28"/>
        </w:rPr>
        <w:t>2</w:t>
      </w:r>
      <w:r w:rsidR="0076330C" w:rsidRPr="00BA55AE">
        <w:rPr>
          <w:rFonts w:cs="Times New Roman"/>
          <w:szCs w:val="28"/>
        </w:rPr>
        <w:t>.</w:t>
      </w:r>
      <w:r w:rsidR="00380689">
        <w:rPr>
          <w:rFonts w:cs="Times New Roman"/>
          <w:szCs w:val="28"/>
        </w:rPr>
        <w:t>1</w:t>
      </w:r>
      <w:r w:rsidRPr="00BA55AE">
        <w:rPr>
          <w:rFonts w:cs="Times New Roman"/>
          <w:szCs w:val="28"/>
        </w:rPr>
        <w:t>.</w:t>
      </w:r>
    </w:p>
    <w:p w14:paraId="28E7C6D3" w14:textId="77777777" w:rsidR="00380689" w:rsidRPr="00BA55AE" w:rsidRDefault="00380689" w:rsidP="00BA55AE">
      <w:pPr>
        <w:spacing w:after="0" w:line="240" w:lineRule="auto"/>
        <w:ind w:firstLine="567"/>
        <w:jc w:val="both"/>
        <w:rPr>
          <w:rFonts w:cs="Times New Roman"/>
          <w:szCs w:val="28"/>
        </w:rPr>
      </w:pPr>
    </w:p>
    <w:p w14:paraId="5EC3636B" w14:textId="77777777" w:rsidR="003B4E60" w:rsidRPr="00BA55AE" w:rsidRDefault="002634C6" w:rsidP="00BA55AE">
      <w:pPr>
        <w:pStyle w:val="7"/>
        <w:spacing w:before="0" w:line="240" w:lineRule="auto"/>
        <w:ind w:firstLine="567"/>
        <w:jc w:val="both"/>
        <w:rPr>
          <w:rFonts w:ascii="Times New Roman" w:hAnsi="Times New Roman"/>
          <w:b/>
          <w:i w:val="0"/>
          <w:sz w:val="28"/>
          <w:szCs w:val="28"/>
          <w:lang w:val="ru-RU"/>
        </w:rPr>
      </w:pPr>
      <w:bookmarkStart w:id="54" w:name="_Toc169455206"/>
      <w:r w:rsidRPr="00BA55AE">
        <w:rPr>
          <w:rFonts w:ascii="Times New Roman" w:hAnsi="Times New Roman"/>
          <w:b/>
          <w:i w:val="0"/>
          <w:sz w:val="28"/>
          <w:szCs w:val="28"/>
          <w:lang w:val="ru-RU"/>
        </w:rPr>
        <w:t>в) 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bookmarkEnd w:id="54"/>
    </w:p>
    <w:p w14:paraId="08C9E6C0" w14:textId="77777777" w:rsidR="003B4E60" w:rsidRPr="00BA55AE" w:rsidRDefault="00C573EB" w:rsidP="00BA55AE">
      <w:pPr>
        <w:spacing w:after="0" w:line="240" w:lineRule="auto"/>
        <w:ind w:firstLine="567"/>
        <w:jc w:val="both"/>
        <w:rPr>
          <w:rFonts w:cs="Times New Roman"/>
          <w:szCs w:val="28"/>
        </w:rPr>
      </w:pPr>
      <w:r w:rsidRPr="00BA55AE">
        <w:rPr>
          <w:rFonts w:cs="Times New Roman"/>
          <w:szCs w:val="28"/>
        </w:rPr>
        <w:t>С учетом располагаемой мощности источников тепловой энергии и представленной информации теплоснабжающей организации о затратах теплов</w:t>
      </w:r>
      <w:r w:rsidR="00633C38" w:rsidRPr="00BA55AE">
        <w:rPr>
          <w:rFonts w:cs="Times New Roman"/>
          <w:szCs w:val="28"/>
        </w:rPr>
        <w:t xml:space="preserve">ой </w:t>
      </w:r>
      <w:r w:rsidRPr="00BA55AE">
        <w:rPr>
          <w:rFonts w:cs="Times New Roman"/>
          <w:szCs w:val="28"/>
        </w:rPr>
        <w:t xml:space="preserve">мощности на собственные и хозяйственные нужды определена тепловая мощность котельных «нетто» для определения существующих и перспективных нагрузок источников тепловой энергии. Показатели существующих и перспективных затрат указаны в таблице </w:t>
      </w:r>
      <w:r w:rsidR="00633C38" w:rsidRPr="00BA55AE">
        <w:rPr>
          <w:rFonts w:cs="Times New Roman"/>
          <w:szCs w:val="28"/>
        </w:rPr>
        <w:t>2.</w:t>
      </w:r>
      <w:r w:rsidR="00380689">
        <w:rPr>
          <w:rFonts w:cs="Times New Roman"/>
          <w:szCs w:val="28"/>
        </w:rPr>
        <w:t>1</w:t>
      </w:r>
      <w:r w:rsidRPr="00BA55AE">
        <w:rPr>
          <w:rFonts w:cs="Times New Roman"/>
          <w:szCs w:val="28"/>
        </w:rPr>
        <w:t>.</w:t>
      </w:r>
    </w:p>
    <w:p w14:paraId="44A61649" w14:textId="77777777" w:rsidR="003B4E60" w:rsidRPr="00BA55AE" w:rsidRDefault="00C573EB" w:rsidP="00BA55AE">
      <w:pPr>
        <w:pStyle w:val="7"/>
        <w:spacing w:before="0" w:line="240" w:lineRule="auto"/>
        <w:ind w:firstLine="567"/>
        <w:jc w:val="both"/>
        <w:rPr>
          <w:rFonts w:ascii="Times New Roman" w:hAnsi="Times New Roman"/>
          <w:b/>
          <w:i w:val="0"/>
          <w:sz w:val="28"/>
          <w:szCs w:val="28"/>
          <w:lang w:val="ru-RU"/>
        </w:rPr>
      </w:pPr>
      <w:bookmarkStart w:id="55" w:name="_Toc169455207"/>
      <w:r w:rsidRPr="00BA55AE">
        <w:rPr>
          <w:rFonts w:ascii="Times New Roman" w:hAnsi="Times New Roman"/>
          <w:b/>
          <w:i w:val="0"/>
          <w:sz w:val="28"/>
          <w:szCs w:val="28"/>
          <w:lang w:val="ru-RU"/>
        </w:rPr>
        <w:t>г) значения существующей и перспективной тепловой мощности источников тепловой энергии нетто</w:t>
      </w:r>
      <w:bookmarkEnd w:id="55"/>
    </w:p>
    <w:p w14:paraId="32B1D3C0" w14:textId="77777777" w:rsidR="003B4E60" w:rsidRDefault="00C573EB" w:rsidP="00BA55AE">
      <w:pPr>
        <w:spacing w:after="0" w:line="240" w:lineRule="auto"/>
        <w:ind w:firstLine="567"/>
        <w:rPr>
          <w:rFonts w:cs="Times New Roman"/>
          <w:szCs w:val="28"/>
        </w:rPr>
      </w:pPr>
      <w:r w:rsidRPr="00BA55AE">
        <w:rPr>
          <w:rFonts w:cs="Times New Roman"/>
          <w:szCs w:val="28"/>
        </w:rPr>
        <w:t>Значения существующей и перспективной тепловой мощности источников тепловой энергии нетто указан</w:t>
      </w:r>
      <w:r w:rsidR="0083196A" w:rsidRPr="00BA55AE">
        <w:rPr>
          <w:rFonts w:cs="Times New Roman"/>
          <w:szCs w:val="28"/>
        </w:rPr>
        <w:t>ы</w:t>
      </w:r>
      <w:r w:rsidRPr="00BA55AE">
        <w:rPr>
          <w:rFonts w:cs="Times New Roman"/>
          <w:szCs w:val="28"/>
        </w:rPr>
        <w:t xml:space="preserve"> в таблице </w:t>
      </w:r>
      <w:r w:rsidR="00633C38" w:rsidRPr="00BA55AE">
        <w:rPr>
          <w:rFonts w:cs="Times New Roman"/>
          <w:szCs w:val="28"/>
        </w:rPr>
        <w:t>2.</w:t>
      </w:r>
      <w:r w:rsidR="00380689">
        <w:rPr>
          <w:rFonts w:cs="Times New Roman"/>
          <w:szCs w:val="28"/>
        </w:rPr>
        <w:t>1</w:t>
      </w:r>
      <w:r w:rsidRPr="00BA55AE">
        <w:rPr>
          <w:rFonts w:cs="Times New Roman"/>
          <w:szCs w:val="28"/>
        </w:rPr>
        <w:t xml:space="preserve">. </w:t>
      </w:r>
    </w:p>
    <w:p w14:paraId="6B152F6F" w14:textId="77777777" w:rsidR="00380689" w:rsidRPr="00BA55AE" w:rsidRDefault="00380689" w:rsidP="00BA55AE">
      <w:pPr>
        <w:spacing w:after="0" w:line="240" w:lineRule="auto"/>
        <w:ind w:firstLine="567"/>
        <w:rPr>
          <w:rFonts w:cs="Times New Roman"/>
          <w:szCs w:val="28"/>
        </w:rPr>
      </w:pPr>
    </w:p>
    <w:p w14:paraId="26C9A87E" w14:textId="77777777" w:rsidR="003B4E60" w:rsidRPr="00BA55AE" w:rsidRDefault="0083196A" w:rsidP="00BA55AE">
      <w:pPr>
        <w:pStyle w:val="7"/>
        <w:spacing w:before="0" w:line="240" w:lineRule="auto"/>
        <w:ind w:firstLine="567"/>
        <w:jc w:val="both"/>
        <w:rPr>
          <w:rFonts w:ascii="Times New Roman" w:hAnsi="Times New Roman"/>
          <w:b/>
          <w:i w:val="0"/>
          <w:sz w:val="28"/>
          <w:szCs w:val="28"/>
          <w:lang w:val="ru-RU"/>
        </w:rPr>
      </w:pPr>
      <w:bookmarkStart w:id="56" w:name="_Toc169455208"/>
      <w:r w:rsidRPr="00BA55AE">
        <w:rPr>
          <w:rFonts w:ascii="Times New Roman" w:hAnsi="Times New Roman"/>
          <w:b/>
          <w:i w:val="0"/>
          <w:sz w:val="28"/>
          <w:szCs w:val="28"/>
          <w:lang w:val="ru-RU"/>
        </w:rPr>
        <w:lastRenderedPageBreak/>
        <w:t>д) 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bookmarkEnd w:id="56"/>
    </w:p>
    <w:p w14:paraId="2151A44B" w14:textId="77777777" w:rsidR="0083196A" w:rsidRPr="00BA55AE" w:rsidRDefault="0083196A" w:rsidP="00380689">
      <w:pPr>
        <w:spacing w:after="0" w:line="240" w:lineRule="auto"/>
        <w:ind w:firstLine="567"/>
        <w:jc w:val="both"/>
        <w:rPr>
          <w:rFonts w:cs="Times New Roman"/>
          <w:szCs w:val="28"/>
        </w:rPr>
      </w:pPr>
      <w:r w:rsidRPr="00BA55AE">
        <w:rPr>
          <w:rFonts w:cs="Times New Roman"/>
          <w:szCs w:val="28"/>
        </w:rPr>
        <w:t>Расчет нормативов технологических потерь при передаче тепловой энергии выполняется на основании приказа Министерства энергетики РФ от 30 декабря 2008 г. № 325 «Об утверждении порядка определения нормативов технологических потерь при передаче тепловой энергии, теплоносителя» (в ред. Приказов Минэнерго России от 01.02.2010 N 36 от 10.08.2012 N 377).</w:t>
      </w:r>
    </w:p>
    <w:p w14:paraId="5418A5C4" w14:textId="77777777" w:rsidR="0083196A" w:rsidRPr="00BA55AE" w:rsidRDefault="0083196A" w:rsidP="00380689">
      <w:pPr>
        <w:spacing w:after="0" w:line="240" w:lineRule="auto"/>
        <w:ind w:firstLine="567"/>
        <w:jc w:val="both"/>
        <w:rPr>
          <w:rFonts w:cs="Times New Roman"/>
          <w:szCs w:val="28"/>
        </w:rPr>
      </w:pPr>
      <w:r w:rsidRPr="00BA55AE">
        <w:rPr>
          <w:rFonts w:cs="Times New Roman"/>
          <w:szCs w:val="28"/>
        </w:rPr>
        <w:t>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w:t>
      </w:r>
      <w:r w:rsidR="00320185" w:rsidRPr="00BA55AE">
        <w:rPr>
          <w:rFonts w:cs="Times New Roman"/>
          <w:szCs w:val="28"/>
        </w:rPr>
        <w:t>.</w:t>
      </w:r>
      <w:r w:rsidRPr="00BA55AE">
        <w:rPr>
          <w:rFonts w:cs="Times New Roman"/>
          <w:szCs w:val="28"/>
        </w:rPr>
        <w:t xml:space="preserve"> Значения существующей и перспективной тепловой мощности источников тепловой энергии нетто указаны в таблице </w:t>
      </w:r>
      <w:r w:rsidR="00633C38" w:rsidRPr="00BA55AE">
        <w:rPr>
          <w:rFonts w:cs="Times New Roman"/>
          <w:szCs w:val="28"/>
        </w:rPr>
        <w:t>2.</w:t>
      </w:r>
      <w:r w:rsidR="00380689">
        <w:rPr>
          <w:rFonts w:cs="Times New Roman"/>
          <w:szCs w:val="28"/>
        </w:rPr>
        <w:t>1</w:t>
      </w:r>
      <w:r w:rsidRPr="00BA55AE">
        <w:rPr>
          <w:rFonts w:cs="Times New Roman"/>
          <w:szCs w:val="28"/>
        </w:rPr>
        <w:t>. Затратами теплоносителя на компенсацию потерь является расчет</w:t>
      </w:r>
      <w:r w:rsidR="00453CE1" w:rsidRPr="00BA55AE">
        <w:rPr>
          <w:rFonts w:cs="Times New Roman"/>
          <w:szCs w:val="28"/>
        </w:rPr>
        <w:t>ы</w:t>
      </w:r>
      <w:r w:rsidRPr="00BA55AE">
        <w:rPr>
          <w:rFonts w:cs="Times New Roman"/>
          <w:szCs w:val="28"/>
        </w:rPr>
        <w:t xml:space="preserve"> на пусковое заполнение </w:t>
      </w:r>
      <w:r w:rsidR="00453CE1" w:rsidRPr="00BA55AE">
        <w:rPr>
          <w:rFonts w:cs="Times New Roman"/>
          <w:szCs w:val="28"/>
        </w:rPr>
        <w:t>системы теплоснабжения и утечки теплоносителя.</w:t>
      </w:r>
    </w:p>
    <w:p w14:paraId="509C25D8" w14:textId="77777777" w:rsidR="003B4E60" w:rsidRDefault="00453CE1" w:rsidP="00380689">
      <w:pPr>
        <w:spacing w:after="0" w:line="240" w:lineRule="auto"/>
        <w:ind w:firstLine="567"/>
        <w:jc w:val="both"/>
        <w:rPr>
          <w:rFonts w:cs="Times New Roman"/>
          <w:szCs w:val="28"/>
        </w:rPr>
      </w:pPr>
      <w:r w:rsidRPr="00BA55AE">
        <w:rPr>
          <w:rFonts w:cs="Times New Roman"/>
          <w:bCs/>
          <w:szCs w:val="28"/>
        </w:rPr>
        <w:t xml:space="preserve">Данные расчеты производятся при </w:t>
      </w:r>
      <w:r w:rsidRPr="00BA55AE">
        <w:rPr>
          <w:rFonts w:cs="Times New Roman"/>
          <w:szCs w:val="28"/>
        </w:rPr>
        <w:t>определении нормативов технологических потерь при передаче тепловой энергии при установлении тарифов на тепловую энергию.</w:t>
      </w:r>
    </w:p>
    <w:p w14:paraId="1164C0EA" w14:textId="77777777" w:rsidR="00380689" w:rsidRPr="00BA55AE" w:rsidRDefault="00380689" w:rsidP="00380689">
      <w:pPr>
        <w:spacing w:after="0" w:line="240" w:lineRule="auto"/>
        <w:ind w:firstLine="567"/>
        <w:jc w:val="both"/>
        <w:rPr>
          <w:rFonts w:cs="Times New Roman"/>
          <w:bCs/>
          <w:szCs w:val="28"/>
        </w:rPr>
      </w:pPr>
    </w:p>
    <w:p w14:paraId="614984A2" w14:textId="77777777" w:rsidR="003B4E60" w:rsidRPr="00BA55AE" w:rsidRDefault="005330E1" w:rsidP="00BA55AE">
      <w:pPr>
        <w:pStyle w:val="7"/>
        <w:spacing w:before="0" w:line="240" w:lineRule="auto"/>
        <w:ind w:firstLine="567"/>
        <w:jc w:val="both"/>
        <w:rPr>
          <w:rFonts w:ascii="Times New Roman" w:hAnsi="Times New Roman"/>
          <w:b/>
          <w:i w:val="0"/>
          <w:sz w:val="28"/>
          <w:szCs w:val="28"/>
          <w:lang w:val="ru-RU"/>
        </w:rPr>
      </w:pPr>
      <w:bookmarkStart w:id="57" w:name="_Toc169455209"/>
      <w:r w:rsidRPr="00BA55AE">
        <w:rPr>
          <w:rFonts w:ascii="Times New Roman" w:hAnsi="Times New Roman"/>
          <w:b/>
          <w:i w:val="0"/>
          <w:sz w:val="28"/>
          <w:szCs w:val="28"/>
          <w:lang w:val="ru-RU"/>
        </w:rPr>
        <w:t>е) затраты существующей и перспективной тепловой мощности на хозяйственные нужды теплоснабжающей (теплосетевой) организации в отношении тепловых сетей</w:t>
      </w:r>
      <w:bookmarkEnd w:id="57"/>
    </w:p>
    <w:p w14:paraId="5C721A75" w14:textId="77777777" w:rsidR="003B4E60" w:rsidRDefault="005330E1" w:rsidP="00BA55AE">
      <w:pPr>
        <w:spacing w:after="0" w:line="240" w:lineRule="auto"/>
        <w:ind w:firstLine="567"/>
        <w:jc w:val="both"/>
        <w:rPr>
          <w:rFonts w:cs="Times New Roman"/>
          <w:szCs w:val="28"/>
        </w:rPr>
      </w:pPr>
      <w:r w:rsidRPr="00BA55AE">
        <w:rPr>
          <w:rFonts w:cs="Times New Roman"/>
          <w:bCs/>
          <w:szCs w:val="28"/>
        </w:rPr>
        <w:t>Затраты существующей и перспективной тепловой мощности на хозяйственные нужды теплоснабжающей (теплосетевой) организации в отношении тепловых сетей</w:t>
      </w:r>
      <w:r w:rsidR="00986E1B" w:rsidRPr="00BA55AE">
        <w:rPr>
          <w:rFonts w:cs="Times New Roman"/>
          <w:bCs/>
          <w:szCs w:val="28"/>
        </w:rPr>
        <w:t xml:space="preserve"> </w:t>
      </w:r>
      <w:r w:rsidRPr="00BA55AE">
        <w:rPr>
          <w:rFonts w:cs="Times New Roman"/>
          <w:szCs w:val="28"/>
        </w:rPr>
        <w:t xml:space="preserve">указаны в таблице </w:t>
      </w:r>
      <w:r w:rsidR="00633C38" w:rsidRPr="00BA55AE">
        <w:rPr>
          <w:rFonts w:cs="Times New Roman"/>
          <w:szCs w:val="28"/>
        </w:rPr>
        <w:t>2.</w:t>
      </w:r>
      <w:r w:rsidR="00380689">
        <w:rPr>
          <w:rFonts w:cs="Times New Roman"/>
          <w:szCs w:val="28"/>
        </w:rPr>
        <w:t>1</w:t>
      </w:r>
      <w:r w:rsidRPr="00BA55AE">
        <w:rPr>
          <w:rFonts w:cs="Times New Roman"/>
          <w:szCs w:val="28"/>
        </w:rPr>
        <w:t>.</w:t>
      </w:r>
    </w:p>
    <w:p w14:paraId="206DF204" w14:textId="77777777" w:rsidR="00380689" w:rsidRPr="00BA55AE" w:rsidRDefault="00380689" w:rsidP="00BA55AE">
      <w:pPr>
        <w:spacing w:after="0" w:line="240" w:lineRule="auto"/>
        <w:ind w:firstLine="567"/>
        <w:jc w:val="both"/>
        <w:rPr>
          <w:rFonts w:cs="Times New Roman"/>
          <w:bCs/>
          <w:szCs w:val="28"/>
        </w:rPr>
      </w:pPr>
    </w:p>
    <w:p w14:paraId="34EA526E" w14:textId="77777777" w:rsidR="005330E1" w:rsidRPr="00BA55AE" w:rsidRDefault="005330E1" w:rsidP="00BA55AE">
      <w:pPr>
        <w:pStyle w:val="7"/>
        <w:spacing w:before="0" w:line="240" w:lineRule="auto"/>
        <w:ind w:firstLine="567"/>
        <w:jc w:val="both"/>
        <w:rPr>
          <w:rFonts w:ascii="Times New Roman" w:hAnsi="Times New Roman"/>
          <w:b/>
          <w:i w:val="0"/>
          <w:sz w:val="28"/>
          <w:szCs w:val="28"/>
          <w:lang w:val="ru-RU"/>
        </w:rPr>
      </w:pPr>
      <w:bookmarkStart w:id="58" w:name="_Toc169455210"/>
      <w:r w:rsidRPr="00BA55AE">
        <w:rPr>
          <w:rFonts w:ascii="Times New Roman" w:hAnsi="Times New Roman"/>
          <w:b/>
          <w:i w:val="0"/>
          <w:sz w:val="28"/>
          <w:szCs w:val="28"/>
          <w:lang w:val="ru-RU"/>
        </w:rPr>
        <w:t>ж) 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значений аварийного резерва и резерва по договорам на поддержание резервной тепловой мощности</w:t>
      </w:r>
      <w:r w:rsidR="00C7096E" w:rsidRPr="00BA55AE">
        <w:rPr>
          <w:rFonts w:ascii="Times New Roman" w:hAnsi="Times New Roman"/>
          <w:b/>
          <w:i w:val="0"/>
          <w:sz w:val="28"/>
          <w:szCs w:val="28"/>
          <w:lang w:val="ru-RU"/>
        </w:rPr>
        <w:t>.</w:t>
      </w:r>
      <w:bookmarkEnd w:id="58"/>
    </w:p>
    <w:p w14:paraId="1C690AAC" w14:textId="77777777" w:rsidR="00C7096E" w:rsidRPr="00BA55AE" w:rsidRDefault="00C7096E" w:rsidP="00BA55AE">
      <w:pPr>
        <w:shd w:val="clear" w:color="auto" w:fill="FFFFFF"/>
        <w:spacing w:after="0" w:line="240" w:lineRule="auto"/>
        <w:ind w:firstLine="567"/>
        <w:jc w:val="both"/>
        <w:rPr>
          <w:rFonts w:eastAsia="Times New Roman" w:cs="Times New Roman"/>
          <w:color w:val="000000"/>
          <w:szCs w:val="28"/>
          <w:lang w:eastAsia="ru-RU"/>
        </w:rPr>
      </w:pPr>
      <w:r w:rsidRPr="00BA55AE">
        <w:rPr>
          <w:rFonts w:eastAsia="Times New Roman" w:cs="Times New Roman"/>
          <w:color w:val="000000"/>
          <w:szCs w:val="28"/>
          <w:lang w:eastAsia="ru-RU"/>
        </w:rPr>
        <w:t xml:space="preserve">Балансы тепловой мощности источников тепловой энергии и перспективной тепловой нагрузки на территории </w:t>
      </w:r>
      <w:r w:rsidR="00D24848" w:rsidRPr="00BA55AE">
        <w:rPr>
          <w:rFonts w:eastAsia="Times New Roman" w:cs="Times New Roman"/>
          <w:szCs w:val="28"/>
          <w:lang w:eastAsia="ru-RU"/>
        </w:rPr>
        <w:t xml:space="preserve">муниципального образования </w:t>
      </w:r>
      <w:r w:rsidR="00CF7F1B">
        <w:rPr>
          <w:rFonts w:eastAsia="Times New Roman" w:cs="Times New Roman"/>
          <w:szCs w:val="28"/>
          <w:lang w:eastAsia="ru-RU"/>
        </w:rPr>
        <w:t>с</w:t>
      </w:r>
      <w:r w:rsidR="000D3686">
        <w:rPr>
          <w:rFonts w:eastAsia="Times New Roman" w:cs="Times New Roman"/>
          <w:szCs w:val="28"/>
          <w:lang w:eastAsia="ru-RU"/>
        </w:rPr>
        <w:t>ельское поселение «Деревня Буда»</w:t>
      </w:r>
      <w:r w:rsidR="00D24848" w:rsidRPr="00BA55AE">
        <w:rPr>
          <w:rFonts w:eastAsia="Times New Roman" w:cs="Times New Roman"/>
          <w:szCs w:val="28"/>
          <w:lang w:eastAsia="ru-RU"/>
        </w:rPr>
        <w:t xml:space="preserve"> </w:t>
      </w:r>
      <w:r w:rsidRPr="00BA55AE">
        <w:rPr>
          <w:rFonts w:eastAsia="Times New Roman" w:cs="Times New Roman"/>
          <w:color w:val="000000"/>
          <w:szCs w:val="28"/>
          <w:lang w:eastAsia="ru-RU"/>
        </w:rPr>
        <w:t xml:space="preserve">на расчетный срок представлены в таблице </w:t>
      </w:r>
      <w:r w:rsidR="00633C38" w:rsidRPr="00BA55AE">
        <w:rPr>
          <w:rFonts w:eastAsia="Times New Roman" w:cs="Times New Roman"/>
          <w:color w:val="000000"/>
          <w:szCs w:val="28"/>
          <w:lang w:eastAsia="ru-RU"/>
        </w:rPr>
        <w:t>2.</w:t>
      </w:r>
      <w:r w:rsidR="00380689">
        <w:rPr>
          <w:rFonts w:eastAsia="Times New Roman" w:cs="Times New Roman"/>
          <w:color w:val="000000"/>
          <w:szCs w:val="28"/>
          <w:lang w:eastAsia="ru-RU"/>
        </w:rPr>
        <w:t>1</w:t>
      </w:r>
      <w:r w:rsidRPr="00BA55AE">
        <w:rPr>
          <w:rFonts w:eastAsia="Times New Roman" w:cs="Times New Roman"/>
          <w:color w:val="000000"/>
          <w:szCs w:val="28"/>
          <w:lang w:eastAsia="ru-RU"/>
        </w:rPr>
        <w:t xml:space="preserve">. Данные резервов/дефицитов тепловой мощности нетто, </w:t>
      </w:r>
      <w:proofErr w:type="spellStart"/>
      <w:r w:rsidRPr="00BA55AE">
        <w:rPr>
          <w:rFonts w:eastAsia="Times New Roman" w:cs="Times New Roman"/>
          <w:color w:val="000000"/>
          <w:szCs w:val="28"/>
          <w:lang w:eastAsia="ru-RU"/>
        </w:rPr>
        <w:t>указанны</w:t>
      </w:r>
      <w:proofErr w:type="spellEnd"/>
      <w:r w:rsidRPr="00BA55AE">
        <w:rPr>
          <w:rFonts w:eastAsia="Times New Roman" w:cs="Times New Roman"/>
          <w:color w:val="000000"/>
          <w:szCs w:val="28"/>
          <w:lang w:eastAsia="ru-RU"/>
        </w:rPr>
        <w:t xml:space="preserve"> в</w:t>
      </w:r>
      <w:r w:rsidR="00986E1B" w:rsidRPr="00BA55AE">
        <w:rPr>
          <w:rFonts w:eastAsia="Times New Roman" w:cs="Times New Roman"/>
          <w:color w:val="000000"/>
          <w:szCs w:val="28"/>
          <w:lang w:eastAsia="ru-RU"/>
        </w:rPr>
        <w:t xml:space="preserve"> </w:t>
      </w:r>
      <w:r w:rsidRPr="00BA55AE">
        <w:rPr>
          <w:rFonts w:eastAsia="Times New Roman" w:cs="Times New Roman"/>
          <w:color w:val="000000"/>
          <w:szCs w:val="28"/>
          <w:lang w:eastAsia="ru-RU"/>
        </w:rPr>
        <w:t xml:space="preserve">таблице </w:t>
      </w:r>
      <w:r w:rsidR="00633C38" w:rsidRPr="00BA55AE">
        <w:rPr>
          <w:rFonts w:eastAsia="Times New Roman" w:cs="Times New Roman"/>
          <w:color w:val="000000"/>
          <w:szCs w:val="28"/>
          <w:lang w:eastAsia="ru-RU"/>
        </w:rPr>
        <w:t>2.</w:t>
      </w:r>
      <w:r w:rsidR="00380689">
        <w:rPr>
          <w:rFonts w:eastAsia="Times New Roman" w:cs="Times New Roman"/>
          <w:color w:val="000000"/>
          <w:szCs w:val="28"/>
          <w:lang w:eastAsia="ru-RU"/>
        </w:rPr>
        <w:t>1</w:t>
      </w:r>
      <w:r w:rsidRPr="00BA55AE">
        <w:rPr>
          <w:rFonts w:eastAsia="Times New Roman" w:cs="Times New Roman"/>
          <w:color w:val="000000"/>
          <w:szCs w:val="28"/>
          <w:lang w:eastAsia="ru-RU"/>
        </w:rPr>
        <w:t>.</w:t>
      </w:r>
    </w:p>
    <w:p w14:paraId="04CB319E" w14:textId="77777777" w:rsidR="00C7096E" w:rsidRPr="00BA55AE" w:rsidRDefault="00C7096E" w:rsidP="00BA55AE">
      <w:pPr>
        <w:pStyle w:val="7"/>
        <w:spacing w:before="0" w:line="240" w:lineRule="auto"/>
        <w:ind w:firstLine="567"/>
        <w:jc w:val="both"/>
        <w:rPr>
          <w:rFonts w:ascii="Times New Roman" w:hAnsi="Times New Roman"/>
          <w:b/>
          <w:i w:val="0"/>
          <w:sz w:val="28"/>
          <w:szCs w:val="28"/>
          <w:lang w:val="ru-RU"/>
        </w:rPr>
      </w:pPr>
      <w:bookmarkStart w:id="59" w:name="_Toc169455211"/>
      <w:r w:rsidRPr="00BA55AE">
        <w:rPr>
          <w:rFonts w:ascii="Times New Roman" w:hAnsi="Times New Roman"/>
          <w:b/>
          <w:i w:val="0"/>
          <w:sz w:val="28"/>
          <w:szCs w:val="28"/>
          <w:lang w:val="ru-RU"/>
        </w:rPr>
        <w:lastRenderedPageBreak/>
        <w:t>з) значения существующей и перспективной тепловой нагрузки потребителей, устанавливаемые с учетом расчетной тепловой нагрузки.</w:t>
      </w:r>
      <w:bookmarkEnd w:id="59"/>
    </w:p>
    <w:p w14:paraId="023B38AB" w14:textId="77777777" w:rsidR="00C7096E" w:rsidRDefault="00C7096E" w:rsidP="00BA55AE">
      <w:pPr>
        <w:shd w:val="clear" w:color="auto" w:fill="FFFFFF"/>
        <w:spacing w:after="0" w:line="240" w:lineRule="auto"/>
        <w:ind w:firstLine="567"/>
        <w:jc w:val="both"/>
        <w:rPr>
          <w:rFonts w:eastAsia="Times New Roman" w:cs="Times New Roman"/>
          <w:color w:val="000000"/>
          <w:szCs w:val="28"/>
          <w:lang w:eastAsia="ru-RU"/>
        </w:rPr>
      </w:pPr>
      <w:r w:rsidRPr="00BA55AE">
        <w:rPr>
          <w:rFonts w:eastAsia="Times New Roman" w:cs="Times New Roman"/>
          <w:color w:val="000000"/>
          <w:szCs w:val="28"/>
          <w:lang w:eastAsia="ru-RU"/>
        </w:rPr>
        <w:t>Перспективные нагрузки отопления, вентиля</w:t>
      </w:r>
      <w:r w:rsidR="00633C38" w:rsidRPr="00BA55AE">
        <w:rPr>
          <w:rFonts w:eastAsia="Times New Roman" w:cs="Times New Roman"/>
          <w:color w:val="000000"/>
          <w:szCs w:val="28"/>
          <w:lang w:eastAsia="ru-RU"/>
        </w:rPr>
        <w:t xml:space="preserve">ции и горячего водоснабжения и </w:t>
      </w:r>
      <w:r w:rsidRPr="00BA55AE">
        <w:rPr>
          <w:rFonts w:eastAsia="Times New Roman" w:cs="Times New Roman"/>
          <w:color w:val="000000"/>
          <w:szCs w:val="28"/>
          <w:lang w:eastAsia="ru-RU"/>
        </w:rPr>
        <w:t>перспективные объемы потребления тепловой энергии с разделением по зонам</w:t>
      </w:r>
      <w:r w:rsidR="00986E1B" w:rsidRPr="00BA55AE">
        <w:rPr>
          <w:rFonts w:eastAsia="Times New Roman" w:cs="Times New Roman"/>
          <w:color w:val="000000"/>
          <w:szCs w:val="28"/>
          <w:lang w:eastAsia="ru-RU"/>
        </w:rPr>
        <w:t xml:space="preserve"> </w:t>
      </w:r>
      <w:r w:rsidR="00380689">
        <w:rPr>
          <w:rFonts w:eastAsia="Times New Roman" w:cs="Times New Roman"/>
          <w:color w:val="000000"/>
          <w:szCs w:val="28"/>
          <w:lang w:eastAsia="ru-RU"/>
        </w:rPr>
        <w:t xml:space="preserve">действия источников </w:t>
      </w:r>
      <w:r w:rsidRPr="00BA55AE">
        <w:rPr>
          <w:rFonts w:eastAsia="Times New Roman" w:cs="Times New Roman"/>
          <w:color w:val="000000"/>
          <w:szCs w:val="28"/>
          <w:lang w:eastAsia="ru-RU"/>
        </w:rPr>
        <w:t xml:space="preserve">централизованного теплоснабжения представлены в таблицах </w:t>
      </w:r>
      <w:r w:rsidR="00114FF3" w:rsidRPr="00BA55AE">
        <w:rPr>
          <w:rFonts w:eastAsia="Times New Roman" w:cs="Times New Roman"/>
          <w:color w:val="000000"/>
          <w:szCs w:val="28"/>
          <w:lang w:eastAsia="ru-RU"/>
        </w:rPr>
        <w:t>3</w:t>
      </w:r>
      <w:r w:rsidRPr="00BA55AE">
        <w:rPr>
          <w:rFonts w:eastAsia="Times New Roman" w:cs="Times New Roman"/>
          <w:color w:val="000000"/>
          <w:szCs w:val="28"/>
          <w:lang w:eastAsia="ru-RU"/>
        </w:rPr>
        <w:t xml:space="preserve">, </w:t>
      </w:r>
      <w:r w:rsidR="00114FF3" w:rsidRPr="00BA55AE">
        <w:rPr>
          <w:rFonts w:eastAsia="Times New Roman" w:cs="Times New Roman"/>
          <w:color w:val="000000"/>
          <w:szCs w:val="28"/>
          <w:lang w:eastAsia="ru-RU"/>
        </w:rPr>
        <w:t>4</w:t>
      </w:r>
      <w:r w:rsidRPr="00BA55AE">
        <w:rPr>
          <w:rFonts w:eastAsia="Times New Roman" w:cs="Times New Roman"/>
          <w:color w:val="000000"/>
          <w:szCs w:val="28"/>
          <w:lang w:eastAsia="ru-RU"/>
        </w:rPr>
        <w:t xml:space="preserve"> и </w:t>
      </w:r>
      <w:r w:rsidR="00114FF3" w:rsidRPr="00BA55AE">
        <w:rPr>
          <w:rFonts w:eastAsia="Times New Roman" w:cs="Times New Roman"/>
          <w:color w:val="000000"/>
          <w:szCs w:val="28"/>
          <w:lang w:eastAsia="ru-RU"/>
        </w:rPr>
        <w:t>7</w:t>
      </w:r>
      <w:r w:rsidRPr="00BA55AE">
        <w:rPr>
          <w:rFonts w:eastAsia="Times New Roman" w:cs="Times New Roman"/>
          <w:color w:val="000000"/>
          <w:szCs w:val="28"/>
          <w:lang w:eastAsia="ru-RU"/>
        </w:rPr>
        <w:t>.</w:t>
      </w:r>
    </w:p>
    <w:p w14:paraId="34F9A96D" w14:textId="77777777" w:rsidR="00380689" w:rsidRPr="00BA55AE" w:rsidRDefault="00380689" w:rsidP="00BA55AE">
      <w:pPr>
        <w:shd w:val="clear" w:color="auto" w:fill="FFFFFF"/>
        <w:spacing w:after="0" w:line="240" w:lineRule="auto"/>
        <w:ind w:firstLine="567"/>
        <w:jc w:val="both"/>
        <w:rPr>
          <w:rFonts w:eastAsia="Times New Roman" w:cs="Times New Roman"/>
          <w:color w:val="000000"/>
          <w:szCs w:val="28"/>
          <w:lang w:eastAsia="ru-RU"/>
        </w:rPr>
      </w:pPr>
    </w:p>
    <w:p w14:paraId="68E58201" w14:textId="77777777" w:rsidR="00F93E64" w:rsidRPr="00BA55AE" w:rsidRDefault="00F93E64" w:rsidP="00BA55AE">
      <w:pPr>
        <w:pStyle w:val="7"/>
        <w:spacing w:before="0" w:line="240" w:lineRule="auto"/>
        <w:ind w:firstLine="567"/>
        <w:jc w:val="both"/>
        <w:rPr>
          <w:rFonts w:ascii="Times New Roman" w:hAnsi="Times New Roman"/>
          <w:b/>
          <w:i w:val="0"/>
          <w:sz w:val="28"/>
          <w:szCs w:val="28"/>
          <w:lang w:val="ru-RU"/>
        </w:rPr>
      </w:pPr>
      <w:bookmarkStart w:id="60" w:name="_Toc158280399"/>
      <w:bookmarkStart w:id="61" w:name="_Toc169455212"/>
      <w:r w:rsidRPr="00BA55AE">
        <w:rPr>
          <w:rFonts w:ascii="Times New Roman" w:hAnsi="Times New Roman"/>
          <w:b/>
          <w:i w:val="0"/>
          <w:sz w:val="28"/>
          <w:szCs w:val="28"/>
          <w:lang w:val="ru-RU"/>
        </w:rPr>
        <w:t>2.3. В ценовых зонах теплоснабжения положения подпунктов "а", "в", "г" пункта 2.2., а также положения пункта 7 настоящего документа применяются в части указания существующих и перспективных балансов тепловой мощности и тепловой нагрузки потребителей по зоне действия систем теплоснабжения. Существующие и перспективные балансы тепловой мощности и тепловой нагрузки потребителей по зонам действия источников тепловой энергии не составляются</w:t>
      </w:r>
      <w:bookmarkEnd w:id="60"/>
      <w:bookmarkEnd w:id="61"/>
    </w:p>
    <w:p w14:paraId="47B9552D" w14:textId="77777777" w:rsidR="00542F26" w:rsidRDefault="00633C38" w:rsidP="00BA55AE">
      <w:pPr>
        <w:spacing w:after="0" w:line="240" w:lineRule="auto"/>
        <w:ind w:firstLine="567"/>
        <w:jc w:val="both"/>
        <w:rPr>
          <w:rFonts w:eastAsia="Times New Roman" w:cs="Times New Roman"/>
          <w:szCs w:val="28"/>
        </w:rPr>
      </w:pPr>
      <w:r w:rsidRPr="00BA55AE">
        <w:rPr>
          <w:rFonts w:eastAsia="Times New Roman" w:cs="Times New Roman"/>
          <w:szCs w:val="28"/>
        </w:rPr>
        <w:t xml:space="preserve">Муниципальное образование </w:t>
      </w:r>
      <w:r w:rsidR="000D3686">
        <w:rPr>
          <w:rFonts w:eastAsia="Times New Roman" w:cs="Times New Roman"/>
          <w:szCs w:val="28"/>
        </w:rPr>
        <w:t>сельское поселение «Деревня Буда»</w:t>
      </w:r>
      <w:r w:rsidR="00542F26" w:rsidRPr="00BA55AE">
        <w:rPr>
          <w:rFonts w:eastAsia="Times New Roman" w:cs="Times New Roman"/>
          <w:szCs w:val="28"/>
        </w:rPr>
        <w:t xml:space="preserve"> не относится к ценовым зонам теплоснабжения.</w:t>
      </w:r>
    </w:p>
    <w:p w14:paraId="2C058002" w14:textId="77777777" w:rsidR="00380689" w:rsidRPr="00BA55AE" w:rsidRDefault="00380689" w:rsidP="00BA55AE">
      <w:pPr>
        <w:spacing w:after="0" w:line="240" w:lineRule="auto"/>
        <w:ind w:firstLine="567"/>
        <w:jc w:val="both"/>
        <w:rPr>
          <w:rFonts w:eastAsia="Times New Roman" w:cs="Times New Roman"/>
          <w:szCs w:val="28"/>
        </w:rPr>
      </w:pPr>
    </w:p>
    <w:p w14:paraId="6A0C8C57" w14:textId="77777777" w:rsidR="00952184" w:rsidRPr="00BA55AE" w:rsidRDefault="00952184" w:rsidP="00BA55AE">
      <w:pPr>
        <w:pStyle w:val="7"/>
        <w:spacing w:before="0" w:line="240" w:lineRule="auto"/>
        <w:ind w:firstLine="567"/>
        <w:jc w:val="both"/>
        <w:rPr>
          <w:rFonts w:ascii="Times New Roman" w:hAnsi="Times New Roman"/>
          <w:b/>
          <w:i w:val="0"/>
          <w:sz w:val="28"/>
          <w:szCs w:val="28"/>
          <w:lang w:val="ru-RU"/>
        </w:rPr>
      </w:pPr>
      <w:bookmarkStart w:id="62" w:name="_Toc169455213"/>
      <w:r w:rsidRPr="00BA55AE">
        <w:rPr>
          <w:rFonts w:ascii="Times New Roman" w:hAnsi="Times New Roman"/>
          <w:b/>
          <w:i w:val="0"/>
          <w:sz w:val="28"/>
          <w:szCs w:val="28"/>
          <w:lang w:val="ru-RU"/>
        </w:rPr>
        <w:t>2.</w:t>
      </w:r>
      <w:r w:rsidR="00F93E64" w:rsidRPr="00BA55AE">
        <w:rPr>
          <w:rFonts w:ascii="Times New Roman" w:hAnsi="Times New Roman"/>
          <w:b/>
          <w:i w:val="0"/>
          <w:sz w:val="28"/>
          <w:szCs w:val="28"/>
          <w:lang w:val="ru-RU"/>
        </w:rPr>
        <w:t>4</w:t>
      </w:r>
      <w:r w:rsidRPr="00BA55AE">
        <w:rPr>
          <w:rFonts w:ascii="Times New Roman" w:hAnsi="Times New Roman"/>
          <w:b/>
          <w:i w:val="0"/>
          <w:sz w:val="28"/>
          <w:szCs w:val="28"/>
          <w:lang w:val="ru-RU"/>
        </w:rPr>
        <w:t>. Существующие и перспективные балансы тепловой мощности и тепловой нагрузки составляются раздельно по тепловой энергии в горячей воде и в паре.</w:t>
      </w:r>
      <w:bookmarkEnd w:id="62"/>
    </w:p>
    <w:p w14:paraId="7E70C79C" w14:textId="77777777" w:rsidR="003A20ED" w:rsidRPr="00BA55AE" w:rsidRDefault="003A20ED" w:rsidP="00BA55AE">
      <w:pPr>
        <w:shd w:val="clear" w:color="auto" w:fill="FFFFFF"/>
        <w:spacing w:after="0" w:line="240" w:lineRule="auto"/>
        <w:ind w:firstLine="567"/>
        <w:jc w:val="both"/>
        <w:rPr>
          <w:rFonts w:eastAsia="Times New Roman" w:cs="Times New Roman"/>
          <w:color w:val="000000"/>
          <w:szCs w:val="28"/>
          <w:lang w:eastAsia="ru-RU"/>
        </w:rPr>
      </w:pPr>
      <w:r w:rsidRPr="00BA55AE">
        <w:rPr>
          <w:rFonts w:eastAsia="Times New Roman" w:cs="Times New Roman"/>
          <w:color w:val="000000"/>
          <w:szCs w:val="28"/>
          <w:lang w:eastAsia="ru-RU"/>
        </w:rPr>
        <w:t xml:space="preserve">Существующие и перспективные балансы тепловой мощности и тепловой нагрузки составляются раздельно по тепловой энергии в горячей воде и в паре и представлены в таблицах </w:t>
      </w:r>
      <w:r w:rsidR="00114FF3" w:rsidRPr="00BA55AE">
        <w:rPr>
          <w:rFonts w:eastAsia="Times New Roman" w:cs="Times New Roman"/>
          <w:color w:val="000000"/>
          <w:szCs w:val="28"/>
          <w:lang w:eastAsia="ru-RU"/>
        </w:rPr>
        <w:t>3</w:t>
      </w:r>
      <w:r w:rsidRPr="00BA55AE">
        <w:rPr>
          <w:rFonts w:eastAsia="Times New Roman" w:cs="Times New Roman"/>
          <w:color w:val="000000"/>
          <w:szCs w:val="28"/>
          <w:lang w:eastAsia="ru-RU"/>
        </w:rPr>
        <w:t xml:space="preserve">, </w:t>
      </w:r>
      <w:r w:rsidR="00114FF3" w:rsidRPr="00BA55AE">
        <w:rPr>
          <w:rFonts w:eastAsia="Times New Roman" w:cs="Times New Roman"/>
          <w:color w:val="000000"/>
          <w:szCs w:val="28"/>
          <w:lang w:eastAsia="ru-RU"/>
        </w:rPr>
        <w:t>4</w:t>
      </w:r>
      <w:r w:rsidRPr="00BA55AE">
        <w:rPr>
          <w:rFonts w:eastAsia="Times New Roman" w:cs="Times New Roman"/>
          <w:color w:val="000000"/>
          <w:szCs w:val="28"/>
          <w:lang w:eastAsia="ru-RU"/>
        </w:rPr>
        <w:t xml:space="preserve"> и </w:t>
      </w:r>
      <w:r w:rsidR="00114FF3" w:rsidRPr="00BA55AE">
        <w:rPr>
          <w:rFonts w:eastAsia="Times New Roman" w:cs="Times New Roman"/>
          <w:color w:val="000000"/>
          <w:szCs w:val="28"/>
          <w:lang w:eastAsia="ru-RU"/>
        </w:rPr>
        <w:t>7</w:t>
      </w:r>
      <w:r w:rsidRPr="00BA55AE">
        <w:rPr>
          <w:rFonts w:eastAsia="Times New Roman" w:cs="Times New Roman"/>
          <w:color w:val="000000"/>
          <w:szCs w:val="28"/>
          <w:lang w:eastAsia="ru-RU"/>
        </w:rPr>
        <w:t>.</w:t>
      </w:r>
    </w:p>
    <w:p w14:paraId="47A69BFD" w14:textId="77777777" w:rsidR="00C7096E" w:rsidRPr="00BA55AE" w:rsidRDefault="00C7096E" w:rsidP="00BA55AE">
      <w:pPr>
        <w:shd w:val="clear" w:color="auto" w:fill="FFFFFF"/>
        <w:spacing w:after="0" w:line="240" w:lineRule="auto"/>
        <w:ind w:firstLine="567"/>
        <w:jc w:val="both"/>
        <w:rPr>
          <w:rFonts w:eastAsia="Times New Roman" w:cs="Times New Roman"/>
          <w:color w:val="000000"/>
          <w:szCs w:val="28"/>
          <w:lang w:eastAsia="ru-RU"/>
        </w:rPr>
      </w:pPr>
    </w:p>
    <w:p w14:paraId="5DBB1D8A" w14:textId="77777777" w:rsidR="005330E1" w:rsidRPr="00BA55AE" w:rsidRDefault="005330E1" w:rsidP="00BA55AE">
      <w:pPr>
        <w:spacing w:after="0" w:line="240" w:lineRule="auto"/>
        <w:jc w:val="both"/>
        <w:rPr>
          <w:rFonts w:cs="Times New Roman"/>
          <w:szCs w:val="28"/>
        </w:rPr>
      </w:pPr>
    </w:p>
    <w:p w14:paraId="6E690ECC" w14:textId="77777777" w:rsidR="003A20ED" w:rsidRPr="00BA55AE" w:rsidRDefault="003A20ED" w:rsidP="00BA55AE">
      <w:pPr>
        <w:spacing w:after="0" w:line="240" w:lineRule="auto"/>
        <w:jc w:val="both"/>
        <w:rPr>
          <w:rFonts w:cs="Times New Roman"/>
          <w:szCs w:val="28"/>
        </w:rPr>
      </w:pPr>
    </w:p>
    <w:p w14:paraId="4F6995E1" w14:textId="77777777" w:rsidR="009276A4" w:rsidRDefault="009276A4" w:rsidP="00BA55AE">
      <w:pPr>
        <w:spacing w:after="0" w:line="240" w:lineRule="auto"/>
        <w:jc w:val="both"/>
        <w:rPr>
          <w:rFonts w:cs="Times New Roman"/>
          <w:szCs w:val="28"/>
        </w:rPr>
      </w:pPr>
    </w:p>
    <w:p w14:paraId="20A7B6A0" w14:textId="77777777" w:rsidR="00380689" w:rsidRDefault="00380689" w:rsidP="00BA55AE">
      <w:pPr>
        <w:spacing w:after="0" w:line="240" w:lineRule="auto"/>
        <w:jc w:val="both"/>
        <w:rPr>
          <w:rFonts w:cs="Times New Roman"/>
          <w:szCs w:val="28"/>
        </w:rPr>
      </w:pPr>
    </w:p>
    <w:p w14:paraId="5D15E274" w14:textId="77777777" w:rsidR="00380689" w:rsidRDefault="00380689" w:rsidP="00BA55AE">
      <w:pPr>
        <w:spacing w:after="0" w:line="240" w:lineRule="auto"/>
        <w:jc w:val="both"/>
        <w:rPr>
          <w:rFonts w:cs="Times New Roman"/>
          <w:szCs w:val="28"/>
        </w:rPr>
      </w:pPr>
    </w:p>
    <w:p w14:paraId="2B9D5D2D" w14:textId="77777777" w:rsidR="00380689" w:rsidRDefault="00380689" w:rsidP="00BA55AE">
      <w:pPr>
        <w:spacing w:after="0" w:line="240" w:lineRule="auto"/>
        <w:jc w:val="both"/>
        <w:rPr>
          <w:rFonts w:cs="Times New Roman"/>
          <w:szCs w:val="28"/>
        </w:rPr>
      </w:pPr>
    </w:p>
    <w:p w14:paraId="4F0C4371" w14:textId="77777777" w:rsidR="00380689" w:rsidRDefault="00380689" w:rsidP="00BA55AE">
      <w:pPr>
        <w:spacing w:after="0" w:line="240" w:lineRule="auto"/>
        <w:jc w:val="both"/>
        <w:rPr>
          <w:rFonts w:cs="Times New Roman"/>
          <w:szCs w:val="28"/>
        </w:rPr>
      </w:pPr>
    </w:p>
    <w:p w14:paraId="24841374" w14:textId="77777777" w:rsidR="00380689" w:rsidRDefault="00380689" w:rsidP="00BA55AE">
      <w:pPr>
        <w:spacing w:after="0" w:line="240" w:lineRule="auto"/>
        <w:jc w:val="both"/>
        <w:rPr>
          <w:rFonts w:cs="Times New Roman"/>
          <w:szCs w:val="28"/>
        </w:rPr>
      </w:pPr>
    </w:p>
    <w:p w14:paraId="79EB14F7" w14:textId="77777777" w:rsidR="00380689" w:rsidRDefault="00380689" w:rsidP="00BA55AE">
      <w:pPr>
        <w:spacing w:after="0" w:line="240" w:lineRule="auto"/>
        <w:jc w:val="both"/>
        <w:rPr>
          <w:rFonts w:cs="Times New Roman"/>
          <w:szCs w:val="28"/>
        </w:rPr>
      </w:pPr>
    </w:p>
    <w:p w14:paraId="4A90410A" w14:textId="77777777" w:rsidR="00380689" w:rsidRDefault="00380689" w:rsidP="00BA55AE">
      <w:pPr>
        <w:spacing w:after="0" w:line="240" w:lineRule="auto"/>
        <w:jc w:val="both"/>
        <w:rPr>
          <w:rFonts w:cs="Times New Roman"/>
          <w:szCs w:val="28"/>
        </w:rPr>
      </w:pPr>
    </w:p>
    <w:p w14:paraId="1B1BF979" w14:textId="77777777" w:rsidR="00380689" w:rsidRDefault="00380689" w:rsidP="00BA55AE">
      <w:pPr>
        <w:spacing w:after="0" w:line="240" w:lineRule="auto"/>
        <w:jc w:val="both"/>
        <w:rPr>
          <w:rFonts w:cs="Times New Roman"/>
          <w:szCs w:val="28"/>
        </w:rPr>
      </w:pPr>
    </w:p>
    <w:p w14:paraId="1B3E4C75" w14:textId="77777777" w:rsidR="00380689" w:rsidRDefault="00380689" w:rsidP="00BA55AE">
      <w:pPr>
        <w:spacing w:after="0" w:line="240" w:lineRule="auto"/>
        <w:jc w:val="both"/>
        <w:rPr>
          <w:rFonts w:cs="Times New Roman"/>
          <w:szCs w:val="28"/>
        </w:rPr>
      </w:pPr>
    </w:p>
    <w:p w14:paraId="4007F281" w14:textId="77777777" w:rsidR="00CF7F1B" w:rsidRDefault="00CF7F1B" w:rsidP="00BA55AE">
      <w:pPr>
        <w:spacing w:after="0" w:line="240" w:lineRule="auto"/>
        <w:jc w:val="both"/>
        <w:rPr>
          <w:rFonts w:cs="Times New Roman"/>
          <w:szCs w:val="28"/>
        </w:rPr>
      </w:pPr>
    </w:p>
    <w:p w14:paraId="0BEF1C14" w14:textId="77777777" w:rsidR="00CF7F1B" w:rsidRDefault="00CF7F1B" w:rsidP="00BA55AE">
      <w:pPr>
        <w:spacing w:after="0" w:line="240" w:lineRule="auto"/>
        <w:jc w:val="both"/>
        <w:rPr>
          <w:rFonts w:cs="Times New Roman"/>
          <w:szCs w:val="28"/>
        </w:rPr>
      </w:pPr>
    </w:p>
    <w:p w14:paraId="6F14DD3E" w14:textId="77777777" w:rsidR="00380689" w:rsidRPr="00BA55AE" w:rsidRDefault="00380689" w:rsidP="00BA55AE">
      <w:pPr>
        <w:spacing w:after="0" w:line="240" w:lineRule="auto"/>
        <w:jc w:val="both"/>
        <w:rPr>
          <w:rFonts w:cs="Times New Roman"/>
          <w:szCs w:val="28"/>
        </w:rPr>
      </w:pPr>
    </w:p>
    <w:p w14:paraId="0E787349" w14:textId="77777777" w:rsidR="009276A4" w:rsidRPr="00BA55AE" w:rsidRDefault="009276A4" w:rsidP="00BA55AE">
      <w:pPr>
        <w:spacing w:after="0" w:line="240" w:lineRule="auto"/>
        <w:jc w:val="both"/>
        <w:rPr>
          <w:rFonts w:cs="Times New Roman"/>
          <w:szCs w:val="28"/>
        </w:rPr>
      </w:pPr>
    </w:p>
    <w:p w14:paraId="3DEB7064" w14:textId="77777777" w:rsidR="009276A4" w:rsidRPr="00BA55AE" w:rsidRDefault="009276A4" w:rsidP="00BA55AE">
      <w:pPr>
        <w:spacing w:after="0" w:line="240" w:lineRule="auto"/>
        <w:jc w:val="both"/>
        <w:rPr>
          <w:rFonts w:cs="Times New Roman"/>
          <w:szCs w:val="28"/>
        </w:rPr>
      </w:pPr>
    </w:p>
    <w:p w14:paraId="0C438100" w14:textId="77777777" w:rsidR="009276A4" w:rsidRPr="00BA55AE" w:rsidRDefault="009276A4" w:rsidP="00BA55AE">
      <w:pPr>
        <w:spacing w:after="0" w:line="240" w:lineRule="auto"/>
        <w:jc w:val="both"/>
        <w:rPr>
          <w:rFonts w:cs="Times New Roman"/>
          <w:szCs w:val="28"/>
        </w:rPr>
      </w:pPr>
    </w:p>
    <w:p w14:paraId="14B89A38" w14:textId="77777777" w:rsidR="009276A4" w:rsidRPr="00BA55AE" w:rsidRDefault="009276A4" w:rsidP="00BA55AE">
      <w:pPr>
        <w:spacing w:after="0" w:line="240" w:lineRule="auto"/>
        <w:jc w:val="both"/>
        <w:rPr>
          <w:rFonts w:cs="Times New Roman"/>
          <w:szCs w:val="28"/>
        </w:rPr>
      </w:pPr>
    </w:p>
    <w:p w14:paraId="0901192F" w14:textId="77777777" w:rsidR="006348E7" w:rsidRPr="00BA55AE" w:rsidRDefault="006348E7" w:rsidP="00BA55AE">
      <w:pPr>
        <w:pStyle w:val="1"/>
        <w:ind w:left="0" w:right="-1" w:firstLine="567"/>
        <w:jc w:val="both"/>
        <w:rPr>
          <w:sz w:val="28"/>
          <w:szCs w:val="28"/>
          <w:lang w:val="ru-RU"/>
        </w:rPr>
      </w:pPr>
      <w:bookmarkStart w:id="63" w:name="_Toc169455214"/>
      <w:r w:rsidRPr="00BA55AE">
        <w:rPr>
          <w:sz w:val="28"/>
          <w:szCs w:val="28"/>
          <w:lang w:val="ru-RU"/>
        </w:rPr>
        <w:lastRenderedPageBreak/>
        <w:t xml:space="preserve">РАЗДЕЛ 3. </w:t>
      </w:r>
      <w:r w:rsidR="00622701" w:rsidRPr="00BA55AE">
        <w:rPr>
          <w:sz w:val="28"/>
          <w:szCs w:val="28"/>
          <w:lang w:val="ru-RU"/>
        </w:rPr>
        <w:t xml:space="preserve">СУЩЕСТВУЮЩИЕ И </w:t>
      </w:r>
      <w:r w:rsidRPr="00BA55AE">
        <w:rPr>
          <w:sz w:val="28"/>
          <w:szCs w:val="28"/>
          <w:lang w:val="ru-RU"/>
        </w:rPr>
        <w:t>ПЕРСПЕКТИВНЫЕ БАЛАНСЫ ТЕПЛОНОСИТЕЛЯ</w:t>
      </w:r>
      <w:bookmarkEnd w:id="50"/>
      <w:bookmarkEnd w:id="63"/>
    </w:p>
    <w:p w14:paraId="0A2FD474" w14:textId="77777777" w:rsidR="006348E7" w:rsidRPr="00BA55AE" w:rsidRDefault="006348E7" w:rsidP="00BA55AE">
      <w:pPr>
        <w:pStyle w:val="7"/>
        <w:spacing w:before="0" w:line="240" w:lineRule="auto"/>
        <w:ind w:firstLine="567"/>
        <w:jc w:val="both"/>
        <w:rPr>
          <w:rFonts w:ascii="Times New Roman" w:hAnsi="Times New Roman"/>
          <w:b/>
          <w:i w:val="0"/>
          <w:sz w:val="28"/>
          <w:szCs w:val="28"/>
          <w:lang w:val="ru-RU"/>
        </w:rPr>
      </w:pPr>
      <w:bookmarkStart w:id="64" w:name="_bookmark12"/>
      <w:bookmarkStart w:id="65" w:name="_Toc169455215"/>
      <w:bookmarkEnd w:id="64"/>
      <w:r w:rsidRPr="00BA55AE">
        <w:rPr>
          <w:rFonts w:ascii="Times New Roman" w:hAnsi="Times New Roman"/>
          <w:b/>
          <w:i w:val="0"/>
          <w:sz w:val="28"/>
          <w:szCs w:val="28"/>
          <w:lang w:val="ru-RU"/>
        </w:rPr>
        <w:t xml:space="preserve">а) </w:t>
      </w:r>
      <w:r w:rsidR="001B142F" w:rsidRPr="00BA55AE">
        <w:rPr>
          <w:rFonts w:ascii="Times New Roman" w:hAnsi="Times New Roman"/>
          <w:b/>
          <w:i w:val="0"/>
          <w:sz w:val="28"/>
          <w:szCs w:val="28"/>
          <w:lang w:val="ru-RU"/>
        </w:rPr>
        <w:t xml:space="preserve">существующие и </w:t>
      </w:r>
      <w:r w:rsidRPr="00BA55AE">
        <w:rPr>
          <w:rFonts w:ascii="Times New Roman" w:hAnsi="Times New Roman"/>
          <w:b/>
          <w:i w:val="0"/>
          <w:sz w:val="28"/>
          <w:szCs w:val="28"/>
          <w:lang w:val="ru-RU"/>
        </w:rPr>
        <w:t>перспективные балансы производительности водоподготовительных установок</w:t>
      </w:r>
      <w:r w:rsidR="00986E1B" w:rsidRPr="00BA55AE">
        <w:rPr>
          <w:rFonts w:ascii="Times New Roman" w:hAnsi="Times New Roman"/>
          <w:b/>
          <w:i w:val="0"/>
          <w:sz w:val="28"/>
          <w:szCs w:val="28"/>
          <w:lang w:val="ru-RU"/>
        </w:rPr>
        <w:t xml:space="preserve"> </w:t>
      </w:r>
      <w:r w:rsidRPr="00BA55AE">
        <w:rPr>
          <w:rFonts w:ascii="Times New Roman" w:hAnsi="Times New Roman"/>
          <w:b/>
          <w:i w:val="0"/>
          <w:sz w:val="28"/>
          <w:szCs w:val="28"/>
          <w:lang w:val="ru-RU"/>
        </w:rPr>
        <w:t xml:space="preserve">и максимального потребления теплоносителя </w:t>
      </w:r>
      <w:proofErr w:type="spellStart"/>
      <w:r w:rsidRPr="00BA55AE">
        <w:rPr>
          <w:rFonts w:ascii="Times New Roman" w:hAnsi="Times New Roman"/>
          <w:b/>
          <w:i w:val="0"/>
          <w:sz w:val="28"/>
          <w:szCs w:val="28"/>
          <w:lang w:val="ru-RU"/>
        </w:rPr>
        <w:t>теплопотребляющими</w:t>
      </w:r>
      <w:proofErr w:type="spellEnd"/>
      <w:r w:rsidRPr="00BA55AE">
        <w:rPr>
          <w:rFonts w:ascii="Times New Roman" w:hAnsi="Times New Roman"/>
          <w:b/>
          <w:i w:val="0"/>
          <w:sz w:val="28"/>
          <w:szCs w:val="28"/>
          <w:lang w:val="ru-RU"/>
        </w:rPr>
        <w:t xml:space="preserve"> установками потребителей</w:t>
      </w:r>
      <w:bookmarkEnd w:id="65"/>
    </w:p>
    <w:p w14:paraId="67F61857" w14:textId="77777777" w:rsidR="00F507F7" w:rsidRPr="00BA55AE" w:rsidRDefault="00281F9E" w:rsidP="00BA55AE">
      <w:pPr>
        <w:spacing w:after="0" w:line="240" w:lineRule="auto"/>
        <w:ind w:firstLine="567"/>
        <w:jc w:val="both"/>
        <w:rPr>
          <w:rFonts w:cs="Times New Roman"/>
          <w:szCs w:val="28"/>
        </w:rPr>
      </w:pPr>
      <w:r w:rsidRPr="00BA55AE">
        <w:rPr>
          <w:rFonts w:cs="Times New Roman"/>
          <w:szCs w:val="28"/>
        </w:rPr>
        <w:t>С</w:t>
      </w:r>
      <w:r w:rsidR="001B142F" w:rsidRPr="00BA55AE">
        <w:rPr>
          <w:rFonts w:cs="Times New Roman"/>
          <w:szCs w:val="28"/>
        </w:rPr>
        <w:t>уществующи</w:t>
      </w:r>
      <w:r w:rsidRPr="00BA55AE">
        <w:rPr>
          <w:rFonts w:cs="Times New Roman"/>
          <w:szCs w:val="28"/>
        </w:rPr>
        <w:t>е</w:t>
      </w:r>
      <w:r w:rsidR="001B142F" w:rsidRPr="00BA55AE">
        <w:rPr>
          <w:rFonts w:cs="Times New Roman"/>
          <w:szCs w:val="28"/>
        </w:rPr>
        <w:t xml:space="preserve"> и</w:t>
      </w:r>
      <w:r w:rsidR="00661BA3" w:rsidRPr="00BA55AE">
        <w:rPr>
          <w:rFonts w:cs="Times New Roman"/>
          <w:szCs w:val="28"/>
        </w:rPr>
        <w:t xml:space="preserve"> перспективны</w:t>
      </w:r>
      <w:r w:rsidRPr="00BA55AE">
        <w:rPr>
          <w:rFonts w:cs="Times New Roman"/>
          <w:szCs w:val="28"/>
        </w:rPr>
        <w:t>е</w:t>
      </w:r>
      <w:r w:rsidR="00661BA3" w:rsidRPr="00BA55AE">
        <w:rPr>
          <w:rFonts w:cs="Times New Roman"/>
          <w:szCs w:val="28"/>
        </w:rPr>
        <w:t xml:space="preserve"> баланс</w:t>
      </w:r>
      <w:r w:rsidRPr="00BA55AE">
        <w:rPr>
          <w:rFonts w:cs="Times New Roman"/>
          <w:szCs w:val="28"/>
        </w:rPr>
        <w:t xml:space="preserve">ы теплоносителя </w:t>
      </w:r>
      <w:proofErr w:type="spellStart"/>
      <w:r w:rsidRPr="00BA55AE">
        <w:rPr>
          <w:rFonts w:cs="Times New Roman"/>
          <w:szCs w:val="28"/>
        </w:rPr>
        <w:t>теплопотребляющих</w:t>
      </w:r>
      <w:proofErr w:type="spellEnd"/>
      <w:r w:rsidRPr="00BA55AE">
        <w:rPr>
          <w:rFonts w:cs="Times New Roman"/>
          <w:szCs w:val="28"/>
        </w:rPr>
        <w:t xml:space="preserve"> установок</w:t>
      </w:r>
      <w:r w:rsidR="00661BA3" w:rsidRPr="00BA55AE">
        <w:rPr>
          <w:rFonts w:cs="Times New Roman"/>
          <w:szCs w:val="28"/>
        </w:rPr>
        <w:t xml:space="preserve"> </w:t>
      </w:r>
      <w:r w:rsidRPr="00BA55AE">
        <w:rPr>
          <w:rFonts w:cs="Times New Roman"/>
          <w:szCs w:val="28"/>
        </w:rPr>
        <w:t>определялись</w:t>
      </w:r>
      <w:r w:rsidR="00661BA3" w:rsidRPr="00BA55AE">
        <w:rPr>
          <w:rFonts w:cs="Times New Roman"/>
          <w:szCs w:val="28"/>
        </w:rPr>
        <w:t xml:space="preserve"> из расчетных тепловых нагрузок с</w:t>
      </w:r>
      <w:r w:rsidR="009276A4" w:rsidRPr="00BA55AE">
        <w:rPr>
          <w:rFonts w:cs="Times New Roman"/>
          <w:szCs w:val="28"/>
        </w:rPr>
        <w:t xml:space="preserve"> температурным перепадом между </w:t>
      </w:r>
      <w:r w:rsidR="00661BA3" w:rsidRPr="00BA55AE">
        <w:rPr>
          <w:rFonts w:cs="Times New Roman"/>
          <w:szCs w:val="28"/>
        </w:rPr>
        <w:t>системами подающего и обратного трубопровод</w:t>
      </w:r>
      <w:r w:rsidR="008056E8" w:rsidRPr="00BA55AE">
        <w:rPr>
          <w:rFonts w:cs="Times New Roman"/>
          <w:szCs w:val="28"/>
        </w:rPr>
        <w:t>а</w:t>
      </w:r>
      <w:r w:rsidR="00661BA3" w:rsidRPr="00BA55AE">
        <w:rPr>
          <w:rFonts w:cs="Times New Roman"/>
          <w:szCs w:val="28"/>
        </w:rPr>
        <w:t xml:space="preserve">. </w:t>
      </w:r>
      <w:r w:rsidR="00F507F7" w:rsidRPr="00BA55AE">
        <w:rPr>
          <w:rFonts w:cs="Times New Roman"/>
          <w:szCs w:val="28"/>
        </w:rPr>
        <w:t xml:space="preserve">В таблице </w:t>
      </w:r>
      <w:r w:rsidR="00880E50" w:rsidRPr="00BA55AE">
        <w:rPr>
          <w:rFonts w:cs="Times New Roman"/>
          <w:szCs w:val="28"/>
        </w:rPr>
        <w:t>3.1</w:t>
      </w:r>
      <w:r w:rsidR="003D53C4" w:rsidRPr="00BA55AE">
        <w:rPr>
          <w:rFonts w:cs="Times New Roman"/>
          <w:szCs w:val="28"/>
        </w:rPr>
        <w:t xml:space="preserve"> представлен</w:t>
      </w:r>
      <w:r w:rsidR="00F507F7" w:rsidRPr="00BA55AE">
        <w:rPr>
          <w:rFonts w:cs="Times New Roman"/>
          <w:szCs w:val="28"/>
        </w:rPr>
        <w:t xml:space="preserve"> перспективны</w:t>
      </w:r>
      <w:r w:rsidR="003D53C4" w:rsidRPr="00BA55AE">
        <w:rPr>
          <w:rFonts w:cs="Times New Roman"/>
          <w:szCs w:val="28"/>
        </w:rPr>
        <w:t>й</w:t>
      </w:r>
      <w:r w:rsidR="00F507F7" w:rsidRPr="00BA55AE">
        <w:rPr>
          <w:rFonts w:cs="Times New Roman"/>
          <w:szCs w:val="28"/>
        </w:rPr>
        <w:t xml:space="preserve"> ба</w:t>
      </w:r>
      <w:r w:rsidR="003D53C4" w:rsidRPr="00BA55AE">
        <w:rPr>
          <w:rFonts w:cs="Times New Roman"/>
          <w:szCs w:val="28"/>
        </w:rPr>
        <w:t>ланс</w:t>
      </w:r>
      <w:r w:rsidR="00F507F7" w:rsidRPr="00BA55AE">
        <w:rPr>
          <w:rFonts w:cs="Times New Roman"/>
          <w:szCs w:val="28"/>
        </w:rPr>
        <w:t xml:space="preserve"> максимального потребления теплоносителя </w:t>
      </w:r>
      <w:proofErr w:type="spellStart"/>
      <w:r w:rsidR="00F507F7" w:rsidRPr="00BA55AE">
        <w:rPr>
          <w:rFonts w:cs="Times New Roman"/>
          <w:szCs w:val="28"/>
        </w:rPr>
        <w:t>теплопотребляющими</w:t>
      </w:r>
      <w:proofErr w:type="spellEnd"/>
      <w:r w:rsidR="00F507F7" w:rsidRPr="00BA55AE">
        <w:rPr>
          <w:rFonts w:cs="Times New Roman"/>
          <w:szCs w:val="28"/>
        </w:rPr>
        <w:t xml:space="preserve"> установками.</w:t>
      </w:r>
    </w:p>
    <w:p w14:paraId="6710B644" w14:textId="77777777" w:rsidR="00F507F7" w:rsidRPr="00BA55AE" w:rsidRDefault="003D53C4" w:rsidP="00BA55AE">
      <w:pPr>
        <w:spacing w:after="0" w:line="240" w:lineRule="auto"/>
        <w:ind w:firstLine="567"/>
        <w:jc w:val="both"/>
        <w:rPr>
          <w:rFonts w:cs="Times New Roman"/>
          <w:szCs w:val="28"/>
        </w:rPr>
      </w:pPr>
      <w:r w:rsidRPr="00BA55AE">
        <w:rPr>
          <w:rFonts w:cs="Times New Roman"/>
          <w:szCs w:val="28"/>
        </w:rPr>
        <w:t xml:space="preserve">Таблица </w:t>
      </w:r>
      <w:r w:rsidR="00880E50" w:rsidRPr="00BA55AE">
        <w:rPr>
          <w:rFonts w:cs="Times New Roman"/>
          <w:szCs w:val="28"/>
        </w:rPr>
        <w:t>3.1</w:t>
      </w:r>
      <w:r w:rsidRPr="00BA55AE">
        <w:rPr>
          <w:rFonts w:cs="Times New Roman"/>
          <w:szCs w:val="28"/>
        </w:rPr>
        <w:t xml:space="preserve"> – </w:t>
      </w:r>
      <w:r w:rsidR="000B1A0D" w:rsidRPr="00BA55AE">
        <w:rPr>
          <w:rFonts w:cs="Times New Roman"/>
          <w:szCs w:val="28"/>
        </w:rPr>
        <w:t>Существующие и п</w:t>
      </w:r>
      <w:r w:rsidRPr="00BA55AE">
        <w:rPr>
          <w:rFonts w:cs="Times New Roman"/>
          <w:szCs w:val="28"/>
        </w:rPr>
        <w:t>ерспективный баланс</w:t>
      </w:r>
      <w:r w:rsidR="00F507F7" w:rsidRPr="00BA55AE">
        <w:rPr>
          <w:rFonts w:cs="Times New Roman"/>
          <w:szCs w:val="28"/>
        </w:rPr>
        <w:t xml:space="preserve"> максимального потребления теплоносителя </w:t>
      </w:r>
      <w:proofErr w:type="spellStart"/>
      <w:r w:rsidR="00F507F7" w:rsidRPr="00BA55AE">
        <w:rPr>
          <w:rFonts w:cs="Times New Roman"/>
          <w:szCs w:val="28"/>
        </w:rPr>
        <w:t>теплопотребляющими</w:t>
      </w:r>
      <w:proofErr w:type="spellEnd"/>
      <w:r w:rsidR="00F507F7" w:rsidRPr="00BA55AE">
        <w:rPr>
          <w:rFonts w:cs="Times New Roman"/>
          <w:szCs w:val="28"/>
        </w:rPr>
        <w:t xml:space="preserve"> установками.</w:t>
      </w:r>
    </w:p>
    <w:tbl>
      <w:tblPr>
        <w:tblW w:w="9629" w:type="dxa"/>
        <w:tblInd w:w="113" w:type="dxa"/>
        <w:tblLook w:val="04A0" w:firstRow="1" w:lastRow="0" w:firstColumn="1" w:lastColumn="0" w:noHBand="0" w:noVBand="1"/>
      </w:tblPr>
      <w:tblGrid>
        <w:gridCol w:w="554"/>
        <w:gridCol w:w="1432"/>
        <w:gridCol w:w="2120"/>
        <w:gridCol w:w="2183"/>
        <w:gridCol w:w="1959"/>
        <w:gridCol w:w="1373"/>
        <w:gridCol w:w="8"/>
      </w:tblGrid>
      <w:tr w:rsidR="00B93FEE" w:rsidRPr="00B93FEE" w14:paraId="67C98EA2" w14:textId="77777777" w:rsidTr="00B93FEE">
        <w:trPr>
          <w:gridAfter w:val="1"/>
          <w:wAfter w:w="8" w:type="dxa"/>
          <w:trHeight w:val="1239"/>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D47CB" w14:textId="77777777" w:rsidR="00B93FEE" w:rsidRPr="00B93FEE" w:rsidRDefault="00B93FEE" w:rsidP="00B93FEE">
            <w:pPr>
              <w:spacing w:after="0" w:line="240" w:lineRule="auto"/>
              <w:jc w:val="center"/>
              <w:rPr>
                <w:rFonts w:eastAsia="Times New Roman" w:cs="Times New Roman"/>
                <w:color w:val="000000"/>
                <w:sz w:val="24"/>
                <w:szCs w:val="24"/>
                <w:lang w:eastAsia="ru-RU"/>
              </w:rPr>
            </w:pPr>
            <w:r w:rsidRPr="00B93FEE">
              <w:rPr>
                <w:rFonts w:eastAsia="Times New Roman" w:cs="Times New Roman"/>
                <w:color w:val="000000"/>
                <w:sz w:val="24"/>
                <w:szCs w:val="24"/>
                <w:lang w:eastAsia="ru-RU"/>
              </w:rPr>
              <w:t>№ п/п</w:t>
            </w:r>
          </w:p>
        </w:tc>
        <w:tc>
          <w:tcPr>
            <w:tcW w:w="1432" w:type="dxa"/>
            <w:tcBorders>
              <w:top w:val="single" w:sz="4" w:space="0" w:color="auto"/>
              <w:left w:val="nil"/>
              <w:bottom w:val="single" w:sz="4" w:space="0" w:color="auto"/>
              <w:right w:val="single" w:sz="4" w:space="0" w:color="auto"/>
            </w:tcBorders>
            <w:shd w:val="clear" w:color="auto" w:fill="auto"/>
            <w:vAlign w:val="center"/>
            <w:hideMark/>
          </w:tcPr>
          <w:p w14:paraId="6F27D83D" w14:textId="77777777" w:rsidR="00B93FEE" w:rsidRPr="00B93FEE" w:rsidRDefault="00B93FEE" w:rsidP="00B93FEE">
            <w:pPr>
              <w:spacing w:after="0" w:line="240" w:lineRule="auto"/>
              <w:jc w:val="center"/>
              <w:rPr>
                <w:rFonts w:eastAsia="Times New Roman" w:cs="Times New Roman"/>
                <w:color w:val="000000"/>
                <w:sz w:val="24"/>
                <w:szCs w:val="24"/>
                <w:lang w:eastAsia="ru-RU"/>
              </w:rPr>
            </w:pPr>
            <w:r w:rsidRPr="00B93FEE">
              <w:rPr>
                <w:rFonts w:eastAsia="Times New Roman" w:cs="Times New Roman"/>
                <w:color w:val="000000"/>
                <w:sz w:val="24"/>
                <w:szCs w:val="24"/>
                <w:lang w:eastAsia="ru-RU"/>
              </w:rPr>
              <w:t>Котельная</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14:paraId="669F7D6A" w14:textId="77777777" w:rsidR="00B93FEE" w:rsidRPr="00B93FEE" w:rsidRDefault="00B93FEE" w:rsidP="00B93FEE">
            <w:pPr>
              <w:spacing w:after="0" w:line="240" w:lineRule="auto"/>
              <w:jc w:val="center"/>
              <w:rPr>
                <w:rFonts w:eastAsia="Times New Roman" w:cs="Times New Roman"/>
                <w:color w:val="000000"/>
                <w:sz w:val="24"/>
                <w:szCs w:val="24"/>
                <w:lang w:eastAsia="ru-RU"/>
              </w:rPr>
            </w:pPr>
            <w:r w:rsidRPr="00B93FEE">
              <w:rPr>
                <w:rFonts w:eastAsia="Times New Roman" w:cs="Times New Roman"/>
                <w:color w:val="000000"/>
                <w:sz w:val="24"/>
                <w:szCs w:val="24"/>
                <w:lang w:eastAsia="ru-RU"/>
              </w:rPr>
              <w:t>Объем воды  на разовое заполнение системы теплоснабжения, м</w:t>
            </w:r>
            <w:r w:rsidRPr="00B93FEE">
              <w:rPr>
                <w:rFonts w:eastAsia="Times New Roman" w:cs="Times New Roman"/>
                <w:color w:val="000000"/>
                <w:sz w:val="24"/>
                <w:szCs w:val="24"/>
                <w:vertAlign w:val="superscript"/>
                <w:lang w:eastAsia="ru-RU"/>
              </w:rPr>
              <w:t>3</w:t>
            </w:r>
          </w:p>
        </w:tc>
        <w:tc>
          <w:tcPr>
            <w:tcW w:w="2183" w:type="dxa"/>
            <w:tcBorders>
              <w:top w:val="single" w:sz="4" w:space="0" w:color="auto"/>
              <w:left w:val="nil"/>
              <w:bottom w:val="single" w:sz="4" w:space="0" w:color="auto"/>
              <w:right w:val="single" w:sz="4" w:space="0" w:color="auto"/>
            </w:tcBorders>
            <w:shd w:val="clear" w:color="auto" w:fill="auto"/>
            <w:vAlign w:val="center"/>
            <w:hideMark/>
          </w:tcPr>
          <w:p w14:paraId="0F9B4306" w14:textId="77777777" w:rsidR="00B93FEE" w:rsidRPr="00B93FEE" w:rsidRDefault="00B93FEE" w:rsidP="00B93FEE">
            <w:pPr>
              <w:spacing w:after="0" w:line="240" w:lineRule="auto"/>
              <w:jc w:val="center"/>
              <w:rPr>
                <w:rFonts w:eastAsia="Times New Roman" w:cs="Times New Roman"/>
                <w:color w:val="000000"/>
                <w:sz w:val="24"/>
                <w:szCs w:val="24"/>
                <w:lang w:eastAsia="ru-RU"/>
              </w:rPr>
            </w:pPr>
            <w:r w:rsidRPr="00B93FEE">
              <w:rPr>
                <w:rFonts w:eastAsia="Times New Roman" w:cs="Times New Roman"/>
                <w:color w:val="000000"/>
                <w:sz w:val="24"/>
                <w:szCs w:val="24"/>
                <w:lang w:eastAsia="ru-RU"/>
              </w:rPr>
              <w:t>Объем воды на подпитку системы теплоснабжения, м</w:t>
            </w:r>
            <w:r w:rsidRPr="00B93FEE">
              <w:rPr>
                <w:rFonts w:eastAsia="Times New Roman" w:cs="Times New Roman"/>
                <w:color w:val="000000"/>
                <w:sz w:val="24"/>
                <w:szCs w:val="24"/>
                <w:vertAlign w:val="superscript"/>
                <w:lang w:eastAsia="ru-RU"/>
              </w:rPr>
              <w:t>3</w:t>
            </w:r>
            <w:r w:rsidRPr="00B93FEE">
              <w:rPr>
                <w:rFonts w:eastAsia="Times New Roman" w:cs="Times New Roman"/>
                <w:color w:val="000000"/>
                <w:sz w:val="24"/>
                <w:szCs w:val="24"/>
                <w:lang w:eastAsia="ru-RU"/>
              </w:rPr>
              <w:t>/ч</w:t>
            </w:r>
          </w:p>
        </w:tc>
        <w:tc>
          <w:tcPr>
            <w:tcW w:w="1959" w:type="dxa"/>
            <w:tcBorders>
              <w:top w:val="single" w:sz="4" w:space="0" w:color="auto"/>
              <w:left w:val="nil"/>
              <w:bottom w:val="single" w:sz="4" w:space="0" w:color="auto"/>
              <w:right w:val="single" w:sz="4" w:space="0" w:color="auto"/>
            </w:tcBorders>
            <w:shd w:val="clear" w:color="auto" w:fill="auto"/>
            <w:vAlign w:val="center"/>
            <w:hideMark/>
          </w:tcPr>
          <w:p w14:paraId="5266E5CA" w14:textId="77777777" w:rsidR="00B93FEE" w:rsidRPr="00B93FEE" w:rsidRDefault="00B93FEE" w:rsidP="00B93FEE">
            <w:pPr>
              <w:spacing w:after="0" w:line="240" w:lineRule="auto"/>
              <w:jc w:val="center"/>
              <w:rPr>
                <w:rFonts w:eastAsia="Times New Roman" w:cs="Times New Roman"/>
                <w:color w:val="000000"/>
                <w:sz w:val="24"/>
                <w:szCs w:val="24"/>
                <w:lang w:eastAsia="ru-RU"/>
              </w:rPr>
            </w:pPr>
            <w:r w:rsidRPr="00B93FEE">
              <w:rPr>
                <w:rFonts w:eastAsia="Times New Roman" w:cs="Times New Roman"/>
                <w:color w:val="000000"/>
                <w:sz w:val="24"/>
                <w:szCs w:val="24"/>
                <w:lang w:eastAsia="ru-RU"/>
              </w:rPr>
              <w:t>Максимального потребления теплоносителя в аварийных режимах систем теплоснабжения, м</w:t>
            </w:r>
            <w:r w:rsidRPr="00B93FEE">
              <w:rPr>
                <w:rFonts w:eastAsia="Times New Roman" w:cs="Times New Roman"/>
                <w:color w:val="000000"/>
                <w:sz w:val="24"/>
                <w:szCs w:val="24"/>
                <w:vertAlign w:val="superscript"/>
                <w:lang w:eastAsia="ru-RU"/>
              </w:rPr>
              <w:t>3</w:t>
            </w:r>
            <w:r w:rsidRPr="00B93FEE">
              <w:rPr>
                <w:rFonts w:eastAsia="Times New Roman" w:cs="Times New Roman"/>
                <w:color w:val="000000"/>
                <w:sz w:val="24"/>
                <w:szCs w:val="24"/>
                <w:lang w:eastAsia="ru-RU"/>
              </w:rPr>
              <w:t>/ч</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508A6174" w14:textId="77777777" w:rsidR="00B93FEE" w:rsidRPr="00B93FEE" w:rsidRDefault="00B93FEE" w:rsidP="00B93FEE">
            <w:pPr>
              <w:spacing w:after="0" w:line="240" w:lineRule="auto"/>
              <w:jc w:val="center"/>
              <w:rPr>
                <w:rFonts w:eastAsia="Times New Roman" w:cs="Times New Roman"/>
                <w:color w:val="000000"/>
                <w:sz w:val="24"/>
                <w:szCs w:val="24"/>
                <w:lang w:eastAsia="ru-RU"/>
              </w:rPr>
            </w:pPr>
            <w:r w:rsidRPr="00B93FEE">
              <w:rPr>
                <w:rFonts w:eastAsia="Times New Roman" w:cs="Times New Roman"/>
                <w:color w:val="000000"/>
                <w:sz w:val="24"/>
                <w:szCs w:val="24"/>
                <w:lang w:eastAsia="ru-RU"/>
              </w:rPr>
              <w:t>Общее количество воды для годовой выработки тепла, м</w:t>
            </w:r>
            <w:r w:rsidRPr="00B93FEE">
              <w:rPr>
                <w:rFonts w:eastAsia="Times New Roman" w:cs="Times New Roman"/>
                <w:color w:val="000000"/>
                <w:sz w:val="24"/>
                <w:szCs w:val="24"/>
                <w:vertAlign w:val="superscript"/>
                <w:lang w:eastAsia="ru-RU"/>
              </w:rPr>
              <w:t>3</w:t>
            </w:r>
            <w:r w:rsidRPr="00B93FEE">
              <w:rPr>
                <w:rFonts w:eastAsia="Times New Roman" w:cs="Times New Roman"/>
                <w:color w:val="000000"/>
                <w:sz w:val="24"/>
                <w:szCs w:val="24"/>
                <w:lang w:eastAsia="ru-RU"/>
              </w:rPr>
              <w:t>/год</w:t>
            </w:r>
          </w:p>
        </w:tc>
      </w:tr>
      <w:tr w:rsidR="00B93FEE" w:rsidRPr="00B93FEE" w14:paraId="3918635A" w14:textId="77777777" w:rsidTr="00B93FEE">
        <w:trPr>
          <w:trHeight w:val="381"/>
        </w:trPr>
        <w:tc>
          <w:tcPr>
            <w:tcW w:w="9629"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3A71C17B" w14:textId="77777777" w:rsidR="00B93FEE" w:rsidRPr="00B93FEE" w:rsidRDefault="00B93FEE" w:rsidP="00B93FEE">
            <w:pPr>
              <w:spacing w:after="0" w:line="240" w:lineRule="auto"/>
              <w:jc w:val="center"/>
              <w:rPr>
                <w:rFonts w:eastAsia="Times New Roman" w:cs="Times New Roman"/>
                <w:color w:val="000000"/>
                <w:sz w:val="24"/>
                <w:szCs w:val="24"/>
                <w:lang w:eastAsia="ru-RU"/>
              </w:rPr>
            </w:pPr>
            <w:r w:rsidRPr="00B93FEE">
              <w:rPr>
                <w:rFonts w:eastAsia="Times New Roman" w:cs="Times New Roman"/>
                <w:color w:val="000000"/>
                <w:sz w:val="24"/>
                <w:szCs w:val="24"/>
                <w:lang w:eastAsia="ru-RU"/>
              </w:rPr>
              <w:t>2023 год</w:t>
            </w:r>
          </w:p>
        </w:tc>
      </w:tr>
      <w:tr w:rsidR="00B93FEE" w:rsidRPr="00B93FEE" w14:paraId="487E44A1" w14:textId="77777777" w:rsidTr="00B93FEE">
        <w:trPr>
          <w:gridAfter w:val="1"/>
          <w:wAfter w:w="8" w:type="dxa"/>
          <w:trHeight w:val="624"/>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14:paraId="77A83B19" w14:textId="77777777" w:rsidR="00B93FEE" w:rsidRPr="00B93FEE" w:rsidRDefault="00B93FEE" w:rsidP="00B93FEE">
            <w:pPr>
              <w:spacing w:after="0" w:line="240" w:lineRule="auto"/>
              <w:jc w:val="center"/>
              <w:rPr>
                <w:rFonts w:eastAsia="Times New Roman" w:cs="Times New Roman"/>
                <w:color w:val="000000"/>
                <w:sz w:val="24"/>
                <w:szCs w:val="24"/>
                <w:lang w:eastAsia="ru-RU"/>
              </w:rPr>
            </w:pPr>
            <w:r w:rsidRPr="00B93FEE">
              <w:rPr>
                <w:rFonts w:eastAsia="Times New Roman" w:cs="Times New Roman"/>
                <w:color w:val="000000"/>
                <w:sz w:val="24"/>
                <w:szCs w:val="24"/>
                <w:lang w:eastAsia="ru-RU"/>
              </w:rPr>
              <w:t>1</w:t>
            </w:r>
          </w:p>
        </w:tc>
        <w:tc>
          <w:tcPr>
            <w:tcW w:w="1432" w:type="dxa"/>
            <w:tcBorders>
              <w:top w:val="nil"/>
              <w:left w:val="nil"/>
              <w:bottom w:val="single" w:sz="4" w:space="0" w:color="auto"/>
              <w:right w:val="single" w:sz="4" w:space="0" w:color="auto"/>
            </w:tcBorders>
            <w:shd w:val="clear" w:color="auto" w:fill="auto"/>
            <w:vAlign w:val="center"/>
            <w:hideMark/>
          </w:tcPr>
          <w:p w14:paraId="0BF03242" w14:textId="77777777" w:rsidR="00B93FEE" w:rsidRPr="00B93FEE" w:rsidRDefault="00B93FEE" w:rsidP="00B93FEE">
            <w:pPr>
              <w:spacing w:after="0" w:line="240" w:lineRule="auto"/>
              <w:rPr>
                <w:rFonts w:eastAsia="Times New Roman" w:cs="Times New Roman"/>
                <w:color w:val="000000"/>
                <w:sz w:val="24"/>
                <w:szCs w:val="24"/>
                <w:lang w:eastAsia="ru-RU"/>
              </w:rPr>
            </w:pPr>
            <w:r w:rsidRPr="00B93FEE">
              <w:rPr>
                <w:rFonts w:eastAsia="Times New Roman" w:cs="Times New Roman"/>
                <w:color w:val="000000"/>
                <w:sz w:val="24"/>
                <w:szCs w:val="24"/>
                <w:lang w:eastAsia="ru-RU"/>
              </w:rPr>
              <w:t xml:space="preserve">Котельная, пос. Новый </w:t>
            </w:r>
          </w:p>
        </w:tc>
        <w:tc>
          <w:tcPr>
            <w:tcW w:w="2120" w:type="dxa"/>
            <w:tcBorders>
              <w:top w:val="nil"/>
              <w:left w:val="nil"/>
              <w:bottom w:val="single" w:sz="4" w:space="0" w:color="auto"/>
              <w:right w:val="single" w:sz="4" w:space="0" w:color="auto"/>
            </w:tcBorders>
            <w:shd w:val="clear" w:color="auto" w:fill="auto"/>
            <w:noWrap/>
            <w:vAlign w:val="center"/>
            <w:hideMark/>
          </w:tcPr>
          <w:p w14:paraId="18C4D157" w14:textId="77777777" w:rsidR="00B93FEE" w:rsidRPr="00B93FEE" w:rsidRDefault="00B93FEE" w:rsidP="00B93FEE">
            <w:pPr>
              <w:spacing w:after="0" w:line="240" w:lineRule="auto"/>
              <w:jc w:val="center"/>
              <w:rPr>
                <w:rFonts w:eastAsia="Times New Roman" w:cs="Times New Roman"/>
                <w:color w:val="000000"/>
                <w:sz w:val="24"/>
                <w:szCs w:val="24"/>
                <w:lang w:eastAsia="ru-RU"/>
              </w:rPr>
            </w:pPr>
            <w:r w:rsidRPr="00B93FEE">
              <w:rPr>
                <w:rFonts w:eastAsia="Times New Roman" w:cs="Times New Roman"/>
                <w:color w:val="000000"/>
                <w:sz w:val="24"/>
                <w:szCs w:val="24"/>
                <w:lang w:eastAsia="ru-RU"/>
              </w:rPr>
              <w:t>85,00</w:t>
            </w:r>
          </w:p>
        </w:tc>
        <w:tc>
          <w:tcPr>
            <w:tcW w:w="2183" w:type="dxa"/>
            <w:tcBorders>
              <w:top w:val="nil"/>
              <w:left w:val="nil"/>
              <w:bottom w:val="single" w:sz="4" w:space="0" w:color="auto"/>
              <w:right w:val="single" w:sz="4" w:space="0" w:color="auto"/>
            </w:tcBorders>
            <w:shd w:val="clear" w:color="auto" w:fill="auto"/>
            <w:noWrap/>
            <w:vAlign w:val="center"/>
            <w:hideMark/>
          </w:tcPr>
          <w:p w14:paraId="519FB565" w14:textId="77777777" w:rsidR="00B93FEE" w:rsidRPr="00B93FEE" w:rsidRDefault="00B93FEE" w:rsidP="00B93FEE">
            <w:pPr>
              <w:spacing w:after="0" w:line="240" w:lineRule="auto"/>
              <w:jc w:val="center"/>
              <w:rPr>
                <w:rFonts w:eastAsia="Times New Roman" w:cs="Times New Roman"/>
                <w:color w:val="000000"/>
                <w:sz w:val="24"/>
                <w:szCs w:val="24"/>
                <w:lang w:eastAsia="ru-RU"/>
              </w:rPr>
            </w:pPr>
            <w:r w:rsidRPr="00B93FEE">
              <w:rPr>
                <w:rFonts w:eastAsia="Times New Roman" w:cs="Times New Roman"/>
                <w:color w:val="000000"/>
                <w:sz w:val="24"/>
                <w:szCs w:val="24"/>
                <w:lang w:eastAsia="ru-RU"/>
              </w:rPr>
              <w:t>0,04</w:t>
            </w:r>
          </w:p>
        </w:tc>
        <w:tc>
          <w:tcPr>
            <w:tcW w:w="1959" w:type="dxa"/>
            <w:tcBorders>
              <w:top w:val="nil"/>
              <w:left w:val="nil"/>
              <w:bottom w:val="single" w:sz="4" w:space="0" w:color="auto"/>
              <w:right w:val="single" w:sz="4" w:space="0" w:color="auto"/>
            </w:tcBorders>
            <w:shd w:val="clear" w:color="auto" w:fill="auto"/>
            <w:noWrap/>
            <w:vAlign w:val="center"/>
            <w:hideMark/>
          </w:tcPr>
          <w:p w14:paraId="76FEC5C5" w14:textId="77777777" w:rsidR="00B93FEE" w:rsidRPr="00B93FEE" w:rsidRDefault="00B93FEE" w:rsidP="00B93FEE">
            <w:pPr>
              <w:spacing w:after="0" w:line="240" w:lineRule="auto"/>
              <w:jc w:val="center"/>
              <w:rPr>
                <w:rFonts w:eastAsia="Times New Roman" w:cs="Times New Roman"/>
                <w:color w:val="000000"/>
                <w:sz w:val="24"/>
                <w:szCs w:val="24"/>
                <w:lang w:eastAsia="ru-RU"/>
              </w:rPr>
            </w:pPr>
            <w:r w:rsidRPr="00B93FEE">
              <w:rPr>
                <w:rFonts w:eastAsia="Times New Roman" w:cs="Times New Roman"/>
                <w:color w:val="000000"/>
                <w:sz w:val="24"/>
                <w:szCs w:val="24"/>
                <w:lang w:eastAsia="ru-RU"/>
              </w:rPr>
              <w:t>2,67</w:t>
            </w:r>
          </w:p>
        </w:tc>
        <w:tc>
          <w:tcPr>
            <w:tcW w:w="1373" w:type="dxa"/>
            <w:tcBorders>
              <w:top w:val="nil"/>
              <w:left w:val="nil"/>
              <w:bottom w:val="single" w:sz="4" w:space="0" w:color="auto"/>
              <w:right w:val="single" w:sz="4" w:space="0" w:color="auto"/>
            </w:tcBorders>
            <w:shd w:val="clear" w:color="auto" w:fill="auto"/>
            <w:noWrap/>
            <w:vAlign w:val="center"/>
            <w:hideMark/>
          </w:tcPr>
          <w:p w14:paraId="26F60DDB" w14:textId="77777777" w:rsidR="00B93FEE" w:rsidRPr="00B93FEE" w:rsidRDefault="00B93FEE" w:rsidP="00B93FEE">
            <w:pPr>
              <w:spacing w:after="0" w:line="240" w:lineRule="auto"/>
              <w:jc w:val="center"/>
              <w:rPr>
                <w:rFonts w:eastAsia="Times New Roman" w:cs="Times New Roman"/>
                <w:color w:val="000000"/>
                <w:sz w:val="24"/>
                <w:szCs w:val="24"/>
                <w:lang w:eastAsia="ru-RU"/>
              </w:rPr>
            </w:pPr>
            <w:r w:rsidRPr="00B93FEE">
              <w:rPr>
                <w:rFonts w:eastAsia="Times New Roman" w:cs="Times New Roman"/>
                <w:color w:val="000000"/>
                <w:sz w:val="24"/>
                <w:szCs w:val="24"/>
                <w:lang w:eastAsia="ru-RU"/>
              </w:rPr>
              <w:t>190,00</w:t>
            </w:r>
          </w:p>
        </w:tc>
      </w:tr>
      <w:tr w:rsidR="00B93FEE" w:rsidRPr="00B93FEE" w14:paraId="04593C1F" w14:textId="77777777" w:rsidTr="00B93FEE">
        <w:trPr>
          <w:gridAfter w:val="1"/>
          <w:wAfter w:w="8" w:type="dxa"/>
          <w:trHeight w:val="312"/>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14:paraId="2F1BA590" w14:textId="77777777" w:rsidR="00B93FEE" w:rsidRPr="00B93FEE" w:rsidRDefault="00B93FEE" w:rsidP="00B93FEE">
            <w:pPr>
              <w:spacing w:after="0" w:line="240" w:lineRule="auto"/>
              <w:jc w:val="center"/>
              <w:rPr>
                <w:rFonts w:eastAsia="Times New Roman" w:cs="Times New Roman"/>
                <w:color w:val="000000"/>
                <w:sz w:val="24"/>
                <w:szCs w:val="24"/>
                <w:lang w:eastAsia="ru-RU"/>
              </w:rPr>
            </w:pPr>
            <w:r w:rsidRPr="00B93FEE">
              <w:rPr>
                <w:rFonts w:eastAsia="Times New Roman" w:cs="Times New Roman"/>
                <w:color w:val="000000"/>
                <w:sz w:val="24"/>
                <w:szCs w:val="24"/>
                <w:lang w:eastAsia="ru-RU"/>
              </w:rPr>
              <w:t>2</w:t>
            </w:r>
          </w:p>
        </w:tc>
        <w:tc>
          <w:tcPr>
            <w:tcW w:w="1432" w:type="dxa"/>
            <w:tcBorders>
              <w:top w:val="nil"/>
              <w:left w:val="nil"/>
              <w:bottom w:val="single" w:sz="4" w:space="0" w:color="auto"/>
              <w:right w:val="single" w:sz="4" w:space="0" w:color="auto"/>
            </w:tcBorders>
            <w:shd w:val="clear" w:color="auto" w:fill="auto"/>
            <w:vAlign w:val="center"/>
            <w:hideMark/>
          </w:tcPr>
          <w:p w14:paraId="52AB4D51" w14:textId="77777777" w:rsidR="00B93FEE" w:rsidRPr="00B93FEE" w:rsidRDefault="00B93FEE" w:rsidP="00B93FEE">
            <w:pPr>
              <w:spacing w:after="0" w:line="240" w:lineRule="auto"/>
              <w:rPr>
                <w:rFonts w:eastAsia="Times New Roman" w:cs="Times New Roman"/>
                <w:color w:val="000000"/>
                <w:sz w:val="24"/>
                <w:szCs w:val="24"/>
                <w:lang w:eastAsia="ru-RU"/>
              </w:rPr>
            </w:pPr>
            <w:r w:rsidRPr="00B93FEE">
              <w:rPr>
                <w:rFonts w:eastAsia="Times New Roman" w:cs="Times New Roman"/>
                <w:color w:val="000000"/>
                <w:sz w:val="24"/>
                <w:szCs w:val="24"/>
                <w:lang w:eastAsia="ru-RU"/>
              </w:rPr>
              <w:t>Котельная с. ПКЗ</w:t>
            </w:r>
          </w:p>
        </w:tc>
        <w:tc>
          <w:tcPr>
            <w:tcW w:w="2120" w:type="dxa"/>
            <w:tcBorders>
              <w:top w:val="nil"/>
              <w:left w:val="nil"/>
              <w:bottom w:val="single" w:sz="4" w:space="0" w:color="auto"/>
              <w:right w:val="single" w:sz="4" w:space="0" w:color="auto"/>
            </w:tcBorders>
            <w:shd w:val="clear" w:color="auto" w:fill="auto"/>
            <w:noWrap/>
            <w:vAlign w:val="center"/>
            <w:hideMark/>
          </w:tcPr>
          <w:p w14:paraId="10C20B9F" w14:textId="77777777" w:rsidR="00B93FEE" w:rsidRPr="00B93FEE" w:rsidRDefault="00B93FEE" w:rsidP="00B93FEE">
            <w:pPr>
              <w:spacing w:after="0" w:line="240" w:lineRule="auto"/>
              <w:jc w:val="center"/>
              <w:rPr>
                <w:rFonts w:eastAsia="Times New Roman" w:cs="Times New Roman"/>
                <w:color w:val="000000"/>
                <w:sz w:val="24"/>
                <w:szCs w:val="24"/>
                <w:lang w:eastAsia="ru-RU"/>
              </w:rPr>
            </w:pPr>
            <w:r w:rsidRPr="00B93FEE">
              <w:rPr>
                <w:rFonts w:eastAsia="Times New Roman" w:cs="Times New Roman"/>
                <w:color w:val="000000"/>
                <w:sz w:val="24"/>
                <w:szCs w:val="24"/>
                <w:lang w:eastAsia="ru-RU"/>
              </w:rPr>
              <w:t>38,00</w:t>
            </w:r>
          </w:p>
        </w:tc>
        <w:tc>
          <w:tcPr>
            <w:tcW w:w="2183" w:type="dxa"/>
            <w:tcBorders>
              <w:top w:val="nil"/>
              <w:left w:val="nil"/>
              <w:bottom w:val="single" w:sz="4" w:space="0" w:color="auto"/>
              <w:right w:val="single" w:sz="4" w:space="0" w:color="auto"/>
            </w:tcBorders>
            <w:shd w:val="clear" w:color="auto" w:fill="auto"/>
            <w:noWrap/>
            <w:vAlign w:val="center"/>
            <w:hideMark/>
          </w:tcPr>
          <w:p w14:paraId="7F449B83" w14:textId="77777777" w:rsidR="00B93FEE" w:rsidRPr="00B93FEE" w:rsidRDefault="00B93FEE" w:rsidP="00B93FEE">
            <w:pPr>
              <w:spacing w:after="0" w:line="240" w:lineRule="auto"/>
              <w:jc w:val="center"/>
              <w:rPr>
                <w:rFonts w:eastAsia="Times New Roman" w:cs="Times New Roman"/>
                <w:color w:val="000000"/>
                <w:sz w:val="24"/>
                <w:szCs w:val="24"/>
                <w:lang w:eastAsia="ru-RU"/>
              </w:rPr>
            </w:pPr>
            <w:r w:rsidRPr="00B93FEE">
              <w:rPr>
                <w:rFonts w:eastAsia="Times New Roman" w:cs="Times New Roman"/>
                <w:color w:val="000000"/>
                <w:sz w:val="24"/>
                <w:szCs w:val="24"/>
                <w:lang w:eastAsia="ru-RU"/>
              </w:rPr>
              <w:t>0,17</w:t>
            </w:r>
          </w:p>
        </w:tc>
        <w:tc>
          <w:tcPr>
            <w:tcW w:w="1959" w:type="dxa"/>
            <w:tcBorders>
              <w:top w:val="nil"/>
              <w:left w:val="nil"/>
              <w:bottom w:val="single" w:sz="4" w:space="0" w:color="auto"/>
              <w:right w:val="single" w:sz="4" w:space="0" w:color="auto"/>
            </w:tcBorders>
            <w:shd w:val="clear" w:color="auto" w:fill="auto"/>
            <w:noWrap/>
            <w:vAlign w:val="center"/>
            <w:hideMark/>
          </w:tcPr>
          <w:p w14:paraId="060EFF1B" w14:textId="77777777" w:rsidR="00B93FEE" w:rsidRPr="00B93FEE" w:rsidRDefault="00B93FEE" w:rsidP="00B93FEE">
            <w:pPr>
              <w:spacing w:after="0" w:line="240" w:lineRule="auto"/>
              <w:jc w:val="center"/>
              <w:rPr>
                <w:rFonts w:eastAsia="Times New Roman" w:cs="Times New Roman"/>
                <w:color w:val="000000"/>
                <w:sz w:val="24"/>
                <w:szCs w:val="24"/>
                <w:lang w:eastAsia="ru-RU"/>
              </w:rPr>
            </w:pPr>
            <w:r w:rsidRPr="00B93FEE">
              <w:rPr>
                <w:rFonts w:eastAsia="Times New Roman" w:cs="Times New Roman"/>
                <w:color w:val="000000"/>
                <w:sz w:val="24"/>
                <w:szCs w:val="24"/>
                <w:lang w:eastAsia="ru-RU"/>
              </w:rPr>
              <w:t>2,81</w:t>
            </w:r>
          </w:p>
        </w:tc>
        <w:tc>
          <w:tcPr>
            <w:tcW w:w="1373" w:type="dxa"/>
            <w:tcBorders>
              <w:top w:val="nil"/>
              <w:left w:val="nil"/>
              <w:bottom w:val="single" w:sz="4" w:space="0" w:color="auto"/>
              <w:right w:val="single" w:sz="4" w:space="0" w:color="auto"/>
            </w:tcBorders>
            <w:shd w:val="clear" w:color="auto" w:fill="auto"/>
            <w:noWrap/>
            <w:vAlign w:val="center"/>
            <w:hideMark/>
          </w:tcPr>
          <w:p w14:paraId="085D74DF" w14:textId="77777777" w:rsidR="00B93FEE" w:rsidRPr="00B93FEE" w:rsidRDefault="00B93FEE" w:rsidP="00B93FEE">
            <w:pPr>
              <w:spacing w:after="0" w:line="240" w:lineRule="auto"/>
              <w:jc w:val="center"/>
              <w:rPr>
                <w:rFonts w:eastAsia="Times New Roman" w:cs="Times New Roman"/>
                <w:color w:val="000000"/>
                <w:sz w:val="24"/>
                <w:szCs w:val="24"/>
                <w:lang w:eastAsia="ru-RU"/>
              </w:rPr>
            </w:pPr>
            <w:r w:rsidRPr="00B93FEE">
              <w:rPr>
                <w:rFonts w:eastAsia="Times New Roman" w:cs="Times New Roman"/>
                <w:color w:val="000000"/>
                <w:sz w:val="24"/>
                <w:szCs w:val="24"/>
                <w:lang w:eastAsia="ru-RU"/>
              </w:rPr>
              <w:t>110,00</w:t>
            </w:r>
          </w:p>
        </w:tc>
      </w:tr>
      <w:tr w:rsidR="00B93FEE" w:rsidRPr="00B93FEE" w14:paraId="14E1E151" w14:textId="77777777" w:rsidTr="00B93FEE">
        <w:trPr>
          <w:trHeight w:val="381"/>
        </w:trPr>
        <w:tc>
          <w:tcPr>
            <w:tcW w:w="9629"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6E643212" w14:textId="77777777" w:rsidR="00B93FEE" w:rsidRPr="00B93FEE" w:rsidRDefault="00B93FEE" w:rsidP="00B93FEE">
            <w:pPr>
              <w:spacing w:after="0" w:line="240" w:lineRule="auto"/>
              <w:jc w:val="center"/>
              <w:rPr>
                <w:rFonts w:eastAsia="Times New Roman" w:cs="Times New Roman"/>
                <w:color w:val="000000"/>
                <w:sz w:val="24"/>
                <w:szCs w:val="24"/>
                <w:lang w:eastAsia="ru-RU"/>
              </w:rPr>
            </w:pPr>
            <w:r w:rsidRPr="00B93FEE">
              <w:rPr>
                <w:rFonts w:eastAsia="Times New Roman" w:cs="Times New Roman"/>
                <w:color w:val="000000"/>
                <w:sz w:val="24"/>
                <w:szCs w:val="24"/>
                <w:lang w:eastAsia="ru-RU"/>
              </w:rPr>
              <w:t>2025 год</w:t>
            </w:r>
          </w:p>
        </w:tc>
      </w:tr>
      <w:tr w:rsidR="00B93FEE" w:rsidRPr="00B93FEE" w14:paraId="73521F4C" w14:textId="77777777" w:rsidTr="00B93FEE">
        <w:trPr>
          <w:gridAfter w:val="1"/>
          <w:wAfter w:w="8" w:type="dxa"/>
          <w:trHeight w:val="624"/>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14:paraId="388D8ECF" w14:textId="77777777" w:rsidR="00B93FEE" w:rsidRPr="00B93FEE" w:rsidRDefault="00B93FEE" w:rsidP="00B93FEE">
            <w:pPr>
              <w:spacing w:after="0" w:line="240" w:lineRule="auto"/>
              <w:jc w:val="center"/>
              <w:rPr>
                <w:rFonts w:eastAsia="Times New Roman" w:cs="Times New Roman"/>
                <w:color w:val="000000"/>
                <w:sz w:val="24"/>
                <w:szCs w:val="24"/>
                <w:lang w:eastAsia="ru-RU"/>
              </w:rPr>
            </w:pPr>
            <w:r w:rsidRPr="00B93FEE">
              <w:rPr>
                <w:rFonts w:eastAsia="Times New Roman" w:cs="Times New Roman"/>
                <w:color w:val="000000"/>
                <w:sz w:val="24"/>
                <w:szCs w:val="24"/>
                <w:lang w:eastAsia="ru-RU"/>
              </w:rPr>
              <w:t>1</w:t>
            </w:r>
          </w:p>
        </w:tc>
        <w:tc>
          <w:tcPr>
            <w:tcW w:w="1432" w:type="dxa"/>
            <w:tcBorders>
              <w:top w:val="nil"/>
              <w:left w:val="nil"/>
              <w:bottom w:val="single" w:sz="4" w:space="0" w:color="auto"/>
              <w:right w:val="single" w:sz="4" w:space="0" w:color="auto"/>
            </w:tcBorders>
            <w:shd w:val="clear" w:color="auto" w:fill="auto"/>
            <w:vAlign w:val="center"/>
            <w:hideMark/>
          </w:tcPr>
          <w:p w14:paraId="29AC5F63" w14:textId="77777777" w:rsidR="00B93FEE" w:rsidRPr="00B93FEE" w:rsidRDefault="00B93FEE" w:rsidP="00B93FEE">
            <w:pPr>
              <w:spacing w:after="0" w:line="240" w:lineRule="auto"/>
              <w:rPr>
                <w:rFonts w:eastAsia="Times New Roman" w:cs="Times New Roman"/>
                <w:color w:val="000000"/>
                <w:sz w:val="24"/>
                <w:szCs w:val="24"/>
                <w:lang w:eastAsia="ru-RU"/>
              </w:rPr>
            </w:pPr>
            <w:r w:rsidRPr="00B93FEE">
              <w:rPr>
                <w:rFonts w:eastAsia="Times New Roman" w:cs="Times New Roman"/>
                <w:color w:val="000000"/>
                <w:sz w:val="24"/>
                <w:szCs w:val="24"/>
                <w:lang w:eastAsia="ru-RU"/>
              </w:rPr>
              <w:t xml:space="preserve">Котельная, пос. Новый </w:t>
            </w:r>
          </w:p>
        </w:tc>
        <w:tc>
          <w:tcPr>
            <w:tcW w:w="2120" w:type="dxa"/>
            <w:tcBorders>
              <w:top w:val="nil"/>
              <w:left w:val="nil"/>
              <w:bottom w:val="single" w:sz="4" w:space="0" w:color="auto"/>
              <w:right w:val="single" w:sz="4" w:space="0" w:color="auto"/>
            </w:tcBorders>
            <w:shd w:val="clear" w:color="auto" w:fill="auto"/>
            <w:noWrap/>
            <w:vAlign w:val="center"/>
            <w:hideMark/>
          </w:tcPr>
          <w:p w14:paraId="54D417AE" w14:textId="77777777" w:rsidR="00B93FEE" w:rsidRPr="00B93FEE" w:rsidRDefault="00B93FEE" w:rsidP="00B93FEE">
            <w:pPr>
              <w:spacing w:after="0" w:line="240" w:lineRule="auto"/>
              <w:jc w:val="center"/>
              <w:rPr>
                <w:rFonts w:eastAsia="Times New Roman" w:cs="Times New Roman"/>
                <w:color w:val="000000"/>
                <w:sz w:val="24"/>
                <w:szCs w:val="24"/>
                <w:lang w:eastAsia="ru-RU"/>
              </w:rPr>
            </w:pPr>
            <w:r w:rsidRPr="00B93FEE">
              <w:rPr>
                <w:rFonts w:eastAsia="Times New Roman" w:cs="Times New Roman"/>
                <w:color w:val="000000"/>
                <w:sz w:val="24"/>
                <w:szCs w:val="24"/>
                <w:lang w:eastAsia="ru-RU"/>
              </w:rPr>
              <w:t>85,00</w:t>
            </w:r>
          </w:p>
        </w:tc>
        <w:tc>
          <w:tcPr>
            <w:tcW w:w="2183" w:type="dxa"/>
            <w:tcBorders>
              <w:top w:val="nil"/>
              <w:left w:val="nil"/>
              <w:bottom w:val="single" w:sz="4" w:space="0" w:color="auto"/>
              <w:right w:val="single" w:sz="4" w:space="0" w:color="auto"/>
            </w:tcBorders>
            <w:shd w:val="clear" w:color="auto" w:fill="auto"/>
            <w:noWrap/>
            <w:vAlign w:val="center"/>
            <w:hideMark/>
          </w:tcPr>
          <w:p w14:paraId="679D4952" w14:textId="77777777" w:rsidR="00B93FEE" w:rsidRPr="00B93FEE" w:rsidRDefault="00B93FEE" w:rsidP="00B93FEE">
            <w:pPr>
              <w:spacing w:after="0" w:line="240" w:lineRule="auto"/>
              <w:jc w:val="center"/>
              <w:rPr>
                <w:rFonts w:eastAsia="Times New Roman" w:cs="Times New Roman"/>
                <w:color w:val="000000"/>
                <w:sz w:val="24"/>
                <w:szCs w:val="24"/>
                <w:lang w:eastAsia="ru-RU"/>
              </w:rPr>
            </w:pPr>
            <w:r w:rsidRPr="00B93FEE">
              <w:rPr>
                <w:rFonts w:eastAsia="Times New Roman" w:cs="Times New Roman"/>
                <w:color w:val="000000"/>
                <w:sz w:val="24"/>
                <w:szCs w:val="24"/>
                <w:lang w:eastAsia="ru-RU"/>
              </w:rPr>
              <w:t>0,04</w:t>
            </w:r>
          </w:p>
        </w:tc>
        <w:tc>
          <w:tcPr>
            <w:tcW w:w="1959" w:type="dxa"/>
            <w:tcBorders>
              <w:top w:val="nil"/>
              <w:left w:val="nil"/>
              <w:bottom w:val="single" w:sz="4" w:space="0" w:color="auto"/>
              <w:right w:val="single" w:sz="4" w:space="0" w:color="auto"/>
            </w:tcBorders>
            <w:shd w:val="clear" w:color="auto" w:fill="auto"/>
            <w:noWrap/>
            <w:vAlign w:val="center"/>
            <w:hideMark/>
          </w:tcPr>
          <w:p w14:paraId="1812CA33" w14:textId="77777777" w:rsidR="00B93FEE" w:rsidRPr="00B93FEE" w:rsidRDefault="00B93FEE" w:rsidP="00B93FEE">
            <w:pPr>
              <w:spacing w:after="0" w:line="240" w:lineRule="auto"/>
              <w:jc w:val="center"/>
              <w:rPr>
                <w:rFonts w:eastAsia="Times New Roman" w:cs="Times New Roman"/>
                <w:color w:val="000000"/>
                <w:sz w:val="24"/>
                <w:szCs w:val="24"/>
                <w:lang w:eastAsia="ru-RU"/>
              </w:rPr>
            </w:pPr>
            <w:r w:rsidRPr="00B93FEE">
              <w:rPr>
                <w:rFonts w:eastAsia="Times New Roman" w:cs="Times New Roman"/>
                <w:color w:val="000000"/>
                <w:sz w:val="24"/>
                <w:szCs w:val="24"/>
                <w:lang w:eastAsia="ru-RU"/>
              </w:rPr>
              <w:t>2,67</w:t>
            </w:r>
          </w:p>
        </w:tc>
        <w:tc>
          <w:tcPr>
            <w:tcW w:w="1373" w:type="dxa"/>
            <w:tcBorders>
              <w:top w:val="nil"/>
              <w:left w:val="nil"/>
              <w:bottom w:val="single" w:sz="4" w:space="0" w:color="auto"/>
              <w:right w:val="single" w:sz="4" w:space="0" w:color="auto"/>
            </w:tcBorders>
            <w:shd w:val="clear" w:color="auto" w:fill="auto"/>
            <w:noWrap/>
            <w:vAlign w:val="center"/>
            <w:hideMark/>
          </w:tcPr>
          <w:p w14:paraId="23E3C039" w14:textId="77777777" w:rsidR="00B93FEE" w:rsidRPr="00B93FEE" w:rsidRDefault="00B93FEE" w:rsidP="00B93FEE">
            <w:pPr>
              <w:spacing w:after="0" w:line="240" w:lineRule="auto"/>
              <w:jc w:val="center"/>
              <w:rPr>
                <w:rFonts w:eastAsia="Times New Roman" w:cs="Times New Roman"/>
                <w:color w:val="000000"/>
                <w:sz w:val="24"/>
                <w:szCs w:val="24"/>
                <w:lang w:eastAsia="ru-RU"/>
              </w:rPr>
            </w:pPr>
            <w:r w:rsidRPr="00B93FEE">
              <w:rPr>
                <w:rFonts w:eastAsia="Times New Roman" w:cs="Times New Roman"/>
                <w:color w:val="000000"/>
                <w:sz w:val="24"/>
                <w:szCs w:val="24"/>
                <w:lang w:eastAsia="ru-RU"/>
              </w:rPr>
              <w:t>190,00</w:t>
            </w:r>
          </w:p>
        </w:tc>
      </w:tr>
      <w:tr w:rsidR="00B93FEE" w:rsidRPr="00B93FEE" w14:paraId="54AB1846" w14:textId="77777777" w:rsidTr="00B93FEE">
        <w:trPr>
          <w:gridAfter w:val="1"/>
          <w:wAfter w:w="8" w:type="dxa"/>
          <w:trHeight w:val="312"/>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14:paraId="3087A996" w14:textId="77777777" w:rsidR="00B93FEE" w:rsidRPr="00B93FEE" w:rsidRDefault="00B93FEE" w:rsidP="00B93FEE">
            <w:pPr>
              <w:spacing w:after="0" w:line="240" w:lineRule="auto"/>
              <w:jc w:val="center"/>
              <w:rPr>
                <w:rFonts w:eastAsia="Times New Roman" w:cs="Times New Roman"/>
                <w:color w:val="000000"/>
                <w:sz w:val="24"/>
                <w:szCs w:val="24"/>
                <w:lang w:eastAsia="ru-RU"/>
              </w:rPr>
            </w:pPr>
            <w:r w:rsidRPr="00B93FEE">
              <w:rPr>
                <w:rFonts w:eastAsia="Times New Roman" w:cs="Times New Roman"/>
                <w:color w:val="000000"/>
                <w:sz w:val="24"/>
                <w:szCs w:val="24"/>
                <w:lang w:eastAsia="ru-RU"/>
              </w:rPr>
              <w:t>2</w:t>
            </w:r>
          </w:p>
        </w:tc>
        <w:tc>
          <w:tcPr>
            <w:tcW w:w="1432" w:type="dxa"/>
            <w:tcBorders>
              <w:top w:val="nil"/>
              <w:left w:val="nil"/>
              <w:bottom w:val="single" w:sz="4" w:space="0" w:color="auto"/>
              <w:right w:val="single" w:sz="4" w:space="0" w:color="auto"/>
            </w:tcBorders>
            <w:shd w:val="clear" w:color="auto" w:fill="auto"/>
            <w:vAlign w:val="center"/>
            <w:hideMark/>
          </w:tcPr>
          <w:p w14:paraId="5F81A673" w14:textId="77777777" w:rsidR="00B93FEE" w:rsidRPr="00B93FEE" w:rsidRDefault="00B93FEE" w:rsidP="00B93FEE">
            <w:pPr>
              <w:spacing w:after="0" w:line="240" w:lineRule="auto"/>
              <w:rPr>
                <w:rFonts w:eastAsia="Times New Roman" w:cs="Times New Roman"/>
                <w:color w:val="000000"/>
                <w:sz w:val="24"/>
                <w:szCs w:val="24"/>
                <w:lang w:eastAsia="ru-RU"/>
              </w:rPr>
            </w:pPr>
            <w:r w:rsidRPr="00B93FEE">
              <w:rPr>
                <w:rFonts w:eastAsia="Times New Roman" w:cs="Times New Roman"/>
                <w:color w:val="000000"/>
                <w:sz w:val="24"/>
                <w:szCs w:val="24"/>
                <w:lang w:eastAsia="ru-RU"/>
              </w:rPr>
              <w:t>Котельная с. ПКЗ</w:t>
            </w:r>
          </w:p>
        </w:tc>
        <w:tc>
          <w:tcPr>
            <w:tcW w:w="2120" w:type="dxa"/>
            <w:tcBorders>
              <w:top w:val="nil"/>
              <w:left w:val="nil"/>
              <w:bottom w:val="single" w:sz="4" w:space="0" w:color="auto"/>
              <w:right w:val="single" w:sz="4" w:space="0" w:color="auto"/>
            </w:tcBorders>
            <w:shd w:val="clear" w:color="auto" w:fill="auto"/>
            <w:noWrap/>
            <w:vAlign w:val="center"/>
            <w:hideMark/>
          </w:tcPr>
          <w:p w14:paraId="0BDB6425" w14:textId="77777777" w:rsidR="00B93FEE" w:rsidRPr="00B93FEE" w:rsidRDefault="00B93FEE" w:rsidP="00B93FEE">
            <w:pPr>
              <w:spacing w:after="0" w:line="240" w:lineRule="auto"/>
              <w:jc w:val="center"/>
              <w:rPr>
                <w:rFonts w:eastAsia="Times New Roman" w:cs="Times New Roman"/>
                <w:color w:val="000000"/>
                <w:sz w:val="24"/>
                <w:szCs w:val="24"/>
                <w:lang w:eastAsia="ru-RU"/>
              </w:rPr>
            </w:pPr>
            <w:r w:rsidRPr="00B93FEE">
              <w:rPr>
                <w:rFonts w:eastAsia="Times New Roman" w:cs="Times New Roman"/>
                <w:color w:val="000000"/>
                <w:sz w:val="24"/>
                <w:szCs w:val="24"/>
                <w:lang w:eastAsia="ru-RU"/>
              </w:rPr>
              <w:t>38,00</w:t>
            </w:r>
          </w:p>
        </w:tc>
        <w:tc>
          <w:tcPr>
            <w:tcW w:w="2183" w:type="dxa"/>
            <w:tcBorders>
              <w:top w:val="nil"/>
              <w:left w:val="nil"/>
              <w:bottom w:val="single" w:sz="4" w:space="0" w:color="auto"/>
              <w:right w:val="single" w:sz="4" w:space="0" w:color="auto"/>
            </w:tcBorders>
            <w:shd w:val="clear" w:color="auto" w:fill="auto"/>
            <w:noWrap/>
            <w:vAlign w:val="center"/>
            <w:hideMark/>
          </w:tcPr>
          <w:p w14:paraId="7A9D9529" w14:textId="77777777" w:rsidR="00B93FEE" w:rsidRPr="00B93FEE" w:rsidRDefault="00B93FEE" w:rsidP="00B93FEE">
            <w:pPr>
              <w:spacing w:after="0" w:line="240" w:lineRule="auto"/>
              <w:jc w:val="center"/>
              <w:rPr>
                <w:rFonts w:eastAsia="Times New Roman" w:cs="Times New Roman"/>
                <w:color w:val="000000"/>
                <w:sz w:val="24"/>
                <w:szCs w:val="24"/>
                <w:lang w:eastAsia="ru-RU"/>
              </w:rPr>
            </w:pPr>
            <w:r w:rsidRPr="00B93FEE">
              <w:rPr>
                <w:rFonts w:eastAsia="Times New Roman" w:cs="Times New Roman"/>
                <w:color w:val="000000"/>
                <w:sz w:val="24"/>
                <w:szCs w:val="24"/>
                <w:lang w:eastAsia="ru-RU"/>
              </w:rPr>
              <w:t>0,17</w:t>
            </w:r>
          </w:p>
        </w:tc>
        <w:tc>
          <w:tcPr>
            <w:tcW w:w="1959" w:type="dxa"/>
            <w:tcBorders>
              <w:top w:val="nil"/>
              <w:left w:val="nil"/>
              <w:bottom w:val="single" w:sz="4" w:space="0" w:color="auto"/>
              <w:right w:val="single" w:sz="4" w:space="0" w:color="auto"/>
            </w:tcBorders>
            <w:shd w:val="clear" w:color="auto" w:fill="auto"/>
            <w:noWrap/>
            <w:vAlign w:val="center"/>
            <w:hideMark/>
          </w:tcPr>
          <w:p w14:paraId="0A704F2B" w14:textId="77777777" w:rsidR="00B93FEE" w:rsidRPr="00B93FEE" w:rsidRDefault="00B93FEE" w:rsidP="00B93FEE">
            <w:pPr>
              <w:spacing w:after="0" w:line="240" w:lineRule="auto"/>
              <w:jc w:val="center"/>
              <w:rPr>
                <w:rFonts w:eastAsia="Times New Roman" w:cs="Times New Roman"/>
                <w:color w:val="000000"/>
                <w:sz w:val="24"/>
                <w:szCs w:val="24"/>
                <w:lang w:eastAsia="ru-RU"/>
              </w:rPr>
            </w:pPr>
            <w:r w:rsidRPr="00B93FEE">
              <w:rPr>
                <w:rFonts w:eastAsia="Times New Roman" w:cs="Times New Roman"/>
                <w:color w:val="000000"/>
                <w:sz w:val="24"/>
                <w:szCs w:val="24"/>
                <w:lang w:eastAsia="ru-RU"/>
              </w:rPr>
              <w:t>2,81</w:t>
            </w:r>
          </w:p>
        </w:tc>
        <w:tc>
          <w:tcPr>
            <w:tcW w:w="1373" w:type="dxa"/>
            <w:tcBorders>
              <w:top w:val="nil"/>
              <w:left w:val="nil"/>
              <w:bottom w:val="single" w:sz="4" w:space="0" w:color="auto"/>
              <w:right w:val="single" w:sz="4" w:space="0" w:color="auto"/>
            </w:tcBorders>
            <w:shd w:val="clear" w:color="auto" w:fill="auto"/>
            <w:noWrap/>
            <w:vAlign w:val="center"/>
            <w:hideMark/>
          </w:tcPr>
          <w:p w14:paraId="1199CF1C" w14:textId="77777777" w:rsidR="00B93FEE" w:rsidRPr="00B93FEE" w:rsidRDefault="00B93FEE" w:rsidP="00B93FEE">
            <w:pPr>
              <w:spacing w:after="0" w:line="240" w:lineRule="auto"/>
              <w:jc w:val="center"/>
              <w:rPr>
                <w:rFonts w:eastAsia="Times New Roman" w:cs="Times New Roman"/>
                <w:color w:val="000000"/>
                <w:sz w:val="24"/>
                <w:szCs w:val="24"/>
                <w:lang w:eastAsia="ru-RU"/>
              </w:rPr>
            </w:pPr>
            <w:r w:rsidRPr="00B93FEE">
              <w:rPr>
                <w:rFonts w:eastAsia="Times New Roman" w:cs="Times New Roman"/>
                <w:color w:val="000000"/>
                <w:sz w:val="24"/>
                <w:szCs w:val="24"/>
                <w:lang w:eastAsia="ru-RU"/>
              </w:rPr>
              <w:t>110,00</w:t>
            </w:r>
          </w:p>
        </w:tc>
      </w:tr>
      <w:tr w:rsidR="00B93FEE" w:rsidRPr="00B93FEE" w14:paraId="1BD763C2" w14:textId="77777777" w:rsidTr="00B93FEE">
        <w:trPr>
          <w:trHeight w:val="381"/>
        </w:trPr>
        <w:tc>
          <w:tcPr>
            <w:tcW w:w="9629"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42CF0AA0" w14:textId="77777777" w:rsidR="00B93FEE" w:rsidRPr="00B93FEE" w:rsidRDefault="00B93FEE" w:rsidP="00B93FEE">
            <w:pPr>
              <w:spacing w:after="0" w:line="240" w:lineRule="auto"/>
              <w:jc w:val="center"/>
              <w:rPr>
                <w:rFonts w:eastAsia="Times New Roman" w:cs="Times New Roman"/>
                <w:color w:val="000000"/>
                <w:sz w:val="24"/>
                <w:szCs w:val="24"/>
                <w:lang w:eastAsia="ru-RU"/>
              </w:rPr>
            </w:pPr>
            <w:r w:rsidRPr="00B93FEE">
              <w:rPr>
                <w:rFonts w:eastAsia="Times New Roman" w:cs="Times New Roman"/>
                <w:color w:val="000000"/>
                <w:sz w:val="24"/>
                <w:szCs w:val="24"/>
                <w:lang w:eastAsia="ru-RU"/>
              </w:rPr>
              <w:t>2039 год</w:t>
            </w:r>
          </w:p>
        </w:tc>
      </w:tr>
      <w:tr w:rsidR="00B93FEE" w:rsidRPr="00B93FEE" w14:paraId="6DEF3F8E" w14:textId="77777777" w:rsidTr="00B93FEE">
        <w:trPr>
          <w:gridAfter w:val="1"/>
          <w:wAfter w:w="8" w:type="dxa"/>
          <w:trHeight w:val="624"/>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14:paraId="311AD5D4" w14:textId="77777777" w:rsidR="00B93FEE" w:rsidRPr="00B93FEE" w:rsidRDefault="00B93FEE" w:rsidP="00B93FEE">
            <w:pPr>
              <w:spacing w:after="0" w:line="240" w:lineRule="auto"/>
              <w:jc w:val="center"/>
              <w:rPr>
                <w:rFonts w:eastAsia="Times New Roman" w:cs="Times New Roman"/>
                <w:color w:val="000000"/>
                <w:sz w:val="24"/>
                <w:szCs w:val="24"/>
                <w:lang w:eastAsia="ru-RU"/>
              </w:rPr>
            </w:pPr>
            <w:r w:rsidRPr="00B93FEE">
              <w:rPr>
                <w:rFonts w:eastAsia="Times New Roman" w:cs="Times New Roman"/>
                <w:color w:val="000000"/>
                <w:sz w:val="24"/>
                <w:szCs w:val="24"/>
                <w:lang w:eastAsia="ru-RU"/>
              </w:rPr>
              <w:t>1</w:t>
            </w:r>
          </w:p>
        </w:tc>
        <w:tc>
          <w:tcPr>
            <w:tcW w:w="1432" w:type="dxa"/>
            <w:tcBorders>
              <w:top w:val="nil"/>
              <w:left w:val="nil"/>
              <w:bottom w:val="single" w:sz="4" w:space="0" w:color="auto"/>
              <w:right w:val="single" w:sz="4" w:space="0" w:color="auto"/>
            </w:tcBorders>
            <w:shd w:val="clear" w:color="auto" w:fill="auto"/>
            <w:vAlign w:val="center"/>
            <w:hideMark/>
          </w:tcPr>
          <w:p w14:paraId="6D8A0360" w14:textId="77777777" w:rsidR="00B93FEE" w:rsidRPr="00B93FEE" w:rsidRDefault="00B93FEE" w:rsidP="00B93FEE">
            <w:pPr>
              <w:spacing w:after="0" w:line="240" w:lineRule="auto"/>
              <w:rPr>
                <w:rFonts w:eastAsia="Times New Roman" w:cs="Times New Roman"/>
                <w:color w:val="000000"/>
                <w:sz w:val="24"/>
                <w:szCs w:val="24"/>
                <w:lang w:eastAsia="ru-RU"/>
              </w:rPr>
            </w:pPr>
            <w:r w:rsidRPr="00B93FEE">
              <w:rPr>
                <w:rFonts w:eastAsia="Times New Roman" w:cs="Times New Roman"/>
                <w:color w:val="000000"/>
                <w:sz w:val="24"/>
                <w:szCs w:val="24"/>
                <w:lang w:eastAsia="ru-RU"/>
              </w:rPr>
              <w:t xml:space="preserve">Котельная, пос. Новый </w:t>
            </w:r>
          </w:p>
        </w:tc>
        <w:tc>
          <w:tcPr>
            <w:tcW w:w="2120" w:type="dxa"/>
            <w:tcBorders>
              <w:top w:val="nil"/>
              <w:left w:val="nil"/>
              <w:bottom w:val="single" w:sz="4" w:space="0" w:color="auto"/>
              <w:right w:val="single" w:sz="4" w:space="0" w:color="auto"/>
            </w:tcBorders>
            <w:shd w:val="clear" w:color="auto" w:fill="auto"/>
            <w:noWrap/>
            <w:vAlign w:val="center"/>
            <w:hideMark/>
          </w:tcPr>
          <w:p w14:paraId="62B06026" w14:textId="77777777" w:rsidR="00B93FEE" w:rsidRPr="00B93FEE" w:rsidRDefault="00B93FEE" w:rsidP="00B93FEE">
            <w:pPr>
              <w:spacing w:after="0" w:line="240" w:lineRule="auto"/>
              <w:jc w:val="center"/>
              <w:rPr>
                <w:rFonts w:eastAsia="Times New Roman" w:cs="Times New Roman"/>
                <w:color w:val="000000"/>
                <w:sz w:val="24"/>
                <w:szCs w:val="24"/>
                <w:lang w:eastAsia="ru-RU"/>
              </w:rPr>
            </w:pPr>
            <w:r w:rsidRPr="00B93FEE">
              <w:rPr>
                <w:rFonts w:eastAsia="Times New Roman" w:cs="Times New Roman"/>
                <w:color w:val="000000"/>
                <w:sz w:val="24"/>
                <w:szCs w:val="24"/>
                <w:lang w:eastAsia="ru-RU"/>
              </w:rPr>
              <w:t>85,00</w:t>
            </w:r>
          </w:p>
        </w:tc>
        <w:tc>
          <w:tcPr>
            <w:tcW w:w="2183" w:type="dxa"/>
            <w:tcBorders>
              <w:top w:val="nil"/>
              <w:left w:val="nil"/>
              <w:bottom w:val="single" w:sz="4" w:space="0" w:color="auto"/>
              <w:right w:val="single" w:sz="4" w:space="0" w:color="auto"/>
            </w:tcBorders>
            <w:shd w:val="clear" w:color="auto" w:fill="auto"/>
            <w:noWrap/>
            <w:vAlign w:val="center"/>
            <w:hideMark/>
          </w:tcPr>
          <w:p w14:paraId="23658FC3" w14:textId="77777777" w:rsidR="00B93FEE" w:rsidRPr="00B93FEE" w:rsidRDefault="00B93FEE" w:rsidP="00B93FEE">
            <w:pPr>
              <w:spacing w:after="0" w:line="240" w:lineRule="auto"/>
              <w:jc w:val="center"/>
              <w:rPr>
                <w:rFonts w:eastAsia="Times New Roman" w:cs="Times New Roman"/>
                <w:color w:val="000000"/>
                <w:sz w:val="24"/>
                <w:szCs w:val="24"/>
                <w:lang w:eastAsia="ru-RU"/>
              </w:rPr>
            </w:pPr>
            <w:r w:rsidRPr="00B93FEE">
              <w:rPr>
                <w:rFonts w:eastAsia="Times New Roman" w:cs="Times New Roman"/>
                <w:color w:val="000000"/>
                <w:sz w:val="24"/>
                <w:szCs w:val="24"/>
                <w:lang w:eastAsia="ru-RU"/>
              </w:rPr>
              <w:t>0,04</w:t>
            </w:r>
          </w:p>
        </w:tc>
        <w:tc>
          <w:tcPr>
            <w:tcW w:w="1959" w:type="dxa"/>
            <w:tcBorders>
              <w:top w:val="nil"/>
              <w:left w:val="nil"/>
              <w:bottom w:val="single" w:sz="4" w:space="0" w:color="auto"/>
              <w:right w:val="single" w:sz="4" w:space="0" w:color="auto"/>
            </w:tcBorders>
            <w:shd w:val="clear" w:color="auto" w:fill="auto"/>
            <w:noWrap/>
            <w:vAlign w:val="center"/>
            <w:hideMark/>
          </w:tcPr>
          <w:p w14:paraId="0A48EC48" w14:textId="77777777" w:rsidR="00B93FEE" w:rsidRPr="00B93FEE" w:rsidRDefault="00B93FEE" w:rsidP="00B93FEE">
            <w:pPr>
              <w:spacing w:after="0" w:line="240" w:lineRule="auto"/>
              <w:jc w:val="center"/>
              <w:rPr>
                <w:rFonts w:eastAsia="Times New Roman" w:cs="Times New Roman"/>
                <w:color w:val="000000"/>
                <w:sz w:val="24"/>
                <w:szCs w:val="24"/>
                <w:lang w:eastAsia="ru-RU"/>
              </w:rPr>
            </w:pPr>
            <w:r w:rsidRPr="00B93FEE">
              <w:rPr>
                <w:rFonts w:eastAsia="Times New Roman" w:cs="Times New Roman"/>
                <w:color w:val="000000"/>
                <w:sz w:val="24"/>
                <w:szCs w:val="24"/>
                <w:lang w:eastAsia="ru-RU"/>
              </w:rPr>
              <w:t>2,67</w:t>
            </w:r>
          </w:p>
        </w:tc>
        <w:tc>
          <w:tcPr>
            <w:tcW w:w="1373" w:type="dxa"/>
            <w:tcBorders>
              <w:top w:val="nil"/>
              <w:left w:val="nil"/>
              <w:bottom w:val="single" w:sz="4" w:space="0" w:color="auto"/>
              <w:right w:val="single" w:sz="4" w:space="0" w:color="auto"/>
            </w:tcBorders>
            <w:shd w:val="clear" w:color="auto" w:fill="auto"/>
            <w:noWrap/>
            <w:vAlign w:val="center"/>
            <w:hideMark/>
          </w:tcPr>
          <w:p w14:paraId="2A9D41BA" w14:textId="77777777" w:rsidR="00B93FEE" w:rsidRPr="00B93FEE" w:rsidRDefault="00B93FEE" w:rsidP="00B93FEE">
            <w:pPr>
              <w:spacing w:after="0" w:line="240" w:lineRule="auto"/>
              <w:jc w:val="center"/>
              <w:rPr>
                <w:rFonts w:eastAsia="Times New Roman" w:cs="Times New Roman"/>
                <w:color w:val="000000"/>
                <w:sz w:val="24"/>
                <w:szCs w:val="24"/>
                <w:lang w:eastAsia="ru-RU"/>
              </w:rPr>
            </w:pPr>
            <w:r w:rsidRPr="00B93FEE">
              <w:rPr>
                <w:rFonts w:eastAsia="Times New Roman" w:cs="Times New Roman"/>
                <w:color w:val="000000"/>
                <w:sz w:val="24"/>
                <w:szCs w:val="24"/>
                <w:lang w:eastAsia="ru-RU"/>
              </w:rPr>
              <w:t>190,00</w:t>
            </w:r>
          </w:p>
        </w:tc>
      </w:tr>
      <w:tr w:rsidR="00B93FEE" w:rsidRPr="00B93FEE" w14:paraId="1A75E862" w14:textId="77777777" w:rsidTr="00B93FEE">
        <w:trPr>
          <w:gridAfter w:val="1"/>
          <w:wAfter w:w="8" w:type="dxa"/>
          <w:trHeight w:val="312"/>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14:paraId="0E661344" w14:textId="77777777" w:rsidR="00B93FEE" w:rsidRPr="00B93FEE" w:rsidRDefault="00B93FEE" w:rsidP="00B93FEE">
            <w:pPr>
              <w:spacing w:after="0" w:line="240" w:lineRule="auto"/>
              <w:jc w:val="center"/>
              <w:rPr>
                <w:rFonts w:eastAsia="Times New Roman" w:cs="Times New Roman"/>
                <w:color w:val="000000"/>
                <w:sz w:val="24"/>
                <w:szCs w:val="24"/>
                <w:lang w:eastAsia="ru-RU"/>
              </w:rPr>
            </w:pPr>
            <w:r w:rsidRPr="00B93FEE">
              <w:rPr>
                <w:rFonts w:eastAsia="Times New Roman" w:cs="Times New Roman"/>
                <w:color w:val="000000"/>
                <w:sz w:val="24"/>
                <w:szCs w:val="24"/>
                <w:lang w:eastAsia="ru-RU"/>
              </w:rPr>
              <w:t>2</w:t>
            </w:r>
          </w:p>
        </w:tc>
        <w:tc>
          <w:tcPr>
            <w:tcW w:w="1432" w:type="dxa"/>
            <w:tcBorders>
              <w:top w:val="nil"/>
              <w:left w:val="nil"/>
              <w:bottom w:val="single" w:sz="4" w:space="0" w:color="auto"/>
              <w:right w:val="single" w:sz="4" w:space="0" w:color="auto"/>
            </w:tcBorders>
            <w:shd w:val="clear" w:color="auto" w:fill="auto"/>
            <w:vAlign w:val="center"/>
            <w:hideMark/>
          </w:tcPr>
          <w:p w14:paraId="7CFDC1BC" w14:textId="77777777" w:rsidR="00B93FEE" w:rsidRPr="00B93FEE" w:rsidRDefault="00B93FEE" w:rsidP="00B93FEE">
            <w:pPr>
              <w:spacing w:after="0" w:line="240" w:lineRule="auto"/>
              <w:rPr>
                <w:rFonts w:eastAsia="Times New Roman" w:cs="Times New Roman"/>
                <w:color w:val="000000"/>
                <w:sz w:val="24"/>
                <w:szCs w:val="24"/>
                <w:lang w:eastAsia="ru-RU"/>
              </w:rPr>
            </w:pPr>
            <w:r w:rsidRPr="00B93FEE">
              <w:rPr>
                <w:rFonts w:eastAsia="Times New Roman" w:cs="Times New Roman"/>
                <w:color w:val="000000"/>
                <w:sz w:val="24"/>
                <w:szCs w:val="24"/>
                <w:lang w:eastAsia="ru-RU"/>
              </w:rPr>
              <w:t>Котельная с. ПКЗ</w:t>
            </w:r>
          </w:p>
        </w:tc>
        <w:tc>
          <w:tcPr>
            <w:tcW w:w="2120" w:type="dxa"/>
            <w:tcBorders>
              <w:top w:val="nil"/>
              <w:left w:val="nil"/>
              <w:bottom w:val="single" w:sz="4" w:space="0" w:color="auto"/>
              <w:right w:val="single" w:sz="4" w:space="0" w:color="auto"/>
            </w:tcBorders>
            <w:shd w:val="clear" w:color="auto" w:fill="auto"/>
            <w:noWrap/>
            <w:vAlign w:val="center"/>
            <w:hideMark/>
          </w:tcPr>
          <w:p w14:paraId="2DFE45AE" w14:textId="77777777" w:rsidR="00B93FEE" w:rsidRPr="00B93FEE" w:rsidRDefault="00B93FEE" w:rsidP="00B93FEE">
            <w:pPr>
              <w:spacing w:after="0" w:line="240" w:lineRule="auto"/>
              <w:jc w:val="center"/>
              <w:rPr>
                <w:rFonts w:eastAsia="Times New Roman" w:cs="Times New Roman"/>
                <w:color w:val="000000"/>
                <w:sz w:val="24"/>
                <w:szCs w:val="24"/>
                <w:lang w:eastAsia="ru-RU"/>
              </w:rPr>
            </w:pPr>
            <w:r w:rsidRPr="00B93FEE">
              <w:rPr>
                <w:rFonts w:eastAsia="Times New Roman" w:cs="Times New Roman"/>
                <w:color w:val="000000"/>
                <w:sz w:val="24"/>
                <w:szCs w:val="24"/>
                <w:lang w:eastAsia="ru-RU"/>
              </w:rPr>
              <w:t>38,00</w:t>
            </w:r>
          </w:p>
        </w:tc>
        <w:tc>
          <w:tcPr>
            <w:tcW w:w="2183" w:type="dxa"/>
            <w:tcBorders>
              <w:top w:val="nil"/>
              <w:left w:val="nil"/>
              <w:bottom w:val="single" w:sz="4" w:space="0" w:color="auto"/>
              <w:right w:val="single" w:sz="4" w:space="0" w:color="auto"/>
            </w:tcBorders>
            <w:shd w:val="clear" w:color="auto" w:fill="auto"/>
            <w:noWrap/>
            <w:vAlign w:val="center"/>
            <w:hideMark/>
          </w:tcPr>
          <w:p w14:paraId="0EC3EBC5" w14:textId="77777777" w:rsidR="00B93FEE" w:rsidRPr="00B93FEE" w:rsidRDefault="00B93FEE" w:rsidP="00B93FEE">
            <w:pPr>
              <w:spacing w:after="0" w:line="240" w:lineRule="auto"/>
              <w:jc w:val="center"/>
              <w:rPr>
                <w:rFonts w:eastAsia="Times New Roman" w:cs="Times New Roman"/>
                <w:color w:val="000000"/>
                <w:sz w:val="24"/>
                <w:szCs w:val="24"/>
                <w:lang w:eastAsia="ru-RU"/>
              </w:rPr>
            </w:pPr>
            <w:r w:rsidRPr="00B93FEE">
              <w:rPr>
                <w:rFonts w:eastAsia="Times New Roman" w:cs="Times New Roman"/>
                <w:color w:val="000000"/>
                <w:sz w:val="24"/>
                <w:szCs w:val="24"/>
                <w:lang w:eastAsia="ru-RU"/>
              </w:rPr>
              <w:t>0,17</w:t>
            </w:r>
          </w:p>
        </w:tc>
        <w:tc>
          <w:tcPr>
            <w:tcW w:w="1959" w:type="dxa"/>
            <w:tcBorders>
              <w:top w:val="nil"/>
              <w:left w:val="nil"/>
              <w:bottom w:val="single" w:sz="4" w:space="0" w:color="auto"/>
              <w:right w:val="single" w:sz="4" w:space="0" w:color="auto"/>
            </w:tcBorders>
            <w:shd w:val="clear" w:color="auto" w:fill="auto"/>
            <w:noWrap/>
            <w:vAlign w:val="center"/>
            <w:hideMark/>
          </w:tcPr>
          <w:p w14:paraId="0D38A9F4" w14:textId="77777777" w:rsidR="00B93FEE" w:rsidRPr="00B93FEE" w:rsidRDefault="00B93FEE" w:rsidP="00B93FEE">
            <w:pPr>
              <w:spacing w:after="0" w:line="240" w:lineRule="auto"/>
              <w:jc w:val="center"/>
              <w:rPr>
                <w:rFonts w:eastAsia="Times New Roman" w:cs="Times New Roman"/>
                <w:color w:val="000000"/>
                <w:sz w:val="24"/>
                <w:szCs w:val="24"/>
                <w:lang w:eastAsia="ru-RU"/>
              </w:rPr>
            </w:pPr>
            <w:r w:rsidRPr="00B93FEE">
              <w:rPr>
                <w:rFonts w:eastAsia="Times New Roman" w:cs="Times New Roman"/>
                <w:color w:val="000000"/>
                <w:sz w:val="24"/>
                <w:szCs w:val="24"/>
                <w:lang w:eastAsia="ru-RU"/>
              </w:rPr>
              <w:t>2,81</w:t>
            </w:r>
          </w:p>
        </w:tc>
        <w:tc>
          <w:tcPr>
            <w:tcW w:w="1373" w:type="dxa"/>
            <w:tcBorders>
              <w:top w:val="nil"/>
              <w:left w:val="nil"/>
              <w:bottom w:val="single" w:sz="4" w:space="0" w:color="auto"/>
              <w:right w:val="single" w:sz="4" w:space="0" w:color="auto"/>
            </w:tcBorders>
            <w:shd w:val="clear" w:color="auto" w:fill="auto"/>
            <w:noWrap/>
            <w:vAlign w:val="center"/>
            <w:hideMark/>
          </w:tcPr>
          <w:p w14:paraId="51DCB0C2" w14:textId="77777777" w:rsidR="00B93FEE" w:rsidRPr="00B93FEE" w:rsidRDefault="00B93FEE" w:rsidP="00B93FEE">
            <w:pPr>
              <w:spacing w:after="0" w:line="240" w:lineRule="auto"/>
              <w:jc w:val="center"/>
              <w:rPr>
                <w:rFonts w:eastAsia="Times New Roman" w:cs="Times New Roman"/>
                <w:color w:val="000000"/>
                <w:sz w:val="24"/>
                <w:szCs w:val="24"/>
                <w:lang w:eastAsia="ru-RU"/>
              </w:rPr>
            </w:pPr>
            <w:r w:rsidRPr="00B93FEE">
              <w:rPr>
                <w:rFonts w:eastAsia="Times New Roman" w:cs="Times New Roman"/>
                <w:color w:val="000000"/>
                <w:sz w:val="24"/>
                <w:szCs w:val="24"/>
                <w:lang w:eastAsia="ru-RU"/>
              </w:rPr>
              <w:t>110,00</w:t>
            </w:r>
          </w:p>
        </w:tc>
      </w:tr>
    </w:tbl>
    <w:p w14:paraId="3860AC47" w14:textId="77777777" w:rsidR="008B2FCC" w:rsidRPr="00BA55AE" w:rsidRDefault="008B2FCC" w:rsidP="00BA55AE">
      <w:pPr>
        <w:spacing w:after="0" w:line="240" w:lineRule="auto"/>
        <w:ind w:firstLine="567"/>
        <w:jc w:val="both"/>
        <w:rPr>
          <w:rFonts w:cs="Times New Roman"/>
          <w:szCs w:val="28"/>
        </w:rPr>
      </w:pPr>
    </w:p>
    <w:p w14:paraId="6FBDEDDE" w14:textId="77777777" w:rsidR="00BB53F4" w:rsidRPr="00BA55AE" w:rsidRDefault="00BB53F4" w:rsidP="00BA55AE">
      <w:pPr>
        <w:spacing w:after="0" w:line="240" w:lineRule="auto"/>
        <w:ind w:firstLine="567"/>
        <w:jc w:val="both"/>
        <w:rPr>
          <w:rFonts w:cs="Times New Roman"/>
          <w:szCs w:val="28"/>
        </w:rPr>
      </w:pPr>
      <w:r w:rsidRPr="00BA55AE">
        <w:rPr>
          <w:rFonts w:cs="Times New Roman"/>
          <w:szCs w:val="28"/>
        </w:rPr>
        <w:t>Отпуск воды в котловой контур производится подпиточными насосами.</w:t>
      </w:r>
      <w:r w:rsidR="007A46AE" w:rsidRPr="00BA55AE">
        <w:rPr>
          <w:rFonts w:cs="Times New Roman"/>
          <w:szCs w:val="28"/>
        </w:rPr>
        <w:t xml:space="preserve"> </w:t>
      </w:r>
    </w:p>
    <w:p w14:paraId="645B41D3" w14:textId="77777777" w:rsidR="00880E50" w:rsidRPr="00BA55AE" w:rsidRDefault="00880E50" w:rsidP="00BA55AE">
      <w:pPr>
        <w:spacing w:after="0" w:line="240" w:lineRule="auto"/>
        <w:ind w:firstLine="567"/>
        <w:jc w:val="both"/>
        <w:rPr>
          <w:rFonts w:cs="Times New Roman"/>
          <w:szCs w:val="28"/>
        </w:rPr>
      </w:pPr>
      <w:r w:rsidRPr="00BA55AE">
        <w:rPr>
          <w:rFonts w:cs="Times New Roman"/>
          <w:szCs w:val="28"/>
        </w:rPr>
        <w:t xml:space="preserve">Расчет производительности водоподготовительных установок котельных для подпитки тепловых сетей в их зонах действия выполнен согласно СНиП </w:t>
      </w:r>
      <w:r w:rsidRPr="00BA55AE">
        <w:rPr>
          <w:rFonts w:cs="Times New Roman"/>
          <w:szCs w:val="28"/>
        </w:rPr>
        <w:br/>
        <w:t>41-02-2003 «Тепловые сети».</w:t>
      </w:r>
    </w:p>
    <w:p w14:paraId="1BF93650" w14:textId="77777777" w:rsidR="00880E50" w:rsidRPr="00BA55AE" w:rsidRDefault="00880E50" w:rsidP="00BA55AE">
      <w:pPr>
        <w:spacing w:after="0" w:line="240" w:lineRule="auto"/>
        <w:ind w:firstLine="567"/>
        <w:jc w:val="both"/>
        <w:rPr>
          <w:rFonts w:cs="Times New Roman"/>
          <w:szCs w:val="28"/>
        </w:rPr>
      </w:pPr>
      <w:r w:rsidRPr="00BA55AE">
        <w:rPr>
          <w:rFonts w:cs="Times New Roman"/>
          <w:szCs w:val="28"/>
        </w:rPr>
        <w:t>Максимальная производительность водоподготовительных установок для тепловых сетей рассчитывается из компенсации возможных потерь теплоносителя с утечками через неплотности, дренажи и исполнительные механизмы и плановыми сбросами с воздушников.</w:t>
      </w:r>
    </w:p>
    <w:p w14:paraId="42A55BCD" w14:textId="77777777" w:rsidR="00880E50" w:rsidRPr="00BA55AE" w:rsidRDefault="00880E50" w:rsidP="00BA55AE">
      <w:pPr>
        <w:spacing w:after="0" w:line="240" w:lineRule="auto"/>
        <w:ind w:firstLine="567"/>
        <w:jc w:val="both"/>
        <w:rPr>
          <w:rFonts w:cs="Times New Roman"/>
          <w:szCs w:val="28"/>
        </w:rPr>
      </w:pPr>
      <w:r w:rsidRPr="00BA55AE">
        <w:rPr>
          <w:rFonts w:cs="Times New Roman"/>
          <w:szCs w:val="28"/>
        </w:rPr>
        <w:lastRenderedPageBreak/>
        <w:t>Согласно п. 6.16 базовой версии СНиП 41-02-2003 «Тепловые сети»:</w:t>
      </w:r>
    </w:p>
    <w:p w14:paraId="5CBF9EEA" w14:textId="77777777" w:rsidR="00880E50" w:rsidRPr="00BA55AE" w:rsidRDefault="00880E50" w:rsidP="00BA55AE">
      <w:pPr>
        <w:spacing w:after="0" w:line="240" w:lineRule="auto"/>
        <w:ind w:firstLine="567"/>
        <w:jc w:val="both"/>
        <w:rPr>
          <w:rFonts w:cs="Times New Roman"/>
          <w:szCs w:val="28"/>
        </w:rPr>
      </w:pPr>
      <w:r w:rsidRPr="00BA55AE">
        <w:rPr>
          <w:rFonts w:cs="Times New Roman"/>
          <w:szCs w:val="28"/>
        </w:rPr>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 следует принимать:</w:t>
      </w:r>
    </w:p>
    <w:p w14:paraId="3E404FE0" w14:textId="77777777" w:rsidR="00880E50" w:rsidRPr="00BA55AE" w:rsidRDefault="00880E50" w:rsidP="00BA55AE">
      <w:pPr>
        <w:pStyle w:val="a4"/>
        <w:numPr>
          <w:ilvl w:val="0"/>
          <w:numId w:val="7"/>
        </w:numPr>
        <w:spacing w:after="0" w:line="240" w:lineRule="auto"/>
        <w:ind w:firstLine="567"/>
        <w:jc w:val="both"/>
        <w:rPr>
          <w:rFonts w:cs="Times New Roman"/>
          <w:szCs w:val="28"/>
          <w:lang w:eastAsia="ru-RU"/>
        </w:rPr>
      </w:pPr>
      <w:r w:rsidRPr="00BA55AE">
        <w:rPr>
          <w:rFonts w:cs="Times New Roman"/>
          <w:szCs w:val="28"/>
          <w:lang w:eastAsia="ru-RU"/>
        </w:rPr>
        <w:t>в закрытых системах теплоснабжения – 0,75 % фактического объема воды в трубопроводах тепловых сетей и присоединенных к ним системах отопления и вентиляции зданий. При этом для участков тепловых сетей длиной более 5 км от источников теплоты без распределения теплоты расчетный расход воды следует принимать равным 0,5 % объема воды в этих трубопроводах;</w:t>
      </w:r>
    </w:p>
    <w:p w14:paraId="4445082F" w14:textId="77777777" w:rsidR="00880E50" w:rsidRPr="00BA55AE" w:rsidRDefault="00880E50" w:rsidP="00BA55AE">
      <w:pPr>
        <w:pStyle w:val="a4"/>
        <w:numPr>
          <w:ilvl w:val="0"/>
          <w:numId w:val="7"/>
        </w:numPr>
        <w:spacing w:after="0" w:line="240" w:lineRule="auto"/>
        <w:ind w:firstLine="567"/>
        <w:jc w:val="both"/>
        <w:rPr>
          <w:rFonts w:cs="Times New Roman"/>
          <w:szCs w:val="28"/>
          <w:lang w:eastAsia="ru-RU"/>
        </w:rPr>
      </w:pPr>
      <w:r w:rsidRPr="00BA55AE">
        <w:rPr>
          <w:rFonts w:cs="Times New Roman"/>
          <w:szCs w:val="28"/>
          <w:lang w:eastAsia="ru-RU"/>
        </w:rPr>
        <w:t>в открытых системах теплоснабжения – равным расчетному среднему расходу воды на горячее водоснабжение с коэффициентом 1,2 плюс 0,75 % фактического объема воды в трубопроводах тепловых сетей и присоединенных к ним системах отопления, вентиляции и горячего водоснабжения зданий. При этом для участков тепловых сетей длиной более 5 км от источников теплоты без распределения теплоты расчетный расход воды следует принимать равным 0,5 % объема воды в этих трубопроводах;</w:t>
      </w:r>
    </w:p>
    <w:p w14:paraId="2757DBAD" w14:textId="77777777" w:rsidR="00880E50" w:rsidRPr="00BA55AE" w:rsidRDefault="00880E50" w:rsidP="00BA55AE">
      <w:pPr>
        <w:pStyle w:val="a4"/>
        <w:numPr>
          <w:ilvl w:val="0"/>
          <w:numId w:val="7"/>
        </w:numPr>
        <w:spacing w:after="0" w:line="240" w:lineRule="auto"/>
        <w:ind w:firstLine="567"/>
        <w:jc w:val="both"/>
        <w:rPr>
          <w:rFonts w:cs="Times New Roman"/>
          <w:szCs w:val="28"/>
          <w:lang w:eastAsia="ru-RU"/>
        </w:rPr>
      </w:pPr>
      <w:r w:rsidRPr="00BA55AE">
        <w:rPr>
          <w:rFonts w:cs="Times New Roman"/>
          <w:szCs w:val="28"/>
          <w:lang w:eastAsia="ru-RU"/>
        </w:rPr>
        <w:t>для отдельных тепловых сетей горячего водоснабжения, при наличии баков аккумуляторов, по расчетному среднему расходу воды на горячее водоснабжение с коэффициентом 1,2, а при отсутствии баков аккумуляторов по максимальному расходу воды на горячее водоснабжении. В обоих случаях плюс 0,75 % фактического объема воды в трубопроводах сетей и присоединенных к ним системах горячего водоснабжения зданий.</w:t>
      </w:r>
    </w:p>
    <w:p w14:paraId="70934533" w14:textId="77777777" w:rsidR="00880E50" w:rsidRPr="00BA55AE" w:rsidRDefault="00880E50" w:rsidP="00BA55AE">
      <w:pPr>
        <w:spacing w:after="0" w:line="240" w:lineRule="auto"/>
        <w:ind w:firstLine="567"/>
        <w:jc w:val="center"/>
        <w:rPr>
          <w:rFonts w:cs="Times New Roman"/>
          <w:szCs w:val="28"/>
        </w:rPr>
      </w:pPr>
      <w:r w:rsidRPr="00BA55AE">
        <w:rPr>
          <w:rFonts w:cs="Times New Roman"/>
          <w:noProof/>
          <w:szCs w:val="28"/>
          <w:lang w:eastAsia="ru-RU"/>
        </w:rPr>
        <w:drawing>
          <wp:inline distT="0" distB="0" distL="0" distR="0" wp14:anchorId="2FE133E9" wp14:editId="00388B1C">
            <wp:extent cx="2815942" cy="372140"/>
            <wp:effectExtent l="19050" t="0" r="3458" b="0"/>
            <wp:docPr id="17"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5"/>
                    <a:srcRect/>
                    <a:stretch>
                      <a:fillRect/>
                    </a:stretch>
                  </pic:blipFill>
                  <pic:spPr bwMode="auto">
                    <a:xfrm>
                      <a:off x="0" y="0"/>
                      <a:ext cx="2844589" cy="375926"/>
                    </a:xfrm>
                    <a:prstGeom prst="rect">
                      <a:avLst/>
                    </a:prstGeom>
                    <a:noFill/>
                    <a:ln w="9525">
                      <a:noFill/>
                      <a:miter lim="800000"/>
                      <a:headEnd/>
                      <a:tailEnd/>
                    </a:ln>
                  </pic:spPr>
                </pic:pic>
              </a:graphicData>
            </a:graphic>
          </wp:inline>
        </w:drawing>
      </w:r>
    </w:p>
    <w:p w14:paraId="5CD2AF0F" w14:textId="77777777" w:rsidR="00880E50" w:rsidRPr="00BA55AE" w:rsidRDefault="00880E50" w:rsidP="00BA55AE">
      <w:pPr>
        <w:spacing w:after="0" w:line="240" w:lineRule="auto"/>
        <w:ind w:firstLine="567"/>
        <w:jc w:val="both"/>
        <w:rPr>
          <w:rFonts w:cs="Times New Roman"/>
          <w:szCs w:val="28"/>
        </w:rPr>
      </w:pPr>
      <w:r w:rsidRPr="00BA55AE">
        <w:rPr>
          <w:rFonts w:cs="Times New Roman"/>
          <w:szCs w:val="28"/>
        </w:rPr>
        <w:t>где:</w:t>
      </w:r>
    </w:p>
    <w:p w14:paraId="1992C445" w14:textId="77777777" w:rsidR="00880E50" w:rsidRPr="00BA55AE" w:rsidRDefault="00880E50" w:rsidP="00BA55AE">
      <w:pPr>
        <w:spacing w:after="0" w:line="240" w:lineRule="auto"/>
        <w:ind w:firstLine="567"/>
        <w:jc w:val="both"/>
        <w:rPr>
          <w:rFonts w:cs="Times New Roman"/>
          <w:szCs w:val="28"/>
        </w:rPr>
      </w:pPr>
      <w:proofErr w:type="spellStart"/>
      <w:r w:rsidRPr="00BA55AE">
        <w:rPr>
          <w:rFonts w:cs="Times New Roman"/>
          <w:szCs w:val="28"/>
        </w:rPr>
        <w:t>V</w:t>
      </w:r>
      <w:r w:rsidRPr="00BA55AE">
        <w:rPr>
          <w:rFonts w:cs="Times New Roman"/>
          <w:szCs w:val="28"/>
          <w:vertAlign w:val="subscript"/>
        </w:rPr>
        <w:t>mc</w:t>
      </w:r>
      <w:proofErr w:type="spellEnd"/>
      <w:r w:rsidRPr="00BA55AE">
        <w:rPr>
          <w:rFonts w:cs="Times New Roman"/>
          <w:szCs w:val="28"/>
        </w:rPr>
        <w:t xml:space="preserve">, </w:t>
      </w:r>
      <w:proofErr w:type="spellStart"/>
      <w:r w:rsidRPr="00BA55AE">
        <w:rPr>
          <w:rFonts w:cs="Times New Roman"/>
          <w:szCs w:val="28"/>
        </w:rPr>
        <w:t>V</w:t>
      </w:r>
      <w:r w:rsidRPr="00BA55AE">
        <w:rPr>
          <w:rFonts w:cs="Times New Roman"/>
          <w:szCs w:val="28"/>
          <w:vertAlign w:val="subscript"/>
        </w:rPr>
        <w:t>om</w:t>
      </w:r>
      <w:proofErr w:type="spellEnd"/>
      <w:r w:rsidRPr="00BA55AE">
        <w:rPr>
          <w:rFonts w:cs="Times New Roman"/>
          <w:szCs w:val="28"/>
        </w:rPr>
        <w:t xml:space="preserve">, </w:t>
      </w:r>
      <w:r w:rsidRPr="00BA55AE">
        <w:rPr>
          <w:rFonts w:cs="Times New Roman"/>
          <w:szCs w:val="28"/>
          <w:lang w:val="en-US"/>
        </w:rPr>
        <w:t>V</w:t>
      </w:r>
      <w:r w:rsidRPr="00BA55AE">
        <w:rPr>
          <w:rFonts w:cs="Times New Roman"/>
          <w:szCs w:val="28"/>
          <w:vertAlign w:val="subscript"/>
        </w:rPr>
        <w:t>вент</w:t>
      </w:r>
      <w:r w:rsidRPr="00BA55AE">
        <w:rPr>
          <w:rFonts w:cs="Times New Roman"/>
          <w:szCs w:val="28"/>
        </w:rPr>
        <w:t xml:space="preserve">, </w:t>
      </w:r>
      <w:r w:rsidRPr="00BA55AE">
        <w:rPr>
          <w:rFonts w:cs="Times New Roman"/>
          <w:szCs w:val="28"/>
          <w:lang w:val="en-US"/>
        </w:rPr>
        <w:t>V</w:t>
      </w:r>
      <w:proofErr w:type="spellStart"/>
      <w:r w:rsidRPr="00BA55AE">
        <w:rPr>
          <w:rFonts w:cs="Times New Roman"/>
          <w:szCs w:val="28"/>
          <w:vertAlign w:val="subscript"/>
        </w:rPr>
        <w:t>гвс</w:t>
      </w:r>
      <w:proofErr w:type="spellEnd"/>
      <w:r w:rsidRPr="00BA55AE">
        <w:rPr>
          <w:rFonts w:cs="Times New Roman"/>
          <w:szCs w:val="28"/>
        </w:rPr>
        <w:t xml:space="preserve"> - объем теплоносителя в трубопроводах в тепловых сетях, системах отопления, вентиляции и горячего водоснабжения потребителей.</w:t>
      </w:r>
    </w:p>
    <w:p w14:paraId="2E803B2C" w14:textId="77777777" w:rsidR="00880E50" w:rsidRPr="00BA55AE" w:rsidRDefault="00880E50" w:rsidP="00BA55AE">
      <w:pPr>
        <w:spacing w:after="0" w:line="240" w:lineRule="auto"/>
        <w:ind w:firstLine="567"/>
        <w:jc w:val="both"/>
        <w:rPr>
          <w:rFonts w:cs="Times New Roman"/>
          <w:szCs w:val="28"/>
        </w:rPr>
      </w:pPr>
      <w:r w:rsidRPr="00BA55AE">
        <w:rPr>
          <w:rFonts w:cs="Times New Roman"/>
          <w:szCs w:val="28"/>
        </w:rPr>
        <w:t>Емкость трубопроводов тепловых сетей определяется в зависимости от их удельного объема и длины согласно по формуле:</w:t>
      </w:r>
    </w:p>
    <w:p w14:paraId="086AD1FE" w14:textId="77777777" w:rsidR="00880E50" w:rsidRPr="00BA55AE" w:rsidRDefault="00880E50" w:rsidP="00BA55AE">
      <w:pPr>
        <w:spacing w:after="0" w:line="240" w:lineRule="auto"/>
        <w:ind w:firstLine="567"/>
        <w:jc w:val="center"/>
        <w:rPr>
          <w:rFonts w:cs="Times New Roman"/>
          <w:szCs w:val="28"/>
        </w:rPr>
      </w:pPr>
      <w:r w:rsidRPr="00BA55AE">
        <w:rPr>
          <w:rFonts w:cs="Times New Roman"/>
          <w:noProof/>
          <w:szCs w:val="28"/>
          <w:lang w:eastAsia="ru-RU"/>
        </w:rPr>
        <w:drawing>
          <wp:inline distT="0" distB="0" distL="0" distR="0" wp14:anchorId="6D9130F5" wp14:editId="0F0C4B5B">
            <wp:extent cx="838200" cy="434176"/>
            <wp:effectExtent l="19050" t="0" r="0" b="0"/>
            <wp:docPr id="18"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16"/>
                    <a:srcRect/>
                    <a:stretch>
                      <a:fillRect/>
                    </a:stretch>
                  </pic:blipFill>
                  <pic:spPr bwMode="auto">
                    <a:xfrm>
                      <a:off x="0" y="0"/>
                      <a:ext cx="838200" cy="434176"/>
                    </a:xfrm>
                    <a:prstGeom prst="rect">
                      <a:avLst/>
                    </a:prstGeom>
                    <a:noFill/>
                    <a:ln w="9525">
                      <a:noFill/>
                      <a:miter lim="800000"/>
                      <a:headEnd/>
                      <a:tailEnd/>
                    </a:ln>
                  </pic:spPr>
                </pic:pic>
              </a:graphicData>
            </a:graphic>
          </wp:inline>
        </w:drawing>
      </w:r>
    </w:p>
    <w:p w14:paraId="0506A9EF" w14:textId="77777777" w:rsidR="00880E50" w:rsidRPr="00BA55AE" w:rsidRDefault="00880E50" w:rsidP="00BA55AE">
      <w:pPr>
        <w:spacing w:after="0" w:line="240" w:lineRule="auto"/>
        <w:ind w:firstLine="567"/>
        <w:jc w:val="both"/>
        <w:rPr>
          <w:rFonts w:cs="Times New Roman"/>
          <w:szCs w:val="28"/>
        </w:rPr>
      </w:pPr>
      <w:r w:rsidRPr="00BA55AE">
        <w:rPr>
          <w:rFonts w:cs="Times New Roman"/>
          <w:szCs w:val="28"/>
        </w:rPr>
        <w:t>ν</w:t>
      </w:r>
      <w:r w:rsidRPr="00BA55AE">
        <w:rPr>
          <w:rFonts w:cs="Times New Roman"/>
          <w:szCs w:val="28"/>
        </w:rPr>
        <w:softHyphen/>
        <w:t xml:space="preserve"> - удельный объем i-го участка трубопроводов определенного диаметра, м</w:t>
      </w:r>
      <w:r w:rsidRPr="00BA55AE">
        <w:rPr>
          <w:rFonts w:cs="Times New Roman"/>
          <w:szCs w:val="28"/>
          <w:vertAlign w:val="superscript"/>
        </w:rPr>
        <w:t>3</w:t>
      </w:r>
      <w:r w:rsidRPr="00BA55AE">
        <w:rPr>
          <w:rFonts w:cs="Times New Roman"/>
          <w:szCs w:val="28"/>
        </w:rPr>
        <w:t>/км;</w:t>
      </w:r>
    </w:p>
    <w:p w14:paraId="6BB1F330" w14:textId="77777777" w:rsidR="00880E50" w:rsidRPr="00BA55AE" w:rsidRDefault="00880E50" w:rsidP="00BA55AE">
      <w:pPr>
        <w:spacing w:after="0" w:line="240" w:lineRule="auto"/>
        <w:ind w:firstLine="567"/>
        <w:jc w:val="both"/>
        <w:rPr>
          <w:rFonts w:cs="Times New Roman"/>
          <w:szCs w:val="28"/>
        </w:rPr>
      </w:pPr>
      <w:r w:rsidRPr="00BA55AE">
        <w:rPr>
          <w:rFonts w:cs="Times New Roman"/>
          <w:szCs w:val="28"/>
        </w:rPr>
        <w:t>l</w:t>
      </w:r>
      <w:r w:rsidRPr="00BA55AE">
        <w:rPr>
          <w:rFonts w:cs="Times New Roman"/>
          <w:szCs w:val="28"/>
        </w:rPr>
        <w:softHyphen/>
        <w:t xml:space="preserve"> - длина i-го участка трубопроводов, км.</w:t>
      </w:r>
    </w:p>
    <w:p w14:paraId="24CB6F93" w14:textId="77777777" w:rsidR="00880E50" w:rsidRPr="00BA55AE" w:rsidRDefault="00880E50" w:rsidP="00BA55AE">
      <w:pPr>
        <w:spacing w:after="0" w:line="240" w:lineRule="auto"/>
        <w:ind w:firstLine="567"/>
        <w:jc w:val="both"/>
        <w:rPr>
          <w:rFonts w:cs="Times New Roman"/>
          <w:szCs w:val="28"/>
        </w:rPr>
      </w:pPr>
      <w:r w:rsidRPr="00BA55AE">
        <w:rPr>
          <w:rFonts w:cs="Times New Roman"/>
          <w:szCs w:val="28"/>
        </w:rPr>
        <w:t>Емкость систем теплопотребления зависит от их вида и определяется согласно по формуле:</w:t>
      </w:r>
    </w:p>
    <w:p w14:paraId="2B842D0D" w14:textId="77777777" w:rsidR="00880E50" w:rsidRPr="00BA55AE" w:rsidRDefault="00880E50" w:rsidP="00BA55AE">
      <w:pPr>
        <w:spacing w:after="0" w:line="240" w:lineRule="auto"/>
        <w:ind w:firstLine="567"/>
        <w:jc w:val="center"/>
        <w:rPr>
          <w:rFonts w:cs="Times New Roman"/>
          <w:szCs w:val="28"/>
        </w:rPr>
      </w:pPr>
      <w:r w:rsidRPr="00BA55AE">
        <w:rPr>
          <w:rFonts w:cs="Times New Roman"/>
          <w:noProof/>
          <w:szCs w:val="28"/>
          <w:lang w:eastAsia="ru-RU"/>
        </w:rPr>
        <w:drawing>
          <wp:inline distT="0" distB="0" distL="0" distR="0" wp14:anchorId="7610137F" wp14:editId="37D48772">
            <wp:extent cx="868517" cy="504825"/>
            <wp:effectExtent l="19050" t="0" r="7783" b="0"/>
            <wp:docPr id="19"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pic:cNvPicPr>
                      <a:picLocks noChangeAspect="1" noChangeArrowheads="1"/>
                    </pic:cNvPicPr>
                  </pic:nvPicPr>
                  <pic:blipFill>
                    <a:blip r:embed="rId17"/>
                    <a:srcRect/>
                    <a:stretch>
                      <a:fillRect/>
                    </a:stretch>
                  </pic:blipFill>
                  <pic:spPr bwMode="auto">
                    <a:xfrm>
                      <a:off x="0" y="0"/>
                      <a:ext cx="876300" cy="509349"/>
                    </a:xfrm>
                    <a:prstGeom prst="rect">
                      <a:avLst/>
                    </a:prstGeom>
                    <a:noFill/>
                    <a:ln w="9525">
                      <a:noFill/>
                      <a:miter lim="800000"/>
                      <a:headEnd/>
                      <a:tailEnd/>
                    </a:ln>
                  </pic:spPr>
                </pic:pic>
              </a:graphicData>
            </a:graphic>
          </wp:inline>
        </w:drawing>
      </w:r>
    </w:p>
    <w:p w14:paraId="08C10C9D" w14:textId="77777777" w:rsidR="00880E50" w:rsidRPr="00BA55AE" w:rsidRDefault="00880E50" w:rsidP="00BA55AE">
      <w:pPr>
        <w:spacing w:after="0" w:line="240" w:lineRule="auto"/>
        <w:ind w:firstLine="567"/>
        <w:jc w:val="both"/>
        <w:rPr>
          <w:rFonts w:cs="Times New Roman"/>
          <w:szCs w:val="28"/>
        </w:rPr>
      </w:pPr>
      <w:r w:rsidRPr="00BA55AE">
        <w:rPr>
          <w:rFonts w:cs="Times New Roman"/>
          <w:szCs w:val="28"/>
        </w:rPr>
        <w:t>Q</w:t>
      </w:r>
      <w:r w:rsidRPr="00BA55AE">
        <w:rPr>
          <w:rFonts w:cs="Times New Roman"/>
          <w:szCs w:val="28"/>
          <w:vertAlign w:val="subscript"/>
        </w:rPr>
        <w:t>0max</w:t>
      </w:r>
      <w:r w:rsidRPr="00BA55AE">
        <w:rPr>
          <w:rFonts w:cs="Times New Roman"/>
          <w:szCs w:val="28"/>
        </w:rPr>
        <w:t xml:space="preserve"> – расчетное значение часовой тепловой нагрузки здания, Гкал/ч;</w:t>
      </w:r>
    </w:p>
    <w:p w14:paraId="710DA20C" w14:textId="77777777" w:rsidR="00880E50" w:rsidRPr="00BA55AE" w:rsidRDefault="00880E50" w:rsidP="00BA55AE">
      <w:pPr>
        <w:spacing w:after="0" w:line="240" w:lineRule="auto"/>
        <w:ind w:firstLine="567"/>
        <w:jc w:val="both"/>
        <w:rPr>
          <w:rFonts w:cs="Times New Roman"/>
          <w:szCs w:val="28"/>
        </w:rPr>
      </w:pPr>
      <w:r w:rsidRPr="00BA55AE">
        <w:rPr>
          <w:rFonts w:cs="Times New Roman"/>
          <w:szCs w:val="28"/>
        </w:rPr>
        <w:t>ν – удельный объем системы теплопотребления, м</w:t>
      </w:r>
      <w:r w:rsidRPr="00BA55AE">
        <w:rPr>
          <w:rFonts w:cs="Times New Roman"/>
          <w:szCs w:val="28"/>
          <w:vertAlign w:val="superscript"/>
        </w:rPr>
        <w:t>3</w:t>
      </w:r>
      <w:r w:rsidRPr="00BA55AE">
        <w:rPr>
          <w:rFonts w:cs="Times New Roman"/>
          <w:szCs w:val="28"/>
        </w:rPr>
        <w:t>ч/Гкал;</w:t>
      </w:r>
    </w:p>
    <w:p w14:paraId="330E9D59" w14:textId="77777777" w:rsidR="00880E50" w:rsidRPr="00BA55AE" w:rsidRDefault="00880E50" w:rsidP="00BA55AE">
      <w:pPr>
        <w:spacing w:after="0" w:line="240" w:lineRule="auto"/>
        <w:ind w:firstLine="567"/>
        <w:jc w:val="both"/>
        <w:rPr>
          <w:rFonts w:cs="Times New Roman"/>
          <w:szCs w:val="28"/>
        </w:rPr>
      </w:pPr>
      <w:r w:rsidRPr="00BA55AE">
        <w:rPr>
          <w:rFonts w:cs="Times New Roman"/>
          <w:szCs w:val="28"/>
        </w:rPr>
        <w:lastRenderedPageBreak/>
        <w:t>n - количество систем теплопотребления, оснащенных одним видом нагревательных приборов.</w:t>
      </w:r>
    </w:p>
    <w:p w14:paraId="52B723E4" w14:textId="77777777" w:rsidR="00880E50" w:rsidRPr="00BA55AE" w:rsidRDefault="00880E50" w:rsidP="00BA55AE">
      <w:pPr>
        <w:spacing w:after="0" w:line="240" w:lineRule="auto"/>
        <w:ind w:firstLine="567"/>
        <w:jc w:val="both"/>
        <w:rPr>
          <w:rFonts w:cs="Times New Roman"/>
          <w:szCs w:val="28"/>
        </w:rPr>
      </w:pPr>
      <w:r w:rsidRPr="00BA55AE">
        <w:rPr>
          <w:rFonts w:cs="Times New Roman"/>
          <w:szCs w:val="28"/>
        </w:rPr>
        <w:t>При отсутствии информации о типе нагревательных приборов, которыми оснащены системы теплопотребления (отопления, приточной вентиляции), допустимо принимать значение удельного объема для систем в размере 30 м</w:t>
      </w:r>
      <w:r w:rsidRPr="00BA55AE">
        <w:rPr>
          <w:rFonts w:cs="Times New Roman"/>
          <w:szCs w:val="28"/>
          <w:vertAlign w:val="superscript"/>
        </w:rPr>
        <w:t>3</w:t>
      </w:r>
      <w:r w:rsidRPr="00BA55AE">
        <w:rPr>
          <w:rFonts w:cs="Times New Roman"/>
          <w:szCs w:val="28"/>
        </w:rPr>
        <w:t>ч/Гкал. Емкость местных систем горячего водоснабжения в открытых системах теплоснабжения можно определять при v=6 м</w:t>
      </w:r>
      <w:r w:rsidRPr="00BA55AE">
        <w:rPr>
          <w:rFonts w:cs="Times New Roman"/>
          <w:szCs w:val="28"/>
          <w:vertAlign w:val="superscript"/>
        </w:rPr>
        <w:t>3</w:t>
      </w:r>
      <w:r w:rsidRPr="00BA55AE">
        <w:rPr>
          <w:rFonts w:cs="Times New Roman"/>
          <w:szCs w:val="28"/>
        </w:rPr>
        <w:t>ч/Гкал средней часовой тепловой нагрузки.</w:t>
      </w:r>
    </w:p>
    <w:p w14:paraId="56E8C362" w14:textId="77777777" w:rsidR="00880E50" w:rsidRPr="00BA55AE" w:rsidRDefault="00880E50" w:rsidP="00BA55AE">
      <w:pPr>
        <w:spacing w:after="0" w:line="240" w:lineRule="auto"/>
        <w:ind w:firstLine="567"/>
        <w:jc w:val="both"/>
        <w:rPr>
          <w:rFonts w:cs="Times New Roman"/>
          <w:szCs w:val="28"/>
        </w:rPr>
      </w:pPr>
      <w:r w:rsidRPr="00BA55AE">
        <w:rPr>
          <w:rFonts w:cs="Times New Roman"/>
          <w:szCs w:val="28"/>
        </w:rPr>
        <w:t>В соответствии с Актуализированной версией СНиП 41-02-2003 «Тепловые сети»:</w:t>
      </w:r>
    </w:p>
    <w:p w14:paraId="3A9C7379" w14:textId="77777777" w:rsidR="00880E50" w:rsidRPr="00BA55AE" w:rsidRDefault="00880E50" w:rsidP="00BA55AE">
      <w:pPr>
        <w:spacing w:after="0" w:line="240" w:lineRule="auto"/>
        <w:ind w:firstLine="567"/>
        <w:jc w:val="both"/>
        <w:rPr>
          <w:rFonts w:cs="Times New Roman"/>
          <w:szCs w:val="28"/>
        </w:rPr>
      </w:pPr>
      <w:r w:rsidRPr="00BA55AE">
        <w:rPr>
          <w:rFonts w:cs="Times New Roman"/>
          <w:szCs w:val="28"/>
        </w:rPr>
        <w:t>«При отсутствии данных по фактическим объемам воды допускается принимать его равным 65 м</w:t>
      </w:r>
      <w:r w:rsidRPr="00BA55AE">
        <w:rPr>
          <w:rFonts w:cs="Times New Roman"/>
          <w:szCs w:val="28"/>
          <w:vertAlign w:val="superscript"/>
        </w:rPr>
        <w:t>3</w:t>
      </w:r>
      <w:r w:rsidRPr="00BA55AE">
        <w:rPr>
          <w:rFonts w:cs="Times New Roman"/>
          <w:szCs w:val="28"/>
        </w:rPr>
        <w:t xml:space="preserve"> на 1 МВт расчетной тепловой нагрузки при закрытой системе теплоснабжения, 70 м</w:t>
      </w:r>
      <w:r w:rsidRPr="00BA55AE">
        <w:rPr>
          <w:rFonts w:cs="Times New Roman"/>
          <w:szCs w:val="28"/>
          <w:vertAlign w:val="superscript"/>
        </w:rPr>
        <w:t>3</w:t>
      </w:r>
      <w:r w:rsidRPr="00BA55AE">
        <w:rPr>
          <w:rFonts w:cs="Times New Roman"/>
          <w:szCs w:val="28"/>
        </w:rPr>
        <w:t xml:space="preserve"> на 1 МВт – открытой системе и 30 м</w:t>
      </w:r>
      <w:r w:rsidRPr="00BA55AE">
        <w:rPr>
          <w:rFonts w:cs="Times New Roman"/>
          <w:szCs w:val="28"/>
          <w:vertAlign w:val="superscript"/>
        </w:rPr>
        <w:t>3</w:t>
      </w:r>
      <w:r w:rsidRPr="00BA55AE">
        <w:rPr>
          <w:rFonts w:cs="Times New Roman"/>
          <w:szCs w:val="28"/>
        </w:rPr>
        <w:t xml:space="preserve"> на 1 МВт средней нагрузки – для отдельных сетей горячего водоснабжения».</w:t>
      </w:r>
    </w:p>
    <w:p w14:paraId="1F06BFE0" w14:textId="77777777" w:rsidR="00880E50" w:rsidRPr="00BA55AE" w:rsidRDefault="00880E50" w:rsidP="00BA55AE">
      <w:pPr>
        <w:spacing w:after="0" w:line="240" w:lineRule="auto"/>
        <w:ind w:firstLine="567"/>
        <w:jc w:val="both"/>
        <w:rPr>
          <w:rFonts w:cs="Times New Roman"/>
          <w:szCs w:val="28"/>
        </w:rPr>
      </w:pPr>
      <w:r w:rsidRPr="00BA55AE">
        <w:rPr>
          <w:rFonts w:cs="Times New Roman"/>
          <w:szCs w:val="28"/>
        </w:rPr>
        <w:t xml:space="preserve">Потери сетевой воды в системе теплоснабжения включают в себя технологические потери (затраты) сетевой воды и потери сетевой воды с утечкой. </w:t>
      </w:r>
    </w:p>
    <w:p w14:paraId="60FBC2D3" w14:textId="77777777" w:rsidR="00880E50" w:rsidRPr="00BA55AE" w:rsidRDefault="00880E50" w:rsidP="00BA55AE">
      <w:pPr>
        <w:spacing w:after="0" w:line="240" w:lineRule="auto"/>
        <w:ind w:firstLine="567"/>
        <w:jc w:val="both"/>
        <w:rPr>
          <w:rFonts w:cs="Times New Roman"/>
          <w:szCs w:val="28"/>
        </w:rPr>
      </w:pPr>
      <w:r w:rsidRPr="00BA55AE">
        <w:rPr>
          <w:rFonts w:cs="Times New Roman"/>
          <w:szCs w:val="28"/>
        </w:rPr>
        <w:t>К технологическим потерям, как необходимым для обеспечения нормальных режимов работы систем теплоснабжения, относятся количество воды на пусковое заполнение трубопроводов теплосети после проведения планового ремонта и подключении новых участков сети и потребителей, проведение плановых эксплуатационных испытаний трубопроводов и оборудования тепловых сетей и другие регламентные работы, промывку и дезинфекцию.</w:t>
      </w:r>
    </w:p>
    <w:p w14:paraId="356DF950" w14:textId="77777777" w:rsidR="00880E50" w:rsidRPr="00BA55AE" w:rsidRDefault="00880E50" w:rsidP="00BA55AE">
      <w:pPr>
        <w:spacing w:after="0" w:line="240" w:lineRule="auto"/>
        <w:ind w:firstLine="567"/>
        <w:jc w:val="both"/>
        <w:rPr>
          <w:rFonts w:cs="Times New Roman"/>
          <w:szCs w:val="28"/>
        </w:rPr>
      </w:pPr>
      <w:r w:rsidRPr="00BA55AE">
        <w:rPr>
          <w:rFonts w:cs="Times New Roman"/>
          <w:szCs w:val="28"/>
        </w:rPr>
        <w:t>К потерям сетевой воды с утечкой относятся технически неизбежные в процессе передачи, распределения и потребления тепловой энергии потери сетевой воды с утечкой.</w:t>
      </w:r>
    </w:p>
    <w:p w14:paraId="570231AD" w14:textId="77777777" w:rsidR="00880E50" w:rsidRPr="00BA55AE" w:rsidRDefault="00880E50" w:rsidP="00BA55AE">
      <w:pPr>
        <w:spacing w:after="0" w:line="240" w:lineRule="auto"/>
        <w:ind w:firstLine="567"/>
        <w:jc w:val="both"/>
        <w:rPr>
          <w:rFonts w:cs="Times New Roman"/>
          <w:szCs w:val="28"/>
        </w:rPr>
      </w:pPr>
      <w:r w:rsidRPr="00BA55AE">
        <w:rPr>
          <w:rFonts w:cs="Times New Roman"/>
          <w:szCs w:val="28"/>
        </w:rPr>
        <w:t>Расчетные потери сетевой воды связанные, с пуском тепловых сетей в эксплуатацию после планового ремонта и подключения новых сетей после монтажа на период регулирования, определяются в размере 1,5-кратной емкости соответствующих трубопроводов тепловых сетей. Неизбежные потери при проведении плановых эксплуатационных испытаний и других регламентных работ на тепловых сетях составляют 0,5-кратного объема сетей.</w:t>
      </w:r>
    </w:p>
    <w:p w14:paraId="0A389BDC" w14:textId="77777777" w:rsidR="00880E50" w:rsidRPr="00BA55AE" w:rsidRDefault="00880E50" w:rsidP="00BA55AE">
      <w:pPr>
        <w:spacing w:after="0" w:line="240" w:lineRule="auto"/>
        <w:ind w:firstLine="567"/>
        <w:jc w:val="both"/>
        <w:rPr>
          <w:rFonts w:cs="Times New Roman"/>
          <w:szCs w:val="28"/>
        </w:rPr>
      </w:pPr>
      <w:r w:rsidRPr="00BA55AE">
        <w:rPr>
          <w:rFonts w:cs="Times New Roman"/>
          <w:szCs w:val="28"/>
        </w:rPr>
        <w:t>Среднегодовая норма утечки теплоносителя (м</w:t>
      </w:r>
      <w:r w:rsidRPr="00BA55AE">
        <w:rPr>
          <w:rFonts w:cs="Times New Roman"/>
          <w:szCs w:val="28"/>
          <w:vertAlign w:val="superscript"/>
        </w:rPr>
        <w:t>3</w:t>
      </w:r>
      <w:r w:rsidRPr="00BA55AE">
        <w:rPr>
          <w:rFonts w:cs="Times New Roman"/>
          <w:szCs w:val="28"/>
        </w:rPr>
        <w:t xml:space="preserve">/ч) из водяных тепловых сетей должна быть не более 0,25%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w:t>
      </w:r>
      <w:proofErr w:type="spellStart"/>
      <w:r w:rsidRPr="00BA55AE">
        <w:rPr>
          <w:rFonts w:cs="Times New Roman"/>
          <w:szCs w:val="28"/>
        </w:rPr>
        <w:t>водоподогреватели</w:t>
      </w:r>
      <w:proofErr w:type="spellEnd"/>
      <w:r w:rsidRPr="00BA55AE">
        <w:rPr>
          <w:rFonts w:cs="Times New Roman"/>
          <w:szCs w:val="28"/>
        </w:rPr>
        <w:t>).</w:t>
      </w:r>
    </w:p>
    <w:p w14:paraId="38BFEA83" w14:textId="77777777" w:rsidR="00880E50" w:rsidRPr="00BA55AE" w:rsidRDefault="00880E50" w:rsidP="00BA55AE">
      <w:pPr>
        <w:spacing w:after="0" w:line="240" w:lineRule="auto"/>
        <w:ind w:firstLine="567"/>
        <w:jc w:val="both"/>
        <w:rPr>
          <w:rFonts w:cs="Times New Roman"/>
          <w:szCs w:val="28"/>
        </w:rPr>
      </w:pPr>
      <w:r w:rsidRPr="00BA55AE">
        <w:rPr>
          <w:rFonts w:cs="Times New Roman"/>
          <w:szCs w:val="28"/>
        </w:rPr>
        <w:t xml:space="preserve">Норматив аварийной подпитки имеет в виду инцидентную подпитку, которая полностью или в значительной степени компенсирует инцидентную </w:t>
      </w:r>
      <w:r w:rsidRPr="00BA55AE">
        <w:rPr>
          <w:rFonts w:cs="Times New Roman"/>
          <w:szCs w:val="28"/>
        </w:rPr>
        <w:lastRenderedPageBreak/>
        <w:t>утечку воды при повреждении элементов теплосети. Именно эта подпитка и называется аварийной подпиткой.</w:t>
      </w:r>
    </w:p>
    <w:p w14:paraId="35948825" w14:textId="77777777" w:rsidR="00880E50" w:rsidRPr="00BA55AE" w:rsidRDefault="00880E50" w:rsidP="00BA55AE">
      <w:pPr>
        <w:spacing w:after="0" w:line="240" w:lineRule="auto"/>
        <w:ind w:firstLine="567"/>
        <w:jc w:val="both"/>
        <w:rPr>
          <w:rFonts w:cs="Times New Roman"/>
          <w:szCs w:val="28"/>
        </w:rPr>
      </w:pPr>
      <w:r w:rsidRPr="00BA55AE">
        <w:rPr>
          <w:rFonts w:cs="Times New Roman"/>
          <w:szCs w:val="28"/>
        </w:rPr>
        <w:t xml:space="preserve">Согласно СНиП 41-02-2003 «Тепловые сети» для открытых и закрытых систем теплоснабжения должна предусматриваться дополнительно аварийная подпитка химически не обработанной и </w:t>
      </w:r>
      <w:proofErr w:type="spellStart"/>
      <w:r w:rsidRPr="00BA55AE">
        <w:rPr>
          <w:rFonts w:cs="Times New Roman"/>
          <w:szCs w:val="28"/>
        </w:rPr>
        <w:t>недеаэрированной</w:t>
      </w:r>
      <w:proofErr w:type="spellEnd"/>
      <w:r w:rsidRPr="00BA55AE">
        <w:rPr>
          <w:rFonts w:cs="Times New Roman"/>
          <w:szCs w:val="28"/>
        </w:rPr>
        <w:t xml:space="preserve"> водой, расход которой принимается в количестве 2% объема воды в трубопроводах тепловых сетей и присоединенных к ним системах отопления, вентиляции и в системах горячего водоснабжения для открытых систем теплоснабжения. При наличии нескольких отдельных тепловых сетей, отходящих от коллектора теплоисточника, аварийную подпитку допускается определять только для одной наибольшей по объему тепловой сети. Для открытых систем теплоснабжения аварийная подпитка должна обеспечиваться только из систем хозяйственно-питьевого водоснабжения.</w:t>
      </w:r>
    </w:p>
    <w:p w14:paraId="1E37C424" w14:textId="77777777" w:rsidR="00880E50" w:rsidRPr="00BA55AE" w:rsidRDefault="00880E50" w:rsidP="00BA55AE">
      <w:pPr>
        <w:spacing w:after="0" w:line="240" w:lineRule="auto"/>
        <w:ind w:right="52" w:firstLine="567"/>
        <w:jc w:val="both"/>
        <w:rPr>
          <w:rFonts w:cs="Times New Roman"/>
          <w:szCs w:val="28"/>
        </w:rPr>
      </w:pPr>
      <w:r w:rsidRPr="00BA55AE">
        <w:rPr>
          <w:rFonts w:cs="Times New Roman"/>
          <w:szCs w:val="28"/>
        </w:rPr>
        <w:t xml:space="preserve">Выполнен расчет нормативной и аварийной подпитки тепловых сетей котельных. Расчетные балансы производительности водоподготовительных установок (далее ВПУ) и подпитки тепловых сетей по существующему </w:t>
      </w:r>
      <w:r w:rsidR="00012729" w:rsidRPr="00BA55AE">
        <w:rPr>
          <w:rFonts w:cs="Times New Roman"/>
          <w:szCs w:val="28"/>
        </w:rPr>
        <w:t xml:space="preserve">и перспективному </w:t>
      </w:r>
      <w:r w:rsidRPr="00BA55AE">
        <w:rPr>
          <w:rFonts w:cs="Times New Roman"/>
          <w:szCs w:val="28"/>
        </w:rPr>
        <w:t>положению представлены в таблице 3.</w:t>
      </w:r>
      <w:r w:rsidR="00012729" w:rsidRPr="00BA55AE">
        <w:rPr>
          <w:rFonts w:cs="Times New Roman"/>
          <w:szCs w:val="28"/>
        </w:rPr>
        <w:t>1.</w:t>
      </w:r>
    </w:p>
    <w:p w14:paraId="5C6C649B" w14:textId="77777777" w:rsidR="008A0241" w:rsidRDefault="008A0241" w:rsidP="00BA55AE">
      <w:pPr>
        <w:spacing w:after="0" w:line="240" w:lineRule="auto"/>
        <w:ind w:right="52" w:firstLine="567"/>
        <w:jc w:val="both"/>
        <w:rPr>
          <w:rFonts w:cs="Times New Roman"/>
          <w:szCs w:val="28"/>
        </w:rPr>
      </w:pPr>
    </w:p>
    <w:p w14:paraId="455C6BBF" w14:textId="77777777" w:rsidR="00110025" w:rsidRPr="00BA55AE" w:rsidRDefault="00110025" w:rsidP="00BA55AE">
      <w:pPr>
        <w:pStyle w:val="7"/>
        <w:spacing w:before="0" w:line="240" w:lineRule="auto"/>
        <w:ind w:firstLine="567"/>
        <w:jc w:val="both"/>
        <w:rPr>
          <w:rFonts w:ascii="Times New Roman" w:hAnsi="Times New Roman"/>
          <w:b/>
          <w:i w:val="0"/>
          <w:sz w:val="28"/>
          <w:szCs w:val="28"/>
          <w:lang w:val="ru-RU"/>
        </w:rPr>
      </w:pPr>
      <w:bookmarkStart w:id="66" w:name="_Toc169455216"/>
      <w:r w:rsidRPr="00BA55AE">
        <w:rPr>
          <w:rFonts w:ascii="Times New Roman" w:hAnsi="Times New Roman"/>
          <w:b/>
          <w:i w:val="0"/>
          <w:sz w:val="28"/>
          <w:szCs w:val="28"/>
          <w:lang w:val="ru-RU"/>
        </w:rPr>
        <w:t>б)</w:t>
      </w:r>
      <w:r w:rsidR="005834FA" w:rsidRPr="00BA55AE">
        <w:rPr>
          <w:rFonts w:ascii="Times New Roman" w:hAnsi="Times New Roman"/>
          <w:b/>
          <w:i w:val="0"/>
          <w:sz w:val="28"/>
          <w:szCs w:val="28"/>
          <w:lang w:val="ru-RU"/>
        </w:rPr>
        <w:t xml:space="preserve"> существующие и </w:t>
      </w:r>
      <w:r w:rsidRPr="00BA55AE">
        <w:rPr>
          <w:rFonts w:ascii="Times New Roman" w:hAnsi="Times New Roman"/>
          <w:b/>
          <w:i w:val="0"/>
          <w:sz w:val="28"/>
          <w:szCs w:val="28"/>
          <w:lang w:val="ru-RU"/>
        </w:rPr>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66"/>
    </w:p>
    <w:p w14:paraId="059E4546" w14:textId="77777777" w:rsidR="00C24DD1" w:rsidRPr="00BA55AE" w:rsidRDefault="00110025" w:rsidP="00BA55AE">
      <w:pPr>
        <w:pStyle w:val="TableParagraph"/>
        <w:spacing w:before="0"/>
        <w:ind w:firstLine="567"/>
        <w:jc w:val="both"/>
        <w:rPr>
          <w:sz w:val="28"/>
          <w:szCs w:val="28"/>
          <w:lang w:val="ru-RU"/>
        </w:rPr>
      </w:pPr>
      <w:r w:rsidRPr="00BA55AE">
        <w:rPr>
          <w:sz w:val="28"/>
          <w:szCs w:val="28"/>
          <w:lang w:val="ru-RU"/>
        </w:rPr>
        <w:t>Объем аварийной подпитки рассчитан согласно п.6.17 СНиП 41-02-2003</w:t>
      </w:r>
      <w:r w:rsidR="007A46AE" w:rsidRPr="00BA55AE">
        <w:rPr>
          <w:sz w:val="28"/>
          <w:szCs w:val="28"/>
          <w:lang w:val="ru-RU"/>
        </w:rPr>
        <w:t xml:space="preserve"> </w:t>
      </w:r>
      <w:r w:rsidRPr="00BA55AE">
        <w:rPr>
          <w:sz w:val="28"/>
          <w:szCs w:val="28"/>
          <w:lang w:val="ru-RU"/>
        </w:rPr>
        <w:t>«Тепловые сети»</w:t>
      </w:r>
      <w:r w:rsidR="00184F8E" w:rsidRPr="00BA55AE">
        <w:rPr>
          <w:sz w:val="28"/>
          <w:szCs w:val="28"/>
          <w:lang w:val="ru-RU"/>
        </w:rPr>
        <w:t xml:space="preserve">. </w:t>
      </w:r>
      <w:r w:rsidRPr="00BA55AE">
        <w:rPr>
          <w:sz w:val="28"/>
          <w:szCs w:val="28"/>
          <w:lang w:val="ru-RU"/>
        </w:rPr>
        <w:t>Для открытых и закрытых систем теплоснабжения должна предусматри</w:t>
      </w:r>
      <w:r w:rsidR="008C6434" w:rsidRPr="00BA55AE">
        <w:rPr>
          <w:sz w:val="28"/>
          <w:szCs w:val="28"/>
          <w:lang w:val="ru-RU"/>
        </w:rPr>
        <w:t xml:space="preserve">ваться дополнительно аварийная </w:t>
      </w:r>
      <w:r w:rsidRPr="00BA55AE">
        <w:rPr>
          <w:sz w:val="28"/>
          <w:szCs w:val="28"/>
          <w:lang w:val="ru-RU"/>
        </w:rPr>
        <w:t>подпитка</w:t>
      </w:r>
      <w:r w:rsidR="008C6434" w:rsidRPr="00BA55AE">
        <w:rPr>
          <w:sz w:val="28"/>
          <w:szCs w:val="28"/>
          <w:lang w:val="ru-RU"/>
        </w:rPr>
        <w:t>,</w:t>
      </w:r>
      <w:r w:rsidR="008A0241">
        <w:rPr>
          <w:sz w:val="28"/>
          <w:szCs w:val="28"/>
          <w:lang w:val="ru-RU"/>
        </w:rPr>
        <w:t xml:space="preserve"> </w:t>
      </w:r>
      <w:r w:rsidRPr="00BA55AE">
        <w:rPr>
          <w:sz w:val="28"/>
          <w:szCs w:val="28"/>
          <w:lang w:val="ru-RU"/>
        </w:rPr>
        <w:t>химически  не  обработанной  и  не</w:t>
      </w:r>
      <w:r w:rsidR="007A46AE" w:rsidRPr="00BA55AE">
        <w:rPr>
          <w:sz w:val="28"/>
          <w:szCs w:val="28"/>
          <w:lang w:val="ru-RU"/>
        </w:rPr>
        <w:t xml:space="preserve"> </w:t>
      </w:r>
      <w:proofErr w:type="spellStart"/>
      <w:r w:rsidRPr="00BA55AE">
        <w:rPr>
          <w:sz w:val="28"/>
          <w:szCs w:val="28"/>
          <w:lang w:val="ru-RU"/>
        </w:rPr>
        <w:t>деаэрированной</w:t>
      </w:r>
      <w:proofErr w:type="spellEnd"/>
      <w:r w:rsidRPr="00BA55AE">
        <w:rPr>
          <w:sz w:val="28"/>
          <w:szCs w:val="28"/>
          <w:lang w:val="ru-RU"/>
        </w:rPr>
        <w:t xml:space="preserve">  водой,  расход которой</w:t>
      </w:r>
      <w:r w:rsidR="007A46AE" w:rsidRPr="00BA55AE">
        <w:rPr>
          <w:sz w:val="28"/>
          <w:szCs w:val="28"/>
          <w:lang w:val="ru-RU"/>
        </w:rPr>
        <w:t xml:space="preserve"> </w:t>
      </w:r>
      <w:r w:rsidRPr="00BA55AE">
        <w:rPr>
          <w:sz w:val="28"/>
          <w:szCs w:val="28"/>
          <w:lang w:val="ru-RU"/>
        </w:rPr>
        <w:t>принимается в количестве 2% объема воды</w:t>
      </w:r>
      <w:r w:rsidR="00184F8E" w:rsidRPr="00BA55AE">
        <w:rPr>
          <w:sz w:val="28"/>
          <w:szCs w:val="28"/>
          <w:lang w:val="ru-RU"/>
        </w:rPr>
        <w:t xml:space="preserve"> в трубопроводах тепловых сетей</w:t>
      </w:r>
      <w:r w:rsidRPr="00BA55AE">
        <w:rPr>
          <w:sz w:val="28"/>
          <w:szCs w:val="28"/>
          <w:lang w:val="ru-RU"/>
        </w:rPr>
        <w:t>.</w:t>
      </w:r>
      <w:r w:rsidR="007A46AE" w:rsidRPr="00BA55AE">
        <w:rPr>
          <w:sz w:val="28"/>
          <w:szCs w:val="28"/>
          <w:lang w:val="ru-RU"/>
        </w:rPr>
        <w:t xml:space="preserve"> </w:t>
      </w:r>
      <w:r w:rsidR="00C24DD1" w:rsidRPr="00BA55AE">
        <w:rPr>
          <w:sz w:val="28"/>
          <w:szCs w:val="28"/>
          <w:lang w:val="ru-RU"/>
        </w:rPr>
        <w:t>Результаты расчета</w:t>
      </w:r>
      <w:r w:rsidR="007163F6" w:rsidRPr="00BA55AE">
        <w:rPr>
          <w:sz w:val="28"/>
          <w:szCs w:val="28"/>
          <w:lang w:val="ru-RU"/>
        </w:rPr>
        <w:t xml:space="preserve"> объема подпитки т/</w:t>
      </w:r>
      <w:r w:rsidR="005834FA" w:rsidRPr="00BA55AE">
        <w:rPr>
          <w:sz w:val="28"/>
          <w:szCs w:val="28"/>
          <w:lang w:val="ru-RU"/>
        </w:rPr>
        <w:t>сети</w:t>
      </w:r>
      <w:r w:rsidR="00C24DD1" w:rsidRPr="00BA55AE">
        <w:rPr>
          <w:sz w:val="28"/>
          <w:szCs w:val="28"/>
          <w:lang w:val="ru-RU"/>
        </w:rPr>
        <w:t xml:space="preserve"> представлены в таблице </w:t>
      </w:r>
      <w:r w:rsidR="00880E50" w:rsidRPr="00BA55AE">
        <w:rPr>
          <w:sz w:val="28"/>
          <w:szCs w:val="28"/>
          <w:lang w:val="ru-RU"/>
        </w:rPr>
        <w:t>3.</w:t>
      </w:r>
      <w:r w:rsidR="008A0241">
        <w:rPr>
          <w:sz w:val="28"/>
          <w:szCs w:val="28"/>
          <w:lang w:val="ru-RU"/>
        </w:rPr>
        <w:t>1</w:t>
      </w:r>
      <w:r w:rsidR="00C24DD1" w:rsidRPr="00BA55AE">
        <w:rPr>
          <w:sz w:val="28"/>
          <w:szCs w:val="28"/>
          <w:lang w:val="ru-RU"/>
        </w:rPr>
        <w:t>.</w:t>
      </w:r>
    </w:p>
    <w:p w14:paraId="23D43B77" w14:textId="77777777" w:rsidR="00554967" w:rsidRPr="00BA55AE" w:rsidRDefault="00554967" w:rsidP="00BA55AE">
      <w:pPr>
        <w:pStyle w:val="TableParagraph"/>
        <w:spacing w:before="0"/>
        <w:ind w:firstLine="567"/>
        <w:jc w:val="both"/>
        <w:rPr>
          <w:sz w:val="28"/>
          <w:szCs w:val="28"/>
          <w:lang w:val="ru-RU"/>
        </w:rPr>
      </w:pPr>
    </w:p>
    <w:p w14:paraId="1FF9FE14" w14:textId="77777777" w:rsidR="00D16C9F" w:rsidRPr="00BA55AE" w:rsidRDefault="00D16C9F" w:rsidP="00BA55AE">
      <w:pPr>
        <w:pStyle w:val="TableParagraph"/>
        <w:spacing w:before="0"/>
        <w:ind w:firstLine="567"/>
        <w:jc w:val="both"/>
        <w:rPr>
          <w:sz w:val="28"/>
          <w:szCs w:val="28"/>
          <w:lang w:val="ru-RU"/>
        </w:rPr>
      </w:pPr>
    </w:p>
    <w:p w14:paraId="5495016F" w14:textId="77777777" w:rsidR="00880E50" w:rsidRPr="00BA55AE" w:rsidRDefault="00880E50" w:rsidP="00BA55AE">
      <w:pPr>
        <w:pStyle w:val="TableParagraph"/>
        <w:spacing w:before="0"/>
        <w:ind w:firstLine="567"/>
        <w:jc w:val="both"/>
        <w:rPr>
          <w:b/>
          <w:sz w:val="28"/>
          <w:szCs w:val="28"/>
          <w:lang w:val="ru-RU"/>
        </w:rPr>
      </w:pPr>
    </w:p>
    <w:p w14:paraId="7364D3B1" w14:textId="77777777" w:rsidR="00880E50" w:rsidRPr="00BA55AE" w:rsidRDefault="00880E50" w:rsidP="00BA55AE">
      <w:pPr>
        <w:spacing w:after="0" w:line="240" w:lineRule="auto"/>
        <w:rPr>
          <w:rFonts w:cs="Times New Roman"/>
          <w:szCs w:val="28"/>
        </w:rPr>
      </w:pPr>
      <w:bookmarkStart w:id="67" w:name="_Toc32306870"/>
    </w:p>
    <w:p w14:paraId="7E1A1B5E" w14:textId="77777777" w:rsidR="00880E50" w:rsidRPr="00BA55AE" w:rsidRDefault="00880E50" w:rsidP="00BA55AE">
      <w:pPr>
        <w:spacing w:after="0" w:line="240" w:lineRule="auto"/>
        <w:rPr>
          <w:rFonts w:cs="Times New Roman"/>
          <w:szCs w:val="28"/>
        </w:rPr>
      </w:pPr>
    </w:p>
    <w:p w14:paraId="4A98DEE8" w14:textId="77777777" w:rsidR="00880E50" w:rsidRPr="00BA55AE" w:rsidRDefault="00880E50" w:rsidP="00BA55AE">
      <w:pPr>
        <w:spacing w:after="0" w:line="240" w:lineRule="auto"/>
        <w:rPr>
          <w:rFonts w:cs="Times New Roman"/>
          <w:szCs w:val="28"/>
        </w:rPr>
      </w:pPr>
    </w:p>
    <w:p w14:paraId="65AC4A90" w14:textId="77777777" w:rsidR="00880E50" w:rsidRDefault="00880E50" w:rsidP="00BA55AE">
      <w:pPr>
        <w:spacing w:after="0" w:line="240" w:lineRule="auto"/>
        <w:rPr>
          <w:rFonts w:cs="Times New Roman"/>
          <w:szCs w:val="28"/>
        </w:rPr>
      </w:pPr>
    </w:p>
    <w:p w14:paraId="1DB55FD0" w14:textId="77777777" w:rsidR="00B93FEE" w:rsidRPr="00BA55AE" w:rsidRDefault="00B93FEE" w:rsidP="00BA55AE">
      <w:pPr>
        <w:spacing w:after="0" w:line="240" w:lineRule="auto"/>
        <w:rPr>
          <w:rFonts w:cs="Times New Roman"/>
          <w:szCs w:val="28"/>
        </w:rPr>
      </w:pPr>
    </w:p>
    <w:p w14:paraId="52297ECF" w14:textId="77777777" w:rsidR="00880E50" w:rsidRPr="00BA55AE" w:rsidRDefault="00880E50" w:rsidP="00BA55AE">
      <w:pPr>
        <w:spacing w:after="0" w:line="240" w:lineRule="auto"/>
        <w:rPr>
          <w:rFonts w:cs="Times New Roman"/>
          <w:szCs w:val="28"/>
        </w:rPr>
      </w:pPr>
    </w:p>
    <w:p w14:paraId="1CF2B9A5" w14:textId="77777777" w:rsidR="00880E50" w:rsidRPr="00BA55AE" w:rsidRDefault="00880E50" w:rsidP="00BA55AE">
      <w:pPr>
        <w:spacing w:after="0" w:line="240" w:lineRule="auto"/>
        <w:rPr>
          <w:rFonts w:cs="Times New Roman"/>
          <w:szCs w:val="28"/>
        </w:rPr>
      </w:pPr>
    </w:p>
    <w:p w14:paraId="26C8BEBE" w14:textId="77777777" w:rsidR="00880E50" w:rsidRPr="00BA55AE" w:rsidRDefault="00880E50" w:rsidP="00BA55AE">
      <w:pPr>
        <w:spacing w:after="0" w:line="240" w:lineRule="auto"/>
        <w:rPr>
          <w:rFonts w:cs="Times New Roman"/>
          <w:szCs w:val="28"/>
        </w:rPr>
      </w:pPr>
    </w:p>
    <w:p w14:paraId="7E4A43A7" w14:textId="77777777" w:rsidR="00880E50" w:rsidRPr="00BA55AE" w:rsidRDefault="00880E50" w:rsidP="00BA55AE">
      <w:pPr>
        <w:spacing w:after="0" w:line="240" w:lineRule="auto"/>
        <w:rPr>
          <w:rFonts w:cs="Times New Roman"/>
          <w:szCs w:val="28"/>
        </w:rPr>
      </w:pPr>
    </w:p>
    <w:p w14:paraId="02126C8F" w14:textId="77777777" w:rsidR="00880E50" w:rsidRPr="00BA55AE" w:rsidRDefault="00880E50" w:rsidP="00BA55AE">
      <w:pPr>
        <w:spacing w:after="0" w:line="240" w:lineRule="auto"/>
        <w:rPr>
          <w:rFonts w:cs="Times New Roman"/>
          <w:szCs w:val="28"/>
        </w:rPr>
      </w:pPr>
    </w:p>
    <w:p w14:paraId="17DB6C6A" w14:textId="77777777" w:rsidR="00880E50" w:rsidRPr="00BA55AE" w:rsidRDefault="00880E50" w:rsidP="00BA55AE">
      <w:pPr>
        <w:spacing w:after="0" w:line="240" w:lineRule="auto"/>
        <w:rPr>
          <w:rFonts w:cs="Times New Roman"/>
          <w:szCs w:val="28"/>
        </w:rPr>
      </w:pPr>
    </w:p>
    <w:p w14:paraId="57DAD668" w14:textId="77777777" w:rsidR="00880E50" w:rsidRPr="00BA55AE" w:rsidRDefault="00880E50" w:rsidP="00BA55AE">
      <w:pPr>
        <w:spacing w:after="0" w:line="240" w:lineRule="auto"/>
        <w:rPr>
          <w:rFonts w:cs="Times New Roman"/>
          <w:szCs w:val="28"/>
        </w:rPr>
      </w:pPr>
    </w:p>
    <w:p w14:paraId="01603198" w14:textId="77777777" w:rsidR="001E5514" w:rsidRPr="00BA55AE" w:rsidRDefault="001E5514" w:rsidP="00BA55AE">
      <w:pPr>
        <w:pStyle w:val="1"/>
        <w:ind w:left="0" w:right="-1" w:firstLine="567"/>
        <w:jc w:val="both"/>
        <w:rPr>
          <w:sz w:val="28"/>
          <w:szCs w:val="28"/>
          <w:shd w:val="clear" w:color="auto" w:fill="FFFFFF"/>
          <w:lang w:val="ru-RU"/>
        </w:rPr>
      </w:pPr>
      <w:bookmarkStart w:id="68" w:name="_Toc169455217"/>
      <w:r w:rsidRPr="00BA55AE">
        <w:rPr>
          <w:sz w:val="28"/>
          <w:szCs w:val="28"/>
          <w:lang w:val="ru-RU"/>
        </w:rPr>
        <w:lastRenderedPageBreak/>
        <w:t>РАЗДЕЛ 4.</w:t>
      </w:r>
      <w:r w:rsidR="00F81EB9" w:rsidRPr="00BA55AE">
        <w:rPr>
          <w:sz w:val="28"/>
          <w:szCs w:val="28"/>
          <w:lang w:val="ru-RU"/>
        </w:rPr>
        <w:t xml:space="preserve"> </w:t>
      </w:r>
      <w:r w:rsidRPr="00BA55AE">
        <w:rPr>
          <w:sz w:val="28"/>
          <w:szCs w:val="28"/>
          <w:shd w:val="clear" w:color="auto" w:fill="FFFFFF"/>
          <w:lang w:val="ru-RU"/>
        </w:rPr>
        <w:t xml:space="preserve">ОСНОВНЫЕ ПОЛОЖЕНИЯ МАСТЕР-ПЛАНА РАЗВИТИЯ СИСТЕМ ТЕПЛОСНАБЖЕНИЯ ПОСЕЛЕНИЯ, </w:t>
      </w:r>
      <w:r w:rsidR="004B6BE5" w:rsidRPr="00BA55AE">
        <w:rPr>
          <w:sz w:val="28"/>
          <w:szCs w:val="28"/>
          <w:shd w:val="clear" w:color="auto" w:fill="FFFFFF"/>
          <w:lang w:val="ru-RU"/>
        </w:rPr>
        <w:t>МУНИЦИПАЛЬНОГО ОБРАЗОВАНИЯ</w:t>
      </w:r>
      <w:r w:rsidRPr="00BA55AE">
        <w:rPr>
          <w:sz w:val="28"/>
          <w:szCs w:val="28"/>
          <w:shd w:val="clear" w:color="auto" w:fill="FFFFFF"/>
          <w:lang w:val="ru-RU"/>
        </w:rPr>
        <w:t>, ГОРОДА ФЕДЕРАЛЬНОГО ЗНАЧЕНИЯ</w:t>
      </w:r>
      <w:bookmarkEnd w:id="68"/>
    </w:p>
    <w:p w14:paraId="625B5794" w14:textId="77777777" w:rsidR="001E5514" w:rsidRPr="00BA55AE" w:rsidRDefault="001E5514" w:rsidP="00BA55AE">
      <w:pPr>
        <w:pStyle w:val="7"/>
        <w:spacing w:before="0" w:line="240" w:lineRule="auto"/>
        <w:ind w:firstLine="567"/>
        <w:jc w:val="both"/>
        <w:rPr>
          <w:rFonts w:ascii="Times New Roman" w:hAnsi="Times New Roman"/>
          <w:b/>
          <w:i w:val="0"/>
          <w:sz w:val="28"/>
          <w:szCs w:val="28"/>
          <w:shd w:val="clear" w:color="auto" w:fill="FFFFFF"/>
          <w:lang w:val="ru-RU"/>
        </w:rPr>
      </w:pPr>
      <w:bookmarkStart w:id="69" w:name="_Toc169455218"/>
      <w:r w:rsidRPr="00BA55AE">
        <w:rPr>
          <w:rFonts w:ascii="Times New Roman" w:hAnsi="Times New Roman"/>
          <w:b/>
          <w:i w:val="0"/>
          <w:sz w:val="28"/>
          <w:szCs w:val="28"/>
          <w:shd w:val="clear" w:color="auto" w:fill="FFFFFF"/>
          <w:lang w:val="ru-RU"/>
        </w:rPr>
        <w:t xml:space="preserve">а) </w:t>
      </w:r>
      <w:r w:rsidR="003E74C7" w:rsidRPr="00BA55AE">
        <w:rPr>
          <w:rFonts w:ascii="Times New Roman" w:hAnsi="Times New Roman"/>
          <w:b/>
          <w:i w:val="0"/>
          <w:sz w:val="28"/>
          <w:szCs w:val="28"/>
          <w:shd w:val="clear" w:color="auto" w:fill="FFFFFF"/>
          <w:lang w:val="ru-RU"/>
        </w:rPr>
        <w:t>описание сценари</w:t>
      </w:r>
      <w:r w:rsidR="00E4701D" w:rsidRPr="00BA55AE">
        <w:rPr>
          <w:rFonts w:ascii="Times New Roman" w:hAnsi="Times New Roman"/>
          <w:b/>
          <w:i w:val="0"/>
          <w:sz w:val="28"/>
          <w:szCs w:val="28"/>
          <w:shd w:val="clear" w:color="auto" w:fill="FFFFFF"/>
          <w:lang w:val="ru-RU"/>
        </w:rPr>
        <w:t>ев</w:t>
      </w:r>
      <w:r w:rsidR="003E74C7" w:rsidRPr="00BA55AE">
        <w:rPr>
          <w:rFonts w:ascii="Times New Roman" w:hAnsi="Times New Roman"/>
          <w:b/>
          <w:i w:val="0"/>
          <w:sz w:val="28"/>
          <w:szCs w:val="28"/>
          <w:shd w:val="clear" w:color="auto" w:fill="FFFFFF"/>
          <w:lang w:val="ru-RU"/>
        </w:rPr>
        <w:t xml:space="preserve"> развития теплоснабжения поселения, </w:t>
      </w:r>
      <w:r w:rsidR="004B6BE5" w:rsidRPr="00BA55AE">
        <w:rPr>
          <w:rFonts w:ascii="Times New Roman" w:hAnsi="Times New Roman"/>
          <w:b/>
          <w:i w:val="0"/>
          <w:sz w:val="28"/>
          <w:szCs w:val="28"/>
          <w:shd w:val="clear" w:color="auto" w:fill="FFFFFF"/>
          <w:lang w:val="ru-RU"/>
        </w:rPr>
        <w:t xml:space="preserve">муниципального образования </w:t>
      </w:r>
      <w:r w:rsidR="008A0241">
        <w:rPr>
          <w:rFonts w:ascii="Times New Roman" w:hAnsi="Times New Roman"/>
          <w:b/>
          <w:i w:val="0"/>
          <w:sz w:val="28"/>
          <w:szCs w:val="28"/>
          <w:shd w:val="clear" w:color="auto" w:fill="FFFFFF"/>
          <w:lang w:val="ru-RU"/>
        </w:rPr>
        <w:t>Городское поселение</w:t>
      </w:r>
      <w:r w:rsidR="003E74C7" w:rsidRPr="00BA55AE">
        <w:rPr>
          <w:rFonts w:ascii="Times New Roman" w:hAnsi="Times New Roman"/>
          <w:b/>
          <w:i w:val="0"/>
          <w:sz w:val="28"/>
          <w:szCs w:val="28"/>
          <w:shd w:val="clear" w:color="auto" w:fill="FFFFFF"/>
          <w:lang w:val="ru-RU"/>
        </w:rPr>
        <w:t>, города федерального значения</w:t>
      </w:r>
      <w:bookmarkEnd w:id="69"/>
    </w:p>
    <w:p w14:paraId="653BADEB" w14:textId="77777777" w:rsidR="00FF21E3" w:rsidRPr="00F45FCB" w:rsidRDefault="00FF21E3" w:rsidP="00FF21E3">
      <w:pPr>
        <w:spacing w:after="0" w:line="240" w:lineRule="auto"/>
        <w:ind w:firstLine="567"/>
        <w:jc w:val="both"/>
        <w:rPr>
          <w:rFonts w:cs="Times New Roman"/>
          <w:szCs w:val="28"/>
          <w:lang w:bidi="en-US"/>
        </w:rPr>
      </w:pPr>
      <w:r w:rsidRPr="00F45FCB">
        <w:rPr>
          <w:rFonts w:cs="Times New Roman"/>
          <w:szCs w:val="28"/>
          <w:lang w:bidi="en-US"/>
        </w:rPr>
        <w:t>Планом развития поселения не предусматривается новое жилищное строительство.</w:t>
      </w:r>
    </w:p>
    <w:p w14:paraId="3D8BFDEB" w14:textId="77777777" w:rsidR="00FF21E3" w:rsidRPr="00F45FCB" w:rsidRDefault="00FF21E3" w:rsidP="00FF21E3">
      <w:pPr>
        <w:spacing w:after="0" w:line="240" w:lineRule="auto"/>
        <w:ind w:firstLine="567"/>
        <w:rPr>
          <w:rFonts w:cs="Times New Roman"/>
          <w:b/>
          <w:i/>
          <w:color w:val="000000"/>
          <w:szCs w:val="28"/>
          <w:u w:val="single"/>
        </w:rPr>
      </w:pPr>
      <w:r w:rsidRPr="00F45FCB">
        <w:rPr>
          <w:rFonts w:cs="Times New Roman"/>
          <w:b/>
          <w:i/>
          <w:color w:val="000000"/>
          <w:szCs w:val="28"/>
          <w:u w:val="single"/>
        </w:rPr>
        <w:t>1 Вариант.</w:t>
      </w:r>
    </w:p>
    <w:p w14:paraId="3E98E947" w14:textId="77777777" w:rsidR="00FF21E3" w:rsidRPr="00F45FCB" w:rsidRDefault="00FF21E3" w:rsidP="00FF21E3">
      <w:pPr>
        <w:spacing w:after="0" w:line="240" w:lineRule="auto"/>
        <w:ind w:firstLine="567"/>
        <w:jc w:val="both"/>
        <w:rPr>
          <w:rFonts w:eastAsia="Times New Roman" w:cs="Times New Roman"/>
          <w:szCs w:val="28"/>
          <w:lang w:eastAsia="ru-RU"/>
        </w:rPr>
      </w:pPr>
      <w:r w:rsidRPr="00F45FCB">
        <w:rPr>
          <w:rFonts w:eastAsia="Times New Roman" w:cs="Times New Roman"/>
          <w:szCs w:val="28"/>
          <w:lang w:eastAsia="ru-RU"/>
        </w:rPr>
        <w:t xml:space="preserve">Разработка мастер-плана в актуализированной Схеме теплоснабжения </w:t>
      </w:r>
      <w:r>
        <w:rPr>
          <w:rFonts w:eastAsia="Times New Roman" w:cs="Times New Roman"/>
          <w:szCs w:val="28"/>
          <w:lang w:eastAsia="ru-RU"/>
        </w:rPr>
        <w:t>Сельского поселения «Деревня Буда»</w:t>
      </w:r>
      <w:r w:rsidRPr="00F45FCB">
        <w:rPr>
          <w:rFonts w:eastAsia="Times New Roman" w:cs="Times New Roman"/>
          <w:szCs w:val="28"/>
          <w:lang w:eastAsia="ru-RU"/>
        </w:rPr>
        <w:t xml:space="preserve"> осуществлялась с целью сравнения разработанных вариантов развития системы теплоснабжения и обоснования выбора базового варианта реализации, принимаемого за основу для разработки утвержденной Схемы теплоснабжения.</w:t>
      </w:r>
    </w:p>
    <w:p w14:paraId="0B3A1885" w14:textId="77777777" w:rsidR="00FF21E3" w:rsidRPr="00F45FCB" w:rsidRDefault="00FF21E3" w:rsidP="00FF21E3">
      <w:pPr>
        <w:spacing w:after="0" w:line="240" w:lineRule="auto"/>
        <w:ind w:firstLine="567"/>
        <w:jc w:val="both"/>
        <w:rPr>
          <w:rFonts w:eastAsia="Times New Roman" w:cs="Times New Roman"/>
          <w:szCs w:val="28"/>
          <w:lang w:eastAsia="ru-RU"/>
        </w:rPr>
      </w:pPr>
      <w:r w:rsidRPr="00F45FCB">
        <w:rPr>
          <w:rFonts w:eastAsia="Times New Roman" w:cs="Times New Roman"/>
          <w:szCs w:val="28"/>
          <w:lang w:eastAsia="ru-RU"/>
        </w:rPr>
        <w:t>Основными принципами, положенными в основу разработки вариантов перспективного развития системы теплоснабжения и являющимися обязательными для каждого из рассматриваемых вариантов, являлись:</w:t>
      </w:r>
    </w:p>
    <w:p w14:paraId="4ECB63FB" w14:textId="77777777" w:rsidR="00FF21E3" w:rsidRPr="00F45FCB" w:rsidRDefault="00FF21E3" w:rsidP="00FF21E3">
      <w:pPr>
        <w:numPr>
          <w:ilvl w:val="0"/>
          <w:numId w:val="6"/>
        </w:numPr>
        <w:tabs>
          <w:tab w:val="left" w:pos="0"/>
        </w:tabs>
        <w:spacing w:after="0" w:line="240" w:lineRule="auto"/>
        <w:ind w:left="0" w:firstLine="284"/>
        <w:contextualSpacing/>
        <w:jc w:val="both"/>
        <w:rPr>
          <w:rFonts w:eastAsia="Calibri" w:cs="Times New Roman"/>
          <w:szCs w:val="28"/>
        </w:rPr>
      </w:pPr>
      <w:r w:rsidRPr="00F45FCB">
        <w:rPr>
          <w:rFonts w:eastAsia="Calibri" w:cs="Times New Roman"/>
          <w:szCs w:val="28"/>
        </w:rPr>
        <w:t>обеспечение безопасности и надежности теплоснабжения потребителей;</w:t>
      </w:r>
    </w:p>
    <w:p w14:paraId="6BC780D4" w14:textId="77777777" w:rsidR="00FF21E3" w:rsidRPr="00F45FCB" w:rsidRDefault="00FF21E3" w:rsidP="00FF21E3">
      <w:pPr>
        <w:numPr>
          <w:ilvl w:val="0"/>
          <w:numId w:val="6"/>
        </w:numPr>
        <w:spacing w:after="0" w:line="240" w:lineRule="auto"/>
        <w:ind w:left="0" w:firstLine="284"/>
        <w:contextualSpacing/>
        <w:jc w:val="both"/>
        <w:rPr>
          <w:rFonts w:eastAsia="Calibri" w:cs="Times New Roman"/>
          <w:szCs w:val="28"/>
        </w:rPr>
      </w:pPr>
      <w:r w:rsidRPr="00F45FCB">
        <w:rPr>
          <w:rFonts w:eastAsia="Calibri" w:cs="Times New Roman"/>
          <w:szCs w:val="28"/>
        </w:rPr>
        <w:t>обеспечение энергетической эффективности теплоснабжения и потребления тепловой энергии;</w:t>
      </w:r>
    </w:p>
    <w:p w14:paraId="5FA62D64" w14:textId="77777777" w:rsidR="00FF21E3" w:rsidRPr="00F45FCB" w:rsidRDefault="00FF21E3" w:rsidP="00FF21E3">
      <w:pPr>
        <w:numPr>
          <w:ilvl w:val="0"/>
          <w:numId w:val="6"/>
        </w:numPr>
        <w:tabs>
          <w:tab w:val="left" w:pos="0"/>
        </w:tabs>
        <w:spacing w:after="0" w:line="240" w:lineRule="auto"/>
        <w:ind w:left="0" w:firstLine="284"/>
        <w:contextualSpacing/>
        <w:jc w:val="both"/>
        <w:rPr>
          <w:rFonts w:eastAsia="Calibri" w:cs="Times New Roman"/>
          <w:szCs w:val="28"/>
        </w:rPr>
      </w:pPr>
      <w:r w:rsidRPr="00F45FCB">
        <w:rPr>
          <w:rFonts w:eastAsia="Calibri" w:cs="Times New Roman"/>
          <w:szCs w:val="28"/>
        </w:rPr>
        <w:t>соблюдение баланса экономических интересов теплоснабжающих организаций и интересов потребителей;</w:t>
      </w:r>
    </w:p>
    <w:p w14:paraId="05283038" w14:textId="77777777" w:rsidR="00FF21E3" w:rsidRPr="00F45FCB" w:rsidRDefault="00FF21E3" w:rsidP="00FF21E3">
      <w:pPr>
        <w:numPr>
          <w:ilvl w:val="0"/>
          <w:numId w:val="6"/>
        </w:numPr>
        <w:tabs>
          <w:tab w:val="left" w:pos="0"/>
        </w:tabs>
        <w:spacing w:after="0" w:line="240" w:lineRule="auto"/>
        <w:ind w:left="0" w:firstLine="284"/>
        <w:contextualSpacing/>
        <w:jc w:val="both"/>
        <w:rPr>
          <w:rFonts w:eastAsia="Calibri" w:cs="Times New Roman"/>
          <w:szCs w:val="28"/>
        </w:rPr>
      </w:pPr>
      <w:r w:rsidRPr="00F45FCB">
        <w:rPr>
          <w:rFonts w:eastAsia="Calibri" w:cs="Times New Roman"/>
          <w:szCs w:val="28"/>
        </w:rPr>
        <w:t>минимизация затрат на теплоснабжение на расчетную единицу тепловой энергии для потребителей в долгосрочной перспективе;</w:t>
      </w:r>
    </w:p>
    <w:p w14:paraId="71CE947B" w14:textId="77777777" w:rsidR="00FF21E3" w:rsidRPr="00F45FCB" w:rsidRDefault="00FF21E3" w:rsidP="00FF21E3">
      <w:pPr>
        <w:numPr>
          <w:ilvl w:val="0"/>
          <w:numId w:val="6"/>
        </w:numPr>
        <w:spacing w:after="0" w:line="240" w:lineRule="auto"/>
        <w:ind w:left="0" w:firstLine="284"/>
        <w:contextualSpacing/>
        <w:jc w:val="both"/>
        <w:rPr>
          <w:rFonts w:eastAsia="Calibri" w:cs="Times New Roman"/>
          <w:szCs w:val="28"/>
        </w:rPr>
      </w:pPr>
      <w:r w:rsidRPr="00F45FCB">
        <w:rPr>
          <w:rFonts w:eastAsia="Calibri" w:cs="Times New Roman"/>
          <w:szCs w:val="28"/>
        </w:rPr>
        <w:t>обеспечение недискриминационных и стабильных условий осуществления предпринимательской деятельности в сфере теплоснабжения;</w:t>
      </w:r>
    </w:p>
    <w:p w14:paraId="1D231F1B" w14:textId="77777777" w:rsidR="00FF21E3" w:rsidRPr="00F45FCB" w:rsidRDefault="00FF21E3" w:rsidP="00FF21E3">
      <w:pPr>
        <w:numPr>
          <w:ilvl w:val="0"/>
          <w:numId w:val="6"/>
        </w:numPr>
        <w:tabs>
          <w:tab w:val="left" w:pos="0"/>
        </w:tabs>
        <w:spacing w:after="0" w:line="240" w:lineRule="auto"/>
        <w:ind w:left="0" w:firstLine="284"/>
        <w:contextualSpacing/>
        <w:jc w:val="both"/>
        <w:rPr>
          <w:rFonts w:eastAsia="Calibri" w:cs="Times New Roman"/>
          <w:szCs w:val="28"/>
        </w:rPr>
      </w:pPr>
      <w:r w:rsidRPr="00F45FCB">
        <w:rPr>
          <w:rFonts w:eastAsia="Calibri" w:cs="Times New Roman"/>
          <w:szCs w:val="28"/>
        </w:rPr>
        <w:t>согласованность с планами и программами развития города.</w:t>
      </w:r>
    </w:p>
    <w:p w14:paraId="676D225A" w14:textId="77777777" w:rsidR="00FF21E3" w:rsidRPr="00F45FCB" w:rsidRDefault="00FF21E3" w:rsidP="00FF21E3">
      <w:pPr>
        <w:pStyle w:val="a4"/>
        <w:spacing w:after="0" w:line="240" w:lineRule="auto"/>
        <w:ind w:left="0" w:firstLine="567"/>
        <w:jc w:val="both"/>
        <w:rPr>
          <w:rFonts w:eastAsia="Times New Roman" w:cs="Times New Roman"/>
          <w:szCs w:val="28"/>
          <w:lang w:eastAsia="ru-RU"/>
        </w:rPr>
      </w:pPr>
      <w:r w:rsidRPr="00F45FCB">
        <w:rPr>
          <w:rFonts w:eastAsia="Times New Roman" w:cs="Times New Roman"/>
          <w:szCs w:val="28"/>
          <w:lang w:eastAsia="ru-RU"/>
        </w:rPr>
        <w:t>Разработанные варианты развития системы теплоснабжения являются основой для формирования и обоснования предложений по новому строительству и реконструкции тепловых сетей, а также определения необходимости строительства новых источников теплоснабжения и реконструкции существующих.</w:t>
      </w:r>
    </w:p>
    <w:p w14:paraId="60CBC4D7" w14:textId="77777777" w:rsidR="00FF21E3" w:rsidRPr="00814EE9" w:rsidRDefault="00FF21E3" w:rsidP="00FF21E3">
      <w:pPr>
        <w:spacing w:after="0" w:line="240" w:lineRule="auto"/>
        <w:ind w:firstLine="567"/>
        <w:jc w:val="both"/>
        <w:rPr>
          <w:rFonts w:eastAsia="Times New Roman" w:cs="Times New Roman"/>
          <w:szCs w:val="28"/>
          <w:lang w:eastAsia="ru-RU"/>
        </w:rPr>
      </w:pPr>
      <w:r w:rsidRPr="00814EE9">
        <w:rPr>
          <w:rFonts w:eastAsia="Times New Roman" w:cs="Times New Roman"/>
          <w:szCs w:val="28"/>
          <w:lang w:eastAsia="ru-RU"/>
        </w:rPr>
        <w:t xml:space="preserve">Котельная в п. Новый введена в эксплуатацию в 1987 году, до 2020 года была оснащена котлами НР 18, суммарной производительностью 1,8 Гкал/час, </w:t>
      </w:r>
      <w:proofErr w:type="spellStart"/>
      <w:r w:rsidRPr="00814EE9">
        <w:rPr>
          <w:rFonts w:eastAsia="Times New Roman" w:cs="Times New Roman"/>
          <w:szCs w:val="28"/>
          <w:lang w:eastAsia="ru-RU"/>
        </w:rPr>
        <w:t>химводоподготовка</w:t>
      </w:r>
      <w:proofErr w:type="spellEnd"/>
      <w:r w:rsidRPr="00814EE9">
        <w:rPr>
          <w:rFonts w:eastAsia="Times New Roman" w:cs="Times New Roman"/>
          <w:szCs w:val="28"/>
          <w:lang w:eastAsia="ru-RU"/>
        </w:rPr>
        <w:t xml:space="preserve"> отсутствовала. Данный тип котлов является устаревшим и имеет изначально невысокий КПД. За период длительной эксплуатации оборудование котельной подверглось значительному износу, в связи с чем, фактический КПД котлоагрегатов составлял всего лишь 50%. В 2020 году было проведено техническое перевооружение котельной, которое включало в себя замену существующих котлов на два котла марки </w:t>
      </w:r>
      <w:proofErr w:type="spellStart"/>
      <w:r w:rsidRPr="00814EE9">
        <w:rPr>
          <w:rFonts w:eastAsia="Times New Roman" w:cs="Times New Roman"/>
          <w:szCs w:val="28"/>
          <w:lang w:eastAsia="ru-RU"/>
        </w:rPr>
        <w:t>Unicall</w:t>
      </w:r>
      <w:proofErr w:type="spellEnd"/>
      <w:r w:rsidRPr="00814EE9">
        <w:rPr>
          <w:rFonts w:eastAsia="Times New Roman" w:cs="Times New Roman"/>
          <w:szCs w:val="28"/>
          <w:lang w:eastAsia="ru-RU"/>
        </w:rPr>
        <w:t xml:space="preserve"> </w:t>
      </w:r>
      <w:r w:rsidRPr="00814EE9">
        <w:rPr>
          <w:rFonts w:eastAsia="Times New Roman" w:cs="Times New Roman"/>
          <w:szCs w:val="28"/>
          <w:lang w:eastAsia="ru-RU"/>
        </w:rPr>
        <w:lastRenderedPageBreak/>
        <w:t>ELLPREX 970 HT. Данный тип котлов использует в качестве топлива природный газ. Оборудование является современным и экономичным.</w:t>
      </w:r>
    </w:p>
    <w:p w14:paraId="044B4666" w14:textId="77777777" w:rsidR="00FF21E3" w:rsidRDefault="00FF21E3" w:rsidP="00FF21E3">
      <w:pPr>
        <w:spacing w:after="0" w:line="240" w:lineRule="auto"/>
        <w:ind w:firstLine="567"/>
        <w:jc w:val="both"/>
        <w:rPr>
          <w:rFonts w:eastAsia="Times New Roman" w:cs="Times New Roman"/>
          <w:szCs w:val="28"/>
          <w:lang w:eastAsia="ru-RU"/>
        </w:rPr>
      </w:pPr>
      <w:r w:rsidRPr="00814EE9">
        <w:rPr>
          <w:rFonts w:eastAsia="Times New Roman" w:cs="Times New Roman"/>
          <w:szCs w:val="28"/>
          <w:lang w:eastAsia="ru-RU"/>
        </w:rPr>
        <w:t xml:space="preserve">Теплогенерирующее оборудование котельной в с. </w:t>
      </w:r>
      <w:proofErr w:type="spellStart"/>
      <w:r w:rsidRPr="00814EE9">
        <w:rPr>
          <w:rFonts w:eastAsia="Times New Roman" w:cs="Times New Roman"/>
          <w:szCs w:val="28"/>
          <w:lang w:eastAsia="ru-RU"/>
        </w:rPr>
        <w:t>Паликского</w:t>
      </w:r>
      <w:proofErr w:type="spellEnd"/>
      <w:r w:rsidRPr="00814EE9">
        <w:rPr>
          <w:rFonts w:eastAsia="Times New Roman" w:cs="Times New Roman"/>
          <w:szCs w:val="28"/>
          <w:lang w:eastAsia="ru-RU"/>
        </w:rPr>
        <w:t xml:space="preserve"> Кирпичного Завода – два котла REX-85 введено в эксплуатацию 2011г. Данный тип котлов использует в качестве топлива природный газ. Оборудование является современным и экономичным. Расчетный срок работы котлов не истек. Мероприятия по реконструкции и техническому перевооружению не требуются.</w:t>
      </w:r>
    </w:p>
    <w:p w14:paraId="56D865CF" w14:textId="77777777" w:rsidR="00FF21E3" w:rsidRPr="00F45FCB" w:rsidRDefault="00FF21E3" w:rsidP="00FF21E3">
      <w:pPr>
        <w:spacing w:after="0" w:line="240" w:lineRule="auto"/>
        <w:ind w:firstLine="567"/>
        <w:jc w:val="both"/>
        <w:rPr>
          <w:rFonts w:eastAsia="Times New Roman" w:cs="Times New Roman"/>
          <w:szCs w:val="28"/>
          <w:lang w:eastAsia="ru-RU"/>
        </w:rPr>
      </w:pPr>
      <w:r w:rsidRPr="00F45FCB">
        <w:rPr>
          <w:rFonts w:eastAsia="Times New Roman" w:cs="Times New Roman"/>
          <w:szCs w:val="28"/>
          <w:lang w:eastAsia="ru-RU"/>
        </w:rPr>
        <w:t xml:space="preserve">При разработке плана развития схемы теплоснабжения муниципального образования </w:t>
      </w:r>
      <w:r>
        <w:rPr>
          <w:rFonts w:eastAsia="Times New Roman" w:cs="Times New Roman"/>
          <w:szCs w:val="28"/>
          <w:lang w:eastAsia="ru-RU"/>
        </w:rPr>
        <w:t>СП «Деревня Буда»</w:t>
      </w:r>
      <w:r w:rsidRPr="00F45FCB">
        <w:rPr>
          <w:rFonts w:eastAsia="Times New Roman" w:cs="Times New Roman"/>
          <w:szCs w:val="28"/>
          <w:lang w:eastAsia="ru-RU"/>
        </w:rPr>
        <w:t xml:space="preserve"> определяющим критерием является надежное, качественное и экономически эффективное энергоснабжение потребителей. Для подключения перспективных потребителей к существующему источнику тепловой энергии, при увеличении присоединенной нагрузки почти - предлагается рассмотреть два сценария (варианты) развития системы теплоснабжения муниципального образования </w:t>
      </w:r>
      <w:r>
        <w:rPr>
          <w:rFonts w:eastAsia="Times New Roman" w:cs="Times New Roman"/>
          <w:szCs w:val="28"/>
          <w:lang w:eastAsia="ru-RU"/>
        </w:rPr>
        <w:t>СП «Деревня Буда»</w:t>
      </w:r>
      <w:r w:rsidRPr="00F45FCB">
        <w:rPr>
          <w:rFonts w:eastAsia="Times New Roman" w:cs="Times New Roman"/>
          <w:szCs w:val="28"/>
          <w:lang w:eastAsia="ru-RU"/>
        </w:rPr>
        <w:t xml:space="preserve"> на период 2025-2039г.:</w:t>
      </w:r>
    </w:p>
    <w:p w14:paraId="46C69D3A" w14:textId="77777777" w:rsidR="00FF21E3" w:rsidRPr="00F45FCB" w:rsidRDefault="00FF21E3" w:rsidP="00FF21E3">
      <w:pPr>
        <w:spacing w:after="0" w:line="240" w:lineRule="auto"/>
        <w:ind w:firstLine="567"/>
        <w:jc w:val="both"/>
        <w:rPr>
          <w:rFonts w:eastAsia="Times New Roman" w:cs="Times New Roman"/>
          <w:szCs w:val="28"/>
          <w:lang w:eastAsia="ru-RU"/>
        </w:rPr>
      </w:pPr>
      <w:r w:rsidRPr="00F45FCB">
        <w:rPr>
          <w:rFonts w:eastAsia="Times New Roman" w:cs="Times New Roman"/>
          <w:szCs w:val="28"/>
          <w:lang w:eastAsia="ru-RU"/>
        </w:rPr>
        <w:t>1 вариант –предусматривает мероприятия по сохранению существующей системы, с проведением работ по модернизации устаревшего оборудования и заменой ветхих участков тепловых сетей. Преимущества данного варианта:</w:t>
      </w:r>
    </w:p>
    <w:p w14:paraId="4C8A8A8B" w14:textId="77777777" w:rsidR="00FF21E3" w:rsidRPr="00F45FCB" w:rsidRDefault="00FF21E3" w:rsidP="00FF21E3">
      <w:pPr>
        <w:spacing w:after="0" w:line="240" w:lineRule="auto"/>
        <w:ind w:firstLine="567"/>
        <w:jc w:val="both"/>
        <w:rPr>
          <w:rFonts w:eastAsia="Times New Roman" w:cs="Times New Roman"/>
          <w:szCs w:val="28"/>
          <w:lang w:eastAsia="ru-RU"/>
        </w:rPr>
      </w:pPr>
      <w:r w:rsidRPr="00F45FCB">
        <w:rPr>
          <w:rFonts w:eastAsia="Times New Roman" w:cs="Times New Roman"/>
          <w:szCs w:val="28"/>
          <w:lang w:eastAsia="ru-RU"/>
        </w:rPr>
        <w:t>•</w:t>
      </w:r>
      <w:r w:rsidRPr="00F45FCB">
        <w:rPr>
          <w:rFonts w:eastAsia="Times New Roman" w:cs="Times New Roman"/>
          <w:szCs w:val="28"/>
          <w:lang w:eastAsia="ru-RU"/>
        </w:rPr>
        <w:tab/>
        <w:t>Развитие системы теплоснабжения планомерно с этапами застройки территории;</w:t>
      </w:r>
    </w:p>
    <w:p w14:paraId="79F1D37B" w14:textId="77777777" w:rsidR="00FF21E3" w:rsidRPr="00F45FCB" w:rsidRDefault="00FF21E3" w:rsidP="00FF21E3">
      <w:pPr>
        <w:spacing w:after="0" w:line="240" w:lineRule="auto"/>
        <w:ind w:firstLine="567"/>
        <w:jc w:val="both"/>
        <w:rPr>
          <w:rFonts w:eastAsia="Times New Roman" w:cs="Times New Roman"/>
          <w:szCs w:val="28"/>
          <w:lang w:eastAsia="ru-RU"/>
        </w:rPr>
      </w:pPr>
      <w:r w:rsidRPr="00F45FCB">
        <w:rPr>
          <w:rFonts w:eastAsia="Times New Roman" w:cs="Times New Roman"/>
          <w:szCs w:val="28"/>
          <w:lang w:eastAsia="ru-RU"/>
        </w:rPr>
        <w:t>•</w:t>
      </w:r>
      <w:r w:rsidRPr="00F45FCB">
        <w:rPr>
          <w:rFonts w:eastAsia="Times New Roman" w:cs="Times New Roman"/>
          <w:szCs w:val="28"/>
          <w:lang w:eastAsia="ru-RU"/>
        </w:rPr>
        <w:tab/>
        <w:t>Поэтапное инвестирование в систему теплоснабжения;</w:t>
      </w:r>
    </w:p>
    <w:p w14:paraId="4D4AFF7B" w14:textId="77777777" w:rsidR="00FF21E3" w:rsidRPr="00F45FCB" w:rsidRDefault="00FF21E3" w:rsidP="00FF21E3">
      <w:pPr>
        <w:spacing w:after="0" w:line="240" w:lineRule="auto"/>
        <w:ind w:firstLine="567"/>
        <w:jc w:val="both"/>
        <w:rPr>
          <w:rFonts w:eastAsia="Times New Roman" w:cs="Times New Roman"/>
          <w:szCs w:val="28"/>
          <w:lang w:eastAsia="ru-RU"/>
        </w:rPr>
      </w:pPr>
      <w:r w:rsidRPr="00F45FCB">
        <w:rPr>
          <w:rFonts w:eastAsia="Times New Roman" w:cs="Times New Roman"/>
          <w:szCs w:val="28"/>
          <w:lang w:eastAsia="ru-RU"/>
        </w:rPr>
        <w:t>•</w:t>
      </w:r>
      <w:r w:rsidRPr="00F45FCB">
        <w:rPr>
          <w:rFonts w:eastAsia="Times New Roman" w:cs="Times New Roman"/>
          <w:szCs w:val="28"/>
          <w:lang w:eastAsia="ru-RU"/>
        </w:rPr>
        <w:tab/>
        <w:t>Возможность использования существующей материально-технической базы под обслуживание новых котельных малой мощности;</w:t>
      </w:r>
    </w:p>
    <w:p w14:paraId="5137FDCE" w14:textId="77777777" w:rsidR="00FF21E3" w:rsidRPr="00F45FCB" w:rsidRDefault="00FF21E3" w:rsidP="00FF21E3">
      <w:pPr>
        <w:spacing w:after="0" w:line="240" w:lineRule="auto"/>
        <w:ind w:firstLine="567"/>
        <w:jc w:val="both"/>
        <w:rPr>
          <w:rFonts w:eastAsia="Times New Roman" w:cs="Times New Roman"/>
          <w:szCs w:val="28"/>
          <w:lang w:eastAsia="ru-RU"/>
        </w:rPr>
      </w:pPr>
      <w:r w:rsidRPr="00F45FCB">
        <w:rPr>
          <w:rFonts w:eastAsia="Times New Roman" w:cs="Times New Roman"/>
          <w:szCs w:val="28"/>
          <w:lang w:eastAsia="ru-RU"/>
        </w:rPr>
        <w:t>•</w:t>
      </w:r>
      <w:r w:rsidRPr="00F45FCB">
        <w:rPr>
          <w:rFonts w:eastAsia="Times New Roman" w:cs="Times New Roman"/>
          <w:szCs w:val="28"/>
          <w:lang w:eastAsia="ru-RU"/>
        </w:rPr>
        <w:tab/>
        <w:t>Высокая скорость монтажа на участке заказчика.</w:t>
      </w:r>
    </w:p>
    <w:p w14:paraId="6C10A5CB" w14:textId="77777777" w:rsidR="00FF21E3" w:rsidRPr="00F45FCB" w:rsidRDefault="00FF21E3" w:rsidP="00FF21E3">
      <w:pPr>
        <w:spacing w:after="0" w:line="240" w:lineRule="auto"/>
        <w:ind w:firstLine="567"/>
        <w:jc w:val="both"/>
        <w:rPr>
          <w:rFonts w:eastAsia="Times New Roman" w:cs="Times New Roman"/>
          <w:szCs w:val="28"/>
          <w:lang w:eastAsia="ru-RU"/>
        </w:rPr>
      </w:pPr>
      <w:r w:rsidRPr="00F45FCB">
        <w:rPr>
          <w:rFonts w:eastAsia="Times New Roman" w:cs="Times New Roman"/>
          <w:szCs w:val="28"/>
          <w:lang w:eastAsia="ru-RU"/>
        </w:rPr>
        <w:t>•</w:t>
      </w:r>
      <w:r w:rsidRPr="00F45FCB">
        <w:rPr>
          <w:rFonts w:eastAsia="Times New Roman" w:cs="Times New Roman"/>
          <w:szCs w:val="28"/>
          <w:lang w:eastAsia="ru-RU"/>
        </w:rPr>
        <w:tab/>
        <w:t>Котельная может работать без обслуживающего персонала и быть полностью автоматизирована, с качественной системой диспетчеризации и телеметрии.</w:t>
      </w:r>
    </w:p>
    <w:p w14:paraId="55B55468" w14:textId="77777777" w:rsidR="00FF21E3" w:rsidRPr="00F45FCB" w:rsidRDefault="00FF21E3" w:rsidP="00FF21E3">
      <w:pPr>
        <w:spacing w:after="0" w:line="240" w:lineRule="auto"/>
        <w:ind w:firstLine="567"/>
        <w:jc w:val="both"/>
        <w:rPr>
          <w:rFonts w:eastAsia="Times New Roman" w:cs="Times New Roman"/>
          <w:szCs w:val="28"/>
          <w:lang w:eastAsia="ru-RU"/>
        </w:rPr>
      </w:pPr>
      <w:r w:rsidRPr="00F45FCB">
        <w:rPr>
          <w:rFonts w:eastAsia="Times New Roman" w:cs="Times New Roman"/>
          <w:szCs w:val="28"/>
          <w:lang w:eastAsia="ru-RU"/>
        </w:rPr>
        <w:t>•</w:t>
      </w:r>
      <w:r w:rsidRPr="00F45FCB">
        <w:rPr>
          <w:rFonts w:eastAsia="Times New Roman" w:cs="Times New Roman"/>
          <w:szCs w:val="28"/>
          <w:lang w:eastAsia="ru-RU"/>
        </w:rPr>
        <w:tab/>
        <w:t>Поставка заводом котельной в полной готовности, в собранном виде. Это позволяет выполнить монтаж установки за минимальное время. Затраты на эту операцию также невелики. Потребности для использования грузоподъемных механизмов минимальны. Сборка котельной может длиться от дня до месяца, в зависимости от конфигурации и сложности оборудования.</w:t>
      </w:r>
    </w:p>
    <w:p w14:paraId="2873F6C5" w14:textId="77777777" w:rsidR="00FF21E3" w:rsidRPr="00F45FCB" w:rsidRDefault="00FF21E3" w:rsidP="00FF21E3">
      <w:pPr>
        <w:spacing w:after="0" w:line="240" w:lineRule="auto"/>
        <w:ind w:firstLine="567"/>
        <w:jc w:val="both"/>
        <w:rPr>
          <w:rFonts w:eastAsia="Times New Roman" w:cs="Times New Roman"/>
          <w:szCs w:val="28"/>
          <w:lang w:eastAsia="ru-RU"/>
        </w:rPr>
      </w:pPr>
      <w:r w:rsidRPr="00F45FCB">
        <w:rPr>
          <w:rFonts w:eastAsia="Times New Roman" w:cs="Times New Roman"/>
          <w:szCs w:val="28"/>
          <w:lang w:eastAsia="ru-RU"/>
        </w:rPr>
        <w:t>•</w:t>
      </w:r>
      <w:r w:rsidRPr="00F45FCB">
        <w:rPr>
          <w:rFonts w:eastAsia="Times New Roman" w:cs="Times New Roman"/>
          <w:szCs w:val="28"/>
          <w:lang w:eastAsia="ru-RU"/>
        </w:rPr>
        <w:tab/>
        <w:t>Полная автоматизация. Это делает ненужным обслуживающий персонал. Для контроля над состоянием и работой установки установлено большое количество датчиков. Имеется система внешнего оповещения, которая информирует об отклонении от запрограммированных параметров работы.</w:t>
      </w:r>
    </w:p>
    <w:p w14:paraId="03CEA702" w14:textId="77777777" w:rsidR="00FF21E3" w:rsidRDefault="00FF21E3" w:rsidP="00FF21E3">
      <w:pPr>
        <w:pStyle w:val="a4"/>
        <w:spacing w:after="0" w:line="240" w:lineRule="auto"/>
        <w:ind w:left="0" w:firstLine="567"/>
        <w:jc w:val="both"/>
        <w:rPr>
          <w:rFonts w:eastAsia="Calibri" w:cs="Times New Roman"/>
          <w:szCs w:val="28"/>
        </w:rPr>
      </w:pPr>
    </w:p>
    <w:p w14:paraId="29E99720" w14:textId="77777777" w:rsidR="00FF21E3" w:rsidRDefault="00FF21E3" w:rsidP="00FF21E3">
      <w:pPr>
        <w:pStyle w:val="a4"/>
        <w:spacing w:after="0" w:line="240" w:lineRule="auto"/>
        <w:ind w:left="0" w:firstLine="567"/>
        <w:jc w:val="both"/>
        <w:rPr>
          <w:rFonts w:eastAsia="Calibri" w:cs="Times New Roman"/>
          <w:szCs w:val="28"/>
        </w:rPr>
      </w:pPr>
    </w:p>
    <w:p w14:paraId="01575E3A" w14:textId="77777777" w:rsidR="00FF21E3" w:rsidRDefault="00FF21E3" w:rsidP="00FF21E3">
      <w:pPr>
        <w:pStyle w:val="a4"/>
        <w:spacing w:after="0" w:line="240" w:lineRule="auto"/>
        <w:ind w:left="0" w:firstLine="567"/>
        <w:jc w:val="both"/>
        <w:rPr>
          <w:rFonts w:eastAsia="Calibri" w:cs="Times New Roman"/>
          <w:szCs w:val="28"/>
        </w:rPr>
      </w:pPr>
    </w:p>
    <w:p w14:paraId="0FC68202" w14:textId="77777777" w:rsidR="00FF21E3" w:rsidRPr="00F45FCB" w:rsidRDefault="00FF21E3" w:rsidP="00FF21E3">
      <w:pPr>
        <w:pStyle w:val="a4"/>
        <w:spacing w:after="0" w:line="240" w:lineRule="auto"/>
        <w:ind w:left="0" w:firstLine="567"/>
        <w:jc w:val="both"/>
        <w:rPr>
          <w:rFonts w:eastAsia="Calibri" w:cs="Times New Roman"/>
          <w:szCs w:val="28"/>
        </w:rPr>
      </w:pPr>
      <w:r w:rsidRPr="00F45FCB">
        <w:rPr>
          <w:rFonts w:eastAsia="Calibri" w:cs="Times New Roman"/>
          <w:szCs w:val="28"/>
        </w:rPr>
        <w:lastRenderedPageBreak/>
        <w:t xml:space="preserve">Финансовые затраты-1 вариант                                                      </w:t>
      </w:r>
    </w:p>
    <w:p w14:paraId="4D763D46" w14:textId="77777777" w:rsidR="00FF21E3" w:rsidRPr="00F45FCB" w:rsidRDefault="00FF21E3" w:rsidP="00FF21E3">
      <w:pPr>
        <w:pStyle w:val="a4"/>
        <w:spacing w:after="0" w:line="240" w:lineRule="auto"/>
        <w:ind w:left="0" w:firstLine="567"/>
        <w:jc w:val="both"/>
        <w:rPr>
          <w:rFonts w:eastAsia="Calibri" w:cs="Times New Roman"/>
          <w:szCs w:val="28"/>
        </w:rPr>
      </w:pPr>
      <w:r w:rsidRPr="00F45FCB">
        <w:rPr>
          <w:rFonts w:eastAsia="Calibri" w:cs="Times New Roman"/>
          <w:szCs w:val="28"/>
        </w:rPr>
        <w:t xml:space="preserve"> Таблица </w:t>
      </w:r>
      <w:r>
        <w:rPr>
          <w:rFonts w:eastAsia="Calibri" w:cs="Times New Roman"/>
          <w:szCs w:val="28"/>
        </w:rPr>
        <w:t>4.1.</w:t>
      </w:r>
    </w:p>
    <w:tbl>
      <w:tblPr>
        <w:tblW w:w="9128" w:type="dxa"/>
        <w:tblInd w:w="-5" w:type="dxa"/>
        <w:tblLook w:val="04A0" w:firstRow="1" w:lastRow="0" w:firstColumn="1" w:lastColumn="0" w:noHBand="0" w:noVBand="1"/>
      </w:tblPr>
      <w:tblGrid>
        <w:gridCol w:w="3659"/>
        <w:gridCol w:w="1815"/>
        <w:gridCol w:w="1571"/>
        <w:gridCol w:w="2083"/>
      </w:tblGrid>
      <w:tr w:rsidR="00FF21E3" w:rsidRPr="00814EE9" w14:paraId="7D5E098C" w14:textId="77777777" w:rsidTr="00DE34A3">
        <w:trPr>
          <w:trHeight w:val="780"/>
        </w:trPr>
        <w:tc>
          <w:tcPr>
            <w:tcW w:w="36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994C3" w14:textId="77777777" w:rsidR="00FF21E3" w:rsidRPr="00814EE9" w:rsidRDefault="00FF21E3" w:rsidP="00DE34A3">
            <w:pPr>
              <w:spacing w:after="0" w:line="240" w:lineRule="auto"/>
              <w:jc w:val="center"/>
              <w:rPr>
                <w:rFonts w:eastAsia="Times New Roman" w:cs="Times New Roman"/>
                <w:color w:val="000000"/>
                <w:sz w:val="24"/>
                <w:szCs w:val="24"/>
                <w:lang w:eastAsia="ru-RU"/>
              </w:rPr>
            </w:pPr>
            <w:r w:rsidRPr="00814EE9">
              <w:rPr>
                <w:rFonts w:eastAsia="Times New Roman" w:cs="Times New Roman"/>
                <w:color w:val="000000"/>
                <w:sz w:val="24"/>
                <w:szCs w:val="24"/>
                <w:lang w:eastAsia="ru-RU"/>
              </w:rPr>
              <w:t>Наименование теплового источника</w:t>
            </w:r>
          </w:p>
        </w:tc>
        <w:tc>
          <w:tcPr>
            <w:tcW w:w="1815" w:type="dxa"/>
            <w:tcBorders>
              <w:top w:val="single" w:sz="4" w:space="0" w:color="auto"/>
              <w:left w:val="nil"/>
              <w:bottom w:val="single" w:sz="4" w:space="0" w:color="auto"/>
              <w:right w:val="single" w:sz="4" w:space="0" w:color="auto"/>
            </w:tcBorders>
            <w:shd w:val="clear" w:color="auto" w:fill="auto"/>
            <w:vAlign w:val="center"/>
            <w:hideMark/>
          </w:tcPr>
          <w:p w14:paraId="0C6CD569" w14:textId="77777777" w:rsidR="00FF21E3" w:rsidRPr="00814EE9" w:rsidRDefault="00FF21E3" w:rsidP="00DE34A3">
            <w:pPr>
              <w:spacing w:after="0" w:line="240" w:lineRule="auto"/>
              <w:jc w:val="center"/>
              <w:rPr>
                <w:rFonts w:eastAsia="Times New Roman" w:cs="Times New Roman"/>
                <w:color w:val="000000"/>
                <w:sz w:val="24"/>
                <w:szCs w:val="24"/>
                <w:lang w:eastAsia="ru-RU"/>
              </w:rPr>
            </w:pPr>
            <w:r w:rsidRPr="00814EE9">
              <w:rPr>
                <w:rFonts w:eastAsia="Times New Roman" w:cs="Times New Roman"/>
                <w:color w:val="000000"/>
                <w:sz w:val="24"/>
                <w:szCs w:val="24"/>
                <w:lang w:eastAsia="ru-RU"/>
              </w:rPr>
              <w:t>Протяженность тепловой сети, м.</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14:paraId="4643C515" w14:textId="77777777" w:rsidR="00FF21E3" w:rsidRPr="00814EE9" w:rsidRDefault="00FF21E3" w:rsidP="00DE34A3">
            <w:pPr>
              <w:spacing w:after="0" w:line="240" w:lineRule="auto"/>
              <w:jc w:val="center"/>
              <w:rPr>
                <w:rFonts w:eastAsia="Times New Roman" w:cs="Times New Roman"/>
                <w:color w:val="000000"/>
                <w:sz w:val="24"/>
                <w:szCs w:val="24"/>
                <w:lang w:eastAsia="ru-RU"/>
              </w:rPr>
            </w:pPr>
            <w:r w:rsidRPr="00814EE9">
              <w:rPr>
                <w:rFonts w:eastAsia="Times New Roman" w:cs="Times New Roman"/>
                <w:color w:val="000000"/>
                <w:sz w:val="24"/>
                <w:szCs w:val="24"/>
                <w:lang w:eastAsia="ru-RU"/>
              </w:rPr>
              <w:t xml:space="preserve">Стоимость работ без НДС, </w:t>
            </w:r>
            <w:proofErr w:type="spellStart"/>
            <w:r w:rsidRPr="00814EE9">
              <w:rPr>
                <w:rFonts w:eastAsia="Times New Roman" w:cs="Times New Roman"/>
                <w:color w:val="000000"/>
                <w:sz w:val="24"/>
                <w:szCs w:val="24"/>
                <w:lang w:eastAsia="ru-RU"/>
              </w:rPr>
              <w:t>тыс.руб</w:t>
            </w:r>
            <w:proofErr w:type="spellEnd"/>
            <w:r w:rsidRPr="00814EE9">
              <w:rPr>
                <w:rFonts w:eastAsia="Times New Roman" w:cs="Times New Roman"/>
                <w:color w:val="000000"/>
                <w:sz w:val="24"/>
                <w:szCs w:val="24"/>
                <w:lang w:eastAsia="ru-RU"/>
              </w:rPr>
              <w:t>.</w:t>
            </w:r>
          </w:p>
        </w:tc>
        <w:tc>
          <w:tcPr>
            <w:tcW w:w="2083" w:type="dxa"/>
            <w:tcBorders>
              <w:top w:val="single" w:sz="4" w:space="0" w:color="auto"/>
              <w:left w:val="nil"/>
              <w:bottom w:val="single" w:sz="4" w:space="0" w:color="auto"/>
              <w:right w:val="single" w:sz="4" w:space="0" w:color="auto"/>
            </w:tcBorders>
            <w:shd w:val="clear" w:color="auto" w:fill="auto"/>
            <w:vAlign w:val="center"/>
            <w:hideMark/>
          </w:tcPr>
          <w:p w14:paraId="30EC895A" w14:textId="77777777" w:rsidR="00FF21E3" w:rsidRPr="00814EE9" w:rsidRDefault="00FF21E3" w:rsidP="00DE34A3">
            <w:pPr>
              <w:spacing w:after="0" w:line="240" w:lineRule="auto"/>
              <w:jc w:val="center"/>
              <w:rPr>
                <w:rFonts w:eastAsia="Times New Roman" w:cs="Times New Roman"/>
                <w:color w:val="000000"/>
                <w:sz w:val="24"/>
                <w:szCs w:val="24"/>
                <w:lang w:eastAsia="ru-RU"/>
              </w:rPr>
            </w:pPr>
            <w:r w:rsidRPr="00814EE9">
              <w:rPr>
                <w:rFonts w:eastAsia="Times New Roman" w:cs="Times New Roman"/>
                <w:color w:val="000000"/>
                <w:sz w:val="24"/>
                <w:szCs w:val="24"/>
                <w:lang w:eastAsia="ru-RU"/>
              </w:rPr>
              <w:t>Источник финансирования</w:t>
            </w:r>
          </w:p>
        </w:tc>
      </w:tr>
      <w:tr w:rsidR="00FF21E3" w:rsidRPr="00814EE9" w14:paraId="14C21EEA" w14:textId="77777777" w:rsidTr="00DE34A3">
        <w:trPr>
          <w:trHeight w:val="520"/>
        </w:trPr>
        <w:tc>
          <w:tcPr>
            <w:tcW w:w="3659" w:type="dxa"/>
            <w:tcBorders>
              <w:top w:val="nil"/>
              <w:left w:val="single" w:sz="4" w:space="0" w:color="auto"/>
              <w:bottom w:val="single" w:sz="4" w:space="0" w:color="auto"/>
              <w:right w:val="single" w:sz="4" w:space="0" w:color="auto"/>
            </w:tcBorders>
            <w:shd w:val="clear" w:color="auto" w:fill="auto"/>
            <w:vAlign w:val="center"/>
            <w:hideMark/>
          </w:tcPr>
          <w:p w14:paraId="1BA1477B" w14:textId="77777777" w:rsidR="00FF21E3" w:rsidRPr="00814EE9" w:rsidRDefault="00FF21E3" w:rsidP="00DE34A3">
            <w:pPr>
              <w:spacing w:after="0" w:line="240" w:lineRule="auto"/>
              <w:rPr>
                <w:rFonts w:eastAsia="Times New Roman" w:cs="Times New Roman"/>
                <w:color w:val="000000"/>
                <w:sz w:val="24"/>
                <w:szCs w:val="24"/>
                <w:lang w:eastAsia="ru-RU"/>
              </w:rPr>
            </w:pPr>
            <w:r w:rsidRPr="00814EE9">
              <w:rPr>
                <w:rFonts w:eastAsia="Times New Roman" w:cs="Times New Roman"/>
                <w:color w:val="000000"/>
                <w:sz w:val="24"/>
                <w:szCs w:val="24"/>
                <w:lang w:eastAsia="ru-RU"/>
              </w:rPr>
              <w:t>Реконструкция тепловых сетей, подлежащих замене в связи с исчерпанием эксплуатационного ресурса</w:t>
            </w:r>
          </w:p>
        </w:tc>
        <w:tc>
          <w:tcPr>
            <w:tcW w:w="1815" w:type="dxa"/>
            <w:tcBorders>
              <w:top w:val="nil"/>
              <w:left w:val="nil"/>
              <w:bottom w:val="single" w:sz="4" w:space="0" w:color="auto"/>
              <w:right w:val="single" w:sz="4" w:space="0" w:color="auto"/>
            </w:tcBorders>
            <w:shd w:val="clear" w:color="auto" w:fill="auto"/>
          </w:tcPr>
          <w:p w14:paraId="15400AD5" w14:textId="77777777" w:rsidR="00FF21E3" w:rsidRDefault="00FF21E3" w:rsidP="00DE34A3">
            <w:pPr>
              <w:jc w:val="center"/>
              <w:rPr>
                <w:sz w:val="24"/>
                <w:szCs w:val="24"/>
              </w:rPr>
            </w:pPr>
          </w:p>
          <w:p w14:paraId="54EC5C5A" w14:textId="77777777" w:rsidR="00FF21E3" w:rsidRPr="00814EE9" w:rsidRDefault="00FF21E3" w:rsidP="00DE34A3">
            <w:pPr>
              <w:jc w:val="center"/>
              <w:rPr>
                <w:sz w:val="24"/>
                <w:szCs w:val="24"/>
              </w:rPr>
            </w:pPr>
            <w:r w:rsidRPr="00814EE9">
              <w:rPr>
                <w:sz w:val="24"/>
                <w:szCs w:val="24"/>
              </w:rPr>
              <w:t>1644,6</w:t>
            </w:r>
          </w:p>
        </w:tc>
        <w:tc>
          <w:tcPr>
            <w:tcW w:w="1571" w:type="dxa"/>
            <w:tcBorders>
              <w:top w:val="nil"/>
              <w:left w:val="nil"/>
              <w:bottom w:val="single" w:sz="4" w:space="0" w:color="auto"/>
              <w:right w:val="single" w:sz="4" w:space="0" w:color="auto"/>
            </w:tcBorders>
            <w:shd w:val="clear" w:color="auto" w:fill="auto"/>
          </w:tcPr>
          <w:p w14:paraId="0A9FD3C5" w14:textId="77777777" w:rsidR="00FF21E3" w:rsidRDefault="00FF21E3" w:rsidP="00DE34A3">
            <w:pPr>
              <w:jc w:val="center"/>
              <w:rPr>
                <w:sz w:val="24"/>
                <w:szCs w:val="24"/>
              </w:rPr>
            </w:pPr>
          </w:p>
          <w:p w14:paraId="308BF5B3" w14:textId="77777777" w:rsidR="00FF21E3" w:rsidRPr="00814EE9" w:rsidRDefault="00FF21E3" w:rsidP="00DE34A3">
            <w:pPr>
              <w:jc w:val="center"/>
              <w:rPr>
                <w:sz w:val="24"/>
                <w:szCs w:val="24"/>
              </w:rPr>
            </w:pPr>
            <w:r w:rsidRPr="00814EE9">
              <w:rPr>
                <w:sz w:val="24"/>
                <w:szCs w:val="24"/>
              </w:rPr>
              <w:t>10525,44</w:t>
            </w:r>
          </w:p>
        </w:tc>
        <w:tc>
          <w:tcPr>
            <w:tcW w:w="2083" w:type="dxa"/>
            <w:tcBorders>
              <w:top w:val="nil"/>
              <w:left w:val="nil"/>
              <w:bottom w:val="single" w:sz="4" w:space="0" w:color="auto"/>
              <w:right w:val="single" w:sz="4" w:space="0" w:color="auto"/>
            </w:tcBorders>
            <w:shd w:val="clear" w:color="auto" w:fill="auto"/>
            <w:vAlign w:val="center"/>
            <w:hideMark/>
          </w:tcPr>
          <w:p w14:paraId="045D924C" w14:textId="77777777" w:rsidR="00FF21E3" w:rsidRPr="00814EE9" w:rsidRDefault="00FF21E3" w:rsidP="00DE34A3">
            <w:pPr>
              <w:spacing w:after="0" w:line="240" w:lineRule="auto"/>
              <w:jc w:val="center"/>
              <w:rPr>
                <w:rFonts w:eastAsia="Times New Roman" w:cs="Times New Roman"/>
                <w:color w:val="000000"/>
                <w:sz w:val="24"/>
                <w:szCs w:val="24"/>
                <w:lang w:eastAsia="ru-RU"/>
              </w:rPr>
            </w:pPr>
            <w:r w:rsidRPr="00814EE9">
              <w:rPr>
                <w:rFonts w:eastAsia="Times New Roman" w:cs="Times New Roman"/>
                <w:color w:val="000000"/>
                <w:sz w:val="24"/>
                <w:szCs w:val="24"/>
                <w:lang w:eastAsia="ru-RU"/>
              </w:rPr>
              <w:t>инвестиционные средства</w:t>
            </w:r>
            <w:r>
              <w:rPr>
                <w:rFonts w:eastAsia="Times New Roman" w:cs="Times New Roman"/>
                <w:color w:val="000000"/>
                <w:sz w:val="24"/>
                <w:szCs w:val="24"/>
                <w:lang w:eastAsia="ru-RU"/>
              </w:rPr>
              <w:t xml:space="preserve"> и средства областного бюджета</w:t>
            </w:r>
          </w:p>
        </w:tc>
      </w:tr>
    </w:tbl>
    <w:p w14:paraId="7628BE69" w14:textId="77777777" w:rsidR="00FF21E3" w:rsidRDefault="00FF21E3" w:rsidP="00FF21E3">
      <w:pPr>
        <w:spacing w:after="0" w:line="240" w:lineRule="auto"/>
        <w:ind w:firstLine="567"/>
        <w:jc w:val="both"/>
        <w:rPr>
          <w:rFonts w:eastAsia="Times New Roman" w:cs="Times New Roman"/>
          <w:szCs w:val="28"/>
          <w:lang w:eastAsia="ru-RU"/>
        </w:rPr>
      </w:pPr>
    </w:p>
    <w:p w14:paraId="141DC652" w14:textId="77777777" w:rsidR="00FF21E3" w:rsidRPr="00F45FCB" w:rsidRDefault="00FF21E3" w:rsidP="00FF21E3">
      <w:pPr>
        <w:spacing w:after="0" w:line="240" w:lineRule="auto"/>
        <w:ind w:firstLine="567"/>
        <w:jc w:val="both"/>
        <w:rPr>
          <w:rFonts w:cs="Times New Roman"/>
          <w:b/>
          <w:i/>
          <w:color w:val="000000"/>
          <w:szCs w:val="28"/>
          <w:u w:val="single"/>
        </w:rPr>
      </w:pPr>
      <w:r w:rsidRPr="00F45FCB">
        <w:rPr>
          <w:rFonts w:eastAsia="Times New Roman" w:cs="Times New Roman"/>
          <w:szCs w:val="28"/>
          <w:lang w:eastAsia="ru-RU"/>
        </w:rPr>
        <w:t xml:space="preserve"> </w:t>
      </w:r>
      <w:r w:rsidRPr="00F45FCB">
        <w:rPr>
          <w:rFonts w:cs="Times New Roman"/>
          <w:b/>
          <w:i/>
          <w:color w:val="000000"/>
          <w:szCs w:val="28"/>
          <w:u w:val="single"/>
        </w:rPr>
        <w:t>2 Вариант.</w:t>
      </w:r>
    </w:p>
    <w:p w14:paraId="554DFB26" w14:textId="77777777" w:rsidR="00FF21E3" w:rsidRPr="00F45FCB" w:rsidRDefault="00FF21E3" w:rsidP="00FF21E3">
      <w:pPr>
        <w:spacing w:after="0" w:line="240" w:lineRule="auto"/>
        <w:ind w:firstLine="567"/>
        <w:jc w:val="both"/>
        <w:rPr>
          <w:rFonts w:cs="Times New Roman"/>
          <w:color w:val="000000"/>
          <w:szCs w:val="28"/>
        </w:rPr>
      </w:pPr>
      <w:r w:rsidRPr="00F45FCB">
        <w:rPr>
          <w:rFonts w:cs="Times New Roman"/>
          <w:color w:val="000000"/>
          <w:szCs w:val="28"/>
        </w:rPr>
        <w:t xml:space="preserve">Мероприятия согласно 2 варианта развития муниципального образования </w:t>
      </w:r>
      <w:r>
        <w:rPr>
          <w:rFonts w:cs="Times New Roman"/>
          <w:color w:val="000000"/>
          <w:szCs w:val="28"/>
        </w:rPr>
        <w:t>СП «Деревня Буда»</w:t>
      </w:r>
      <w:r w:rsidRPr="00F45FCB">
        <w:rPr>
          <w:rFonts w:cs="Times New Roman"/>
          <w:color w:val="000000"/>
          <w:szCs w:val="28"/>
        </w:rPr>
        <w:t xml:space="preserve"> в сфере теплоснабжения:</w:t>
      </w:r>
    </w:p>
    <w:p w14:paraId="2BA8C5F6" w14:textId="77777777" w:rsidR="00FF21E3" w:rsidRPr="00F45FCB" w:rsidRDefault="00FF21E3" w:rsidP="00FF21E3">
      <w:pPr>
        <w:spacing w:after="0" w:line="240" w:lineRule="auto"/>
        <w:ind w:firstLine="567"/>
        <w:jc w:val="both"/>
        <w:rPr>
          <w:rFonts w:cs="Times New Roman"/>
          <w:color w:val="000000"/>
          <w:szCs w:val="28"/>
        </w:rPr>
      </w:pPr>
      <w:r w:rsidRPr="00F45FCB">
        <w:rPr>
          <w:rFonts w:cs="Times New Roman"/>
          <w:color w:val="000000"/>
          <w:szCs w:val="28"/>
        </w:rPr>
        <w:t>Перевод частного сектора на индивидуальное отопление и реконструкция тепловых сетей, подлежащих замене в связи с исчерпанием эксплуатационного ресурса не производится.</w:t>
      </w:r>
    </w:p>
    <w:p w14:paraId="04BF2A17" w14:textId="77777777" w:rsidR="00FF21E3" w:rsidRPr="00F45FCB" w:rsidRDefault="00FF21E3" w:rsidP="00FF21E3">
      <w:pPr>
        <w:spacing w:after="0" w:line="240" w:lineRule="auto"/>
        <w:ind w:firstLine="567"/>
        <w:jc w:val="both"/>
        <w:rPr>
          <w:rFonts w:cs="Times New Roman"/>
          <w:color w:val="000000"/>
          <w:szCs w:val="28"/>
        </w:rPr>
      </w:pPr>
      <w:r w:rsidRPr="00F45FCB">
        <w:rPr>
          <w:rFonts w:cs="Times New Roman"/>
          <w:color w:val="000000"/>
          <w:szCs w:val="28"/>
        </w:rPr>
        <w:t>Результаты выполнения Варианта 2:</w:t>
      </w:r>
    </w:p>
    <w:p w14:paraId="34BE5EEA" w14:textId="77777777" w:rsidR="00FF21E3" w:rsidRPr="00F45FCB" w:rsidRDefault="00FF21E3" w:rsidP="00FF21E3">
      <w:pPr>
        <w:spacing w:after="0" w:line="240" w:lineRule="auto"/>
        <w:ind w:firstLine="567"/>
        <w:jc w:val="both"/>
        <w:rPr>
          <w:rFonts w:cs="Times New Roman"/>
          <w:color w:val="000000"/>
          <w:szCs w:val="28"/>
        </w:rPr>
      </w:pPr>
      <w:r w:rsidRPr="00F45FCB">
        <w:rPr>
          <w:rFonts w:cs="Times New Roman"/>
          <w:color w:val="000000"/>
          <w:szCs w:val="28"/>
        </w:rPr>
        <w:t>Производится работы по предотвращению аварийных ситуаций, развитие системы теплоснабжения не происходит.</w:t>
      </w:r>
    </w:p>
    <w:p w14:paraId="064C1772" w14:textId="77777777" w:rsidR="00FF21E3" w:rsidRPr="00F45FCB" w:rsidRDefault="00FF21E3" w:rsidP="00FF21E3">
      <w:pPr>
        <w:pStyle w:val="a4"/>
        <w:spacing w:after="0" w:line="240" w:lineRule="auto"/>
        <w:ind w:left="0" w:firstLine="567"/>
        <w:jc w:val="both"/>
        <w:rPr>
          <w:rFonts w:eastAsia="Calibri" w:cs="Times New Roman"/>
          <w:szCs w:val="28"/>
        </w:rPr>
      </w:pPr>
      <w:r w:rsidRPr="00F45FCB">
        <w:rPr>
          <w:rFonts w:eastAsia="Calibri" w:cs="Times New Roman"/>
          <w:szCs w:val="28"/>
        </w:rPr>
        <w:t>Схемой теплоснабжения рекомендованы мероприятия Варианта 1.</w:t>
      </w:r>
    </w:p>
    <w:p w14:paraId="302C1B20" w14:textId="77777777" w:rsidR="00424FB4" w:rsidRPr="00BA55AE" w:rsidRDefault="00424FB4" w:rsidP="00BA55AE">
      <w:pPr>
        <w:pStyle w:val="a4"/>
        <w:spacing w:after="0" w:line="240" w:lineRule="auto"/>
        <w:ind w:left="0" w:firstLine="567"/>
        <w:jc w:val="both"/>
        <w:rPr>
          <w:rFonts w:eastAsia="Calibri" w:cs="Times New Roman"/>
          <w:szCs w:val="28"/>
        </w:rPr>
      </w:pPr>
    </w:p>
    <w:p w14:paraId="271962A2" w14:textId="77777777" w:rsidR="003E74C7" w:rsidRPr="00BA55AE" w:rsidRDefault="001E5514" w:rsidP="00BA55AE">
      <w:pPr>
        <w:pStyle w:val="7"/>
        <w:spacing w:before="0" w:line="240" w:lineRule="auto"/>
        <w:ind w:firstLine="567"/>
        <w:jc w:val="both"/>
        <w:rPr>
          <w:rFonts w:ascii="Times New Roman" w:hAnsi="Times New Roman"/>
          <w:b/>
          <w:i w:val="0"/>
          <w:sz w:val="28"/>
          <w:szCs w:val="28"/>
          <w:shd w:val="clear" w:color="auto" w:fill="FFFFFF"/>
          <w:lang w:val="ru-RU"/>
        </w:rPr>
      </w:pPr>
      <w:bookmarkStart w:id="70" w:name="_Toc169455219"/>
      <w:r w:rsidRPr="00BA55AE">
        <w:rPr>
          <w:rFonts w:ascii="Times New Roman" w:hAnsi="Times New Roman"/>
          <w:b/>
          <w:i w:val="0"/>
          <w:sz w:val="28"/>
          <w:szCs w:val="28"/>
          <w:lang w:val="ru-RU"/>
        </w:rPr>
        <w:t>б) обосновани</w:t>
      </w:r>
      <w:r w:rsidR="00E4701D" w:rsidRPr="00BA55AE">
        <w:rPr>
          <w:rFonts w:ascii="Times New Roman" w:hAnsi="Times New Roman"/>
          <w:b/>
          <w:i w:val="0"/>
          <w:sz w:val="28"/>
          <w:szCs w:val="28"/>
          <w:lang w:val="ru-RU"/>
        </w:rPr>
        <w:t>е</w:t>
      </w:r>
      <w:r w:rsidRPr="00BA55AE">
        <w:rPr>
          <w:rFonts w:ascii="Times New Roman" w:hAnsi="Times New Roman"/>
          <w:b/>
          <w:i w:val="0"/>
          <w:sz w:val="28"/>
          <w:szCs w:val="28"/>
          <w:lang w:val="ru-RU"/>
        </w:rPr>
        <w:t xml:space="preserve"> выбора приоритетного сценария развития теплоснабжения поселения, </w:t>
      </w:r>
      <w:r w:rsidR="004B6BE5" w:rsidRPr="00BA55AE">
        <w:rPr>
          <w:rFonts w:ascii="Times New Roman" w:hAnsi="Times New Roman"/>
          <w:b/>
          <w:i w:val="0"/>
          <w:sz w:val="28"/>
          <w:szCs w:val="28"/>
          <w:shd w:val="clear" w:color="auto" w:fill="FFFFFF"/>
          <w:lang w:val="ru-RU"/>
        </w:rPr>
        <w:t>муниципального образования</w:t>
      </w:r>
      <w:r w:rsidR="003E74C7" w:rsidRPr="00BA55AE">
        <w:rPr>
          <w:rFonts w:ascii="Times New Roman" w:hAnsi="Times New Roman"/>
          <w:b/>
          <w:i w:val="0"/>
          <w:sz w:val="28"/>
          <w:szCs w:val="28"/>
          <w:shd w:val="clear" w:color="auto" w:fill="FFFFFF"/>
          <w:lang w:val="ru-RU"/>
        </w:rPr>
        <w:t>, города федерального значения</w:t>
      </w:r>
      <w:bookmarkEnd w:id="70"/>
    </w:p>
    <w:p w14:paraId="13E9A9AF" w14:textId="77777777" w:rsidR="00FF21E3" w:rsidRDefault="00FF21E3" w:rsidP="009E0535">
      <w:pPr>
        <w:spacing w:after="0" w:line="240" w:lineRule="auto"/>
        <w:ind w:firstLine="567"/>
        <w:jc w:val="both"/>
        <w:rPr>
          <w:rFonts w:cs="Times New Roman"/>
          <w:szCs w:val="28"/>
        </w:rPr>
      </w:pPr>
    </w:p>
    <w:p w14:paraId="061F6755" w14:textId="77777777" w:rsidR="00FF21E3" w:rsidRPr="00F45FCB" w:rsidRDefault="00FF21E3" w:rsidP="00FF21E3">
      <w:pPr>
        <w:spacing w:after="0" w:line="240" w:lineRule="auto"/>
        <w:ind w:firstLine="567"/>
        <w:jc w:val="both"/>
        <w:rPr>
          <w:rFonts w:eastAsia="Calibri" w:cs="Times New Roman"/>
          <w:szCs w:val="28"/>
        </w:rPr>
      </w:pPr>
      <w:r w:rsidRPr="00F45FCB">
        <w:rPr>
          <w:rFonts w:eastAsia="Calibri" w:cs="Times New Roman"/>
          <w:szCs w:val="28"/>
        </w:rPr>
        <w:t>Технико-экономическое сравнение вариантов перспективного развития систем теплоснабжения выполняется путём сопоставления капитальных и эксплуатационных затрат по каждому предложенному варианту.</w:t>
      </w:r>
    </w:p>
    <w:p w14:paraId="7DCBE9AA" w14:textId="77777777" w:rsidR="00FF21E3" w:rsidRPr="00F45FCB" w:rsidRDefault="00FF21E3" w:rsidP="00FF21E3">
      <w:pPr>
        <w:spacing w:after="0" w:line="240" w:lineRule="auto"/>
        <w:ind w:firstLine="567"/>
        <w:jc w:val="both"/>
        <w:rPr>
          <w:rFonts w:eastAsia="Calibri" w:cs="Times New Roman"/>
          <w:szCs w:val="28"/>
        </w:rPr>
      </w:pPr>
      <w:r w:rsidRPr="00F45FCB">
        <w:rPr>
          <w:rFonts w:eastAsia="Calibri" w:cs="Times New Roman"/>
          <w:szCs w:val="28"/>
        </w:rPr>
        <w:t>Сравнение</w:t>
      </w:r>
      <w:r w:rsidRPr="00F45FCB">
        <w:rPr>
          <w:rFonts w:cs="Times New Roman"/>
          <w:szCs w:val="28"/>
        </w:rPr>
        <w:t xml:space="preserve"> </w:t>
      </w:r>
      <w:r w:rsidRPr="00F45FCB">
        <w:rPr>
          <w:rFonts w:eastAsia="Calibri" w:cs="Times New Roman"/>
          <w:szCs w:val="28"/>
        </w:rPr>
        <w:t>технико-экономических вариантов перспективного развития систем теплоснабжения:</w:t>
      </w:r>
    </w:p>
    <w:p w14:paraId="12D00B08" w14:textId="77777777" w:rsidR="00FF21E3" w:rsidRPr="00F45FCB" w:rsidRDefault="00FF21E3" w:rsidP="00FF21E3">
      <w:pPr>
        <w:spacing w:after="0" w:line="240" w:lineRule="auto"/>
        <w:ind w:firstLine="567"/>
        <w:jc w:val="both"/>
        <w:rPr>
          <w:rFonts w:eastAsia="Calibri" w:cs="Times New Roman"/>
          <w:szCs w:val="28"/>
        </w:rPr>
      </w:pPr>
      <w:r w:rsidRPr="00F45FCB">
        <w:rPr>
          <w:rFonts w:eastAsia="Calibri" w:cs="Times New Roman"/>
          <w:szCs w:val="28"/>
        </w:rPr>
        <w:t>- 1 вариант –</w:t>
      </w:r>
      <w:r w:rsidRPr="00F45FCB">
        <w:rPr>
          <w:rFonts w:cs="Times New Roman"/>
          <w:szCs w:val="28"/>
        </w:rPr>
        <w:t xml:space="preserve"> </w:t>
      </w:r>
      <w:r w:rsidRPr="00F45FCB">
        <w:rPr>
          <w:rFonts w:eastAsia="Calibri" w:cs="Times New Roman"/>
          <w:szCs w:val="28"/>
        </w:rPr>
        <w:t>реконструкция сетей теплоснабжения.</w:t>
      </w:r>
    </w:p>
    <w:p w14:paraId="5243F784" w14:textId="77777777" w:rsidR="00FF21E3" w:rsidRPr="00F45FCB" w:rsidRDefault="00FF21E3" w:rsidP="00FF21E3">
      <w:pPr>
        <w:spacing w:after="0" w:line="240" w:lineRule="auto"/>
        <w:ind w:firstLine="567"/>
        <w:jc w:val="both"/>
        <w:rPr>
          <w:rFonts w:eastAsia="Calibri" w:cs="Times New Roman"/>
          <w:szCs w:val="28"/>
        </w:rPr>
      </w:pPr>
      <w:r w:rsidRPr="00F45FCB">
        <w:rPr>
          <w:rFonts w:eastAsia="Calibri" w:cs="Times New Roman"/>
          <w:szCs w:val="28"/>
        </w:rPr>
        <w:t xml:space="preserve">По результатам выполненной экспертной оценки капитальные затраты составляют порядка </w:t>
      </w:r>
      <w:r w:rsidRPr="00814EE9">
        <w:rPr>
          <w:rFonts w:eastAsia="Calibri" w:cs="Times New Roman"/>
          <w:szCs w:val="28"/>
        </w:rPr>
        <w:t>10525,44</w:t>
      </w:r>
      <w:r>
        <w:rPr>
          <w:rFonts w:eastAsia="Calibri" w:cs="Times New Roman"/>
          <w:szCs w:val="28"/>
        </w:rPr>
        <w:t xml:space="preserve"> </w:t>
      </w:r>
      <w:proofErr w:type="spellStart"/>
      <w:r w:rsidRPr="00F45FCB">
        <w:rPr>
          <w:rFonts w:eastAsia="Calibri" w:cs="Times New Roman"/>
          <w:szCs w:val="28"/>
        </w:rPr>
        <w:t>тыс.руб</w:t>
      </w:r>
      <w:proofErr w:type="spellEnd"/>
      <w:r w:rsidRPr="00F45FCB">
        <w:rPr>
          <w:rFonts w:eastAsia="Calibri" w:cs="Times New Roman"/>
          <w:szCs w:val="28"/>
        </w:rPr>
        <w:t>. на срок реализации Схемы теплоснабжения - до 2039 года.</w:t>
      </w:r>
    </w:p>
    <w:p w14:paraId="147B52FB" w14:textId="77777777" w:rsidR="00FF21E3" w:rsidRPr="00F45FCB" w:rsidRDefault="00FF21E3" w:rsidP="00FF21E3">
      <w:pPr>
        <w:spacing w:after="0" w:line="240" w:lineRule="auto"/>
        <w:ind w:firstLine="567"/>
        <w:jc w:val="both"/>
        <w:rPr>
          <w:rFonts w:eastAsia="Calibri" w:cs="Times New Roman"/>
          <w:szCs w:val="28"/>
        </w:rPr>
      </w:pPr>
      <w:r w:rsidRPr="00F45FCB">
        <w:rPr>
          <w:rFonts w:eastAsia="Calibri" w:cs="Times New Roman"/>
          <w:szCs w:val="28"/>
        </w:rPr>
        <w:t>- 2 вариант –</w:t>
      </w:r>
      <w:r w:rsidRPr="00F45FCB">
        <w:rPr>
          <w:rFonts w:cs="Times New Roman"/>
          <w:szCs w:val="28"/>
        </w:rPr>
        <w:t xml:space="preserve"> </w:t>
      </w:r>
      <w:r w:rsidRPr="00F45FCB">
        <w:rPr>
          <w:rFonts w:eastAsia="Calibri" w:cs="Times New Roman"/>
          <w:szCs w:val="28"/>
        </w:rPr>
        <w:t xml:space="preserve">работы по предотвращению аварийных ситуаций системы теплоснабжения.   </w:t>
      </w:r>
    </w:p>
    <w:p w14:paraId="5A2B1A5C" w14:textId="77777777" w:rsidR="00FF21E3" w:rsidRDefault="00FF21E3" w:rsidP="00FF21E3">
      <w:pPr>
        <w:spacing w:after="0" w:line="240" w:lineRule="auto"/>
        <w:ind w:firstLine="567"/>
        <w:jc w:val="both"/>
        <w:rPr>
          <w:rFonts w:eastAsia="Calibri" w:cs="Times New Roman"/>
          <w:szCs w:val="28"/>
        </w:rPr>
      </w:pPr>
    </w:p>
    <w:p w14:paraId="429F1795" w14:textId="77777777" w:rsidR="00FF21E3" w:rsidRDefault="00FF21E3" w:rsidP="00FF21E3">
      <w:pPr>
        <w:spacing w:after="0" w:line="240" w:lineRule="auto"/>
        <w:ind w:firstLine="567"/>
        <w:jc w:val="both"/>
        <w:rPr>
          <w:rFonts w:eastAsia="Calibri" w:cs="Times New Roman"/>
          <w:szCs w:val="28"/>
        </w:rPr>
      </w:pPr>
    </w:p>
    <w:p w14:paraId="6C589900" w14:textId="77777777" w:rsidR="00FF21E3" w:rsidRDefault="00FF21E3" w:rsidP="00FF21E3">
      <w:pPr>
        <w:spacing w:after="0" w:line="240" w:lineRule="auto"/>
        <w:ind w:firstLine="567"/>
        <w:jc w:val="both"/>
        <w:rPr>
          <w:rFonts w:eastAsia="Calibri" w:cs="Times New Roman"/>
          <w:szCs w:val="28"/>
        </w:rPr>
      </w:pPr>
    </w:p>
    <w:p w14:paraId="1DF28818" w14:textId="77777777" w:rsidR="00FF21E3" w:rsidRDefault="00FF21E3" w:rsidP="00FF21E3">
      <w:pPr>
        <w:spacing w:after="0" w:line="240" w:lineRule="auto"/>
        <w:ind w:firstLine="567"/>
        <w:jc w:val="both"/>
        <w:rPr>
          <w:rFonts w:eastAsia="Calibri" w:cs="Times New Roman"/>
          <w:szCs w:val="28"/>
        </w:rPr>
      </w:pPr>
    </w:p>
    <w:p w14:paraId="7C5BB431" w14:textId="77777777" w:rsidR="00FF21E3" w:rsidRDefault="00FF21E3" w:rsidP="00FF21E3">
      <w:pPr>
        <w:spacing w:after="0" w:line="240" w:lineRule="auto"/>
        <w:ind w:firstLine="567"/>
        <w:jc w:val="both"/>
        <w:rPr>
          <w:rFonts w:eastAsia="Calibri" w:cs="Times New Roman"/>
          <w:szCs w:val="28"/>
        </w:rPr>
      </w:pPr>
    </w:p>
    <w:p w14:paraId="651CB3D5" w14:textId="77777777" w:rsidR="00FF21E3" w:rsidRPr="00F45FCB" w:rsidRDefault="00FF21E3" w:rsidP="00FF21E3">
      <w:pPr>
        <w:spacing w:after="0" w:line="240" w:lineRule="auto"/>
        <w:ind w:firstLine="567"/>
        <w:jc w:val="both"/>
        <w:rPr>
          <w:rFonts w:eastAsia="Calibri" w:cs="Times New Roman"/>
          <w:szCs w:val="28"/>
        </w:rPr>
      </w:pPr>
      <w:r w:rsidRPr="00F45FCB">
        <w:rPr>
          <w:rFonts w:eastAsia="Calibri" w:cs="Times New Roman"/>
          <w:szCs w:val="28"/>
        </w:rPr>
        <w:lastRenderedPageBreak/>
        <w:t>Сравнение</w:t>
      </w:r>
      <w:r w:rsidRPr="00F45FCB">
        <w:rPr>
          <w:rFonts w:cs="Times New Roman"/>
          <w:szCs w:val="28"/>
        </w:rPr>
        <w:t xml:space="preserve"> </w:t>
      </w:r>
      <w:r w:rsidRPr="00F45FCB">
        <w:rPr>
          <w:rFonts w:eastAsia="Calibri" w:cs="Times New Roman"/>
          <w:szCs w:val="28"/>
        </w:rPr>
        <w:t xml:space="preserve">технико-экономических вариантов перспективного развития систем теплоснабжения.                                                                       </w:t>
      </w:r>
    </w:p>
    <w:p w14:paraId="192BF249" w14:textId="77777777" w:rsidR="00FF21E3" w:rsidRPr="00F45FCB" w:rsidRDefault="00FF21E3" w:rsidP="00FF21E3">
      <w:pPr>
        <w:spacing w:after="0" w:line="240" w:lineRule="auto"/>
        <w:rPr>
          <w:rFonts w:eastAsia="Calibri" w:cs="Times New Roman"/>
          <w:szCs w:val="28"/>
        </w:rPr>
      </w:pPr>
      <w:r w:rsidRPr="00F45FCB">
        <w:rPr>
          <w:rFonts w:eastAsia="Calibri" w:cs="Times New Roman"/>
          <w:szCs w:val="28"/>
        </w:rPr>
        <w:t xml:space="preserve"> Таблица </w:t>
      </w:r>
      <w:r>
        <w:rPr>
          <w:rFonts w:eastAsia="Calibri" w:cs="Times New Roman"/>
          <w:szCs w:val="28"/>
        </w:rPr>
        <w:t>4</w:t>
      </w:r>
      <w:r w:rsidRPr="00F45FCB">
        <w:rPr>
          <w:rFonts w:eastAsia="Calibri" w:cs="Times New Roman"/>
          <w:szCs w:val="28"/>
        </w:rPr>
        <w:t>.2.</w:t>
      </w:r>
    </w:p>
    <w:tbl>
      <w:tblPr>
        <w:tblStyle w:val="a6"/>
        <w:tblW w:w="9610" w:type="dxa"/>
        <w:tblInd w:w="137" w:type="dxa"/>
        <w:tblLook w:val="04A0" w:firstRow="1" w:lastRow="0" w:firstColumn="1" w:lastColumn="0" w:noHBand="0" w:noVBand="1"/>
      </w:tblPr>
      <w:tblGrid>
        <w:gridCol w:w="5216"/>
        <w:gridCol w:w="4394"/>
      </w:tblGrid>
      <w:tr w:rsidR="00FF21E3" w:rsidRPr="00814EE9" w14:paraId="05DDE953" w14:textId="77777777" w:rsidTr="00DE34A3">
        <w:trPr>
          <w:trHeight w:val="254"/>
        </w:trPr>
        <w:tc>
          <w:tcPr>
            <w:tcW w:w="5216" w:type="dxa"/>
          </w:tcPr>
          <w:p w14:paraId="45FA9051" w14:textId="77777777" w:rsidR="00FF21E3" w:rsidRPr="00814EE9" w:rsidRDefault="00FF21E3" w:rsidP="00DE34A3">
            <w:pPr>
              <w:jc w:val="center"/>
              <w:rPr>
                <w:rFonts w:eastAsia="Calibri" w:cs="Times New Roman"/>
                <w:sz w:val="24"/>
                <w:szCs w:val="24"/>
              </w:rPr>
            </w:pPr>
          </w:p>
          <w:p w14:paraId="387F5D4D" w14:textId="77777777" w:rsidR="00FF21E3" w:rsidRPr="00814EE9" w:rsidRDefault="00FF21E3" w:rsidP="00DE34A3">
            <w:pPr>
              <w:jc w:val="center"/>
              <w:rPr>
                <w:rFonts w:eastAsia="Calibri" w:cs="Times New Roman"/>
                <w:sz w:val="24"/>
                <w:szCs w:val="24"/>
              </w:rPr>
            </w:pPr>
            <w:r w:rsidRPr="00814EE9">
              <w:rPr>
                <w:rFonts w:eastAsia="Calibri" w:cs="Times New Roman"/>
                <w:sz w:val="24"/>
                <w:szCs w:val="24"/>
              </w:rPr>
              <w:t xml:space="preserve">1 вариант </w:t>
            </w:r>
          </w:p>
        </w:tc>
        <w:tc>
          <w:tcPr>
            <w:tcW w:w="4394" w:type="dxa"/>
          </w:tcPr>
          <w:p w14:paraId="092B1FB4" w14:textId="77777777" w:rsidR="00FF21E3" w:rsidRPr="00814EE9" w:rsidRDefault="00FF21E3" w:rsidP="00DE34A3">
            <w:pPr>
              <w:jc w:val="center"/>
              <w:rPr>
                <w:rFonts w:eastAsia="Calibri" w:cs="Times New Roman"/>
                <w:sz w:val="24"/>
                <w:szCs w:val="24"/>
              </w:rPr>
            </w:pPr>
          </w:p>
          <w:p w14:paraId="566BEFDE" w14:textId="77777777" w:rsidR="00FF21E3" w:rsidRPr="00814EE9" w:rsidRDefault="00FF21E3" w:rsidP="00DE34A3">
            <w:pPr>
              <w:jc w:val="center"/>
              <w:rPr>
                <w:rFonts w:eastAsia="Calibri" w:cs="Times New Roman"/>
                <w:sz w:val="24"/>
                <w:szCs w:val="24"/>
              </w:rPr>
            </w:pPr>
            <w:r w:rsidRPr="00814EE9">
              <w:rPr>
                <w:rFonts w:eastAsia="Calibri" w:cs="Times New Roman"/>
                <w:sz w:val="24"/>
                <w:szCs w:val="24"/>
              </w:rPr>
              <w:t>2 вариант</w:t>
            </w:r>
          </w:p>
        </w:tc>
      </w:tr>
      <w:tr w:rsidR="00FF21E3" w:rsidRPr="00814EE9" w14:paraId="56B574F0" w14:textId="77777777" w:rsidTr="00DE34A3">
        <w:trPr>
          <w:trHeight w:val="390"/>
        </w:trPr>
        <w:tc>
          <w:tcPr>
            <w:tcW w:w="5216" w:type="dxa"/>
          </w:tcPr>
          <w:p w14:paraId="2D4CC82E" w14:textId="77777777" w:rsidR="00FF21E3" w:rsidRPr="00814EE9" w:rsidRDefault="00FF21E3" w:rsidP="00DE34A3">
            <w:pPr>
              <w:jc w:val="center"/>
              <w:rPr>
                <w:rFonts w:eastAsia="Calibri" w:cs="Times New Roman"/>
                <w:sz w:val="24"/>
                <w:szCs w:val="24"/>
              </w:rPr>
            </w:pPr>
            <w:r w:rsidRPr="00814EE9">
              <w:rPr>
                <w:rFonts w:eastAsia="Calibri" w:cs="Times New Roman"/>
                <w:sz w:val="24"/>
                <w:szCs w:val="24"/>
              </w:rPr>
              <w:t xml:space="preserve">10525,44 * </w:t>
            </w:r>
            <w:proofErr w:type="spellStart"/>
            <w:r w:rsidRPr="00814EE9">
              <w:rPr>
                <w:rFonts w:eastAsia="Calibri" w:cs="Times New Roman"/>
                <w:sz w:val="24"/>
                <w:szCs w:val="24"/>
              </w:rPr>
              <w:t>тыс.руб</w:t>
            </w:r>
            <w:proofErr w:type="spellEnd"/>
            <w:r w:rsidRPr="00814EE9">
              <w:rPr>
                <w:rFonts w:eastAsia="Calibri" w:cs="Times New Roman"/>
                <w:sz w:val="24"/>
                <w:szCs w:val="24"/>
              </w:rPr>
              <w:t>.</w:t>
            </w:r>
          </w:p>
        </w:tc>
        <w:tc>
          <w:tcPr>
            <w:tcW w:w="4394" w:type="dxa"/>
          </w:tcPr>
          <w:p w14:paraId="75A85AEF" w14:textId="77777777" w:rsidR="00FF21E3" w:rsidRPr="00814EE9" w:rsidRDefault="00FF21E3" w:rsidP="00DE34A3">
            <w:pPr>
              <w:jc w:val="center"/>
              <w:rPr>
                <w:rFonts w:eastAsia="Calibri" w:cs="Times New Roman"/>
                <w:sz w:val="24"/>
                <w:szCs w:val="24"/>
              </w:rPr>
            </w:pPr>
            <w:r w:rsidRPr="00814EE9">
              <w:rPr>
                <w:rFonts w:eastAsia="Calibri" w:cs="Times New Roman"/>
                <w:sz w:val="24"/>
                <w:szCs w:val="24"/>
              </w:rPr>
              <w:t>определяется сметой по выполнении работ.</w:t>
            </w:r>
          </w:p>
        </w:tc>
      </w:tr>
    </w:tbl>
    <w:p w14:paraId="0A540D9B" w14:textId="77777777" w:rsidR="00FF21E3" w:rsidRPr="00814EE9" w:rsidRDefault="00FF21E3" w:rsidP="00FF21E3">
      <w:pPr>
        <w:spacing w:after="0" w:line="240" w:lineRule="auto"/>
        <w:ind w:firstLine="567"/>
        <w:jc w:val="both"/>
        <w:rPr>
          <w:rFonts w:eastAsia="Times New Roman" w:cs="Times New Roman"/>
          <w:sz w:val="24"/>
          <w:szCs w:val="24"/>
          <w:lang w:eastAsia="ru-RU"/>
        </w:rPr>
      </w:pPr>
      <w:r w:rsidRPr="00814EE9">
        <w:rPr>
          <w:rFonts w:eastAsia="Times New Roman" w:cs="Times New Roman"/>
          <w:sz w:val="24"/>
          <w:szCs w:val="24"/>
          <w:lang w:eastAsia="ru-RU"/>
        </w:rPr>
        <w:t>Примечание: *сумма представлена ориентировочно, точные суммы определяются согласно проектно-сметной документации</w:t>
      </w:r>
    </w:p>
    <w:p w14:paraId="559AB4CC" w14:textId="77777777" w:rsidR="009E0535" w:rsidRDefault="009E0535" w:rsidP="009E0535">
      <w:pPr>
        <w:spacing w:after="0" w:line="240" w:lineRule="auto"/>
        <w:ind w:firstLine="567"/>
        <w:jc w:val="both"/>
        <w:rPr>
          <w:rFonts w:cs="Times New Roman"/>
          <w:szCs w:val="28"/>
        </w:rPr>
      </w:pPr>
    </w:p>
    <w:p w14:paraId="2B16C682" w14:textId="77777777" w:rsidR="00FF21E3" w:rsidRPr="00F45FCB" w:rsidRDefault="00FF21E3" w:rsidP="00FF21E3">
      <w:pPr>
        <w:spacing w:after="0" w:line="240" w:lineRule="auto"/>
        <w:ind w:firstLine="567"/>
        <w:jc w:val="both"/>
        <w:rPr>
          <w:rFonts w:cs="Times New Roman"/>
          <w:szCs w:val="28"/>
        </w:rPr>
      </w:pPr>
      <w:r w:rsidRPr="00F45FCB">
        <w:rPr>
          <w:rFonts w:cs="Times New Roman"/>
          <w:szCs w:val="28"/>
        </w:rPr>
        <w:t xml:space="preserve">Из анализа финансовых затрат в </w:t>
      </w:r>
      <w:r>
        <w:rPr>
          <w:rFonts w:cs="Times New Roman"/>
          <w:szCs w:val="28"/>
        </w:rPr>
        <w:t>4</w:t>
      </w:r>
      <w:r w:rsidRPr="00F45FCB">
        <w:rPr>
          <w:rFonts w:cs="Times New Roman"/>
          <w:szCs w:val="28"/>
        </w:rPr>
        <w:t>.2. определено, что наименьшие затраты на теплоснабжение потребителей обеспечивает вариант №2</w:t>
      </w:r>
    </w:p>
    <w:p w14:paraId="23CA3F3F" w14:textId="77777777" w:rsidR="00FF21E3" w:rsidRPr="00F45FCB" w:rsidRDefault="00FF21E3" w:rsidP="00FF21E3">
      <w:pPr>
        <w:spacing w:after="0" w:line="240" w:lineRule="auto"/>
        <w:ind w:firstLine="567"/>
        <w:jc w:val="both"/>
        <w:rPr>
          <w:rFonts w:cs="Times New Roman"/>
          <w:szCs w:val="28"/>
        </w:rPr>
      </w:pPr>
      <w:r w:rsidRPr="00F45FCB">
        <w:rPr>
          <w:rFonts w:cs="Times New Roman"/>
          <w:szCs w:val="28"/>
        </w:rPr>
        <w:t xml:space="preserve">Однако, Генеральным планом муниципального образования </w:t>
      </w:r>
      <w:r>
        <w:rPr>
          <w:rFonts w:cs="Times New Roman"/>
          <w:szCs w:val="28"/>
        </w:rPr>
        <w:t>СП «Деревня Буда»</w:t>
      </w:r>
      <w:r w:rsidRPr="00F45FCB">
        <w:rPr>
          <w:rFonts w:cs="Times New Roman"/>
          <w:szCs w:val="28"/>
        </w:rPr>
        <w:t xml:space="preserve"> и Схемой теплоснабжения рекомендован вариант 1: проведение реконструкции и модернизации тепловых сетей и оборудования котельных.</w:t>
      </w:r>
    </w:p>
    <w:p w14:paraId="20E91B72" w14:textId="77777777" w:rsidR="00FF21E3" w:rsidRPr="00F45FCB" w:rsidRDefault="00FF21E3" w:rsidP="009E0535">
      <w:pPr>
        <w:spacing w:after="0" w:line="240" w:lineRule="auto"/>
        <w:ind w:firstLine="567"/>
        <w:jc w:val="both"/>
        <w:rPr>
          <w:rFonts w:cs="Times New Roman"/>
          <w:szCs w:val="28"/>
        </w:rPr>
      </w:pPr>
    </w:p>
    <w:p w14:paraId="29CEA9CD" w14:textId="77777777" w:rsidR="009E0535" w:rsidRPr="00F45FCB" w:rsidRDefault="009E0535" w:rsidP="009E0535">
      <w:pPr>
        <w:spacing w:after="0" w:line="240" w:lineRule="auto"/>
        <w:ind w:firstLine="567"/>
        <w:jc w:val="center"/>
        <w:rPr>
          <w:rFonts w:eastAsia="Times New Roman" w:cs="Times New Roman"/>
          <w:i/>
          <w:szCs w:val="28"/>
          <w:lang w:eastAsia="ru-RU"/>
        </w:rPr>
      </w:pPr>
      <w:r w:rsidRPr="00F45FCB">
        <w:rPr>
          <w:rFonts w:eastAsia="Times New Roman" w:cs="Times New Roman"/>
          <w:i/>
          <w:szCs w:val="28"/>
          <w:lang w:eastAsia="ru-RU"/>
        </w:rPr>
        <w:t>Описание изменений существующих и перспективных балансов тепловой мощности источников тепловой энергии и тепловой нагрузки потребителей для каждой системы теплоснабжения за период, предшествующий актуализации схемы теплоснабжения</w:t>
      </w:r>
    </w:p>
    <w:p w14:paraId="7854D897" w14:textId="77777777" w:rsidR="009E0535" w:rsidRPr="00F45FCB" w:rsidRDefault="009E0535" w:rsidP="009E0535">
      <w:pPr>
        <w:spacing w:after="0" w:line="240" w:lineRule="auto"/>
        <w:ind w:firstLine="567"/>
        <w:jc w:val="both"/>
        <w:rPr>
          <w:rFonts w:eastAsia="Times New Roman" w:cs="Times New Roman"/>
          <w:szCs w:val="28"/>
          <w:lang w:eastAsia="ru-RU"/>
        </w:rPr>
      </w:pPr>
    </w:p>
    <w:p w14:paraId="6A05FEC1" w14:textId="77777777" w:rsidR="00FF21E3" w:rsidRPr="00F45FCB" w:rsidRDefault="00FF21E3" w:rsidP="00FF21E3">
      <w:pPr>
        <w:spacing w:after="0" w:line="240" w:lineRule="auto"/>
        <w:ind w:firstLine="567"/>
        <w:jc w:val="both"/>
        <w:rPr>
          <w:rFonts w:eastAsia="Times New Roman" w:cs="Times New Roman"/>
          <w:szCs w:val="28"/>
          <w:lang w:eastAsia="ru-RU"/>
        </w:rPr>
      </w:pPr>
      <w:r w:rsidRPr="00F45FCB">
        <w:rPr>
          <w:rFonts w:eastAsia="Times New Roman" w:cs="Times New Roman"/>
          <w:szCs w:val="28"/>
          <w:lang w:eastAsia="ru-RU"/>
        </w:rPr>
        <w:t>Приоритетным выбором варианта развития системы теплоснабжения муниципального образования предыдущей Схемы теплоснабжения был вариант 1: реконструкция существующих котельных и тепловых сетей.</w:t>
      </w:r>
    </w:p>
    <w:p w14:paraId="030B3385" w14:textId="77777777" w:rsidR="00FF21E3" w:rsidRPr="00F45FCB" w:rsidRDefault="00FF21E3" w:rsidP="00FF21E3">
      <w:pPr>
        <w:spacing w:after="0" w:line="240" w:lineRule="auto"/>
        <w:ind w:firstLine="567"/>
        <w:jc w:val="both"/>
        <w:rPr>
          <w:rFonts w:eastAsia="Times New Roman" w:cs="Times New Roman"/>
          <w:szCs w:val="28"/>
          <w:lang w:eastAsia="ru-RU"/>
        </w:rPr>
      </w:pPr>
    </w:p>
    <w:p w14:paraId="5FC41D07" w14:textId="77777777" w:rsidR="00424FB4" w:rsidRPr="00BA55AE" w:rsidRDefault="00424FB4" w:rsidP="00BA55AE">
      <w:pPr>
        <w:spacing w:after="0" w:line="240" w:lineRule="auto"/>
        <w:ind w:firstLine="567"/>
        <w:jc w:val="both"/>
        <w:rPr>
          <w:rFonts w:eastAsia="Times New Roman" w:cs="Times New Roman"/>
          <w:szCs w:val="28"/>
          <w:lang w:eastAsia="ru-RU"/>
        </w:rPr>
      </w:pPr>
    </w:p>
    <w:p w14:paraId="019A79BB" w14:textId="77777777" w:rsidR="00424FB4" w:rsidRPr="00BA55AE" w:rsidRDefault="00424FB4" w:rsidP="00BA55AE">
      <w:pPr>
        <w:spacing w:after="0" w:line="240" w:lineRule="auto"/>
        <w:ind w:firstLine="567"/>
        <w:jc w:val="both"/>
        <w:rPr>
          <w:rFonts w:eastAsia="Times New Roman" w:cs="Times New Roman"/>
          <w:szCs w:val="28"/>
          <w:lang w:eastAsia="ru-RU"/>
        </w:rPr>
      </w:pPr>
    </w:p>
    <w:p w14:paraId="1E3C996F" w14:textId="77777777" w:rsidR="00875107" w:rsidRPr="00BA55AE" w:rsidRDefault="00875107" w:rsidP="00BA55AE">
      <w:pPr>
        <w:spacing w:after="0" w:line="240" w:lineRule="auto"/>
        <w:rPr>
          <w:rFonts w:cs="Times New Roman"/>
          <w:szCs w:val="28"/>
          <w:lang w:bidi="en-US"/>
        </w:rPr>
      </w:pPr>
    </w:p>
    <w:p w14:paraId="15D6E808" w14:textId="77777777" w:rsidR="00875107" w:rsidRPr="00BA55AE" w:rsidRDefault="00875107" w:rsidP="00BA55AE">
      <w:pPr>
        <w:spacing w:after="0" w:line="240" w:lineRule="auto"/>
        <w:rPr>
          <w:rFonts w:cs="Times New Roman"/>
          <w:szCs w:val="28"/>
          <w:lang w:bidi="en-US"/>
        </w:rPr>
      </w:pPr>
    </w:p>
    <w:p w14:paraId="70903C6E" w14:textId="77777777" w:rsidR="00875107" w:rsidRPr="00BA55AE" w:rsidRDefault="00875107" w:rsidP="00BA55AE">
      <w:pPr>
        <w:spacing w:after="0" w:line="240" w:lineRule="auto"/>
        <w:rPr>
          <w:rFonts w:cs="Times New Roman"/>
          <w:szCs w:val="28"/>
          <w:lang w:bidi="en-US"/>
        </w:rPr>
      </w:pPr>
    </w:p>
    <w:p w14:paraId="686B2F06" w14:textId="77777777" w:rsidR="00875107" w:rsidRPr="00BA55AE" w:rsidRDefault="00875107" w:rsidP="00BA55AE">
      <w:pPr>
        <w:spacing w:after="0" w:line="240" w:lineRule="auto"/>
        <w:rPr>
          <w:rFonts w:cs="Times New Roman"/>
          <w:szCs w:val="28"/>
          <w:lang w:bidi="en-US"/>
        </w:rPr>
      </w:pPr>
    </w:p>
    <w:p w14:paraId="72F7E05A" w14:textId="77777777" w:rsidR="00875107" w:rsidRPr="00BA55AE" w:rsidRDefault="00875107" w:rsidP="00BA55AE">
      <w:pPr>
        <w:spacing w:after="0" w:line="240" w:lineRule="auto"/>
        <w:rPr>
          <w:rFonts w:cs="Times New Roman"/>
          <w:szCs w:val="28"/>
          <w:lang w:bidi="en-US"/>
        </w:rPr>
      </w:pPr>
    </w:p>
    <w:p w14:paraId="2A66E178" w14:textId="77777777" w:rsidR="00875107" w:rsidRPr="00BA55AE" w:rsidRDefault="00875107" w:rsidP="00BA55AE">
      <w:pPr>
        <w:spacing w:after="0" w:line="240" w:lineRule="auto"/>
        <w:rPr>
          <w:rFonts w:cs="Times New Roman"/>
          <w:szCs w:val="28"/>
          <w:lang w:bidi="en-US"/>
        </w:rPr>
      </w:pPr>
    </w:p>
    <w:p w14:paraId="47E48D56" w14:textId="77777777" w:rsidR="00875107" w:rsidRPr="00BA55AE" w:rsidRDefault="00875107" w:rsidP="00BA55AE">
      <w:pPr>
        <w:spacing w:after="0" w:line="240" w:lineRule="auto"/>
        <w:rPr>
          <w:rFonts w:cs="Times New Roman"/>
          <w:szCs w:val="28"/>
          <w:lang w:bidi="en-US"/>
        </w:rPr>
      </w:pPr>
    </w:p>
    <w:p w14:paraId="260F06CB" w14:textId="77777777" w:rsidR="00875107" w:rsidRPr="00BA55AE" w:rsidRDefault="00875107" w:rsidP="00BA55AE">
      <w:pPr>
        <w:spacing w:after="0" w:line="240" w:lineRule="auto"/>
        <w:rPr>
          <w:rFonts w:cs="Times New Roman"/>
          <w:szCs w:val="28"/>
          <w:lang w:bidi="en-US"/>
        </w:rPr>
      </w:pPr>
    </w:p>
    <w:p w14:paraId="29845876" w14:textId="77777777" w:rsidR="003218CF" w:rsidRPr="00BA55AE" w:rsidRDefault="003218CF" w:rsidP="00BA55AE">
      <w:pPr>
        <w:spacing w:after="0" w:line="240" w:lineRule="auto"/>
        <w:rPr>
          <w:rFonts w:cs="Times New Roman"/>
          <w:szCs w:val="28"/>
          <w:lang w:bidi="en-US"/>
        </w:rPr>
      </w:pPr>
    </w:p>
    <w:p w14:paraId="554281FB" w14:textId="77777777" w:rsidR="003218CF" w:rsidRPr="00BA55AE" w:rsidRDefault="003218CF" w:rsidP="00BA55AE">
      <w:pPr>
        <w:spacing w:after="0" w:line="240" w:lineRule="auto"/>
        <w:rPr>
          <w:rFonts w:cs="Times New Roman"/>
          <w:szCs w:val="28"/>
          <w:lang w:bidi="en-US"/>
        </w:rPr>
      </w:pPr>
    </w:p>
    <w:p w14:paraId="73814F39" w14:textId="77777777" w:rsidR="00424FB4" w:rsidRPr="00BA55AE" w:rsidRDefault="00424FB4" w:rsidP="00BA55AE">
      <w:pPr>
        <w:spacing w:after="0" w:line="240" w:lineRule="auto"/>
        <w:rPr>
          <w:rFonts w:cs="Times New Roman"/>
          <w:szCs w:val="28"/>
          <w:lang w:bidi="en-US"/>
        </w:rPr>
      </w:pPr>
    </w:p>
    <w:p w14:paraId="42C94421" w14:textId="77777777" w:rsidR="00424FB4" w:rsidRPr="00BA55AE" w:rsidRDefault="00424FB4" w:rsidP="00BA55AE">
      <w:pPr>
        <w:spacing w:after="0" w:line="240" w:lineRule="auto"/>
        <w:rPr>
          <w:rFonts w:cs="Times New Roman"/>
          <w:szCs w:val="28"/>
          <w:lang w:bidi="en-US"/>
        </w:rPr>
      </w:pPr>
    </w:p>
    <w:p w14:paraId="3E477ABC" w14:textId="77777777" w:rsidR="00424FB4" w:rsidRPr="00BA55AE" w:rsidRDefault="00424FB4" w:rsidP="00BA55AE">
      <w:pPr>
        <w:spacing w:after="0" w:line="240" w:lineRule="auto"/>
        <w:rPr>
          <w:rFonts w:cs="Times New Roman"/>
          <w:szCs w:val="28"/>
          <w:lang w:bidi="en-US"/>
        </w:rPr>
      </w:pPr>
    </w:p>
    <w:p w14:paraId="573C427B" w14:textId="77777777" w:rsidR="00424FB4" w:rsidRDefault="00424FB4" w:rsidP="00BA55AE">
      <w:pPr>
        <w:spacing w:after="0" w:line="240" w:lineRule="auto"/>
        <w:rPr>
          <w:rFonts w:cs="Times New Roman"/>
          <w:szCs w:val="28"/>
          <w:lang w:bidi="en-US"/>
        </w:rPr>
      </w:pPr>
    </w:p>
    <w:p w14:paraId="130BF013" w14:textId="77777777" w:rsidR="007F7EFD" w:rsidRPr="00BA55AE" w:rsidRDefault="007F7EFD" w:rsidP="00BA55AE">
      <w:pPr>
        <w:spacing w:after="0" w:line="240" w:lineRule="auto"/>
        <w:rPr>
          <w:rFonts w:cs="Times New Roman"/>
          <w:szCs w:val="28"/>
          <w:lang w:bidi="en-US"/>
        </w:rPr>
      </w:pPr>
    </w:p>
    <w:p w14:paraId="3DCF4DC3" w14:textId="77777777" w:rsidR="00424FB4" w:rsidRPr="00BA55AE" w:rsidRDefault="00424FB4" w:rsidP="00BA55AE">
      <w:pPr>
        <w:spacing w:after="0" w:line="240" w:lineRule="auto"/>
        <w:rPr>
          <w:rFonts w:cs="Times New Roman"/>
          <w:szCs w:val="28"/>
          <w:lang w:bidi="en-US"/>
        </w:rPr>
      </w:pPr>
    </w:p>
    <w:p w14:paraId="54E70CF4" w14:textId="77777777" w:rsidR="00952A6C" w:rsidRPr="00BA55AE" w:rsidRDefault="00952A6C" w:rsidP="00BA55AE">
      <w:pPr>
        <w:pStyle w:val="1"/>
        <w:ind w:left="0" w:right="-1" w:firstLine="567"/>
        <w:jc w:val="both"/>
        <w:rPr>
          <w:sz w:val="28"/>
          <w:szCs w:val="28"/>
          <w:lang w:val="ru-RU"/>
        </w:rPr>
      </w:pPr>
      <w:bookmarkStart w:id="71" w:name="_Toc169455220"/>
      <w:r w:rsidRPr="00BA55AE">
        <w:rPr>
          <w:sz w:val="28"/>
          <w:szCs w:val="28"/>
          <w:lang w:val="ru-RU"/>
        </w:rPr>
        <w:lastRenderedPageBreak/>
        <w:t xml:space="preserve">РАЗДЕЛ </w:t>
      </w:r>
      <w:r w:rsidR="001E5514" w:rsidRPr="00BA55AE">
        <w:rPr>
          <w:sz w:val="28"/>
          <w:szCs w:val="28"/>
          <w:lang w:val="ru-RU"/>
        </w:rPr>
        <w:t>5</w:t>
      </w:r>
      <w:r w:rsidRPr="00BA55AE">
        <w:rPr>
          <w:sz w:val="28"/>
          <w:szCs w:val="28"/>
          <w:lang w:val="ru-RU"/>
        </w:rPr>
        <w:t xml:space="preserve">. ПРЕДЛОЖЕНИЯ </w:t>
      </w:r>
      <w:r w:rsidR="002A631B" w:rsidRPr="00BA55AE">
        <w:rPr>
          <w:sz w:val="28"/>
          <w:szCs w:val="28"/>
          <w:lang w:val="ru-RU"/>
        </w:rPr>
        <w:t>ПО СТРОИТЕЛЬСТВУ, РЕКОНСТРУКЦИИ,</w:t>
      </w:r>
      <w:r w:rsidRPr="00BA55AE">
        <w:rPr>
          <w:sz w:val="28"/>
          <w:szCs w:val="28"/>
          <w:lang w:val="ru-RU"/>
        </w:rPr>
        <w:t xml:space="preserve"> ТЕХНИЧЕСКОМУ ПЕРЕВООРУЖЕНИЮ</w:t>
      </w:r>
      <w:r w:rsidR="009F3509" w:rsidRPr="00BA55AE">
        <w:rPr>
          <w:sz w:val="28"/>
          <w:szCs w:val="28"/>
          <w:lang w:val="ru-RU"/>
        </w:rPr>
        <w:t xml:space="preserve"> И (ИЛИ) МОДЕРНИЗАЦИИ </w:t>
      </w:r>
      <w:r w:rsidRPr="00BA55AE">
        <w:rPr>
          <w:sz w:val="28"/>
          <w:szCs w:val="28"/>
          <w:lang w:val="ru-RU"/>
        </w:rPr>
        <w:t>ИСТОЧНИКОВ ТЕПЛОВОЙ ЭНЕРГИИ</w:t>
      </w:r>
      <w:bookmarkEnd w:id="67"/>
      <w:bookmarkEnd w:id="71"/>
    </w:p>
    <w:p w14:paraId="3EE8C1AF" w14:textId="77777777" w:rsidR="009A334D" w:rsidRPr="00BA55AE" w:rsidRDefault="00952A6C" w:rsidP="00BA55AE">
      <w:pPr>
        <w:pStyle w:val="7"/>
        <w:spacing w:before="0" w:line="240" w:lineRule="auto"/>
        <w:ind w:firstLine="567"/>
        <w:jc w:val="both"/>
        <w:rPr>
          <w:rFonts w:ascii="Times New Roman" w:hAnsi="Times New Roman"/>
          <w:b/>
          <w:i w:val="0"/>
          <w:sz w:val="28"/>
          <w:szCs w:val="28"/>
          <w:lang w:val="ru-RU"/>
        </w:rPr>
      </w:pPr>
      <w:bookmarkStart w:id="72" w:name="_Toc169455221"/>
      <w:r w:rsidRPr="00BA55AE">
        <w:rPr>
          <w:rFonts w:ascii="Times New Roman" w:hAnsi="Times New Roman"/>
          <w:b/>
          <w:i w:val="0"/>
          <w:sz w:val="28"/>
          <w:szCs w:val="28"/>
          <w:lang w:val="ru-RU"/>
        </w:rPr>
        <w:t xml:space="preserve">а) </w:t>
      </w:r>
      <w:r w:rsidR="009A334D" w:rsidRPr="00BA55AE">
        <w:rPr>
          <w:rFonts w:ascii="Times New Roman" w:hAnsi="Times New Roman"/>
          <w:b/>
          <w:i w:val="0"/>
          <w:sz w:val="28"/>
          <w:szCs w:val="28"/>
          <w:lang w:val="ru-RU"/>
        </w:rPr>
        <w:t xml:space="preserve">предложения по строительству источников тепловой энергии, обеспечивающих перспективную тепловую нагрузку на осваиваемых территориях поселения, </w:t>
      </w:r>
      <w:r w:rsidR="004B6BE5" w:rsidRPr="00BA55AE">
        <w:rPr>
          <w:rFonts w:ascii="Times New Roman" w:hAnsi="Times New Roman"/>
          <w:b/>
          <w:i w:val="0"/>
          <w:sz w:val="28"/>
          <w:szCs w:val="28"/>
          <w:lang w:val="ru-RU"/>
        </w:rPr>
        <w:t>муниципального образования</w:t>
      </w:r>
      <w:r w:rsidR="009A334D" w:rsidRPr="00BA55AE">
        <w:rPr>
          <w:rFonts w:ascii="Times New Roman" w:hAnsi="Times New Roman"/>
          <w:b/>
          <w:i w:val="0"/>
          <w:sz w:val="28"/>
          <w:szCs w:val="28"/>
          <w:lang w:val="ru-RU"/>
        </w:rPr>
        <w:t xml:space="preserve">,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(в ценовых зонах теплоснабжения - обоснованная расчетами ценовых (тарифных) последствий для 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w:t>
      </w:r>
      <w:r w:rsidR="004B6BE5" w:rsidRPr="00BA55AE">
        <w:rPr>
          <w:rFonts w:ascii="Times New Roman" w:hAnsi="Times New Roman"/>
          <w:b/>
          <w:i w:val="0"/>
          <w:sz w:val="28"/>
          <w:szCs w:val="28"/>
          <w:lang w:val="ru-RU"/>
        </w:rPr>
        <w:t>муниципального образования</w:t>
      </w:r>
      <w:r w:rsidR="009A334D" w:rsidRPr="00BA55AE">
        <w:rPr>
          <w:rFonts w:ascii="Times New Roman" w:hAnsi="Times New Roman"/>
          <w:b/>
          <w:i w:val="0"/>
          <w:sz w:val="28"/>
          <w:szCs w:val="28"/>
          <w:lang w:val="ru-RU"/>
        </w:rPr>
        <w:t>,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bookmarkEnd w:id="72"/>
    </w:p>
    <w:p w14:paraId="025B36A3" w14:textId="77777777" w:rsidR="008C5BEA" w:rsidRPr="00C1788C" w:rsidRDefault="008C5BEA" w:rsidP="008C5BEA">
      <w:pPr>
        <w:pStyle w:val="a4"/>
        <w:spacing w:after="0" w:line="240" w:lineRule="auto"/>
        <w:ind w:left="0" w:firstLine="567"/>
        <w:jc w:val="both"/>
        <w:rPr>
          <w:rFonts w:cs="Times New Roman"/>
          <w:szCs w:val="28"/>
        </w:rPr>
      </w:pPr>
      <w:r w:rsidRPr="00C1788C">
        <w:rPr>
          <w:rFonts w:cs="Times New Roman"/>
          <w:szCs w:val="28"/>
        </w:rPr>
        <w:tab/>
        <w:t>Теплоснабжение вновь строящихся объектов предусматривается от индивидуальных (поквартирных) источников тепла. Выбор данного подхода к теплоснабжению обусловлен следующими причинами:</w:t>
      </w:r>
    </w:p>
    <w:p w14:paraId="004BB973" w14:textId="77777777" w:rsidR="008C5BEA" w:rsidRPr="00C1788C" w:rsidRDefault="008C5BEA" w:rsidP="008C5BEA">
      <w:pPr>
        <w:pStyle w:val="a4"/>
        <w:spacing w:after="0" w:line="240" w:lineRule="auto"/>
        <w:ind w:left="0" w:firstLine="567"/>
        <w:jc w:val="both"/>
        <w:rPr>
          <w:rFonts w:cs="Times New Roman"/>
          <w:szCs w:val="28"/>
        </w:rPr>
      </w:pPr>
      <w:r w:rsidRPr="00C1788C">
        <w:rPr>
          <w:rFonts w:cs="Times New Roman"/>
          <w:szCs w:val="28"/>
        </w:rPr>
        <w:tab/>
        <w:t>– разница в ценах на природный газ для автономных и существующих в системе централизованных источников теплоты;</w:t>
      </w:r>
    </w:p>
    <w:p w14:paraId="74162706" w14:textId="77777777" w:rsidR="008C5BEA" w:rsidRPr="00C1788C" w:rsidRDefault="008C5BEA" w:rsidP="008C5BEA">
      <w:pPr>
        <w:pStyle w:val="a4"/>
        <w:spacing w:after="0" w:line="240" w:lineRule="auto"/>
        <w:ind w:left="0" w:firstLine="567"/>
        <w:jc w:val="both"/>
        <w:rPr>
          <w:rFonts w:cs="Times New Roman"/>
          <w:szCs w:val="28"/>
        </w:rPr>
      </w:pPr>
      <w:r w:rsidRPr="00C1788C">
        <w:rPr>
          <w:rFonts w:cs="Times New Roman"/>
          <w:szCs w:val="28"/>
        </w:rPr>
        <w:tab/>
        <w:t>– отсутствие потерь при передаче тепловой энергии от источника к потребителю;</w:t>
      </w:r>
    </w:p>
    <w:p w14:paraId="10E41580" w14:textId="77777777" w:rsidR="008C5BEA" w:rsidRPr="00C1788C" w:rsidRDefault="008C5BEA" w:rsidP="008C5BEA">
      <w:pPr>
        <w:pStyle w:val="a4"/>
        <w:spacing w:after="0" w:line="240" w:lineRule="auto"/>
        <w:ind w:left="0" w:firstLine="567"/>
        <w:jc w:val="both"/>
        <w:rPr>
          <w:rFonts w:cs="Times New Roman"/>
          <w:szCs w:val="28"/>
        </w:rPr>
      </w:pPr>
      <w:r w:rsidRPr="00C1788C">
        <w:rPr>
          <w:rFonts w:cs="Times New Roman"/>
          <w:szCs w:val="28"/>
        </w:rPr>
        <w:tab/>
        <w:t xml:space="preserve">– обеспечение горячего водоснабжения (на котельных </w:t>
      </w:r>
      <w:r w:rsidR="001F094E">
        <w:rPr>
          <w:rFonts w:cs="Times New Roman"/>
          <w:szCs w:val="28"/>
        </w:rPr>
        <w:t>сельского поселения</w:t>
      </w:r>
      <w:r w:rsidRPr="00C1788C">
        <w:rPr>
          <w:rFonts w:cs="Times New Roman"/>
          <w:szCs w:val="28"/>
        </w:rPr>
        <w:t xml:space="preserve"> выработка тепловой энергии на нужды горячего водоснабжения потребителей не предусмотрена – график работы котельных сезонный);</w:t>
      </w:r>
    </w:p>
    <w:p w14:paraId="1919909E" w14:textId="77777777" w:rsidR="008C5BEA" w:rsidRPr="00C1788C" w:rsidRDefault="008C5BEA" w:rsidP="008C5BEA">
      <w:pPr>
        <w:pStyle w:val="a4"/>
        <w:spacing w:after="0" w:line="240" w:lineRule="auto"/>
        <w:ind w:left="0" w:firstLine="567"/>
        <w:jc w:val="both"/>
        <w:rPr>
          <w:rFonts w:cs="Times New Roman"/>
          <w:szCs w:val="28"/>
        </w:rPr>
      </w:pPr>
      <w:r w:rsidRPr="00C1788C">
        <w:rPr>
          <w:rFonts w:cs="Times New Roman"/>
          <w:szCs w:val="28"/>
        </w:rPr>
        <w:tab/>
        <w:t>– возможность снижения затрат тепловой энергии за счет регулировки нагрузки самим потребителем.</w:t>
      </w:r>
    </w:p>
    <w:p w14:paraId="04CDAAF5" w14:textId="77777777" w:rsidR="008C5BEA" w:rsidRPr="00C1788C" w:rsidRDefault="008C5BEA" w:rsidP="008C5BEA">
      <w:pPr>
        <w:pStyle w:val="a4"/>
        <w:spacing w:after="0" w:line="240" w:lineRule="auto"/>
        <w:ind w:left="0" w:firstLine="567"/>
        <w:jc w:val="both"/>
        <w:rPr>
          <w:rFonts w:cs="Times New Roman"/>
          <w:szCs w:val="28"/>
        </w:rPr>
      </w:pPr>
      <w:r w:rsidRPr="00C1788C">
        <w:rPr>
          <w:rFonts w:cs="Times New Roman"/>
          <w:szCs w:val="28"/>
        </w:rPr>
        <w:tab/>
        <w:t>В соответствии с требованиями СНиП 41-02-2003 «Тепловые сети», для потребителей первой категории надежности следует предусматривать установку местных резервных источников теплоты (стационарных или передвижных). Допускается предусматривать резервирование, обеспечивающее при отказах 100%-</w:t>
      </w:r>
      <w:proofErr w:type="spellStart"/>
      <w:r w:rsidRPr="00C1788C">
        <w:rPr>
          <w:rFonts w:cs="Times New Roman"/>
          <w:szCs w:val="28"/>
        </w:rPr>
        <w:t>ную</w:t>
      </w:r>
      <w:proofErr w:type="spellEnd"/>
      <w:r w:rsidRPr="00C1788C">
        <w:rPr>
          <w:rFonts w:cs="Times New Roman"/>
          <w:szCs w:val="28"/>
        </w:rPr>
        <w:t xml:space="preserve"> подачу теплоты от других тепловых сетей.</w:t>
      </w:r>
    </w:p>
    <w:p w14:paraId="61243D43" w14:textId="77777777" w:rsidR="00FF21E3" w:rsidRPr="00F45FCB" w:rsidRDefault="00FF21E3" w:rsidP="00FF21E3">
      <w:pPr>
        <w:spacing w:after="0" w:line="240" w:lineRule="auto"/>
        <w:ind w:firstLine="567"/>
        <w:jc w:val="both"/>
        <w:rPr>
          <w:rFonts w:eastAsia="Times New Roman" w:cs="Times New Roman"/>
          <w:szCs w:val="28"/>
          <w:lang w:eastAsia="ru-RU"/>
        </w:rPr>
      </w:pPr>
      <w:r w:rsidRPr="00F45FCB">
        <w:rPr>
          <w:rFonts w:eastAsia="Times New Roman" w:cs="Times New Roman"/>
          <w:szCs w:val="28"/>
          <w:lang w:eastAsia="ru-RU"/>
        </w:rPr>
        <w:t xml:space="preserve">При разработке плана развития схемы теплоснабжения муниципального образования </w:t>
      </w:r>
      <w:r>
        <w:rPr>
          <w:rFonts w:eastAsia="Times New Roman" w:cs="Times New Roman"/>
          <w:szCs w:val="28"/>
          <w:lang w:eastAsia="ru-RU"/>
        </w:rPr>
        <w:t>СП «Деревня Буда»</w:t>
      </w:r>
      <w:r w:rsidRPr="00F45FCB">
        <w:rPr>
          <w:rFonts w:eastAsia="Times New Roman" w:cs="Times New Roman"/>
          <w:szCs w:val="28"/>
          <w:lang w:eastAsia="ru-RU"/>
        </w:rPr>
        <w:t xml:space="preserve"> определяющим критерием является надежное, качественное и экономически эффективное энергоснабжение потребителей. Для подключения перспективных потребителей к </w:t>
      </w:r>
      <w:r w:rsidRPr="00F45FCB">
        <w:rPr>
          <w:rFonts w:eastAsia="Times New Roman" w:cs="Times New Roman"/>
          <w:szCs w:val="28"/>
          <w:lang w:eastAsia="ru-RU"/>
        </w:rPr>
        <w:lastRenderedPageBreak/>
        <w:t xml:space="preserve">существующему источнику тепловой энергии, при увеличении присоединенной нагрузки почти - предлагается следующие мероприятия развития системы теплоснабжения муниципального образования </w:t>
      </w:r>
      <w:r>
        <w:rPr>
          <w:rFonts w:eastAsia="Times New Roman" w:cs="Times New Roman"/>
          <w:szCs w:val="28"/>
          <w:lang w:eastAsia="ru-RU"/>
        </w:rPr>
        <w:t>СП «Деревня Буда»</w:t>
      </w:r>
      <w:r w:rsidRPr="00F45FCB">
        <w:rPr>
          <w:rFonts w:eastAsia="Times New Roman" w:cs="Times New Roman"/>
          <w:szCs w:val="28"/>
          <w:lang w:eastAsia="ru-RU"/>
        </w:rPr>
        <w:t xml:space="preserve"> на период 2025-2039г.:</w:t>
      </w:r>
    </w:p>
    <w:p w14:paraId="464F1F63" w14:textId="77777777" w:rsidR="00FF21E3" w:rsidRPr="00F45FCB" w:rsidRDefault="00FF21E3" w:rsidP="00FF21E3">
      <w:pPr>
        <w:spacing w:after="0" w:line="240" w:lineRule="auto"/>
        <w:ind w:firstLine="567"/>
        <w:jc w:val="both"/>
        <w:rPr>
          <w:rFonts w:eastAsia="Times New Roman" w:cs="Times New Roman"/>
          <w:szCs w:val="28"/>
          <w:lang w:eastAsia="ru-RU"/>
        </w:rPr>
      </w:pPr>
      <w:r w:rsidRPr="00F45FCB">
        <w:rPr>
          <w:rFonts w:eastAsia="Times New Roman" w:cs="Times New Roman"/>
          <w:szCs w:val="28"/>
          <w:lang w:eastAsia="ru-RU"/>
        </w:rPr>
        <w:t>-сохранению существующей системы, с проведением работ по модернизации устаревшего оборудования и заменой ветхих участков тепловых сетей. Преимущества данного варианта:</w:t>
      </w:r>
    </w:p>
    <w:p w14:paraId="6473EFF4" w14:textId="77777777" w:rsidR="00FF21E3" w:rsidRPr="00F45FCB" w:rsidRDefault="00FF21E3" w:rsidP="00FF21E3">
      <w:pPr>
        <w:spacing w:after="0" w:line="240" w:lineRule="auto"/>
        <w:ind w:firstLine="567"/>
        <w:jc w:val="both"/>
        <w:rPr>
          <w:rFonts w:eastAsia="Times New Roman" w:cs="Times New Roman"/>
          <w:szCs w:val="28"/>
          <w:lang w:eastAsia="ru-RU"/>
        </w:rPr>
      </w:pPr>
      <w:r w:rsidRPr="00F45FCB">
        <w:rPr>
          <w:rFonts w:eastAsia="Times New Roman" w:cs="Times New Roman"/>
          <w:szCs w:val="28"/>
          <w:lang w:eastAsia="ru-RU"/>
        </w:rPr>
        <w:t>•</w:t>
      </w:r>
      <w:r w:rsidRPr="00F45FCB">
        <w:rPr>
          <w:rFonts w:eastAsia="Times New Roman" w:cs="Times New Roman"/>
          <w:szCs w:val="28"/>
          <w:lang w:eastAsia="ru-RU"/>
        </w:rPr>
        <w:tab/>
        <w:t>Развитие системы теплоснабжения планомерно с этапами застройки территории;</w:t>
      </w:r>
    </w:p>
    <w:p w14:paraId="4EC95F6C" w14:textId="77777777" w:rsidR="00FF21E3" w:rsidRPr="00F45FCB" w:rsidRDefault="00FF21E3" w:rsidP="00FF21E3">
      <w:pPr>
        <w:spacing w:after="0" w:line="240" w:lineRule="auto"/>
        <w:ind w:firstLine="567"/>
        <w:jc w:val="both"/>
        <w:rPr>
          <w:rFonts w:eastAsia="Times New Roman" w:cs="Times New Roman"/>
          <w:szCs w:val="28"/>
          <w:lang w:eastAsia="ru-RU"/>
        </w:rPr>
      </w:pPr>
      <w:r w:rsidRPr="00F45FCB">
        <w:rPr>
          <w:rFonts w:eastAsia="Times New Roman" w:cs="Times New Roman"/>
          <w:szCs w:val="28"/>
          <w:lang w:eastAsia="ru-RU"/>
        </w:rPr>
        <w:t>•</w:t>
      </w:r>
      <w:r w:rsidRPr="00F45FCB">
        <w:rPr>
          <w:rFonts w:eastAsia="Times New Roman" w:cs="Times New Roman"/>
          <w:szCs w:val="28"/>
          <w:lang w:eastAsia="ru-RU"/>
        </w:rPr>
        <w:tab/>
        <w:t>Поэтапное инвестирование в систему теплоснабжения;</w:t>
      </w:r>
    </w:p>
    <w:p w14:paraId="1E5E8EC6" w14:textId="77777777" w:rsidR="00FF21E3" w:rsidRPr="00F45FCB" w:rsidRDefault="00FF21E3" w:rsidP="00FF21E3">
      <w:pPr>
        <w:spacing w:after="0" w:line="240" w:lineRule="auto"/>
        <w:ind w:firstLine="567"/>
        <w:jc w:val="both"/>
        <w:rPr>
          <w:rFonts w:eastAsia="Times New Roman" w:cs="Times New Roman"/>
          <w:szCs w:val="28"/>
          <w:lang w:eastAsia="ru-RU"/>
        </w:rPr>
      </w:pPr>
      <w:r w:rsidRPr="00F45FCB">
        <w:rPr>
          <w:rFonts w:eastAsia="Times New Roman" w:cs="Times New Roman"/>
          <w:szCs w:val="28"/>
          <w:lang w:eastAsia="ru-RU"/>
        </w:rPr>
        <w:t>•</w:t>
      </w:r>
      <w:r w:rsidRPr="00F45FCB">
        <w:rPr>
          <w:rFonts w:eastAsia="Times New Roman" w:cs="Times New Roman"/>
          <w:szCs w:val="28"/>
          <w:lang w:eastAsia="ru-RU"/>
        </w:rPr>
        <w:tab/>
        <w:t>Возможность использования существующей материально-технической базы под обслуживание новых котельных малой мощности;</w:t>
      </w:r>
    </w:p>
    <w:p w14:paraId="2C9801EC" w14:textId="77777777" w:rsidR="00FF21E3" w:rsidRPr="00F45FCB" w:rsidRDefault="00FF21E3" w:rsidP="00FF21E3">
      <w:pPr>
        <w:spacing w:after="0" w:line="240" w:lineRule="auto"/>
        <w:ind w:firstLine="567"/>
        <w:jc w:val="both"/>
        <w:rPr>
          <w:rFonts w:eastAsia="Times New Roman" w:cs="Times New Roman"/>
          <w:szCs w:val="28"/>
          <w:lang w:eastAsia="ru-RU"/>
        </w:rPr>
      </w:pPr>
      <w:r w:rsidRPr="00F45FCB">
        <w:rPr>
          <w:rFonts w:eastAsia="Times New Roman" w:cs="Times New Roman"/>
          <w:szCs w:val="28"/>
          <w:lang w:eastAsia="ru-RU"/>
        </w:rPr>
        <w:t>•</w:t>
      </w:r>
      <w:r w:rsidRPr="00F45FCB">
        <w:rPr>
          <w:rFonts w:eastAsia="Times New Roman" w:cs="Times New Roman"/>
          <w:szCs w:val="28"/>
          <w:lang w:eastAsia="ru-RU"/>
        </w:rPr>
        <w:tab/>
        <w:t>Высокая скорость монтажа на участке заказчика.</w:t>
      </w:r>
    </w:p>
    <w:p w14:paraId="5E8E72DB" w14:textId="77777777" w:rsidR="00FF21E3" w:rsidRPr="00F45FCB" w:rsidRDefault="00FF21E3" w:rsidP="00FF21E3">
      <w:pPr>
        <w:spacing w:after="0" w:line="240" w:lineRule="auto"/>
        <w:ind w:firstLine="567"/>
        <w:jc w:val="both"/>
        <w:rPr>
          <w:rFonts w:eastAsia="Times New Roman" w:cs="Times New Roman"/>
          <w:szCs w:val="28"/>
          <w:lang w:eastAsia="ru-RU"/>
        </w:rPr>
      </w:pPr>
      <w:r w:rsidRPr="00F45FCB">
        <w:rPr>
          <w:rFonts w:eastAsia="Times New Roman" w:cs="Times New Roman"/>
          <w:szCs w:val="28"/>
          <w:lang w:eastAsia="ru-RU"/>
        </w:rPr>
        <w:t>•</w:t>
      </w:r>
      <w:r w:rsidRPr="00F45FCB">
        <w:rPr>
          <w:rFonts w:eastAsia="Times New Roman" w:cs="Times New Roman"/>
          <w:szCs w:val="28"/>
          <w:lang w:eastAsia="ru-RU"/>
        </w:rPr>
        <w:tab/>
        <w:t>Котельная может работать без обслуживающего персонала и быть полностью автоматизирована, с качественной системой диспетчеризации и телеметрии.</w:t>
      </w:r>
    </w:p>
    <w:p w14:paraId="19D91746" w14:textId="77777777" w:rsidR="00FF21E3" w:rsidRPr="00F45FCB" w:rsidRDefault="00FF21E3" w:rsidP="00FF21E3">
      <w:pPr>
        <w:spacing w:after="0" w:line="240" w:lineRule="auto"/>
        <w:ind w:firstLine="567"/>
        <w:jc w:val="both"/>
        <w:rPr>
          <w:rFonts w:eastAsia="Times New Roman" w:cs="Times New Roman"/>
          <w:szCs w:val="28"/>
          <w:lang w:eastAsia="ru-RU"/>
        </w:rPr>
      </w:pPr>
      <w:r w:rsidRPr="00F45FCB">
        <w:rPr>
          <w:rFonts w:eastAsia="Times New Roman" w:cs="Times New Roman"/>
          <w:szCs w:val="28"/>
          <w:lang w:eastAsia="ru-RU"/>
        </w:rPr>
        <w:t>•</w:t>
      </w:r>
      <w:r w:rsidRPr="00F45FCB">
        <w:rPr>
          <w:rFonts w:eastAsia="Times New Roman" w:cs="Times New Roman"/>
          <w:szCs w:val="28"/>
          <w:lang w:eastAsia="ru-RU"/>
        </w:rPr>
        <w:tab/>
        <w:t>Поставка заводом котельной в полной готовности, в собранном виде. Это позволяет выполнить монтаж установки за минимальное время. Затраты на эту операцию также невелики. Потребности для использования грузоподъемных механизмов минимальны. Сборка котельной может длиться от дня до месяца, в зависимости от конфигурации и сложности оборудования.</w:t>
      </w:r>
    </w:p>
    <w:p w14:paraId="385E987F" w14:textId="77777777" w:rsidR="00FF21E3" w:rsidRPr="00F45FCB" w:rsidRDefault="00FF21E3" w:rsidP="00FF21E3">
      <w:pPr>
        <w:spacing w:after="0" w:line="240" w:lineRule="auto"/>
        <w:ind w:firstLine="567"/>
        <w:jc w:val="both"/>
        <w:rPr>
          <w:rFonts w:eastAsia="Times New Roman" w:cs="Times New Roman"/>
          <w:szCs w:val="28"/>
          <w:lang w:eastAsia="ru-RU"/>
        </w:rPr>
      </w:pPr>
      <w:r w:rsidRPr="00F45FCB">
        <w:rPr>
          <w:rFonts w:eastAsia="Times New Roman" w:cs="Times New Roman"/>
          <w:szCs w:val="28"/>
          <w:lang w:eastAsia="ru-RU"/>
        </w:rPr>
        <w:t>•</w:t>
      </w:r>
      <w:r w:rsidRPr="00F45FCB">
        <w:rPr>
          <w:rFonts w:eastAsia="Times New Roman" w:cs="Times New Roman"/>
          <w:szCs w:val="28"/>
          <w:lang w:eastAsia="ru-RU"/>
        </w:rPr>
        <w:tab/>
        <w:t>Полная автоматизация. Это делает ненужным обслуживающий персонал. Для контроля над состоянием и работой установки установлено большое количество датчиков. Имеется система внешнего оповещения, которая информирует об отклонении от запрограммированных параметров работы.</w:t>
      </w:r>
    </w:p>
    <w:p w14:paraId="200CFF3B" w14:textId="77777777" w:rsidR="008C5BEA" w:rsidRPr="00C1788C" w:rsidRDefault="008C5BEA" w:rsidP="008C5BEA">
      <w:pPr>
        <w:pStyle w:val="a4"/>
        <w:spacing w:after="0" w:line="240" w:lineRule="auto"/>
        <w:ind w:firstLine="567"/>
        <w:jc w:val="both"/>
        <w:rPr>
          <w:rFonts w:cs="Times New Roman"/>
          <w:szCs w:val="28"/>
        </w:rPr>
      </w:pPr>
    </w:p>
    <w:p w14:paraId="2DA82BAA" w14:textId="77777777" w:rsidR="00952151" w:rsidRPr="00BA55AE" w:rsidRDefault="00952151" w:rsidP="00BA55AE">
      <w:pPr>
        <w:pStyle w:val="7"/>
        <w:spacing w:before="0" w:line="240" w:lineRule="auto"/>
        <w:ind w:firstLine="567"/>
        <w:jc w:val="both"/>
        <w:rPr>
          <w:rFonts w:ascii="Times New Roman" w:hAnsi="Times New Roman"/>
          <w:b/>
          <w:i w:val="0"/>
          <w:sz w:val="28"/>
          <w:szCs w:val="28"/>
          <w:lang w:val="ru-RU"/>
        </w:rPr>
      </w:pPr>
      <w:bookmarkStart w:id="73" w:name="_Toc169455222"/>
      <w:r w:rsidRPr="00BA55AE">
        <w:rPr>
          <w:rFonts w:ascii="Times New Roman" w:hAnsi="Times New Roman"/>
          <w:b/>
          <w:i w:val="0"/>
          <w:sz w:val="28"/>
          <w:szCs w:val="28"/>
          <w:lang w:val="ru-RU"/>
        </w:rPr>
        <w:t>б)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73"/>
    </w:p>
    <w:p w14:paraId="279FD933" w14:textId="77777777" w:rsidR="00E96EA1" w:rsidRDefault="00E96EA1" w:rsidP="00BA55AE">
      <w:pPr>
        <w:spacing w:after="0" w:line="240" w:lineRule="auto"/>
        <w:ind w:firstLine="567"/>
        <w:jc w:val="both"/>
        <w:rPr>
          <w:rFonts w:cs="Times New Roman"/>
          <w:szCs w:val="28"/>
        </w:rPr>
      </w:pPr>
      <w:r w:rsidRPr="00BA55AE">
        <w:rPr>
          <w:rFonts w:cs="Times New Roman"/>
          <w:szCs w:val="28"/>
        </w:rPr>
        <w:t>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C60D0D">
        <w:rPr>
          <w:rFonts w:cs="Times New Roman"/>
          <w:szCs w:val="28"/>
        </w:rPr>
        <w:t>,</w:t>
      </w:r>
      <w:r w:rsidRPr="00BA55AE">
        <w:rPr>
          <w:rFonts w:cs="Times New Roman"/>
          <w:szCs w:val="28"/>
        </w:rPr>
        <w:t xml:space="preserve"> не планируется.</w:t>
      </w:r>
    </w:p>
    <w:p w14:paraId="3A5C3519" w14:textId="77777777" w:rsidR="008C5BEA" w:rsidRPr="00BA55AE" w:rsidRDefault="008C5BEA" w:rsidP="00BA55AE">
      <w:pPr>
        <w:spacing w:after="0" w:line="240" w:lineRule="auto"/>
        <w:ind w:firstLine="567"/>
        <w:jc w:val="both"/>
        <w:rPr>
          <w:rFonts w:cs="Times New Roman"/>
          <w:szCs w:val="28"/>
        </w:rPr>
      </w:pPr>
    </w:p>
    <w:p w14:paraId="7E6DC310" w14:textId="77777777" w:rsidR="00051D57" w:rsidRPr="00BA55AE" w:rsidRDefault="00051D57" w:rsidP="00BA55AE">
      <w:pPr>
        <w:pStyle w:val="7"/>
        <w:spacing w:before="0" w:line="240" w:lineRule="auto"/>
        <w:ind w:firstLine="567"/>
        <w:jc w:val="both"/>
        <w:rPr>
          <w:rFonts w:ascii="Times New Roman" w:hAnsi="Times New Roman"/>
          <w:b/>
          <w:i w:val="0"/>
          <w:sz w:val="28"/>
          <w:szCs w:val="28"/>
          <w:lang w:val="ru-RU"/>
        </w:rPr>
      </w:pPr>
      <w:bookmarkStart w:id="74" w:name="_Toc169455223"/>
      <w:r w:rsidRPr="00BA55AE">
        <w:rPr>
          <w:rFonts w:ascii="Times New Roman" w:hAnsi="Times New Roman"/>
          <w:b/>
          <w:i w:val="0"/>
          <w:sz w:val="28"/>
          <w:szCs w:val="28"/>
          <w:lang w:val="ru-RU"/>
        </w:rPr>
        <w:t>в) предложения по техническому перевооружению</w:t>
      </w:r>
      <w:r w:rsidR="009F3509" w:rsidRPr="00BA55AE">
        <w:rPr>
          <w:rFonts w:ascii="Times New Roman" w:hAnsi="Times New Roman"/>
          <w:b/>
          <w:i w:val="0"/>
          <w:sz w:val="28"/>
          <w:szCs w:val="28"/>
          <w:lang w:val="ru-RU"/>
        </w:rPr>
        <w:t xml:space="preserve"> и (или) модернизации</w:t>
      </w:r>
      <w:r w:rsidRPr="00BA55AE">
        <w:rPr>
          <w:rFonts w:ascii="Times New Roman" w:hAnsi="Times New Roman"/>
          <w:b/>
          <w:i w:val="0"/>
          <w:sz w:val="28"/>
          <w:szCs w:val="28"/>
          <w:lang w:val="ru-RU"/>
        </w:rPr>
        <w:t xml:space="preserve"> источников тепловой энергии с целью повышения эффективности работы систем теплоснабжения</w:t>
      </w:r>
      <w:bookmarkEnd w:id="74"/>
    </w:p>
    <w:p w14:paraId="53E14BDA" w14:textId="77777777" w:rsidR="00E96EA1" w:rsidRDefault="00E96EA1" w:rsidP="00BA55AE">
      <w:pPr>
        <w:spacing w:after="0" w:line="240" w:lineRule="auto"/>
        <w:ind w:firstLine="567"/>
        <w:jc w:val="both"/>
        <w:rPr>
          <w:rFonts w:cs="Times New Roman"/>
          <w:szCs w:val="28"/>
        </w:rPr>
      </w:pPr>
      <w:r w:rsidRPr="00BA55AE">
        <w:rPr>
          <w:rFonts w:cs="Times New Roman"/>
          <w:szCs w:val="28"/>
        </w:rPr>
        <w:t>Технического перевооружения источ</w:t>
      </w:r>
      <w:r w:rsidR="008261EA" w:rsidRPr="00BA55AE">
        <w:rPr>
          <w:rFonts w:cs="Times New Roman"/>
          <w:szCs w:val="28"/>
        </w:rPr>
        <w:t xml:space="preserve">ников тепловой энергии с целью </w:t>
      </w:r>
      <w:r w:rsidRPr="00BA55AE">
        <w:rPr>
          <w:rFonts w:cs="Times New Roman"/>
          <w:szCs w:val="28"/>
        </w:rPr>
        <w:t>повышения эффективности работы систем теплоснабжения, перевод источников теплоснабжения на природный или компилированный газ с учето</w:t>
      </w:r>
      <w:r w:rsidR="00C60D0D">
        <w:rPr>
          <w:rFonts w:cs="Times New Roman"/>
          <w:szCs w:val="28"/>
        </w:rPr>
        <w:t xml:space="preserve">м схем перспективного развития систем газоснабжения, </w:t>
      </w:r>
      <w:r w:rsidRPr="00BA55AE">
        <w:rPr>
          <w:rFonts w:cs="Times New Roman"/>
          <w:szCs w:val="28"/>
        </w:rPr>
        <w:t>электроснабжения и водоснабжения</w:t>
      </w:r>
      <w:r w:rsidR="00C60D0D">
        <w:rPr>
          <w:rFonts w:cs="Times New Roman"/>
          <w:szCs w:val="28"/>
        </w:rPr>
        <w:t>,</w:t>
      </w:r>
      <w:r w:rsidRPr="00BA55AE">
        <w:rPr>
          <w:rFonts w:cs="Times New Roman"/>
          <w:szCs w:val="28"/>
        </w:rPr>
        <w:t xml:space="preserve">  не планируется.</w:t>
      </w:r>
    </w:p>
    <w:p w14:paraId="0527BA99" w14:textId="77777777" w:rsidR="0068234F" w:rsidRPr="00BA55AE" w:rsidRDefault="0002581D" w:rsidP="00BA55AE">
      <w:pPr>
        <w:pStyle w:val="7"/>
        <w:spacing w:before="0" w:line="240" w:lineRule="auto"/>
        <w:ind w:firstLine="567"/>
        <w:jc w:val="both"/>
        <w:rPr>
          <w:rFonts w:ascii="Times New Roman" w:hAnsi="Times New Roman"/>
          <w:b/>
          <w:i w:val="0"/>
          <w:sz w:val="28"/>
          <w:szCs w:val="28"/>
          <w:lang w:val="ru-RU"/>
        </w:rPr>
      </w:pPr>
      <w:bookmarkStart w:id="75" w:name="_Toc169455224"/>
      <w:r w:rsidRPr="00BA55AE">
        <w:rPr>
          <w:rFonts w:ascii="Times New Roman" w:hAnsi="Times New Roman"/>
          <w:b/>
          <w:i w:val="0"/>
          <w:sz w:val="28"/>
          <w:szCs w:val="28"/>
          <w:lang w:val="ru-RU"/>
        </w:rPr>
        <w:lastRenderedPageBreak/>
        <w:t xml:space="preserve">г) </w:t>
      </w:r>
      <w:r w:rsidR="0068234F" w:rsidRPr="00BA55AE">
        <w:rPr>
          <w:rFonts w:ascii="Times New Roman" w:hAnsi="Times New Roman"/>
          <w:b/>
          <w:i w:val="0"/>
          <w:sz w:val="28"/>
          <w:szCs w:val="28"/>
          <w:lang w:val="ru-RU"/>
        </w:rPr>
        <w:t>графики совместной работы источников тепловой энергии, функционирующих в режиме комбинированной выработки электрической</w:t>
      </w:r>
      <w:r w:rsidR="001A220A" w:rsidRPr="00BA55AE">
        <w:rPr>
          <w:rFonts w:ascii="Times New Roman" w:hAnsi="Times New Roman"/>
          <w:b/>
          <w:i w:val="0"/>
          <w:sz w:val="28"/>
          <w:szCs w:val="28"/>
          <w:lang w:val="ru-RU"/>
        </w:rPr>
        <w:t xml:space="preserve"> и тепловой энергии и котельных</w:t>
      </w:r>
      <w:bookmarkEnd w:id="75"/>
    </w:p>
    <w:p w14:paraId="602E2F3C" w14:textId="77777777" w:rsidR="0068234F" w:rsidRDefault="00D62BAA" w:rsidP="00BA55AE">
      <w:pPr>
        <w:pStyle w:val="a7"/>
        <w:ind w:right="-1" w:firstLine="567"/>
        <w:jc w:val="both"/>
        <w:rPr>
          <w:sz w:val="28"/>
          <w:szCs w:val="28"/>
          <w:lang w:val="ru-RU"/>
        </w:rPr>
      </w:pPr>
      <w:r w:rsidRPr="00BA55AE">
        <w:rPr>
          <w:sz w:val="28"/>
          <w:szCs w:val="28"/>
          <w:lang w:val="ru-RU"/>
        </w:rPr>
        <w:t>И</w:t>
      </w:r>
      <w:r w:rsidR="0068234F" w:rsidRPr="00BA55AE">
        <w:rPr>
          <w:sz w:val="28"/>
          <w:szCs w:val="28"/>
          <w:lang w:val="ru-RU"/>
        </w:rPr>
        <w:t>сточник тепловой энергии</w:t>
      </w:r>
      <w:r w:rsidRPr="00BA55AE">
        <w:rPr>
          <w:sz w:val="28"/>
          <w:szCs w:val="28"/>
          <w:lang w:val="ru-RU"/>
        </w:rPr>
        <w:t xml:space="preserve"> </w:t>
      </w:r>
      <w:r w:rsidR="0068234F" w:rsidRPr="00BA55AE">
        <w:rPr>
          <w:sz w:val="28"/>
          <w:szCs w:val="28"/>
          <w:lang w:val="ru-RU"/>
        </w:rPr>
        <w:t>с комбинированной выработкой тепловой и электрической энергии</w:t>
      </w:r>
      <w:r w:rsidRPr="00BA55AE">
        <w:rPr>
          <w:sz w:val="28"/>
          <w:szCs w:val="28"/>
          <w:lang w:val="ru-RU"/>
        </w:rPr>
        <w:t xml:space="preserve"> в </w:t>
      </w:r>
      <w:r w:rsidR="00E96EA1" w:rsidRPr="00BA55AE">
        <w:rPr>
          <w:sz w:val="28"/>
          <w:szCs w:val="28"/>
          <w:lang w:val="ru-RU"/>
        </w:rPr>
        <w:t>муниципальном образовании</w:t>
      </w:r>
      <w:r w:rsidRPr="00BA55AE">
        <w:rPr>
          <w:sz w:val="28"/>
          <w:szCs w:val="28"/>
          <w:lang w:val="ru-RU"/>
        </w:rPr>
        <w:t xml:space="preserve"> отсутствует</w:t>
      </w:r>
      <w:r w:rsidR="00051D57" w:rsidRPr="00BA55AE">
        <w:rPr>
          <w:sz w:val="28"/>
          <w:szCs w:val="28"/>
          <w:lang w:val="ru-RU"/>
        </w:rPr>
        <w:t>.</w:t>
      </w:r>
      <w:r w:rsidR="008139A4" w:rsidRPr="00BA55AE">
        <w:rPr>
          <w:sz w:val="28"/>
          <w:szCs w:val="28"/>
          <w:lang w:val="ru-RU"/>
        </w:rPr>
        <w:t xml:space="preserve"> </w:t>
      </w:r>
    </w:p>
    <w:p w14:paraId="66D6FEB7" w14:textId="77777777" w:rsidR="00C60D0D" w:rsidRPr="00BA55AE" w:rsidRDefault="00C60D0D" w:rsidP="00BA55AE">
      <w:pPr>
        <w:pStyle w:val="a7"/>
        <w:ind w:right="-1" w:firstLine="567"/>
        <w:jc w:val="both"/>
        <w:rPr>
          <w:sz w:val="28"/>
          <w:szCs w:val="28"/>
          <w:lang w:val="ru-RU"/>
        </w:rPr>
      </w:pPr>
    </w:p>
    <w:p w14:paraId="60F69E3A" w14:textId="77777777" w:rsidR="001A220A" w:rsidRPr="00BA55AE" w:rsidRDefault="0002581D" w:rsidP="00BA55AE">
      <w:pPr>
        <w:pStyle w:val="7"/>
        <w:spacing w:before="0" w:line="240" w:lineRule="auto"/>
        <w:ind w:firstLine="567"/>
        <w:jc w:val="both"/>
        <w:rPr>
          <w:rFonts w:ascii="Times New Roman" w:hAnsi="Times New Roman"/>
          <w:b/>
          <w:i w:val="0"/>
          <w:sz w:val="28"/>
          <w:szCs w:val="28"/>
          <w:lang w:val="ru-RU"/>
        </w:rPr>
      </w:pPr>
      <w:bookmarkStart w:id="76" w:name="_Toc169455225"/>
      <w:r w:rsidRPr="00BA55AE">
        <w:rPr>
          <w:rFonts w:ascii="Times New Roman" w:hAnsi="Times New Roman"/>
          <w:b/>
          <w:i w:val="0"/>
          <w:sz w:val="28"/>
          <w:szCs w:val="28"/>
          <w:lang w:val="ru-RU"/>
        </w:rPr>
        <w:t>д)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w:t>
      </w:r>
      <w:r w:rsidR="008139A4" w:rsidRPr="00BA55AE">
        <w:rPr>
          <w:rFonts w:ascii="Times New Roman" w:hAnsi="Times New Roman"/>
          <w:b/>
          <w:i w:val="0"/>
          <w:sz w:val="28"/>
          <w:szCs w:val="28"/>
          <w:lang w:val="ru-RU"/>
        </w:rPr>
        <w:t xml:space="preserve"> </w:t>
      </w:r>
      <w:r w:rsidRPr="00BA55AE">
        <w:rPr>
          <w:rFonts w:ascii="Times New Roman" w:hAnsi="Times New Roman"/>
          <w:b/>
          <w:i w:val="0"/>
          <w:sz w:val="28"/>
          <w:szCs w:val="28"/>
          <w:lang w:val="ru-RU"/>
        </w:rPr>
        <w:t>или экономически нецелесообразно</w:t>
      </w:r>
      <w:bookmarkEnd w:id="76"/>
    </w:p>
    <w:p w14:paraId="7020F88D" w14:textId="77777777" w:rsidR="001A220A" w:rsidRDefault="001A220A" w:rsidP="00BA55AE">
      <w:pPr>
        <w:shd w:val="clear" w:color="auto" w:fill="FFFFFF"/>
        <w:spacing w:after="0" w:line="240" w:lineRule="auto"/>
        <w:ind w:firstLine="567"/>
        <w:jc w:val="both"/>
        <w:rPr>
          <w:rFonts w:eastAsia="Times New Roman" w:cs="Times New Roman"/>
          <w:color w:val="000000"/>
          <w:szCs w:val="28"/>
          <w:lang w:eastAsia="ru-RU"/>
        </w:rPr>
      </w:pPr>
      <w:r w:rsidRPr="00BA55AE">
        <w:rPr>
          <w:rFonts w:eastAsia="Times New Roman" w:cs="Times New Roman"/>
          <w:color w:val="000000"/>
          <w:szCs w:val="28"/>
          <w:lang w:eastAsia="ru-RU"/>
        </w:rPr>
        <w:t>Вывод из эксплуатации, консервация и демонтаж избыточных источников тепловой энергии, а также источников тепловой энергии, выработавших нормативный срок службы на расчётный период Схемы теплоснабжения</w:t>
      </w:r>
      <w:r w:rsidR="00C60D0D">
        <w:rPr>
          <w:rFonts w:eastAsia="Times New Roman" w:cs="Times New Roman"/>
          <w:color w:val="000000"/>
          <w:szCs w:val="28"/>
          <w:lang w:eastAsia="ru-RU"/>
        </w:rPr>
        <w:t>,</w:t>
      </w:r>
      <w:r w:rsidRPr="00BA55AE">
        <w:rPr>
          <w:rFonts w:eastAsia="Times New Roman" w:cs="Times New Roman"/>
          <w:color w:val="000000"/>
          <w:szCs w:val="28"/>
          <w:lang w:eastAsia="ru-RU"/>
        </w:rPr>
        <w:t xml:space="preserve"> </w:t>
      </w:r>
      <w:r w:rsidR="003218CF" w:rsidRPr="00BA55AE">
        <w:rPr>
          <w:rFonts w:eastAsia="Times New Roman" w:cs="Times New Roman"/>
          <w:color w:val="000000"/>
          <w:szCs w:val="28"/>
          <w:lang w:eastAsia="ru-RU"/>
        </w:rPr>
        <w:t>не планируется.</w:t>
      </w:r>
    </w:p>
    <w:p w14:paraId="3BEC1F20" w14:textId="77777777" w:rsidR="00C60D0D" w:rsidRPr="00BA55AE" w:rsidRDefault="00C60D0D" w:rsidP="00BA55AE">
      <w:pPr>
        <w:shd w:val="clear" w:color="auto" w:fill="FFFFFF"/>
        <w:spacing w:after="0" w:line="240" w:lineRule="auto"/>
        <w:ind w:firstLine="567"/>
        <w:jc w:val="both"/>
        <w:rPr>
          <w:rFonts w:eastAsia="Times New Roman" w:cs="Times New Roman"/>
          <w:color w:val="000000"/>
          <w:szCs w:val="28"/>
          <w:lang w:eastAsia="ru-RU"/>
        </w:rPr>
      </w:pPr>
    </w:p>
    <w:p w14:paraId="6C72E9A9" w14:textId="77777777" w:rsidR="0068234F" w:rsidRPr="00BA55AE" w:rsidRDefault="004441F5" w:rsidP="00BA55AE">
      <w:pPr>
        <w:pStyle w:val="7"/>
        <w:spacing w:before="0" w:line="240" w:lineRule="auto"/>
        <w:ind w:firstLine="567"/>
        <w:jc w:val="both"/>
        <w:rPr>
          <w:rFonts w:ascii="Times New Roman" w:hAnsi="Times New Roman"/>
          <w:b/>
          <w:i w:val="0"/>
          <w:sz w:val="28"/>
          <w:szCs w:val="28"/>
          <w:lang w:val="ru-RU"/>
        </w:rPr>
      </w:pPr>
      <w:bookmarkStart w:id="77" w:name="_Toc169455226"/>
      <w:r w:rsidRPr="00BA55AE">
        <w:rPr>
          <w:rFonts w:ascii="Times New Roman" w:hAnsi="Times New Roman"/>
          <w:b/>
          <w:i w:val="0"/>
          <w:sz w:val="28"/>
          <w:szCs w:val="28"/>
          <w:lang w:val="ru-RU"/>
        </w:rPr>
        <w:t>е</w:t>
      </w:r>
      <w:r w:rsidR="0068234F" w:rsidRPr="00BA55AE">
        <w:rPr>
          <w:rFonts w:ascii="Times New Roman" w:hAnsi="Times New Roman"/>
          <w:b/>
          <w:i w:val="0"/>
          <w:sz w:val="28"/>
          <w:szCs w:val="28"/>
          <w:lang w:val="ru-RU"/>
        </w:rPr>
        <w:t>) меры по переоборудованию котельных в источники</w:t>
      </w:r>
      <w:r w:rsidR="000034B4" w:rsidRPr="00BA55AE">
        <w:rPr>
          <w:rFonts w:ascii="Times New Roman" w:hAnsi="Times New Roman"/>
          <w:b/>
          <w:i w:val="0"/>
          <w:sz w:val="28"/>
          <w:szCs w:val="28"/>
          <w:lang w:val="ru-RU"/>
        </w:rPr>
        <w:t xml:space="preserve"> тепловой энергии, функционирующие в режиме</w:t>
      </w:r>
      <w:r w:rsidR="0068234F" w:rsidRPr="00BA55AE">
        <w:rPr>
          <w:rFonts w:ascii="Times New Roman" w:hAnsi="Times New Roman"/>
          <w:b/>
          <w:i w:val="0"/>
          <w:sz w:val="28"/>
          <w:szCs w:val="28"/>
          <w:lang w:val="ru-RU"/>
        </w:rPr>
        <w:t xml:space="preserve"> комбинированной выработки электрической и тепловой энергии</w:t>
      </w:r>
      <w:bookmarkEnd w:id="77"/>
    </w:p>
    <w:p w14:paraId="0F7AECD6" w14:textId="77777777" w:rsidR="0068234F" w:rsidRDefault="0068234F" w:rsidP="00BA55AE">
      <w:pPr>
        <w:pStyle w:val="a7"/>
        <w:ind w:right="-1" w:firstLine="567"/>
        <w:jc w:val="both"/>
        <w:rPr>
          <w:sz w:val="28"/>
          <w:szCs w:val="28"/>
          <w:lang w:val="ru-RU"/>
        </w:rPr>
      </w:pPr>
      <w:r w:rsidRPr="00BA55AE">
        <w:rPr>
          <w:sz w:val="28"/>
          <w:szCs w:val="28"/>
          <w:lang w:val="ru-RU"/>
        </w:rPr>
        <w:t xml:space="preserve">Не </w:t>
      </w:r>
      <w:r w:rsidR="00EB2AEA" w:rsidRPr="00BA55AE">
        <w:rPr>
          <w:sz w:val="28"/>
          <w:szCs w:val="28"/>
          <w:lang w:val="ru-RU"/>
        </w:rPr>
        <w:t>планиру</w:t>
      </w:r>
      <w:r w:rsidR="007234D9" w:rsidRPr="00BA55AE">
        <w:rPr>
          <w:sz w:val="28"/>
          <w:szCs w:val="28"/>
          <w:lang w:val="ru-RU"/>
        </w:rPr>
        <w:t>ю</w:t>
      </w:r>
      <w:r w:rsidR="00EB2AEA" w:rsidRPr="00BA55AE">
        <w:rPr>
          <w:sz w:val="28"/>
          <w:szCs w:val="28"/>
          <w:lang w:val="ru-RU"/>
        </w:rPr>
        <w:t>тся</w:t>
      </w:r>
      <w:r w:rsidRPr="00BA55AE">
        <w:rPr>
          <w:sz w:val="28"/>
          <w:szCs w:val="28"/>
          <w:lang w:val="ru-RU"/>
        </w:rPr>
        <w:t>, так как отсутствует источник тепловой энергии с комбинированной выработкой тепловой и электрической энергии.</w:t>
      </w:r>
    </w:p>
    <w:p w14:paraId="79DC8BB4" w14:textId="77777777" w:rsidR="00C60D0D" w:rsidRPr="00BA55AE" w:rsidRDefault="00C60D0D" w:rsidP="00BA55AE">
      <w:pPr>
        <w:pStyle w:val="a7"/>
        <w:ind w:right="-1" w:firstLine="567"/>
        <w:jc w:val="both"/>
        <w:rPr>
          <w:sz w:val="28"/>
          <w:szCs w:val="28"/>
          <w:lang w:val="ru-RU"/>
        </w:rPr>
      </w:pPr>
    </w:p>
    <w:p w14:paraId="1CE880EA" w14:textId="77777777" w:rsidR="0068234F" w:rsidRPr="00BA55AE" w:rsidRDefault="000034B4" w:rsidP="00BA55AE">
      <w:pPr>
        <w:pStyle w:val="7"/>
        <w:spacing w:before="0" w:line="240" w:lineRule="auto"/>
        <w:ind w:firstLine="567"/>
        <w:jc w:val="both"/>
        <w:rPr>
          <w:rFonts w:ascii="Times New Roman" w:hAnsi="Times New Roman"/>
          <w:b/>
          <w:i w:val="0"/>
          <w:sz w:val="28"/>
          <w:szCs w:val="28"/>
          <w:lang w:val="ru-RU"/>
        </w:rPr>
      </w:pPr>
      <w:bookmarkStart w:id="78" w:name="_Toc169455227"/>
      <w:r w:rsidRPr="00BA55AE">
        <w:rPr>
          <w:rFonts w:ascii="Times New Roman" w:hAnsi="Times New Roman"/>
          <w:b/>
          <w:i w:val="0"/>
          <w:sz w:val="28"/>
          <w:szCs w:val="28"/>
          <w:lang w:val="ru-RU"/>
        </w:rPr>
        <w:t>ж</w:t>
      </w:r>
      <w:r w:rsidR="0068234F" w:rsidRPr="00BA55AE">
        <w:rPr>
          <w:rFonts w:ascii="Times New Roman" w:hAnsi="Times New Roman"/>
          <w:b/>
          <w:i w:val="0"/>
          <w:sz w:val="28"/>
          <w:szCs w:val="28"/>
          <w:lang w:val="ru-RU"/>
        </w:rPr>
        <w:t>) меры по переводу котельных, размещенных в существующих и расширяемых зонах действия источников</w:t>
      </w:r>
      <w:r w:rsidRPr="00BA55AE">
        <w:rPr>
          <w:rFonts w:ascii="Times New Roman" w:hAnsi="Times New Roman"/>
          <w:b/>
          <w:i w:val="0"/>
          <w:sz w:val="28"/>
          <w:szCs w:val="28"/>
          <w:lang w:val="ru-RU"/>
        </w:rPr>
        <w:t xml:space="preserve"> тепловой энергии, функционирующих в режиме</w:t>
      </w:r>
      <w:r w:rsidR="0068234F" w:rsidRPr="00BA55AE">
        <w:rPr>
          <w:rFonts w:ascii="Times New Roman" w:hAnsi="Times New Roman"/>
          <w:b/>
          <w:i w:val="0"/>
          <w:sz w:val="28"/>
          <w:szCs w:val="28"/>
          <w:lang w:val="ru-RU"/>
        </w:rPr>
        <w:t xml:space="preserve"> комбинированной выработки</w:t>
      </w:r>
      <w:r w:rsidRPr="00BA55AE">
        <w:rPr>
          <w:rFonts w:ascii="Times New Roman" w:hAnsi="Times New Roman"/>
          <w:b/>
          <w:i w:val="0"/>
          <w:sz w:val="28"/>
          <w:szCs w:val="28"/>
          <w:lang w:val="ru-RU"/>
        </w:rPr>
        <w:t xml:space="preserve"> электрической и</w:t>
      </w:r>
      <w:r w:rsidR="0068234F" w:rsidRPr="00BA55AE">
        <w:rPr>
          <w:rFonts w:ascii="Times New Roman" w:hAnsi="Times New Roman"/>
          <w:b/>
          <w:i w:val="0"/>
          <w:sz w:val="28"/>
          <w:szCs w:val="28"/>
          <w:lang w:val="ru-RU"/>
        </w:rPr>
        <w:t xml:space="preserve"> тепловой энергии, в пиковый режим работы</w:t>
      </w:r>
      <w:r w:rsidRPr="00BA55AE">
        <w:rPr>
          <w:rFonts w:ascii="Times New Roman" w:hAnsi="Times New Roman"/>
          <w:b/>
          <w:i w:val="0"/>
          <w:sz w:val="28"/>
          <w:szCs w:val="28"/>
          <w:lang w:val="ru-RU"/>
        </w:rPr>
        <w:t>, либо по выводу их из эксплуатации</w:t>
      </w:r>
      <w:bookmarkEnd w:id="78"/>
    </w:p>
    <w:p w14:paraId="1EA642B0" w14:textId="77777777" w:rsidR="0068234F" w:rsidRDefault="0068234F" w:rsidP="00BA55AE">
      <w:pPr>
        <w:pStyle w:val="a7"/>
        <w:ind w:right="-1" w:firstLine="567"/>
        <w:jc w:val="both"/>
        <w:rPr>
          <w:sz w:val="28"/>
          <w:szCs w:val="28"/>
          <w:lang w:val="ru-RU"/>
        </w:rPr>
      </w:pPr>
      <w:r w:rsidRPr="00BA55AE">
        <w:rPr>
          <w:sz w:val="28"/>
          <w:szCs w:val="28"/>
          <w:lang w:val="ru-RU"/>
        </w:rPr>
        <w:t xml:space="preserve">Не </w:t>
      </w:r>
      <w:r w:rsidR="00EB2AEA" w:rsidRPr="00BA55AE">
        <w:rPr>
          <w:sz w:val="28"/>
          <w:szCs w:val="28"/>
          <w:lang w:val="ru-RU"/>
        </w:rPr>
        <w:t>планиру</w:t>
      </w:r>
      <w:r w:rsidR="007234D9" w:rsidRPr="00BA55AE">
        <w:rPr>
          <w:sz w:val="28"/>
          <w:szCs w:val="28"/>
          <w:lang w:val="ru-RU"/>
        </w:rPr>
        <w:t>ю</w:t>
      </w:r>
      <w:r w:rsidR="00EB2AEA" w:rsidRPr="00BA55AE">
        <w:rPr>
          <w:sz w:val="28"/>
          <w:szCs w:val="28"/>
          <w:lang w:val="ru-RU"/>
        </w:rPr>
        <w:t>тся</w:t>
      </w:r>
      <w:r w:rsidRPr="00BA55AE">
        <w:rPr>
          <w:sz w:val="28"/>
          <w:szCs w:val="28"/>
          <w:lang w:val="ru-RU"/>
        </w:rPr>
        <w:t>, так как отсутствует источник тепловой энергии с комбинированной выработкой тепловой и электрической энергии.</w:t>
      </w:r>
    </w:p>
    <w:p w14:paraId="6B591DD2" w14:textId="77777777" w:rsidR="00C60D0D" w:rsidRPr="00BA55AE" w:rsidRDefault="00C60D0D" w:rsidP="00BA55AE">
      <w:pPr>
        <w:pStyle w:val="a7"/>
        <w:ind w:right="-1" w:firstLine="567"/>
        <w:jc w:val="both"/>
        <w:rPr>
          <w:sz w:val="28"/>
          <w:szCs w:val="28"/>
          <w:lang w:val="ru-RU"/>
        </w:rPr>
      </w:pPr>
    </w:p>
    <w:p w14:paraId="54D9F0DB" w14:textId="77777777" w:rsidR="000034B4" w:rsidRPr="00BA55AE" w:rsidRDefault="000034B4" w:rsidP="00BA55AE">
      <w:pPr>
        <w:pStyle w:val="7"/>
        <w:spacing w:before="0" w:line="240" w:lineRule="auto"/>
        <w:ind w:firstLine="567"/>
        <w:jc w:val="both"/>
        <w:rPr>
          <w:rFonts w:ascii="Times New Roman" w:hAnsi="Times New Roman"/>
          <w:b/>
          <w:i w:val="0"/>
          <w:sz w:val="28"/>
          <w:szCs w:val="28"/>
          <w:lang w:val="ru-RU"/>
        </w:rPr>
      </w:pPr>
      <w:bookmarkStart w:id="79" w:name="_Toc169455228"/>
      <w:r w:rsidRPr="00BA55AE">
        <w:rPr>
          <w:rFonts w:ascii="Times New Roman" w:hAnsi="Times New Roman"/>
          <w:b/>
          <w:i w:val="0"/>
          <w:sz w:val="28"/>
          <w:szCs w:val="28"/>
          <w:lang w:val="ru-RU"/>
        </w:rPr>
        <w:t>з)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79"/>
    </w:p>
    <w:p w14:paraId="47F9ED3B" w14:textId="77777777" w:rsidR="00E96EA1" w:rsidRDefault="00E96EA1" w:rsidP="00BA55AE">
      <w:pPr>
        <w:pStyle w:val="a7"/>
        <w:ind w:right="-1" w:firstLine="567"/>
        <w:jc w:val="both"/>
        <w:rPr>
          <w:sz w:val="28"/>
          <w:szCs w:val="28"/>
          <w:lang w:val="ru-RU"/>
        </w:rPr>
      </w:pPr>
      <w:r w:rsidRPr="00BA55AE">
        <w:rPr>
          <w:sz w:val="28"/>
          <w:szCs w:val="28"/>
          <w:lang w:val="ru-RU"/>
        </w:rPr>
        <w:t>Необходимости изменение температурного графика отпуска теплоносителя в сторону увеличения не планируется.</w:t>
      </w:r>
    </w:p>
    <w:p w14:paraId="5A0ECAF2" w14:textId="77777777" w:rsidR="00C60D0D" w:rsidRPr="00BA55AE" w:rsidRDefault="00C60D0D" w:rsidP="00BA55AE">
      <w:pPr>
        <w:pStyle w:val="a7"/>
        <w:ind w:right="-1" w:firstLine="567"/>
        <w:jc w:val="both"/>
        <w:rPr>
          <w:sz w:val="28"/>
          <w:szCs w:val="28"/>
          <w:lang w:val="ru-RU"/>
        </w:rPr>
      </w:pPr>
    </w:p>
    <w:p w14:paraId="048C8FF1" w14:textId="77777777" w:rsidR="000034B4" w:rsidRPr="00BA55AE" w:rsidRDefault="000034B4" w:rsidP="00BA55AE">
      <w:pPr>
        <w:pStyle w:val="7"/>
        <w:spacing w:before="0" w:line="240" w:lineRule="auto"/>
        <w:ind w:firstLine="567"/>
        <w:jc w:val="both"/>
        <w:rPr>
          <w:rFonts w:ascii="Times New Roman" w:hAnsi="Times New Roman"/>
          <w:b/>
          <w:i w:val="0"/>
          <w:sz w:val="28"/>
          <w:szCs w:val="28"/>
          <w:lang w:val="ru-RU"/>
        </w:rPr>
      </w:pPr>
      <w:bookmarkStart w:id="80" w:name="_Toc169455229"/>
      <w:r w:rsidRPr="00BA55AE">
        <w:rPr>
          <w:rFonts w:ascii="Times New Roman" w:hAnsi="Times New Roman"/>
          <w:b/>
          <w:i w:val="0"/>
          <w:sz w:val="28"/>
          <w:szCs w:val="28"/>
          <w:lang w:val="ru-RU"/>
        </w:rPr>
        <w:t>и)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bookmarkEnd w:id="80"/>
    </w:p>
    <w:p w14:paraId="1F7AC4DA" w14:textId="77777777" w:rsidR="000034B4" w:rsidRDefault="000034B4" w:rsidP="00BA55AE">
      <w:pPr>
        <w:pStyle w:val="a7"/>
        <w:ind w:right="-1" w:firstLine="567"/>
        <w:jc w:val="both"/>
        <w:rPr>
          <w:sz w:val="28"/>
          <w:szCs w:val="28"/>
          <w:lang w:val="ru-RU"/>
        </w:rPr>
      </w:pPr>
      <w:r w:rsidRPr="00BA55AE">
        <w:rPr>
          <w:sz w:val="28"/>
          <w:szCs w:val="28"/>
          <w:lang w:val="ru-RU"/>
        </w:rPr>
        <w:t>Данный раздел по котельным рассматривается в ходе разработки проектной документации.</w:t>
      </w:r>
    </w:p>
    <w:p w14:paraId="43DEB0CB" w14:textId="77777777" w:rsidR="00C60D0D" w:rsidRPr="00BA55AE" w:rsidRDefault="00C60D0D" w:rsidP="00BA55AE">
      <w:pPr>
        <w:pStyle w:val="a7"/>
        <w:ind w:right="-1" w:firstLine="567"/>
        <w:jc w:val="both"/>
        <w:rPr>
          <w:sz w:val="28"/>
          <w:szCs w:val="28"/>
          <w:lang w:val="ru-RU"/>
        </w:rPr>
      </w:pPr>
    </w:p>
    <w:p w14:paraId="51312E2B" w14:textId="77777777" w:rsidR="00D611C2" w:rsidRPr="00BA55AE" w:rsidRDefault="00D611C2" w:rsidP="00BA55AE">
      <w:pPr>
        <w:pStyle w:val="7"/>
        <w:spacing w:before="0" w:line="240" w:lineRule="auto"/>
        <w:ind w:firstLine="567"/>
        <w:jc w:val="both"/>
        <w:rPr>
          <w:rFonts w:ascii="Times New Roman" w:hAnsi="Times New Roman"/>
          <w:b/>
          <w:i w:val="0"/>
          <w:sz w:val="28"/>
          <w:szCs w:val="28"/>
          <w:lang w:val="ru-RU"/>
        </w:rPr>
      </w:pPr>
      <w:bookmarkStart w:id="81" w:name="_Toc169455230"/>
      <w:r w:rsidRPr="00BA55AE">
        <w:rPr>
          <w:rFonts w:ascii="Times New Roman" w:hAnsi="Times New Roman"/>
          <w:b/>
          <w:i w:val="0"/>
          <w:sz w:val="28"/>
          <w:szCs w:val="28"/>
          <w:lang w:val="ru-RU"/>
        </w:rPr>
        <w:lastRenderedPageBreak/>
        <w:t>к) предложения по ввод</w:t>
      </w:r>
      <w:r w:rsidR="0002572B" w:rsidRPr="00BA55AE">
        <w:rPr>
          <w:rFonts w:ascii="Times New Roman" w:hAnsi="Times New Roman"/>
          <w:b/>
          <w:i w:val="0"/>
          <w:sz w:val="28"/>
          <w:szCs w:val="28"/>
          <w:lang w:val="ru-RU"/>
        </w:rPr>
        <w:t>у</w:t>
      </w:r>
      <w:r w:rsidRPr="00BA55AE">
        <w:rPr>
          <w:rFonts w:ascii="Times New Roman" w:hAnsi="Times New Roman"/>
          <w:b/>
          <w:i w:val="0"/>
          <w:sz w:val="28"/>
          <w:szCs w:val="28"/>
          <w:lang w:val="ru-RU"/>
        </w:rPr>
        <w:t xml:space="preserve">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81"/>
    </w:p>
    <w:p w14:paraId="66C4F9F7" w14:textId="77777777" w:rsidR="00D611C2" w:rsidRPr="00BA55AE" w:rsidRDefault="00D611C2" w:rsidP="00BA55AE">
      <w:pPr>
        <w:pStyle w:val="a7"/>
        <w:ind w:right="-1" w:firstLine="567"/>
        <w:jc w:val="both"/>
        <w:rPr>
          <w:sz w:val="28"/>
          <w:szCs w:val="28"/>
          <w:lang w:val="ru-RU"/>
        </w:rPr>
      </w:pPr>
      <w:r w:rsidRPr="00BA55AE">
        <w:rPr>
          <w:sz w:val="28"/>
          <w:szCs w:val="28"/>
          <w:lang w:val="ru-RU"/>
        </w:rPr>
        <w:t xml:space="preserve">В </w:t>
      </w:r>
      <w:r w:rsidR="00E96EA1" w:rsidRPr="00BA55AE">
        <w:rPr>
          <w:sz w:val="28"/>
          <w:szCs w:val="28"/>
          <w:lang w:val="ru-RU"/>
        </w:rPr>
        <w:t xml:space="preserve">муниципальном образовании </w:t>
      </w:r>
      <w:r w:rsidRPr="00BA55AE">
        <w:rPr>
          <w:sz w:val="28"/>
          <w:szCs w:val="28"/>
          <w:lang w:val="ru-RU"/>
        </w:rPr>
        <w:t>не существует источников тепловой энергии с использованием возобновляемых источников тепловой энергии. Данные технологии для централизованного теплоснабжения в перспективе развития тепловых сетей не предусматриваются.</w:t>
      </w:r>
    </w:p>
    <w:p w14:paraId="2DB66A79" w14:textId="77777777" w:rsidR="000034B4" w:rsidRPr="00BA55AE" w:rsidRDefault="000034B4" w:rsidP="00BA55AE">
      <w:pPr>
        <w:pStyle w:val="a7"/>
        <w:ind w:right="-1" w:firstLine="567"/>
        <w:jc w:val="both"/>
        <w:rPr>
          <w:sz w:val="28"/>
          <w:szCs w:val="28"/>
          <w:lang w:val="ru-RU"/>
        </w:rPr>
      </w:pPr>
    </w:p>
    <w:p w14:paraId="4A1F7375" w14:textId="77777777" w:rsidR="007A7739" w:rsidRPr="00BA55AE" w:rsidRDefault="007A7739" w:rsidP="00BA55AE">
      <w:pPr>
        <w:pStyle w:val="a7"/>
        <w:ind w:right="-1" w:firstLine="567"/>
        <w:jc w:val="both"/>
        <w:rPr>
          <w:sz w:val="28"/>
          <w:szCs w:val="28"/>
          <w:lang w:val="ru-RU"/>
        </w:rPr>
      </w:pPr>
    </w:p>
    <w:p w14:paraId="339D1EA1" w14:textId="77777777" w:rsidR="007A7739" w:rsidRPr="00BA55AE" w:rsidRDefault="007A7739" w:rsidP="00BA55AE">
      <w:pPr>
        <w:pStyle w:val="a7"/>
        <w:ind w:right="-1" w:firstLine="567"/>
        <w:jc w:val="both"/>
        <w:rPr>
          <w:sz w:val="28"/>
          <w:szCs w:val="28"/>
          <w:lang w:val="ru-RU"/>
        </w:rPr>
      </w:pPr>
    </w:p>
    <w:p w14:paraId="2DACD923" w14:textId="77777777" w:rsidR="007A7739" w:rsidRPr="00BA55AE" w:rsidRDefault="007A7739" w:rsidP="00BA55AE">
      <w:pPr>
        <w:pStyle w:val="a7"/>
        <w:ind w:right="-1" w:firstLine="567"/>
        <w:jc w:val="both"/>
        <w:rPr>
          <w:sz w:val="28"/>
          <w:szCs w:val="28"/>
          <w:lang w:val="ru-RU"/>
        </w:rPr>
      </w:pPr>
    </w:p>
    <w:p w14:paraId="5B12D49A" w14:textId="77777777" w:rsidR="007A7739" w:rsidRPr="00BA55AE" w:rsidRDefault="007A7739" w:rsidP="00BA55AE">
      <w:pPr>
        <w:pStyle w:val="a7"/>
        <w:ind w:right="-1" w:firstLine="567"/>
        <w:jc w:val="both"/>
        <w:rPr>
          <w:sz w:val="28"/>
          <w:szCs w:val="28"/>
          <w:lang w:val="ru-RU"/>
        </w:rPr>
      </w:pPr>
    </w:p>
    <w:p w14:paraId="7C72FD52" w14:textId="77777777" w:rsidR="007A7739" w:rsidRPr="00BA55AE" w:rsidRDefault="007A7739" w:rsidP="00BA55AE">
      <w:pPr>
        <w:pStyle w:val="a7"/>
        <w:ind w:right="-1" w:firstLine="567"/>
        <w:jc w:val="both"/>
        <w:rPr>
          <w:sz w:val="28"/>
          <w:szCs w:val="28"/>
          <w:lang w:val="ru-RU"/>
        </w:rPr>
      </w:pPr>
    </w:p>
    <w:p w14:paraId="626D29C6" w14:textId="77777777" w:rsidR="007A7739" w:rsidRPr="00BA55AE" w:rsidRDefault="007A7739" w:rsidP="00BA55AE">
      <w:pPr>
        <w:pStyle w:val="a7"/>
        <w:ind w:right="-1" w:firstLine="567"/>
        <w:jc w:val="both"/>
        <w:rPr>
          <w:sz w:val="28"/>
          <w:szCs w:val="28"/>
          <w:lang w:val="ru-RU"/>
        </w:rPr>
      </w:pPr>
    </w:p>
    <w:p w14:paraId="10E87BDB" w14:textId="77777777" w:rsidR="007A7739" w:rsidRPr="00BA55AE" w:rsidRDefault="007A7739" w:rsidP="00BA55AE">
      <w:pPr>
        <w:pStyle w:val="a7"/>
        <w:ind w:right="-1" w:firstLine="567"/>
        <w:jc w:val="both"/>
        <w:rPr>
          <w:sz w:val="28"/>
          <w:szCs w:val="28"/>
          <w:lang w:val="ru-RU"/>
        </w:rPr>
      </w:pPr>
    </w:p>
    <w:p w14:paraId="41E43BC1" w14:textId="77777777" w:rsidR="007A7739" w:rsidRPr="00BA55AE" w:rsidRDefault="007A7739" w:rsidP="00BA55AE">
      <w:pPr>
        <w:pStyle w:val="a7"/>
        <w:ind w:right="-1" w:firstLine="567"/>
        <w:jc w:val="both"/>
        <w:rPr>
          <w:sz w:val="28"/>
          <w:szCs w:val="28"/>
          <w:lang w:val="ru-RU"/>
        </w:rPr>
      </w:pPr>
    </w:p>
    <w:p w14:paraId="6BD5219E" w14:textId="77777777" w:rsidR="007A7739" w:rsidRPr="00BA55AE" w:rsidRDefault="007A7739" w:rsidP="00BA55AE">
      <w:pPr>
        <w:pStyle w:val="a7"/>
        <w:ind w:right="-1" w:firstLine="567"/>
        <w:jc w:val="both"/>
        <w:rPr>
          <w:sz w:val="28"/>
          <w:szCs w:val="28"/>
          <w:lang w:val="ru-RU"/>
        </w:rPr>
      </w:pPr>
    </w:p>
    <w:p w14:paraId="6A77A7AD" w14:textId="77777777" w:rsidR="007A7739" w:rsidRPr="00BA55AE" w:rsidRDefault="007A7739" w:rsidP="00BA55AE">
      <w:pPr>
        <w:pStyle w:val="a7"/>
        <w:ind w:right="-1" w:firstLine="567"/>
        <w:jc w:val="both"/>
        <w:rPr>
          <w:sz w:val="28"/>
          <w:szCs w:val="28"/>
          <w:lang w:val="ru-RU"/>
        </w:rPr>
      </w:pPr>
    </w:p>
    <w:p w14:paraId="0B688CAA" w14:textId="77777777" w:rsidR="007A7739" w:rsidRDefault="007A7739" w:rsidP="00BA55AE">
      <w:pPr>
        <w:pStyle w:val="a7"/>
        <w:ind w:right="-1" w:firstLine="567"/>
        <w:jc w:val="both"/>
        <w:rPr>
          <w:sz w:val="28"/>
          <w:szCs w:val="28"/>
          <w:lang w:val="ru-RU"/>
        </w:rPr>
      </w:pPr>
    </w:p>
    <w:p w14:paraId="44E9100D" w14:textId="77777777" w:rsidR="00FF21E3" w:rsidRDefault="00FF21E3" w:rsidP="00BA55AE">
      <w:pPr>
        <w:pStyle w:val="a7"/>
        <w:ind w:right="-1" w:firstLine="567"/>
        <w:jc w:val="both"/>
        <w:rPr>
          <w:sz w:val="28"/>
          <w:szCs w:val="28"/>
          <w:lang w:val="ru-RU"/>
        </w:rPr>
      </w:pPr>
    </w:p>
    <w:p w14:paraId="3C19A8B3" w14:textId="77777777" w:rsidR="00FF21E3" w:rsidRDefault="00FF21E3" w:rsidP="00BA55AE">
      <w:pPr>
        <w:pStyle w:val="a7"/>
        <w:ind w:right="-1" w:firstLine="567"/>
        <w:jc w:val="both"/>
        <w:rPr>
          <w:sz w:val="28"/>
          <w:szCs w:val="28"/>
          <w:lang w:val="ru-RU"/>
        </w:rPr>
      </w:pPr>
    </w:p>
    <w:p w14:paraId="3F69BD09" w14:textId="77777777" w:rsidR="00FF21E3" w:rsidRDefault="00FF21E3" w:rsidP="00BA55AE">
      <w:pPr>
        <w:pStyle w:val="a7"/>
        <w:ind w:right="-1" w:firstLine="567"/>
        <w:jc w:val="both"/>
        <w:rPr>
          <w:sz w:val="28"/>
          <w:szCs w:val="28"/>
          <w:lang w:val="ru-RU"/>
        </w:rPr>
      </w:pPr>
    </w:p>
    <w:p w14:paraId="5685CC39" w14:textId="77777777" w:rsidR="00FF21E3" w:rsidRDefault="00FF21E3" w:rsidP="00BA55AE">
      <w:pPr>
        <w:pStyle w:val="a7"/>
        <w:ind w:right="-1" w:firstLine="567"/>
        <w:jc w:val="both"/>
        <w:rPr>
          <w:sz w:val="28"/>
          <w:szCs w:val="28"/>
          <w:lang w:val="ru-RU"/>
        </w:rPr>
      </w:pPr>
    </w:p>
    <w:p w14:paraId="65F88B42" w14:textId="77777777" w:rsidR="00FF21E3" w:rsidRDefault="00FF21E3" w:rsidP="00BA55AE">
      <w:pPr>
        <w:pStyle w:val="a7"/>
        <w:ind w:right="-1" w:firstLine="567"/>
        <w:jc w:val="both"/>
        <w:rPr>
          <w:sz w:val="28"/>
          <w:szCs w:val="28"/>
          <w:lang w:val="ru-RU"/>
        </w:rPr>
      </w:pPr>
    </w:p>
    <w:p w14:paraId="0B035A0B" w14:textId="77777777" w:rsidR="00FF21E3" w:rsidRDefault="00FF21E3" w:rsidP="00BA55AE">
      <w:pPr>
        <w:pStyle w:val="a7"/>
        <w:ind w:right="-1" w:firstLine="567"/>
        <w:jc w:val="both"/>
        <w:rPr>
          <w:sz w:val="28"/>
          <w:szCs w:val="28"/>
          <w:lang w:val="ru-RU"/>
        </w:rPr>
      </w:pPr>
    </w:p>
    <w:p w14:paraId="1AA1FD2A" w14:textId="77777777" w:rsidR="00FF21E3" w:rsidRDefault="00FF21E3" w:rsidP="00BA55AE">
      <w:pPr>
        <w:pStyle w:val="a7"/>
        <w:ind w:right="-1" w:firstLine="567"/>
        <w:jc w:val="both"/>
        <w:rPr>
          <w:sz w:val="28"/>
          <w:szCs w:val="28"/>
          <w:lang w:val="ru-RU"/>
        </w:rPr>
      </w:pPr>
    </w:p>
    <w:p w14:paraId="5379EB54" w14:textId="77777777" w:rsidR="00FF21E3" w:rsidRDefault="00FF21E3" w:rsidP="00BA55AE">
      <w:pPr>
        <w:pStyle w:val="a7"/>
        <w:ind w:right="-1" w:firstLine="567"/>
        <w:jc w:val="both"/>
        <w:rPr>
          <w:sz w:val="28"/>
          <w:szCs w:val="28"/>
          <w:lang w:val="ru-RU"/>
        </w:rPr>
      </w:pPr>
    </w:p>
    <w:p w14:paraId="0745E2C4" w14:textId="77777777" w:rsidR="00FF21E3" w:rsidRDefault="00FF21E3" w:rsidP="00BA55AE">
      <w:pPr>
        <w:pStyle w:val="a7"/>
        <w:ind w:right="-1" w:firstLine="567"/>
        <w:jc w:val="both"/>
        <w:rPr>
          <w:sz w:val="28"/>
          <w:szCs w:val="28"/>
          <w:lang w:val="ru-RU"/>
        </w:rPr>
      </w:pPr>
    </w:p>
    <w:p w14:paraId="1F19263D" w14:textId="77777777" w:rsidR="00FF21E3" w:rsidRDefault="00FF21E3" w:rsidP="00BA55AE">
      <w:pPr>
        <w:pStyle w:val="a7"/>
        <w:ind w:right="-1" w:firstLine="567"/>
        <w:jc w:val="both"/>
        <w:rPr>
          <w:sz w:val="28"/>
          <w:szCs w:val="28"/>
          <w:lang w:val="ru-RU"/>
        </w:rPr>
      </w:pPr>
    </w:p>
    <w:p w14:paraId="22DCAC02" w14:textId="77777777" w:rsidR="00FF21E3" w:rsidRDefault="00FF21E3" w:rsidP="00BA55AE">
      <w:pPr>
        <w:pStyle w:val="a7"/>
        <w:ind w:right="-1" w:firstLine="567"/>
        <w:jc w:val="both"/>
        <w:rPr>
          <w:sz w:val="28"/>
          <w:szCs w:val="28"/>
          <w:lang w:val="ru-RU"/>
        </w:rPr>
      </w:pPr>
    </w:p>
    <w:p w14:paraId="06BF84E6" w14:textId="77777777" w:rsidR="00FF21E3" w:rsidRDefault="00FF21E3" w:rsidP="00BA55AE">
      <w:pPr>
        <w:pStyle w:val="a7"/>
        <w:ind w:right="-1" w:firstLine="567"/>
        <w:jc w:val="both"/>
        <w:rPr>
          <w:sz w:val="28"/>
          <w:szCs w:val="28"/>
          <w:lang w:val="ru-RU"/>
        </w:rPr>
      </w:pPr>
    </w:p>
    <w:p w14:paraId="7C5A198F" w14:textId="77777777" w:rsidR="00FF21E3" w:rsidRDefault="00FF21E3" w:rsidP="00BA55AE">
      <w:pPr>
        <w:pStyle w:val="a7"/>
        <w:ind w:right="-1" w:firstLine="567"/>
        <w:jc w:val="both"/>
        <w:rPr>
          <w:sz w:val="28"/>
          <w:szCs w:val="28"/>
          <w:lang w:val="ru-RU"/>
        </w:rPr>
      </w:pPr>
    </w:p>
    <w:p w14:paraId="27937105" w14:textId="77777777" w:rsidR="00FF21E3" w:rsidRDefault="00FF21E3" w:rsidP="00BA55AE">
      <w:pPr>
        <w:pStyle w:val="a7"/>
        <w:ind w:right="-1" w:firstLine="567"/>
        <w:jc w:val="both"/>
        <w:rPr>
          <w:sz w:val="28"/>
          <w:szCs w:val="28"/>
          <w:lang w:val="ru-RU"/>
        </w:rPr>
      </w:pPr>
    </w:p>
    <w:p w14:paraId="5E63A036" w14:textId="77777777" w:rsidR="00FF21E3" w:rsidRDefault="00FF21E3" w:rsidP="00BA55AE">
      <w:pPr>
        <w:pStyle w:val="a7"/>
        <w:ind w:right="-1" w:firstLine="567"/>
        <w:jc w:val="both"/>
        <w:rPr>
          <w:sz w:val="28"/>
          <w:szCs w:val="28"/>
          <w:lang w:val="ru-RU"/>
        </w:rPr>
      </w:pPr>
    </w:p>
    <w:p w14:paraId="2F0617D4" w14:textId="77777777" w:rsidR="00FF21E3" w:rsidRDefault="00FF21E3" w:rsidP="00BA55AE">
      <w:pPr>
        <w:pStyle w:val="a7"/>
        <w:ind w:right="-1" w:firstLine="567"/>
        <w:jc w:val="both"/>
        <w:rPr>
          <w:sz w:val="28"/>
          <w:szCs w:val="28"/>
          <w:lang w:val="ru-RU"/>
        </w:rPr>
      </w:pPr>
    </w:p>
    <w:p w14:paraId="17CCDC30" w14:textId="77777777" w:rsidR="00FF21E3" w:rsidRDefault="00FF21E3" w:rsidP="00BA55AE">
      <w:pPr>
        <w:pStyle w:val="a7"/>
        <w:ind w:right="-1" w:firstLine="567"/>
        <w:jc w:val="both"/>
        <w:rPr>
          <w:sz w:val="28"/>
          <w:szCs w:val="28"/>
          <w:lang w:val="ru-RU"/>
        </w:rPr>
      </w:pPr>
    </w:p>
    <w:p w14:paraId="2927CB72" w14:textId="77777777" w:rsidR="00FF21E3" w:rsidRDefault="00FF21E3" w:rsidP="00BA55AE">
      <w:pPr>
        <w:pStyle w:val="a7"/>
        <w:ind w:right="-1" w:firstLine="567"/>
        <w:jc w:val="both"/>
        <w:rPr>
          <w:sz w:val="28"/>
          <w:szCs w:val="28"/>
          <w:lang w:val="ru-RU"/>
        </w:rPr>
      </w:pPr>
    </w:p>
    <w:p w14:paraId="76B49C1E" w14:textId="77777777" w:rsidR="00FF21E3" w:rsidRDefault="00FF21E3" w:rsidP="00BA55AE">
      <w:pPr>
        <w:pStyle w:val="a7"/>
        <w:ind w:right="-1" w:firstLine="567"/>
        <w:jc w:val="both"/>
        <w:rPr>
          <w:sz w:val="28"/>
          <w:szCs w:val="28"/>
          <w:lang w:val="ru-RU"/>
        </w:rPr>
      </w:pPr>
    </w:p>
    <w:p w14:paraId="09D62496" w14:textId="77777777" w:rsidR="00FF21E3" w:rsidRDefault="00FF21E3" w:rsidP="00BA55AE">
      <w:pPr>
        <w:pStyle w:val="a7"/>
        <w:ind w:right="-1" w:firstLine="567"/>
        <w:jc w:val="both"/>
        <w:rPr>
          <w:sz w:val="28"/>
          <w:szCs w:val="28"/>
          <w:lang w:val="ru-RU"/>
        </w:rPr>
      </w:pPr>
    </w:p>
    <w:p w14:paraId="7746415E" w14:textId="77777777" w:rsidR="00FF21E3" w:rsidRPr="00BA55AE" w:rsidRDefault="00FF21E3" w:rsidP="00BA55AE">
      <w:pPr>
        <w:pStyle w:val="a7"/>
        <w:ind w:right="-1" w:firstLine="567"/>
        <w:jc w:val="both"/>
        <w:rPr>
          <w:sz w:val="28"/>
          <w:szCs w:val="28"/>
          <w:lang w:val="ru-RU"/>
        </w:rPr>
      </w:pPr>
    </w:p>
    <w:p w14:paraId="5D4699CC" w14:textId="77777777" w:rsidR="007A7739" w:rsidRPr="00BA55AE" w:rsidRDefault="007A7739" w:rsidP="00BA55AE">
      <w:pPr>
        <w:pStyle w:val="a7"/>
        <w:ind w:right="-1" w:firstLine="567"/>
        <w:jc w:val="both"/>
        <w:rPr>
          <w:sz w:val="28"/>
          <w:szCs w:val="28"/>
          <w:lang w:val="ru-RU"/>
        </w:rPr>
      </w:pPr>
    </w:p>
    <w:p w14:paraId="7887219D" w14:textId="77777777" w:rsidR="007A7739" w:rsidRPr="00BA55AE" w:rsidRDefault="007A7739" w:rsidP="00BA55AE">
      <w:pPr>
        <w:pStyle w:val="a7"/>
        <w:ind w:right="-1" w:firstLine="567"/>
        <w:jc w:val="both"/>
        <w:rPr>
          <w:sz w:val="28"/>
          <w:szCs w:val="28"/>
          <w:lang w:val="ru-RU"/>
        </w:rPr>
      </w:pPr>
    </w:p>
    <w:p w14:paraId="7321838F" w14:textId="77777777" w:rsidR="007A7739" w:rsidRPr="00BA55AE" w:rsidRDefault="007A7739" w:rsidP="00BA55AE">
      <w:pPr>
        <w:pStyle w:val="a7"/>
        <w:ind w:right="-1" w:firstLine="567"/>
        <w:jc w:val="both"/>
        <w:rPr>
          <w:sz w:val="28"/>
          <w:szCs w:val="28"/>
          <w:lang w:val="ru-RU"/>
        </w:rPr>
      </w:pPr>
    </w:p>
    <w:p w14:paraId="67C10B25" w14:textId="77777777" w:rsidR="00F40072" w:rsidRPr="00BA55AE" w:rsidRDefault="00F40072" w:rsidP="00BA55AE">
      <w:pPr>
        <w:pStyle w:val="1"/>
        <w:ind w:left="0" w:right="-1" w:firstLine="426"/>
        <w:jc w:val="both"/>
        <w:rPr>
          <w:sz w:val="28"/>
          <w:szCs w:val="28"/>
          <w:lang w:val="ru-RU"/>
        </w:rPr>
      </w:pPr>
      <w:bookmarkStart w:id="82" w:name="_Toc32306871"/>
      <w:bookmarkStart w:id="83" w:name="_Toc169455231"/>
      <w:r w:rsidRPr="00BA55AE">
        <w:rPr>
          <w:sz w:val="28"/>
          <w:szCs w:val="28"/>
          <w:lang w:val="ru-RU"/>
        </w:rPr>
        <w:lastRenderedPageBreak/>
        <w:t xml:space="preserve">РАЗДЕЛ </w:t>
      </w:r>
      <w:r w:rsidR="009540FE" w:rsidRPr="00BA55AE">
        <w:rPr>
          <w:sz w:val="28"/>
          <w:szCs w:val="28"/>
          <w:lang w:val="ru-RU"/>
        </w:rPr>
        <w:t>6</w:t>
      </w:r>
      <w:r w:rsidRPr="00BA55AE">
        <w:rPr>
          <w:sz w:val="28"/>
          <w:szCs w:val="28"/>
          <w:lang w:val="ru-RU"/>
        </w:rPr>
        <w:t>. ПРЕДЛОЖЕНИЯ ПО СТРОИТЕЛЬСТВУ, РЕКОНСТРУКЦИИИ</w:t>
      </w:r>
      <w:r w:rsidR="00A436EF" w:rsidRPr="00BA55AE">
        <w:rPr>
          <w:sz w:val="28"/>
          <w:szCs w:val="28"/>
          <w:lang w:val="ru-RU"/>
        </w:rPr>
        <w:t xml:space="preserve"> И (ИЛИ) МОДЕРНИЗАЦИИ ТЕПЛОВЫХ СЕТЕЙ</w:t>
      </w:r>
      <w:bookmarkEnd w:id="82"/>
      <w:bookmarkEnd w:id="83"/>
    </w:p>
    <w:p w14:paraId="73D57091" w14:textId="77777777" w:rsidR="00F40072" w:rsidRPr="00BA55AE" w:rsidRDefault="00F40072" w:rsidP="00BA55AE">
      <w:pPr>
        <w:pStyle w:val="7"/>
        <w:spacing w:before="0" w:line="240" w:lineRule="auto"/>
        <w:ind w:firstLine="567"/>
        <w:jc w:val="both"/>
        <w:rPr>
          <w:rFonts w:ascii="Times New Roman" w:hAnsi="Times New Roman"/>
          <w:b/>
          <w:i w:val="0"/>
          <w:sz w:val="28"/>
          <w:szCs w:val="28"/>
          <w:lang w:val="ru-RU"/>
        </w:rPr>
      </w:pPr>
      <w:bookmarkStart w:id="84" w:name="_Toc169455232"/>
      <w:r w:rsidRPr="00BA55AE">
        <w:rPr>
          <w:rFonts w:ascii="Times New Roman" w:hAnsi="Times New Roman"/>
          <w:b/>
          <w:i w:val="0"/>
          <w:sz w:val="28"/>
          <w:szCs w:val="28"/>
          <w:lang w:val="ru-RU"/>
        </w:rPr>
        <w:t xml:space="preserve">а) </w:t>
      </w:r>
      <w:r w:rsidR="00042355" w:rsidRPr="00BA55AE">
        <w:rPr>
          <w:rFonts w:ascii="Times New Roman" w:hAnsi="Times New Roman"/>
          <w:b/>
          <w:i w:val="0"/>
          <w:sz w:val="28"/>
          <w:szCs w:val="28"/>
          <w:lang w:val="ru-RU"/>
        </w:rPr>
        <w:t>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84"/>
    </w:p>
    <w:p w14:paraId="5E4C5A9E" w14:textId="77777777" w:rsidR="00630E7B" w:rsidRPr="00F45FCB" w:rsidRDefault="00630E7B" w:rsidP="00630E7B">
      <w:pPr>
        <w:widowControl w:val="0"/>
        <w:autoSpaceDE w:val="0"/>
        <w:autoSpaceDN w:val="0"/>
        <w:spacing w:after="0" w:line="240" w:lineRule="auto"/>
        <w:ind w:firstLine="567"/>
        <w:jc w:val="both"/>
        <w:rPr>
          <w:rFonts w:eastAsia="Times New Roman" w:cs="Times New Roman"/>
          <w:szCs w:val="28"/>
        </w:rPr>
      </w:pPr>
      <w:r>
        <w:rPr>
          <w:rFonts w:eastAsia="Times New Roman" w:cs="Times New Roman"/>
          <w:szCs w:val="28"/>
        </w:rPr>
        <w:t xml:space="preserve">В </w:t>
      </w:r>
      <w:r w:rsidRPr="00F45FCB">
        <w:rPr>
          <w:rFonts w:eastAsia="Times New Roman" w:cs="Times New Roman"/>
          <w:szCs w:val="28"/>
        </w:rPr>
        <w:t xml:space="preserve">связи  с  физическим  и  моральным  износом  существующих   тепловых   сетей   </w:t>
      </w:r>
      <w:r>
        <w:rPr>
          <w:rFonts w:cs="Times New Roman"/>
          <w:szCs w:val="28"/>
        </w:rPr>
        <w:t>сельского поселения «Деревня Буда»,</w:t>
      </w:r>
      <w:r w:rsidRPr="00F45FCB">
        <w:rPr>
          <w:rFonts w:cs="Times New Roman"/>
          <w:szCs w:val="28"/>
        </w:rPr>
        <w:t xml:space="preserve"> </w:t>
      </w:r>
      <w:r>
        <w:rPr>
          <w:rFonts w:cs="Times New Roman"/>
          <w:szCs w:val="28"/>
        </w:rPr>
        <w:t xml:space="preserve"> </w:t>
      </w:r>
      <w:r w:rsidRPr="00F45FCB">
        <w:rPr>
          <w:rFonts w:eastAsia="Times New Roman" w:cs="Times New Roman"/>
          <w:szCs w:val="28"/>
        </w:rPr>
        <w:t xml:space="preserve">их часть нуждается в замене. Исходя из того, что максимальный срок эксплуатации тепловых сетей, согласно нормативам, составляет 25 лет, все сети, проложенные до 2013 года., нуждаются в замене на срок реализации Схемы теплоснабжения до 2039 года поэтапно в двухтрубном исчислении с 2024 -2039 </w:t>
      </w:r>
      <w:proofErr w:type="spellStart"/>
      <w:r w:rsidRPr="00F45FCB">
        <w:rPr>
          <w:rFonts w:eastAsia="Times New Roman" w:cs="Times New Roman"/>
          <w:szCs w:val="28"/>
        </w:rPr>
        <w:t>г.г</w:t>
      </w:r>
      <w:proofErr w:type="spellEnd"/>
      <w:r w:rsidRPr="00F45FCB">
        <w:rPr>
          <w:rFonts w:eastAsia="Times New Roman" w:cs="Times New Roman"/>
          <w:szCs w:val="28"/>
        </w:rPr>
        <w:t>.</w:t>
      </w:r>
    </w:p>
    <w:p w14:paraId="323D47A0" w14:textId="77777777" w:rsidR="00630E7B" w:rsidRPr="00F45FCB" w:rsidRDefault="00630E7B" w:rsidP="00630E7B">
      <w:pPr>
        <w:widowControl w:val="0"/>
        <w:autoSpaceDE w:val="0"/>
        <w:autoSpaceDN w:val="0"/>
        <w:spacing w:after="0" w:line="240" w:lineRule="auto"/>
        <w:ind w:firstLine="567"/>
        <w:jc w:val="both"/>
        <w:rPr>
          <w:rFonts w:eastAsia="Times New Roman" w:cs="Times New Roman"/>
          <w:szCs w:val="28"/>
        </w:rPr>
      </w:pPr>
      <w:r w:rsidRPr="00F45FCB">
        <w:rPr>
          <w:rFonts w:eastAsia="Times New Roman" w:cs="Times New Roman"/>
          <w:szCs w:val="28"/>
        </w:rPr>
        <w:t xml:space="preserve"> Таблица 12.2.  Финансовые затраты для осуществления реконструкции/модернизации тепловых сетей.</w:t>
      </w:r>
    </w:p>
    <w:tbl>
      <w:tblPr>
        <w:tblW w:w="9269" w:type="dxa"/>
        <w:tblInd w:w="-5" w:type="dxa"/>
        <w:tblLook w:val="04A0" w:firstRow="1" w:lastRow="0" w:firstColumn="1" w:lastColumn="0" w:noHBand="0" w:noVBand="1"/>
      </w:tblPr>
      <w:tblGrid>
        <w:gridCol w:w="3403"/>
        <w:gridCol w:w="2082"/>
        <w:gridCol w:w="1563"/>
        <w:gridCol w:w="2221"/>
      </w:tblGrid>
      <w:tr w:rsidR="00630E7B" w:rsidRPr="00D25EA4" w14:paraId="75815667" w14:textId="77777777" w:rsidTr="00DE34A3">
        <w:trPr>
          <w:trHeight w:val="78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19200" w14:textId="77777777" w:rsidR="00630E7B" w:rsidRPr="00D25EA4" w:rsidRDefault="00630E7B" w:rsidP="00DE34A3">
            <w:pPr>
              <w:spacing w:after="0" w:line="240" w:lineRule="auto"/>
              <w:jc w:val="center"/>
              <w:rPr>
                <w:rFonts w:eastAsia="Times New Roman" w:cs="Times New Roman"/>
                <w:color w:val="000000"/>
                <w:sz w:val="24"/>
                <w:szCs w:val="24"/>
                <w:lang w:eastAsia="ru-RU"/>
              </w:rPr>
            </w:pPr>
            <w:r w:rsidRPr="00D25EA4">
              <w:rPr>
                <w:rFonts w:eastAsia="Times New Roman" w:cs="Times New Roman"/>
                <w:color w:val="000000"/>
                <w:sz w:val="24"/>
                <w:szCs w:val="24"/>
                <w:lang w:eastAsia="ru-RU"/>
              </w:rPr>
              <w:t>Наименование теплового источника</w:t>
            </w:r>
          </w:p>
        </w:tc>
        <w:tc>
          <w:tcPr>
            <w:tcW w:w="2082" w:type="dxa"/>
            <w:tcBorders>
              <w:top w:val="single" w:sz="4" w:space="0" w:color="auto"/>
              <w:left w:val="nil"/>
              <w:bottom w:val="single" w:sz="4" w:space="0" w:color="auto"/>
              <w:right w:val="single" w:sz="4" w:space="0" w:color="auto"/>
            </w:tcBorders>
            <w:shd w:val="clear" w:color="auto" w:fill="auto"/>
            <w:vAlign w:val="center"/>
            <w:hideMark/>
          </w:tcPr>
          <w:p w14:paraId="157AF1C7" w14:textId="77777777" w:rsidR="00630E7B" w:rsidRPr="00D25EA4" w:rsidRDefault="00630E7B" w:rsidP="00DE34A3">
            <w:pPr>
              <w:spacing w:after="0" w:line="240" w:lineRule="auto"/>
              <w:jc w:val="center"/>
              <w:rPr>
                <w:rFonts w:eastAsia="Times New Roman" w:cs="Times New Roman"/>
                <w:color w:val="000000"/>
                <w:sz w:val="24"/>
                <w:szCs w:val="24"/>
                <w:lang w:eastAsia="ru-RU"/>
              </w:rPr>
            </w:pPr>
            <w:r w:rsidRPr="00D25EA4">
              <w:rPr>
                <w:rFonts w:eastAsia="Times New Roman" w:cs="Times New Roman"/>
                <w:color w:val="000000"/>
                <w:sz w:val="24"/>
                <w:szCs w:val="24"/>
                <w:lang w:eastAsia="ru-RU"/>
              </w:rPr>
              <w:t>Протяженность тепловой сети, м.</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14:paraId="289A28CD" w14:textId="77777777" w:rsidR="00630E7B" w:rsidRPr="00D25EA4" w:rsidRDefault="00630E7B" w:rsidP="00DE34A3">
            <w:pPr>
              <w:spacing w:after="0" w:line="240" w:lineRule="auto"/>
              <w:jc w:val="center"/>
              <w:rPr>
                <w:rFonts w:eastAsia="Times New Roman" w:cs="Times New Roman"/>
                <w:color w:val="000000"/>
                <w:sz w:val="24"/>
                <w:szCs w:val="24"/>
                <w:lang w:eastAsia="ru-RU"/>
              </w:rPr>
            </w:pPr>
            <w:r w:rsidRPr="00D25EA4">
              <w:rPr>
                <w:rFonts w:eastAsia="Times New Roman" w:cs="Times New Roman"/>
                <w:color w:val="000000"/>
                <w:sz w:val="24"/>
                <w:szCs w:val="24"/>
                <w:lang w:eastAsia="ru-RU"/>
              </w:rPr>
              <w:t xml:space="preserve">Стоимость работ без НДС, </w:t>
            </w:r>
            <w:proofErr w:type="spellStart"/>
            <w:r w:rsidRPr="00D25EA4">
              <w:rPr>
                <w:rFonts w:eastAsia="Times New Roman" w:cs="Times New Roman"/>
                <w:color w:val="000000"/>
                <w:sz w:val="24"/>
                <w:szCs w:val="24"/>
                <w:lang w:eastAsia="ru-RU"/>
              </w:rPr>
              <w:t>тыс.руб</w:t>
            </w:r>
            <w:proofErr w:type="spellEnd"/>
            <w:r w:rsidRPr="00D25EA4">
              <w:rPr>
                <w:rFonts w:eastAsia="Times New Roman" w:cs="Times New Roman"/>
                <w:color w:val="000000"/>
                <w:sz w:val="24"/>
                <w:szCs w:val="24"/>
                <w:lang w:eastAsia="ru-RU"/>
              </w:rPr>
              <w:t>.</w:t>
            </w:r>
          </w:p>
        </w:tc>
        <w:tc>
          <w:tcPr>
            <w:tcW w:w="2221" w:type="dxa"/>
            <w:tcBorders>
              <w:top w:val="single" w:sz="4" w:space="0" w:color="auto"/>
              <w:left w:val="nil"/>
              <w:bottom w:val="single" w:sz="4" w:space="0" w:color="auto"/>
              <w:right w:val="single" w:sz="4" w:space="0" w:color="auto"/>
            </w:tcBorders>
            <w:shd w:val="clear" w:color="auto" w:fill="auto"/>
            <w:vAlign w:val="center"/>
            <w:hideMark/>
          </w:tcPr>
          <w:p w14:paraId="3D1BFB38" w14:textId="77777777" w:rsidR="00630E7B" w:rsidRPr="00D25EA4" w:rsidRDefault="00630E7B" w:rsidP="00DE34A3">
            <w:pPr>
              <w:spacing w:after="0" w:line="240" w:lineRule="auto"/>
              <w:jc w:val="center"/>
              <w:rPr>
                <w:rFonts w:eastAsia="Times New Roman" w:cs="Times New Roman"/>
                <w:color w:val="000000"/>
                <w:sz w:val="24"/>
                <w:szCs w:val="24"/>
                <w:lang w:eastAsia="ru-RU"/>
              </w:rPr>
            </w:pPr>
            <w:r w:rsidRPr="00D25EA4">
              <w:rPr>
                <w:rFonts w:eastAsia="Times New Roman" w:cs="Times New Roman"/>
                <w:color w:val="000000"/>
                <w:sz w:val="24"/>
                <w:szCs w:val="24"/>
                <w:lang w:eastAsia="ru-RU"/>
              </w:rPr>
              <w:t>Источник финансирования</w:t>
            </w:r>
          </w:p>
        </w:tc>
      </w:tr>
      <w:tr w:rsidR="00630E7B" w:rsidRPr="00D25EA4" w14:paraId="52BE2441" w14:textId="77777777" w:rsidTr="00DE34A3">
        <w:trPr>
          <w:trHeight w:val="5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DDC9D0F" w14:textId="77777777" w:rsidR="00630E7B" w:rsidRPr="00D25EA4" w:rsidRDefault="00630E7B" w:rsidP="00DE34A3">
            <w:pPr>
              <w:spacing w:after="0" w:line="240" w:lineRule="auto"/>
              <w:rPr>
                <w:rFonts w:eastAsia="Times New Roman" w:cs="Times New Roman"/>
                <w:color w:val="000000"/>
                <w:sz w:val="24"/>
                <w:szCs w:val="24"/>
                <w:lang w:eastAsia="ru-RU"/>
              </w:rPr>
            </w:pPr>
            <w:r w:rsidRPr="00D25EA4">
              <w:rPr>
                <w:rFonts w:eastAsia="Times New Roman" w:cs="Times New Roman"/>
                <w:color w:val="000000"/>
                <w:sz w:val="24"/>
                <w:szCs w:val="24"/>
                <w:lang w:eastAsia="ru-RU"/>
              </w:rPr>
              <w:t>Реконструкция тепловых сетей, подлежащих замене в связи с исчерпанием эксплуатационного ресурса</w:t>
            </w:r>
          </w:p>
        </w:tc>
        <w:tc>
          <w:tcPr>
            <w:tcW w:w="2082" w:type="dxa"/>
            <w:tcBorders>
              <w:top w:val="nil"/>
              <w:left w:val="nil"/>
              <w:bottom w:val="single" w:sz="4" w:space="0" w:color="auto"/>
              <w:right w:val="single" w:sz="4" w:space="0" w:color="auto"/>
            </w:tcBorders>
            <w:shd w:val="clear" w:color="auto" w:fill="auto"/>
            <w:hideMark/>
          </w:tcPr>
          <w:p w14:paraId="13823B2B" w14:textId="77777777" w:rsidR="00630E7B" w:rsidRPr="00D25EA4" w:rsidRDefault="00630E7B" w:rsidP="00DE34A3">
            <w:pPr>
              <w:jc w:val="center"/>
              <w:rPr>
                <w:sz w:val="24"/>
                <w:szCs w:val="24"/>
              </w:rPr>
            </w:pPr>
            <w:r w:rsidRPr="00D25EA4">
              <w:rPr>
                <w:sz w:val="24"/>
                <w:szCs w:val="24"/>
              </w:rPr>
              <w:t>1644,6</w:t>
            </w:r>
          </w:p>
        </w:tc>
        <w:tc>
          <w:tcPr>
            <w:tcW w:w="1563" w:type="dxa"/>
            <w:tcBorders>
              <w:top w:val="nil"/>
              <w:left w:val="nil"/>
              <w:bottom w:val="single" w:sz="4" w:space="0" w:color="auto"/>
              <w:right w:val="single" w:sz="4" w:space="0" w:color="auto"/>
            </w:tcBorders>
            <w:shd w:val="clear" w:color="auto" w:fill="auto"/>
            <w:hideMark/>
          </w:tcPr>
          <w:p w14:paraId="062497B2" w14:textId="77777777" w:rsidR="00630E7B" w:rsidRPr="00D25EA4" w:rsidRDefault="00630E7B" w:rsidP="00DE34A3">
            <w:pPr>
              <w:jc w:val="center"/>
              <w:rPr>
                <w:sz w:val="24"/>
                <w:szCs w:val="24"/>
              </w:rPr>
            </w:pPr>
            <w:r w:rsidRPr="00D25EA4">
              <w:rPr>
                <w:sz w:val="24"/>
                <w:szCs w:val="24"/>
              </w:rPr>
              <w:t>10525,44</w:t>
            </w:r>
            <w:r>
              <w:rPr>
                <w:sz w:val="24"/>
                <w:szCs w:val="24"/>
              </w:rPr>
              <w:t>*</w:t>
            </w:r>
          </w:p>
        </w:tc>
        <w:tc>
          <w:tcPr>
            <w:tcW w:w="2221" w:type="dxa"/>
            <w:tcBorders>
              <w:top w:val="nil"/>
              <w:left w:val="nil"/>
              <w:bottom w:val="single" w:sz="4" w:space="0" w:color="auto"/>
              <w:right w:val="single" w:sz="4" w:space="0" w:color="auto"/>
            </w:tcBorders>
            <w:shd w:val="clear" w:color="auto" w:fill="auto"/>
            <w:vAlign w:val="center"/>
            <w:hideMark/>
          </w:tcPr>
          <w:p w14:paraId="44DC4E8C" w14:textId="77777777" w:rsidR="00630E7B" w:rsidRPr="00D25EA4" w:rsidRDefault="00630E7B" w:rsidP="00DE34A3">
            <w:pPr>
              <w:spacing w:after="0" w:line="240" w:lineRule="auto"/>
              <w:jc w:val="center"/>
              <w:rPr>
                <w:rFonts w:eastAsia="Times New Roman" w:cs="Times New Roman"/>
                <w:color w:val="000000"/>
                <w:sz w:val="24"/>
                <w:szCs w:val="24"/>
                <w:lang w:eastAsia="ru-RU"/>
              </w:rPr>
            </w:pPr>
            <w:r w:rsidRPr="00D25EA4">
              <w:rPr>
                <w:rFonts w:eastAsia="Times New Roman" w:cs="Times New Roman"/>
                <w:color w:val="000000"/>
                <w:sz w:val="24"/>
                <w:szCs w:val="24"/>
                <w:lang w:eastAsia="ru-RU"/>
              </w:rPr>
              <w:t>инвестиционные средства и средства областного бюджета</w:t>
            </w:r>
          </w:p>
        </w:tc>
      </w:tr>
    </w:tbl>
    <w:p w14:paraId="6381B1D2" w14:textId="77777777" w:rsidR="00630E7B" w:rsidRDefault="00630E7B" w:rsidP="00630E7B">
      <w:pPr>
        <w:widowControl w:val="0"/>
        <w:autoSpaceDE w:val="0"/>
        <w:autoSpaceDN w:val="0"/>
        <w:spacing w:after="0" w:line="240" w:lineRule="auto"/>
        <w:ind w:firstLine="567"/>
        <w:jc w:val="both"/>
        <w:rPr>
          <w:rFonts w:eastAsia="Times New Roman" w:cs="Times New Roman"/>
          <w:szCs w:val="28"/>
        </w:rPr>
      </w:pPr>
      <w:r w:rsidRPr="00F45FCB">
        <w:rPr>
          <w:rFonts w:eastAsia="Times New Roman" w:cs="Times New Roman"/>
          <w:szCs w:val="28"/>
        </w:rPr>
        <w:t>* Примечание: объем инвестиций определяется проектно-сметной документацией.</w:t>
      </w:r>
    </w:p>
    <w:p w14:paraId="018FA7D3" w14:textId="77777777" w:rsidR="00630E7B" w:rsidRPr="00F45FCB" w:rsidRDefault="00630E7B" w:rsidP="00630E7B">
      <w:pPr>
        <w:widowControl w:val="0"/>
        <w:autoSpaceDE w:val="0"/>
        <w:autoSpaceDN w:val="0"/>
        <w:spacing w:after="0" w:line="240" w:lineRule="auto"/>
        <w:ind w:firstLine="567"/>
        <w:jc w:val="both"/>
        <w:rPr>
          <w:rFonts w:eastAsia="Times New Roman" w:cs="Times New Roman"/>
          <w:szCs w:val="28"/>
        </w:rPr>
      </w:pPr>
    </w:p>
    <w:p w14:paraId="7F25F7A8" w14:textId="77777777" w:rsidR="00F422EB" w:rsidRDefault="00F422EB" w:rsidP="00F422EB">
      <w:pPr>
        <w:spacing w:after="0" w:line="240" w:lineRule="auto"/>
        <w:ind w:firstLine="567"/>
        <w:jc w:val="both"/>
        <w:rPr>
          <w:rFonts w:eastAsia="Times New Roman" w:cs="Times New Roman"/>
          <w:szCs w:val="28"/>
        </w:rPr>
      </w:pPr>
      <w:r w:rsidRPr="00F422EB">
        <w:rPr>
          <w:rFonts w:eastAsia="Times New Roman" w:cs="Times New Roman"/>
          <w:szCs w:val="28"/>
        </w:rPr>
        <w:t>При проведении работ по реконструкции, модернизации и техническому перевооружению тепловых сетей необходимо соблюдать требования СП 124.13330.2012 «Тепловые сети».</w:t>
      </w:r>
    </w:p>
    <w:p w14:paraId="6E9AD619" w14:textId="77777777" w:rsidR="00F422EB" w:rsidRPr="00BA55AE" w:rsidRDefault="00F422EB" w:rsidP="00F422EB">
      <w:pPr>
        <w:spacing w:after="0" w:line="240" w:lineRule="auto"/>
        <w:ind w:firstLine="567"/>
        <w:jc w:val="both"/>
        <w:rPr>
          <w:rFonts w:eastAsia="Times New Roman" w:cs="Times New Roman"/>
          <w:szCs w:val="28"/>
        </w:rPr>
      </w:pPr>
    </w:p>
    <w:p w14:paraId="45148261" w14:textId="77777777" w:rsidR="00F40072" w:rsidRPr="00BA55AE" w:rsidRDefault="00F40072" w:rsidP="00BA55AE">
      <w:pPr>
        <w:pStyle w:val="7"/>
        <w:spacing w:before="0" w:line="240" w:lineRule="auto"/>
        <w:ind w:firstLine="567"/>
        <w:jc w:val="both"/>
        <w:rPr>
          <w:rFonts w:ascii="Times New Roman" w:hAnsi="Times New Roman"/>
          <w:b/>
          <w:i w:val="0"/>
          <w:sz w:val="28"/>
          <w:szCs w:val="28"/>
          <w:lang w:val="ru-RU"/>
        </w:rPr>
      </w:pPr>
      <w:bookmarkStart w:id="85" w:name="_Toc169455233"/>
      <w:r w:rsidRPr="00BA55AE">
        <w:rPr>
          <w:rFonts w:ascii="Times New Roman" w:hAnsi="Times New Roman"/>
          <w:b/>
          <w:i w:val="0"/>
          <w:sz w:val="28"/>
          <w:szCs w:val="28"/>
          <w:lang w:val="ru-RU"/>
        </w:rPr>
        <w:t>б) предложения по строительству</w:t>
      </w:r>
      <w:r w:rsidR="002F101D" w:rsidRPr="00BA55AE">
        <w:rPr>
          <w:rFonts w:ascii="Times New Roman" w:hAnsi="Times New Roman"/>
          <w:b/>
          <w:i w:val="0"/>
          <w:sz w:val="28"/>
          <w:szCs w:val="28"/>
          <w:lang w:val="ru-RU"/>
        </w:rPr>
        <w:t xml:space="preserve">, </w:t>
      </w:r>
      <w:r w:rsidRPr="00BA55AE">
        <w:rPr>
          <w:rFonts w:ascii="Times New Roman" w:hAnsi="Times New Roman"/>
          <w:b/>
          <w:i w:val="0"/>
          <w:sz w:val="28"/>
          <w:szCs w:val="28"/>
          <w:lang w:val="ru-RU"/>
        </w:rPr>
        <w:t>реконструкции</w:t>
      </w:r>
      <w:r w:rsidR="002F101D" w:rsidRPr="00BA55AE">
        <w:rPr>
          <w:rFonts w:ascii="Times New Roman" w:hAnsi="Times New Roman"/>
          <w:b/>
          <w:i w:val="0"/>
          <w:sz w:val="28"/>
          <w:szCs w:val="28"/>
          <w:lang w:val="ru-RU"/>
        </w:rPr>
        <w:t xml:space="preserve"> и (или) модернизации</w:t>
      </w:r>
      <w:r w:rsidRPr="00BA55AE">
        <w:rPr>
          <w:rFonts w:ascii="Times New Roman" w:hAnsi="Times New Roman"/>
          <w:b/>
          <w:i w:val="0"/>
          <w:sz w:val="28"/>
          <w:szCs w:val="28"/>
          <w:lang w:val="ru-RU"/>
        </w:rPr>
        <w:t xml:space="preserve"> тепловых сетей для обеспечения перспективных приростов тепловой нагрузки в осваиваемых районах поселения, </w:t>
      </w:r>
      <w:r w:rsidR="004B6BE5" w:rsidRPr="00BA55AE">
        <w:rPr>
          <w:rFonts w:ascii="Times New Roman" w:hAnsi="Times New Roman"/>
          <w:b/>
          <w:i w:val="0"/>
          <w:sz w:val="28"/>
          <w:szCs w:val="28"/>
          <w:lang w:val="ru-RU"/>
        </w:rPr>
        <w:t>муниципального образования</w:t>
      </w:r>
      <w:r w:rsidR="002F101D" w:rsidRPr="00BA55AE">
        <w:rPr>
          <w:rFonts w:ascii="Times New Roman" w:hAnsi="Times New Roman"/>
          <w:b/>
          <w:i w:val="0"/>
          <w:sz w:val="28"/>
          <w:szCs w:val="28"/>
          <w:lang w:val="ru-RU"/>
        </w:rPr>
        <w:t>, города федерального значения</w:t>
      </w:r>
      <w:r w:rsidRPr="00BA55AE">
        <w:rPr>
          <w:rFonts w:ascii="Times New Roman" w:hAnsi="Times New Roman"/>
          <w:b/>
          <w:i w:val="0"/>
          <w:sz w:val="28"/>
          <w:szCs w:val="28"/>
          <w:lang w:val="ru-RU"/>
        </w:rPr>
        <w:t xml:space="preserve"> под жилищную, комплексную или производственную застройку</w:t>
      </w:r>
      <w:bookmarkEnd w:id="85"/>
    </w:p>
    <w:p w14:paraId="3EDAA279" w14:textId="77777777" w:rsidR="00311A80" w:rsidRDefault="003218CF" w:rsidP="00BA55AE">
      <w:pPr>
        <w:spacing w:after="0" w:line="240" w:lineRule="auto"/>
        <w:ind w:firstLine="567"/>
        <w:jc w:val="both"/>
        <w:rPr>
          <w:rFonts w:cs="Times New Roman"/>
          <w:szCs w:val="28"/>
        </w:rPr>
      </w:pPr>
      <w:r w:rsidRPr="00BA55AE">
        <w:rPr>
          <w:rFonts w:cs="Times New Roman"/>
          <w:szCs w:val="28"/>
        </w:rPr>
        <w:t xml:space="preserve">На перспективу развития системы теплоснабжения </w:t>
      </w:r>
      <w:r w:rsidR="00630E7B">
        <w:rPr>
          <w:rFonts w:cs="Times New Roman"/>
          <w:szCs w:val="28"/>
        </w:rPr>
        <w:t>муниципального образования</w:t>
      </w:r>
      <w:r w:rsidRPr="00BA55AE">
        <w:rPr>
          <w:rFonts w:cs="Times New Roman"/>
          <w:szCs w:val="28"/>
        </w:rPr>
        <w:t xml:space="preserve"> планируется реконструкция и модернизация сетей и объектов теплоснабжения. Протяжённость таких сетей и объемы инвестиций, определяется проектно-сметной документацией.</w:t>
      </w:r>
    </w:p>
    <w:p w14:paraId="6497D0A0" w14:textId="77777777" w:rsidR="00F422EB" w:rsidRDefault="00F422EB" w:rsidP="00BA55AE">
      <w:pPr>
        <w:spacing w:after="0" w:line="240" w:lineRule="auto"/>
        <w:ind w:firstLine="567"/>
        <w:jc w:val="both"/>
        <w:rPr>
          <w:rFonts w:cs="Times New Roman"/>
          <w:szCs w:val="28"/>
        </w:rPr>
      </w:pPr>
    </w:p>
    <w:p w14:paraId="2F2B6DB5" w14:textId="77777777" w:rsidR="00553529" w:rsidRPr="00BA55AE" w:rsidRDefault="00F56237" w:rsidP="00BA55AE">
      <w:pPr>
        <w:pStyle w:val="7"/>
        <w:spacing w:before="0" w:line="240" w:lineRule="auto"/>
        <w:ind w:firstLine="567"/>
        <w:jc w:val="both"/>
        <w:rPr>
          <w:rStyle w:val="70"/>
          <w:rFonts w:ascii="Times New Roman" w:hAnsi="Times New Roman"/>
          <w:b/>
          <w:sz w:val="28"/>
          <w:szCs w:val="28"/>
          <w:lang w:val="ru-RU"/>
        </w:rPr>
      </w:pPr>
      <w:bookmarkStart w:id="86" w:name="_Toc169455234"/>
      <w:r w:rsidRPr="00BA55AE">
        <w:rPr>
          <w:rFonts w:ascii="Times New Roman" w:hAnsi="Times New Roman"/>
          <w:b/>
          <w:i w:val="0"/>
          <w:iCs w:val="0"/>
          <w:sz w:val="28"/>
          <w:szCs w:val="28"/>
          <w:lang w:val="ru-RU"/>
        </w:rPr>
        <w:lastRenderedPageBreak/>
        <w:t>в) предложения</w:t>
      </w:r>
      <w:r w:rsidR="006F3B8E" w:rsidRPr="00BA55AE">
        <w:rPr>
          <w:rFonts w:ascii="Times New Roman" w:hAnsi="Times New Roman"/>
          <w:b/>
          <w:i w:val="0"/>
          <w:iCs w:val="0"/>
          <w:sz w:val="28"/>
          <w:szCs w:val="28"/>
          <w:lang w:val="ru-RU"/>
        </w:rPr>
        <w:t xml:space="preserve"> </w:t>
      </w:r>
      <w:r w:rsidRPr="00BA55AE">
        <w:rPr>
          <w:rFonts w:ascii="Times New Roman" w:hAnsi="Times New Roman"/>
          <w:b/>
          <w:i w:val="0"/>
          <w:iCs w:val="0"/>
          <w:sz w:val="28"/>
          <w:szCs w:val="28"/>
          <w:lang w:val="ru-RU"/>
        </w:rPr>
        <w:t>по</w:t>
      </w:r>
      <w:r w:rsidR="006F3B8E" w:rsidRPr="00BA55AE">
        <w:rPr>
          <w:rFonts w:ascii="Times New Roman" w:hAnsi="Times New Roman"/>
          <w:b/>
          <w:i w:val="0"/>
          <w:iCs w:val="0"/>
          <w:sz w:val="28"/>
          <w:szCs w:val="28"/>
          <w:lang w:val="ru-RU"/>
        </w:rPr>
        <w:t xml:space="preserve"> </w:t>
      </w:r>
      <w:r w:rsidRPr="00BA55AE">
        <w:rPr>
          <w:rFonts w:ascii="Times New Roman" w:hAnsi="Times New Roman"/>
          <w:b/>
          <w:i w:val="0"/>
          <w:iCs w:val="0"/>
          <w:sz w:val="28"/>
          <w:szCs w:val="28"/>
          <w:lang w:val="ru-RU"/>
        </w:rPr>
        <w:t>строительству</w:t>
      </w:r>
      <w:r w:rsidR="002F101D" w:rsidRPr="00BA55AE">
        <w:rPr>
          <w:rFonts w:ascii="Times New Roman" w:hAnsi="Times New Roman"/>
          <w:b/>
          <w:i w:val="0"/>
          <w:iCs w:val="0"/>
          <w:sz w:val="28"/>
          <w:szCs w:val="28"/>
          <w:lang w:val="ru-RU"/>
        </w:rPr>
        <w:t>,</w:t>
      </w:r>
      <w:r w:rsidRPr="00BA55AE">
        <w:rPr>
          <w:rFonts w:ascii="Times New Roman" w:hAnsi="Times New Roman"/>
          <w:b/>
          <w:i w:val="0"/>
          <w:iCs w:val="0"/>
          <w:sz w:val="28"/>
          <w:szCs w:val="28"/>
          <w:lang w:val="ru-RU"/>
        </w:rPr>
        <w:t xml:space="preserve"> реконструкции</w:t>
      </w:r>
      <w:r w:rsidR="006F3B8E" w:rsidRPr="00BA55AE">
        <w:rPr>
          <w:rFonts w:ascii="Times New Roman" w:hAnsi="Times New Roman"/>
          <w:b/>
          <w:i w:val="0"/>
          <w:iCs w:val="0"/>
          <w:sz w:val="28"/>
          <w:szCs w:val="28"/>
          <w:lang w:val="ru-RU"/>
        </w:rPr>
        <w:t xml:space="preserve"> </w:t>
      </w:r>
      <w:r w:rsidR="002F101D" w:rsidRPr="00BA55AE">
        <w:rPr>
          <w:rFonts w:ascii="Times New Roman" w:hAnsi="Times New Roman"/>
          <w:b/>
          <w:i w:val="0"/>
          <w:sz w:val="28"/>
          <w:szCs w:val="28"/>
          <w:lang w:val="ru-RU"/>
        </w:rPr>
        <w:t>и (или) модернизации</w:t>
      </w:r>
      <w:r w:rsidR="006F3B8E" w:rsidRPr="00BA55AE">
        <w:rPr>
          <w:rFonts w:ascii="Times New Roman" w:hAnsi="Times New Roman"/>
          <w:b/>
          <w:i w:val="0"/>
          <w:sz w:val="28"/>
          <w:szCs w:val="28"/>
          <w:lang w:val="ru-RU"/>
        </w:rPr>
        <w:t xml:space="preserve"> </w:t>
      </w:r>
      <w:r w:rsidRPr="00BA55AE">
        <w:rPr>
          <w:rFonts w:ascii="Times New Roman" w:hAnsi="Times New Roman"/>
          <w:b/>
          <w:i w:val="0"/>
          <w:iCs w:val="0"/>
          <w:sz w:val="28"/>
          <w:szCs w:val="28"/>
          <w:lang w:val="ru-RU"/>
        </w:rPr>
        <w:t>тепловых</w:t>
      </w:r>
      <w:r w:rsidR="006F3B8E" w:rsidRPr="00BA55AE">
        <w:rPr>
          <w:rFonts w:ascii="Times New Roman" w:hAnsi="Times New Roman"/>
          <w:b/>
          <w:i w:val="0"/>
          <w:iCs w:val="0"/>
          <w:sz w:val="28"/>
          <w:szCs w:val="28"/>
          <w:lang w:val="ru-RU"/>
        </w:rPr>
        <w:t xml:space="preserve"> </w:t>
      </w:r>
      <w:r w:rsidRPr="00BA55AE">
        <w:rPr>
          <w:rFonts w:ascii="Times New Roman" w:hAnsi="Times New Roman"/>
          <w:b/>
          <w:i w:val="0"/>
          <w:iCs w:val="0"/>
          <w:sz w:val="28"/>
          <w:szCs w:val="28"/>
          <w:lang w:val="ru-RU"/>
        </w:rPr>
        <w:t>сетей в целях</w:t>
      </w:r>
      <w:r w:rsidR="006F3B8E" w:rsidRPr="00BA55AE">
        <w:rPr>
          <w:rFonts w:ascii="Times New Roman" w:hAnsi="Times New Roman"/>
          <w:b/>
          <w:i w:val="0"/>
          <w:iCs w:val="0"/>
          <w:sz w:val="28"/>
          <w:szCs w:val="28"/>
          <w:lang w:val="ru-RU"/>
        </w:rPr>
        <w:t xml:space="preserve"> </w:t>
      </w:r>
      <w:r w:rsidRPr="00BA55AE">
        <w:rPr>
          <w:rFonts w:ascii="Times New Roman" w:hAnsi="Times New Roman"/>
          <w:b/>
          <w:i w:val="0"/>
          <w:iCs w:val="0"/>
          <w:sz w:val="28"/>
          <w:szCs w:val="28"/>
          <w:lang w:val="ru-RU"/>
        </w:rPr>
        <w:t>обеспечения</w:t>
      </w:r>
      <w:r w:rsidR="006F3B8E" w:rsidRPr="00BA55AE">
        <w:rPr>
          <w:rFonts w:ascii="Times New Roman" w:hAnsi="Times New Roman"/>
          <w:b/>
          <w:i w:val="0"/>
          <w:iCs w:val="0"/>
          <w:sz w:val="28"/>
          <w:szCs w:val="28"/>
          <w:lang w:val="ru-RU"/>
        </w:rPr>
        <w:t xml:space="preserve"> </w:t>
      </w:r>
      <w:r w:rsidRPr="00BA55AE">
        <w:rPr>
          <w:rFonts w:ascii="Times New Roman" w:hAnsi="Times New Roman"/>
          <w:b/>
          <w:i w:val="0"/>
          <w:iCs w:val="0"/>
          <w:sz w:val="28"/>
          <w:szCs w:val="28"/>
          <w:lang w:val="ru-RU"/>
        </w:rPr>
        <w:t>условий, при</w:t>
      </w:r>
      <w:r w:rsidR="006F3B8E" w:rsidRPr="00BA55AE">
        <w:rPr>
          <w:rFonts w:ascii="Times New Roman" w:hAnsi="Times New Roman"/>
          <w:b/>
          <w:i w:val="0"/>
          <w:iCs w:val="0"/>
          <w:sz w:val="28"/>
          <w:szCs w:val="28"/>
          <w:lang w:val="ru-RU"/>
        </w:rPr>
        <w:t xml:space="preserve"> </w:t>
      </w:r>
      <w:r w:rsidRPr="00BA55AE">
        <w:rPr>
          <w:rFonts w:ascii="Times New Roman" w:hAnsi="Times New Roman"/>
          <w:b/>
          <w:i w:val="0"/>
          <w:iCs w:val="0"/>
          <w:sz w:val="28"/>
          <w:szCs w:val="28"/>
          <w:lang w:val="ru-RU"/>
        </w:rPr>
        <w:t>наличии</w:t>
      </w:r>
      <w:r w:rsidR="006F3B8E" w:rsidRPr="00BA55AE">
        <w:rPr>
          <w:rFonts w:ascii="Times New Roman" w:hAnsi="Times New Roman"/>
          <w:b/>
          <w:i w:val="0"/>
          <w:iCs w:val="0"/>
          <w:sz w:val="28"/>
          <w:szCs w:val="28"/>
          <w:lang w:val="ru-RU"/>
        </w:rPr>
        <w:t xml:space="preserve"> </w:t>
      </w:r>
      <w:r w:rsidRPr="00BA55AE">
        <w:rPr>
          <w:rFonts w:ascii="Times New Roman" w:hAnsi="Times New Roman"/>
          <w:b/>
          <w:i w:val="0"/>
          <w:iCs w:val="0"/>
          <w:sz w:val="28"/>
          <w:szCs w:val="28"/>
          <w:lang w:val="ru-RU"/>
        </w:rPr>
        <w:t>которых</w:t>
      </w:r>
      <w:r w:rsidR="006F3B8E" w:rsidRPr="00BA55AE">
        <w:rPr>
          <w:rFonts w:ascii="Times New Roman" w:hAnsi="Times New Roman"/>
          <w:b/>
          <w:i w:val="0"/>
          <w:iCs w:val="0"/>
          <w:sz w:val="28"/>
          <w:szCs w:val="28"/>
          <w:lang w:val="ru-RU"/>
        </w:rPr>
        <w:t xml:space="preserve"> </w:t>
      </w:r>
      <w:r w:rsidRPr="00BA55AE">
        <w:rPr>
          <w:rFonts w:ascii="Times New Roman" w:hAnsi="Times New Roman"/>
          <w:b/>
          <w:i w:val="0"/>
          <w:iCs w:val="0"/>
          <w:sz w:val="28"/>
          <w:szCs w:val="28"/>
          <w:lang w:val="ru-RU"/>
        </w:rPr>
        <w:t>существует</w:t>
      </w:r>
      <w:r w:rsidR="006F3B8E" w:rsidRPr="00BA55AE">
        <w:rPr>
          <w:rFonts w:ascii="Times New Roman" w:hAnsi="Times New Roman"/>
          <w:b/>
          <w:i w:val="0"/>
          <w:iCs w:val="0"/>
          <w:sz w:val="28"/>
          <w:szCs w:val="28"/>
          <w:lang w:val="ru-RU"/>
        </w:rPr>
        <w:t xml:space="preserve"> </w:t>
      </w:r>
      <w:r w:rsidRPr="00BA55AE">
        <w:rPr>
          <w:rFonts w:ascii="Times New Roman" w:hAnsi="Times New Roman"/>
          <w:b/>
          <w:i w:val="0"/>
          <w:iCs w:val="0"/>
          <w:sz w:val="28"/>
          <w:szCs w:val="28"/>
          <w:lang w:val="ru-RU"/>
        </w:rPr>
        <w:t>возможность</w:t>
      </w:r>
      <w:r w:rsidR="006F3B8E" w:rsidRPr="00BA55AE">
        <w:rPr>
          <w:rFonts w:ascii="Times New Roman" w:hAnsi="Times New Roman"/>
          <w:b/>
          <w:i w:val="0"/>
          <w:iCs w:val="0"/>
          <w:sz w:val="28"/>
          <w:szCs w:val="28"/>
          <w:lang w:val="ru-RU"/>
        </w:rPr>
        <w:t xml:space="preserve"> </w:t>
      </w:r>
      <w:r w:rsidRPr="00BA55AE">
        <w:rPr>
          <w:rFonts w:ascii="Times New Roman" w:hAnsi="Times New Roman"/>
          <w:b/>
          <w:i w:val="0"/>
          <w:iCs w:val="0"/>
          <w:sz w:val="28"/>
          <w:szCs w:val="28"/>
          <w:lang w:val="ru-RU"/>
        </w:rPr>
        <w:t>поставок</w:t>
      </w:r>
      <w:r w:rsidR="006F3B8E" w:rsidRPr="00BA55AE">
        <w:rPr>
          <w:rFonts w:ascii="Times New Roman" w:hAnsi="Times New Roman"/>
          <w:b/>
          <w:i w:val="0"/>
          <w:iCs w:val="0"/>
          <w:sz w:val="28"/>
          <w:szCs w:val="28"/>
          <w:lang w:val="ru-RU"/>
        </w:rPr>
        <w:t xml:space="preserve"> </w:t>
      </w:r>
      <w:r w:rsidRPr="00BA55AE">
        <w:rPr>
          <w:rFonts w:ascii="Times New Roman" w:hAnsi="Times New Roman"/>
          <w:b/>
          <w:i w:val="0"/>
          <w:iCs w:val="0"/>
          <w:sz w:val="28"/>
          <w:szCs w:val="28"/>
          <w:lang w:val="ru-RU"/>
        </w:rPr>
        <w:t>тепловой</w:t>
      </w:r>
      <w:r w:rsidR="006F3B8E" w:rsidRPr="00BA55AE">
        <w:rPr>
          <w:rFonts w:ascii="Times New Roman" w:hAnsi="Times New Roman"/>
          <w:b/>
          <w:i w:val="0"/>
          <w:iCs w:val="0"/>
          <w:sz w:val="28"/>
          <w:szCs w:val="28"/>
          <w:lang w:val="ru-RU"/>
        </w:rPr>
        <w:t xml:space="preserve"> </w:t>
      </w:r>
      <w:r w:rsidRPr="00BA55AE">
        <w:rPr>
          <w:rFonts w:ascii="Times New Roman" w:hAnsi="Times New Roman"/>
          <w:b/>
          <w:i w:val="0"/>
          <w:iCs w:val="0"/>
          <w:sz w:val="28"/>
          <w:szCs w:val="28"/>
          <w:lang w:val="ru-RU"/>
        </w:rPr>
        <w:t>энергии</w:t>
      </w:r>
      <w:r w:rsidR="006F3B8E" w:rsidRPr="00BA55AE">
        <w:rPr>
          <w:rFonts w:ascii="Times New Roman" w:hAnsi="Times New Roman"/>
          <w:b/>
          <w:i w:val="0"/>
          <w:iCs w:val="0"/>
          <w:sz w:val="28"/>
          <w:szCs w:val="28"/>
          <w:lang w:val="ru-RU"/>
        </w:rPr>
        <w:t xml:space="preserve"> </w:t>
      </w:r>
      <w:r w:rsidRPr="00BA55AE">
        <w:rPr>
          <w:rFonts w:ascii="Times New Roman" w:hAnsi="Times New Roman"/>
          <w:b/>
          <w:i w:val="0"/>
          <w:iCs w:val="0"/>
          <w:sz w:val="28"/>
          <w:szCs w:val="28"/>
          <w:lang w:val="ru-RU"/>
        </w:rPr>
        <w:t>потребителям</w:t>
      </w:r>
      <w:r w:rsidR="006F3B8E" w:rsidRPr="00BA55AE">
        <w:rPr>
          <w:rFonts w:ascii="Times New Roman" w:hAnsi="Times New Roman"/>
          <w:b/>
          <w:i w:val="0"/>
          <w:iCs w:val="0"/>
          <w:sz w:val="28"/>
          <w:szCs w:val="28"/>
          <w:lang w:val="ru-RU"/>
        </w:rPr>
        <w:t xml:space="preserve"> </w:t>
      </w:r>
      <w:r w:rsidRPr="00BA55AE">
        <w:rPr>
          <w:rFonts w:ascii="Times New Roman" w:hAnsi="Times New Roman"/>
          <w:b/>
          <w:i w:val="0"/>
          <w:iCs w:val="0"/>
          <w:sz w:val="28"/>
          <w:szCs w:val="28"/>
          <w:lang w:val="ru-RU"/>
        </w:rPr>
        <w:t>от</w:t>
      </w:r>
      <w:r w:rsidR="006F3B8E" w:rsidRPr="00BA55AE">
        <w:rPr>
          <w:rFonts w:ascii="Times New Roman" w:hAnsi="Times New Roman"/>
          <w:b/>
          <w:i w:val="0"/>
          <w:iCs w:val="0"/>
          <w:sz w:val="28"/>
          <w:szCs w:val="28"/>
          <w:lang w:val="ru-RU"/>
        </w:rPr>
        <w:t xml:space="preserve"> </w:t>
      </w:r>
      <w:r w:rsidRPr="00BA55AE">
        <w:rPr>
          <w:rFonts w:ascii="Times New Roman" w:hAnsi="Times New Roman"/>
          <w:b/>
          <w:i w:val="0"/>
          <w:iCs w:val="0"/>
          <w:sz w:val="28"/>
          <w:szCs w:val="28"/>
          <w:lang w:val="ru-RU"/>
        </w:rPr>
        <w:t>различных</w:t>
      </w:r>
      <w:r w:rsidR="006F3B8E" w:rsidRPr="00BA55AE">
        <w:rPr>
          <w:rFonts w:ascii="Times New Roman" w:hAnsi="Times New Roman"/>
          <w:b/>
          <w:i w:val="0"/>
          <w:iCs w:val="0"/>
          <w:sz w:val="28"/>
          <w:szCs w:val="28"/>
          <w:lang w:val="ru-RU"/>
        </w:rPr>
        <w:t xml:space="preserve"> </w:t>
      </w:r>
      <w:r w:rsidRPr="00BA55AE">
        <w:rPr>
          <w:rFonts w:ascii="Times New Roman" w:hAnsi="Times New Roman"/>
          <w:b/>
          <w:i w:val="0"/>
          <w:iCs w:val="0"/>
          <w:sz w:val="28"/>
          <w:szCs w:val="28"/>
          <w:lang w:val="ru-RU"/>
        </w:rPr>
        <w:t>источников</w:t>
      </w:r>
      <w:r w:rsidR="006F3B8E" w:rsidRPr="00BA55AE">
        <w:rPr>
          <w:rFonts w:ascii="Times New Roman" w:hAnsi="Times New Roman"/>
          <w:b/>
          <w:i w:val="0"/>
          <w:iCs w:val="0"/>
          <w:sz w:val="28"/>
          <w:szCs w:val="28"/>
          <w:lang w:val="ru-RU"/>
        </w:rPr>
        <w:t xml:space="preserve"> </w:t>
      </w:r>
      <w:r w:rsidRPr="00BA55AE">
        <w:rPr>
          <w:rFonts w:ascii="Times New Roman" w:hAnsi="Times New Roman"/>
          <w:b/>
          <w:i w:val="0"/>
          <w:iCs w:val="0"/>
          <w:sz w:val="28"/>
          <w:szCs w:val="28"/>
          <w:lang w:val="ru-RU"/>
        </w:rPr>
        <w:t>тепловой</w:t>
      </w:r>
      <w:r w:rsidR="006F3B8E" w:rsidRPr="00BA55AE">
        <w:rPr>
          <w:rFonts w:ascii="Times New Roman" w:hAnsi="Times New Roman"/>
          <w:b/>
          <w:i w:val="0"/>
          <w:iCs w:val="0"/>
          <w:sz w:val="28"/>
          <w:szCs w:val="28"/>
          <w:lang w:val="ru-RU"/>
        </w:rPr>
        <w:t xml:space="preserve"> </w:t>
      </w:r>
      <w:r w:rsidRPr="00BA55AE">
        <w:rPr>
          <w:rFonts w:ascii="Times New Roman" w:hAnsi="Times New Roman"/>
          <w:b/>
          <w:i w:val="0"/>
          <w:iCs w:val="0"/>
          <w:sz w:val="28"/>
          <w:szCs w:val="28"/>
          <w:lang w:val="ru-RU"/>
        </w:rPr>
        <w:t>энергии</w:t>
      </w:r>
      <w:r w:rsidR="006F3B8E" w:rsidRPr="00BA55AE">
        <w:rPr>
          <w:rFonts w:ascii="Times New Roman" w:hAnsi="Times New Roman"/>
          <w:b/>
          <w:i w:val="0"/>
          <w:iCs w:val="0"/>
          <w:sz w:val="28"/>
          <w:szCs w:val="28"/>
          <w:lang w:val="ru-RU"/>
        </w:rPr>
        <w:t xml:space="preserve"> </w:t>
      </w:r>
      <w:r w:rsidRPr="00BA55AE">
        <w:rPr>
          <w:rFonts w:ascii="Times New Roman" w:hAnsi="Times New Roman"/>
          <w:b/>
          <w:i w:val="0"/>
          <w:iCs w:val="0"/>
          <w:sz w:val="28"/>
          <w:szCs w:val="28"/>
          <w:lang w:val="ru-RU"/>
        </w:rPr>
        <w:t>при</w:t>
      </w:r>
      <w:r w:rsidR="006F3B8E" w:rsidRPr="00BA55AE">
        <w:rPr>
          <w:rFonts w:ascii="Times New Roman" w:hAnsi="Times New Roman"/>
          <w:b/>
          <w:i w:val="0"/>
          <w:iCs w:val="0"/>
          <w:sz w:val="28"/>
          <w:szCs w:val="28"/>
          <w:lang w:val="ru-RU"/>
        </w:rPr>
        <w:t xml:space="preserve"> </w:t>
      </w:r>
      <w:r w:rsidRPr="00BA55AE">
        <w:rPr>
          <w:rFonts w:ascii="Times New Roman" w:hAnsi="Times New Roman"/>
          <w:b/>
          <w:i w:val="0"/>
          <w:iCs w:val="0"/>
          <w:sz w:val="28"/>
          <w:szCs w:val="28"/>
          <w:lang w:val="ru-RU"/>
        </w:rPr>
        <w:t>сохранении</w:t>
      </w:r>
      <w:r w:rsidR="006F3B8E" w:rsidRPr="00BA55AE">
        <w:rPr>
          <w:rFonts w:ascii="Times New Roman" w:hAnsi="Times New Roman"/>
          <w:b/>
          <w:i w:val="0"/>
          <w:iCs w:val="0"/>
          <w:sz w:val="28"/>
          <w:szCs w:val="28"/>
          <w:lang w:val="ru-RU"/>
        </w:rPr>
        <w:t xml:space="preserve"> </w:t>
      </w:r>
      <w:r w:rsidRPr="00BA55AE">
        <w:rPr>
          <w:rFonts w:ascii="Times New Roman" w:hAnsi="Times New Roman"/>
          <w:b/>
          <w:i w:val="0"/>
          <w:iCs w:val="0"/>
          <w:sz w:val="28"/>
          <w:szCs w:val="28"/>
          <w:lang w:val="ru-RU"/>
        </w:rPr>
        <w:t>надежности</w:t>
      </w:r>
      <w:r w:rsidR="006F3B8E" w:rsidRPr="00BA55AE">
        <w:rPr>
          <w:rFonts w:ascii="Times New Roman" w:hAnsi="Times New Roman"/>
          <w:b/>
          <w:i w:val="0"/>
          <w:iCs w:val="0"/>
          <w:sz w:val="28"/>
          <w:szCs w:val="28"/>
          <w:lang w:val="ru-RU"/>
        </w:rPr>
        <w:t xml:space="preserve"> </w:t>
      </w:r>
      <w:r w:rsidRPr="00BA55AE">
        <w:rPr>
          <w:rFonts w:ascii="Times New Roman" w:hAnsi="Times New Roman"/>
          <w:b/>
          <w:i w:val="0"/>
          <w:iCs w:val="0"/>
          <w:sz w:val="28"/>
          <w:szCs w:val="28"/>
          <w:lang w:val="ru-RU"/>
        </w:rPr>
        <w:t>теплоснабжения</w:t>
      </w:r>
      <w:bookmarkEnd w:id="86"/>
      <w:r w:rsidRPr="00BA55AE">
        <w:rPr>
          <w:rStyle w:val="70"/>
          <w:rFonts w:ascii="Times New Roman" w:hAnsi="Times New Roman"/>
          <w:b/>
          <w:i/>
          <w:sz w:val="28"/>
          <w:szCs w:val="28"/>
          <w:lang w:val="ru-RU"/>
        </w:rPr>
        <w:cr/>
      </w:r>
    </w:p>
    <w:p w14:paraId="301C7B97" w14:textId="77777777" w:rsidR="00311A80" w:rsidRDefault="00311A80" w:rsidP="00BA55AE">
      <w:pPr>
        <w:pStyle w:val="a4"/>
        <w:spacing w:after="0" w:line="240" w:lineRule="auto"/>
        <w:ind w:left="0" w:firstLine="567"/>
        <w:jc w:val="both"/>
        <w:rPr>
          <w:rFonts w:cs="Times New Roman"/>
          <w:szCs w:val="28"/>
        </w:rPr>
      </w:pPr>
      <w:r w:rsidRPr="00BA55AE">
        <w:rPr>
          <w:rFonts w:cs="Times New Roman"/>
          <w:szCs w:val="28"/>
        </w:rPr>
        <w:t>Строительство тепловых сетей, для обеспечения возможности поставок тепловой энергии потребителям от различных источников тепловой энергии при сохранении надежности теплоснабжения не требуется, в связи с достаточной надежностью существующей конфигурации тепловых сетей.</w:t>
      </w:r>
    </w:p>
    <w:p w14:paraId="4FBE2A98" w14:textId="77777777" w:rsidR="00F422EB" w:rsidRDefault="00F422EB" w:rsidP="00BA55AE">
      <w:pPr>
        <w:pStyle w:val="a4"/>
        <w:spacing w:after="0" w:line="240" w:lineRule="auto"/>
        <w:ind w:left="0" w:firstLine="567"/>
        <w:jc w:val="both"/>
        <w:rPr>
          <w:rFonts w:cs="Times New Roman"/>
          <w:szCs w:val="28"/>
        </w:rPr>
      </w:pPr>
    </w:p>
    <w:p w14:paraId="4D74E1C9" w14:textId="77777777" w:rsidR="00D35043" w:rsidRPr="00BA55AE" w:rsidRDefault="00D35043" w:rsidP="00BA55AE">
      <w:pPr>
        <w:pStyle w:val="7"/>
        <w:spacing w:before="0" w:line="240" w:lineRule="auto"/>
        <w:ind w:firstLine="426"/>
        <w:jc w:val="both"/>
        <w:rPr>
          <w:rFonts w:ascii="Times New Roman" w:hAnsi="Times New Roman"/>
          <w:b/>
          <w:i w:val="0"/>
          <w:sz w:val="28"/>
          <w:szCs w:val="28"/>
          <w:lang w:val="ru-RU"/>
        </w:rPr>
      </w:pPr>
      <w:bookmarkStart w:id="87" w:name="_Toc169455235"/>
      <w:r w:rsidRPr="00BA55AE">
        <w:rPr>
          <w:rFonts w:ascii="Times New Roman" w:hAnsi="Times New Roman"/>
          <w:b/>
          <w:i w:val="0"/>
          <w:sz w:val="28"/>
          <w:szCs w:val="28"/>
          <w:lang w:val="ru-RU"/>
        </w:rPr>
        <w:t>г) предложения по строительству</w:t>
      </w:r>
      <w:r w:rsidR="00A23C84" w:rsidRPr="00BA55AE">
        <w:rPr>
          <w:rFonts w:ascii="Times New Roman" w:hAnsi="Times New Roman"/>
          <w:b/>
          <w:i w:val="0"/>
          <w:sz w:val="28"/>
          <w:szCs w:val="28"/>
          <w:lang w:val="ru-RU"/>
        </w:rPr>
        <w:t>,</w:t>
      </w:r>
      <w:r w:rsidRPr="00BA55AE">
        <w:rPr>
          <w:rFonts w:ascii="Times New Roman" w:hAnsi="Times New Roman"/>
          <w:b/>
          <w:i w:val="0"/>
          <w:sz w:val="28"/>
          <w:szCs w:val="28"/>
          <w:lang w:val="ru-RU"/>
        </w:rPr>
        <w:t xml:space="preserve"> реконструкции</w:t>
      </w:r>
      <w:r w:rsidR="008F5D35" w:rsidRPr="00BA55AE">
        <w:rPr>
          <w:rFonts w:ascii="Times New Roman" w:hAnsi="Times New Roman"/>
          <w:b/>
          <w:i w:val="0"/>
          <w:sz w:val="28"/>
          <w:szCs w:val="28"/>
          <w:lang w:val="ru-RU"/>
        </w:rPr>
        <w:t xml:space="preserve"> </w:t>
      </w:r>
      <w:r w:rsidR="00A23C84" w:rsidRPr="00BA55AE">
        <w:rPr>
          <w:rFonts w:ascii="Times New Roman" w:hAnsi="Times New Roman"/>
          <w:b/>
          <w:i w:val="0"/>
          <w:sz w:val="28"/>
          <w:szCs w:val="28"/>
          <w:lang w:val="ru-RU"/>
        </w:rPr>
        <w:t>и (или) модернизации</w:t>
      </w:r>
      <w:r w:rsidRPr="00BA55AE">
        <w:rPr>
          <w:rFonts w:ascii="Times New Roman" w:hAnsi="Times New Roman"/>
          <w:b/>
          <w:i w:val="0"/>
          <w:sz w:val="28"/>
          <w:szCs w:val="28"/>
          <w:lang w:val="ru-RU"/>
        </w:rPr>
        <w:t xml:space="preserve">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9831B3" w:rsidRPr="00BA55AE">
        <w:rPr>
          <w:rFonts w:ascii="Times New Roman" w:hAnsi="Times New Roman"/>
          <w:b/>
          <w:i w:val="0"/>
          <w:sz w:val="28"/>
          <w:szCs w:val="28"/>
          <w:lang w:val="ru-RU"/>
        </w:rPr>
        <w:t xml:space="preserve"> по основаниям, указанных в подпункте «д» раздела </w:t>
      </w:r>
      <w:r w:rsidR="00542F26" w:rsidRPr="00BA55AE">
        <w:rPr>
          <w:rFonts w:ascii="Times New Roman" w:hAnsi="Times New Roman"/>
          <w:b/>
          <w:i w:val="0"/>
          <w:sz w:val="28"/>
          <w:szCs w:val="28"/>
          <w:lang w:val="ru-RU"/>
        </w:rPr>
        <w:t>5</w:t>
      </w:r>
      <w:r w:rsidR="009831B3" w:rsidRPr="00BA55AE">
        <w:rPr>
          <w:rFonts w:ascii="Times New Roman" w:hAnsi="Times New Roman"/>
          <w:b/>
          <w:i w:val="0"/>
          <w:sz w:val="28"/>
          <w:szCs w:val="28"/>
          <w:lang w:val="ru-RU"/>
        </w:rPr>
        <w:t xml:space="preserve"> настоящего документа</w:t>
      </w:r>
      <w:bookmarkEnd w:id="87"/>
    </w:p>
    <w:p w14:paraId="1806AA53" w14:textId="77777777" w:rsidR="00311A80" w:rsidRDefault="003218CF" w:rsidP="00BA55AE">
      <w:pPr>
        <w:pStyle w:val="a7"/>
        <w:ind w:firstLine="567"/>
        <w:jc w:val="both"/>
        <w:rPr>
          <w:sz w:val="28"/>
          <w:szCs w:val="28"/>
          <w:lang w:val="ru-RU"/>
        </w:rPr>
      </w:pPr>
      <w:r w:rsidRPr="00BA55AE">
        <w:rPr>
          <w:sz w:val="28"/>
          <w:szCs w:val="28"/>
          <w:lang w:val="ru-RU"/>
        </w:rPr>
        <w:t>Строительство и реконструкция тепловых сетей, для повышения эффективности функционирования системы теплоснабжения. Протяжённость таких сетей и объемы инвестиций, определяется проектно-сметной документацией.</w:t>
      </w:r>
    </w:p>
    <w:p w14:paraId="52C0DE82" w14:textId="77777777" w:rsidR="00F422EB" w:rsidRPr="00BA55AE" w:rsidRDefault="00F422EB" w:rsidP="00BA55AE">
      <w:pPr>
        <w:pStyle w:val="a7"/>
        <w:ind w:firstLine="567"/>
        <w:jc w:val="both"/>
        <w:rPr>
          <w:sz w:val="28"/>
          <w:szCs w:val="28"/>
          <w:lang w:val="ru-RU"/>
        </w:rPr>
      </w:pPr>
    </w:p>
    <w:p w14:paraId="4C250F72" w14:textId="77777777" w:rsidR="000E1A96" w:rsidRPr="00BA55AE" w:rsidRDefault="000E1A96" w:rsidP="00BA55AE">
      <w:pPr>
        <w:pStyle w:val="7"/>
        <w:spacing w:before="0" w:line="240" w:lineRule="auto"/>
        <w:ind w:firstLine="426"/>
        <w:jc w:val="both"/>
        <w:rPr>
          <w:rFonts w:ascii="Times New Roman" w:hAnsi="Times New Roman"/>
          <w:b/>
          <w:i w:val="0"/>
          <w:sz w:val="28"/>
          <w:szCs w:val="28"/>
          <w:lang w:val="ru-RU"/>
        </w:rPr>
      </w:pPr>
      <w:bookmarkStart w:id="88" w:name="_Toc169455236"/>
      <w:r w:rsidRPr="00BA55AE">
        <w:rPr>
          <w:rFonts w:ascii="Times New Roman" w:hAnsi="Times New Roman"/>
          <w:b/>
          <w:i w:val="0"/>
          <w:sz w:val="28"/>
          <w:szCs w:val="28"/>
          <w:lang w:val="ru-RU"/>
        </w:rPr>
        <w:t xml:space="preserve">д) </w:t>
      </w:r>
      <w:r w:rsidR="00902EB8" w:rsidRPr="00BA55AE">
        <w:rPr>
          <w:rFonts w:ascii="Times New Roman" w:hAnsi="Times New Roman"/>
          <w:b/>
          <w:i w:val="0"/>
          <w:sz w:val="28"/>
          <w:szCs w:val="28"/>
          <w:lang w:val="ru-RU"/>
        </w:rPr>
        <w:t>предложения по строительству, реконструкции и (или) модернизации тепловых сетей для обеспечения нормативной надежности теплоснабжения потребителей</w:t>
      </w:r>
      <w:bookmarkEnd w:id="88"/>
    </w:p>
    <w:p w14:paraId="44CE69AC" w14:textId="77777777" w:rsidR="003218CF" w:rsidRPr="00BA55AE" w:rsidRDefault="00F422EB" w:rsidP="00BA55AE">
      <w:pPr>
        <w:widowControl w:val="0"/>
        <w:autoSpaceDE w:val="0"/>
        <w:autoSpaceDN w:val="0"/>
        <w:spacing w:after="0" w:line="240" w:lineRule="auto"/>
        <w:ind w:firstLine="567"/>
        <w:jc w:val="both"/>
        <w:rPr>
          <w:rFonts w:eastAsia="Times New Roman" w:cs="Times New Roman"/>
          <w:szCs w:val="28"/>
        </w:rPr>
      </w:pPr>
      <w:r>
        <w:rPr>
          <w:rFonts w:eastAsia="Times New Roman" w:cs="Times New Roman"/>
          <w:szCs w:val="28"/>
        </w:rPr>
        <w:t>В</w:t>
      </w:r>
      <w:r w:rsidR="00630E7B">
        <w:rPr>
          <w:rFonts w:eastAsia="Times New Roman" w:cs="Times New Roman"/>
          <w:szCs w:val="28"/>
        </w:rPr>
        <w:t xml:space="preserve"> связи </w:t>
      </w:r>
      <w:r w:rsidR="003218CF" w:rsidRPr="00BA55AE">
        <w:rPr>
          <w:rFonts w:eastAsia="Times New Roman" w:cs="Times New Roman"/>
          <w:szCs w:val="28"/>
        </w:rPr>
        <w:t xml:space="preserve">с  физическим  и  моральным  износом  существующих   тепловых   сетей   </w:t>
      </w:r>
      <w:r w:rsidR="00630E7B">
        <w:rPr>
          <w:rFonts w:cs="Times New Roman"/>
          <w:szCs w:val="28"/>
        </w:rPr>
        <w:t xml:space="preserve">муниципального образования, </w:t>
      </w:r>
      <w:r w:rsidR="003218CF" w:rsidRPr="00BA55AE">
        <w:rPr>
          <w:rFonts w:eastAsia="Times New Roman" w:cs="Times New Roman"/>
          <w:szCs w:val="28"/>
        </w:rPr>
        <w:t xml:space="preserve">их часть нуждается в замене. Исходя из того, что максимальный срок эксплуатации тепловых сетей, согласно нормативам, составляет 25 лет, все сети, проложенные до </w:t>
      </w:r>
      <w:r>
        <w:rPr>
          <w:rFonts w:eastAsia="Times New Roman" w:cs="Times New Roman"/>
          <w:szCs w:val="28"/>
        </w:rPr>
        <w:t>1999</w:t>
      </w:r>
      <w:r w:rsidR="003218CF" w:rsidRPr="00BA55AE">
        <w:rPr>
          <w:rFonts w:eastAsia="Times New Roman" w:cs="Times New Roman"/>
          <w:szCs w:val="28"/>
        </w:rPr>
        <w:t xml:space="preserve"> г., нуждаются в замене на срок реализации Схемы теплоснабжения до </w:t>
      </w:r>
      <w:r w:rsidR="00BA55AE" w:rsidRPr="00BA55AE">
        <w:rPr>
          <w:rFonts w:eastAsia="Times New Roman" w:cs="Times New Roman"/>
          <w:szCs w:val="28"/>
        </w:rPr>
        <w:t>2039</w:t>
      </w:r>
      <w:r w:rsidR="003218CF" w:rsidRPr="00BA55AE">
        <w:rPr>
          <w:rFonts w:eastAsia="Times New Roman" w:cs="Times New Roman"/>
          <w:szCs w:val="28"/>
        </w:rPr>
        <w:t xml:space="preserve"> года поэтапно в двухтрубном исчислении с 2024 -</w:t>
      </w:r>
      <w:r w:rsidR="00BA55AE" w:rsidRPr="00BA55AE">
        <w:rPr>
          <w:rFonts w:eastAsia="Times New Roman" w:cs="Times New Roman"/>
          <w:szCs w:val="28"/>
        </w:rPr>
        <w:t>2039</w:t>
      </w:r>
      <w:r w:rsidR="003218CF" w:rsidRPr="00BA55AE">
        <w:rPr>
          <w:rFonts w:eastAsia="Times New Roman" w:cs="Times New Roman"/>
          <w:szCs w:val="28"/>
        </w:rPr>
        <w:t xml:space="preserve"> </w:t>
      </w:r>
      <w:proofErr w:type="spellStart"/>
      <w:r w:rsidR="003218CF" w:rsidRPr="00BA55AE">
        <w:rPr>
          <w:rFonts w:eastAsia="Times New Roman" w:cs="Times New Roman"/>
          <w:szCs w:val="28"/>
        </w:rPr>
        <w:t>г.г</w:t>
      </w:r>
      <w:proofErr w:type="spellEnd"/>
      <w:r w:rsidR="003218CF" w:rsidRPr="00BA55AE">
        <w:rPr>
          <w:rFonts w:eastAsia="Times New Roman" w:cs="Times New Roman"/>
          <w:szCs w:val="28"/>
        </w:rPr>
        <w:t>.</w:t>
      </w:r>
    </w:p>
    <w:p w14:paraId="3DB8BC7B" w14:textId="77777777" w:rsidR="003218CF" w:rsidRPr="00BA55AE" w:rsidRDefault="003218CF" w:rsidP="00BA55AE">
      <w:pPr>
        <w:widowControl w:val="0"/>
        <w:autoSpaceDE w:val="0"/>
        <w:autoSpaceDN w:val="0"/>
        <w:spacing w:after="0" w:line="240" w:lineRule="auto"/>
        <w:ind w:firstLine="567"/>
        <w:jc w:val="both"/>
        <w:rPr>
          <w:rFonts w:eastAsia="Times New Roman" w:cs="Times New Roman"/>
          <w:szCs w:val="28"/>
        </w:rPr>
      </w:pPr>
      <w:r w:rsidRPr="00BA55AE">
        <w:rPr>
          <w:rFonts w:eastAsia="Times New Roman" w:cs="Times New Roman"/>
          <w:szCs w:val="28"/>
        </w:rPr>
        <w:t xml:space="preserve"> </w:t>
      </w:r>
      <w:r w:rsidR="00F422EB">
        <w:rPr>
          <w:rFonts w:eastAsia="Times New Roman" w:cs="Times New Roman"/>
          <w:szCs w:val="28"/>
        </w:rPr>
        <w:t>О</w:t>
      </w:r>
      <w:r w:rsidRPr="00BA55AE">
        <w:rPr>
          <w:rFonts w:eastAsia="Times New Roman" w:cs="Times New Roman"/>
          <w:szCs w:val="28"/>
        </w:rPr>
        <w:t>бъем инвестиций определяется проектно-сметной документацией.</w:t>
      </w:r>
    </w:p>
    <w:p w14:paraId="7323A215" w14:textId="77777777" w:rsidR="00311A80" w:rsidRPr="00BA55AE" w:rsidRDefault="00311A80" w:rsidP="00BA55AE">
      <w:pPr>
        <w:pStyle w:val="a7"/>
        <w:ind w:right="111" w:firstLine="567"/>
        <w:jc w:val="both"/>
        <w:rPr>
          <w:sz w:val="28"/>
          <w:szCs w:val="28"/>
          <w:lang w:val="ru-RU"/>
        </w:rPr>
      </w:pPr>
    </w:p>
    <w:p w14:paraId="390DF2F2" w14:textId="77777777" w:rsidR="00542F26" w:rsidRPr="00BA55AE" w:rsidRDefault="00542F26" w:rsidP="00BA55AE">
      <w:pPr>
        <w:pStyle w:val="7"/>
        <w:spacing w:before="0" w:line="240" w:lineRule="auto"/>
        <w:ind w:firstLine="567"/>
        <w:jc w:val="both"/>
        <w:rPr>
          <w:rFonts w:ascii="Times New Roman" w:hAnsi="Times New Roman"/>
          <w:b/>
          <w:i w:val="0"/>
          <w:sz w:val="28"/>
          <w:szCs w:val="28"/>
          <w:lang w:val="ru-RU"/>
        </w:rPr>
      </w:pPr>
      <w:bookmarkStart w:id="89" w:name="_Toc158280424"/>
      <w:bookmarkStart w:id="90" w:name="_Toc169455237"/>
      <w:r w:rsidRPr="00BA55AE">
        <w:rPr>
          <w:rFonts w:ascii="Times New Roman" w:hAnsi="Times New Roman"/>
          <w:b/>
          <w:i w:val="0"/>
          <w:sz w:val="28"/>
          <w:szCs w:val="28"/>
          <w:lang w:val="ru-RU"/>
        </w:rPr>
        <w:t xml:space="preserve">6.1. </w:t>
      </w:r>
      <w:r w:rsidRPr="00BA55AE">
        <w:rPr>
          <w:rFonts w:ascii="Times New Roman" w:hAnsi="Times New Roman"/>
          <w:b/>
          <w:i w:val="0"/>
          <w:sz w:val="28"/>
          <w:szCs w:val="28"/>
        </w:rPr>
        <w:t>B</w:t>
      </w:r>
      <w:r w:rsidRPr="00BA55AE">
        <w:rPr>
          <w:rFonts w:ascii="Times New Roman" w:hAnsi="Times New Roman"/>
          <w:b/>
          <w:i w:val="0"/>
          <w:sz w:val="28"/>
          <w:szCs w:val="28"/>
          <w:lang w:val="ru-RU"/>
        </w:rPr>
        <w:t xml:space="preserve"> ценовых зонах теплоснабжения предложения по строительству, реконструкции и (или) модернизации источников тепловой энергии, тепловых сетей, указанные в разделах 5 и 6 настоящего документа, указываются отдельно в части мероприятий, необходимых для осуществления подключения (технологического присоединения) </w:t>
      </w:r>
      <w:proofErr w:type="spellStart"/>
      <w:r w:rsidRPr="00BA55AE">
        <w:rPr>
          <w:rFonts w:ascii="Times New Roman" w:hAnsi="Times New Roman"/>
          <w:b/>
          <w:i w:val="0"/>
          <w:sz w:val="28"/>
          <w:szCs w:val="28"/>
          <w:lang w:val="ru-RU"/>
        </w:rPr>
        <w:t>теплопотребляющих</w:t>
      </w:r>
      <w:proofErr w:type="spellEnd"/>
      <w:r w:rsidRPr="00BA55AE">
        <w:rPr>
          <w:rFonts w:ascii="Times New Roman" w:hAnsi="Times New Roman"/>
          <w:b/>
          <w:i w:val="0"/>
          <w:sz w:val="28"/>
          <w:szCs w:val="28"/>
          <w:lang w:val="ru-RU"/>
        </w:rPr>
        <w:t xml:space="preserve"> установок потребителей тепловой энергии к системе теплоснабжения, и в части мероприятий, необходимых для развития, повышения надежности и энергетической эффективности системы теплоснабжения.</w:t>
      </w:r>
      <w:bookmarkEnd w:id="89"/>
      <w:bookmarkEnd w:id="90"/>
    </w:p>
    <w:p w14:paraId="672DF65E" w14:textId="77777777" w:rsidR="00F422EB" w:rsidRDefault="00F422EB" w:rsidP="00BA55AE">
      <w:pPr>
        <w:spacing w:after="0" w:line="240" w:lineRule="auto"/>
        <w:ind w:firstLine="567"/>
        <w:jc w:val="both"/>
        <w:rPr>
          <w:rFonts w:eastAsia="Times New Roman" w:cs="Times New Roman"/>
          <w:szCs w:val="28"/>
        </w:rPr>
      </w:pPr>
    </w:p>
    <w:p w14:paraId="695166C9" w14:textId="77777777" w:rsidR="00542F26" w:rsidRPr="00BA55AE" w:rsidRDefault="00311A80" w:rsidP="00BA55AE">
      <w:pPr>
        <w:spacing w:after="0" w:line="240" w:lineRule="auto"/>
        <w:ind w:firstLine="567"/>
        <w:jc w:val="both"/>
        <w:rPr>
          <w:rFonts w:eastAsia="Times New Roman" w:cs="Times New Roman"/>
          <w:szCs w:val="28"/>
        </w:rPr>
      </w:pPr>
      <w:r w:rsidRPr="00BA55AE">
        <w:rPr>
          <w:rFonts w:eastAsia="Times New Roman" w:cs="Times New Roman"/>
          <w:szCs w:val="28"/>
        </w:rPr>
        <w:lastRenderedPageBreak/>
        <w:t xml:space="preserve">Муниципальное образование </w:t>
      </w:r>
      <w:r w:rsidR="00630E7B">
        <w:rPr>
          <w:rFonts w:eastAsia="Times New Roman" w:cs="Times New Roman"/>
          <w:szCs w:val="28"/>
        </w:rPr>
        <w:t>с</w:t>
      </w:r>
      <w:r w:rsidR="000D3686">
        <w:rPr>
          <w:rFonts w:eastAsia="Times New Roman" w:cs="Times New Roman"/>
          <w:szCs w:val="28"/>
        </w:rPr>
        <w:t>ельское поселение «Деревня Буда»</w:t>
      </w:r>
      <w:r w:rsidR="00F422EB">
        <w:rPr>
          <w:rFonts w:eastAsia="Times New Roman" w:cs="Times New Roman"/>
          <w:szCs w:val="28"/>
        </w:rPr>
        <w:t xml:space="preserve"> </w:t>
      </w:r>
      <w:r w:rsidR="00BA55AE" w:rsidRPr="00BA55AE">
        <w:rPr>
          <w:rFonts w:eastAsia="Times New Roman" w:cs="Times New Roman"/>
          <w:szCs w:val="28"/>
        </w:rPr>
        <w:t>Думиничского</w:t>
      </w:r>
      <w:r w:rsidR="003218CF" w:rsidRPr="00BA55AE">
        <w:rPr>
          <w:rFonts w:eastAsia="Times New Roman" w:cs="Times New Roman"/>
          <w:szCs w:val="28"/>
        </w:rPr>
        <w:t xml:space="preserve"> района </w:t>
      </w:r>
      <w:r w:rsidR="00BA55AE" w:rsidRPr="00BA55AE">
        <w:rPr>
          <w:rFonts w:eastAsia="Times New Roman" w:cs="Times New Roman"/>
          <w:szCs w:val="28"/>
        </w:rPr>
        <w:t>Калужской</w:t>
      </w:r>
      <w:r w:rsidRPr="00BA55AE">
        <w:rPr>
          <w:rFonts w:eastAsia="Times New Roman" w:cs="Times New Roman"/>
          <w:szCs w:val="28"/>
        </w:rPr>
        <w:t xml:space="preserve"> </w:t>
      </w:r>
      <w:r w:rsidR="00542F26" w:rsidRPr="00BA55AE">
        <w:rPr>
          <w:rFonts w:eastAsia="Times New Roman" w:cs="Times New Roman"/>
          <w:szCs w:val="28"/>
        </w:rPr>
        <w:t>области не относится к ценовым зонам теплоснабжения.</w:t>
      </w:r>
    </w:p>
    <w:p w14:paraId="72E129C6" w14:textId="77777777" w:rsidR="00CA6E02" w:rsidRPr="00BA55AE" w:rsidRDefault="00CA6E02" w:rsidP="00BA55AE">
      <w:pPr>
        <w:pStyle w:val="a7"/>
        <w:ind w:right="111" w:firstLine="567"/>
        <w:jc w:val="both"/>
        <w:rPr>
          <w:sz w:val="28"/>
          <w:szCs w:val="28"/>
          <w:lang w:val="ru-RU"/>
        </w:rPr>
      </w:pPr>
    </w:p>
    <w:p w14:paraId="430C7B54" w14:textId="77777777" w:rsidR="00CA6E02" w:rsidRPr="00BA55AE" w:rsidRDefault="00CA6E02" w:rsidP="00BA55AE">
      <w:pPr>
        <w:pStyle w:val="a7"/>
        <w:ind w:right="111" w:firstLine="567"/>
        <w:jc w:val="both"/>
        <w:rPr>
          <w:sz w:val="28"/>
          <w:szCs w:val="28"/>
          <w:lang w:val="ru-RU"/>
        </w:rPr>
      </w:pPr>
    </w:p>
    <w:p w14:paraId="50E41CA8" w14:textId="77777777" w:rsidR="00373E72" w:rsidRPr="00BA55AE" w:rsidRDefault="00373E72" w:rsidP="00BA55AE">
      <w:pPr>
        <w:pStyle w:val="a7"/>
        <w:ind w:right="111" w:firstLine="567"/>
        <w:jc w:val="both"/>
        <w:rPr>
          <w:sz w:val="28"/>
          <w:szCs w:val="28"/>
          <w:lang w:val="ru-RU"/>
        </w:rPr>
      </w:pPr>
    </w:p>
    <w:p w14:paraId="5A2C3C63" w14:textId="77777777" w:rsidR="00373E72" w:rsidRPr="00BA55AE" w:rsidRDefault="00373E72" w:rsidP="00BA55AE">
      <w:pPr>
        <w:pStyle w:val="a7"/>
        <w:ind w:right="111" w:firstLine="567"/>
        <w:jc w:val="both"/>
        <w:rPr>
          <w:sz w:val="28"/>
          <w:szCs w:val="28"/>
          <w:lang w:val="ru-RU"/>
        </w:rPr>
      </w:pPr>
    </w:p>
    <w:p w14:paraId="6E157642" w14:textId="77777777" w:rsidR="00373E72" w:rsidRPr="00BA55AE" w:rsidRDefault="00373E72" w:rsidP="00BA55AE">
      <w:pPr>
        <w:pStyle w:val="a7"/>
        <w:ind w:right="111" w:firstLine="567"/>
        <w:jc w:val="both"/>
        <w:rPr>
          <w:sz w:val="28"/>
          <w:szCs w:val="28"/>
          <w:lang w:val="ru-RU"/>
        </w:rPr>
      </w:pPr>
    </w:p>
    <w:p w14:paraId="4866A914" w14:textId="77777777" w:rsidR="00373E72" w:rsidRPr="00BA55AE" w:rsidRDefault="00373E72" w:rsidP="00BA55AE">
      <w:pPr>
        <w:pStyle w:val="a7"/>
        <w:ind w:right="111" w:firstLine="567"/>
        <w:jc w:val="both"/>
        <w:rPr>
          <w:sz w:val="28"/>
          <w:szCs w:val="28"/>
          <w:lang w:val="ru-RU"/>
        </w:rPr>
      </w:pPr>
    </w:p>
    <w:p w14:paraId="25713BB5" w14:textId="77777777" w:rsidR="00311A80" w:rsidRPr="00BA55AE" w:rsidRDefault="00311A80" w:rsidP="00BA55AE">
      <w:pPr>
        <w:pStyle w:val="a7"/>
        <w:ind w:right="111" w:firstLine="567"/>
        <w:jc w:val="both"/>
        <w:rPr>
          <w:sz w:val="28"/>
          <w:szCs w:val="28"/>
          <w:lang w:val="ru-RU"/>
        </w:rPr>
      </w:pPr>
    </w:p>
    <w:p w14:paraId="040C679F" w14:textId="77777777" w:rsidR="00311A80" w:rsidRPr="00BA55AE" w:rsidRDefault="00311A80" w:rsidP="00BA55AE">
      <w:pPr>
        <w:pStyle w:val="a7"/>
        <w:ind w:right="111" w:firstLine="567"/>
        <w:jc w:val="both"/>
        <w:rPr>
          <w:sz w:val="28"/>
          <w:szCs w:val="28"/>
          <w:lang w:val="ru-RU"/>
        </w:rPr>
      </w:pPr>
    </w:p>
    <w:p w14:paraId="6AF00292" w14:textId="77777777" w:rsidR="00311A80" w:rsidRPr="00BA55AE" w:rsidRDefault="00311A80" w:rsidP="00BA55AE">
      <w:pPr>
        <w:pStyle w:val="a7"/>
        <w:ind w:right="111" w:firstLine="567"/>
        <w:jc w:val="both"/>
        <w:rPr>
          <w:sz w:val="28"/>
          <w:szCs w:val="28"/>
          <w:lang w:val="ru-RU"/>
        </w:rPr>
      </w:pPr>
    </w:p>
    <w:p w14:paraId="149F83A4" w14:textId="77777777" w:rsidR="00311A80" w:rsidRPr="00BA55AE" w:rsidRDefault="00311A80" w:rsidP="00BA55AE">
      <w:pPr>
        <w:pStyle w:val="a7"/>
        <w:ind w:right="111" w:firstLine="567"/>
        <w:jc w:val="both"/>
        <w:rPr>
          <w:sz w:val="28"/>
          <w:szCs w:val="28"/>
          <w:lang w:val="ru-RU"/>
        </w:rPr>
      </w:pPr>
    </w:p>
    <w:p w14:paraId="4689F3EF" w14:textId="77777777" w:rsidR="00311A80" w:rsidRPr="00BA55AE" w:rsidRDefault="00311A80" w:rsidP="00BA55AE">
      <w:pPr>
        <w:pStyle w:val="a7"/>
        <w:ind w:right="111" w:firstLine="567"/>
        <w:jc w:val="both"/>
        <w:rPr>
          <w:sz w:val="28"/>
          <w:szCs w:val="28"/>
          <w:lang w:val="ru-RU"/>
        </w:rPr>
      </w:pPr>
    </w:p>
    <w:p w14:paraId="355FEAFF" w14:textId="77777777" w:rsidR="00311A80" w:rsidRPr="00BA55AE" w:rsidRDefault="00311A80" w:rsidP="00BA55AE">
      <w:pPr>
        <w:pStyle w:val="a7"/>
        <w:ind w:right="111" w:firstLine="567"/>
        <w:jc w:val="both"/>
        <w:rPr>
          <w:sz w:val="28"/>
          <w:szCs w:val="28"/>
          <w:lang w:val="ru-RU"/>
        </w:rPr>
      </w:pPr>
    </w:p>
    <w:p w14:paraId="3BC703F1" w14:textId="77777777" w:rsidR="00311A80" w:rsidRPr="00BA55AE" w:rsidRDefault="00311A80" w:rsidP="00BA55AE">
      <w:pPr>
        <w:pStyle w:val="a7"/>
        <w:ind w:right="111" w:firstLine="567"/>
        <w:jc w:val="both"/>
        <w:rPr>
          <w:sz w:val="28"/>
          <w:szCs w:val="28"/>
          <w:lang w:val="ru-RU"/>
        </w:rPr>
      </w:pPr>
    </w:p>
    <w:p w14:paraId="5CEEFD14" w14:textId="77777777" w:rsidR="00311A80" w:rsidRPr="00BA55AE" w:rsidRDefault="00311A80" w:rsidP="00BA55AE">
      <w:pPr>
        <w:pStyle w:val="a7"/>
        <w:ind w:right="111" w:firstLine="567"/>
        <w:jc w:val="both"/>
        <w:rPr>
          <w:sz w:val="28"/>
          <w:szCs w:val="28"/>
          <w:lang w:val="ru-RU"/>
        </w:rPr>
      </w:pPr>
    </w:p>
    <w:p w14:paraId="576FE1E0" w14:textId="77777777" w:rsidR="00311A80" w:rsidRPr="00BA55AE" w:rsidRDefault="00311A80" w:rsidP="00BA55AE">
      <w:pPr>
        <w:pStyle w:val="a7"/>
        <w:ind w:right="111" w:firstLine="567"/>
        <w:jc w:val="both"/>
        <w:rPr>
          <w:sz w:val="28"/>
          <w:szCs w:val="28"/>
          <w:lang w:val="ru-RU"/>
        </w:rPr>
      </w:pPr>
    </w:p>
    <w:p w14:paraId="7A3920A5" w14:textId="77777777" w:rsidR="00311A80" w:rsidRPr="00BA55AE" w:rsidRDefault="00311A80" w:rsidP="00BA55AE">
      <w:pPr>
        <w:pStyle w:val="a7"/>
        <w:ind w:right="111" w:firstLine="567"/>
        <w:jc w:val="both"/>
        <w:rPr>
          <w:sz w:val="28"/>
          <w:szCs w:val="28"/>
          <w:lang w:val="ru-RU"/>
        </w:rPr>
      </w:pPr>
    </w:p>
    <w:p w14:paraId="7CA644B6" w14:textId="77777777" w:rsidR="006E257A" w:rsidRPr="00BA55AE" w:rsidRDefault="006E257A" w:rsidP="00BA55AE">
      <w:pPr>
        <w:pStyle w:val="a7"/>
        <w:ind w:right="111" w:firstLine="567"/>
        <w:jc w:val="both"/>
        <w:rPr>
          <w:sz w:val="28"/>
          <w:szCs w:val="28"/>
          <w:lang w:val="ru-RU"/>
        </w:rPr>
      </w:pPr>
    </w:p>
    <w:p w14:paraId="11A6F42E" w14:textId="77777777" w:rsidR="006E257A" w:rsidRPr="00BA55AE" w:rsidRDefault="006E257A" w:rsidP="00BA55AE">
      <w:pPr>
        <w:pStyle w:val="a7"/>
        <w:ind w:right="111" w:firstLine="567"/>
        <w:jc w:val="both"/>
        <w:rPr>
          <w:sz w:val="28"/>
          <w:szCs w:val="28"/>
          <w:lang w:val="ru-RU"/>
        </w:rPr>
      </w:pPr>
    </w:p>
    <w:p w14:paraId="4CF23824" w14:textId="77777777" w:rsidR="006E257A" w:rsidRDefault="006E257A" w:rsidP="00BA55AE">
      <w:pPr>
        <w:pStyle w:val="a7"/>
        <w:ind w:right="111" w:firstLine="567"/>
        <w:jc w:val="both"/>
        <w:rPr>
          <w:sz w:val="28"/>
          <w:szCs w:val="28"/>
          <w:lang w:val="ru-RU"/>
        </w:rPr>
      </w:pPr>
    </w:p>
    <w:p w14:paraId="03609619" w14:textId="77777777" w:rsidR="00F422EB" w:rsidRDefault="00F422EB" w:rsidP="00BA55AE">
      <w:pPr>
        <w:pStyle w:val="a7"/>
        <w:ind w:right="111" w:firstLine="567"/>
        <w:jc w:val="both"/>
        <w:rPr>
          <w:sz w:val="28"/>
          <w:szCs w:val="28"/>
          <w:lang w:val="ru-RU"/>
        </w:rPr>
      </w:pPr>
    </w:p>
    <w:p w14:paraId="2B6AE878" w14:textId="77777777" w:rsidR="00F422EB" w:rsidRDefault="00F422EB" w:rsidP="00BA55AE">
      <w:pPr>
        <w:pStyle w:val="a7"/>
        <w:ind w:right="111" w:firstLine="567"/>
        <w:jc w:val="both"/>
        <w:rPr>
          <w:sz w:val="28"/>
          <w:szCs w:val="28"/>
          <w:lang w:val="ru-RU"/>
        </w:rPr>
      </w:pPr>
    </w:p>
    <w:p w14:paraId="3F64FD97" w14:textId="77777777" w:rsidR="00F422EB" w:rsidRDefault="00F422EB" w:rsidP="00BA55AE">
      <w:pPr>
        <w:pStyle w:val="a7"/>
        <w:ind w:right="111" w:firstLine="567"/>
        <w:jc w:val="both"/>
        <w:rPr>
          <w:sz w:val="28"/>
          <w:szCs w:val="28"/>
          <w:lang w:val="ru-RU"/>
        </w:rPr>
      </w:pPr>
    </w:p>
    <w:p w14:paraId="206153F6" w14:textId="77777777" w:rsidR="00F422EB" w:rsidRDefault="00F422EB" w:rsidP="00BA55AE">
      <w:pPr>
        <w:pStyle w:val="a7"/>
        <w:ind w:right="111" w:firstLine="567"/>
        <w:jc w:val="both"/>
        <w:rPr>
          <w:sz w:val="28"/>
          <w:szCs w:val="28"/>
          <w:lang w:val="ru-RU"/>
        </w:rPr>
      </w:pPr>
    </w:p>
    <w:p w14:paraId="50DED07E" w14:textId="77777777" w:rsidR="00F422EB" w:rsidRDefault="00F422EB" w:rsidP="00BA55AE">
      <w:pPr>
        <w:pStyle w:val="a7"/>
        <w:ind w:right="111" w:firstLine="567"/>
        <w:jc w:val="both"/>
        <w:rPr>
          <w:sz w:val="28"/>
          <w:szCs w:val="28"/>
          <w:lang w:val="ru-RU"/>
        </w:rPr>
      </w:pPr>
    </w:p>
    <w:p w14:paraId="0EF16098" w14:textId="77777777" w:rsidR="00F422EB" w:rsidRDefault="00F422EB" w:rsidP="00BA55AE">
      <w:pPr>
        <w:pStyle w:val="a7"/>
        <w:ind w:right="111" w:firstLine="567"/>
        <w:jc w:val="both"/>
        <w:rPr>
          <w:sz w:val="28"/>
          <w:szCs w:val="28"/>
          <w:lang w:val="ru-RU"/>
        </w:rPr>
      </w:pPr>
    </w:p>
    <w:p w14:paraId="5D13737F" w14:textId="77777777" w:rsidR="00F422EB" w:rsidRDefault="00F422EB" w:rsidP="00BA55AE">
      <w:pPr>
        <w:pStyle w:val="a7"/>
        <w:ind w:right="111" w:firstLine="567"/>
        <w:jc w:val="both"/>
        <w:rPr>
          <w:sz w:val="28"/>
          <w:szCs w:val="28"/>
          <w:lang w:val="ru-RU"/>
        </w:rPr>
      </w:pPr>
    </w:p>
    <w:p w14:paraId="4E42A587" w14:textId="77777777" w:rsidR="00F422EB" w:rsidRDefault="00F422EB" w:rsidP="00BA55AE">
      <w:pPr>
        <w:pStyle w:val="a7"/>
        <w:ind w:right="111" w:firstLine="567"/>
        <w:jc w:val="both"/>
        <w:rPr>
          <w:sz w:val="28"/>
          <w:szCs w:val="28"/>
          <w:lang w:val="ru-RU"/>
        </w:rPr>
      </w:pPr>
    </w:p>
    <w:p w14:paraId="6DD51670" w14:textId="77777777" w:rsidR="00F422EB" w:rsidRDefault="00F422EB" w:rsidP="00BA55AE">
      <w:pPr>
        <w:pStyle w:val="a7"/>
        <w:ind w:right="111" w:firstLine="567"/>
        <w:jc w:val="both"/>
        <w:rPr>
          <w:sz w:val="28"/>
          <w:szCs w:val="28"/>
          <w:lang w:val="ru-RU"/>
        </w:rPr>
      </w:pPr>
    </w:p>
    <w:p w14:paraId="22CAC432" w14:textId="77777777" w:rsidR="00F422EB" w:rsidRDefault="00F422EB" w:rsidP="00BA55AE">
      <w:pPr>
        <w:pStyle w:val="a7"/>
        <w:ind w:right="111" w:firstLine="567"/>
        <w:jc w:val="both"/>
        <w:rPr>
          <w:sz w:val="28"/>
          <w:szCs w:val="28"/>
          <w:lang w:val="ru-RU"/>
        </w:rPr>
      </w:pPr>
    </w:p>
    <w:p w14:paraId="57D56F3B" w14:textId="77777777" w:rsidR="00F422EB" w:rsidRDefault="00F422EB" w:rsidP="00BA55AE">
      <w:pPr>
        <w:pStyle w:val="a7"/>
        <w:ind w:right="111" w:firstLine="567"/>
        <w:jc w:val="both"/>
        <w:rPr>
          <w:sz w:val="28"/>
          <w:szCs w:val="28"/>
          <w:lang w:val="ru-RU"/>
        </w:rPr>
      </w:pPr>
    </w:p>
    <w:p w14:paraId="321905B3" w14:textId="77777777" w:rsidR="00F422EB" w:rsidRDefault="00F422EB" w:rsidP="00BA55AE">
      <w:pPr>
        <w:pStyle w:val="a7"/>
        <w:ind w:right="111" w:firstLine="567"/>
        <w:jc w:val="both"/>
        <w:rPr>
          <w:sz w:val="28"/>
          <w:szCs w:val="28"/>
          <w:lang w:val="ru-RU"/>
        </w:rPr>
      </w:pPr>
    </w:p>
    <w:p w14:paraId="04FC60A6" w14:textId="77777777" w:rsidR="00F422EB" w:rsidRDefault="00F422EB" w:rsidP="00BA55AE">
      <w:pPr>
        <w:pStyle w:val="a7"/>
        <w:ind w:right="111" w:firstLine="567"/>
        <w:jc w:val="both"/>
        <w:rPr>
          <w:sz w:val="28"/>
          <w:szCs w:val="28"/>
          <w:lang w:val="ru-RU"/>
        </w:rPr>
      </w:pPr>
    </w:p>
    <w:p w14:paraId="611471C1" w14:textId="77777777" w:rsidR="00F422EB" w:rsidRPr="00BA55AE" w:rsidRDefault="00F422EB" w:rsidP="00BA55AE">
      <w:pPr>
        <w:pStyle w:val="a7"/>
        <w:ind w:right="111" w:firstLine="567"/>
        <w:jc w:val="both"/>
        <w:rPr>
          <w:sz w:val="28"/>
          <w:szCs w:val="28"/>
          <w:lang w:val="ru-RU"/>
        </w:rPr>
      </w:pPr>
    </w:p>
    <w:p w14:paraId="685CF4D1" w14:textId="77777777" w:rsidR="006E257A" w:rsidRPr="00BA55AE" w:rsidRDefault="006E257A" w:rsidP="00BA55AE">
      <w:pPr>
        <w:pStyle w:val="a7"/>
        <w:ind w:right="111" w:firstLine="567"/>
        <w:jc w:val="both"/>
        <w:rPr>
          <w:sz w:val="28"/>
          <w:szCs w:val="28"/>
          <w:lang w:val="ru-RU"/>
        </w:rPr>
      </w:pPr>
    </w:p>
    <w:p w14:paraId="5128F1DB" w14:textId="77777777" w:rsidR="006E257A" w:rsidRPr="00BA55AE" w:rsidRDefault="006E257A" w:rsidP="00BA55AE">
      <w:pPr>
        <w:pStyle w:val="a7"/>
        <w:ind w:right="111" w:firstLine="567"/>
        <w:jc w:val="both"/>
        <w:rPr>
          <w:sz w:val="28"/>
          <w:szCs w:val="28"/>
          <w:lang w:val="ru-RU"/>
        </w:rPr>
      </w:pPr>
    </w:p>
    <w:p w14:paraId="2AD34909" w14:textId="77777777" w:rsidR="006E257A" w:rsidRPr="00BA55AE" w:rsidRDefault="006E257A" w:rsidP="00BA55AE">
      <w:pPr>
        <w:pStyle w:val="a7"/>
        <w:ind w:right="111" w:firstLine="567"/>
        <w:jc w:val="both"/>
        <w:rPr>
          <w:sz w:val="28"/>
          <w:szCs w:val="28"/>
          <w:lang w:val="ru-RU"/>
        </w:rPr>
      </w:pPr>
    </w:p>
    <w:p w14:paraId="06A59605" w14:textId="77777777" w:rsidR="006E257A" w:rsidRPr="00BA55AE" w:rsidRDefault="006E257A" w:rsidP="00BA55AE">
      <w:pPr>
        <w:pStyle w:val="a7"/>
        <w:ind w:right="111" w:firstLine="567"/>
        <w:jc w:val="both"/>
        <w:rPr>
          <w:sz w:val="28"/>
          <w:szCs w:val="28"/>
          <w:lang w:val="ru-RU"/>
        </w:rPr>
      </w:pPr>
    </w:p>
    <w:p w14:paraId="1978F6B1" w14:textId="77777777" w:rsidR="00311A80" w:rsidRPr="00BA55AE" w:rsidRDefault="00311A80" w:rsidP="00BA55AE">
      <w:pPr>
        <w:pStyle w:val="a7"/>
        <w:ind w:right="111" w:firstLine="567"/>
        <w:jc w:val="both"/>
        <w:rPr>
          <w:sz w:val="28"/>
          <w:szCs w:val="28"/>
          <w:lang w:val="ru-RU"/>
        </w:rPr>
      </w:pPr>
    </w:p>
    <w:p w14:paraId="509C929B" w14:textId="77777777" w:rsidR="00311A80" w:rsidRPr="00BA55AE" w:rsidRDefault="00311A80" w:rsidP="00BA55AE">
      <w:pPr>
        <w:pStyle w:val="a7"/>
        <w:ind w:right="111" w:firstLine="567"/>
        <w:jc w:val="both"/>
        <w:rPr>
          <w:sz w:val="28"/>
          <w:szCs w:val="28"/>
          <w:lang w:val="ru-RU"/>
        </w:rPr>
      </w:pPr>
    </w:p>
    <w:p w14:paraId="21B127E4" w14:textId="77777777" w:rsidR="00311A80" w:rsidRPr="00BA55AE" w:rsidRDefault="00311A80" w:rsidP="00BA55AE">
      <w:pPr>
        <w:pStyle w:val="a7"/>
        <w:ind w:right="111" w:firstLine="567"/>
        <w:jc w:val="both"/>
        <w:rPr>
          <w:sz w:val="28"/>
          <w:szCs w:val="28"/>
          <w:lang w:val="ru-RU"/>
        </w:rPr>
      </w:pPr>
    </w:p>
    <w:p w14:paraId="245418AB" w14:textId="77777777" w:rsidR="00A304A2" w:rsidRPr="00BA55AE" w:rsidRDefault="00A304A2" w:rsidP="00BA55AE">
      <w:pPr>
        <w:pStyle w:val="1"/>
        <w:ind w:left="0" w:right="-1" w:firstLine="567"/>
        <w:jc w:val="both"/>
        <w:rPr>
          <w:noProof/>
          <w:sz w:val="28"/>
          <w:szCs w:val="28"/>
          <w:lang w:val="ru-RU"/>
        </w:rPr>
      </w:pPr>
      <w:bookmarkStart w:id="91" w:name="_Toc169455238"/>
      <w:r w:rsidRPr="00BA55AE">
        <w:rPr>
          <w:noProof/>
          <w:sz w:val="28"/>
          <w:szCs w:val="28"/>
          <w:lang w:val="ru-RU"/>
        </w:rPr>
        <w:lastRenderedPageBreak/>
        <w:t xml:space="preserve">РАЗДЕЛ 7. </w:t>
      </w:r>
      <w:r w:rsidRPr="00BA55AE">
        <w:rPr>
          <w:noProof/>
          <w:sz w:val="28"/>
          <w:szCs w:val="28"/>
          <w:shd w:val="clear" w:color="auto" w:fill="FFFFFF"/>
          <w:lang w:val="ru-RU"/>
        </w:rPr>
        <w:t xml:space="preserve">ПРЕДЛОЖЕНИЯ ПО ПЕРЕВОДУ ОТКРЫТЫХ СИСТЕМ ТЕПЛОСНАБЖЕНИЯ (ГОРЯЧЕГО ВОДОСНАБЖЕНИЯ) </w:t>
      </w:r>
      <w:r w:rsidR="008B677E" w:rsidRPr="00BA55AE">
        <w:rPr>
          <w:noProof/>
          <w:sz w:val="28"/>
          <w:szCs w:val="28"/>
          <w:shd w:val="clear" w:color="auto" w:fill="FFFFFF"/>
          <w:lang w:val="ru-RU"/>
        </w:rPr>
        <w:tab/>
      </w:r>
      <w:r w:rsidRPr="00BA55AE">
        <w:rPr>
          <w:noProof/>
          <w:sz w:val="28"/>
          <w:szCs w:val="28"/>
          <w:shd w:val="clear" w:color="auto" w:fill="FFFFFF"/>
          <w:lang w:val="ru-RU"/>
        </w:rPr>
        <w:t xml:space="preserve"> ЗАКРЫТЫЕ СИСТЕМЫ ГОРЯЧЕГО ВОДОСНАБЖЕНИЯ</w:t>
      </w:r>
      <w:bookmarkEnd w:id="91"/>
    </w:p>
    <w:p w14:paraId="49430C7F" w14:textId="77777777" w:rsidR="00902EB8" w:rsidRPr="00BA55AE" w:rsidRDefault="00902EB8" w:rsidP="00BA55AE">
      <w:pPr>
        <w:pStyle w:val="7"/>
        <w:spacing w:before="0" w:line="240" w:lineRule="auto"/>
        <w:ind w:firstLine="426"/>
        <w:jc w:val="both"/>
        <w:rPr>
          <w:rFonts w:ascii="Times New Roman" w:hAnsi="Times New Roman"/>
          <w:b/>
          <w:i w:val="0"/>
          <w:sz w:val="28"/>
          <w:szCs w:val="28"/>
          <w:lang w:val="ru-RU"/>
        </w:rPr>
      </w:pPr>
      <w:bookmarkStart w:id="92" w:name="_Toc169455239"/>
      <w:r w:rsidRPr="00BA55AE">
        <w:rPr>
          <w:rFonts w:ascii="Times New Roman" w:hAnsi="Times New Roman"/>
          <w:b/>
          <w:i w:val="0"/>
          <w:sz w:val="28"/>
          <w:szCs w:val="28"/>
          <w:lang w:val="ru-RU"/>
        </w:rPr>
        <w:t xml:space="preserve">а) </w:t>
      </w:r>
      <w:r w:rsidR="008B677E" w:rsidRPr="00BA55AE">
        <w:rPr>
          <w:rFonts w:ascii="Times New Roman" w:hAnsi="Times New Roman"/>
          <w:b/>
          <w:i w:val="0"/>
          <w:sz w:val="28"/>
          <w:szCs w:val="28"/>
          <w:lang w:val="ru-RU"/>
        </w:rPr>
        <w:t>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bookmarkEnd w:id="92"/>
    </w:p>
    <w:p w14:paraId="2C433CB4" w14:textId="77777777" w:rsidR="00A304A2" w:rsidRDefault="00A304A2" w:rsidP="00BA55AE">
      <w:pPr>
        <w:pStyle w:val="a7"/>
        <w:ind w:right="111" w:firstLine="567"/>
        <w:jc w:val="both"/>
        <w:rPr>
          <w:sz w:val="28"/>
          <w:szCs w:val="28"/>
          <w:lang w:val="ru-RU"/>
        </w:rPr>
      </w:pPr>
      <w:r w:rsidRPr="00BA55AE">
        <w:rPr>
          <w:sz w:val="28"/>
          <w:szCs w:val="28"/>
          <w:lang w:val="ru-RU"/>
        </w:rPr>
        <w:t>Система тепл</w:t>
      </w:r>
      <w:r w:rsidR="00724A6E" w:rsidRPr="00BA55AE">
        <w:rPr>
          <w:sz w:val="28"/>
          <w:szCs w:val="28"/>
          <w:lang w:val="ru-RU"/>
        </w:rPr>
        <w:t>о</w:t>
      </w:r>
      <w:r w:rsidRPr="00BA55AE">
        <w:rPr>
          <w:sz w:val="28"/>
          <w:szCs w:val="28"/>
          <w:lang w:val="ru-RU"/>
        </w:rPr>
        <w:t xml:space="preserve">снабжения </w:t>
      </w:r>
      <w:r w:rsidR="00D24848" w:rsidRPr="00BA55AE">
        <w:rPr>
          <w:sz w:val="28"/>
          <w:szCs w:val="28"/>
          <w:lang w:val="ru-RU"/>
        </w:rPr>
        <w:t xml:space="preserve">муниципального образования </w:t>
      </w:r>
      <w:r w:rsidR="000D3686">
        <w:rPr>
          <w:sz w:val="28"/>
          <w:szCs w:val="28"/>
          <w:lang w:val="ru-RU"/>
        </w:rPr>
        <w:t>сельское поселение «Деревня Буда»</w:t>
      </w:r>
      <w:r w:rsidR="00D24848" w:rsidRPr="00BA55AE">
        <w:rPr>
          <w:sz w:val="28"/>
          <w:szCs w:val="28"/>
          <w:lang w:val="ru-RU"/>
        </w:rPr>
        <w:t xml:space="preserve"> </w:t>
      </w:r>
      <w:r w:rsidRPr="00BA55AE">
        <w:rPr>
          <w:sz w:val="28"/>
          <w:szCs w:val="28"/>
          <w:lang w:val="ru-RU"/>
        </w:rPr>
        <w:t xml:space="preserve">закрытая. </w:t>
      </w:r>
    </w:p>
    <w:p w14:paraId="2A7C93B1" w14:textId="77777777" w:rsidR="001962CB" w:rsidRPr="00BA55AE" w:rsidRDefault="001962CB" w:rsidP="00BA55AE">
      <w:pPr>
        <w:pStyle w:val="a7"/>
        <w:ind w:right="111" w:firstLine="567"/>
        <w:jc w:val="both"/>
        <w:rPr>
          <w:sz w:val="28"/>
          <w:szCs w:val="28"/>
          <w:lang w:val="ru-RU"/>
        </w:rPr>
      </w:pPr>
    </w:p>
    <w:p w14:paraId="083AC006" w14:textId="77777777" w:rsidR="00902EB8" w:rsidRPr="00BA55AE" w:rsidRDefault="00902EB8" w:rsidP="00BA55AE">
      <w:pPr>
        <w:pStyle w:val="7"/>
        <w:spacing w:before="0" w:line="240" w:lineRule="auto"/>
        <w:ind w:firstLine="426"/>
        <w:jc w:val="both"/>
        <w:rPr>
          <w:rFonts w:ascii="Times New Roman" w:hAnsi="Times New Roman"/>
          <w:b/>
          <w:i w:val="0"/>
          <w:sz w:val="28"/>
          <w:szCs w:val="28"/>
          <w:lang w:val="ru-RU"/>
        </w:rPr>
      </w:pPr>
      <w:bookmarkStart w:id="93" w:name="_Toc169455240"/>
      <w:r w:rsidRPr="00BA55AE">
        <w:rPr>
          <w:rFonts w:ascii="Times New Roman" w:hAnsi="Times New Roman"/>
          <w:b/>
          <w:i w:val="0"/>
          <w:sz w:val="28"/>
          <w:szCs w:val="28"/>
          <w:lang w:val="ru-RU"/>
        </w:rPr>
        <w:t xml:space="preserve">б) </w:t>
      </w:r>
      <w:r w:rsidR="008B677E" w:rsidRPr="00BA55AE">
        <w:rPr>
          <w:rFonts w:ascii="Times New Roman" w:hAnsi="Times New Roman"/>
          <w:b/>
          <w:i w:val="0"/>
          <w:sz w:val="28"/>
          <w:szCs w:val="28"/>
          <w:lang w:val="ru-RU"/>
        </w:rPr>
        <w:t>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bookmarkEnd w:id="93"/>
    </w:p>
    <w:p w14:paraId="50E56E09" w14:textId="77777777" w:rsidR="002A538F" w:rsidRPr="00BA55AE" w:rsidRDefault="002A538F" w:rsidP="00BA55AE">
      <w:pPr>
        <w:pStyle w:val="a7"/>
        <w:ind w:right="111" w:firstLine="567"/>
        <w:jc w:val="both"/>
        <w:rPr>
          <w:sz w:val="28"/>
          <w:szCs w:val="28"/>
          <w:lang w:val="ru-RU"/>
        </w:rPr>
      </w:pPr>
    </w:p>
    <w:p w14:paraId="0CBB3088" w14:textId="77777777" w:rsidR="00902EB8" w:rsidRPr="00BA55AE" w:rsidRDefault="006B232E" w:rsidP="00BA55AE">
      <w:pPr>
        <w:pStyle w:val="a7"/>
        <w:ind w:right="111" w:firstLine="567"/>
        <w:jc w:val="both"/>
        <w:rPr>
          <w:sz w:val="28"/>
          <w:szCs w:val="28"/>
          <w:lang w:val="ru-RU"/>
        </w:rPr>
      </w:pPr>
      <w:r w:rsidRPr="00BA55AE">
        <w:rPr>
          <w:sz w:val="28"/>
          <w:szCs w:val="28"/>
          <w:lang w:val="ru-RU"/>
        </w:rPr>
        <w:t xml:space="preserve">Система теплоснабжения </w:t>
      </w:r>
      <w:r w:rsidR="00D24848" w:rsidRPr="00BA55AE">
        <w:rPr>
          <w:sz w:val="28"/>
          <w:szCs w:val="28"/>
          <w:lang w:val="ru-RU"/>
        </w:rPr>
        <w:t xml:space="preserve">муниципального образования </w:t>
      </w:r>
      <w:r w:rsidR="001962CB">
        <w:rPr>
          <w:sz w:val="28"/>
          <w:szCs w:val="28"/>
          <w:lang w:val="ru-RU"/>
        </w:rPr>
        <w:t>сельское</w:t>
      </w:r>
      <w:r w:rsidR="00BA55AE">
        <w:rPr>
          <w:sz w:val="28"/>
          <w:szCs w:val="28"/>
          <w:lang w:val="ru-RU"/>
        </w:rPr>
        <w:t xml:space="preserve"> поселение </w:t>
      </w:r>
      <w:r w:rsidR="001F094E">
        <w:rPr>
          <w:sz w:val="28"/>
          <w:szCs w:val="28"/>
          <w:lang w:val="ru-RU"/>
        </w:rPr>
        <w:t>«Деревня Буда»</w:t>
      </w:r>
      <w:r w:rsidR="00F422EB">
        <w:rPr>
          <w:sz w:val="28"/>
          <w:szCs w:val="28"/>
          <w:lang w:val="ru-RU"/>
        </w:rPr>
        <w:t xml:space="preserve"> </w:t>
      </w:r>
      <w:r w:rsidR="00902EB8" w:rsidRPr="00BA55AE">
        <w:rPr>
          <w:sz w:val="28"/>
          <w:szCs w:val="28"/>
          <w:lang w:val="ru-RU"/>
        </w:rPr>
        <w:t xml:space="preserve">закрытая. </w:t>
      </w:r>
    </w:p>
    <w:p w14:paraId="04417C0B" w14:textId="77777777" w:rsidR="00902EB8" w:rsidRPr="00BA55AE" w:rsidRDefault="00902EB8" w:rsidP="00BA55AE">
      <w:pPr>
        <w:pStyle w:val="a7"/>
        <w:ind w:right="111" w:firstLine="567"/>
        <w:jc w:val="both"/>
        <w:rPr>
          <w:sz w:val="28"/>
          <w:szCs w:val="28"/>
          <w:lang w:val="ru-RU"/>
        </w:rPr>
      </w:pPr>
    </w:p>
    <w:p w14:paraId="5F407308" w14:textId="77777777" w:rsidR="00902EB8" w:rsidRPr="00BA55AE" w:rsidRDefault="00902EB8" w:rsidP="00BA55AE">
      <w:pPr>
        <w:spacing w:after="0" w:line="240" w:lineRule="auto"/>
        <w:rPr>
          <w:rFonts w:cs="Times New Roman"/>
          <w:szCs w:val="28"/>
        </w:rPr>
      </w:pPr>
      <w:bookmarkStart w:id="94" w:name="_Toc32306872"/>
    </w:p>
    <w:p w14:paraId="4689ED39" w14:textId="77777777" w:rsidR="00311A80" w:rsidRPr="00BA55AE" w:rsidRDefault="00311A80" w:rsidP="00BA55AE">
      <w:pPr>
        <w:spacing w:after="0" w:line="240" w:lineRule="auto"/>
        <w:rPr>
          <w:rFonts w:cs="Times New Roman"/>
          <w:szCs w:val="28"/>
        </w:rPr>
      </w:pPr>
    </w:p>
    <w:p w14:paraId="345E6C17" w14:textId="77777777" w:rsidR="00311A80" w:rsidRPr="00BA55AE" w:rsidRDefault="00311A80" w:rsidP="00BA55AE">
      <w:pPr>
        <w:spacing w:after="0" w:line="240" w:lineRule="auto"/>
        <w:rPr>
          <w:rFonts w:cs="Times New Roman"/>
          <w:szCs w:val="28"/>
        </w:rPr>
      </w:pPr>
    </w:p>
    <w:p w14:paraId="256573AB" w14:textId="77777777" w:rsidR="00311A80" w:rsidRPr="00BA55AE" w:rsidRDefault="00311A80" w:rsidP="00BA55AE">
      <w:pPr>
        <w:spacing w:after="0" w:line="240" w:lineRule="auto"/>
        <w:rPr>
          <w:rFonts w:cs="Times New Roman"/>
          <w:szCs w:val="28"/>
        </w:rPr>
      </w:pPr>
    </w:p>
    <w:p w14:paraId="40131B46" w14:textId="77777777" w:rsidR="00311A80" w:rsidRPr="00BA55AE" w:rsidRDefault="00311A80" w:rsidP="00BA55AE">
      <w:pPr>
        <w:spacing w:after="0" w:line="240" w:lineRule="auto"/>
        <w:rPr>
          <w:rFonts w:cs="Times New Roman"/>
          <w:szCs w:val="28"/>
        </w:rPr>
      </w:pPr>
    </w:p>
    <w:p w14:paraId="380A1017" w14:textId="77777777" w:rsidR="00311A80" w:rsidRPr="00BA55AE" w:rsidRDefault="00311A80" w:rsidP="00BA55AE">
      <w:pPr>
        <w:spacing w:after="0" w:line="240" w:lineRule="auto"/>
        <w:rPr>
          <w:rFonts w:cs="Times New Roman"/>
          <w:szCs w:val="28"/>
        </w:rPr>
      </w:pPr>
    </w:p>
    <w:p w14:paraId="75181D04" w14:textId="77777777" w:rsidR="00311A80" w:rsidRPr="00BA55AE" w:rsidRDefault="00311A80" w:rsidP="00BA55AE">
      <w:pPr>
        <w:spacing w:after="0" w:line="240" w:lineRule="auto"/>
        <w:rPr>
          <w:rFonts w:cs="Times New Roman"/>
          <w:szCs w:val="28"/>
        </w:rPr>
      </w:pPr>
    </w:p>
    <w:p w14:paraId="391E1A6A" w14:textId="77777777" w:rsidR="00311A80" w:rsidRPr="00BA55AE" w:rsidRDefault="00311A80" w:rsidP="00BA55AE">
      <w:pPr>
        <w:spacing w:after="0" w:line="240" w:lineRule="auto"/>
        <w:rPr>
          <w:rFonts w:cs="Times New Roman"/>
          <w:szCs w:val="28"/>
        </w:rPr>
      </w:pPr>
    </w:p>
    <w:p w14:paraId="52E82701" w14:textId="77777777" w:rsidR="00311A80" w:rsidRPr="00BA55AE" w:rsidRDefault="00311A80" w:rsidP="00BA55AE">
      <w:pPr>
        <w:spacing w:after="0" w:line="240" w:lineRule="auto"/>
        <w:rPr>
          <w:rFonts w:cs="Times New Roman"/>
          <w:szCs w:val="28"/>
        </w:rPr>
      </w:pPr>
    </w:p>
    <w:p w14:paraId="2F2D2AAE" w14:textId="77777777" w:rsidR="00311A80" w:rsidRDefault="00311A80" w:rsidP="00BA55AE">
      <w:pPr>
        <w:spacing w:after="0" w:line="240" w:lineRule="auto"/>
        <w:rPr>
          <w:rFonts w:cs="Times New Roman"/>
          <w:szCs w:val="28"/>
        </w:rPr>
      </w:pPr>
    </w:p>
    <w:p w14:paraId="72CB1C77" w14:textId="77777777" w:rsidR="00F422EB" w:rsidRDefault="00F422EB" w:rsidP="00BA55AE">
      <w:pPr>
        <w:spacing w:after="0" w:line="240" w:lineRule="auto"/>
        <w:rPr>
          <w:rFonts w:cs="Times New Roman"/>
          <w:szCs w:val="28"/>
        </w:rPr>
      </w:pPr>
    </w:p>
    <w:p w14:paraId="750FF777" w14:textId="77777777" w:rsidR="00F422EB" w:rsidRDefault="00F422EB" w:rsidP="00BA55AE">
      <w:pPr>
        <w:spacing w:after="0" w:line="240" w:lineRule="auto"/>
        <w:rPr>
          <w:rFonts w:cs="Times New Roman"/>
          <w:szCs w:val="28"/>
        </w:rPr>
      </w:pPr>
    </w:p>
    <w:p w14:paraId="0095825A" w14:textId="77777777" w:rsidR="00F422EB" w:rsidRDefault="00F422EB" w:rsidP="00BA55AE">
      <w:pPr>
        <w:spacing w:after="0" w:line="240" w:lineRule="auto"/>
        <w:rPr>
          <w:rFonts w:cs="Times New Roman"/>
          <w:szCs w:val="28"/>
        </w:rPr>
      </w:pPr>
    </w:p>
    <w:p w14:paraId="02B65C63" w14:textId="77777777" w:rsidR="00F422EB" w:rsidRDefault="00F422EB" w:rsidP="00BA55AE">
      <w:pPr>
        <w:spacing w:after="0" w:line="240" w:lineRule="auto"/>
        <w:rPr>
          <w:rFonts w:cs="Times New Roman"/>
          <w:szCs w:val="28"/>
        </w:rPr>
      </w:pPr>
    </w:p>
    <w:p w14:paraId="29030374" w14:textId="77777777" w:rsidR="00F422EB" w:rsidRDefault="00F422EB" w:rsidP="00BA55AE">
      <w:pPr>
        <w:spacing w:after="0" w:line="240" w:lineRule="auto"/>
        <w:rPr>
          <w:rFonts w:cs="Times New Roman"/>
          <w:szCs w:val="28"/>
        </w:rPr>
      </w:pPr>
    </w:p>
    <w:p w14:paraId="73A85509" w14:textId="77777777" w:rsidR="00F422EB" w:rsidRDefault="00F422EB" w:rsidP="00BA55AE">
      <w:pPr>
        <w:spacing w:after="0" w:line="240" w:lineRule="auto"/>
        <w:rPr>
          <w:rFonts w:cs="Times New Roman"/>
          <w:szCs w:val="28"/>
        </w:rPr>
      </w:pPr>
    </w:p>
    <w:p w14:paraId="1BD32E4C" w14:textId="77777777" w:rsidR="00F422EB" w:rsidRDefault="00F422EB" w:rsidP="00BA55AE">
      <w:pPr>
        <w:spacing w:after="0" w:line="240" w:lineRule="auto"/>
        <w:rPr>
          <w:rFonts w:cs="Times New Roman"/>
          <w:szCs w:val="28"/>
        </w:rPr>
      </w:pPr>
    </w:p>
    <w:p w14:paraId="0FA3EAC3" w14:textId="77777777" w:rsidR="00F422EB" w:rsidRDefault="00F422EB" w:rsidP="00BA55AE">
      <w:pPr>
        <w:spacing w:after="0" w:line="240" w:lineRule="auto"/>
        <w:rPr>
          <w:rFonts w:cs="Times New Roman"/>
          <w:szCs w:val="28"/>
        </w:rPr>
      </w:pPr>
    </w:p>
    <w:p w14:paraId="1E71E374" w14:textId="77777777" w:rsidR="00F422EB" w:rsidRPr="00BA55AE" w:rsidRDefault="00F422EB" w:rsidP="00BA55AE">
      <w:pPr>
        <w:spacing w:after="0" w:line="240" w:lineRule="auto"/>
        <w:rPr>
          <w:rFonts w:cs="Times New Roman"/>
          <w:szCs w:val="28"/>
        </w:rPr>
      </w:pPr>
    </w:p>
    <w:p w14:paraId="122F9DDA" w14:textId="77777777" w:rsidR="00311A80" w:rsidRPr="00BA55AE" w:rsidRDefault="00311A80" w:rsidP="00BA55AE">
      <w:pPr>
        <w:spacing w:after="0" w:line="240" w:lineRule="auto"/>
        <w:rPr>
          <w:rFonts w:cs="Times New Roman"/>
          <w:szCs w:val="28"/>
        </w:rPr>
      </w:pPr>
    </w:p>
    <w:p w14:paraId="47C77D53" w14:textId="77777777" w:rsidR="00B52A60" w:rsidRPr="00BA55AE" w:rsidRDefault="00B52A60" w:rsidP="00BA55AE">
      <w:pPr>
        <w:pStyle w:val="1"/>
        <w:ind w:left="0" w:right="-1" w:firstLine="567"/>
        <w:jc w:val="both"/>
        <w:rPr>
          <w:sz w:val="28"/>
          <w:szCs w:val="28"/>
          <w:lang w:val="ru-RU"/>
        </w:rPr>
      </w:pPr>
      <w:bookmarkStart w:id="95" w:name="_Toc169455241"/>
      <w:r w:rsidRPr="00BA55AE">
        <w:rPr>
          <w:sz w:val="28"/>
          <w:szCs w:val="28"/>
          <w:lang w:val="ru-RU"/>
        </w:rPr>
        <w:lastRenderedPageBreak/>
        <w:t xml:space="preserve">РАЗДЕЛ </w:t>
      </w:r>
      <w:r w:rsidR="00603D50" w:rsidRPr="00BA55AE">
        <w:rPr>
          <w:sz w:val="28"/>
          <w:szCs w:val="28"/>
          <w:lang w:val="ru-RU"/>
        </w:rPr>
        <w:t>8</w:t>
      </w:r>
      <w:r w:rsidRPr="00BA55AE">
        <w:rPr>
          <w:sz w:val="28"/>
          <w:szCs w:val="28"/>
          <w:lang w:val="ru-RU"/>
        </w:rPr>
        <w:t>. ПЕРСПЕКТИВНЫЕ ТОПЛИВНЫЕ БАЛАНСЫ</w:t>
      </w:r>
      <w:bookmarkEnd w:id="94"/>
      <w:bookmarkEnd w:id="95"/>
    </w:p>
    <w:p w14:paraId="4B1FBDC8" w14:textId="77777777" w:rsidR="00A304A2" w:rsidRPr="00BA55AE" w:rsidRDefault="00A304A2" w:rsidP="00BA55AE">
      <w:pPr>
        <w:pStyle w:val="7"/>
        <w:spacing w:before="0" w:line="240" w:lineRule="auto"/>
        <w:ind w:firstLine="426"/>
        <w:jc w:val="both"/>
        <w:rPr>
          <w:rFonts w:ascii="Times New Roman" w:hAnsi="Times New Roman"/>
          <w:b/>
          <w:i w:val="0"/>
          <w:sz w:val="28"/>
          <w:szCs w:val="28"/>
          <w:lang w:val="ru-RU"/>
        </w:rPr>
      </w:pPr>
      <w:bookmarkStart w:id="96" w:name="_Toc32312913"/>
      <w:bookmarkStart w:id="97" w:name="_Toc169455242"/>
      <w:r w:rsidRPr="00BA55AE">
        <w:rPr>
          <w:rFonts w:ascii="Times New Roman" w:hAnsi="Times New Roman"/>
          <w:b/>
          <w:i w:val="0"/>
          <w:sz w:val="28"/>
          <w:szCs w:val="28"/>
          <w:lang w:val="ru-RU"/>
        </w:rPr>
        <w:t xml:space="preserve">а) </w:t>
      </w:r>
      <w:bookmarkEnd w:id="96"/>
      <w:r w:rsidR="004F6A19" w:rsidRPr="00BA55AE">
        <w:rPr>
          <w:rFonts w:ascii="Times New Roman" w:hAnsi="Times New Roman"/>
          <w:b/>
          <w:i w:val="0"/>
          <w:sz w:val="28"/>
          <w:szCs w:val="28"/>
          <w:lang w:val="ru-RU"/>
        </w:rPr>
        <w:t>перспективные топливные балансы для каждого источника тепловой энергии по видам основного, резервного и аварийного топлива на каждом этапе</w:t>
      </w:r>
      <w:bookmarkEnd w:id="97"/>
    </w:p>
    <w:p w14:paraId="1BC07953" w14:textId="77777777" w:rsidR="002853DA" w:rsidRPr="00BA55AE" w:rsidRDefault="002853DA" w:rsidP="00BA55AE">
      <w:pPr>
        <w:tabs>
          <w:tab w:val="left" w:pos="0"/>
        </w:tabs>
        <w:spacing w:after="0" w:line="240" w:lineRule="auto"/>
        <w:ind w:firstLine="709"/>
        <w:jc w:val="both"/>
        <w:rPr>
          <w:rFonts w:eastAsia="Times New Roman" w:cs="Times New Roman"/>
          <w:szCs w:val="28"/>
          <w:lang w:eastAsia="ru-RU"/>
        </w:rPr>
      </w:pPr>
      <w:bookmarkStart w:id="98" w:name="_Toc32312914"/>
      <w:bookmarkStart w:id="99" w:name="_Toc32306873"/>
      <w:r w:rsidRPr="00BA55AE">
        <w:rPr>
          <w:rFonts w:eastAsia="Times New Roman" w:cs="Times New Roman"/>
          <w:szCs w:val="28"/>
          <w:lang w:eastAsia="ru-RU"/>
        </w:rPr>
        <w:t xml:space="preserve">Основным видом топлива для котельных является </w:t>
      </w:r>
      <w:r w:rsidR="00F422EB">
        <w:rPr>
          <w:rFonts w:eastAsia="Times New Roman" w:cs="Times New Roman"/>
          <w:szCs w:val="28"/>
          <w:lang w:eastAsia="ru-RU"/>
        </w:rPr>
        <w:t>природный газ</w:t>
      </w:r>
      <w:r w:rsidRPr="00BA55AE">
        <w:rPr>
          <w:rFonts w:eastAsia="Times New Roman" w:cs="Times New Roman"/>
          <w:szCs w:val="28"/>
          <w:lang w:eastAsia="ru-RU"/>
        </w:rPr>
        <w:t>. Перспективные топливные балансы приведены в таблице 10.1.</w:t>
      </w:r>
    </w:p>
    <w:p w14:paraId="41FB2C8F" w14:textId="77777777" w:rsidR="002853DA" w:rsidRPr="00BA55AE" w:rsidRDefault="002853DA" w:rsidP="00BA55AE">
      <w:pPr>
        <w:widowControl w:val="0"/>
        <w:adjustRightInd w:val="0"/>
        <w:spacing w:after="0" w:line="240" w:lineRule="auto"/>
        <w:jc w:val="both"/>
        <w:textAlignment w:val="baseline"/>
        <w:rPr>
          <w:rFonts w:eastAsia="Microsoft YaHei" w:cs="Times New Roman"/>
          <w:bCs/>
          <w:spacing w:val="-5"/>
          <w:szCs w:val="28"/>
        </w:rPr>
      </w:pPr>
      <w:r w:rsidRPr="00BA55AE">
        <w:rPr>
          <w:rFonts w:eastAsia="Microsoft YaHei" w:cs="Times New Roman"/>
          <w:bCs/>
          <w:spacing w:val="-5"/>
          <w:szCs w:val="28"/>
        </w:rPr>
        <w:t xml:space="preserve">Таблица 10.1. - Перспективные топливные балансы источников теплоснабжения  </w:t>
      </w:r>
    </w:p>
    <w:tbl>
      <w:tblPr>
        <w:tblW w:w="9186" w:type="dxa"/>
        <w:tblInd w:w="113" w:type="dxa"/>
        <w:tblLook w:val="04A0" w:firstRow="1" w:lastRow="0" w:firstColumn="1" w:lastColumn="0" w:noHBand="0" w:noVBand="1"/>
      </w:tblPr>
      <w:tblGrid>
        <w:gridCol w:w="1831"/>
        <w:gridCol w:w="1543"/>
        <w:gridCol w:w="1536"/>
        <w:gridCol w:w="1486"/>
        <w:gridCol w:w="1496"/>
        <w:gridCol w:w="1566"/>
      </w:tblGrid>
      <w:tr w:rsidR="001962CB" w:rsidRPr="001962CB" w14:paraId="57EC8F28" w14:textId="77777777" w:rsidTr="001962CB">
        <w:trPr>
          <w:trHeight w:val="1872"/>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947C2" w14:textId="77777777" w:rsidR="001962CB" w:rsidRPr="001962CB" w:rsidRDefault="001962CB" w:rsidP="001962CB">
            <w:pPr>
              <w:spacing w:after="0" w:line="240" w:lineRule="auto"/>
              <w:jc w:val="center"/>
              <w:rPr>
                <w:rFonts w:eastAsia="Times New Roman" w:cs="Times New Roman"/>
                <w:color w:val="000000"/>
                <w:sz w:val="24"/>
                <w:szCs w:val="24"/>
                <w:lang w:eastAsia="ru-RU"/>
              </w:rPr>
            </w:pPr>
            <w:r w:rsidRPr="001962CB">
              <w:rPr>
                <w:rFonts w:eastAsia="Times New Roman" w:cs="Times New Roman"/>
                <w:color w:val="000000"/>
                <w:sz w:val="24"/>
                <w:szCs w:val="24"/>
                <w:lang w:eastAsia="ru-RU"/>
              </w:rPr>
              <w:t>Источник теплоснабжения</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14:paraId="1F72C734" w14:textId="77777777" w:rsidR="001962CB" w:rsidRPr="001962CB" w:rsidRDefault="001962CB" w:rsidP="001962CB">
            <w:pPr>
              <w:spacing w:after="0" w:line="240" w:lineRule="auto"/>
              <w:jc w:val="center"/>
              <w:rPr>
                <w:rFonts w:eastAsia="Times New Roman" w:cs="Times New Roman"/>
                <w:color w:val="000000"/>
                <w:sz w:val="24"/>
                <w:szCs w:val="24"/>
                <w:lang w:eastAsia="ru-RU"/>
              </w:rPr>
            </w:pPr>
            <w:r w:rsidRPr="001962CB">
              <w:rPr>
                <w:rFonts w:eastAsia="Times New Roman" w:cs="Times New Roman"/>
                <w:color w:val="000000"/>
                <w:sz w:val="24"/>
                <w:szCs w:val="24"/>
                <w:lang w:eastAsia="ru-RU"/>
              </w:rPr>
              <w:t>Расход натурального топлива</w:t>
            </w:r>
          </w:p>
        </w:tc>
        <w:tc>
          <w:tcPr>
            <w:tcW w:w="1592" w:type="dxa"/>
            <w:tcBorders>
              <w:top w:val="single" w:sz="4" w:space="0" w:color="auto"/>
              <w:left w:val="nil"/>
              <w:bottom w:val="single" w:sz="4" w:space="0" w:color="auto"/>
              <w:right w:val="single" w:sz="4" w:space="0" w:color="auto"/>
            </w:tcBorders>
            <w:shd w:val="clear" w:color="auto" w:fill="auto"/>
            <w:vAlign w:val="center"/>
            <w:hideMark/>
          </w:tcPr>
          <w:p w14:paraId="1150D4AF" w14:textId="77777777" w:rsidR="001962CB" w:rsidRPr="001962CB" w:rsidRDefault="001962CB" w:rsidP="001962CB">
            <w:pPr>
              <w:spacing w:after="0" w:line="240" w:lineRule="auto"/>
              <w:jc w:val="center"/>
              <w:rPr>
                <w:rFonts w:eastAsia="Times New Roman" w:cs="Times New Roman"/>
                <w:color w:val="000000"/>
                <w:sz w:val="24"/>
                <w:szCs w:val="24"/>
                <w:lang w:eastAsia="ru-RU"/>
              </w:rPr>
            </w:pPr>
            <w:r w:rsidRPr="001962CB">
              <w:rPr>
                <w:rFonts w:eastAsia="Times New Roman" w:cs="Times New Roman"/>
                <w:color w:val="000000"/>
                <w:sz w:val="24"/>
                <w:szCs w:val="24"/>
                <w:lang w:eastAsia="ru-RU"/>
              </w:rPr>
              <w:t>Переводной коэффициент</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64FBF94A" w14:textId="77777777" w:rsidR="001962CB" w:rsidRPr="001962CB" w:rsidRDefault="001962CB" w:rsidP="001962CB">
            <w:pPr>
              <w:spacing w:after="0" w:line="240" w:lineRule="auto"/>
              <w:jc w:val="center"/>
              <w:rPr>
                <w:rFonts w:eastAsia="Times New Roman" w:cs="Times New Roman"/>
                <w:color w:val="000000"/>
                <w:sz w:val="24"/>
                <w:szCs w:val="24"/>
                <w:lang w:eastAsia="ru-RU"/>
              </w:rPr>
            </w:pPr>
            <w:r w:rsidRPr="001962CB">
              <w:rPr>
                <w:rFonts w:eastAsia="Times New Roman" w:cs="Times New Roman"/>
                <w:color w:val="000000"/>
                <w:sz w:val="24"/>
                <w:szCs w:val="24"/>
                <w:lang w:eastAsia="ru-RU"/>
              </w:rPr>
              <w:t>Расход условного топлива</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3197832B" w14:textId="77777777" w:rsidR="001962CB" w:rsidRPr="001962CB" w:rsidRDefault="001962CB" w:rsidP="001962CB">
            <w:pPr>
              <w:spacing w:after="0" w:line="240" w:lineRule="auto"/>
              <w:jc w:val="center"/>
              <w:rPr>
                <w:rFonts w:eastAsia="Times New Roman" w:cs="Times New Roman"/>
                <w:color w:val="000000"/>
                <w:sz w:val="24"/>
                <w:szCs w:val="24"/>
                <w:lang w:eastAsia="ru-RU"/>
              </w:rPr>
            </w:pPr>
            <w:r w:rsidRPr="001962CB">
              <w:rPr>
                <w:rFonts w:eastAsia="Times New Roman" w:cs="Times New Roman"/>
                <w:color w:val="000000"/>
                <w:sz w:val="24"/>
                <w:szCs w:val="24"/>
                <w:lang w:eastAsia="ru-RU"/>
              </w:rPr>
              <w:t>Произведено тепловой энергии (выработка)</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14:paraId="1C8FE90E" w14:textId="77777777" w:rsidR="001962CB" w:rsidRPr="001962CB" w:rsidRDefault="001962CB" w:rsidP="001962CB">
            <w:pPr>
              <w:spacing w:after="0" w:line="240" w:lineRule="auto"/>
              <w:jc w:val="center"/>
              <w:rPr>
                <w:rFonts w:eastAsia="Times New Roman" w:cs="Times New Roman"/>
                <w:color w:val="000000"/>
                <w:sz w:val="24"/>
                <w:szCs w:val="24"/>
                <w:lang w:eastAsia="ru-RU"/>
              </w:rPr>
            </w:pPr>
            <w:r w:rsidRPr="001962CB">
              <w:rPr>
                <w:rFonts w:eastAsia="Times New Roman" w:cs="Times New Roman"/>
                <w:color w:val="000000"/>
                <w:sz w:val="24"/>
                <w:szCs w:val="24"/>
                <w:lang w:eastAsia="ru-RU"/>
              </w:rPr>
              <w:t>Усредненный удельный расход топлива на отпуск от котельной</w:t>
            </w:r>
          </w:p>
        </w:tc>
      </w:tr>
      <w:tr w:rsidR="001962CB" w:rsidRPr="001962CB" w14:paraId="3090BED8" w14:textId="77777777" w:rsidTr="001962CB">
        <w:trPr>
          <w:trHeight w:val="312"/>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293CDFE7" w14:textId="77777777" w:rsidR="001962CB" w:rsidRPr="001962CB" w:rsidRDefault="001962CB" w:rsidP="001962CB">
            <w:pPr>
              <w:spacing w:after="0" w:line="240" w:lineRule="auto"/>
              <w:rPr>
                <w:rFonts w:eastAsia="Times New Roman" w:cs="Times New Roman"/>
                <w:color w:val="000000"/>
                <w:sz w:val="24"/>
                <w:szCs w:val="24"/>
                <w:lang w:eastAsia="ru-RU"/>
              </w:rPr>
            </w:pPr>
          </w:p>
        </w:tc>
        <w:tc>
          <w:tcPr>
            <w:tcW w:w="1599" w:type="dxa"/>
            <w:tcBorders>
              <w:top w:val="nil"/>
              <w:left w:val="nil"/>
              <w:bottom w:val="single" w:sz="4" w:space="0" w:color="auto"/>
              <w:right w:val="single" w:sz="4" w:space="0" w:color="auto"/>
            </w:tcBorders>
            <w:shd w:val="clear" w:color="auto" w:fill="auto"/>
            <w:noWrap/>
            <w:vAlign w:val="bottom"/>
            <w:hideMark/>
          </w:tcPr>
          <w:p w14:paraId="1F6669C0" w14:textId="77777777" w:rsidR="001962CB" w:rsidRPr="001962CB" w:rsidRDefault="001962CB" w:rsidP="001962CB">
            <w:pPr>
              <w:spacing w:after="0" w:line="240" w:lineRule="auto"/>
              <w:jc w:val="center"/>
              <w:rPr>
                <w:rFonts w:eastAsia="Times New Roman" w:cs="Times New Roman"/>
                <w:color w:val="000000"/>
                <w:sz w:val="24"/>
                <w:szCs w:val="24"/>
                <w:lang w:eastAsia="ru-RU"/>
              </w:rPr>
            </w:pPr>
            <w:r w:rsidRPr="001962CB">
              <w:rPr>
                <w:rFonts w:eastAsia="Times New Roman" w:cs="Times New Roman"/>
                <w:color w:val="000000"/>
                <w:sz w:val="24"/>
                <w:szCs w:val="24"/>
                <w:lang w:eastAsia="ru-RU"/>
              </w:rPr>
              <w:t>тыс.м3</w:t>
            </w:r>
          </w:p>
        </w:tc>
        <w:tc>
          <w:tcPr>
            <w:tcW w:w="1592" w:type="dxa"/>
            <w:tcBorders>
              <w:top w:val="nil"/>
              <w:left w:val="nil"/>
              <w:bottom w:val="single" w:sz="4" w:space="0" w:color="auto"/>
              <w:right w:val="single" w:sz="4" w:space="0" w:color="auto"/>
            </w:tcBorders>
            <w:shd w:val="clear" w:color="auto" w:fill="auto"/>
            <w:noWrap/>
            <w:vAlign w:val="bottom"/>
            <w:hideMark/>
          </w:tcPr>
          <w:p w14:paraId="36F3B382" w14:textId="77777777" w:rsidR="001962CB" w:rsidRPr="001962CB" w:rsidRDefault="001962CB" w:rsidP="001962CB">
            <w:pPr>
              <w:spacing w:after="0" w:line="240" w:lineRule="auto"/>
              <w:jc w:val="center"/>
              <w:rPr>
                <w:rFonts w:eastAsia="Times New Roman" w:cs="Times New Roman"/>
                <w:color w:val="000000"/>
                <w:sz w:val="24"/>
                <w:szCs w:val="24"/>
                <w:lang w:eastAsia="ru-RU"/>
              </w:rPr>
            </w:pPr>
            <w:r w:rsidRPr="001962CB">
              <w:rPr>
                <w:rFonts w:eastAsia="Times New Roman" w:cs="Times New Roman"/>
                <w:color w:val="000000"/>
                <w:sz w:val="24"/>
                <w:szCs w:val="24"/>
                <w:lang w:eastAsia="ru-RU"/>
              </w:rPr>
              <w:t>-</w:t>
            </w:r>
          </w:p>
        </w:tc>
        <w:tc>
          <w:tcPr>
            <w:tcW w:w="1540" w:type="dxa"/>
            <w:tcBorders>
              <w:top w:val="nil"/>
              <w:left w:val="nil"/>
              <w:bottom w:val="single" w:sz="4" w:space="0" w:color="auto"/>
              <w:right w:val="single" w:sz="4" w:space="0" w:color="auto"/>
            </w:tcBorders>
            <w:shd w:val="clear" w:color="auto" w:fill="auto"/>
            <w:noWrap/>
            <w:vAlign w:val="bottom"/>
            <w:hideMark/>
          </w:tcPr>
          <w:p w14:paraId="3E3A4404" w14:textId="77777777" w:rsidR="001962CB" w:rsidRPr="001962CB" w:rsidRDefault="001962CB" w:rsidP="001962CB">
            <w:pPr>
              <w:spacing w:after="0" w:line="240" w:lineRule="auto"/>
              <w:jc w:val="center"/>
              <w:rPr>
                <w:rFonts w:eastAsia="Times New Roman" w:cs="Times New Roman"/>
                <w:color w:val="000000"/>
                <w:sz w:val="24"/>
                <w:szCs w:val="24"/>
                <w:lang w:eastAsia="ru-RU"/>
              </w:rPr>
            </w:pPr>
            <w:proofErr w:type="spellStart"/>
            <w:r w:rsidRPr="001962CB">
              <w:rPr>
                <w:rFonts w:eastAsia="Times New Roman" w:cs="Times New Roman"/>
                <w:color w:val="000000"/>
                <w:sz w:val="24"/>
                <w:szCs w:val="24"/>
                <w:lang w:eastAsia="ru-RU"/>
              </w:rPr>
              <w:t>т.у.т</w:t>
            </w:r>
            <w:proofErr w:type="spellEnd"/>
            <w:r w:rsidRPr="001962CB">
              <w:rPr>
                <w:rFonts w:eastAsia="Times New Roman" w:cs="Times New Roman"/>
                <w:color w:val="000000"/>
                <w:sz w:val="24"/>
                <w:szCs w:val="24"/>
                <w:lang w:eastAsia="ru-RU"/>
              </w:rPr>
              <w:t>.</w:t>
            </w:r>
          </w:p>
        </w:tc>
        <w:tc>
          <w:tcPr>
            <w:tcW w:w="1550" w:type="dxa"/>
            <w:tcBorders>
              <w:top w:val="nil"/>
              <w:left w:val="nil"/>
              <w:bottom w:val="single" w:sz="4" w:space="0" w:color="auto"/>
              <w:right w:val="single" w:sz="4" w:space="0" w:color="auto"/>
            </w:tcBorders>
            <w:shd w:val="clear" w:color="auto" w:fill="auto"/>
            <w:noWrap/>
            <w:vAlign w:val="bottom"/>
            <w:hideMark/>
          </w:tcPr>
          <w:p w14:paraId="5C50135C" w14:textId="77777777" w:rsidR="001962CB" w:rsidRPr="001962CB" w:rsidRDefault="001962CB" w:rsidP="001962CB">
            <w:pPr>
              <w:spacing w:after="0" w:line="240" w:lineRule="auto"/>
              <w:jc w:val="center"/>
              <w:rPr>
                <w:rFonts w:eastAsia="Times New Roman" w:cs="Times New Roman"/>
                <w:color w:val="000000"/>
                <w:sz w:val="24"/>
                <w:szCs w:val="24"/>
                <w:lang w:eastAsia="ru-RU"/>
              </w:rPr>
            </w:pPr>
            <w:r w:rsidRPr="001962CB">
              <w:rPr>
                <w:rFonts w:eastAsia="Times New Roman" w:cs="Times New Roman"/>
                <w:color w:val="000000"/>
                <w:sz w:val="24"/>
                <w:szCs w:val="24"/>
                <w:lang w:eastAsia="ru-RU"/>
              </w:rPr>
              <w:t>Гкал</w:t>
            </w:r>
          </w:p>
        </w:tc>
        <w:tc>
          <w:tcPr>
            <w:tcW w:w="1623" w:type="dxa"/>
            <w:tcBorders>
              <w:top w:val="nil"/>
              <w:left w:val="nil"/>
              <w:bottom w:val="single" w:sz="4" w:space="0" w:color="auto"/>
              <w:right w:val="single" w:sz="4" w:space="0" w:color="auto"/>
            </w:tcBorders>
            <w:shd w:val="clear" w:color="auto" w:fill="auto"/>
            <w:noWrap/>
            <w:vAlign w:val="bottom"/>
            <w:hideMark/>
          </w:tcPr>
          <w:p w14:paraId="07039C53" w14:textId="77777777" w:rsidR="001962CB" w:rsidRPr="001962CB" w:rsidRDefault="001962CB" w:rsidP="001962CB">
            <w:pPr>
              <w:spacing w:after="0" w:line="240" w:lineRule="auto"/>
              <w:jc w:val="center"/>
              <w:rPr>
                <w:rFonts w:eastAsia="Times New Roman" w:cs="Times New Roman"/>
                <w:color w:val="000000"/>
                <w:sz w:val="24"/>
                <w:szCs w:val="24"/>
                <w:lang w:eastAsia="ru-RU"/>
              </w:rPr>
            </w:pPr>
            <w:proofErr w:type="spellStart"/>
            <w:r w:rsidRPr="001962CB">
              <w:rPr>
                <w:rFonts w:eastAsia="Times New Roman" w:cs="Times New Roman"/>
                <w:color w:val="000000"/>
                <w:sz w:val="24"/>
                <w:szCs w:val="24"/>
                <w:lang w:eastAsia="ru-RU"/>
              </w:rPr>
              <w:t>кг.у.т</w:t>
            </w:r>
            <w:proofErr w:type="spellEnd"/>
            <w:r w:rsidRPr="001962CB">
              <w:rPr>
                <w:rFonts w:eastAsia="Times New Roman" w:cs="Times New Roman"/>
                <w:color w:val="000000"/>
                <w:sz w:val="24"/>
                <w:szCs w:val="24"/>
                <w:lang w:eastAsia="ru-RU"/>
              </w:rPr>
              <w:t>/Гкал</w:t>
            </w:r>
          </w:p>
        </w:tc>
      </w:tr>
      <w:tr w:rsidR="001962CB" w:rsidRPr="001962CB" w14:paraId="7153C7C6" w14:textId="77777777" w:rsidTr="001962CB">
        <w:trPr>
          <w:trHeight w:val="312"/>
        </w:trPr>
        <w:tc>
          <w:tcPr>
            <w:tcW w:w="918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64221" w14:textId="77777777" w:rsidR="001962CB" w:rsidRPr="001962CB" w:rsidRDefault="001962CB" w:rsidP="001962CB">
            <w:pPr>
              <w:spacing w:after="0" w:line="240" w:lineRule="auto"/>
              <w:jc w:val="center"/>
              <w:rPr>
                <w:rFonts w:eastAsia="Times New Roman" w:cs="Times New Roman"/>
                <w:color w:val="000000"/>
                <w:sz w:val="24"/>
                <w:szCs w:val="24"/>
                <w:lang w:eastAsia="ru-RU"/>
              </w:rPr>
            </w:pPr>
            <w:r w:rsidRPr="001962CB">
              <w:rPr>
                <w:rFonts w:eastAsia="Times New Roman" w:cs="Times New Roman"/>
                <w:color w:val="000000"/>
                <w:sz w:val="24"/>
                <w:szCs w:val="24"/>
                <w:lang w:eastAsia="ru-RU"/>
              </w:rPr>
              <w:t>2023 год</w:t>
            </w:r>
          </w:p>
        </w:tc>
      </w:tr>
      <w:tr w:rsidR="001962CB" w:rsidRPr="001962CB" w14:paraId="7D7363DE" w14:textId="77777777" w:rsidTr="001962CB">
        <w:trPr>
          <w:trHeight w:val="312"/>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623E453" w14:textId="77777777" w:rsidR="001962CB" w:rsidRPr="001962CB" w:rsidRDefault="001962CB" w:rsidP="001962CB">
            <w:pPr>
              <w:spacing w:after="0" w:line="240" w:lineRule="auto"/>
              <w:rPr>
                <w:rFonts w:eastAsia="Times New Roman" w:cs="Times New Roman"/>
                <w:color w:val="000000"/>
                <w:sz w:val="24"/>
                <w:szCs w:val="24"/>
                <w:lang w:eastAsia="ru-RU"/>
              </w:rPr>
            </w:pPr>
            <w:r w:rsidRPr="001962CB">
              <w:rPr>
                <w:rFonts w:eastAsia="Times New Roman" w:cs="Times New Roman"/>
                <w:color w:val="000000"/>
                <w:sz w:val="24"/>
                <w:szCs w:val="24"/>
                <w:lang w:eastAsia="ru-RU"/>
              </w:rPr>
              <w:t xml:space="preserve">Котельная, пос. Новый </w:t>
            </w:r>
          </w:p>
        </w:tc>
        <w:tc>
          <w:tcPr>
            <w:tcW w:w="1599" w:type="dxa"/>
            <w:tcBorders>
              <w:top w:val="nil"/>
              <w:left w:val="nil"/>
              <w:bottom w:val="single" w:sz="4" w:space="0" w:color="auto"/>
              <w:right w:val="single" w:sz="4" w:space="0" w:color="auto"/>
            </w:tcBorders>
            <w:shd w:val="clear" w:color="auto" w:fill="auto"/>
            <w:noWrap/>
            <w:vAlign w:val="bottom"/>
            <w:hideMark/>
          </w:tcPr>
          <w:p w14:paraId="19FB257D" w14:textId="77777777" w:rsidR="001962CB" w:rsidRPr="001962CB" w:rsidRDefault="001962CB" w:rsidP="001962CB">
            <w:pPr>
              <w:spacing w:after="0" w:line="240" w:lineRule="auto"/>
              <w:jc w:val="right"/>
              <w:rPr>
                <w:rFonts w:eastAsia="Times New Roman" w:cs="Times New Roman"/>
                <w:color w:val="000000"/>
                <w:sz w:val="24"/>
                <w:szCs w:val="24"/>
                <w:lang w:eastAsia="ru-RU"/>
              </w:rPr>
            </w:pPr>
            <w:r w:rsidRPr="001962CB">
              <w:rPr>
                <w:rFonts w:eastAsia="Times New Roman" w:cs="Times New Roman"/>
                <w:color w:val="000000"/>
                <w:sz w:val="24"/>
                <w:szCs w:val="24"/>
                <w:lang w:eastAsia="ru-RU"/>
              </w:rPr>
              <w:t>332,173</w:t>
            </w:r>
          </w:p>
        </w:tc>
        <w:tc>
          <w:tcPr>
            <w:tcW w:w="1592" w:type="dxa"/>
            <w:tcBorders>
              <w:top w:val="nil"/>
              <w:left w:val="nil"/>
              <w:bottom w:val="single" w:sz="4" w:space="0" w:color="auto"/>
              <w:right w:val="single" w:sz="4" w:space="0" w:color="auto"/>
            </w:tcBorders>
            <w:shd w:val="clear" w:color="auto" w:fill="auto"/>
            <w:noWrap/>
            <w:vAlign w:val="bottom"/>
            <w:hideMark/>
          </w:tcPr>
          <w:p w14:paraId="52D9DE03" w14:textId="77777777" w:rsidR="001962CB" w:rsidRPr="001962CB" w:rsidRDefault="001962CB" w:rsidP="001962CB">
            <w:pPr>
              <w:spacing w:after="0" w:line="240" w:lineRule="auto"/>
              <w:jc w:val="right"/>
              <w:rPr>
                <w:rFonts w:eastAsia="Times New Roman" w:cs="Times New Roman"/>
                <w:color w:val="000000"/>
                <w:sz w:val="24"/>
                <w:szCs w:val="24"/>
                <w:lang w:eastAsia="ru-RU"/>
              </w:rPr>
            </w:pPr>
            <w:r w:rsidRPr="001962CB">
              <w:rPr>
                <w:rFonts w:eastAsia="Times New Roman" w:cs="Times New Roman"/>
                <w:color w:val="000000"/>
                <w:sz w:val="24"/>
                <w:szCs w:val="24"/>
                <w:lang w:eastAsia="ru-RU"/>
              </w:rPr>
              <w:t>1,1539</w:t>
            </w:r>
          </w:p>
        </w:tc>
        <w:tc>
          <w:tcPr>
            <w:tcW w:w="1540" w:type="dxa"/>
            <w:tcBorders>
              <w:top w:val="nil"/>
              <w:left w:val="nil"/>
              <w:bottom w:val="single" w:sz="4" w:space="0" w:color="auto"/>
              <w:right w:val="single" w:sz="4" w:space="0" w:color="auto"/>
            </w:tcBorders>
            <w:shd w:val="clear" w:color="auto" w:fill="auto"/>
            <w:noWrap/>
            <w:vAlign w:val="bottom"/>
            <w:hideMark/>
          </w:tcPr>
          <w:p w14:paraId="0B26FC60" w14:textId="77777777" w:rsidR="001962CB" w:rsidRPr="001962CB" w:rsidRDefault="001962CB" w:rsidP="001962CB">
            <w:pPr>
              <w:spacing w:after="0" w:line="240" w:lineRule="auto"/>
              <w:jc w:val="right"/>
              <w:rPr>
                <w:rFonts w:eastAsia="Times New Roman" w:cs="Times New Roman"/>
                <w:color w:val="000000"/>
                <w:sz w:val="24"/>
                <w:szCs w:val="24"/>
                <w:lang w:eastAsia="ru-RU"/>
              </w:rPr>
            </w:pPr>
            <w:r w:rsidRPr="001962CB">
              <w:rPr>
                <w:rFonts w:eastAsia="Times New Roman" w:cs="Times New Roman"/>
                <w:color w:val="000000"/>
                <w:sz w:val="24"/>
                <w:szCs w:val="24"/>
                <w:lang w:eastAsia="ru-RU"/>
              </w:rPr>
              <w:t>383,285</w:t>
            </w:r>
          </w:p>
        </w:tc>
        <w:tc>
          <w:tcPr>
            <w:tcW w:w="1550" w:type="dxa"/>
            <w:tcBorders>
              <w:top w:val="nil"/>
              <w:left w:val="nil"/>
              <w:bottom w:val="single" w:sz="4" w:space="0" w:color="auto"/>
              <w:right w:val="single" w:sz="4" w:space="0" w:color="auto"/>
            </w:tcBorders>
            <w:shd w:val="clear" w:color="auto" w:fill="auto"/>
            <w:noWrap/>
            <w:vAlign w:val="bottom"/>
            <w:hideMark/>
          </w:tcPr>
          <w:p w14:paraId="71AC95D6" w14:textId="77777777" w:rsidR="001962CB" w:rsidRPr="001962CB" w:rsidRDefault="001962CB" w:rsidP="001962CB">
            <w:pPr>
              <w:spacing w:after="0" w:line="240" w:lineRule="auto"/>
              <w:jc w:val="right"/>
              <w:rPr>
                <w:rFonts w:eastAsia="Times New Roman" w:cs="Times New Roman"/>
                <w:color w:val="000000"/>
                <w:sz w:val="24"/>
                <w:szCs w:val="24"/>
                <w:lang w:eastAsia="ru-RU"/>
              </w:rPr>
            </w:pPr>
            <w:r w:rsidRPr="001962CB">
              <w:rPr>
                <w:rFonts w:eastAsia="Times New Roman" w:cs="Times New Roman"/>
                <w:color w:val="000000"/>
                <w:sz w:val="24"/>
                <w:szCs w:val="24"/>
                <w:lang w:eastAsia="ru-RU"/>
              </w:rPr>
              <w:t>2541,520</w:t>
            </w:r>
          </w:p>
        </w:tc>
        <w:tc>
          <w:tcPr>
            <w:tcW w:w="1623" w:type="dxa"/>
            <w:tcBorders>
              <w:top w:val="nil"/>
              <w:left w:val="nil"/>
              <w:bottom w:val="single" w:sz="4" w:space="0" w:color="auto"/>
              <w:right w:val="single" w:sz="4" w:space="0" w:color="auto"/>
            </w:tcBorders>
            <w:shd w:val="clear" w:color="auto" w:fill="auto"/>
            <w:noWrap/>
            <w:vAlign w:val="bottom"/>
            <w:hideMark/>
          </w:tcPr>
          <w:p w14:paraId="04FD1DF8" w14:textId="77777777" w:rsidR="001962CB" w:rsidRPr="001962CB" w:rsidRDefault="001962CB" w:rsidP="001962CB">
            <w:pPr>
              <w:spacing w:after="0" w:line="240" w:lineRule="auto"/>
              <w:jc w:val="right"/>
              <w:rPr>
                <w:rFonts w:eastAsia="Times New Roman" w:cs="Times New Roman"/>
                <w:color w:val="000000"/>
                <w:sz w:val="24"/>
                <w:szCs w:val="24"/>
                <w:lang w:eastAsia="ru-RU"/>
              </w:rPr>
            </w:pPr>
            <w:r w:rsidRPr="001962CB">
              <w:rPr>
                <w:rFonts w:eastAsia="Times New Roman" w:cs="Times New Roman"/>
                <w:color w:val="000000"/>
                <w:sz w:val="24"/>
                <w:szCs w:val="24"/>
                <w:lang w:eastAsia="ru-RU"/>
              </w:rPr>
              <w:t>150,81</w:t>
            </w:r>
          </w:p>
        </w:tc>
      </w:tr>
      <w:tr w:rsidR="001962CB" w:rsidRPr="001962CB" w14:paraId="6EA6D9F6" w14:textId="77777777" w:rsidTr="001962CB">
        <w:trPr>
          <w:trHeight w:val="312"/>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ECB455E" w14:textId="77777777" w:rsidR="001962CB" w:rsidRPr="001962CB" w:rsidRDefault="001962CB" w:rsidP="001962CB">
            <w:pPr>
              <w:spacing w:after="0" w:line="240" w:lineRule="auto"/>
              <w:rPr>
                <w:rFonts w:eastAsia="Times New Roman" w:cs="Times New Roman"/>
                <w:color w:val="000000"/>
                <w:sz w:val="24"/>
                <w:szCs w:val="24"/>
                <w:lang w:eastAsia="ru-RU"/>
              </w:rPr>
            </w:pPr>
            <w:r w:rsidRPr="001962CB">
              <w:rPr>
                <w:rFonts w:eastAsia="Times New Roman" w:cs="Times New Roman"/>
                <w:color w:val="000000"/>
                <w:sz w:val="24"/>
                <w:szCs w:val="24"/>
                <w:lang w:eastAsia="ru-RU"/>
              </w:rPr>
              <w:t>Котельная с. ПКЗ</w:t>
            </w:r>
          </w:p>
        </w:tc>
        <w:tc>
          <w:tcPr>
            <w:tcW w:w="1599" w:type="dxa"/>
            <w:tcBorders>
              <w:top w:val="nil"/>
              <w:left w:val="nil"/>
              <w:bottom w:val="single" w:sz="4" w:space="0" w:color="auto"/>
              <w:right w:val="single" w:sz="4" w:space="0" w:color="auto"/>
            </w:tcBorders>
            <w:shd w:val="clear" w:color="auto" w:fill="auto"/>
            <w:noWrap/>
            <w:vAlign w:val="bottom"/>
            <w:hideMark/>
          </w:tcPr>
          <w:p w14:paraId="6730FB97" w14:textId="77777777" w:rsidR="001962CB" w:rsidRPr="001962CB" w:rsidRDefault="001962CB" w:rsidP="001962CB">
            <w:pPr>
              <w:spacing w:after="0" w:line="240" w:lineRule="auto"/>
              <w:jc w:val="right"/>
              <w:rPr>
                <w:rFonts w:eastAsia="Times New Roman" w:cs="Times New Roman"/>
                <w:color w:val="000000"/>
                <w:sz w:val="24"/>
                <w:szCs w:val="24"/>
                <w:lang w:eastAsia="ru-RU"/>
              </w:rPr>
            </w:pPr>
            <w:r w:rsidRPr="001962CB">
              <w:rPr>
                <w:rFonts w:eastAsia="Times New Roman" w:cs="Times New Roman"/>
                <w:color w:val="000000"/>
                <w:sz w:val="24"/>
                <w:szCs w:val="24"/>
                <w:lang w:eastAsia="ru-RU"/>
              </w:rPr>
              <w:t>289,584</w:t>
            </w:r>
          </w:p>
        </w:tc>
        <w:tc>
          <w:tcPr>
            <w:tcW w:w="1592" w:type="dxa"/>
            <w:tcBorders>
              <w:top w:val="nil"/>
              <w:left w:val="nil"/>
              <w:bottom w:val="single" w:sz="4" w:space="0" w:color="auto"/>
              <w:right w:val="single" w:sz="4" w:space="0" w:color="auto"/>
            </w:tcBorders>
            <w:shd w:val="clear" w:color="auto" w:fill="auto"/>
            <w:noWrap/>
            <w:vAlign w:val="bottom"/>
            <w:hideMark/>
          </w:tcPr>
          <w:p w14:paraId="5D30C4E4" w14:textId="77777777" w:rsidR="001962CB" w:rsidRPr="001962CB" w:rsidRDefault="001962CB" w:rsidP="001962CB">
            <w:pPr>
              <w:spacing w:after="0" w:line="240" w:lineRule="auto"/>
              <w:jc w:val="right"/>
              <w:rPr>
                <w:rFonts w:eastAsia="Times New Roman" w:cs="Times New Roman"/>
                <w:color w:val="000000"/>
                <w:sz w:val="24"/>
                <w:szCs w:val="24"/>
                <w:lang w:eastAsia="ru-RU"/>
              </w:rPr>
            </w:pPr>
            <w:r w:rsidRPr="001962CB">
              <w:rPr>
                <w:rFonts w:eastAsia="Times New Roman" w:cs="Times New Roman"/>
                <w:color w:val="000000"/>
                <w:sz w:val="24"/>
                <w:szCs w:val="24"/>
                <w:lang w:eastAsia="ru-RU"/>
              </w:rPr>
              <w:t>1,1531</w:t>
            </w:r>
          </w:p>
        </w:tc>
        <w:tc>
          <w:tcPr>
            <w:tcW w:w="1540" w:type="dxa"/>
            <w:tcBorders>
              <w:top w:val="nil"/>
              <w:left w:val="nil"/>
              <w:bottom w:val="single" w:sz="4" w:space="0" w:color="auto"/>
              <w:right w:val="single" w:sz="4" w:space="0" w:color="auto"/>
            </w:tcBorders>
            <w:shd w:val="clear" w:color="auto" w:fill="auto"/>
            <w:noWrap/>
            <w:vAlign w:val="bottom"/>
            <w:hideMark/>
          </w:tcPr>
          <w:p w14:paraId="32FE5464" w14:textId="77777777" w:rsidR="001962CB" w:rsidRPr="001962CB" w:rsidRDefault="001962CB" w:rsidP="001962CB">
            <w:pPr>
              <w:spacing w:after="0" w:line="240" w:lineRule="auto"/>
              <w:jc w:val="right"/>
              <w:rPr>
                <w:rFonts w:eastAsia="Times New Roman" w:cs="Times New Roman"/>
                <w:color w:val="000000"/>
                <w:sz w:val="24"/>
                <w:szCs w:val="24"/>
                <w:lang w:eastAsia="ru-RU"/>
              </w:rPr>
            </w:pPr>
            <w:r w:rsidRPr="001962CB">
              <w:rPr>
                <w:rFonts w:eastAsia="Times New Roman" w:cs="Times New Roman"/>
                <w:color w:val="000000"/>
                <w:sz w:val="24"/>
                <w:szCs w:val="24"/>
                <w:lang w:eastAsia="ru-RU"/>
              </w:rPr>
              <w:t>333,929</w:t>
            </w:r>
          </w:p>
        </w:tc>
        <w:tc>
          <w:tcPr>
            <w:tcW w:w="1550" w:type="dxa"/>
            <w:tcBorders>
              <w:top w:val="nil"/>
              <w:left w:val="nil"/>
              <w:bottom w:val="single" w:sz="4" w:space="0" w:color="auto"/>
              <w:right w:val="single" w:sz="4" w:space="0" w:color="auto"/>
            </w:tcBorders>
            <w:shd w:val="clear" w:color="auto" w:fill="auto"/>
            <w:noWrap/>
            <w:vAlign w:val="bottom"/>
            <w:hideMark/>
          </w:tcPr>
          <w:p w14:paraId="61F859F1" w14:textId="77777777" w:rsidR="001962CB" w:rsidRPr="001962CB" w:rsidRDefault="001962CB" w:rsidP="001962CB">
            <w:pPr>
              <w:spacing w:after="0" w:line="240" w:lineRule="auto"/>
              <w:jc w:val="right"/>
              <w:rPr>
                <w:rFonts w:eastAsia="Times New Roman" w:cs="Times New Roman"/>
                <w:color w:val="000000"/>
                <w:sz w:val="24"/>
                <w:szCs w:val="24"/>
                <w:lang w:eastAsia="ru-RU"/>
              </w:rPr>
            </w:pPr>
            <w:r w:rsidRPr="001962CB">
              <w:rPr>
                <w:rFonts w:eastAsia="Times New Roman" w:cs="Times New Roman"/>
                <w:color w:val="000000"/>
                <w:sz w:val="24"/>
                <w:szCs w:val="24"/>
                <w:lang w:eastAsia="ru-RU"/>
              </w:rPr>
              <w:t>1727,811</w:t>
            </w:r>
          </w:p>
        </w:tc>
        <w:tc>
          <w:tcPr>
            <w:tcW w:w="1623" w:type="dxa"/>
            <w:tcBorders>
              <w:top w:val="nil"/>
              <w:left w:val="nil"/>
              <w:bottom w:val="single" w:sz="4" w:space="0" w:color="auto"/>
              <w:right w:val="single" w:sz="4" w:space="0" w:color="auto"/>
            </w:tcBorders>
            <w:shd w:val="clear" w:color="auto" w:fill="auto"/>
            <w:noWrap/>
            <w:vAlign w:val="bottom"/>
            <w:hideMark/>
          </w:tcPr>
          <w:p w14:paraId="0F9F55AF" w14:textId="77777777" w:rsidR="001962CB" w:rsidRPr="001962CB" w:rsidRDefault="001962CB" w:rsidP="001962CB">
            <w:pPr>
              <w:spacing w:after="0" w:line="240" w:lineRule="auto"/>
              <w:jc w:val="right"/>
              <w:rPr>
                <w:rFonts w:eastAsia="Times New Roman" w:cs="Times New Roman"/>
                <w:color w:val="000000"/>
                <w:sz w:val="24"/>
                <w:szCs w:val="24"/>
                <w:lang w:eastAsia="ru-RU"/>
              </w:rPr>
            </w:pPr>
            <w:r w:rsidRPr="001962CB">
              <w:rPr>
                <w:rFonts w:eastAsia="Times New Roman" w:cs="Times New Roman"/>
                <w:color w:val="000000"/>
                <w:sz w:val="24"/>
                <w:szCs w:val="24"/>
                <w:lang w:eastAsia="ru-RU"/>
              </w:rPr>
              <w:t>193,27</w:t>
            </w:r>
          </w:p>
        </w:tc>
      </w:tr>
      <w:tr w:rsidR="001962CB" w:rsidRPr="001962CB" w14:paraId="575AB2C5" w14:textId="77777777" w:rsidTr="001962CB">
        <w:trPr>
          <w:trHeight w:val="312"/>
        </w:trPr>
        <w:tc>
          <w:tcPr>
            <w:tcW w:w="918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4A5D6" w14:textId="77777777" w:rsidR="001962CB" w:rsidRPr="001962CB" w:rsidRDefault="001962CB" w:rsidP="001962CB">
            <w:pPr>
              <w:spacing w:after="0" w:line="240" w:lineRule="auto"/>
              <w:jc w:val="center"/>
              <w:rPr>
                <w:rFonts w:eastAsia="Times New Roman" w:cs="Times New Roman"/>
                <w:color w:val="000000"/>
                <w:sz w:val="24"/>
                <w:szCs w:val="24"/>
                <w:lang w:eastAsia="ru-RU"/>
              </w:rPr>
            </w:pPr>
            <w:r w:rsidRPr="001962CB">
              <w:rPr>
                <w:rFonts w:eastAsia="Times New Roman" w:cs="Times New Roman"/>
                <w:color w:val="000000"/>
                <w:sz w:val="24"/>
                <w:szCs w:val="24"/>
                <w:lang w:eastAsia="ru-RU"/>
              </w:rPr>
              <w:t>2025 год</w:t>
            </w:r>
          </w:p>
        </w:tc>
      </w:tr>
      <w:tr w:rsidR="001962CB" w:rsidRPr="001962CB" w14:paraId="19CB558A" w14:textId="77777777" w:rsidTr="001962CB">
        <w:trPr>
          <w:trHeight w:val="312"/>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D8919F7" w14:textId="77777777" w:rsidR="001962CB" w:rsidRPr="001962CB" w:rsidRDefault="001962CB" w:rsidP="001962CB">
            <w:pPr>
              <w:spacing w:after="0" w:line="240" w:lineRule="auto"/>
              <w:rPr>
                <w:rFonts w:eastAsia="Times New Roman" w:cs="Times New Roman"/>
                <w:color w:val="000000"/>
                <w:sz w:val="24"/>
                <w:szCs w:val="24"/>
                <w:lang w:eastAsia="ru-RU"/>
              </w:rPr>
            </w:pPr>
            <w:r w:rsidRPr="001962CB">
              <w:rPr>
                <w:rFonts w:eastAsia="Times New Roman" w:cs="Times New Roman"/>
                <w:color w:val="000000"/>
                <w:sz w:val="24"/>
                <w:szCs w:val="24"/>
                <w:lang w:eastAsia="ru-RU"/>
              </w:rPr>
              <w:t xml:space="preserve">Котельная, пос. Новый </w:t>
            </w:r>
          </w:p>
        </w:tc>
        <w:tc>
          <w:tcPr>
            <w:tcW w:w="1599" w:type="dxa"/>
            <w:tcBorders>
              <w:top w:val="nil"/>
              <w:left w:val="nil"/>
              <w:bottom w:val="single" w:sz="4" w:space="0" w:color="auto"/>
              <w:right w:val="single" w:sz="4" w:space="0" w:color="auto"/>
            </w:tcBorders>
            <w:shd w:val="clear" w:color="auto" w:fill="auto"/>
            <w:noWrap/>
            <w:vAlign w:val="bottom"/>
            <w:hideMark/>
          </w:tcPr>
          <w:p w14:paraId="1FB5EFE0" w14:textId="77777777" w:rsidR="001962CB" w:rsidRPr="001962CB" w:rsidRDefault="001962CB" w:rsidP="001962CB">
            <w:pPr>
              <w:spacing w:after="0" w:line="240" w:lineRule="auto"/>
              <w:jc w:val="right"/>
              <w:rPr>
                <w:rFonts w:eastAsia="Times New Roman" w:cs="Times New Roman"/>
                <w:color w:val="000000"/>
                <w:sz w:val="24"/>
                <w:szCs w:val="24"/>
                <w:lang w:eastAsia="ru-RU"/>
              </w:rPr>
            </w:pPr>
            <w:r w:rsidRPr="001962CB">
              <w:rPr>
                <w:rFonts w:eastAsia="Times New Roman" w:cs="Times New Roman"/>
                <w:color w:val="000000"/>
                <w:sz w:val="24"/>
                <w:szCs w:val="24"/>
                <w:lang w:eastAsia="ru-RU"/>
              </w:rPr>
              <w:t>332,17</w:t>
            </w:r>
          </w:p>
        </w:tc>
        <w:tc>
          <w:tcPr>
            <w:tcW w:w="1592" w:type="dxa"/>
            <w:tcBorders>
              <w:top w:val="nil"/>
              <w:left w:val="nil"/>
              <w:bottom w:val="single" w:sz="4" w:space="0" w:color="auto"/>
              <w:right w:val="single" w:sz="4" w:space="0" w:color="auto"/>
            </w:tcBorders>
            <w:shd w:val="clear" w:color="auto" w:fill="auto"/>
            <w:noWrap/>
            <w:vAlign w:val="bottom"/>
            <w:hideMark/>
          </w:tcPr>
          <w:p w14:paraId="21C0215E" w14:textId="77777777" w:rsidR="001962CB" w:rsidRPr="001962CB" w:rsidRDefault="001962CB" w:rsidP="001962CB">
            <w:pPr>
              <w:spacing w:after="0" w:line="240" w:lineRule="auto"/>
              <w:jc w:val="right"/>
              <w:rPr>
                <w:rFonts w:eastAsia="Times New Roman" w:cs="Times New Roman"/>
                <w:color w:val="000000"/>
                <w:sz w:val="24"/>
                <w:szCs w:val="24"/>
                <w:lang w:eastAsia="ru-RU"/>
              </w:rPr>
            </w:pPr>
            <w:r w:rsidRPr="001962CB">
              <w:rPr>
                <w:rFonts w:eastAsia="Times New Roman" w:cs="Times New Roman"/>
                <w:color w:val="000000"/>
                <w:sz w:val="24"/>
                <w:szCs w:val="24"/>
                <w:lang w:eastAsia="ru-RU"/>
              </w:rPr>
              <w:t>1,15</w:t>
            </w:r>
          </w:p>
        </w:tc>
        <w:tc>
          <w:tcPr>
            <w:tcW w:w="1540" w:type="dxa"/>
            <w:tcBorders>
              <w:top w:val="nil"/>
              <w:left w:val="nil"/>
              <w:bottom w:val="single" w:sz="4" w:space="0" w:color="auto"/>
              <w:right w:val="single" w:sz="4" w:space="0" w:color="auto"/>
            </w:tcBorders>
            <w:shd w:val="clear" w:color="auto" w:fill="auto"/>
            <w:noWrap/>
            <w:vAlign w:val="bottom"/>
            <w:hideMark/>
          </w:tcPr>
          <w:p w14:paraId="62CCE771" w14:textId="77777777" w:rsidR="001962CB" w:rsidRPr="001962CB" w:rsidRDefault="001962CB" w:rsidP="001962CB">
            <w:pPr>
              <w:spacing w:after="0" w:line="240" w:lineRule="auto"/>
              <w:jc w:val="right"/>
              <w:rPr>
                <w:rFonts w:eastAsia="Times New Roman" w:cs="Times New Roman"/>
                <w:color w:val="000000"/>
                <w:sz w:val="24"/>
                <w:szCs w:val="24"/>
                <w:lang w:eastAsia="ru-RU"/>
              </w:rPr>
            </w:pPr>
            <w:r w:rsidRPr="001962CB">
              <w:rPr>
                <w:rFonts w:eastAsia="Times New Roman" w:cs="Times New Roman"/>
                <w:color w:val="000000"/>
                <w:sz w:val="24"/>
                <w:szCs w:val="24"/>
                <w:lang w:eastAsia="ru-RU"/>
              </w:rPr>
              <w:t>383,28</w:t>
            </w:r>
          </w:p>
        </w:tc>
        <w:tc>
          <w:tcPr>
            <w:tcW w:w="1550" w:type="dxa"/>
            <w:tcBorders>
              <w:top w:val="nil"/>
              <w:left w:val="nil"/>
              <w:bottom w:val="single" w:sz="4" w:space="0" w:color="auto"/>
              <w:right w:val="single" w:sz="4" w:space="0" w:color="auto"/>
            </w:tcBorders>
            <w:shd w:val="clear" w:color="auto" w:fill="auto"/>
            <w:noWrap/>
            <w:vAlign w:val="bottom"/>
            <w:hideMark/>
          </w:tcPr>
          <w:p w14:paraId="69D7C126" w14:textId="77777777" w:rsidR="001962CB" w:rsidRPr="001962CB" w:rsidRDefault="001962CB" w:rsidP="001962CB">
            <w:pPr>
              <w:spacing w:after="0" w:line="240" w:lineRule="auto"/>
              <w:jc w:val="right"/>
              <w:rPr>
                <w:rFonts w:eastAsia="Times New Roman" w:cs="Times New Roman"/>
                <w:color w:val="000000"/>
                <w:sz w:val="24"/>
                <w:szCs w:val="24"/>
                <w:lang w:eastAsia="ru-RU"/>
              </w:rPr>
            </w:pPr>
            <w:r w:rsidRPr="001962CB">
              <w:rPr>
                <w:rFonts w:eastAsia="Times New Roman" w:cs="Times New Roman"/>
                <w:color w:val="000000"/>
                <w:sz w:val="24"/>
                <w:szCs w:val="24"/>
                <w:lang w:eastAsia="ru-RU"/>
              </w:rPr>
              <w:t>2541,52</w:t>
            </w:r>
          </w:p>
        </w:tc>
        <w:tc>
          <w:tcPr>
            <w:tcW w:w="1623" w:type="dxa"/>
            <w:tcBorders>
              <w:top w:val="nil"/>
              <w:left w:val="nil"/>
              <w:bottom w:val="single" w:sz="4" w:space="0" w:color="auto"/>
              <w:right w:val="single" w:sz="4" w:space="0" w:color="auto"/>
            </w:tcBorders>
            <w:shd w:val="clear" w:color="auto" w:fill="auto"/>
            <w:noWrap/>
            <w:vAlign w:val="bottom"/>
            <w:hideMark/>
          </w:tcPr>
          <w:p w14:paraId="1519CC9D" w14:textId="77777777" w:rsidR="001962CB" w:rsidRPr="001962CB" w:rsidRDefault="001962CB" w:rsidP="001962CB">
            <w:pPr>
              <w:spacing w:after="0" w:line="240" w:lineRule="auto"/>
              <w:jc w:val="right"/>
              <w:rPr>
                <w:rFonts w:eastAsia="Times New Roman" w:cs="Times New Roman"/>
                <w:color w:val="000000"/>
                <w:sz w:val="24"/>
                <w:szCs w:val="24"/>
                <w:lang w:eastAsia="ru-RU"/>
              </w:rPr>
            </w:pPr>
            <w:r w:rsidRPr="001962CB">
              <w:rPr>
                <w:rFonts w:eastAsia="Times New Roman" w:cs="Times New Roman"/>
                <w:color w:val="000000"/>
                <w:sz w:val="24"/>
                <w:szCs w:val="24"/>
                <w:lang w:eastAsia="ru-RU"/>
              </w:rPr>
              <w:t>150,81</w:t>
            </w:r>
          </w:p>
        </w:tc>
      </w:tr>
      <w:tr w:rsidR="001962CB" w:rsidRPr="001962CB" w14:paraId="0091D604" w14:textId="77777777" w:rsidTr="001962CB">
        <w:trPr>
          <w:trHeight w:val="312"/>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89D52F2" w14:textId="77777777" w:rsidR="001962CB" w:rsidRPr="001962CB" w:rsidRDefault="001962CB" w:rsidP="001962CB">
            <w:pPr>
              <w:spacing w:after="0" w:line="240" w:lineRule="auto"/>
              <w:rPr>
                <w:rFonts w:eastAsia="Times New Roman" w:cs="Times New Roman"/>
                <w:color w:val="000000"/>
                <w:sz w:val="24"/>
                <w:szCs w:val="24"/>
                <w:lang w:eastAsia="ru-RU"/>
              </w:rPr>
            </w:pPr>
            <w:r w:rsidRPr="001962CB">
              <w:rPr>
                <w:rFonts w:eastAsia="Times New Roman" w:cs="Times New Roman"/>
                <w:color w:val="000000"/>
                <w:sz w:val="24"/>
                <w:szCs w:val="24"/>
                <w:lang w:eastAsia="ru-RU"/>
              </w:rPr>
              <w:t>Котельная с. ПКЗ</w:t>
            </w:r>
          </w:p>
        </w:tc>
        <w:tc>
          <w:tcPr>
            <w:tcW w:w="1599" w:type="dxa"/>
            <w:tcBorders>
              <w:top w:val="nil"/>
              <w:left w:val="nil"/>
              <w:bottom w:val="single" w:sz="4" w:space="0" w:color="auto"/>
              <w:right w:val="single" w:sz="4" w:space="0" w:color="auto"/>
            </w:tcBorders>
            <w:shd w:val="clear" w:color="auto" w:fill="auto"/>
            <w:noWrap/>
            <w:vAlign w:val="bottom"/>
            <w:hideMark/>
          </w:tcPr>
          <w:p w14:paraId="3683D027" w14:textId="77777777" w:rsidR="001962CB" w:rsidRPr="001962CB" w:rsidRDefault="001962CB" w:rsidP="001962CB">
            <w:pPr>
              <w:spacing w:after="0" w:line="240" w:lineRule="auto"/>
              <w:jc w:val="right"/>
              <w:rPr>
                <w:rFonts w:eastAsia="Times New Roman" w:cs="Times New Roman"/>
                <w:color w:val="000000"/>
                <w:sz w:val="24"/>
                <w:szCs w:val="24"/>
                <w:lang w:eastAsia="ru-RU"/>
              </w:rPr>
            </w:pPr>
            <w:r w:rsidRPr="001962CB">
              <w:rPr>
                <w:rFonts w:eastAsia="Times New Roman" w:cs="Times New Roman"/>
                <w:color w:val="000000"/>
                <w:sz w:val="24"/>
                <w:szCs w:val="24"/>
                <w:lang w:eastAsia="ru-RU"/>
              </w:rPr>
              <w:t>289,58</w:t>
            </w:r>
          </w:p>
        </w:tc>
        <w:tc>
          <w:tcPr>
            <w:tcW w:w="1592" w:type="dxa"/>
            <w:tcBorders>
              <w:top w:val="nil"/>
              <w:left w:val="nil"/>
              <w:bottom w:val="single" w:sz="4" w:space="0" w:color="auto"/>
              <w:right w:val="single" w:sz="4" w:space="0" w:color="auto"/>
            </w:tcBorders>
            <w:shd w:val="clear" w:color="auto" w:fill="auto"/>
            <w:noWrap/>
            <w:vAlign w:val="bottom"/>
            <w:hideMark/>
          </w:tcPr>
          <w:p w14:paraId="79D53185" w14:textId="77777777" w:rsidR="001962CB" w:rsidRPr="001962CB" w:rsidRDefault="001962CB" w:rsidP="001962CB">
            <w:pPr>
              <w:spacing w:after="0" w:line="240" w:lineRule="auto"/>
              <w:jc w:val="right"/>
              <w:rPr>
                <w:rFonts w:eastAsia="Times New Roman" w:cs="Times New Roman"/>
                <w:color w:val="000000"/>
                <w:sz w:val="24"/>
                <w:szCs w:val="24"/>
                <w:lang w:eastAsia="ru-RU"/>
              </w:rPr>
            </w:pPr>
            <w:r w:rsidRPr="001962CB">
              <w:rPr>
                <w:rFonts w:eastAsia="Times New Roman" w:cs="Times New Roman"/>
                <w:color w:val="000000"/>
                <w:sz w:val="24"/>
                <w:szCs w:val="24"/>
                <w:lang w:eastAsia="ru-RU"/>
              </w:rPr>
              <w:t>1,15</w:t>
            </w:r>
          </w:p>
        </w:tc>
        <w:tc>
          <w:tcPr>
            <w:tcW w:w="1540" w:type="dxa"/>
            <w:tcBorders>
              <w:top w:val="nil"/>
              <w:left w:val="nil"/>
              <w:bottom w:val="single" w:sz="4" w:space="0" w:color="auto"/>
              <w:right w:val="single" w:sz="4" w:space="0" w:color="auto"/>
            </w:tcBorders>
            <w:shd w:val="clear" w:color="auto" w:fill="auto"/>
            <w:noWrap/>
            <w:vAlign w:val="bottom"/>
            <w:hideMark/>
          </w:tcPr>
          <w:p w14:paraId="02D9B4DB" w14:textId="77777777" w:rsidR="001962CB" w:rsidRPr="001962CB" w:rsidRDefault="001962CB" w:rsidP="001962CB">
            <w:pPr>
              <w:spacing w:after="0" w:line="240" w:lineRule="auto"/>
              <w:jc w:val="right"/>
              <w:rPr>
                <w:rFonts w:eastAsia="Times New Roman" w:cs="Times New Roman"/>
                <w:color w:val="000000"/>
                <w:sz w:val="24"/>
                <w:szCs w:val="24"/>
                <w:lang w:eastAsia="ru-RU"/>
              </w:rPr>
            </w:pPr>
            <w:r w:rsidRPr="001962CB">
              <w:rPr>
                <w:rFonts w:eastAsia="Times New Roman" w:cs="Times New Roman"/>
                <w:color w:val="000000"/>
                <w:sz w:val="24"/>
                <w:szCs w:val="24"/>
                <w:lang w:eastAsia="ru-RU"/>
              </w:rPr>
              <w:t>333,93</w:t>
            </w:r>
          </w:p>
        </w:tc>
        <w:tc>
          <w:tcPr>
            <w:tcW w:w="1550" w:type="dxa"/>
            <w:tcBorders>
              <w:top w:val="nil"/>
              <w:left w:val="nil"/>
              <w:bottom w:val="single" w:sz="4" w:space="0" w:color="auto"/>
              <w:right w:val="single" w:sz="4" w:space="0" w:color="auto"/>
            </w:tcBorders>
            <w:shd w:val="clear" w:color="auto" w:fill="auto"/>
            <w:noWrap/>
            <w:vAlign w:val="bottom"/>
            <w:hideMark/>
          </w:tcPr>
          <w:p w14:paraId="74FBDAA5" w14:textId="77777777" w:rsidR="001962CB" w:rsidRPr="001962CB" w:rsidRDefault="001962CB" w:rsidP="001962CB">
            <w:pPr>
              <w:spacing w:after="0" w:line="240" w:lineRule="auto"/>
              <w:jc w:val="right"/>
              <w:rPr>
                <w:rFonts w:eastAsia="Times New Roman" w:cs="Times New Roman"/>
                <w:color w:val="000000"/>
                <w:sz w:val="24"/>
                <w:szCs w:val="24"/>
                <w:lang w:eastAsia="ru-RU"/>
              </w:rPr>
            </w:pPr>
            <w:r w:rsidRPr="001962CB">
              <w:rPr>
                <w:rFonts w:eastAsia="Times New Roman" w:cs="Times New Roman"/>
                <w:color w:val="000000"/>
                <w:sz w:val="24"/>
                <w:szCs w:val="24"/>
                <w:lang w:eastAsia="ru-RU"/>
              </w:rPr>
              <w:t>1727,81</w:t>
            </w:r>
          </w:p>
        </w:tc>
        <w:tc>
          <w:tcPr>
            <w:tcW w:w="1623" w:type="dxa"/>
            <w:tcBorders>
              <w:top w:val="nil"/>
              <w:left w:val="nil"/>
              <w:bottom w:val="single" w:sz="4" w:space="0" w:color="auto"/>
              <w:right w:val="single" w:sz="4" w:space="0" w:color="auto"/>
            </w:tcBorders>
            <w:shd w:val="clear" w:color="auto" w:fill="auto"/>
            <w:noWrap/>
            <w:vAlign w:val="bottom"/>
            <w:hideMark/>
          </w:tcPr>
          <w:p w14:paraId="7CFFE8C5" w14:textId="77777777" w:rsidR="001962CB" w:rsidRPr="001962CB" w:rsidRDefault="001962CB" w:rsidP="001962CB">
            <w:pPr>
              <w:spacing w:after="0" w:line="240" w:lineRule="auto"/>
              <w:jc w:val="right"/>
              <w:rPr>
                <w:rFonts w:eastAsia="Times New Roman" w:cs="Times New Roman"/>
                <w:color w:val="000000"/>
                <w:sz w:val="24"/>
                <w:szCs w:val="24"/>
                <w:lang w:eastAsia="ru-RU"/>
              </w:rPr>
            </w:pPr>
            <w:r w:rsidRPr="001962CB">
              <w:rPr>
                <w:rFonts w:eastAsia="Times New Roman" w:cs="Times New Roman"/>
                <w:color w:val="000000"/>
                <w:sz w:val="24"/>
                <w:szCs w:val="24"/>
                <w:lang w:eastAsia="ru-RU"/>
              </w:rPr>
              <w:t>193,27</w:t>
            </w:r>
          </w:p>
        </w:tc>
      </w:tr>
      <w:tr w:rsidR="001962CB" w:rsidRPr="001962CB" w14:paraId="2E78ED65" w14:textId="77777777" w:rsidTr="001962CB">
        <w:trPr>
          <w:trHeight w:val="312"/>
        </w:trPr>
        <w:tc>
          <w:tcPr>
            <w:tcW w:w="918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C0216" w14:textId="77777777" w:rsidR="001962CB" w:rsidRPr="001962CB" w:rsidRDefault="001962CB" w:rsidP="001962CB">
            <w:pPr>
              <w:spacing w:after="0" w:line="240" w:lineRule="auto"/>
              <w:jc w:val="center"/>
              <w:rPr>
                <w:rFonts w:eastAsia="Times New Roman" w:cs="Times New Roman"/>
                <w:color w:val="000000"/>
                <w:sz w:val="24"/>
                <w:szCs w:val="24"/>
                <w:lang w:eastAsia="ru-RU"/>
              </w:rPr>
            </w:pPr>
            <w:r w:rsidRPr="001962CB">
              <w:rPr>
                <w:rFonts w:eastAsia="Times New Roman" w:cs="Times New Roman"/>
                <w:color w:val="000000"/>
                <w:sz w:val="24"/>
                <w:szCs w:val="24"/>
                <w:lang w:eastAsia="ru-RU"/>
              </w:rPr>
              <w:t>2039 год</w:t>
            </w:r>
          </w:p>
        </w:tc>
      </w:tr>
      <w:tr w:rsidR="001962CB" w:rsidRPr="001962CB" w14:paraId="1AFE1FC0" w14:textId="77777777" w:rsidTr="001962CB">
        <w:trPr>
          <w:trHeight w:val="312"/>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038142E" w14:textId="77777777" w:rsidR="001962CB" w:rsidRPr="001962CB" w:rsidRDefault="001962CB" w:rsidP="001962CB">
            <w:pPr>
              <w:spacing w:after="0" w:line="240" w:lineRule="auto"/>
              <w:rPr>
                <w:rFonts w:eastAsia="Times New Roman" w:cs="Times New Roman"/>
                <w:color w:val="000000"/>
                <w:sz w:val="24"/>
                <w:szCs w:val="24"/>
                <w:lang w:eastAsia="ru-RU"/>
              </w:rPr>
            </w:pPr>
            <w:r w:rsidRPr="001962CB">
              <w:rPr>
                <w:rFonts w:eastAsia="Times New Roman" w:cs="Times New Roman"/>
                <w:color w:val="000000"/>
                <w:sz w:val="24"/>
                <w:szCs w:val="24"/>
                <w:lang w:eastAsia="ru-RU"/>
              </w:rPr>
              <w:t xml:space="preserve">Котельная, пос. Новый </w:t>
            </w:r>
          </w:p>
        </w:tc>
        <w:tc>
          <w:tcPr>
            <w:tcW w:w="1599" w:type="dxa"/>
            <w:tcBorders>
              <w:top w:val="nil"/>
              <w:left w:val="nil"/>
              <w:bottom w:val="single" w:sz="4" w:space="0" w:color="auto"/>
              <w:right w:val="single" w:sz="4" w:space="0" w:color="auto"/>
            </w:tcBorders>
            <w:shd w:val="clear" w:color="auto" w:fill="auto"/>
            <w:noWrap/>
            <w:vAlign w:val="bottom"/>
            <w:hideMark/>
          </w:tcPr>
          <w:p w14:paraId="326B1668" w14:textId="77777777" w:rsidR="001962CB" w:rsidRPr="001962CB" w:rsidRDefault="001962CB" w:rsidP="001962CB">
            <w:pPr>
              <w:spacing w:after="0" w:line="240" w:lineRule="auto"/>
              <w:jc w:val="right"/>
              <w:rPr>
                <w:rFonts w:eastAsia="Times New Roman" w:cs="Times New Roman"/>
                <w:color w:val="000000"/>
                <w:sz w:val="24"/>
                <w:szCs w:val="24"/>
                <w:lang w:eastAsia="ru-RU"/>
              </w:rPr>
            </w:pPr>
            <w:r w:rsidRPr="001962CB">
              <w:rPr>
                <w:rFonts w:eastAsia="Times New Roman" w:cs="Times New Roman"/>
                <w:color w:val="000000"/>
                <w:sz w:val="24"/>
                <w:szCs w:val="24"/>
                <w:lang w:eastAsia="ru-RU"/>
              </w:rPr>
              <w:t>332,17</w:t>
            </w:r>
          </w:p>
        </w:tc>
        <w:tc>
          <w:tcPr>
            <w:tcW w:w="1592" w:type="dxa"/>
            <w:tcBorders>
              <w:top w:val="nil"/>
              <w:left w:val="nil"/>
              <w:bottom w:val="single" w:sz="4" w:space="0" w:color="auto"/>
              <w:right w:val="single" w:sz="4" w:space="0" w:color="auto"/>
            </w:tcBorders>
            <w:shd w:val="clear" w:color="auto" w:fill="auto"/>
            <w:noWrap/>
            <w:vAlign w:val="bottom"/>
            <w:hideMark/>
          </w:tcPr>
          <w:p w14:paraId="51476A9F" w14:textId="77777777" w:rsidR="001962CB" w:rsidRPr="001962CB" w:rsidRDefault="001962CB" w:rsidP="001962CB">
            <w:pPr>
              <w:spacing w:after="0" w:line="240" w:lineRule="auto"/>
              <w:jc w:val="right"/>
              <w:rPr>
                <w:rFonts w:eastAsia="Times New Roman" w:cs="Times New Roman"/>
                <w:color w:val="000000"/>
                <w:sz w:val="24"/>
                <w:szCs w:val="24"/>
                <w:lang w:eastAsia="ru-RU"/>
              </w:rPr>
            </w:pPr>
            <w:r w:rsidRPr="001962CB">
              <w:rPr>
                <w:rFonts w:eastAsia="Times New Roman" w:cs="Times New Roman"/>
                <w:color w:val="000000"/>
                <w:sz w:val="24"/>
                <w:szCs w:val="24"/>
                <w:lang w:eastAsia="ru-RU"/>
              </w:rPr>
              <w:t>1,15</w:t>
            </w:r>
          </w:p>
        </w:tc>
        <w:tc>
          <w:tcPr>
            <w:tcW w:w="1540" w:type="dxa"/>
            <w:tcBorders>
              <w:top w:val="nil"/>
              <w:left w:val="nil"/>
              <w:bottom w:val="single" w:sz="4" w:space="0" w:color="auto"/>
              <w:right w:val="single" w:sz="4" w:space="0" w:color="auto"/>
            </w:tcBorders>
            <w:shd w:val="clear" w:color="auto" w:fill="auto"/>
            <w:noWrap/>
            <w:vAlign w:val="bottom"/>
            <w:hideMark/>
          </w:tcPr>
          <w:p w14:paraId="3BD2439B" w14:textId="77777777" w:rsidR="001962CB" w:rsidRPr="001962CB" w:rsidRDefault="001962CB" w:rsidP="001962CB">
            <w:pPr>
              <w:spacing w:after="0" w:line="240" w:lineRule="auto"/>
              <w:jc w:val="right"/>
              <w:rPr>
                <w:rFonts w:eastAsia="Times New Roman" w:cs="Times New Roman"/>
                <w:color w:val="000000"/>
                <w:sz w:val="24"/>
                <w:szCs w:val="24"/>
                <w:lang w:eastAsia="ru-RU"/>
              </w:rPr>
            </w:pPr>
            <w:r w:rsidRPr="001962CB">
              <w:rPr>
                <w:rFonts w:eastAsia="Times New Roman" w:cs="Times New Roman"/>
                <w:color w:val="000000"/>
                <w:sz w:val="24"/>
                <w:szCs w:val="24"/>
                <w:lang w:eastAsia="ru-RU"/>
              </w:rPr>
              <w:t>383,28</w:t>
            </w:r>
          </w:p>
        </w:tc>
        <w:tc>
          <w:tcPr>
            <w:tcW w:w="1550" w:type="dxa"/>
            <w:tcBorders>
              <w:top w:val="nil"/>
              <w:left w:val="nil"/>
              <w:bottom w:val="single" w:sz="4" w:space="0" w:color="auto"/>
              <w:right w:val="single" w:sz="4" w:space="0" w:color="auto"/>
            </w:tcBorders>
            <w:shd w:val="clear" w:color="auto" w:fill="auto"/>
            <w:noWrap/>
            <w:vAlign w:val="bottom"/>
            <w:hideMark/>
          </w:tcPr>
          <w:p w14:paraId="0C787617" w14:textId="77777777" w:rsidR="001962CB" w:rsidRPr="001962CB" w:rsidRDefault="001962CB" w:rsidP="001962CB">
            <w:pPr>
              <w:spacing w:after="0" w:line="240" w:lineRule="auto"/>
              <w:jc w:val="right"/>
              <w:rPr>
                <w:rFonts w:eastAsia="Times New Roman" w:cs="Times New Roman"/>
                <w:color w:val="000000"/>
                <w:sz w:val="24"/>
                <w:szCs w:val="24"/>
                <w:lang w:eastAsia="ru-RU"/>
              </w:rPr>
            </w:pPr>
            <w:r w:rsidRPr="001962CB">
              <w:rPr>
                <w:rFonts w:eastAsia="Times New Roman" w:cs="Times New Roman"/>
                <w:color w:val="000000"/>
                <w:sz w:val="24"/>
                <w:szCs w:val="24"/>
                <w:lang w:eastAsia="ru-RU"/>
              </w:rPr>
              <w:t>2541,52</w:t>
            </w:r>
          </w:p>
        </w:tc>
        <w:tc>
          <w:tcPr>
            <w:tcW w:w="1623" w:type="dxa"/>
            <w:tcBorders>
              <w:top w:val="nil"/>
              <w:left w:val="nil"/>
              <w:bottom w:val="single" w:sz="4" w:space="0" w:color="auto"/>
              <w:right w:val="single" w:sz="4" w:space="0" w:color="auto"/>
            </w:tcBorders>
            <w:shd w:val="clear" w:color="auto" w:fill="auto"/>
            <w:noWrap/>
            <w:vAlign w:val="bottom"/>
            <w:hideMark/>
          </w:tcPr>
          <w:p w14:paraId="04570F99" w14:textId="77777777" w:rsidR="001962CB" w:rsidRPr="001962CB" w:rsidRDefault="001962CB" w:rsidP="001962CB">
            <w:pPr>
              <w:spacing w:after="0" w:line="240" w:lineRule="auto"/>
              <w:jc w:val="right"/>
              <w:rPr>
                <w:rFonts w:eastAsia="Times New Roman" w:cs="Times New Roman"/>
                <w:color w:val="000000"/>
                <w:sz w:val="24"/>
                <w:szCs w:val="24"/>
                <w:lang w:eastAsia="ru-RU"/>
              </w:rPr>
            </w:pPr>
            <w:r w:rsidRPr="001962CB">
              <w:rPr>
                <w:rFonts w:eastAsia="Times New Roman" w:cs="Times New Roman"/>
                <w:color w:val="000000"/>
                <w:sz w:val="24"/>
                <w:szCs w:val="24"/>
                <w:lang w:eastAsia="ru-RU"/>
              </w:rPr>
              <w:t>150,81</w:t>
            </w:r>
          </w:p>
        </w:tc>
      </w:tr>
      <w:tr w:rsidR="001962CB" w:rsidRPr="001962CB" w14:paraId="2505D3A5" w14:textId="77777777" w:rsidTr="001962CB">
        <w:trPr>
          <w:trHeight w:val="312"/>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214C0F3" w14:textId="77777777" w:rsidR="001962CB" w:rsidRPr="001962CB" w:rsidRDefault="001962CB" w:rsidP="001962CB">
            <w:pPr>
              <w:spacing w:after="0" w:line="240" w:lineRule="auto"/>
              <w:rPr>
                <w:rFonts w:eastAsia="Times New Roman" w:cs="Times New Roman"/>
                <w:color w:val="000000"/>
                <w:sz w:val="24"/>
                <w:szCs w:val="24"/>
                <w:lang w:eastAsia="ru-RU"/>
              </w:rPr>
            </w:pPr>
            <w:r w:rsidRPr="001962CB">
              <w:rPr>
                <w:rFonts w:eastAsia="Times New Roman" w:cs="Times New Roman"/>
                <w:color w:val="000000"/>
                <w:sz w:val="24"/>
                <w:szCs w:val="24"/>
                <w:lang w:eastAsia="ru-RU"/>
              </w:rPr>
              <w:t>Котельная с. ПКЗ</w:t>
            </w:r>
          </w:p>
        </w:tc>
        <w:tc>
          <w:tcPr>
            <w:tcW w:w="1599" w:type="dxa"/>
            <w:tcBorders>
              <w:top w:val="nil"/>
              <w:left w:val="nil"/>
              <w:bottom w:val="single" w:sz="4" w:space="0" w:color="auto"/>
              <w:right w:val="single" w:sz="4" w:space="0" w:color="auto"/>
            </w:tcBorders>
            <w:shd w:val="clear" w:color="auto" w:fill="auto"/>
            <w:noWrap/>
            <w:vAlign w:val="bottom"/>
            <w:hideMark/>
          </w:tcPr>
          <w:p w14:paraId="113AE699" w14:textId="77777777" w:rsidR="001962CB" w:rsidRPr="001962CB" w:rsidRDefault="001962CB" w:rsidP="001962CB">
            <w:pPr>
              <w:spacing w:after="0" w:line="240" w:lineRule="auto"/>
              <w:jc w:val="right"/>
              <w:rPr>
                <w:rFonts w:eastAsia="Times New Roman" w:cs="Times New Roman"/>
                <w:color w:val="000000"/>
                <w:sz w:val="24"/>
                <w:szCs w:val="24"/>
                <w:lang w:eastAsia="ru-RU"/>
              </w:rPr>
            </w:pPr>
            <w:r w:rsidRPr="001962CB">
              <w:rPr>
                <w:rFonts w:eastAsia="Times New Roman" w:cs="Times New Roman"/>
                <w:color w:val="000000"/>
                <w:sz w:val="24"/>
                <w:szCs w:val="24"/>
                <w:lang w:eastAsia="ru-RU"/>
              </w:rPr>
              <w:t>289,58</w:t>
            </w:r>
          </w:p>
        </w:tc>
        <w:tc>
          <w:tcPr>
            <w:tcW w:w="1592" w:type="dxa"/>
            <w:tcBorders>
              <w:top w:val="nil"/>
              <w:left w:val="nil"/>
              <w:bottom w:val="single" w:sz="4" w:space="0" w:color="auto"/>
              <w:right w:val="single" w:sz="4" w:space="0" w:color="auto"/>
            </w:tcBorders>
            <w:shd w:val="clear" w:color="auto" w:fill="auto"/>
            <w:noWrap/>
            <w:vAlign w:val="bottom"/>
            <w:hideMark/>
          </w:tcPr>
          <w:p w14:paraId="1BAD3787" w14:textId="77777777" w:rsidR="001962CB" w:rsidRPr="001962CB" w:rsidRDefault="001962CB" w:rsidP="001962CB">
            <w:pPr>
              <w:spacing w:after="0" w:line="240" w:lineRule="auto"/>
              <w:jc w:val="right"/>
              <w:rPr>
                <w:rFonts w:eastAsia="Times New Roman" w:cs="Times New Roman"/>
                <w:color w:val="000000"/>
                <w:sz w:val="24"/>
                <w:szCs w:val="24"/>
                <w:lang w:eastAsia="ru-RU"/>
              </w:rPr>
            </w:pPr>
            <w:r w:rsidRPr="001962CB">
              <w:rPr>
                <w:rFonts w:eastAsia="Times New Roman" w:cs="Times New Roman"/>
                <w:color w:val="000000"/>
                <w:sz w:val="24"/>
                <w:szCs w:val="24"/>
                <w:lang w:eastAsia="ru-RU"/>
              </w:rPr>
              <w:t>1,15</w:t>
            </w:r>
          </w:p>
        </w:tc>
        <w:tc>
          <w:tcPr>
            <w:tcW w:w="1540" w:type="dxa"/>
            <w:tcBorders>
              <w:top w:val="nil"/>
              <w:left w:val="nil"/>
              <w:bottom w:val="single" w:sz="4" w:space="0" w:color="auto"/>
              <w:right w:val="single" w:sz="4" w:space="0" w:color="auto"/>
            </w:tcBorders>
            <w:shd w:val="clear" w:color="auto" w:fill="auto"/>
            <w:noWrap/>
            <w:vAlign w:val="bottom"/>
            <w:hideMark/>
          </w:tcPr>
          <w:p w14:paraId="5F37F581" w14:textId="77777777" w:rsidR="001962CB" w:rsidRPr="001962CB" w:rsidRDefault="001962CB" w:rsidP="001962CB">
            <w:pPr>
              <w:spacing w:after="0" w:line="240" w:lineRule="auto"/>
              <w:jc w:val="right"/>
              <w:rPr>
                <w:rFonts w:eastAsia="Times New Roman" w:cs="Times New Roman"/>
                <w:color w:val="000000"/>
                <w:sz w:val="24"/>
                <w:szCs w:val="24"/>
                <w:lang w:eastAsia="ru-RU"/>
              </w:rPr>
            </w:pPr>
            <w:r w:rsidRPr="001962CB">
              <w:rPr>
                <w:rFonts w:eastAsia="Times New Roman" w:cs="Times New Roman"/>
                <w:color w:val="000000"/>
                <w:sz w:val="24"/>
                <w:szCs w:val="24"/>
                <w:lang w:eastAsia="ru-RU"/>
              </w:rPr>
              <w:t>333,93</w:t>
            </w:r>
          </w:p>
        </w:tc>
        <w:tc>
          <w:tcPr>
            <w:tcW w:w="1550" w:type="dxa"/>
            <w:tcBorders>
              <w:top w:val="nil"/>
              <w:left w:val="nil"/>
              <w:bottom w:val="single" w:sz="4" w:space="0" w:color="auto"/>
              <w:right w:val="single" w:sz="4" w:space="0" w:color="auto"/>
            </w:tcBorders>
            <w:shd w:val="clear" w:color="auto" w:fill="auto"/>
            <w:noWrap/>
            <w:vAlign w:val="bottom"/>
            <w:hideMark/>
          </w:tcPr>
          <w:p w14:paraId="00D2504D" w14:textId="77777777" w:rsidR="001962CB" w:rsidRPr="001962CB" w:rsidRDefault="001962CB" w:rsidP="001962CB">
            <w:pPr>
              <w:spacing w:after="0" w:line="240" w:lineRule="auto"/>
              <w:jc w:val="right"/>
              <w:rPr>
                <w:rFonts w:eastAsia="Times New Roman" w:cs="Times New Roman"/>
                <w:color w:val="000000"/>
                <w:sz w:val="24"/>
                <w:szCs w:val="24"/>
                <w:lang w:eastAsia="ru-RU"/>
              </w:rPr>
            </w:pPr>
            <w:r w:rsidRPr="001962CB">
              <w:rPr>
                <w:rFonts w:eastAsia="Times New Roman" w:cs="Times New Roman"/>
                <w:color w:val="000000"/>
                <w:sz w:val="24"/>
                <w:szCs w:val="24"/>
                <w:lang w:eastAsia="ru-RU"/>
              </w:rPr>
              <w:t>1727,81</w:t>
            </w:r>
          </w:p>
        </w:tc>
        <w:tc>
          <w:tcPr>
            <w:tcW w:w="1623" w:type="dxa"/>
            <w:tcBorders>
              <w:top w:val="nil"/>
              <w:left w:val="nil"/>
              <w:bottom w:val="single" w:sz="4" w:space="0" w:color="auto"/>
              <w:right w:val="single" w:sz="4" w:space="0" w:color="auto"/>
            </w:tcBorders>
            <w:shd w:val="clear" w:color="auto" w:fill="auto"/>
            <w:noWrap/>
            <w:vAlign w:val="bottom"/>
            <w:hideMark/>
          </w:tcPr>
          <w:p w14:paraId="1F5F45CF" w14:textId="77777777" w:rsidR="001962CB" w:rsidRPr="001962CB" w:rsidRDefault="001962CB" w:rsidP="001962CB">
            <w:pPr>
              <w:spacing w:after="0" w:line="240" w:lineRule="auto"/>
              <w:jc w:val="right"/>
              <w:rPr>
                <w:rFonts w:eastAsia="Times New Roman" w:cs="Times New Roman"/>
                <w:color w:val="000000"/>
                <w:sz w:val="24"/>
                <w:szCs w:val="24"/>
                <w:lang w:eastAsia="ru-RU"/>
              </w:rPr>
            </w:pPr>
            <w:r w:rsidRPr="001962CB">
              <w:rPr>
                <w:rFonts w:eastAsia="Times New Roman" w:cs="Times New Roman"/>
                <w:color w:val="000000"/>
                <w:sz w:val="24"/>
                <w:szCs w:val="24"/>
                <w:lang w:eastAsia="ru-RU"/>
              </w:rPr>
              <w:t>193,27</w:t>
            </w:r>
          </w:p>
        </w:tc>
      </w:tr>
    </w:tbl>
    <w:p w14:paraId="6B951DD1" w14:textId="77777777" w:rsidR="00F422EB" w:rsidRDefault="00F422EB" w:rsidP="00BA55AE">
      <w:pPr>
        <w:pStyle w:val="a4"/>
        <w:spacing w:after="0" w:line="240" w:lineRule="auto"/>
        <w:ind w:left="0" w:firstLine="567"/>
        <w:jc w:val="both"/>
        <w:rPr>
          <w:rFonts w:cs="Times New Roman"/>
          <w:szCs w:val="28"/>
        </w:rPr>
      </w:pPr>
    </w:p>
    <w:p w14:paraId="52A5DE50" w14:textId="77777777" w:rsidR="00F422EB" w:rsidRDefault="00F422EB" w:rsidP="00BA55AE">
      <w:pPr>
        <w:pStyle w:val="a4"/>
        <w:spacing w:after="0" w:line="240" w:lineRule="auto"/>
        <w:ind w:left="0" w:firstLine="567"/>
        <w:jc w:val="both"/>
        <w:rPr>
          <w:rFonts w:cs="Times New Roman"/>
          <w:szCs w:val="28"/>
        </w:rPr>
      </w:pPr>
    </w:p>
    <w:p w14:paraId="404E7D34" w14:textId="77777777" w:rsidR="00742EFF" w:rsidRPr="00BA55AE" w:rsidRDefault="00742EFF" w:rsidP="00BA55AE">
      <w:pPr>
        <w:pStyle w:val="a4"/>
        <w:spacing w:after="0" w:line="240" w:lineRule="auto"/>
        <w:ind w:left="0" w:firstLine="567"/>
        <w:jc w:val="both"/>
        <w:rPr>
          <w:rFonts w:cs="Times New Roman"/>
          <w:szCs w:val="28"/>
        </w:rPr>
      </w:pPr>
      <w:r w:rsidRPr="00BA55AE">
        <w:rPr>
          <w:rFonts w:cs="Times New Roman"/>
          <w:szCs w:val="28"/>
        </w:rPr>
        <w:t xml:space="preserve">Нормативный запас топлива в котельных </w:t>
      </w:r>
      <w:r w:rsidR="001962CB">
        <w:rPr>
          <w:rFonts w:cs="Times New Roman"/>
          <w:szCs w:val="28"/>
        </w:rPr>
        <w:t>С</w:t>
      </w:r>
      <w:r w:rsidR="00342FC5">
        <w:rPr>
          <w:rFonts w:cs="Times New Roman"/>
          <w:szCs w:val="28"/>
        </w:rPr>
        <w:t xml:space="preserve">П </w:t>
      </w:r>
      <w:r w:rsidR="001F094E">
        <w:rPr>
          <w:rFonts w:cs="Times New Roman"/>
          <w:szCs w:val="28"/>
        </w:rPr>
        <w:t>«Деревня Буда»</w:t>
      </w:r>
      <w:r w:rsidRPr="00BA55AE">
        <w:rPr>
          <w:rFonts w:cs="Times New Roman"/>
          <w:szCs w:val="28"/>
        </w:rPr>
        <w:t xml:space="preserve"> не предусмотрен.</w:t>
      </w:r>
    </w:p>
    <w:p w14:paraId="1E25FB13" w14:textId="77777777" w:rsidR="00D76A63" w:rsidRPr="00BA55AE" w:rsidRDefault="00D76A63" w:rsidP="00BA55AE">
      <w:pPr>
        <w:spacing w:after="0" w:line="240" w:lineRule="auto"/>
        <w:ind w:firstLine="567"/>
        <w:jc w:val="both"/>
        <w:rPr>
          <w:rFonts w:cs="Times New Roman"/>
          <w:szCs w:val="28"/>
        </w:rPr>
      </w:pPr>
    </w:p>
    <w:p w14:paraId="321DD0CF" w14:textId="77777777" w:rsidR="00A304A2" w:rsidRPr="00BA55AE" w:rsidRDefault="00A304A2" w:rsidP="00BA55AE">
      <w:pPr>
        <w:pStyle w:val="7"/>
        <w:spacing w:before="0" w:line="240" w:lineRule="auto"/>
        <w:ind w:firstLine="426"/>
        <w:jc w:val="both"/>
        <w:rPr>
          <w:rFonts w:ascii="Times New Roman" w:hAnsi="Times New Roman"/>
          <w:b/>
          <w:i w:val="0"/>
          <w:sz w:val="28"/>
          <w:szCs w:val="28"/>
          <w:lang w:val="ru-RU"/>
        </w:rPr>
      </w:pPr>
      <w:bookmarkStart w:id="100" w:name="_Toc169455243"/>
      <w:r w:rsidRPr="00BA55AE">
        <w:rPr>
          <w:rFonts w:ascii="Times New Roman" w:hAnsi="Times New Roman"/>
          <w:b/>
          <w:i w:val="0"/>
          <w:sz w:val="28"/>
          <w:szCs w:val="28"/>
          <w:lang w:val="ru-RU"/>
        </w:rPr>
        <w:t xml:space="preserve">б) </w:t>
      </w:r>
      <w:bookmarkEnd w:id="98"/>
      <w:r w:rsidR="004F6A19" w:rsidRPr="00BA55AE">
        <w:rPr>
          <w:rFonts w:ascii="Times New Roman" w:hAnsi="Times New Roman"/>
          <w:b/>
          <w:i w:val="0"/>
          <w:sz w:val="28"/>
          <w:szCs w:val="28"/>
          <w:lang w:val="ru-RU"/>
        </w:rPr>
        <w:t>потребляемые источником тепловой энергии виды топлива, включая местные виды топлива, а также используемые возобновляемые источники энергии</w:t>
      </w:r>
      <w:bookmarkEnd w:id="100"/>
    </w:p>
    <w:p w14:paraId="3CE064EC" w14:textId="77777777" w:rsidR="00742EFF" w:rsidRPr="00BA55AE" w:rsidRDefault="00742EFF" w:rsidP="00BA55AE">
      <w:pPr>
        <w:pStyle w:val="a4"/>
        <w:spacing w:after="0" w:line="240" w:lineRule="auto"/>
        <w:ind w:left="0" w:firstLine="567"/>
        <w:jc w:val="both"/>
        <w:rPr>
          <w:rFonts w:cs="Times New Roman"/>
          <w:szCs w:val="28"/>
        </w:rPr>
      </w:pPr>
      <w:r w:rsidRPr="00BA55AE">
        <w:rPr>
          <w:rFonts w:cs="Times New Roman"/>
          <w:szCs w:val="28"/>
        </w:rPr>
        <w:t xml:space="preserve">Основным топливом котельных для выработки тепловой энергии в </w:t>
      </w:r>
      <w:r w:rsidR="001962CB">
        <w:rPr>
          <w:rFonts w:cs="Times New Roman"/>
          <w:szCs w:val="28"/>
        </w:rPr>
        <w:t>С</w:t>
      </w:r>
      <w:r w:rsidR="00F422EB">
        <w:rPr>
          <w:rFonts w:cs="Times New Roman"/>
          <w:szCs w:val="28"/>
        </w:rPr>
        <w:t xml:space="preserve">П </w:t>
      </w:r>
      <w:r w:rsidR="001F094E">
        <w:rPr>
          <w:rFonts w:cs="Times New Roman"/>
          <w:szCs w:val="28"/>
        </w:rPr>
        <w:t>«Деревня Буда»</w:t>
      </w:r>
      <w:r w:rsidR="00333478" w:rsidRPr="00BA55AE">
        <w:rPr>
          <w:rFonts w:cs="Times New Roman"/>
          <w:szCs w:val="28"/>
        </w:rPr>
        <w:t xml:space="preserve"> </w:t>
      </w:r>
      <w:r w:rsidRPr="00BA55AE">
        <w:rPr>
          <w:rFonts w:cs="Times New Roman"/>
          <w:szCs w:val="28"/>
        </w:rPr>
        <w:t xml:space="preserve">является </w:t>
      </w:r>
      <w:r w:rsidR="00F422EB">
        <w:rPr>
          <w:rFonts w:cs="Times New Roman"/>
          <w:szCs w:val="28"/>
        </w:rPr>
        <w:t>природный газ</w:t>
      </w:r>
      <w:r w:rsidRPr="00BA55AE">
        <w:rPr>
          <w:rFonts w:cs="Times New Roman"/>
          <w:szCs w:val="28"/>
        </w:rPr>
        <w:t>. Использования возобновляемых источников энергии не предусмотрено.</w:t>
      </w:r>
    </w:p>
    <w:p w14:paraId="078C95C4" w14:textId="77777777" w:rsidR="00D76A63" w:rsidRPr="00BA55AE" w:rsidRDefault="00D76A63" w:rsidP="00BA55AE">
      <w:pPr>
        <w:pStyle w:val="a4"/>
        <w:spacing w:after="0" w:line="240" w:lineRule="auto"/>
        <w:ind w:left="0" w:firstLine="567"/>
        <w:jc w:val="both"/>
        <w:rPr>
          <w:rFonts w:cs="Times New Roman"/>
          <w:szCs w:val="28"/>
        </w:rPr>
      </w:pPr>
    </w:p>
    <w:p w14:paraId="375A467D" w14:textId="77777777" w:rsidR="00C85673" w:rsidRPr="00BA55AE" w:rsidRDefault="00C85673" w:rsidP="00BA55AE">
      <w:pPr>
        <w:pStyle w:val="7"/>
        <w:spacing w:before="0" w:line="240" w:lineRule="auto"/>
        <w:ind w:firstLine="426"/>
        <w:jc w:val="both"/>
        <w:rPr>
          <w:rFonts w:ascii="Times New Roman" w:hAnsi="Times New Roman"/>
          <w:b/>
          <w:i w:val="0"/>
          <w:sz w:val="28"/>
          <w:szCs w:val="28"/>
          <w:lang w:val="ru-RU"/>
        </w:rPr>
      </w:pPr>
      <w:bookmarkStart w:id="101" w:name="_Toc169455244"/>
      <w:r w:rsidRPr="00BA55AE">
        <w:rPr>
          <w:rFonts w:ascii="Times New Roman" w:hAnsi="Times New Roman"/>
          <w:b/>
          <w:i w:val="0"/>
          <w:sz w:val="28"/>
          <w:szCs w:val="28"/>
          <w:lang w:val="ru-RU"/>
        </w:rPr>
        <w:lastRenderedPageBreak/>
        <w:t>в) виды топлива (в случае, если топливом является уголь, - вид ископаемого угля в соответствии с Межгосударственным стандартом </w:t>
      </w:r>
      <w:hyperlink r:id="rId18" w:history="1">
        <w:r w:rsidRPr="00BA55AE">
          <w:rPr>
            <w:rFonts w:ascii="Times New Roman" w:hAnsi="Times New Roman"/>
            <w:b/>
            <w:i w:val="0"/>
            <w:sz w:val="28"/>
            <w:szCs w:val="28"/>
            <w:lang w:val="ru-RU"/>
          </w:rPr>
          <w:t>ГОСТ 25543-2013 "Угли бурые, каменные и антрациты. Классификация по генетическим и технологическим параметрам"</w:t>
        </w:r>
      </w:hyperlink>
      <w:r w:rsidRPr="00BA55AE">
        <w:rPr>
          <w:rFonts w:ascii="Times New Roman" w:hAnsi="Times New Roman"/>
          <w:b/>
          <w:i w:val="0"/>
          <w:sz w:val="28"/>
          <w:szCs w:val="28"/>
          <w:lang w:val="ru-RU"/>
        </w:rPr>
        <w:t>), их долю и значение низшей теплоты сгорания топлива, используемые для производства тепловой энергии по каждой системе теплоснабжения</w:t>
      </w:r>
      <w:bookmarkEnd w:id="101"/>
    </w:p>
    <w:p w14:paraId="1D4EEB6D" w14:textId="77777777" w:rsidR="00F422EB" w:rsidRDefault="00F422EB" w:rsidP="00BA55AE">
      <w:pPr>
        <w:pStyle w:val="a4"/>
        <w:spacing w:after="0" w:line="240" w:lineRule="auto"/>
        <w:ind w:left="0" w:firstLine="567"/>
        <w:jc w:val="both"/>
        <w:rPr>
          <w:rFonts w:cs="Times New Roman"/>
          <w:szCs w:val="28"/>
        </w:rPr>
      </w:pPr>
    </w:p>
    <w:p w14:paraId="77AA690B" w14:textId="77777777" w:rsidR="00742EFF" w:rsidRPr="00BA55AE" w:rsidRDefault="00742EFF" w:rsidP="00BA55AE">
      <w:pPr>
        <w:pStyle w:val="a4"/>
        <w:spacing w:after="0" w:line="240" w:lineRule="auto"/>
        <w:ind w:left="0" w:firstLine="567"/>
        <w:jc w:val="both"/>
        <w:rPr>
          <w:rFonts w:cs="Times New Roman"/>
          <w:szCs w:val="28"/>
        </w:rPr>
      </w:pPr>
      <w:r w:rsidRPr="00BA55AE">
        <w:rPr>
          <w:rFonts w:cs="Times New Roman"/>
          <w:szCs w:val="28"/>
        </w:rPr>
        <w:t xml:space="preserve">Основным топливом котельных для выработки тепловой энергии в </w:t>
      </w:r>
      <w:r w:rsidR="00EE0288">
        <w:rPr>
          <w:rFonts w:cs="Times New Roman"/>
          <w:szCs w:val="28"/>
        </w:rPr>
        <w:t>СП «Деревня Буда»</w:t>
      </w:r>
      <w:r w:rsidR="00333478" w:rsidRPr="00BA55AE">
        <w:rPr>
          <w:rFonts w:cs="Times New Roman"/>
          <w:szCs w:val="28"/>
        </w:rPr>
        <w:t xml:space="preserve"> </w:t>
      </w:r>
      <w:r w:rsidRPr="00BA55AE">
        <w:rPr>
          <w:rFonts w:cs="Times New Roman"/>
          <w:szCs w:val="28"/>
        </w:rPr>
        <w:t xml:space="preserve">является </w:t>
      </w:r>
      <w:r w:rsidR="00F422EB">
        <w:rPr>
          <w:rFonts w:cs="Times New Roman"/>
          <w:szCs w:val="28"/>
        </w:rPr>
        <w:t>природный газ</w:t>
      </w:r>
      <w:r w:rsidRPr="00BA55AE">
        <w:rPr>
          <w:rFonts w:cs="Times New Roman"/>
          <w:szCs w:val="28"/>
        </w:rPr>
        <w:t>. Использования возобновляемых источников энергии не предусмотрено.</w:t>
      </w:r>
    </w:p>
    <w:p w14:paraId="5F8CD0E4" w14:textId="77777777" w:rsidR="00742EFF" w:rsidRDefault="00742EFF" w:rsidP="00BA55AE">
      <w:pPr>
        <w:pStyle w:val="a4"/>
        <w:spacing w:after="0" w:line="240" w:lineRule="auto"/>
        <w:ind w:left="0" w:firstLine="567"/>
        <w:jc w:val="both"/>
        <w:rPr>
          <w:rFonts w:cs="Times New Roman"/>
          <w:szCs w:val="28"/>
        </w:rPr>
      </w:pPr>
      <w:r w:rsidRPr="00BA55AE">
        <w:rPr>
          <w:rFonts w:cs="Times New Roman"/>
          <w:szCs w:val="28"/>
        </w:rPr>
        <w:t xml:space="preserve">На основании заключенного договора на поставку топлива для источников тепловой энергии муниципального образования </w:t>
      </w:r>
      <w:r w:rsidR="001962CB">
        <w:rPr>
          <w:rFonts w:cs="Times New Roman"/>
          <w:szCs w:val="28"/>
        </w:rPr>
        <w:t>С</w:t>
      </w:r>
      <w:r w:rsidR="00F422EB">
        <w:rPr>
          <w:rFonts w:cs="Times New Roman"/>
          <w:szCs w:val="28"/>
        </w:rPr>
        <w:t xml:space="preserve">П </w:t>
      </w:r>
      <w:r w:rsidR="001F094E">
        <w:rPr>
          <w:rFonts w:cs="Times New Roman"/>
          <w:szCs w:val="28"/>
        </w:rPr>
        <w:t>«Деревня Буда»</w:t>
      </w:r>
      <w:r w:rsidRPr="00BA55AE">
        <w:rPr>
          <w:rFonts w:cs="Times New Roman"/>
          <w:szCs w:val="28"/>
        </w:rPr>
        <w:t xml:space="preserve"> качество предоставляемого топлива соответствует ГОСТ 5542-87.</w:t>
      </w:r>
    </w:p>
    <w:p w14:paraId="3836AB72" w14:textId="77777777" w:rsidR="001962CB" w:rsidRPr="00BA55AE" w:rsidRDefault="001962CB" w:rsidP="00BA55AE">
      <w:pPr>
        <w:pStyle w:val="a4"/>
        <w:spacing w:after="0" w:line="240" w:lineRule="auto"/>
        <w:ind w:left="0" w:firstLine="567"/>
        <w:jc w:val="both"/>
        <w:rPr>
          <w:rFonts w:cs="Times New Roman"/>
          <w:szCs w:val="28"/>
        </w:rPr>
      </w:pPr>
    </w:p>
    <w:p w14:paraId="245C0E7B" w14:textId="77777777" w:rsidR="008B0801" w:rsidRPr="00BA55AE" w:rsidRDefault="004055D1" w:rsidP="00BA55AE">
      <w:pPr>
        <w:pStyle w:val="7"/>
        <w:spacing w:before="0" w:line="240" w:lineRule="auto"/>
        <w:ind w:firstLine="426"/>
        <w:jc w:val="both"/>
        <w:rPr>
          <w:rFonts w:ascii="Times New Roman" w:hAnsi="Times New Roman"/>
          <w:b/>
          <w:i w:val="0"/>
          <w:sz w:val="28"/>
          <w:szCs w:val="28"/>
          <w:lang w:val="ru-RU"/>
        </w:rPr>
      </w:pPr>
      <w:bookmarkStart w:id="102" w:name="_Toc169455245"/>
      <w:r w:rsidRPr="00BA55AE">
        <w:rPr>
          <w:rFonts w:ascii="Times New Roman" w:hAnsi="Times New Roman"/>
          <w:b/>
          <w:i w:val="0"/>
          <w:sz w:val="28"/>
          <w:szCs w:val="28"/>
          <w:lang w:val="ru-RU"/>
        </w:rPr>
        <w:t>г</w:t>
      </w:r>
      <w:r w:rsidR="00686586" w:rsidRPr="00BA55AE">
        <w:rPr>
          <w:rFonts w:ascii="Times New Roman" w:hAnsi="Times New Roman"/>
          <w:b/>
          <w:i w:val="0"/>
          <w:sz w:val="28"/>
          <w:szCs w:val="28"/>
          <w:lang w:val="ru-RU"/>
        </w:rPr>
        <w:t xml:space="preserve">) преобладающий в поселении, </w:t>
      </w:r>
      <w:r w:rsidR="00D700E6" w:rsidRPr="00BA55AE">
        <w:rPr>
          <w:rFonts w:ascii="Times New Roman" w:hAnsi="Times New Roman"/>
          <w:b/>
          <w:i w:val="0"/>
          <w:sz w:val="28"/>
          <w:szCs w:val="28"/>
          <w:lang w:val="ru-RU"/>
        </w:rPr>
        <w:t>городск</w:t>
      </w:r>
      <w:r w:rsidR="00686586" w:rsidRPr="00BA55AE">
        <w:rPr>
          <w:rFonts w:ascii="Times New Roman" w:hAnsi="Times New Roman"/>
          <w:b/>
          <w:i w:val="0"/>
          <w:sz w:val="28"/>
          <w:szCs w:val="28"/>
          <w:lang w:val="ru-RU"/>
        </w:rPr>
        <w:t xml:space="preserve">ом округе вид топлива, определяемый по совокупности всех систем теплоснабжения, находящихся в соответствующем поселении, </w:t>
      </w:r>
      <w:r w:rsidR="00D700E6" w:rsidRPr="00BA55AE">
        <w:rPr>
          <w:rFonts w:ascii="Times New Roman" w:hAnsi="Times New Roman"/>
          <w:b/>
          <w:i w:val="0"/>
          <w:sz w:val="28"/>
          <w:szCs w:val="28"/>
          <w:lang w:val="ru-RU"/>
        </w:rPr>
        <w:t>городск</w:t>
      </w:r>
      <w:r w:rsidR="00686586" w:rsidRPr="00BA55AE">
        <w:rPr>
          <w:rFonts w:ascii="Times New Roman" w:hAnsi="Times New Roman"/>
          <w:b/>
          <w:i w:val="0"/>
          <w:sz w:val="28"/>
          <w:szCs w:val="28"/>
          <w:lang w:val="ru-RU"/>
        </w:rPr>
        <w:t>ом округе</w:t>
      </w:r>
      <w:bookmarkEnd w:id="102"/>
    </w:p>
    <w:p w14:paraId="7AA444E5" w14:textId="77777777" w:rsidR="00CD1529" w:rsidRDefault="00CD1529" w:rsidP="00BA55AE">
      <w:pPr>
        <w:pStyle w:val="afffa"/>
        <w:rPr>
          <w:sz w:val="28"/>
          <w:szCs w:val="28"/>
        </w:rPr>
      </w:pPr>
      <w:r w:rsidRPr="00BA55AE">
        <w:rPr>
          <w:sz w:val="28"/>
          <w:szCs w:val="28"/>
        </w:rPr>
        <w:t xml:space="preserve">Основным топливом котельных для выработки тепловой энергии в МО является </w:t>
      </w:r>
      <w:r w:rsidR="00F422EB">
        <w:rPr>
          <w:sz w:val="28"/>
          <w:szCs w:val="28"/>
        </w:rPr>
        <w:t>природный газ</w:t>
      </w:r>
      <w:r w:rsidRPr="00BA55AE">
        <w:rPr>
          <w:sz w:val="28"/>
          <w:szCs w:val="28"/>
        </w:rPr>
        <w:t>.</w:t>
      </w:r>
    </w:p>
    <w:p w14:paraId="0AF3F896" w14:textId="77777777" w:rsidR="00F422EB" w:rsidRPr="00BA55AE" w:rsidRDefault="00F422EB" w:rsidP="00BA55AE">
      <w:pPr>
        <w:pStyle w:val="afffa"/>
        <w:rPr>
          <w:sz w:val="28"/>
          <w:szCs w:val="28"/>
        </w:rPr>
      </w:pPr>
    </w:p>
    <w:p w14:paraId="4C943B7A" w14:textId="77777777" w:rsidR="009322CB" w:rsidRPr="00BA55AE" w:rsidRDefault="004055D1" w:rsidP="00BA55AE">
      <w:pPr>
        <w:pStyle w:val="7"/>
        <w:spacing w:before="0" w:line="240" w:lineRule="auto"/>
        <w:ind w:firstLine="567"/>
        <w:jc w:val="both"/>
        <w:rPr>
          <w:rFonts w:ascii="Times New Roman" w:hAnsi="Times New Roman"/>
          <w:b/>
          <w:i w:val="0"/>
          <w:sz w:val="28"/>
          <w:szCs w:val="28"/>
          <w:lang w:val="ru-RU"/>
        </w:rPr>
      </w:pPr>
      <w:bookmarkStart w:id="103" w:name="_Toc169455246"/>
      <w:r w:rsidRPr="00BA55AE">
        <w:rPr>
          <w:rFonts w:ascii="Times New Roman" w:hAnsi="Times New Roman"/>
          <w:b/>
          <w:i w:val="0"/>
          <w:sz w:val="28"/>
          <w:szCs w:val="28"/>
          <w:lang w:val="ru-RU"/>
        </w:rPr>
        <w:t>д</w:t>
      </w:r>
      <w:r w:rsidR="009322CB" w:rsidRPr="00BA55AE">
        <w:rPr>
          <w:rFonts w:ascii="Times New Roman" w:hAnsi="Times New Roman"/>
          <w:b/>
          <w:i w:val="0"/>
          <w:sz w:val="28"/>
          <w:szCs w:val="28"/>
          <w:lang w:val="ru-RU"/>
        </w:rPr>
        <w:t xml:space="preserve">) приоритетное направление развития топливного баланса поселения, </w:t>
      </w:r>
      <w:r w:rsidR="004B6BE5" w:rsidRPr="00BA55AE">
        <w:rPr>
          <w:rFonts w:ascii="Times New Roman" w:hAnsi="Times New Roman"/>
          <w:b/>
          <w:i w:val="0"/>
          <w:sz w:val="28"/>
          <w:szCs w:val="28"/>
          <w:lang w:val="ru-RU"/>
        </w:rPr>
        <w:t>муниципального образования</w:t>
      </w:r>
      <w:bookmarkEnd w:id="103"/>
      <w:r w:rsidR="004B6BE5" w:rsidRPr="00BA55AE">
        <w:rPr>
          <w:rFonts w:ascii="Times New Roman" w:hAnsi="Times New Roman"/>
          <w:b/>
          <w:i w:val="0"/>
          <w:sz w:val="28"/>
          <w:szCs w:val="28"/>
          <w:lang w:val="ru-RU"/>
        </w:rPr>
        <w:t xml:space="preserve"> </w:t>
      </w:r>
    </w:p>
    <w:p w14:paraId="6DBA9EDE" w14:textId="77777777" w:rsidR="00C85673" w:rsidRPr="00BA55AE" w:rsidRDefault="005A5E12" w:rsidP="00BA55AE">
      <w:pPr>
        <w:pStyle w:val="a4"/>
        <w:spacing w:after="0" w:line="240" w:lineRule="auto"/>
        <w:ind w:left="0" w:firstLine="567"/>
        <w:jc w:val="both"/>
        <w:rPr>
          <w:rFonts w:cs="Times New Roman"/>
          <w:szCs w:val="28"/>
        </w:rPr>
      </w:pPr>
      <w:r w:rsidRPr="00BA55AE">
        <w:rPr>
          <w:rFonts w:cs="Times New Roman"/>
          <w:szCs w:val="28"/>
        </w:rPr>
        <w:t>На момент реализации схемы теплоснабжения</w:t>
      </w:r>
      <w:r w:rsidR="00870188" w:rsidRPr="00BA55AE">
        <w:rPr>
          <w:rFonts w:cs="Times New Roman"/>
          <w:szCs w:val="28"/>
        </w:rPr>
        <w:t xml:space="preserve"> </w:t>
      </w:r>
      <w:r w:rsidRPr="00BA55AE">
        <w:rPr>
          <w:rFonts w:cs="Times New Roman"/>
          <w:szCs w:val="28"/>
        </w:rPr>
        <w:t>основным видом топлива в</w:t>
      </w:r>
      <w:r w:rsidR="00870188" w:rsidRPr="00BA55AE">
        <w:rPr>
          <w:rFonts w:cs="Times New Roman"/>
          <w:szCs w:val="28"/>
        </w:rPr>
        <w:t xml:space="preserve"> </w:t>
      </w:r>
      <w:r w:rsidR="00D76A63" w:rsidRPr="00BA55AE">
        <w:rPr>
          <w:rFonts w:cs="Times New Roman"/>
          <w:szCs w:val="28"/>
        </w:rPr>
        <w:t>муниципальном образовании</w:t>
      </w:r>
      <w:r w:rsidRPr="00BA55AE">
        <w:rPr>
          <w:rFonts w:cs="Times New Roman"/>
          <w:szCs w:val="28"/>
        </w:rPr>
        <w:t xml:space="preserve"> является </w:t>
      </w:r>
      <w:r w:rsidR="00F422EB">
        <w:rPr>
          <w:rFonts w:cs="Times New Roman"/>
          <w:szCs w:val="28"/>
        </w:rPr>
        <w:t>природный газ</w:t>
      </w:r>
      <w:r w:rsidRPr="00BA55AE">
        <w:rPr>
          <w:rFonts w:cs="Times New Roman"/>
          <w:szCs w:val="28"/>
        </w:rPr>
        <w:t>.</w:t>
      </w:r>
      <w:r w:rsidR="00870188" w:rsidRPr="00BA55AE">
        <w:rPr>
          <w:rFonts w:cs="Times New Roman"/>
          <w:szCs w:val="28"/>
        </w:rPr>
        <w:t xml:space="preserve"> </w:t>
      </w:r>
      <w:r w:rsidRPr="00BA55AE">
        <w:rPr>
          <w:rFonts w:cs="Times New Roman"/>
          <w:szCs w:val="28"/>
        </w:rPr>
        <w:t>Использования возобновляемых</w:t>
      </w:r>
      <w:r w:rsidR="00870188" w:rsidRPr="00BA55AE">
        <w:rPr>
          <w:rFonts w:cs="Times New Roman"/>
          <w:szCs w:val="28"/>
        </w:rPr>
        <w:t xml:space="preserve"> </w:t>
      </w:r>
      <w:r w:rsidR="00C85673" w:rsidRPr="00BA55AE">
        <w:rPr>
          <w:rFonts w:cs="Times New Roman"/>
          <w:szCs w:val="28"/>
        </w:rPr>
        <w:t>источников энергии не предусмотрено.</w:t>
      </w:r>
    </w:p>
    <w:p w14:paraId="2B6DABE7" w14:textId="77777777" w:rsidR="009322CB" w:rsidRPr="00BA55AE" w:rsidRDefault="009322CB" w:rsidP="00BA55AE">
      <w:pPr>
        <w:pStyle w:val="a4"/>
        <w:spacing w:after="0" w:line="240" w:lineRule="auto"/>
        <w:ind w:left="0" w:firstLine="567"/>
        <w:jc w:val="both"/>
        <w:rPr>
          <w:rFonts w:cs="Times New Roman"/>
          <w:szCs w:val="28"/>
        </w:rPr>
      </w:pPr>
    </w:p>
    <w:p w14:paraId="29687D22" w14:textId="77777777" w:rsidR="009322CB" w:rsidRPr="00BA55AE" w:rsidRDefault="009322CB" w:rsidP="00BA55AE">
      <w:pPr>
        <w:pStyle w:val="a4"/>
        <w:spacing w:after="0" w:line="240" w:lineRule="auto"/>
        <w:ind w:left="0" w:firstLine="567"/>
        <w:jc w:val="both"/>
        <w:rPr>
          <w:rFonts w:cs="Times New Roman"/>
          <w:szCs w:val="28"/>
        </w:rPr>
      </w:pPr>
    </w:p>
    <w:p w14:paraId="28954E61" w14:textId="77777777" w:rsidR="009322CB" w:rsidRPr="00BA55AE" w:rsidRDefault="009322CB" w:rsidP="00BA55AE">
      <w:pPr>
        <w:pStyle w:val="a4"/>
        <w:spacing w:after="0" w:line="240" w:lineRule="auto"/>
        <w:ind w:left="0" w:firstLine="567"/>
        <w:jc w:val="both"/>
        <w:rPr>
          <w:rFonts w:cs="Times New Roman"/>
          <w:szCs w:val="28"/>
        </w:rPr>
      </w:pPr>
    </w:p>
    <w:p w14:paraId="02ECAE97" w14:textId="77777777" w:rsidR="009322CB" w:rsidRPr="00BA55AE" w:rsidRDefault="009322CB" w:rsidP="00BA55AE">
      <w:pPr>
        <w:pStyle w:val="a4"/>
        <w:spacing w:after="0" w:line="240" w:lineRule="auto"/>
        <w:ind w:left="0" w:firstLine="567"/>
        <w:jc w:val="both"/>
        <w:rPr>
          <w:rFonts w:cs="Times New Roman"/>
          <w:szCs w:val="28"/>
        </w:rPr>
      </w:pPr>
    </w:p>
    <w:p w14:paraId="4CF2980B" w14:textId="77777777" w:rsidR="009322CB" w:rsidRDefault="009322CB" w:rsidP="00BA55AE">
      <w:pPr>
        <w:pStyle w:val="a4"/>
        <w:spacing w:after="0" w:line="240" w:lineRule="auto"/>
        <w:ind w:left="0" w:firstLine="567"/>
        <w:jc w:val="both"/>
        <w:rPr>
          <w:rFonts w:cs="Times New Roman"/>
          <w:szCs w:val="28"/>
        </w:rPr>
      </w:pPr>
    </w:p>
    <w:p w14:paraId="11BFB8E4" w14:textId="77777777" w:rsidR="00F422EB" w:rsidRDefault="00F422EB" w:rsidP="00BA55AE">
      <w:pPr>
        <w:pStyle w:val="a4"/>
        <w:spacing w:after="0" w:line="240" w:lineRule="auto"/>
        <w:ind w:left="0" w:firstLine="567"/>
        <w:jc w:val="both"/>
        <w:rPr>
          <w:rFonts w:cs="Times New Roman"/>
          <w:szCs w:val="28"/>
        </w:rPr>
      </w:pPr>
    </w:p>
    <w:p w14:paraId="0324B39C" w14:textId="77777777" w:rsidR="00F422EB" w:rsidRDefault="00F422EB" w:rsidP="00BA55AE">
      <w:pPr>
        <w:pStyle w:val="a4"/>
        <w:spacing w:after="0" w:line="240" w:lineRule="auto"/>
        <w:ind w:left="0" w:firstLine="567"/>
        <w:jc w:val="both"/>
        <w:rPr>
          <w:rFonts w:cs="Times New Roman"/>
          <w:szCs w:val="28"/>
        </w:rPr>
      </w:pPr>
    </w:p>
    <w:p w14:paraId="320B24AA" w14:textId="77777777" w:rsidR="00F422EB" w:rsidRDefault="00F422EB" w:rsidP="00BA55AE">
      <w:pPr>
        <w:pStyle w:val="a4"/>
        <w:spacing w:after="0" w:line="240" w:lineRule="auto"/>
        <w:ind w:left="0" w:firstLine="567"/>
        <w:jc w:val="both"/>
        <w:rPr>
          <w:rFonts w:cs="Times New Roman"/>
          <w:szCs w:val="28"/>
        </w:rPr>
      </w:pPr>
    </w:p>
    <w:p w14:paraId="708A620D" w14:textId="77777777" w:rsidR="00F422EB" w:rsidRDefault="00F422EB" w:rsidP="00BA55AE">
      <w:pPr>
        <w:pStyle w:val="a4"/>
        <w:spacing w:after="0" w:line="240" w:lineRule="auto"/>
        <w:ind w:left="0" w:firstLine="567"/>
        <w:jc w:val="both"/>
        <w:rPr>
          <w:rFonts w:cs="Times New Roman"/>
          <w:szCs w:val="28"/>
        </w:rPr>
      </w:pPr>
    </w:p>
    <w:p w14:paraId="07E08AD5" w14:textId="77777777" w:rsidR="00F422EB" w:rsidRDefault="00F422EB" w:rsidP="00BA55AE">
      <w:pPr>
        <w:pStyle w:val="a4"/>
        <w:spacing w:after="0" w:line="240" w:lineRule="auto"/>
        <w:ind w:left="0" w:firstLine="567"/>
        <w:jc w:val="both"/>
        <w:rPr>
          <w:rFonts w:cs="Times New Roman"/>
          <w:szCs w:val="28"/>
        </w:rPr>
      </w:pPr>
    </w:p>
    <w:p w14:paraId="4C3AB577" w14:textId="77777777" w:rsidR="00F422EB" w:rsidRDefault="00F422EB" w:rsidP="00BA55AE">
      <w:pPr>
        <w:pStyle w:val="a4"/>
        <w:spacing w:after="0" w:line="240" w:lineRule="auto"/>
        <w:ind w:left="0" w:firstLine="567"/>
        <w:jc w:val="both"/>
        <w:rPr>
          <w:rFonts w:cs="Times New Roman"/>
          <w:szCs w:val="28"/>
        </w:rPr>
      </w:pPr>
    </w:p>
    <w:p w14:paraId="035076E4" w14:textId="77777777" w:rsidR="00F422EB" w:rsidRDefault="00F422EB" w:rsidP="00BA55AE">
      <w:pPr>
        <w:pStyle w:val="a4"/>
        <w:spacing w:after="0" w:line="240" w:lineRule="auto"/>
        <w:ind w:left="0" w:firstLine="567"/>
        <w:jc w:val="both"/>
        <w:rPr>
          <w:rFonts w:cs="Times New Roman"/>
          <w:szCs w:val="28"/>
        </w:rPr>
      </w:pPr>
    </w:p>
    <w:p w14:paraId="40EDC871" w14:textId="77777777" w:rsidR="00F422EB" w:rsidRDefault="00F422EB" w:rsidP="00BA55AE">
      <w:pPr>
        <w:pStyle w:val="a4"/>
        <w:spacing w:after="0" w:line="240" w:lineRule="auto"/>
        <w:ind w:left="0" w:firstLine="567"/>
        <w:jc w:val="both"/>
        <w:rPr>
          <w:rFonts w:cs="Times New Roman"/>
          <w:szCs w:val="28"/>
        </w:rPr>
      </w:pPr>
    </w:p>
    <w:p w14:paraId="7D2F790E" w14:textId="77777777" w:rsidR="00F422EB" w:rsidRDefault="00F422EB" w:rsidP="00BA55AE">
      <w:pPr>
        <w:pStyle w:val="a4"/>
        <w:spacing w:after="0" w:line="240" w:lineRule="auto"/>
        <w:ind w:left="0" w:firstLine="567"/>
        <w:jc w:val="both"/>
        <w:rPr>
          <w:rFonts w:cs="Times New Roman"/>
          <w:szCs w:val="28"/>
        </w:rPr>
      </w:pPr>
    </w:p>
    <w:p w14:paraId="21441569" w14:textId="77777777" w:rsidR="00F422EB" w:rsidRDefault="00F422EB" w:rsidP="00BA55AE">
      <w:pPr>
        <w:pStyle w:val="a4"/>
        <w:spacing w:after="0" w:line="240" w:lineRule="auto"/>
        <w:ind w:left="0" w:firstLine="567"/>
        <w:jc w:val="both"/>
        <w:rPr>
          <w:rFonts w:cs="Times New Roman"/>
          <w:szCs w:val="28"/>
        </w:rPr>
      </w:pPr>
    </w:p>
    <w:p w14:paraId="4BF6126B" w14:textId="77777777" w:rsidR="00F422EB" w:rsidRDefault="00F422EB" w:rsidP="00BA55AE">
      <w:pPr>
        <w:pStyle w:val="a4"/>
        <w:spacing w:after="0" w:line="240" w:lineRule="auto"/>
        <w:ind w:left="0" w:firstLine="567"/>
        <w:jc w:val="both"/>
        <w:rPr>
          <w:rFonts w:cs="Times New Roman"/>
          <w:szCs w:val="28"/>
        </w:rPr>
      </w:pPr>
    </w:p>
    <w:p w14:paraId="3A2D7255" w14:textId="77777777" w:rsidR="00F422EB" w:rsidRDefault="00F422EB" w:rsidP="00BA55AE">
      <w:pPr>
        <w:pStyle w:val="a4"/>
        <w:spacing w:after="0" w:line="240" w:lineRule="auto"/>
        <w:ind w:left="0" w:firstLine="567"/>
        <w:jc w:val="both"/>
        <w:rPr>
          <w:rFonts w:cs="Times New Roman"/>
          <w:szCs w:val="28"/>
        </w:rPr>
      </w:pPr>
    </w:p>
    <w:p w14:paraId="7C87EA16" w14:textId="77777777" w:rsidR="00F422EB" w:rsidRDefault="00F422EB" w:rsidP="00BA55AE">
      <w:pPr>
        <w:pStyle w:val="a4"/>
        <w:spacing w:after="0" w:line="240" w:lineRule="auto"/>
        <w:ind w:left="0" w:firstLine="567"/>
        <w:jc w:val="both"/>
        <w:rPr>
          <w:rFonts w:cs="Times New Roman"/>
          <w:szCs w:val="28"/>
        </w:rPr>
      </w:pPr>
    </w:p>
    <w:p w14:paraId="052C4B93" w14:textId="77777777" w:rsidR="00A243FD" w:rsidRPr="00BA55AE" w:rsidRDefault="00A15F56" w:rsidP="00BA55AE">
      <w:pPr>
        <w:pStyle w:val="1"/>
        <w:ind w:left="0" w:right="-1"/>
        <w:jc w:val="both"/>
        <w:rPr>
          <w:sz w:val="28"/>
          <w:szCs w:val="28"/>
          <w:lang w:val="ru-RU"/>
        </w:rPr>
      </w:pPr>
      <w:bookmarkStart w:id="104" w:name="_Toc169455247"/>
      <w:r w:rsidRPr="00BA55AE">
        <w:rPr>
          <w:sz w:val="28"/>
          <w:szCs w:val="28"/>
          <w:lang w:val="ru-RU"/>
        </w:rPr>
        <w:lastRenderedPageBreak/>
        <w:t xml:space="preserve">РАЗДЕЛ </w:t>
      </w:r>
      <w:r w:rsidR="001459FA" w:rsidRPr="00BA55AE">
        <w:rPr>
          <w:sz w:val="28"/>
          <w:szCs w:val="28"/>
          <w:lang w:val="ru-RU"/>
        </w:rPr>
        <w:t>9</w:t>
      </w:r>
      <w:r w:rsidRPr="00BA55AE">
        <w:rPr>
          <w:sz w:val="28"/>
          <w:szCs w:val="28"/>
          <w:lang w:val="ru-RU"/>
        </w:rPr>
        <w:t>.</w:t>
      </w:r>
      <w:r w:rsidR="00C421EB" w:rsidRPr="00BA55AE">
        <w:rPr>
          <w:sz w:val="28"/>
          <w:szCs w:val="28"/>
          <w:lang w:val="ru-RU"/>
        </w:rPr>
        <w:t xml:space="preserve"> </w:t>
      </w:r>
      <w:r w:rsidR="00A243FD" w:rsidRPr="00BA55AE">
        <w:rPr>
          <w:sz w:val="28"/>
          <w:szCs w:val="28"/>
          <w:lang w:val="ru-RU"/>
        </w:rPr>
        <w:t>ИНВЕСТИЦИИ В СТРОИТЕЛЬСТВО, РЕКОНСТРУКЦИИЮ</w:t>
      </w:r>
      <w:r w:rsidR="00322F71" w:rsidRPr="00BA55AE">
        <w:rPr>
          <w:sz w:val="28"/>
          <w:szCs w:val="28"/>
          <w:lang w:val="ru-RU"/>
        </w:rPr>
        <w:t>,</w:t>
      </w:r>
      <w:r w:rsidR="00A243FD" w:rsidRPr="00BA55AE">
        <w:rPr>
          <w:sz w:val="28"/>
          <w:szCs w:val="28"/>
          <w:lang w:val="ru-RU"/>
        </w:rPr>
        <w:t xml:space="preserve"> ТЕХНИЧЕСКОЕ ПЕРЕВООРУЖЕНИЕ</w:t>
      </w:r>
      <w:bookmarkEnd w:id="99"/>
      <w:r w:rsidR="001459FA" w:rsidRPr="00BA55AE">
        <w:rPr>
          <w:sz w:val="28"/>
          <w:szCs w:val="28"/>
          <w:lang w:val="ru-RU"/>
        </w:rPr>
        <w:t xml:space="preserve"> И (ИЛИ) МОДЕРНИЗАЦИЮ</w:t>
      </w:r>
      <w:bookmarkEnd w:id="104"/>
    </w:p>
    <w:p w14:paraId="0F5C0A5E" w14:textId="77777777" w:rsidR="00A243FD" w:rsidRPr="00BA55AE" w:rsidRDefault="00A243FD" w:rsidP="00BA55AE">
      <w:pPr>
        <w:pStyle w:val="7"/>
        <w:spacing w:before="0" w:line="240" w:lineRule="auto"/>
        <w:ind w:firstLine="567"/>
        <w:jc w:val="both"/>
        <w:rPr>
          <w:rFonts w:ascii="Times New Roman" w:hAnsi="Times New Roman"/>
          <w:b/>
          <w:i w:val="0"/>
          <w:sz w:val="28"/>
          <w:szCs w:val="28"/>
          <w:lang w:val="ru-RU"/>
        </w:rPr>
      </w:pPr>
      <w:bookmarkStart w:id="105" w:name="_Toc169455248"/>
      <w:r w:rsidRPr="00BA55AE">
        <w:rPr>
          <w:rFonts w:ascii="Times New Roman" w:hAnsi="Times New Roman"/>
          <w:b/>
          <w:i w:val="0"/>
          <w:sz w:val="28"/>
          <w:szCs w:val="28"/>
          <w:lang w:val="ru-RU"/>
        </w:rPr>
        <w:t xml:space="preserve">а) предложения по величине необходимых инвестиций </w:t>
      </w:r>
      <w:r w:rsidR="00B03248" w:rsidRPr="00BA55AE">
        <w:rPr>
          <w:rFonts w:ascii="Times New Roman" w:hAnsi="Times New Roman"/>
          <w:b/>
          <w:i w:val="0"/>
          <w:sz w:val="28"/>
          <w:szCs w:val="28"/>
          <w:lang w:val="ru-RU"/>
        </w:rPr>
        <w:t>в строительство, реконструкцию,</w:t>
      </w:r>
      <w:r w:rsidRPr="00BA55AE">
        <w:rPr>
          <w:rFonts w:ascii="Times New Roman" w:hAnsi="Times New Roman"/>
          <w:b/>
          <w:i w:val="0"/>
          <w:sz w:val="28"/>
          <w:szCs w:val="28"/>
          <w:lang w:val="ru-RU"/>
        </w:rPr>
        <w:t xml:space="preserve"> техническое перевооружение</w:t>
      </w:r>
      <w:r w:rsidR="00DB1F57" w:rsidRPr="00BA55AE">
        <w:rPr>
          <w:rFonts w:ascii="Times New Roman" w:hAnsi="Times New Roman"/>
          <w:b/>
          <w:i w:val="0"/>
          <w:sz w:val="28"/>
          <w:szCs w:val="28"/>
          <w:lang w:val="ru-RU"/>
        </w:rPr>
        <w:t xml:space="preserve"> и (или) модернизации</w:t>
      </w:r>
      <w:r w:rsidRPr="00BA55AE">
        <w:rPr>
          <w:rFonts w:ascii="Times New Roman" w:hAnsi="Times New Roman"/>
          <w:b/>
          <w:i w:val="0"/>
          <w:sz w:val="28"/>
          <w:szCs w:val="28"/>
          <w:lang w:val="ru-RU"/>
        </w:rPr>
        <w:t xml:space="preserve"> источников тепловой энергии на каждом этапе</w:t>
      </w:r>
      <w:bookmarkEnd w:id="105"/>
    </w:p>
    <w:p w14:paraId="590661F5" w14:textId="77777777" w:rsidR="00F422EB" w:rsidRDefault="00F422EB" w:rsidP="00BA55AE">
      <w:pPr>
        <w:spacing w:after="0" w:line="240" w:lineRule="auto"/>
        <w:ind w:firstLine="567"/>
        <w:jc w:val="both"/>
        <w:rPr>
          <w:rFonts w:eastAsia="Times New Roman" w:cs="Times New Roman"/>
          <w:szCs w:val="28"/>
          <w:lang w:eastAsia="ru-RU"/>
        </w:rPr>
      </w:pPr>
    </w:p>
    <w:p w14:paraId="64E8DB7A" w14:textId="77777777" w:rsidR="00140D1C" w:rsidRPr="00F45FCB" w:rsidRDefault="00140D1C" w:rsidP="00140D1C">
      <w:pPr>
        <w:spacing w:after="0" w:line="240" w:lineRule="auto"/>
        <w:ind w:firstLine="567"/>
        <w:jc w:val="both"/>
        <w:rPr>
          <w:rFonts w:eastAsia="Times New Roman" w:cs="Times New Roman"/>
          <w:szCs w:val="28"/>
          <w:lang w:eastAsia="ru-RU"/>
        </w:rPr>
      </w:pPr>
      <w:r w:rsidRPr="00F45FCB">
        <w:rPr>
          <w:rFonts w:eastAsia="Times New Roman" w:cs="Times New Roman"/>
          <w:szCs w:val="28"/>
          <w:lang w:eastAsia="ru-RU"/>
        </w:rPr>
        <w:t xml:space="preserve">При разработке плана развития схемы теплоснабжения муниципального образования </w:t>
      </w:r>
      <w:r w:rsidR="001962CB">
        <w:rPr>
          <w:rFonts w:eastAsia="Times New Roman" w:cs="Times New Roman"/>
          <w:szCs w:val="28"/>
          <w:lang w:eastAsia="ru-RU"/>
        </w:rPr>
        <w:t>С</w:t>
      </w:r>
      <w:r w:rsidRPr="00F45FCB">
        <w:rPr>
          <w:rFonts w:eastAsia="Times New Roman" w:cs="Times New Roman"/>
          <w:szCs w:val="28"/>
          <w:lang w:eastAsia="ru-RU"/>
        </w:rPr>
        <w:t xml:space="preserve">П </w:t>
      </w:r>
      <w:r w:rsidR="001F094E">
        <w:rPr>
          <w:rFonts w:eastAsia="Times New Roman" w:cs="Times New Roman"/>
          <w:szCs w:val="28"/>
          <w:lang w:eastAsia="ru-RU"/>
        </w:rPr>
        <w:t>«Деревня Буда»</w:t>
      </w:r>
      <w:r w:rsidRPr="00F45FCB">
        <w:rPr>
          <w:rFonts w:eastAsia="Times New Roman" w:cs="Times New Roman"/>
          <w:szCs w:val="28"/>
          <w:lang w:eastAsia="ru-RU"/>
        </w:rPr>
        <w:t xml:space="preserve"> определяющим критерием является надежное, качественное и экономически эффективное энергоснабжение потребителей. Для подключения перспективных потребителей к существующему источнику тепловой энергии, при увеличении присоединенной нагрузки почти - предлагается следующие мероприятия развития системы теплоснабжения муниципального образования </w:t>
      </w:r>
      <w:r w:rsidR="00EE0288">
        <w:rPr>
          <w:rFonts w:eastAsia="Times New Roman" w:cs="Times New Roman"/>
          <w:szCs w:val="28"/>
          <w:lang w:eastAsia="ru-RU"/>
        </w:rPr>
        <w:t>СП «Деревня Буда»</w:t>
      </w:r>
      <w:r w:rsidRPr="00F45FCB">
        <w:rPr>
          <w:rFonts w:eastAsia="Times New Roman" w:cs="Times New Roman"/>
          <w:szCs w:val="28"/>
          <w:lang w:eastAsia="ru-RU"/>
        </w:rPr>
        <w:t xml:space="preserve"> на период 2025-2039г.:</w:t>
      </w:r>
    </w:p>
    <w:p w14:paraId="5438D19A" w14:textId="77777777" w:rsidR="00140D1C" w:rsidRPr="008A060D" w:rsidRDefault="00140D1C" w:rsidP="00140D1C">
      <w:pPr>
        <w:spacing w:after="0" w:line="240" w:lineRule="auto"/>
        <w:ind w:firstLine="567"/>
        <w:jc w:val="both"/>
        <w:rPr>
          <w:rFonts w:eastAsia="Times New Roman" w:cs="Times New Roman"/>
          <w:szCs w:val="28"/>
          <w:lang w:eastAsia="ru-RU"/>
        </w:rPr>
      </w:pPr>
      <w:r w:rsidRPr="00F45FCB">
        <w:rPr>
          <w:rFonts w:eastAsia="Times New Roman" w:cs="Times New Roman"/>
          <w:szCs w:val="28"/>
          <w:lang w:eastAsia="ru-RU"/>
        </w:rPr>
        <w:t>-</w:t>
      </w:r>
      <w:r w:rsidRPr="008A060D">
        <w:t xml:space="preserve"> </w:t>
      </w:r>
      <w:r w:rsidR="001962CB">
        <w:rPr>
          <w:rFonts w:eastAsia="Times New Roman" w:cs="Times New Roman"/>
          <w:szCs w:val="28"/>
          <w:lang w:eastAsia="ru-RU"/>
        </w:rPr>
        <w:t>реконструкция/модернизация котельных.</w:t>
      </w:r>
    </w:p>
    <w:p w14:paraId="22CDEB92" w14:textId="77777777" w:rsidR="00140D1C" w:rsidRPr="00F45FCB" w:rsidRDefault="00140D1C" w:rsidP="00140D1C">
      <w:pPr>
        <w:spacing w:after="0" w:line="240" w:lineRule="auto"/>
        <w:ind w:firstLine="567"/>
        <w:jc w:val="both"/>
        <w:rPr>
          <w:rFonts w:eastAsia="Times New Roman" w:cs="Times New Roman"/>
          <w:szCs w:val="28"/>
          <w:lang w:eastAsia="ru-RU"/>
        </w:rPr>
      </w:pPr>
      <w:r w:rsidRPr="00F45FCB">
        <w:rPr>
          <w:rFonts w:eastAsia="Times New Roman" w:cs="Times New Roman"/>
          <w:szCs w:val="28"/>
          <w:lang w:eastAsia="ru-RU"/>
        </w:rPr>
        <w:t xml:space="preserve"> Преимущества данного варианта:</w:t>
      </w:r>
    </w:p>
    <w:p w14:paraId="50D305B9" w14:textId="77777777" w:rsidR="00140D1C" w:rsidRPr="00F45FCB" w:rsidRDefault="00140D1C" w:rsidP="00140D1C">
      <w:pPr>
        <w:spacing w:after="0" w:line="240" w:lineRule="auto"/>
        <w:ind w:firstLine="567"/>
        <w:jc w:val="both"/>
        <w:rPr>
          <w:rFonts w:eastAsia="Times New Roman" w:cs="Times New Roman"/>
          <w:szCs w:val="28"/>
          <w:lang w:eastAsia="ru-RU"/>
        </w:rPr>
      </w:pPr>
      <w:r w:rsidRPr="00F45FCB">
        <w:rPr>
          <w:rFonts w:eastAsia="Times New Roman" w:cs="Times New Roman"/>
          <w:szCs w:val="28"/>
          <w:lang w:eastAsia="ru-RU"/>
        </w:rPr>
        <w:t>•</w:t>
      </w:r>
      <w:r w:rsidRPr="00F45FCB">
        <w:rPr>
          <w:rFonts w:eastAsia="Times New Roman" w:cs="Times New Roman"/>
          <w:szCs w:val="28"/>
          <w:lang w:eastAsia="ru-RU"/>
        </w:rPr>
        <w:tab/>
        <w:t>Развитие системы теплоснабжения планомерно с этапами застройки территории;</w:t>
      </w:r>
    </w:p>
    <w:p w14:paraId="4A8F6133" w14:textId="77777777" w:rsidR="00140D1C" w:rsidRPr="00F45FCB" w:rsidRDefault="00140D1C" w:rsidP="00140D1C">
      <w:pPr>
        <w:spacing w:after="0" w:line="240" w:lineRule="auto"/>
        <w:ind w:firstLine="567"/>
        <w:jc w:val="both"/>
        <w:rPr>
          <w:rFonts w:eastAsia="Times New Roman" w:cs="Times New Roman"/>
          <w:szCs w:val="28"/>
          <w:lang w:eastAsia="ru-RU"/>
        </w:rPr>
      </w:pPr>
      <w:r w:rsidRPr="00F45FCB">
        <w:rPr>
          <w:rFonts w:eastAsia="Times New Roman" w:cs="Times New Roman"/>
          <w:szCs w:val="28"/>
          <w:lang w:eastAsia="ru-RU"/>
        </w:rPr>
        <w:t>•</w:t>
      </w:r>
      <w:r w:rsidRPr="00F45FCB">
        <w:rPr>
          <w:rFonts w:eastAsia="Times New Roman" w:cs="Times New Roman"/>
          <w:szCs w:val="28"/>
          <w:lang w:eastAsia="ru-RU"/>
        </w:rPr>
        <w:tab/>
        <w:t>Поэтапное инвестирование в систему теплоснабжения;</w:t>
      </w:r>
    </w:p>
    <w:p w14:paraId="7990B6F1" w14:textId="77777777" w:rsidR="00140D1C" w:rsidRPr="00D60C0D" w:rsidRDefault="00140D1C" w:rsidP="00140D1C">
      <w:pPr>
        <w:spacing w:after="0" w:line="240" w:lineRule="auto"/>
        <w:ind w:right="-6" w:firstLine="567"/>
        <w:jc w:val="both"/>
        <w:rPr>
          <w:rFonts w:eastAsia="Arial" w:cs="Times New Roman"/>
          <w:szCs w:val="28"/>
          <w:lang w:eastAsia="zh-CN"/>
        </w:rPr>
      </w:pPr>
    </w:p>
    <w:p w14:paraId="3FC73E73" w14:textId="77777777" w:rsidR="003143FE" w:rsidRPr="00BA55AE" w:rsidRDefault="00546E1D" w:rsidP="00BA55AE">
      <w:pPr>
        <w:pStyle w:val="7"/>
        <w:spacing w:before="0" w:line="240" w:lineRule="auto"/>
        <w:ind w:firstLine="567"/>
        <w:jc w:val="both"/>
        <w:rPr>
          <w:rFonts w:ascii="Times New Roman" w:hAnsi="Times New Roman"/>
          <w:b/>
          <w:i w:val="0"/>
          <w:sz w:val="28"/>
          <w:szCs w:val="28"/>
          <w:lang w:val="ru-RU"/>
        </w:rPr>
      </w:pPr>
      <w:bookmarkStart w:id="106" w:name="_Toc169455249"/>
      <w:r w:rsidRPr="00BA55AE">
        <w:rPr>
          <w:rFonts w:ascii="Times New Roman" w:hAnsi="Times New Roman"/>
          <w:b/>
          <w:i w:val="0"/>
          <w:sz w:val="28"/>
          <w:szCs w:val="28"/>
          <w:lang w:val="ru-RU"/>
        </w:rPr>
        <w:t>б</w:t>
      </w:r>
      <w:r w:rsidR="003143FE" w:rsidRPr="00BA55AE">
        <w:rPr>
          <w:rFonts w:ascii="Times New Roman" w:hAnsi="Times New Roman"/>
          <w:b/>
          <w:i w:val="0"/>
          <w:sz w:val="28"/>
          <w:szCs w:val="28"/>
          <w:lang w:val="ru-RU"/>
        </w:rPr>
        <w:t>) предложения по величине</w:t>
      </w:r>
      <w:r w:rsidR="00B03248" w:rsidRPr="00BA55AE">
        <w:rPr>
          <w:rFonts w:ascii="Times New Roman" w:hAnsi="Times New Roman"/>
          <w:b/>
          <w:i w:val="0"/>
          <w:sz w:val="28"/>
          <w:szCs w:val="28"/>
          <w:lang w:val="ru-RU"/>
        </w:rPr>
        <w:t xml:space="preserve"> необходимых</w:t>
      </w:r>
      <w:r w:rsidR="003143FE" w:rsidRPr="00BA55AE">
        <w:rPr>
          <w:rFonts w:ascii="Times New Roman" w:hAnsi="Times New Roman"/>
          <w:b/>
          <w:i w:val="0"/>
          <w:sz w:val="28"/>
          <w:szCs w:val="28"/>
          <w:lang w:val="ru-RU"/>
        </w:rPr>
        <w:t xml:space="preserve"> инвестиций в строительство, реконструкцию</w:t>
      </w:r>
      <w:r w:rsidR="00DB1F57" w:rsidRPr="00BA55AE">
        <w:rPr>
          <w:rFonts w:ascii="Times New Roman" w:hAnsi="Times New Roman"/>
          <w:b/>
          <w:i w:val="0"/>
          <w:sz w:val="28"/>
          <w:szCs w:val="28"/>
          <w:lang w:val="ru-RU"/>
        </w:rPr>
        <w:t>,</w:t>
      </w:r>
      <w:r w:rsidR="003143FE" w:rsidRPr="00BA55AE">
        <w:rPr>
          <w:rFonts w:ascii="Times New Roman" w:hAnsi="Times New Roman"/>
          <w:b/>
          <w:i w:val="0"/>
          <w:sz w:val="28"/>
          <w:szCs w:val="28"/>
          <w:lang w:val="ru-RU"/>
        </w:rPr>
        <w:t xml:space="preserve"> техническое перевооружение</w:t>
      </w:r>
      <w:r w:rsidR="00DB1F57" w:rsidRPr="00BA55AE">
        <w:rPr>
          <w:rFonts w:ascii="Times New Roman" w:hAnsi="Times New Roman"/>
          <w:b/>
          <w:i w:val="0"/>
          <w:sz w:val="28"/>
          <w:szCs w:val="28"/>
          <w:lang w:val="ru-RU"/>
        </w:rPr>
        <w:t xml:space="preserve"> и (или) модернизацию тепловых сетей, насосных станций и тепловых пунктов на каждом этапе</w:t>
      </w:r>
      <w:bookmarkEnd w:id="106"/>
    </w:p>
    <w:p w14:paraId="59B3A834" w14:textId="77777777" w:rsidR="00E54BFF" w:rsidRPr="00BA55AE" w:rsidRDefault="00E54BFF" w:rsidP="00BA55AE">
      <w:pPr>
        <w:pStyle w:val="afffa"/>
        <w:rPr>
          <w:sz w:val="28"/>
          <w:szCs w:val="28"/>
          <w:lang w:bidi="en-US"/>
        </w:rPr>
      </w:pPr>
      <w:r w:rsidRPr="00BA55AE">
        <w:rPr>
          <w:sz w:val="28"/>
          <w:szCs w:val="28"/>
          <w:lang w:bidi="en-US"/>
        </w:rPr>
        <w:t>Перечень мероприятий по строительству, реконструкции, техническому перевооружению и (или) модернизации тепловых сетей и сооружений на них:</w:t>
      </w:r>
    </w:p>
    <w:p w14:paraId="5C48B858" w14:textId="77777777" w:rsidR="00D8699A" w:rsidRPr="00BA55AE" w:rsidRDefault="00140D1C" w:rsidP="00BA55AE">
      <w:pPr>
        <w:widowControl w:val="0"/>
        <w:autoSpaceDE w:val="0"/>
        <w:autoSpaceDN w:val="0"/>
        <w:spacing w:after="0" w:line="240" w:lineRule="auto"/>
        <w:ind w:firstLine="567"/>
        <w:jc w:val="both"/>
        <w:rPr>
          <w:rFonts w:eastAsia="Times New Roman" w:cs="Times New Roman"/>
          <w:szCs w:val="28"/>
        </w:rPr>
      </w:pPr>
      <w:r>
        <w:rPr>
          <w:rFonts w:eastAsia="Times New Roman" w:cs="Times New Roman"/>
          <w:szCs w:val="28"/>
        </w:rPr>
        <w:t xml:space="preserve">В связи </w:t>
      </w:r>
      <w:r w:rsidR="001962CB">
        <w:rPr>
          <w:rFonts w:eastAsia="Times New Roman" w:cs="Times New Roman"/>
          <w:szCs w:val="28"/>
        </w:rPr>
        <w:t xml:space="preserve">с физическим и </w:t>
      </w:r>
      <w:r w:rsidR="00D8699A" w:rsidRPr="00BA55AE">
        <w:rPr>
          <w:rFonts w:eastAsia="Times New Roman" w:cs="Times New Roman"/>
          <w:szCs w:val="28"/>
        </w:rPr>
        <w:t xml:space="preserve">моральным  износом  существующих   тепловых   сетей   </w:t>
      </w:r>
      <w:r w:rsidR="001962CB">
        <w:rPr>
          <w:rFonts w:cs="Times New Roman"/>
          <w:szCs w:val="28"/>
        </w:rPr>
        <w:t>С</w:t>
      </w:r>
      <w:r w:rsidR="00342FC5">
        <w:rPr>
          <w:rFonts w:cs="Times New Roman"/>
          <w:szCs w:val="28"/>
        </w:rPr>
        <w:t xml:space="preserve">П </w:t>
      </w:r>
      <w:r w:rsidR="001F094E">
        <w:rPr>
          <w:rFonts w:cs="Times New Roman"/>
          <w:szCs w:val="28"/>
        </w:rPr>
        <w:t>«Деревня Буда»</w:t>
      </w:r>
      <w:r w:rsidR="00D8699A" w:rsidRPr="00BA55AE">
        <w:rPr>
          <w:rFonts w:cs="Times New Roman"/>
          <w:szCs w:val="28"/>
        </w:rPr>
        <w:t xml:space="preserve">   </w:t>
      </w:r>
      <w:r w:rsidR="00D8699A" w:rsidRPr="00BA55AE">
        <w:rPr>
          <w:rFonts w:eastAsia="Times New Roman" w:cs="Times New Roman"/>
          <w:szCs w:val="28"/>
        </w:rPr>
        <w:t xml:space="preserve">их часть нуждается в замене. Исходя из того, что максимальный срок эксплуатации тепловых сетей, согласно нормативам, составляет 25 лет, все сети, проложенные до </w:t>
      </w:r>
      <w:r>
        <w:rPr>
          <w:rFonts w:eastAsia="Times New Roman" w:cs="Times New Roman"/>
          <w:szCs w:val="28"/>
        </w:rPr>
        <w:t>1999</w:t>
      </w:r>
      <w:r w:rsidR="00D8699A" w:rsidRPr="00BA55AE">
        <w:rPr>
          <w:rFonts w:eastAsia="Times New Roman" w:cs="Times New Roman"/>
          <w:szCs w:val="28"/>
        </w:rPr>
        <w:t xml:space="preserve"> года., нуждаются в замене на срок реализации Схемы теплоснабжения до </w:t>
      </w:r>
      <w:r w:rsidR="00BA55AE" w:rsidRPr="00BA55AE">
        <w:rPr>
          <w:rFonts w:eastAsia="Times New Roman" w:cs="Times New Roman"/>
          <w:szCs w:val="28"/>
        </w:rPr>
        <w:t>2039</w:t>
      </w:r>
      <w:r w:rsidR="00D8699A" w:rsidRPr="00BA55AE">
        <w:rPr>
          <w:rFonts w:eastAsia="Times New Roman" w:cs="Times New Roman"/>
          <w:szCs w:val="28"/>
        </w:rPr>
        <w:t xml:space="preserve"> года поэтапно в двухтрубном исчислении с 2024 -</w:t>
      </w:r>
      <w:r w:rsidR="00BA55AE" w:rsidRPr="00BA55AE">
        <w:rPr>
          <w:rFonts w:eastAsia="Times New Roman" w:cs="Times New Roman"/>
          <w:szCs w:val="28"/>
        </w:rPr>
        <w:t>2039</w:t>
      </w:r>
      <w:r w:rsidR="00D8699A" w:rsidRPr="00BA55AE">
        <w:rPr>
          <w:rFonts w:eastAsia="Times New Roman" w:cs="Times New Roman"/>
          <w:szCs w:val="28"/>
        </w:rPr>
        <w:t xml:space="preserve"> </w:t>
      </w:r>
      <w:proofErr w:type="spellStart"/>
      <w:r w:rsidR="00D8699A" w:rsidRPr="00BA55AE">
        <w:rPr>
          <w:rFonts w:eastAsia="Times New Roman" w:cs="Times New Roman"/>
          <w:szCs w:val="28"/>
        </w:rPr>
        <w:t>г.г</w:t>
      </w:r>
      <w:proofErr w:type="spellEnd"/>
      <w:r w:rsidR="00D8699A" w:rsidRPr="00BA55AE">
        <w:rPr>
          <w:rFonts w:eastAsia="Times New Roman" w:cs="Times New Roman"/>
          <w:szCs w:val="28"/>
        </w:rPr>
        <w:t>.</w:t>
      </w:r>
    </w:p>
    <w:p w14:paraId="6CD4DF8F" w14:textId="77777777" w:rsidR="001962CB" w:rsidRDefault="001962CB" w:rsidP="00140D1C">
      <w:pPr>
        <w:widowControl w:val="0"/>
        <w:autoSpaceDE w:val="0"/>
        <w:autoSpaceDN w:val="0"/>
        <w:spacing w:after="0" w:line="240" w:lineRule="auto"/>
        <w:ind w:firstLine="567"/>
        <w:jc w:val="both"/>
        <w:rPr>
          <w:rFonts w:eastAsia="Times New Roman" w:cs="Times New Roman"/>
          <w:szCs w:val="28"/>
        </w:rPr>
      </w:pPr>
    </w:p>
    <w:p w14:paraId="3D9157C0" w14:textId="77777777" w:rsidR="00D8699A" w:rsidRDefault="00D8699A" w:rsidP="00140D1C">
      <w:pPr>
        <w:widowControl w:val="0"/>
        <w:autoSpaceDE w:val="0"/>
        <w:autoSpaceDN w:val="0"/>
        <w:spacing w:after="0" w:line="240" w:lineRule="auto"/>
        <w:ind w:firstLine="567"/>
        <w:jc w:val="both"/>
        <w:rPr>
          <w:rFonts w:eastAsia="Times New Roman" w:cs="Times New Roman"/>
          <w:szCs w:val="28"/>
        </w:rPr>
      </w:pPr>
      <w:r w:rsidRPr="00BA55AE">
        <w:rPr>
          <w:rFonts w:eastAsia="Times New Roman" w:cs="Times New Roman"/>
          <w:szCs w:val="28"/>
        </w:rPr>
        <w:t xml:space="preserve"> </w:t>
      </w:r>
      <w:r w:rsidR="00140D1C">
        <w:rPr>
          <w:rFonts w:eastAsia="Times New Roman" w:cs="Times New Roman"/>
          <w:szCs w:val="28"/>
        </w:rPr>
        <w:t>О</w:t>
      </w:r>
      <w:r w:rsidRPr="00BA55AE">
        <w:rPr>
          <w:rFonts w:eastAsia="Times New Roman" w:cs="Times New Roman"/>
          <w:szCs w:val="28"/>
        </w:rPr>
        <w:t>бъем инвестиций определяется проектно-сметной документацией.</w:t>
      </w:r>
    </w:p>
    <w:p w14:paraId="0BE042AF" w14:textId="77777777" w:rsidR="001962CB" w:rsidRDefault="001962CB" w:rsidP="001962CB">
      <w:pPr>
        <w:widowControl w:val="0"/>
        <w:autoSpaceDE w:val="0"/>
        <w:autoSpaceDN w:val="0"/>
        <w:spacing w:after="0" w:line="240" w:lineRule="auto"/>
        <w:ind w:firstLine="567"/>
        <w:jc w:val="both"/>
        <w:rPr>
          <w:rFonts w:eastAsia="Times New Roman" w:cs="Times New Roman"/>
          <w:szCs w:val="28"/>
        </w:rPr>
      </w:pPr>
    </w:p>
    <w:p w14:paraId="356AF690" w14:textId="77777777" w:rsidR="001962CB" w:rsidRDefault="001962CB" w:rsidP="001962CB">
      <w:pPr>
        <w:widowControl w:val="0"/>
        <w:autoSpaceDE w:val="0"/>
        <w:autoSpaceDN w:val="0"/>
        <w:spacing w:after="0" w:line="240" w:lineRule="auto"/>
        <w:ind w:firstLine="567"/>
        <w:jc w:val="both"/>
        <w:rPr>
          <w:rFonts w:eastAsia="Times New Roman" w:cs="Times New Roman"/>
          <w:szCs w:val="28"/>
        </w:rPr>
      </w:pPr>
    </w:p>
    <w:p w14:paraId="6381B49F" w14:textId="77777777" w:rsidR="001962CB" w:rsidRDefault="001962CB" w:rsidP="001962CB">
      <w:pPr>
        <w:widowControl w:val="0"/>
        <w:autoSpaceDE w:val="0"/>
        <w:autoSpaceDN w:val="0"/>
        <w:spacing w:after="0" w:line="240" w:lineRule="auto"/>
        <w:ind w:firstLine="567"/>
        <w:jc w:val="both"/>
        <w:rPr>
          <w:rFonts w:eastAsia="Times New Roman" w:cs="Times New Roman"/>
          <w:szCs w:val="28"/>
        </w:rPr>
      </w:pPr>
    </w:p>
    <w:p w14:paraId="01FB2E74" w14:textId="77777777" w:rsidR="001962CB" w:rsidRDefault="001962CB" w:rsidP="001962CB">
      <w:pPr>
        <w:widowControl w:val="0"/>
        <w:autoSpaceDE w:val="0"/>
        <w:autoSpaceDN w:val="0"/>
        <w:spacing w:after="0" w:line="240" w:lineRule="auto"/>
        <w:ind w:firstLine="567"/>
        <w:jc w:val="both"/>
        <w:rPr>
          <w:rFonts w:eastAsia="Times New Roman" w:cs="Times New Roman"/>
          <w:szCs w:val="28"/>
        </w:rPr>
      </w:pPr>
    </w:p>
    <w:p w14:paraId="1C31C0D4" w14:textId="77777777" w:rsidR="001962CB" w:rsidRDefault="001962CB" w:rsidP="001962CB">
      <w:pPr>
        <w:widowControl w:val="0"/>
        <w:autoSpaceDE w:val="0"/>
        <w:autoSpaceDN w:val="0"/>
        <w:spacing w:after="0" w:line="240" w:lineRule="auto"/>
        <w:ind w:firstLine="567"/>
        <w:jc w:val="both"/>
        <w:rPr>
          <w:rFonts w:eastAsia="Times New Roman" w:cs="Times New Roman"/>
          <w:szCs w:val="28"/>
        </w:rPr>
      </w:pPr>
    </w:p>
    <w:p w14:paraId="3BBF50B2" w14:textId="77777777" w:rsidR="001962CB" w:rsidRDefault="001962CB" w:rsidP="001962CB">
      <w:pPr>
        <w:widowControl w:val="0"/>
        <w:autoSpaceDE w:val="0"/>
        <w:autoSpaceDN w:val="0"/>
        <w:spacing w:after="0" w:line="240" w:lineRule="auto"/>
        <w:ind w:firstLine="567"/>
        <w:jc w:val="both"/>
        <w:rPr>
          <w:rFonts w:eastAsia="Times New Roman" w:cs="Times New Roman"/>
          <w:szCs w:val="28"/>
        </w:rPr>
      </w:pPr>
    </w:p>
    <w:p w14:paraId="358798AD" w14:textId="77777777" w:rsidR="001962CB" w:rsidRDefault="001962CB" w:rsidP="001962CB">
      <w:pPr>
        <w:widowControl w:val="0"/>
        <w:autoSpaceDE w:val="0"/>
        <w:autoSpaceDN w:val="0"/>
        <w:spacing w:after="0" w:line="240" w:lineRule="auto"/>
        <w:ind w:firstLine="567"/>
        <w:jc w:val="both"/>
        <w:rPr>
          <w:rFonts w:eastAsia="Times New Roman" w:cs="Times New Roman"/>
          <w:szCs w:val="28"/>
        </w:rPr>
      </w:pPr>
    </w:p>
    <w:p w14:paraId="2DF900C9" w14:textId="77777777" w:rsidR="001962CB" w:rsidRPr="00F45FCB" w:rsidRDefault="001962CB" w:rsidP="001962CB">
      <w:pPr>
        <w:widowControl w:val="0"/>
        <w:autoSpaceDE w:val="0"/>
        <w:autoSpaceDN w:val="0"/>
        <w:spacing w:after="0" w:line="240" w:lineRule="auto"/>
        <w:ind w:firstLine="567"/>
        <w:jc w:val="both"/>
        <w:rPr>
          <w:rFonts w:eastAsia="Times New Roman" w:cs="Times New Roman"/>
          <w:szCs w:val="28"/>
        </w:rPr>
      </w:pPr>
      <w:r w:rsidRPr="00F45FCB">
        <w:rPr>
          <w:rFonts w:eastAsia="Times New Roman" w:cs="Times New Roman"/>
          <w:szCs w:val="28"/>
        </w:rPr>
        <w:lastRenderedPageBreak/>
        <w:t xml:space="preserve">Таблица </w:t>
      </w:r>
      <w:r>
        <w:rPr>
          <w:rFonts w:eastAsia="Times New Roman" w:cs="Times New Roman"/>
          <w:szCs w:val="28"/>
        </w:rPr>
        <w:t>9</w:t>
      </w:r>
      <w:r w:rsidRPr="00F45FCB">
        <w:rPr>
          <w:rFonts w:eastAsia="Times New Roman" w:cs="Times New Roman"/>
          <w:szCs w:val="28"/>
        </w:rPr>
        <w:t>.2.  Финансовые затраты для осуществления реконструкции/модернизации тепловых сетей.</w:t>
      </w:r>
    </w:p>
    <w:p w14:paraId="449FF3FD" w14:textId="77777777" w:rsidR="001962CB" w:rsidRDefault="001962CB" w:rsidP="00140D1C">
      <w:pPr>
        <w:widowControl w:val="0"/>
        <w:autoSpaceDE w:val="0"/>
        <w:autoSpaceDN w:val="0"/>
        <w:spacing w:after="0" w:line="240" w:lineRule="auto"/>
        <w:ind w:firstLine="567"/>
        <w:jc w:val="both"/>
        <w:rPr>
          <w:rFonts w:eastAsia="Times New Roman" w:cs="Times New Roman"/>
          <w:szCs w:val="28"/>
        </w:rPr>
      </w:pPr>
    </w:p>
    <w:tbl>
      <w:tblPr>
        <w:tblW w:w="9269" w:type="dxa"/>
        <w:tblInd w:w="-5" w:type="dxa"/>
        <w:tblLook w:val="04A0" w:firstRow="1" w:lastRow="0" w:firstColumn="1" w:lastColumn="0" w:noHBand="0" w:noVBand="1"/>
      </w:tblPr>
      <w:tblGrid>
        <w:gridCol w:w="3403"/>
        <w:gridCol w:w="2082"/>
        <w:gridCol w:w="1563"/>
        <w:gridCol w:w="2221"/>
      </w:tblGrid>
      <w:tr w:rsidR="001962CB" w:rsidRPr="00D25EA4" w14:paraId="7FC7EBC1" w14:textId="77777777" w:rsidTr="00DE34A3">
        <w:trPr>
          <w:trHeight w:val="78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00A00" w14:textId="77777777" w:rsidR="001962CB" w:rsidRPr="00D25EA4" w:rsidRDefault="001962CB" w:rsidP="00DE34A3">
            <w:pPr>
              <w:spacing w:after="0" w:line="240" w:lineRule="auto"/>
              <w:jc w:val="center"/>
              <w:rPr>
                <w:rFonts w:eastAsia="Times New Roman" w:cs="Times New Roman"/>
                <w:color w:val="000000"/>
                <w:sz w:val="24"/>
                <w:szCs w:val="24"/>
                <w:lang w:eastAsia="ru-RU"/>
              </w:rPr>
            </w:pPr>
            <w:r w:rsidRPr="00D25EA4">
              <w:rPr>
                <w:rFonts w:eastAsia="Times New Roman" w:cs="Times New Roman"/>
                <w:color w:val="000000"/>
                <w:sz w:val="24"/>
                <w:szCs w:val="24"/>
                <w:lang w:eastAsia="ru-RU"/>
              </w:rPr>
              <w:t>Наименование теплового источника</w:t>
            </w:r>
          </w:p>
        </w:tc>
        <w:tc>
          <w:tcPr>
            <w:tcW w:w="2082" w:type="dxa"/>
            <w:tcBorders>
              <w:top w:val="single" w:sz="4" w:space="0" w:color="auto"/>
              <w:left w:val="nil"/>
              <w:bottom w:val="single" w:sz="4" w:space="0" w:color="auto"/>
              <w:right w:val="single" w:sz="4" w:space="0" w:color="auto"/>
            </w:tcBorders>
            <w:shd w:val="clear" w:color="auto" w:fill="auto"/>
            <w:vAlign w:val="center"/>
            <w:hideMark/>
          </w:tcPr>
          <w:p w14:paraId="4A6C7AB7" w14:textId="77777777" w:rsidR="001962CB" w:rsidRPr="00D25EA4" w:rsidRDefault="001962CB" w:rsidP="00DE34A3">
            <w:pPr>
              <w:spacing w:after="0" w:line="240" w:lineRule="auto"/>
              <w:jc w:val="center"/>
              <w:rPr>
                <w:rFonts w:eastAsia="Times New Roman" w:cs="Times New Roman"/>
                <w:color w:val="000000"/>
                <w:sz w:val="24"/>
                <w:szCs w:val="24"/>
                <w:lang w:eastAsia="ru-RU"/>
              </w:rPr>
            </w:pPr>
            <w:r w:rsidRPr="00D25EA4">
              <w:rPr>
                <w:rFonts w:eastAsia="Times New Roman" w:cs="Times New Roman"/>
                <w:color w:val="000000"/>
                <w:sz w:val="24"/>
                <w:szCs w:val="24"/>
                <w:lang w:eastAsia="ru-RU"/>
              </w:rPr>
              <w:t>Протяженность тепловой сети, м.</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14:paraId="3EAC9AB8" w14:textId="77777777" w:rsidR="001962CB" w:rsidRPr="00D25EA4" w:rsidRDefault="001962CB" w:rsidP="00DE34A3">
            <w:pPr>
              <w:spacing w:after="0" w:line="240" w:lineRule="auto"/>
              <w:jc w:val="center"/>
              <w:rPr>
                <w:rFonts w:eastAsia="Times New Roman" w:cs="Times New Roman"/>
                <w:color w:val="000000"/>
                <w:sz w:val="24"/>
                <w:szCs w:val="24"/>
                <w:lang w:eastAsia="ru-RU"/>
              </w:rPr>
            </w:pPr>
            <w:r w:rsidRPr="00D25EA4">
              <w:rPr>
                <w:rFonts w:eastAsia="Times New Roman" w:cs="Times New Roman"/>
                <w:color w:val="000000"/>
                <w:sz w:val="24"/>
                <w:szCs w:val="24"/>
                <w:lang w:eastAsia="ru-RU"/>
              </w:rPr>
              <w:t xml:space="preserve">Стоимость работ без НДС, </w:t>
            </w:r>
            <w:proofErr w:type="spellStart"/>
            <w:r w:rsidRPr="00D25EA4">
              <w:rPr>
                <w:rFonts w:eastAsia="Times New Roman" w:cs="Times New Roman"/>
                <w:color w:val="000000"/>
                <w:sz w:val="24"/>
                <w:szCs w:val="24"/>
                <w:lang w:eastAsia="ru-RU"/>
              </w:rPr>
              <w:t>тыс.руб</w:t>
            </w:r>
            <w:proofErr w:type="spellEnd"/>
            <w:r w:rsidRPr="00D25EA4">
              <w:rPr>
                <w:rFonts w:eastAsia="Times New Roman" w:cs="Times New Roman"/>
                <w:color w:val="000000"/>
                <w:sz w:val="24"/>
                <w:szCs w:val="24"/>
                <w:lang w:eastAsia="ru-RU"/>
              </w:rPr>
              <w:t>.</w:t>
            </w:r>
          </w:p>
        </w:tc>
        <w:tc>
          <w:tcPr>
            <w:tcW w:w="2221" w:type="dxa"/>
            <w:tcBorders>
              <w:top w:val="single" w:sz="4" w:space="0" w:color="auto"/>
              <w:left w:val="nil"/>
              <w:bottom w:val="single" w:sz="4" w:space="0" w:color="auto"/>
              <w:right w:val="single" w:sz="4" w:space="0" w:color="auto"/>
            </w:tcBorders>
            <w:shd w:val="clear" w:color="auto" w:fill="auto"/>
            <w:vAlign w:val="center"/>
            <w:hideMark/>
          </w:tcPr>
          <w:p w14:paraId="7EB84F52" w14:textId="77777777" w:rsidR="001962CB" w:rsidRPr="00D25EA4" w:rsidRDefault="001962CB" w:rsidP="00DE34A3">
            <w:pPr>
              <w:spacing w:after="0" w:line="240" w:lineRule="auto"/>
              <w:jc w:val="center"/>
              <w:rPr>
                <w:rFonts w:eastAsia="Times New Roman" w:cs="Times New Roman"/>
                <w:color w:val="000000"/>
                <w:sz w:val="24"/>
                <w:szCs w:val="24"/>
                <w:lang w:eastAsia="ru-RU"/>
              </w:rPr>
            </w:pPr>
            <w:r w:rsidRPr="00D25EA4">
              <w:rPr>
                <w:rFonts w:eastAsia="Times New Roman" w:cs="Times New Roman"/>
                <w:color w:val="000000"/>
                <w:sz w:val="24"/>
                <w:szCs w:val="24"/>
                <w:lang w:eastAsia="ru-RU"/>
              </w:rPr>
              <w:t>Источник финансирования</w:t>
            </w:r>
          </w:p>
        </w:tc>
      </w:tr>
      <w:tr w:rsidR="001962CB" w:rsidRPr="00D25EA4" w14:paraId="77FCBF51" w14:textId="77777777" w:rsidTr="00DE34A3">
        <w:trPr>
          <w:trHeight w:val="5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3AC4BC4" w14:textId="77777777" w:rsidR="001962CB" w:rsidRPr="00D25EA4" w:rsidRDefault="001962CB" w:rsidP="00DE34A3">
            <w:pPr>
              <w:spacing w:after="0" w:line="240" w:lineRule="auto"/>
              <w:rPr>
                <w:rFonts w:eastAsia="Times New Roman" w:cs="Times New Roman"/>
                <w:color w:val="000000"/>
                <w:sz w:val="24"/>
                <w:szCs w:val="24"/>
                <w:lang w:eastAsia="ru-RU"/>
              </w:rPr>
            </w:pPr>
            <w:r w:rsidRPr="00D25EA4">
              <w:rPr>
                <w:rFonts w:eastAsia="Times New Roman" w:cs="Times New Roman"/>
                <w:color w:val="000000"/>
                <w:sz w:val="24"/>
                <w:szCs w:val="24"/>
                <w:lang w:eastAsia="ru-RU"/>
              </w:rPr>
              <w:t>Реконструкция тепловых сетей, подлежащих замене в связи с исчерпанием эксплуатационного ресурса</w:t>
            </w:r>
          </w:p>
        </w:tc>
        <w:tc>
          <w:tcPr>
            <w:tcW w:w="2082" w:type="dxa"/>
            <w:tcBorders>
              <w:top w:val="nil"/>
              <w:left w:val="nil"/>
              <w:bottom w:val="single" w:sz="4" w:space="0" w:color="auto"/>
              <w:right w:val="single" w:sz="4" w:space="0" w:color="auto"/>
            </w:tcBorders>
            <w:shd w:val="clear" w:color="auto" w:fill="auto"/>
            <w:hideMark/>
          </w:tcPr>
          <w:p w14:paraId="73E37365" w14:textId="77777777" w:rsidR="001962CB" w:rsidRPr="00D25EA4" w:rsidRDefault="001962CB" w:rsidP="00DE34A3">
            <w:pPr>
              <w:jc w:val="center"/>
              <w:rPr>
                <w:sz w:val="24"/>
                <w:szCs w:val="24"/>
              </w:rPr>
            </w:pPr>
            <w:r w:rsidRPr="00D25EA4">
              <w:rPr>
                <w:sz w:val="24"/>
                <w:szCs w:val="24"/>
              </w:rPr>
              <w:t>1644,6</w:t>
            </w:r>
          </w:p>
        </w:tc>
        <w:tc>
          <w:tcPr>
            <w:tcW w:w="1563" w:type="dxa"/>
            <w:tcBorders>
              <w:top w:val="nil"/>
              <w:left w:val="nil"/>
              <w:bottom w:val="single" w:sz="4" w:space="0" w:color="auto"/>
              <w:right w:val="single" w:sz="4" w:space="0" w:color="auto"/>
            </w:tcBorders>
            <w:shd w:val="clear" w:color="auto" w:fill="auto"/>
            <w:hideMark/>
          </w:tcPr>
          <w:p w14:paraId="77CED7AF" w14:textId="77777777" w:rsidR="001962CB" w:rsidRPr="00D25EA4" w:rsidRDefault="001962CB" w:rsidP="00DE34A3">
            <w:pPr>
              <w:jc w:val="center"/>
              <w:rPr>
                <w:sz w:val="24"/>
                <w:szCs w:val="24"/>
              </w:rPr>
            </w:pPr>
            <w:r w:rsidRPr="00D25EA4">
              <w:rPr>
                <w:sz w:val="24"/>
                <w:szCs w:val="24"/>
              </w:rPr>
              <w:t>10525,44</w:t>
            </w:r>
            <w:r>
              <w:rPr>
                <w:sz w:val="24"/>
                <w:szCs w:val="24"/>
              </w:rPr>
              <w:t>*</w:t>
            </w:r>
          </w:p>
        </w:tc>
        <w:tc>
          <w:tcPr>
            <w:tcW w:w="2221" w:type="dxa"/>
            <w:tcBorders>
              <w:top w:val="nil"/>
              <w:left w:val="nil"/>
              <w:bottom w:val="single" w:sz="4" w:space="0" w:color="auto"/>
              <w:right w:val="single" w:sz="4" w:space="0" w:color="auto"/>
            </w:tcBorders>
            <w:shd w:val="clear" w:color="auto" w:fill="auto"/>
            <w:vAlign w:val="center"/>
            <w:hideMark/>
          </w:tcPr>
          <w:p w14:paraId="5535474A" w14:textId="77777777" w:rsidR="001962CB" w:rsidRPr="00D25EA4" w:rsidRDefault="001962CB" w:rsidP="00DE34A3">
            <w:pPr>
              <w:spacing w:after="0" w:line="240" w:lineRule="auto"/>
              <w:jc w:val="center"/>
              <w:rPr>
                <w:rFonts w:eastAsia="Times New Roman" w:cs="Times New Roman"/>
                <w:color w:val="000000"/>
                <w:sz w:val="24"/>
                <w:szCs w:val="24"/>
                <w:lang w:eastAsia="ru-RU"/>
              </w:rPr>
            </w:pPr>
            <w:r w:rsidRPr="00D25EA4">
              <w:rPr>
                <w:rFonts w:eastAsia="Times New Roman" w:cs="Times New Roman"/>
                <w:color w:val="000000"/>
                <w:sz w:val="24"/>
                <w:szCs w:val="24"/>
                <w:lang w:eastAsia="ru-RU"/>
              </w:rPr>
              <w:t>инвестиционные средства и средства областного бюджета</w:t>
            </w:r>
          </w:p>
        </w:tc>
      </w:tr>
    </w:tbl>
    <w:p w14:paraId="364473AC" w14:textId="77777777" w:rsidR="001962CB" w:rsidRDefault="001962CB" w:rsidP="00140D1C">
      <w:pPr>
        <w:widowControl w:val="0"/>
        <w:autoSpaceDE w:val="0"/>
        <w:autoSpaceDN w:val="0"/>
        <w:spacing w:after="0" w:line="240" w:lineRule="auto"/>
        <w:ind w:firstLine="567"/>
        <w:jc w:val="both"/>
        <w:rPr>
          <w:rFonts w:eastAsia="Times New Roman" w:cs="Times New Roman"/>
          <w:szCs w:val="28"/>
        </w:rPr>
      </w:pPr>
    </w:p>
    <w:p w14:paraId="7B166107" w14:textId="77777777" w:rsidR="00140D1C" w:rsidRPr="00BA55AE" w:rsidRDefault="00140D1C" w:rsidP="00140D1C">
      <w:pPr>
        <w:widowControl w:val="0"/>
        <w:autoSpaceDE w:val="0"/>
        <w:autoSpaceDN w:val="0"/>
        <w:spacing w:after="0" w:line="240" w:lineRule="auto"/>
        <w:ind w:firstLine="567"/>
        <w:jc w:val="both"/>
        <w:rPr>
          <w:rFonts w:eastAsia="Times New Roman" w:cs="Times New Roman"/>
          <w:szCs w:val="28"/>
        </w:rPr>
      </w:pPr>
    </w:p>
    <w:p w14:paraId="249537B1" w14:textId="77777777" w:rsidR="0017062D" w:rsidRPr="00BA55AE" w:rsidRDefault="0017062D" w:rsidP="00BA55AE">
      <w:pPr>
        <w:pStyle w:val="7"/>
        <w:spacing w:before="0" w:line="240" w:lineRule="auto"/>
        <w:ind w:firstLine="567"/>
        <w:jc w:val="both"/>
        <w:rPr>
          <w:rFonts w:ascii="Times New Roman" w:hAnsi="Times New Roman"/>
          <w:b/>
          <w:i w:val="0"/>
          <w:sz w:val="28"/>
          <w:szCs w:val="28"/>
          <w:lang w:val="ru-RU"/>
        </w:rPr>
      </w:pPr>
      <w:bookmarkStart w:id="107" w:name="_Toc169455250"/>
      <w:r w:rsidRPr="00BA55AE">
        <w:rPr>
          <w:rFonts w:ascii="Times New Roman" w:hAnsi="Times New Roman"/>
          <w:b/>
          <w:i w:val="0"/>
          <w:sz w:val="28"/>
          <w:szCs w:val="28"/>
          <w:lang w:val="ru-RU"/>
        </w:rPr>
        <w:t>в)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bookmarkEnd w:id="107"/>
    </w:p>
    <w:p w14:paraId="0B863561" w14:textId="77777777" w:rsidR="002E79AD" w:rsidRDefault="003A601C" w:rsidP="00BA55AE">
      <w:pPr>
        <w:spacing w:after="0" w:line="240" w:lineRule="auto"/>
        <w:ind w:firstLine="567"/>
        <w:jc w:val="both"/>
        <w:rPr>
          <w:rFonts w:cs="Times New Roman"/>
          <w:szCs w:val="28"/>
          <w:lang w:bidi="en-US"/>
        </w:rPr>
      </w:pPr>
      <w:r w:rsidRPr="00BA55AE">
        <w:rPr>
          <w:rFonts w:cs="Times New Roman"/>
          <w:szCs w:val="28"/>
          <w:lang w:bidi="en-US"/>
        </w:rPr>
        <w:t xml:space="preserve">Инвестиции в строительство, реконструкцию и техническое перевооружение (модернизацию) </w:t>
      </w:r>
      <w:r w:rsidR="00BE4EB9" w:rsidRPr="00BA55AE">
        <w:rPr>
          <w:rFonts w:cs="Times New Roman"/>
          <w:szCs w:val="28"/>
          <w:lang w:bidi="en-US"/>
        </w:rPr>
        <w:t>тепловых сетей в связи с изменениями температурного графика и гидравлического режима работы системы теплоснабжения не требуются.</w:t>
      </w:r>
    </w:p>
    <w:p w14:paraId="36BA86EE" w14:textId="77777777" w:rsidR="00140D1C" w:rsidRPr="00BA55AE" w:rsidRDefault="00140D1C" w:rsidP="00BA55AE">
      <w:pPr>
        <w:spacing w:after="0" w:line="240" w:lineRule="auto"/>
        <w:ind w:firstLine="567"/>
        <w:jc w:val="both"/>
        <w:rPr>
          <w:rFonts w:cs="Times New Roman"/>
          <w:szCs w:val="28"/>
          <w:lang w:bidi="en-US"/>
        </w:rPr>
      </w:pPr>
    </w:p>
    <w:p w14:paraId="2CD7373F" w14:textId="77777777" w:rsidR="00BE4EB9" w:rsidRPr="00BA55AE" w:rsidRDefault="00BE4EB9" w:rsidP="00BA55AE">
      <w:pPr>
        <w:pStyle w:val="7"/>
        <w:spacing w:before="0" w:line="240" w:lineRule="auto"/>
        <w:ind w:firstLine="567"/>
        <w:jc w:val="both"/>
        <w:rPr>
          <w:rFonts w:ascii="Times New Roman" w:hAnsi="Times New Roman"/>
          <w:b/>
          <w:i w:val="0"/>
          <w:sz w:val="28"/>
          <w:szCs w:val="28"/>
          <w:lang w:val="ru-RU"/>
        </w:rPr>
      </w:pPr>
      <w:bookmarkStart w:id="108" w:name="_Toc169455251"/>
      <w:r w:rsidRPr="00BA55AE">
        <w:rPr>
          <w:rFonts w:ascii="Times New Roman" w:hAnsi="Times New Roman"/>
          <w:b/>
          <w:i w:val="0"/>
          <w:sz w:val="28"/>
          <w:szCs w:val="28"/>
          <w:lang w:val="ru-RU"/>
        </w:rPr>
        <w:t>г)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bookmarkEnd w:id="108"/>
    </w:p>
    <w:p w14:paraId="576F3D1C" w14:textId="77777777" w:rsidR="00214E1E" w:rsidRDefault="00214E1E" w:rsidP="00BA55AE">
      <w:pPr>
        <w:pStyle w:val="a7"/>
        <w:ind w:right="111" w:firstLine="567"/>
        <w:jc w:val="both"/>
        <w:rPr>
          <w:sz w:val="28"/>
          <w:szCs w:val="28"/>
          <w:lang w:val="ru-RU"/>
        </w:rPr>
      </w:pPr>
      <w:r w:rsidRPr="00BA55AE">
        <w:rPr>
          <w:sz w:val="28"/>
          <w:szCs w:val="28"/>
          <w:lang w:val="ru-RU"/>
        </w:rPr>
        <w:t xml:space="preserve">Система теплоснабжения </w:t>
      </w:r>
      <w:r w:rsidR="00D24848" w:rsidRPr="00BA55AE">
        <w:rPr>
          <w:sz w:val="28"/>
          <w:szCs w:val="28"/>
          <w:lang w:val="ru-RU"/>
        </w:rPr>
        <w:t xml:space="preserve">муниципального образования </w:t>
      </w:r>
      <w:r w:rsidR="001962CB">
        <w:rPr>
          <w:sz w:val="28"/>
          <w:szCs w:val="28"/>
          <w:lang w:val="ru-RU"/>
        </w:rPr>
        <w:t>с</w:t>
      </w:r>
      <w:r w:rsidR="000D3686">
        <w:rPr>
          <w:sz w:val="28"/>
          <w:szCs w:val="28"/>
          <w:lang w:val="ru-RU"/>
        </w:rPr>
        <w:t>ельское поселение «Деревня Буда»</w:t>
      </w:r>
      <w:r w:rsidR="00D24848" w:rsidRPr="00BA55AE">
        <w:rPr>
          <w:sz w:val="28"/>
          <w:szCs w:val="28"/>
          <w:lang w:val="ru-RU"/>
        </w:rPr>
        <w:t xml:space="preserve"> </w:t>
      </w:r>
      <w:r w:rsidRPr="00BA55AE">
        <w:rPr>
          <w:sz w:val="28"/>
          <w:szCs w:val="28"/>
          <w:lang w:val="ru-RU"/>
        </w:rPr>
        <w:t xml:space="preserve">закрытая. </w:t>
      </w:r>
    </w:p>
    <w:p w14:paraId="6188311D" w14:textId="77777777" w:rsidR="00140D1C" w:rsidRPr="00BA55AE" w:rsidRDefault="00140D1C" w:rsidP="00BA55AE">
      <w:pPr>
        <w:pStyle w:val="a7"/>
        <w:ind w:right="111" w:firstLine="567"/>
        <w:jc w:val="both"/>
        <w:rPr>
          <w:sz w:val="28"/>
          <w:szCs w:val="28"/>
          <w:lang w:val="ru-RU"/>
        </w:rPr>
      </w:pPr>
    </w:p>
    <w:p w14:paraId="40D10C7D" w14:textId="77777777" w:rsidR="00561028" w:rsidRPr="00BA55AE" w:rsidRDefault="00561028" w:rsidP="00BA55AE">
      <w:pPr>
        <w:pStyle w:val="7"/>
        <w:spacing w:before="0" w:line="240" w:lineRule="auto"/>
        <w:ind w:firstLine="567"/>
        <w:jc w:val="both"/>
        <w:rPr>
          <w:rFonts w:ascii="Times New Roman" w:hAnsi="Times New Roman"/>
          <w:b/>
          <w:i w:val="0"/>
          <w:sz w:val="28"/>
          <w:szCs w:val="28"/>
          <w:lang w:val="ru-RU"/>
        </w:rPr>
      </w:pPr>
      <w:bookmarkStart w:id="109" w:name="_Toc169455252"/>
      <w:r w:rsidRPr="00BA55AE">
        <w:rPr>
          <w:rFonts w:ascii="Times New Roman" w:hAnsi="Times New Roman"/>
          <w:b/>
          <w:i w:val="0"/>
          <w:sz w:val="28"/>
          <w:szCs w:val="28"/>
          <w:lang w:val="ru-RU"/>
        </w:rPr>
        <w:t>д) оценк</w:t>
      </w:r>
      <w:r w:rsidR="009322CB" w:rsidRPr="00BA55AE">
        <w:rPr>
          <w:rFonts w:ascii="Times New Roman" w:hAnsi="Times New Roman"/>
          <w:b/>
          <w:i w:val="0"/>
          <w:sz w:val="28"/>
          <w:szCs w:val="28"/>
          <w:lang w:val="ru-RU"/>
        </w:rPr>
        <w:t>а</w:t>
      </w:r>
      <w:r w:rsidRPr="00BA55AE">
        <w:rPr>
          <w:rFonts w:ascii="Times New Roman" w:hAnsi="Times New Roman"/>
          <w:b/>
          <w:i w:val="0"/>
          <w:sz w:val="28"/>
          <w:szCs w:val="28"/>
          <w:lang w:val="ru-RU"/>
        </w:rPr>
        <w:t xml:space="preserve"> эффективности инвестиций по отдельным предложениям</w:t>
      </w:r>
      <w:bookmarkEnd w:id="109"/>
    </w:p>
    <w:p w14:paraId="2ED8E0EB" w14:textId="77777777" w:rsidR="00573392" w:rsidRPr="00BA55AE" w:rsidRDefault="009F2D20" w:rsidP="00BA55AE">
      <w:pPr>
        <w:pStyle w:val="a7"/>
        <w:ind w:right="111" w:firstLine="567"/>
        <w:jc w:val="both"/>
        <w:rPr>
          <w:sz w:val="28"/>
          <w:szCs w:val="28"/>
          <w:lang w:val="ru-RU"/>
        </w:rPr>
      </w:pPr>
      <w:r w:rsidRPr="00BA55AE">
        <w:rPr>
          <w:sz w:val="28"/>
          <w:szCs w:val="28"/>
          <w:lang w:val="ru-RU"/>
        </w:rPr>
        <w:t>Основными ожидаемыми результатами от реализации</w:t>
      </w:r>
      <w:r w:rsidR="00573392" w:rsidRPr="00BA55AE">
        <w:rPr>
          <w:sz w:val="28"/>
          <w:szCs w:val="28"/>
          <w:lang w:val="ru-RU"/>
        </w:rPr>
        <w:t xml:space="preserve"> актуализированной</w:t>
      </w:r>
      <w:r w:rsidRPr="00BA55AE">
        <w:rPr>
          <w:sz w:val="28"/>
          <w:szCs w:val="28"/>
          <w:lang w:val="ru-RU"/>
        </w:rPr>
        <w:t xml:space="preserve"> Схемы теплоснабжения являются:</w:t>
      </w:r>
    </w:p>
    <w:p w14:paraId="5139521D" w14:textId="77777777" w:rsidR="009F2D20" w:rsidRPr="00BA55AE" w:rsidRDefault="009F2D20" w:rsidP="00BA55AE">
      <w:pPr>
        <w:pStyle w:val="a7"/>
        <w:ind w:right="111"/>
        <w:jc w:val="both"/>
        <w:rPr>
          <w:sz w:val="28"/>
          <w:szCs w:val="28"/>
          <w:lang w:val="ru-RU"/>
        </w:rPr>
      </w:pPr>
      <w:r w:rsidRPr="00BA55AE">
        <w:rPr>
          <w:sz w:val="28"/>
          <w:szCs w:val="28"/>
          <w:lang w:val="ru-RU"/>
        </w:rPr>
        <w:t>- повышение качества и надёжности предоставления услуг;</w:t>
      </w:r>
    </w:p>
    <w:p w14:paraId="1F100BF6" w14:textId="77777777" w:rsidR="009F2D20" w:rsidRPr="00BA55AE" w:rsidRDefault="009F2D20" w:rsidP="00BA55AE">
      <w:pPr>
        <w:pStyle w:val="a7"/>
        <w:ind w:right="111"/>
        <w:jc w:val="both"/>
        <w:rPr>
          <w:sz w:val="28"/>
          <w:szCs w:val="28"/>
          <w:lang w:val="ru-RU"/>
        </w:rPr>
      </w:pPr>
      <w:r w:rsidRPr="00BA55AE">
        <w:rPr>
          <w:sz w:val="28"/>
          <w:szCs w:val="28"/>
          <w:lang w:val="ru-RU"/>
        </w:rPr>
        <w:t>- минимизация уровня эксплуатационных затрат;</w:t>
      </w:r>
    </w:p>
    <w:p w14:paraId="45A7A5A6" w14:textId="77777777" w:rsidR="009F2D20" w:rsidRPr="00BA55AE" w:rsidRDefault="009F2D20" w:rsidP="00BA55AE">
      <w:pPr>
        <w:pStyle w:val="a7"/>
        <w:ind w:right="111"/>
        <w:jc w:val="both"/>
        <w:rPr>
          <w:sz w:val="28"/>
          <w:szCs w:val="28"/>
          <w:lang w:val="ru-RU"/>
        </w:rPr>
      </w:pPr>
      <w:r w:rsidRPr="00BA55AE">
        <w:rPr>
          <w:sz w:val="28"/>
          <w:szCs w:val="28"/>
          <w:lang w:val="ru-RU"/>
        </w:rPr>
        <w:t>- снижение тепловых потерь при передаче тепловой энергии.</w:t>
      </w:r>
    </w:p>
    <w:p w14:paraId="4B8A9D82" w14:textId="77777777" w:rsidR="00BE4EB9" w:rsidRDefault="009F2D20" w:rsidP="00BA55AE">
      <w:pPr>
        <w:pStyle w:val="a7"/>
        <w:ind w:right="111" w:firstLine="567"/>
        <w:jc w:val="both"/>
        <w:rPr>
          <w:sz w:val="28"/>
          <w:szCs w:val="28"/>
          <w:lang w:val="ru-RU"/>
        </w:rPr>
      </w:pPr>
      <w:r w:rsidRPr="00BA55AE">
        <w:rPr>
          <w:sz w:val="28"/>
          <w:szCs w:val="28"/>
          <w:lang w:val="ru-RU"/>
        </w:rPr>
        <w:t>Необходимо отметить, что ряд планируемых к реализации мероприятий не дают эффекта, определённого в количественном (стоимостном) выражении. Тем не менее, их выполнение в перспективе будет способствовать созданию условий для повышения надёжности и качества теплоснабжения, снижению аварийности тепловых сетей, уменьшению тепловых потерь и безопасности на источниках тепловой энергии.</w:t>
      </w:r>
    </w:p>
    <w:p w14:paraId="1FC953A7" w14:textId="77777777" w:rsidR="00140D1C" w:rsidRPr="00BA55AE" w:rsidRDefault="00140D1C" w:rsidP="00BA55AE">
      <w:pPr>
        <w:pStyle w:val="a7"/>
        <w:ind w:right="111" w:firstLine="567"/>
        <w:jc w:val="both"/>
        <w:rPr>
          <w:sz w:val="28"/>
          <w:szCs w:val="28"/>
          <w:lang w:val="ru-RU"/>
        </w:rPr>
      </w:pPr>
    </w:p>
    <w:p w14:paraId="099AF5D4" w14:textId="77777777" w:rsidR="00971368" w:rsidRPr="00BA55AE" w:rsidRDefault="00971368" w:rsidP="00BA55AE">
      <w:pPr>
        <w:pStyle w:val="7"/>
        <w:spacing w:before="0" w:line="240" w:lineRule="auto"/>
        <w:ind w:firstLine="567"/>
        <w:jc w:val="both"/>
        <w:rPr>
          <w:rFonts w:ascii="Times New Roman" w:hAnsi="Times New Roman"/>
          <w:b/>
          <w:i w:val="0"/>
          <w:sz w:val="28"/>
          <w:szCs w:val="28"/>
          <w:lang w:val="ru-RU"/>
        </w:rPr>
      </w:pPr>
      <w:bookmarkStart w:id="110" w:name="_Toc169455253"/>
      <w:r w:rsidRPr="00BA55AE">
        <w:rPr>
          <w:rFonts w:ascii="Times New Roman" w:hAnsi="Times New Roman"/>
          <w:b/>
          <w:i w:val="0"/>
          <w:sz w:val="28"/>
          <w:szCs w:val="28"/>
          <w:lang w:val="ru-RU"/>
        </w:rPr>
        <w:lastRenderedPageBreak/>
        <w:t>е) величин</w:t>
      </w:r>
      <w:r w:rsidR="009322CB" w:rsidRPr="00BA55AE">
        <w:rPr>
          <w:rFonts w:ascii="Times New Roman" w:hAnsi="Times New Roman"/>
          <w:b/>
          <w:i w:val="0"/>
          <w:sz w:val="28"/>
          <w:szCs w:val="28"/>
          <w:lang w:val="ru-RU"/>
        </w:rPr>
        <w:t>а</w:t>
      </w:r>
      <w:r w:rsidRPr="00BA55AE">
        <w:rPr>
          <w:rFonts w:ascii="Times New Roman" w:hAnsi="Times New Roman"/>
          <w:b/>
          <w:i w:val="0"/>
          <w:sz w:val="28"/>
          <w:szCs w:val="28"/>
          <w:lang w:val="ru-RU"/>
        </w:rPr>
        <w:t xml:space="preserve">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110"/>
    </w:p>
    <w:p w14:paraId="18D5766C" w14:textId="77777777" w:rsidR="00D8699A" w:rsidRPr="00BA55AE" w:rsidRDefault="00D8699A" w:rsidP="00BA55AE">
      <w:pPr>
        <w:spacing w:after="0" w:line="240" w:lineRule="auto"/>
        <w:ind w:firstLine="567"/>
        <w:jc w:val="both"/>
        <w:rPr>
          <w:rFonts w:eastAsia="Times New Roman" w:cs="Times New Roman"/>
          <w:szCs w:val="28"/>
        </w:rPr>
      </w:pPr>
    </w:p>
    <w:p w14:paraId="502CCDBF" w14:textId="77777777" w:rsidR="00D8699A" w:rsidRDefault="00D8699A" w:rsidP="00BA55AE">
      <w:pPr>
        <w:spacing w:after="0" w:line="240" w:lineRule="auto"/>
        <w:ind w:firstLine="567"/>
        <w:jc w:val="both"/>
        <w:rPr>
          <w:rFonts w:eastAsia="Times New Roman" w:cs="Times New Roman"/>
          <w:szCs w:val="28"/>
        </w:rPr>
      </w:pPr>
      <w:r w:rsidRPr="00BA55AE">
        <w:rPr>
          <w:rFonts w:eastAsia="Times New Roman" w:cs="Times New Roman"/>
          <w:szCs w:val="28"/>
        </w:rPr>
        <w:t xml:space="preserve">За базовый период актуализации Схемы теплоснабжения выполнены работы по текущему ремонту объектов и сетей теплоснабжения. </w:t>
      </w:r>
    </w:p>
    <w:p w14:paraId="61DE0149" w14:textId="77777777" w:rsidR="00140D1C" w:rsidRPr="00BA55AE" w:rsidRDefault="00140D1C" w:rsidP="00BA55AE">
      <w:pPr>
        <w:spacing w:after="0" w:line="240" w:lineRule="auto"/>
        <w:ind w:firstLine="567"/>
        <w:jc w:val="both"/>
        <w:rPr>
          <w:rFonts w:eastAsia="Times New Roman" w:cs="Times New Roman"/>
          <w:szCs w:val="28"/>
        </w:rPr>
      </w:pPr>
    </w:p>
    <w:p w14:paraId="1CE432C0" w14:textId="77777777" w:rsidR="0017062D" w:rsidRPr="00BA55AE" w:rsidRDefault="0017062D" w:rsidP="00BA55AE">
      <w:pPr>
        <w:pStyle w:val="7"/>
        <w:spacing w:before="0" w:line="240" w:lineRule="auto"/>
        <w:ind w:firstLine="567"/>
        <w:jc w:val="both"/>
        <w:rPr>
          <w:rFonts w:ascii="Times New Roman" w:hAnsi="Times New Roman"/>
          <w:b/>
          <w:i w:val="0"/>
          <w:sz w:val="28"/>
          <w:szCs w:val="28"/>
          <w:lang w:val="ru-RU"/>
        </w:rPr>
      </w:pPr>
      <w:bookmarkStart w:id="111" w:name="_Toc169455254"/>
      <w:r w:rsidRPr="00BA55AE">
        <w:rPr>
          <w:rFonts w:ascii="Times New Roman" w:hAnsi="Times New Roman"/>
          <w:b/>
          <w:i w:val="0"/>
          <w:sz w:val="28"/>
          <w:szCs w:val="28"/>
          <w:lang w:val="ru-RU"/>
        </w:rPr>
        <w:t xml:space="preserve">9.1. </w:t>
      </w:r>
      <w:r w:rsidRPr="00BA55AE">
        <w:rPr>
          <w:rFonts w:ascii="Times New Roman" w:hAnsi="Times New Roman"/>
          <w:b/>
          <w:i w:val="0"/>
          <w:sz w:val="28"/>
          <w:szCs w:val="28"/>
        </w:rPr>
        <w:t>B</w:t>
      </w:r>
      <w:r w:rsidRPr="00BA55AE">
        <w:rPr>
          <w:rFonts w:ascii="Times New Roman" w:hAnsi="Times New Roman"/>
          <w:b/>
          <w:i w:val="0"/>
          <w:sz w:val="28"/>
          <w:szCs w:val="28"/>
          <w:lang w:val="ru-RU"/>
        </w:rPr>
        <w:t xml:space="preserve"> ценовых зонах теплоснабжения подпункты "а" - "д" раздела 9 настоящего документа применяются в отношении инвестиций в строительство, реконструкцию, техническое перевооружение и (или) модернизацию, необходимых для осуществления регулируемых видов деятельности в сфере теплоснабжения.</w:t>
      </w:r>
      <w:bookmarkEnd w:id="111"/>
    </w:p>
    <w:p w14:paraId="797BB26F" w14:textId="77777777" w:rsidR="00B03248" w:rsidRDefault="00836667" w:rsidP="00BA55AE">
      <w:pPr>
        <w:spacing w:after="0" w:line="240" w:lineRule="auto"/>
        <w:ind w:firstLine="567"/>
        <w:jc w:val="both"/>
        <w:rPr>
          <w:rFonts w:cs="Times New Roman"/>
          <w:bCs/>
          <w:szCs w:val="28"/>
        </w:rPr>
      </w:pPr>
      <w:bookmarkStart w:id="112" w:name="_Toc117174023"/>
      <w:bookmarkStart w:id="113" w:name="_Toc158280442"/>
      <w:r w:rsidRPr="00BA55AE">
        <w:rPr>
          <w:rFonts w:eastAsia="Times New Roman" w:cs="Times New Roman"/>
          <w:szCs w:val="28"/>
        </w:rPr>
        <w:t xml:space="preserve">Муниципальное образование </w:t>
      </w:r>
      <w:r w:rsidR="001962CB">
        <w:rPr>
          <w:rFonts w:eastAsia="Times New Roman" w:cs="Times New Roman"/>
          <w:szCs w:val="28"/>
        </w:rPr>
        <w:t>с</w:t>
      </w:r>
      <w:r w:rsidR="000D3686">
        <w:rPr>
          <w:rFonts w:eastAsia="Times New Roman" w:cs="Times New Roman"/>
          <w:szCs w:val="28"/>
        </w:rPr>
        <w:t>ельское поселение «Деревня Буда»</w:t>
      </w:r>
      <w:r w:rsidRPr="00BA55AE">
        <w:rPr>
          <w:rFonts w:eastAsia="Times New Roman" w:cs="Times New Roman"/>
          <w:szCs w:val="28"/>
        </w:rPr>
        <w:t xml:space="preserve"> </w:t>
      </w:r>
      <w:r w:rsidR="00BA55AE" w:rsidRPr="00BA55AE">
        <w:rPr>
          <w:rFonts w:eastAsia="Times New Roman" w:cs="Times New Roman"/>
          <w:szCs w:val="28"/>
        </w:rPr>
        <w:t>Думиничского</w:t>
      </w:r>
      <w:r w:rsidRPr="00BA55AE">
        <w:rPr>
          <w:rFonts w:eastAsia="Times New Roman" w:cs="Times New Roman"/>
          <w:szCs w:val="28"/>
        </w:rPr>
        <w:t xml:space="preserve"> района </w:t>
      </w:r>
      <w:r w:rsidR="00BA55AE" w:rsidRPr="00BA55AE">
        <w:rPr>
          <w:rFonts w:eastAsia="Times New Roman" w:cs="Times New Roman"/>
          <w:szCs w:val="28"/>
        </w:rPr>
        <w:t>Калужской</w:t>
      </w:r>
      <w:r w:rsidRPr="00BA55AE">
        <w:rPr>
          <w:rFonts w:eastAsia="Times New Roman" w:cs="Times New Roman"/>
          <w:szCs w:val="28"/>
        </w:rPr>
        <w:t xml:space="preserve"> области</w:t>
      </w:r>
      <w:r w:rsidR="00B03248" w:rsidRPr="00BA55AE">
        <w:rPr>
          <w:rFonts w:cs="Times New Roman"/>
          <w:bCs/>
          <w:szCs w:val="28"/>
        </w:rPr>
        <w:t xml:space="preserve"> не относится к ценовым зонам теплоснабжения.</w:t>
      </w:r>
    </w:p>
    <w:p w14:paraId="19793F7E" w14:textId="77777777" w:rsidR="00140D1C" w:rsidRPr="00BA55AE" w:rsidRDefault="00140D1C" w:rsidP="00BA55AE">
      <w:pPr>
        <w:spacing w:after="0" w:line="240" w:lineRule="auto"/>
        <w:ind w:firstLine="567"/>
        <w:jc w:val="both"/>
        <w:rPr>
          <w:rFonts w:cs="Times New Roman"/>
          <w:bCs/>
          <w:szCs w:val="28"/>
        </w:rPr>
      </w:pPr>
    </w:p>
    <w:p w14:paraId="5B857F4B" w14:textId="77777777" w:rsidR="00B03248" w:rsidRPr="00BA55AE" w:rsidRDefault="00B03248" w:rsidP="00BA55AE">
      <w:pPr>
        <w:pStyle w:val="7"/>
        <w:spacing w:before="0" w:line="240" w:lineRule="auto"/>
        <w:ind w:firstLine="567"/>
        <w:jc w:val="both"/>
        <w:rPr>
          <w:rFonts w:ascii="Times New Roman" w:hAnsi="Times New Roman"/>
          <w:b/>
          <w:i w:val="0"/>
          <w:sz w:val="28"/>
          <w:szCs w:val="28"/>
          <w:lang w:val="ru-RU"/>
        </w:rPr>
      </w:pPr>
      <w:bookmarkStart w:id="114" w:name="_Toc169455255"/>
      <w:r w:rsidRPr="00BA55AE">
        <w:rPr>
          <w:rFonts w:ascii="Times New Roman" w:hAnsi="Times New Roman"/>
          <w:b/>
          <w:i w:val="0"/>
          <w:sz w:val="28"/>
          <w:szCs w:val="28"/>
          <w:lang w:val="ru-RU"/>
        </w:rPr>
        <w:t>9.2. Предложения по инвестированию средств в существующие объекты или инвестиции, предполагаемые для осуществления определенными организациями, указываются в схеме теплоснабжения только при наличии согласия лиц, владеющих данными объектами на праве собственности или ином законном основании, или соответствующих организаций на реализацию инвестиционных проектов.</w:t>
      </w:r>
      <w:bookmarkEnd w:id="112"/>
      <w:bookmarkEnd w:id="113"/>
      <w:bookmarkEnd w:id="114"/>
    </w:p>
    <w:p w14:paraId="2B7134C4" w14:textId="77777777" w:rsidR="00544FFE" w:rsidRPr="00BA55AE" w:rsidRDefault="00B03248" w:rsidP="00BA55AE">
      <w:pPr>
        <w:spacing w:after="0" w:line="240" w:lineRule="auto"/>
        <w:ind w:firstLine="567"/>
        <w:jc w:val="both"/>
        <w:rPr>
          <w:rFonts w:eastAsia="Times New Roman" w:cs="Times New Roman"/>
          <w:szCs w:val="28"/>
        </w:rPr>
      </w:pPr>
      <w:r w:rsidRPr="00BA55AE">
        <w:rPr>
          <w:rFonts w:eastAsia="Times New Roman" w:cs="Times New Roman"/>
          <w:szCs w:val="28"/>
        </w:rPr>
        <w:t>Предложения по инвестированию средств в существующие объекты или инвестиции, предполагаемые для осуществления определенными организациями, указываются в схеме теплоснабжения только при наличии согласия лиц, владеющих данными объектами на праве собственности или ином законном основании, или соответствующих организаций на реализацию инвестиционных проектов.</w:t>
      </w:r>
    </w:p>
    <w:p w14:paraId="310218D9" w14:textId="77777777" w:rsidR="00544FFE" w:rsidRPr="00BA55AE" w:rsidRDefault="00544FFE" w:rsidP="00BA55AE">
      <w:pPr>
        <w:spacing w:after="0" w:line="240" w:lineRule="auto"/>
        <w:ind w:firstLine="567"/>
        <w:jc w:val="both"/>
        <w:rPr>
          <w:rFonts w:eastAsia="Times New Roman" w:cs="Times New Roman"/>
          <w:szCs w:val="28"/>
        </w:rPr>
      </w:pPr>
      <w:r w:rsidRPr="00BA55AE">
        <w:rPr>
          <w:rFonts w:eastAsia="Times New Roman" w:cs="Times New Roman"/>
          <w:szCs w:val="28"/>
        </w:rPr>
        <w:t>Эффективность инвестиций на разработанные мероприятия по строительству, реконструкции и техническому перевооружению зависят, в том числе, и от выбранного источника финансирования данных мероприятий.</w:t>
      </w:r>
    </w:p>
    <w:p w14:paraId="388007E9" w14:textId="77777777" w:rsidR="00544FFE" w:rsidRPr="00BA55AE" w:rsidRDefault="00544FFE" w:rsidP="00BA55AE">
      <w:pPr>
        <w:spacing w:after="0" w:line="240" w:lineRule="auto"/>
        <w:ind w:firstLine="567"/>
        <w:jc w:val="both"/>
        <w:rPr>
          <w:rFonts w:eastAsia="Times New Roman" w:cs="Times New Roman"/>
          <w:szCs w:val="28"/>
        </w:rPr>
      </w:pPr>
      <w:r w:rsidRPr="00BA55AE">
        <w:rPr>
          <w:rFonts w:eastAsia="Times New Roman" w:cs="Times New Roman"/>
          <w:szCs w:val="28"/>
        </w:rPr>
        <w:t>Для целей оптимального сочетания бюджетного и внебюджетного финансирования предложено рассмотреть параметры эффективности привлечения собственных и внебюджетных средств на строительство, реконструкцию и техническое перевооружение тепловых сетей.</w:t>
      </w:r>
    </w:p>
    <w:p w14:paraId="22BC4FA3" w14:textId="77777777" w:rsidR="00B03248" w:rsidRPr="00BA55AE" w:rsidRDefault="00B03248" w:rsidP="00BA55AE">
      <w:pPr>
        <w:spacing w:after="0" w:line="240" w:lineRule="auto"/>
        <w:ind w:firstLine="567"/>
        <w:jc w:val="both"/>
        <w:rPr>
          <w:rFonts w:eastAsia="Times New Roman" w:cs="Times New Roman"/>
          <w:szCs w:val="28"/>
        </w:rPr>
        <w:sectPr w:rsidR="00B03248" w:rsidRPr="00BA55AE" w:rsidSect="00FE2FD1">
          <w:pgSz w:w="11906" w:h="16838"/>
          <w:pgMar w:top="1134" w:right="850" w:bottom="1134" w:left="1701" w:header="708" w:footer="708" w:gutter="0"/>
          <w:cols w:space="708"/>
          <w:docGrid w:linePitch="381"/>
        </w:sectPr>
      </w:pPr>
    </w:p>
    <w:p w14:paraId="2D47D976" w14:textId="77777777" w:rsidR="0034272E" w:rsidRPr="00BA55AE" w:rsidRDefault="0034272E" w:rsidP="00BA55AE">
      <w:pPr>
        <w:pStyle w:val="1"/>
        <w:ind w:left="0" w:right="-1" w:firstLine="567"/>
        <w:jc w:val="both"/>
        <w:rPr>
          <w:sz w:val="28"/>
          <w:szCs w:val="28"/>
          <w:lang w:val="ru-RU"/>
        </w:rPr>
      </w:pPr>
      <w:bookmarkStart w:id="115" w:name="_Toc32306874"/>
      <w:bookmarkStart w:id="116" w:name="_Toc169455256"/>
      <w:r w:rsidRPr="00BA55AE">
        <w:rPr>
          <w:sz w:val="28"/>
          <w:szCs w:val="28"/>
          <w:lang w:val="ru-RU"/>
        </w:rPr>
        <w:lastRenderedPageBreak/>
        <w:t>РАЗДЕЛ</w:t>
      </w:r>
      <w:r w:rsidR="00C421EB" w:rsidRPr="00BA55AE">
        <w:rPr>
          <w:sz w:val="28"/>
          <w:szCs w:val="28"/>
          <w:lang w:val="ru-RU"/>
        </w:rPr>
        <w:t xml:space="preserve"> </w:t>
      </w:r>
      <w:r w:rsidR="001459FA" w:rsidRPr="00BA55AE">
        <w:rPr>
          <w:sz w:val="28"/>
          <w:szCs w:val="28"/>
          <w:lang w:val="ru-RU"/>
        </w:rPr>
        <w:t>10</w:t>
      </w:r>
      <w:r w:rsidRPr="00BA55AE">
        <w:rPr>
          <w:sz w:val="28"/>
          <w:szCs w:val="28"/>
          <w:lang w:val="ru-RU"/>
        </w:rPr>
        <w:t xml:space="preserve">. </w:t>
      </w:r>
      <w:bookmarkEnd w:id="115"/>
      <w:r w:rsidR="001459FA" w:rsidRPr="00BA55AE">
        <w:rPr>
          <w:sz w:val="28"/>
          <w:szCs w:val="28"/>
          <w:lang w:val="ru-RU"/>
        </w:rPr>
        <w:t>РЕШЕНИЕ О ПРИСВОЕНИЕ СТАТУСА ЕДИНОЙ ТЕПЛОСНАБЖАЮЩЕЙ ОРГАНИЗАЦИИ (ОРГАНИЗАЦИЯМ)</w:t>
      </w:r>
      <w:bookmarkEnd w:id="116"/>
    </w:p>
    <w:p w14:paraId="386E5504" w14:textId="77777777" w:rsidR="00607D58" w:rsidRPr="00BA55AE" w:rsidRDefault="00607D58" w:rsidP="00BA55AE">
      <w:pPr>
        <w:pStyle w:val="7"/>
        <w:spacing w:before="0" w:line="240" w:lineRule="auto"/>
        <w:ind w:firstLine="567"/>
        <w:jc w:val="both"/>
        <w:rPr>
          <w:rFonts w:ascii="Times New Roman" w:hAnsi="Times New Roman"/>
          <w:b/>
          <w:i w:val="0"/>
          <w:sz w:val="28"/>
          <w:szCs w:val="28"/>
          <w:lang w:val="ru-RU"/>
        </w:rPr>
      </w:pPr>
      <w:bookmarkStart w:id="117" w:name="_Toc169455257"/>
      <w:r w:rsidRPr="00BA55AE">
        <w:rPr>
          <w:rFonts w:ascii="Times New Roman" w:hAnsi="Times New Roman"/>
          <w:b/>
          <w:i w:val="0"/>
          <w:sz w:val="28"/>
          <w:szCs w:val="28"/>
          <w:lang w:val="ru-RU"/>
        </w:rPr>
        <w:t>а) решение о присвоении статуса единой теплоснабжающей организации (организациям)</w:t>
      </w:r>
      <w:bookmarkEnd w:id="117"/>
    </w:p>
    <w:p w14:paraId="7BC0496D" w14:textId="77777777" w:rsidR="0035646C" w:rsidRPr="00BA55AE" w:rsidRDefault="0035646C" w:rsidP="00BA55AE">
      <w:pPr>
        <w:spacing w:after="0" w:line="240" w:lineRule="auto"/>
        <w:ind w:firstLine="567"/>
        <w:jc w:val="both"/>
        <w:rPr>
          <w:rFonts w:cs="Times New Roman"/>
          <w:szCs w:val="28"/>
        </w:rPr>
      </w:pPr>
      <w:r w:rsidRPr="00BA55AE">
        <w:rPr>
          <w:rFonts w:cs="Times New Roman"/>
          <w:szCs w:val="28"/>
        </w:rPr>
        <w:t>В соответствии со статьей 2 п. 28 Федерального закона от 27 июля 2010 года</w:t>
      </w:r>
      <w:r w:rsidR="00C421EB" w:rsidRPr="00BA55AE">
        <w:rPr>
          <w:rFonts w:cs="Times New Roman"/>
          <w:szCs w:val="28"/>
        </w:rPr>
        <w:t xml:space="preserve"> </w:t>
      </w:r>
      <w:r w:rsidRPr="00BA55AE">
        <w:rPr>
          <w:rFonts w:cs="Times New Roman"/>
          <w:szCs w:val="28"/>
        </w:rPr>
        <w:t>№190-ФЗ</w:t>
      </w:r>
      <w:r w:rsidR="00C421EB" w:rsidRPr="00BA55AE">
        <w:rPr>
          <w:rFonts w:cs="Times New Roman"/>
          <w:szCs w:val="28"/>
        </w:rPr>
        <w:t xml:space="preserve"> </w:t>
      </w:r>
      <w:r w:rsidRPr="00BA55AE">
        <w:rPr>
          <w:rFonts w:cs="Times New Roman"/>
          <w:szCs w:val="28"/>
        </w:rPr>
        <w:t>«О теплоснабжении»:</w:t>
      </w:r>
    </w:p>
    <w:p w14:paraId="1ACDC5AC" w14:textId="77777777" w:rsidR="0035646C" w:rsidRPr="00BA55AE" w:rsidRDefault="0035646C" w:rsidP="00BA55AE">
      <w:pPr>
        <w:spacing w:after="0" w:line="240" w:lineRule="auto"/>
        <w:ind w:firstLine="567"/>
        <w:jc w:val="both"/>
        <w:rPr>
          <w:rFonts w:cs="Times New Roman"/>
          <w:szCs w:val="28"/>
        </w:rPr>
      </w:pPr>
      <w:r w:rsidRPr="00BA55AE">
        <w:rPr>
          <w:rFonts w:cs="Times New Roman"/>
          <w:szCs w:val="28"/>
        </w:rPr>
        <w:t xml:space="preserve">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органом местного самоуправления на основании </w:t>
      </w:r>
      <w:r w:rsidR="002A7422" w:rsidRPr="00BA55AE">
        <w:rPr>
          <w:rFonts w:cs="Times New Roman"/>
          <w:szCs w:val="28"/>
        </w:rPr>
        <w:t>требований</w:t>
      </w:r>
      <w:r w:rsidRPr="00BA55AE">
        <w:rPr>
          <w:rFonts w:cs="Times New Roman"/>
          <w:szCs w:val="28"/>
        </w:rPr>
        <w:t>, которые установлены правилами организации теплоснабжения, утвержденными Правительством Российской Федерации.</w:t>
      </w:r>
    </w:p>
    <w:p w14:paraId="632520B0" w14:textId="77777777" w:rsidR="0035646C" w:rsidRPr="00BA55AE" w:rsidRDefault="0035646C" w:rsidP="00BA55AE">
      <w:pPr>
        <w:spacing w:after="0" w:line="240" w:lineRule="auto"/>
        <w:ind w:firstLine="567"/>
        <w:jc w:val="both"/>
        <w:rPr>
          <w:rFonts w:cs="Times New Roman"/>
          <w:szCs w:val="28"/>
        </w:rPr>
      </w:pPr>
      <w:r w:rsidRPr="00BA55AE">
        <w:rPr>
          <w:rFonts w:cs="Times New Roman"/>
          <w:szCs w:val="28"/>
        </w:rPr>
        <w:t>В соответствии с пунктом 22 «Требований к порядку разработки и утверждения схем теплоснабжения», утвержденных Постановлением Правительства Российской Федерации от 22.02.2012 №154:</w:t>
      </w:r>
    </w:p>
    <w:p w14:paraId="2263EB89" w14:textId="77777777" w:rsidR="0035646C" w:rsidRPr="00BA55AE" w:rsidRDefault="0035646C" w:rsidP="00BA55AE">
      <w:pPr>
        <w:spacing w:after="0" w:line="240" w:lineRule="auto"/>
        <w:ind w:firstLine="567"/>
        <w:jc w:val="both"/>
        <w:rPr>
          <w:rFonts w:cs="Times New Roman"/>
          <w:szCs w:val="28"/>
        </w:rPr>
      </w:pPr>
      <w:r w:rsidRPr="00BA55AE">
        <w:rPr>
          <w:rFonts w:cs="Times New Roman"/>
          <w:szCs w:val="28"/>
        </w:rPr>
        <w:t>Определение в схеме теплоснабжения единой теплоснабжающей организации (организаций) осуществляется в соответствии с критериями и порядком определения единой теплоснабжающей организации установленным Правительством Российской Федерации.</w:t>
      </w:r>
    </w:p>
    <w:p w14:paraId="6E4FBA50" w14:textId="77777777" w:rsidR="0035646C" w:rsidRPr="00BA55AE" w:rsidRDefault="0035646C" w:rsidP="00BA55AE">
      <w:pPr>
        <w:spacing w:after="0" w:line="240" w:lineRule="auto"/>
        <w:ind w:firstLine="567"/>
        <w:jc w:val="both"/>
        <w:rPr>
          <w:rFonts w:cs="Times New Roman"/>
          <w:szCs w:val="28"/>
        </w:rPr>
      </w:pPr>
      <w:r w:rsidRPr="00BA55AE">
        <w:rPr>
          <w:rFonts w:cs="Times New Roman"/>
          <w:szCs w:val="28"/>
        </w:rPr>
        <w:t>Критерии и порядок определения единой теплоснабжающей организации установлены Постановлением Правительства Российской Федерации от 08.08.2012 №808 «Об организации теплоснабжения в Российской Федерации и о внесении изменений в некоторые акты Правительства Российской Федерации».</w:t>
      </w:r>
    </w:p>
    <w:p w14:paraId="03AB7D36" w14:textId="77777777" w:rsidR="0035646C" w:rsidRPr="00BA55AE" w:rsidRDefault="0035646C" w:rsidP="00BA55AE">
      <w:pPr>
        <w:spacing w:after="0" w:line="240" w:lineRule="auto"/>
        <w:ind w:firstLine="567"/>
        <w:jc w:val="both"/>
        <w:rPr>
          <w:rFonts w:cs="Times New Roman"/>
          <w:szCs w:val="28"/>
        </w:rPr>
      </w:pPr>
      <w:r w:rsidRPr="00BA55AE">
        <w:rPr>
          <w:rFonts w:cs="Times New Roman"/>
          <w:szCs w:val="28"/>
        </w:rPr>
        <w:t>В соответствии с требованиями документа:</w:t>
      </w:r>
    </w:p>
    <w:p w14:paraId="64EF34B1" w14:textId="77777777" w:rsidR="0035646C" w:rsidRPr="00BA55AE" w:rsidRDefault="0035646C" w:rsidP="00BA55AE">
      <w:pPr>
        <w:spacing w:after="0" w:line="240" w:lineRule="auto"/>
        <w:ind w:firstLine="567"/>
        <w:jc w:val="both"/>
        <w:rPr>
          <w:rFonts w:cs="Times New Roman"/>
          <w:szCs w:val="28"/>
        </w:rPr>
      </w:pPr>
      <w:r w:rsidRPr="00BA55AE">
        <w:rPr>
          <w:rFonts w:cs="Times New Roman"/>
          <w:szCs w:val="28"/>
        </w:rPr>
        <w:t>Статус единой теплоснабжающей организации присваивается теплоснабжающей и (или) теплосетевой организации решением федерального органа исполнительной власти (в  отношении городов населением 500 тысяч человек и более) или органа местного самоуправления (далее – уполномоченные органы) при утверждении схемы теплоснабжения.</w:t>
      </w:r>
    </w:p>
    <w:p w14:paraId="47C54D5B" w14:textId="77777777" w:rsidR="0035646C" w:rsidRPr="00BA55AE" w:rsidRDefault="0035646C" w:rsidP="00BA55AE">
      <w:pPr>
        <w:spacing w:after="0" w:line="240" w:lineRule="auto"/>
        <w:ind w:firstLine="567"/>
        <w:jc w:val="both"/>
        <w:rPr>
          <w:rFonts w:cs="Times New Roman"/>
          <w:szCs w:val="28"/>
        </w:rPr>
      </w:pPr>
      <w:r w:rsidRPr="00BA55AE">
        <w:rPr>
          <w:rFonts w:cs="Times New Roman"/>
          <w:szCs w:val="28"/>
        </w:rPr>
        <w:t>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w:t>
      </w:r>
      <w:r w:rsidR="00D7402F" w:rsidRPr="00BA55AE">
        <w:rPr>
          <w:rFonts w:cs="Times New Roman"/>
          <w:szCs w:val="28"/>
        </w:rPr>
        <w:t xml:space="preserve"> </w:t>
      </w:r>
      <w:r w:rsidRPr="00BA55AE">
        <w:rPr>
          <w:rFonts w:cs="Times New Roman"/>
          <w:szCs w:val="28"/>
        </w:rPr>
        <w:t>единой теплоснабжающей организации (организаций) определяются границами системы теплоснабжения.</w:t>
      </w:r>
    </w:p>
    <w:p w14:paraId="77357AD7" w14:textId="77777777" w:rsidR="00B72458" w:rsidRPr="00BA55AE" w:rsidRDefault="00B72458" w:rsidP="00BA55AE">
      <w:pPr>
        <w:spacing w:after="0" w:line="240" w:lineRule="auto"/>
        <w:ind w:firstLine="567"/>
        <w:jc w:val="both"/>
        <w:rPr>
          <w:rFonts w:cs="Times New Roman"/>
          <w:szCs w:val="28"/>
        </w:rPr>
      </w:pPr>
      <w:r w:rsidRPr="00BA55AE">
        <w:rPr>
          <w:rFonts w:cs="Times New Roman"/>
          <w:szCs w:val="28"/>
        </w:rPr>
        <w:t>Для присвоении организации статуса единой теплоснабжающей организации на</w:t>
      </w:r>
    </w:p>
    <w:p w14:paraId="59B681B1" w14:textId="77777777" w:rsidR="0035646C" w:rsidRPr="00BA55AE" w:rsidRDefault="0035646C" w:rsidP="00BA55AE">
      <w:pPr>
        <w:spacing w:after="0" w:line="240" w:lineRule="auto"/>
        <w:jc w:val="both"/>
        <w:rPr>
          <w:rFonts w:cs="Times New Roman"/>
          <w:szCs w:val="28"/>
        </w:rPr>
      </w:pPr>
      <w:r w:rsidRPr="00BA55AE">
        <w:rPr>
          <w:rFonts w:cs="Times New Roman"/>
          <w:szCs w:val="28"/>
        </w:rPr>
        <w:t xml:space="preserve">территории поселения, </w:t>
      </w:r>
      <w:r w:rsidR="00582932" w:rsidRPr="00BA55AE">
        <w:rPr>
          <w:rFonts w:cs="Times New Roman"/>
          <w:szCs w:val="28"/>
        </w:rPr>
        <w:t>города</w:t>
      </w:r>
      <w:r w:rsidRPr="00BA55AE">
        <w:rPr>
          <w:rFonts w:cs="Times New Roman"/>
          <w:szCs w:val="28"/>
        </w:rPr>
        <w:t xml:space="preserve"> лица, владеющие на праве собственности или ин</w:t>
      </w:r>
      <w:r w:rsidR="00640C9B" w:rsidRPr="00BA55AE">
        <w:rPr>
          <w:rFonts w:cs="Times New Roman"/>
          <w:szCs w:val="28"/>
        </w:rPr>
        <w:t>ы</w:t>
      </w:r>
      <w:r w:rsidRPr="00BA55AE">
        <w:rPr>
          <w:rFonts w:cs="Times New Roman"/>
          <w:szCs w:val="28"/>
        </w:rPr>
        <w:t>м</w:t>
      </w:r>
      <w:r w:rsidR="00D7402F" w:rsidRPr="00BA55AE">
        <w:rPr>
          <w:rFonts w:cs="Times New Roman"/>
          <w:szCs w:val="28"/>
        </w:rPr>
        <w:t xml:space="preserve"> </w:t>
      </w:r>
      <w:r w:rsidRPr="00BA55AE">
        <w:rPr>
          <w:rFonts w:cs="Times New Roman"/>
          <w:szCs w:val="28"/>
        </w:rPr>
        <w:t xml:space="preserve">законном основании источниками тепловой энергии и (или) тепловыми сетями, подают в уполномоченный орган в течение 1 месяца с даты опубликования (размещения) в установленном порядке проекта схемы теплоснабжения, а также с даты опубликования (размещения) сообщения, указанного в пункте 17 настоящих Правил, заявку на присвоение организации статуса единой теплоснабжающей организации с указанием </w:t>
      </w:r>
      <w:r w:rsidRPr="00BA55AE">
        <w:rPr>
          <w:rFonts w:cs="Times New Roman"/>
          <w:szCs w:val="28"/>
        </w:rPr>
        <w:lastRenderedPageBreak/>
        <w:t>зоны ее деятельности. К заявке прилагается бухгалтерская отчетность, составленная на последнюю отчетную дату перед подачей заявки, с отметкой налогового органа о ее принятии.</w:t>
      </w:r>
    </w:p>
    <w:p w14:paraId="499A393E" w14:textId="77777777" w:rsidR="0035646C" w:rsidRPr="00BA55AE" w:rsidRDefault="0035646C" w:rsidP="00BA55AE">
      <w:pPr>
        <w:spacing w:after="0" w:line="240" w:lineRule="auto"/>
        <w:ind w:firstLine="567"/>
        <w:jc w:val="both"/>
        <w:rPr>
          <w:rFonts w:cs="Times New Roman"/>
          <w:szCs w:val="28"/>
        </w:rPr>
      </w:pPr>
      <w:r w:rsidRPr="00BA55AE">
        <w:rPr>
          <w:rFonts w:cs="Times New Roman"/>
          <w:szCs w:val="28"/>
        </w:rPr>
        <w:t xml:space="preserve">Уполномоченные органы обязаны в течение 3 рабочих дней, с даты окончания срока подачи заявок, разместить сведения о принятых заявках на сайте поселения, </w:t>
      </w:r>
      <w:r w:rsidR="004B6BE5" w:rsidRPr="00BA55AE">
        <w:rPr>
          <w:rFonts w:cs="Times New Roman"/>
          <w:szCs w:val="28"/>
        </w:rPr>
        <w:t xml:space="preserve">муниципального образования </w:t>
      </w:r>
      <w:r w:rsidR="00BA55AE">
        <w:rPr>
          <w:rFonts w:cs="Times New Roman"/>
          <w:szCs w:val="28"/>
        </w:rPr>
        <w:t xml:space="preserve">Городское поселение </w:t>
      </w:r>
      <w:r w:rsidRPr="00BA55AE">
        <w:rPr>
          <w:rFonts w:cs="Times New Roman"/>
          <w:szCs w:val="28"/>
        </w:rPr>
        <w:t>, н</w:t>
      </w:r>
      <w:r w:rsidR="00D7402F" w:rsidRPr="00BA55AE">
        <w:rPr>
          <w:rFonts w:cs="Times New Roman"/>
          <w:szCs w:val="28"/>
        </w:rPr>
        <w:t>а</w:t>
      </w:r>
      <w:r w:rsidRPr="00BA55AE">
        <w:rPr>
          <w:rFonts w:cs="Times New Roman"/>
          <w:szCs w:val="28"/>
        </w:rPr>
        <w:t xml:space="preserve"> сайте соответствующего субъекта Российской Федерации в информационно- телекоммуникационной сети «Интернет» (далее - официальный сайт).</w:t>
      </w:r>
    </w:p>
    <w:p w14:paraId="3C92E67A" w14:textId="77777777" w:rsidR="0035646C" w:rsidRPr="00BA55AE" w:rsidRDefault="0035646C" w:rsidP="00BA55AE">
      <w:pPr>
        <w:spacing w:after="0" w:line="240" w:lineRule="auto"/>
        <w:ind w:firstLine="567"/>
        <w:jc w:val="both"/>
        <w:rPr>
          <w:rFonts w:cs="Times New Roman"/>
          <w:szCs w:val="28"/>
        </w:rPr>
      </w:pPr>
      <w:r w:rsidRPr="00BA55AE">
        <w:rPr>
          <w:rFonts w:cs="Times New Roman"/>
          <w:szCs w:val="28"/>
        </w:rPr>
        <w:t xml:space="preserve">В случае если на территории поселения, </w:t>
      </w:r>
      <w:r w:rsidR="00582932" w:rsidRPr="00BA55AE">
        <w:rPr>
          <w:rFonts w:cs="Times New Roman"/>
          <w:szCs w:val="28"/>
        </w:rPr>
        <w:t>города</w:t>
      </w:r>
      <w:r w:rsidRPr="00BA55AE">
        <w:rPr>
          <w:rFonts w:cs="Times New Roman"/>
          <w:szCs w:val="28"/>
        </w:rPr>
        <w:t xml:space="preserve"> существуют несколько систем теплоснабжения, уполномоченные органы вправе:</w:t>
      </w:r>
    </w:p>
    <w:p w14:paraId="6AA09FD3" w14:textId="77777777" w:rsidR="0035646C" w:rsidRPr="00BA55AE" w:rsidRDefault="0035646C" w:rsidP="00BA55AE">
      <w:pPr>
        <w:pStyle w:val="a4"/>
        <w:numPr>
          <w:ilvl w:val="0"/>
          <w:numId w:val="2"/>
        </w:numPr>
        <w:spacing w:after="0" w:line="240" w:lineRule="auto"/>
        <w:ind w:left="0" w:firstLine="426"/>
        <w:jc w:val="both"/>
        <w:rPr>
          <w:rFonts w:cs="Times New Roman"/>
          <w:szCs w:val="28"/>
        </w:rPr>
      </w:pPr>
      <w:r w:rsidRPr="00BA55AE">
        <w:rPr>
          <w:rFonts w:cs="Times New Roman"/>
          <w:szCs w:val="28"/>
        </w:rPr>
        <w:t xml:space="preserve">определить единую теплоснабжающую организацию (организации) в каждой из систем теплоснабжения, расположенных в границах поселения, </w:t>
      </w:r>
      <w:r w:rsidR="004B6BE5" w:rsidRPr="00BA55AE">
        <w:rPr>
          <w:rFonts w:cs="Times New Roman"/>
          <w:szCs w:val="28"/>
        </w:rPr>
        <w:t xml:space="preserve">муниципального образования </w:t>
      </w:r>
      <w:r w:rsidR="00BA55AE">
        <w:rPr>
          <w:rFonts w:cs="Times New Roman"/>
          <w:szCs w:val="28"/>
        </w:rPr>
        <w:t xml:space="preserve">Городское поселение </w:t>
      </w:r>
      <w:r w:rsidRPr="00BA55AE">
        <w:rPr>
          <w:rFonts w:cs="Times New Roman"/>
          <w:szCs w:val="28"/>
        </w:rPr>
        <w:t>;</w:t>
      </w:r>
    </w:p>
    <w:p w14:paraId="2F2042C3" w14:textId="77777777" w:rsidR="0035646C" w:rsidRPr="00BA55AE" w:rsidRDefault="0035646C" w:rsidP="00BA55AE">
      <w:pPr>
        <w:pStyle w:val="a4"/>
        <w:numPr>
          <w:ilvl w:val="0"/>
          <w:numId w:val="2"/>
        </w:numPr>
        <w:spacing w:after="0" w:line="240" w:lineRule="auto"/>
        <w:ind w:left="0" w:firstLine="426"/>
        <w:jc w:val="both"/>
        <w:rPr>
          <w:rFonts w:cs="Times New Roman"/>
          <w:szCs w:val="28"/>
        </w:rPr>
      </w:pPr>
      <w:r w:rsidRPr="00BA55AE">
        <w:rPr>
          <w:rFonts w:cs="Times New Roman"/>
          <w:szCs w:val="28"/>
        </w:rPr>
        <w:t>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w:t>
      </w:r>
    </w:p>
    <w:p w14:paraId="03ADF5E8" w14:textId="77777777" w:rsidR="0035646C" w:rsidRPr="00BA55AE" w:rsidRDefault="0035646C" w:rsidP="00BA55AE">
      <w:pPr>
        <w:spacing w:after="0" w:line="240" w:lineRule="auto"/>
        <w:ind w:firstLine="567"/>
        <w:jc w:val="both"/>
        <w:rPr>
          <w:rFonts w:cs="Times New Roman"/>
          <w:szCs w:val="28"/>
        </w:rPr>
      </w:pPr>
      <w:r w:rsidRPr="00BA55AE">
        <w:rPr>
          <w:rFonts w:cs="Times New Roman"/>
          <w:szCs w:val="28"/>
        </w:rPr>
        <w:t>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w:t>
      </w:r>
    </w:p>
    <w:p w14:paraId="43BF6833" w14:textId="77777777" w:rsidR="0035646C" w:rsidRPr="00BA55AE" w:rsidRDefault="0035646C" w:rsidP="00BA55AE">
      <w:pPr>
        <w:spacing w:after="0" w:line="240" w:lineRule="auto"/>
        <w:ind w:firstLine="567"/>
        <w:jc w:val="both"/>
        <w:rPr>
          <w:rFonts w:cs="Times New Roman"/>
          <w:szCs w:val="28"/>
        </w:rPr>
      </w:pPr>
      <w:r w:rsidRPr="00BA55AE">
        <w:rPr>
          <w:rFonts w:cs="Times New Roman"/>
          <w:szCs w:val="28"/>
        </w:rPr>
        <w:t>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определения единой теплоснабжающей организации.</w:t>
      </w:r>
    </w:p>
    <w:p w14:paraId="210D38BB" w14:textId="77777777" w:rsidR="0035646C" w:rsidRPr="00BA55AE" w:rsidRDefault="00B72458" w:rsidP="00BA55AE">
      <w:pPr>
        <w:spacing w:after="0" w:line="240" w:lineRule="auto"/>
        <w:ind w:firstLine="567"/>
        <w:jc w:val="both"/>
        <w:rPr>
          <w:rFonts w:cs="Times New Roman"/>
          <w:szCs w:val="28"/>
        </w:rPr>
      </w:pPr>
      <w:r w:rsidRPr="00BA55AE">
        <w:rPr>
          <w:rFonts w:cs="Times New Roman"/>
          <w:szCs w:val="28"/>
        </w:rPr>
        <w:t>В случае если в отношении зоны деятельности единой теплоснабжающей</w:t>
      </w:r>
      <w:r w:rsidR="00B71495" w:rsidRPr="00BA55AE">
        <w:rPr>
          <w:rFonts w:cs="Times New Roman"/>
          <w:szCs w:val="28"/>
        </w:rPr>
        <w:t xml:space="preserve"> организации</w:t>
      </w:r>
      <w:r w:rsidR="00D7402F" w:rsidRPr="00BA55AE">
        <w:rPr>
          <w:rFonts w:cs="Times New Roman"/>
          <w:szCs w:val="28"/>
        </w:rPr>
        <w:t xml:space="preserve"> </w:t>
      </w:r>
      <w:r w:rsidR="0035646C" w:rsidRPr="00BA55AE">
        <w:rPr>
          <w:rFonts w:cs="Times New Roman"/>
          <w:szCs w:val="28"/>
        </w:rPr>
        <w:t>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w:t>
      </w:r>
    </w:p>
    <w:p w14:paraId="13462D5C" w14:textId="77777777" w:rsidR="0035646C" w:rsidRPr="00BA55AE" w:rsidRDefault="0035646C" w:rsidP="00BA55AE">
      <w:pPr>
        <w:spacing w:after="0" w:line="240" w:lineRule="auto"/>
        <w:ind w:firstLine="567"/>
        <w:jc w:val="both"/>
        <w:rPr>
          <w:rFonts w:cs="Times New Roman"/>
          <w:szCs w:val="28"/>
        </w:rPr>
      </w:pPr>
      <w:r w:rsidRPr="00BA55AE">
        <w:rPr>
          <w:rFonts w:cs="Times New Roman"/>
          <w:szCs w:val="28"/>
        </w:rPr>
        <w:t>Критерии определения единой теплоснабжающей организации:</w:t>
      </w:r>
    </w:p>
    <w:p w14:paraId="0646EA95" w14:textId="77777777" w:rsidR="0035646C" w:rsidRPr="00BA55AE" w:rsidRDefault="0035646C" w:rsidP="00BA55AE">
      <w:pPr>
        <w:pStyle w:val="a4"/>
        <w:numPr>
          <w:ilvl w:val="0"/>
          <w:numId w:val="3"/>
        </w:numPr>
        <w:spacing w:after="0" w:line="240" w:lineRule="auto"/>
        <w:ind w:left="0" w:firstLine="426"/>
        <w:jc w:val="both"/>
        <w:rPr>
          <w:rFonts w:cs="Times New Roman"/>
          <w:szCs w:val="28"/>
        </w:rPr>
      </w:pPr>
      <w:r w:rsidRPr="00BA55AE">
        <w:rPr>
          <w:rFonts w:cs="Times New Roman"/>
          <w:szCs w:val="28"/>
        </w:rPr>
        <w:t xml:space="preserve">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w:t>
      </w:r>
      <w:r w:rsidR="00E91427" w:rsidRPr="00BA55AE">
        <w:rPr>
          <w:rFonts w:cs="Times New Roman"/>
          <w:szCs w:val="28"/>
        </w:rPr>
        <w:t>ЕТО</w:t>
      </w:r>
      <w:r w:rsidRPr="00BA55AE">
        <w:rPr>
          <w:rFonts w:cs="Times New Roman"/>
          <w:szCs w:val="28"/>
        </w:rPr>
        <w:t>;</w:t>
      </w:r>
    </w:p>
    <w:p w14:paraId="69A20688" w14:textId="77777777" w:rsidR="0035646C" w:rsidRPr="00BA55AE" w:rsidRDefault="0035646C" w:rsidP="00BA55AE">
      <w:pPr>
        <w:pStyle w:val="a4"/>
        <w:numPr>
          <w:ilvl w:val="0"/>
          <w:numId w:val="3"/>
        </w:numPr>
        <w:spacing w:after="0" w:line="240" w:lineRule="auto"/>
        <w:ind w:left="0" w:firstLine="426"/>
        <w:jc w:val="both"/>
        <w:rPr>
          <w:rFonts w:cs="Times New Roman"/>
          <w:szCs w:val="28"/>
        </w:rPr>
      </w:pPr>
      <w:r w:rsidRPr="00BA55AE">
        <w:rPr>
          <w:rFonts w:cs="Times New Roman"/>
          <w:szCs w:val="28"/>
        </w:rPr>
        <w:t>размер собственного капитала;</w:t>
      </w:r>
    </w:p>
    <w:p w14:paraId="07E17649" w14:textId="77777777" w:rsidR="0035646C" w:rsidRPr="00BA55AE" w:rsidRDefault="0035646C" w:rsidP="00BA55AE">
      <w:pPr>
        <w:pStyle w:val="a4"/>
        <w:numPr>
          <w:ilvl w:val="0"/>
          <w:numId w:val="3"/>
        </w:numPr>
        <w:spacing w:after="0" w:line="240" w:lineRule="auto"/>
        <w:ind w:left="0" w:firstLine="426"/>
        <w:jc w:val="both"/>
        <w:rPr>
          <w:rFonts w:cs="Times New Roman"/>
          <w:szCs w:val="28"/>
        </w:rPr>
      </w:pPr>
      <w:r w:rsidRPr="00BA55AE">
        <w:rPr>
          <w:rFonts w:cs="Times New Roman"/>
          <w:szCs w:val="28"/>
        </w:rPr>
        <w:lastRenderedPageBreak/>
        <w:t>способность в лучшей мере обеспечить надежность теплоснабжения в соответствующей системе теплоснабжения.</w:t>
      </w:r>
    </w:p>
    <w:p w14:paraId="6F83910E" w14:textId="77777777" w:rsidR="0035646C" w:rsidRPr="00BA55AE" w:rsidRDefault="0035646C" w:rsidP="00BA55AE">
      <w:pPr>
        <w:spacing w:after="0" w:line="240" w:lineRule="auto"/>
        <w:ind w:firstLine="567"/>
        <w:jc w:val="both"/>
        <w:rPr>
          <w:rFonts w:cs="Times New Roman"/>
          <w:szCs w:val="28"/>
        </w:rPr>
      </w:pPr>
      <w:r w:rsidRPr="00BA55AE">
        <w:rPr>
          <w:rFonts w:cs="Times New Roman"/>
          <w:szCs w:val="28"/>
        </w:rPr>
        <w:t>Размер собственного капитала определяется по данным бухгалтерской</w:t>
      </w:r>
      <w:r w:rsidR="00D7402F" w:rsidRPr="00BA55AE">
        <w:rPr>
          <w:rFonts w:cs="Times New Roman"/>
          <w:szCs w:val="28"/>
        </w:rPr>
        <w:t xml:space="preserve"> </w:t>
      </w:r>
      <w:r w:rsidRPr="00BA55AE">
        <w:rPr>
          <w:rFonts w:cs="Times New Roman"/>
          <w:szCs w:val="28"/>
        </w:rPr>
        <w:t>отчетности, составленной на последнюю отчетную дату перед подачей заявки на присвоение статуса единой теплоснабжающей организации с отметкой налогового органа о ее принятии;</w:t>
      </w:r>
    </w:p>
    <w:p w14:paraId="2560AB51" w14:textId="77777777" w:rsidR="0035646C" w:rsidRPr="00BA55AE" w:rsidRDefault="0035646C" w:rsidP="00BA55AE">
      <w:pPr>
        <w:spacing w:after="0" w:line="240" w:lineRule="auto"/>
        <w:ind w:firstLine="567"/>
        <w:jc w:val="both"/>
        <w:rPr>
          <w:rFonts w:cs="Times New Roman"/>
          <w:szCs w:val="28"/>
        </w:rPr>
      </w:pPr>
      <w:r w:rsidRPr="00BA55AE">
        <w:rPr>
          <w:rFonts w:cs="Times New Roman"/>
          <w:szCs w:val="28"/>
        </w:rPr>
        <w:t>Единая теплоснабжающая организация обязана:</w:t>
      </w:r>
    </w:p>
    <w:p w14:paraId="08990531" w14:textId="77777777" w:rsidR="0035646C" w:rsidRPr="00BA55AE" w:rsidRDefault="0035646C" w:rsidP="00BA55AE">
      <w:pPr>
        <w:pStyle w:val="a4"/>
        <w:numPr>
          <w:ilvl w:val="0"/>
          <w:numId w:val="4"/>
        </w:numPr>
        <w:spacing w:after="0" w:line="240" w:lineRule="auto"/>
        <w:ind w:left="0" w:firstLine="426"/>
        <w:jc w:val="both"/>
        <w:rPr>
          <w:rFonts w:cs="Times New Roman"/>
          <w:szCs w:val="28"/>
        </w:rPr>
      </w:pPr>
      <w:r w:rsidRPr="00BA55AE">
        <w:rPr>
          <w:rFonts w:cs="Times New Roman"/>
          <w:szCs w:val="28"/>
        </w:rPr>
        <w:t>заключать и надлежаще исполнять договоры теплоснабжения со всеми обратившимися к ней потребителями тепловой энергии в своей зоне деятельности;</w:t>
      </w:r>
    </w:p>
    <w:p w14:paraId="7168D634" w14:textId="77777777" w:rsidR="0035646C" w:rsidRPr="00BA55AE" w:rsidRDefault="0035646C" w:rsidP="00BA55AE">
      <w:pPr>
        <w:pStyle w:val="a4"/>
        <w:numPr>
          <w:ilvl w:val="0"/>
          <w:numId w:val="4"/>
        </w:numPr>
        <w:spacing w:after="0" w:line="240" w:lineRule="auto"/>
        <w:ind w:left="0" w:firstLine="426"/>
        <w:jc w:val="both"/>
        <w:rPr>
          <w:rFonts w:cs="Times New Roman"/>
          <w:szCs w:val="28"/>
        </w:rPr>
      </w:pPr>
      <w:r w:rsidRPr="00BA55AE">
        <w:rPr>
          <w:rFonts w:cs="Times New Roman"/>
          <w:szCs w:val="28"/>
        </w:rPr>
        <w:t>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w:t>
      </w:r>
    </w:p>
    <w:p w14:paraId="5DEE8BF0" w14:textId="77777777" w:rsidR="0035646C" w:rsidRPr="00BA55AE" w:rsidRDefault="0035646C" w:rsidP="00BA55AE">
      <w:pPr>
        <w:pStyle w:val="a4"/>
        <w:numPr>
          <w:ilvl w:val="0"/>
          <w:numId w:val="4"/>
        </w:numPr>
        <w:spacing w:after="0" w:line="240" w:lineRule="auto"/>
        <w:ind w:left="0" w:firstLine="426"/>
        <w:jc w:val="both"/>
        <w:rPr>
          <w:rFonts w:cs="Times New Roman"/>
          <w:szCs w:val="28"/>
        </w:rPr>
      </w:pPr>
      <w:r w:rsidRPr="00BA55AE">
        <w:rPr>
          <w:rFonts w:cs="Times New Roman"/>
          <w:szCs w:val="28"/>
        </w:rPr>
        <w:t>надлежащим образом исполнять обязательства перед иными теплоснабжающими и теплосетевыми организациями в зоне своей деятельности;</w:t>
      </w:r>
    </w:p>
    <w:p w14:paraId="237B6A8E" w14:textId="77777777" w:rsidR="0035646C" w:rsidRPr="00BA55AE" w:rsidRDefault="0035646C" w:rsidP="00BA55AE">
      <w:pPr>
        <w:pStyle w:val="a4"/>
        <w:numPr>
          <w:ilvl w:val="0"/>
          <w:numId w:val="4"/>
        </w:numPr>
        <w:spacing w:after="0" w:line="240" w:lineRule="auto"/>
        <w:ind w:left="0" w:firstLine="426"/>
        <w:jc w:val="both"/>
        <w:rPr>
          <w:rFonts w:cs="Times New Roman"/>
          <w:szCs w:val="28"/>
        </w:rPr>
      </w:pPr>
      <w:r w:rsidRPr="00BA55AE">
        <w:rPr>
          <w:rFonts w:cs="Times New Roman"/>
          <w:szCs w:val="28"/>
        </w:rPr>
        <w:t>осуществлять контроль режимов потребления тепловой энергии в зоне своей деятельности.</w:t>
      </w:r>
    </w:p>
    <w:p w14:paraId="50B3806F" w14:textId="77777777" w:rsidR="00140D1C" w:rsidRDefault="00140D1C" w:rsidP="00140D1C">
      <w:pPr>
        <w:pStyle w:val="a4"/>
        <w:spacing w:after="0" w:line="240" w:lineRule="auto"/>
        <w:ind w:left="0" w:firstLine="567"/>
        <w:jc w:val="both"/>
        <w:rPr>
          <w:rFonts w:cs="Times New Roman"/>
          <w:szCs w:val="28"/>
        </w:rPr>
      </w:pPr>
    </w:p>
    <w:p w14:paraId="1152FAAB" w14:textId="77777777" w:rsidR="00E91427" w:rsidRPr="00BA55AE" w:rsidRDefault="00140D1C" w:rsidP="00140D1C">
      <w:pPr>
        <w:pStyle w:val="a4"/>
        <w:spacing w:after="0" w:line="240" w:lineRule="auto"/>
        <w:ind w:left="0" w:firstLine="567"/>
        <w:jc w:val="both"/>
        <w:rPr>
          <w:rFonts w:cs="Times New Roman"/>
          <w:szCs w:val="28"/>
        </w:rPr>
      </w:pPr>
      <w:r w:rsidRPr="00140D1C">
        <w:rPr>
          <w:rFonts w:cs="Times New Roman"/>
          <w:szCs w:val="28"/>
        </w:rPr>
        <w:t>МУП «Теплосеть» является теплоснабжающей организацией, которая соответствует всем выше перечисленным критериям.</w:t>
      </w:r>
    </w:p>
    <w:p w14:paraId="37672B84" w14:textId="77777777" w:rsidR="001B483C" w:rsidRPr="00BA55AE" w:rsidRDefault="001B483C" w:rsidP="00BA55AE">
      <w:pPr>
        <w:pStyle w:val="a4"/>
        <w:shd w:val="clear" w:color="auto" w:fill="FFFFFF"/>
        <w:spacing w:after="0" w:line="240" w:lineRule="auto"/>
        <w:ind w:left="0" w:firstLine="567"/>
        <w:jc w:val="both"/>
        <w:rPr>
          <w:rFonts w:eastAsia="Times New Roman" w:cs="Times New Roman"/>
          <w:szCs w:val="28"/>
        </w:rPr>
      </w:pPr>
    </w:p>
    <w:p w14:paraId="0BFD460A" w14:textId="77777777" w:rsidR="00E91427" w:rsidRPr="00BA55AE" w:rsidRDefault="00E91427" w:rsidP="00BA55AE">
      <w:pPr>
        <w:pStyle w:val="7"/>
        <w:spacing w:before="0" w:line="240" w:lineRule="auto"/>
        <w:ind w:firstLine="567"/>
        <w:jc w:val="both"/>
        <w:rPr>
          <w:rFonts w:ascii="Times New Roman" w:hAnsi="Times New Roman"/>
          <w:b/>
          <w:i w:val="0"/>
          <w:sz w:val="28"/>
          <w:szCs w:val="28"/>
          <w:lang w:val="ru-RU"/>
        </w:rPr>
      </w:pPr>
      <w:bookmarkStart w:id="118" w:name="_Toc169455258"/>
      <w:r w:rsidRPr="00BA55AE">
        <w:rPr>
          <w:rFonts w:ascii="Times New Roman" w:hAnsi="Times New Roman"/>
          <w:b/>
          <w:i w:val="0"/>
          <w:sz w:val="28"/>
          <w:szCs w:val="28"/>
          <w:lang w:val="ru-RU"/>
        </w:rPr>
        <w:t>б) реестр зон деятельности единой теплоснабжающей организации (организаций)</w:t>
      </w:r>
      <w:bookmarkEnd w:id="118"/>
    </w:p>
    <w:p w14:paraId="0E74B45E" w14:textId="77777777" w:rsidR="00140D1C" w:rsidRDefault="00140D1C" w:rsidP="00BA55AE">
      <w:pPr>
        <w:pStyle w:val="a4"/>
        <w:shd w:val="clear" w:color="auto" w:fill="FFFFFF"/>
        <w:spacing w:after="0" w:line="240" w:lineRule="auto"/>
        <w:ind w:left="0" w:firstLine="567"/>
        <w:jc w:val="both"/>
        <w:rPr>
          <w:rFonts w:eastAsia="Times New Roman" w:cs="Times New Roman"/>
          <w:szCs w:val="28"/>
        </w:rPr>
      </w:pPr>
    </w:p>
    <w:p w14:paraId="2E383F9C" w14:textId="77777777" w:rsidR="00E91427" w:rsidRPr="00BA55AE" w:rsidRDefault="00E91427" w:rsidP="00BA55AE">
      <w:pPr>
        <w:pStyle w:val="a4"/>
        <w:shd w:val="clear" w:color="auto" w:fill="FFFFFF"/>
        <w:spacing w:after="0" w:line="240" w:lineRule="auto"/>
        <w:ind w:left="0" w:firstLine="567"/>
        <w:jc w:val="both"/>
        <w:rPr>
          <w:rFonts w:eastAsia="Times New Roman" w:cs="Times New Roman"/>
          <w:szCs w:val="28"/>
        </w:rPr>
      </w:pPr>
      <w:r w:rsidRPr="00BA55AE">
        <w:rPr>
          <w:rFonts w:eastAsia="Times New Roman" w:cs="Times New Roman"/>
          <w:szCs w:val="28"/>
        </w:rPr>
        <w:t xml:space="preserve">На территории </w:t>
      </w:r>
      <w:r w:rsidR="00D24848" w:rsidRPr="00BA55AE">
        <w:rPr>
          <w:rFonts w:eastAsia="Times New Roman" w:cs="Times New Roman"/>
          <w:szCs w:val="28"/>
        </w:rPr>
        <w:t xml:space="preserve">муниципального образования </w:t>
      </w:r>
      <w:r w:rsidR="00B079A5">
        <w:rPr>
          <w:rFonts w:eastAsia="Times New Roman" w:cs="Times New Roman"/>
          <w:szCs w:val="28"/>
        </w:rPr>
        <w:t>с</w:t>
      </w:r>
      <w:r w:rsidR="000D3686">
        <w:rPr>
          <w:rFonts w:eastAsia="Times New Roman" w:cs="Times New Roman"/>
          <w:szCs w:val="28"/>
        </w:rPr>
        <w:t>ельское поселение «Деревня Буда»</w:t>
      </w:r>
      <w:r w:rsidR="00140D1C" w:rsidRPr="00140D1C">
        <w:rPr>
          <w:rFonts w:eastAsia="Times New Roman" w:cs="Times New Roman"/>
          <w:szCs w:val="28"/>
        </w:rPr>
        <w:t xml:space="preserve"> МУП «Теплосеть» МР «Думиничский район»</w:t>
      </w:r>
      <w:r w:rsidRPr="00BA55AE">
        <w:rPr>
          <w:rFonts w:eastAsia="Times New Roman" w:cs="Times New Roman"/>
          <w:szCs w:val="28"/>
        </w:rPr>
        <w:t xml:space="preserve"> является единой теплоснабжающей организацией источников тепловой энергии.</w:t>
      </w:r>
    </w:p>
    <w:p w14:paraId="3EED05C2" w14:textId="77777777" w:rsidR="00E91427" w:rsidRPr="00BA55AE" w:rsidRDefault="00E91427" w:rsidP="00BA55AE">
      <w:pPr>
        <w:pStyle w:val="a4"/>
        <w:shd w:val="clear" w:color="auto" w:fill="FFFFFF"/>
        <w:spacing w:after="0" w:line="240" w:lineRule="auto"/>
        <w:ind w:left="0" w:firstLine="567"/>
        <w:jc w:val="both"/>
        <w:rPr>
          <w:rFonts w:eastAsia="Times New Roman" w:cs="Times New Roman"/>
          <w:szCs w:val="28"/>
        </w:rPr>
      </w:pPr>
      <w:r w:rsidRPr="00BA55AE">
        <w:rPr>
          <w:rFonts w:eastAsia="Times New Roman" w:cs="Times New Roman"/>
          <w:szCs w:val="28"/>
        </w:rPr>
        <w:t>В таблице 10</w:t>
      </w:r>
      <w:r w:rsidR="00236683" w:rsidRPr="00BA55AE">
        <w:rPr>
          <w:rFonts w:eastAsia="Times New Roman" w:cs="Times New Roman"/>
          <w:szCs w:val="28"/>
        </w:rPr>
        <w:t>.</w:t>
      </w:r>
      <w:r w:rsidRPr="00BA55AE">
        <w:rPr>
          <w:rFonts w:eastAsia="Times New Roman" w:cs="Times New Roman"/>
          <w:szCs w:val="28"/>
        </w:rPr>
        <w:t xml:space="preserve"> указан перечень действия систем теплоснабжения</w:t>
      </w:r>
    </w:p>
    <w:p w14:paraId="2602C543" w14:textId="77777777" w:rsidR="00140D1C" w:rsidRDefault="00140D1C" w:rsidP="00BA55AE">
      <w:pPr>
        <w:spacing w:after="0" w:line="240" w:lineRule="auto"/>
        <w:ind w:firstLine="567"/>
        <w:jc w:val="both"/>
        <w:rPr>
          <w:rFonts w:cs="Times New Roman"/>
          <w:szCs w:val="28"/>
        </w:rPr>
      </w:pPr>
    </w:p>
    <w:p w14:paraId="53565063" w14:textId="77777777" w:rsidR="0017062D" w:rsidRDefault="0017062D" w:rsidP="00BA55AE">
      <w:pPr>
        <w:spacing w:after="0" w:line="240" w:lineRule="auto"/>
        <w:ind w:firstLine="567"/>
        <w:jc w:val="both"/>
        <w:rPr>
          <w:rFonts w:cs="Times New Roman"/>
          <w:szCs w:val="28"/>
        </w:rPr>
      </w:pPr>
      <w:r w:rsidRPr="00BA55AE">
        <w:rPr>
          <w:rFonts w:cs="Times New Roman"/>
          <w:szCs w:val="28"/>
        </w:rPr>
        <w:t xml:space="preserve">Таблица </w:t>
      </w:r>
      <w:r w:rsidR="00236683" w:rsidRPr="00BA55AE">
        <w:rPr>
          <w:rFonts w:cs="Times New Roman"/>
          <w:szCs w:val="28"/>
        </w:rPr>
        <w:t>10.</w:t>
      </w:r>
      <w:r w:rsidRPr="00BA55AE">
        <w:rPr>
          <w:rFonts w:cs="Times New Roman"/>
          <w:szCs w:val="28"/>
        </w:rPr>
        <w:t xml:space="preserve"> – Перечень зон действия систем теплоснабжения</w:t>
      </w:r>
      <w:r w:rsidR="00236683" w:rsidRPr="00BA55AE">
        <w:rPr>
          <w:rFonts w:cs="Times New Roman"/>
          <w:szCs w:val="28"/>
        </w:rPr>
        <w:t xml:space="preserve"> анализ изменений в границах систем теплоснабжения и утвержденных зон деятельности ЕТО в муниципальном образовании</w:t>
      </w:r>
    </w:p>
    <w:tbl>
      <w:tblPr>
        <w:tblW w:w="9214" w:type="dxa"/>
        <w:tblInd w:w="-5" w:type="dxa"/>
        <w:tblLook w:val="04A0" w:firstRow="1" w:lastRow="0" w:firstColumn="1" w:lastColumn="0" w:noHBand="0" w:noVBand="1"/>
      </w:tblPr>
      <w:tblGrid>
        <w:gridCol w:w="4300"/>
        <w:gridCol w:w="4914"/>
      </w:tblGrid>
      <w:tr w:rsidR="00B079A5" w:rsidRPr="008C24F8" w14:paraId="49526926" w14:textId="77777777" w:rsidTr="00DE34A3">
        <w:trPr>
          <w:trHeight w:val="570"/>
        </w:trPr>
        <w:tc>
          <w:tcPr>
            <w:tcW w:w="4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56D6E2" w14:textId="77777777" w:rsidR="00B079A5" w:rsidRPr="008C24F8" w:rsidRDefault="00B079A5" w:rsidP="00DE34A3">
            <w:pPr>
              <w:spacing w:after="0" w:line="240" w:lineRule="auto"/>
              <w:ind w:left="-1376" w:firstLine="1696"/>
              <w:jc w:val="center"/>
              <w:rPr>
                <w:rFonts w:eastAsia="Times New Roman" w:cs="Times New Roman"/>
                <w:color w:val="000000"/>
                <w:sz w:val="24"/>
                <w:szCs w:val="24"/>
                <w:lang w:eastAsia="ru-RU"/>
              </w:rPr>
            </w:pPr>
            <w:r w:rsidRPr="008C24F8">
              <w:rPr>
                <w:rFonts w:eastAsia="Times New Roman" w:cs="Times New Roman"/>
                <w:color w:val="000000"/>
                <w:sz w:val="24"/>
                <w:szCs w:val="24"/>
                <w:lang w:eastAsia="ru-RU"/>
              </w:rPr>
              <w:t xml:space="preserve">Теплоснабжающие и/или </w:t>
            </w:r>
          </w:p>
          <w:p w14:paraId="6B7E6BAC" w14:textId="77777777" w:rsidR="00B079A5" w:rsidRPr="008C24F8" w:rsidRDefault="00B079A5" w:rsidP="00DE34A3">
            <w:pPr>
              <w:spacing w:after="0" w:line="240" w:lineRule="auto"/>
              <w:ind w:left="-1376" w:firstLine="1696"/>
              <w:jc w:val="center"/>
              <w:rPr>
                <w:rFonts w:eastAsia="Times New Roman" w:cs="Times New Roman"/>
                <w:color w:val="000000"/>
                <w:sz w:val="24"/>
                <w:szCs w:val="24"/>
                <w:lang w:eastAsia="ru-RU"/>
              </w:rPr>
            </w:pPr>
            <w:r w:rsidRPr="008C24F8">
              <w:rPr>
                <w:rFonts w:eastAsia="Times New Roman" w:cs="Times New Roman"/>
                <w:color w:val="000000"/>
                <w:sz w:val="24"/>
                <w:szCs w:val="24"/>
                <w:lang w:eastAsia="ru-RU"/>
              </w:rPr>
              <w:t>теплосетевые организации</w:t>
            </w:r>
          </w:p>
        </w:tc>
        <w:tc>
          <w:tcPr>
            <w:tcW w:w="49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F5A1F0" w14:textId="77777777" w:rsidR="00B079A5" w:rsidRPr="008C24F8" w:rsidRDefault="00B079A5" w:rsidP="00DE34A3">
            <w:pPr>
              <w:spacing w:after="0" w:line="240" w:lineRule="auto"/>
              <w:ind w:left="-1376" w:firstLine="1696"/>
              <w:jc w:val="center"/>
              <w:rPr>
                <w:rFonts w:eastAsia="Times New Roman" w:cs="Times New Roman"/>
                <w:color w:val="000000"/>
                <w:sz w:val="24"/>
                <w:szCs w:val="24"/>
                <w:lang w:eastAsia="ru-RU"/>
              </w:rPr>
            </w:pPr>
            <w:r w:rsidRPr="008C24F8">
              <w:rPr>
                <w:rFonts w:eastAsia="Times New Roman" w:cs="Times New Roman"/>
                <w:color w:val="000000"/>
                <w:sz w:val="24"/>
                <w:szCs w:val="24"/>
                <w:lang w:eastAsia="ru-RU"/>
              </w:rPr>
              <w:t>Наименование населенного пункта</w:t>
            </w:r>
          </w:p>
        </w:tc>
      </w:tr>
      <w:tr w:rsidR="00B079A5" w:rsidRPr="008C24F8" w14:paraId="4DB30D07" w14:textId="77777777" w:rsidTr="00DE34A3">
        <w:trPr>
          <w:trHeight w:val="570"/>
        </w:trPr>
        <w:tc>
          <w:tcPr>
            <w:tcW w:w="4300" w:type="dxa"/>
            <w:vMerge/>
            <w:tcBorders>
              <w:top w:val="single" w:sz="4" w:space="0" w:color="auto"/>
              <w:left w:val="single" w:sz="4" w:space="0" w:color="auto"/>
              <w:bottom w:val="single" w:sz="4" w:space="0" w:color="auto"/>
              <w:right w:val="single" w:sz="4" w:space="0" w:color="auto"/>
            </w:tcBorders>
            <w:vAlign w:val="center"/>
            <w:hideMark/>
          </w:tcPr>
          <w:p w14:paraId="7998C578" w14:textId="77777777" w:rsidR="00B079A5" w:rsidRPr="008C24F8" w:rsidRDefault="00B079A5" w:rsidP="00DE34A3">
            <w:pPr>
              <w:spacing w:after="0" w:line="240" w:lineRule="auto"/>
              <w:ind w:left="-1376" w:firstLine="1696"/>
              <w:rPr>
                <w:rFonts w:eastAsia="Times New Roman" w:cs="Times New Roman"/>
                <w:color w:val="000000"/>
                <w:sz w:val="24"/>
                <w:szCs w:val="24"/>
                <w:lang w:eastAsia="ru-RU"/>
              </w:rPr>
            </w:pPr>
          </w:p>
        </w:tc>
        <w:tc>
          <w:tcPr>
            <w:tcW w:w="4914" w:type="dxa"/>
            <w:vMerge/>
            <w:tcBorders>
              <w:top w:val="single" w:sz="4" w:space="0" w:color="auto"/>
              <w:left w:val="single" w:sz="4" w:space="0" w:color="auto"/>
              <w:bottom w:val="single" w:sz="4" w:space="0" w:color="auto"/>
              <w:right w:val="single" w:sz="4" w:space="0" w:color="auto"/>
            </w:tcBorders>
            <w:vAlign w:val="center"/>
            <w:hideMark/>
          </w:tcPr>
          <w:p w14:paraId="74DC97A8" w14:textId="77777777" w:rsidR="00B079A5" w:rsidRPr="008C24F8" w:rsidRDefault="00B079A5" w:rsidP="00DE34A3">
            <w:pPr>
              <w:spacing w:after="0" w:line="240" w:lineRule="auto"/>
              <w:ind w:left="-1376" w:firstLine="1696"/>
              <w:rPr>
                <w:rFonts w:eastAsia="Times New Roman" w:cs="Times New Roman"/>
                <w:color w:val="000000"/>
                <w:sz w:val="24"/>
                <w:szCs w:val="24"/>
                <w:lang w:eastAsia="ru-RU"/>
              </w:rPr>
            </w:pPr>
          </w:p>
        </w:tc>
      </w:tr>
      <w:tr w:rsidR="00B079A5" w:rsidRPr="008C24F8" w14:paraId="13E9BBA5" w14:textId="77777777" w:rsidTr="00DE34A3">
        <w:trPr>
          <w:trHeight w:val="570"/>
        </w:trPr>
        <w:tc>
          <w:tcPr>
            <w:tcW w:w="4300" w:type="dxa"/>
            <w:vMerge/>
            <w:tcBorders>
              <w:top w:val="single" w:sz="4" w:space="0" w:color="auto"/>
              <w:left w:val="single" w:sz="4" w:space="0" w:color="auto"/>
              <w:bottom w:val="single" w:sz="4" w:space="0" w:color="auto"/>
              <w:right w:val="single" w:sz="4" w:space="0" w:color="auto"/>
            </w:tcBorders>
            <w:vAlign w:val="center"/>
            <w:hideMark/>
          </w:tcPr>
          <w:p w14:paraId="6907AF44" w14:textId="77777777" w:rsidR="00B079A5" w:rsidRPr="008C24F8" w:rsidRDefault="00B079A5" w:rsidP="00DE34A3">
            <w:pPr>
              <w:spacing w:after="0" w:line="240" w:lineRule="auto"/>
              <w:ind w:left="-1376" w:firstLine="1696"/>
              <w:rPr>
                <w:rFonts w:eastAsia="Times New Roman" w:cs="Times New Roman"/>
                <w:color w:val="000000"/>
                <w:sz w:val="24"/>
                <w:szCs w:val="24"/>
                <w:lang w:eastAsia="ru-RU"/>
              </w:rPr>
            </w:pPr>
          </w:p>
        </w:tc>
        <w:tc>
          <w:tcPr>
            <w:tcW w:w="4914" w:type="dxa"/>
            <w:vMerge/>
            <w:tcBorders>
              <w:top w:val="single" w:sz="4" w:space="0" w:color="auto"/>
              <w:left w:val="single" w:sz="4" w:space="0" w:color="auto"/>
              <w:bottom w:val="single" w:sz="4" w:space="0" w:color="auto"/>
              <w:right w:val="single" w:sz="4" w:space="0" w:color="auto"/>
            </w:tcBorders>
            <w:vAlign w:val="center"/>
            <w:hideMark/>
          </w:tcPr>
          <w:p w14:paraId="66DBA8DB" w14:textId="77777777" w:rsidR="00B079A5" w:rsidRPr="008C24F8" w:rsidRDefault="00B079A5" w:rsidP="00DE34A3">
            <w:pPr>
              <w:spacing w:after="0" w:line="240" w:lineRule="auto"/>
              <w:ind w:left="-1376" w:firstLine="1696"/>
              <w:rPr>
                <w:rFonts w:eastAsia="Times New Roman" w:cs="Times New Roman"/>
                <w:color w:val="000000"/>
                <w:sz w:val="24"/>
                <w:szCs w:val="24"/>
                <w:lang w:eastAsia="ru-RU"/>
              </w:rPr>
            </w:pPr>
          </w:p>
        </w:tc>
      </w:tr>
      <w:tr w:rsidR="00B079A5" w:rsidRPr="008C24F8" w14:paraId="5DC1E2E5" w14:textId="77777777" w:rsidTr="00DE34A3">
        <w:trPr>
          <w:trHeight w:val="260"/>
        </w:trPr>
        <w:tc>
          <w:tcPr>
            <w:tcW w:w="4300" w:type="dxa"/>
            <w:vMerge w:val="restart"/>
            <w:tcBorders>
              <w:top w:val="nil"/>
              <w:left w:val="single" w:sz="4" w:space="0" w:color="auto"/>
              <w:right w:val="single" w:sz="4" w:space="0" w:color="auto"/>
            </w:tcBorders>
            <w:shd w:val="clear" w:color="auto" w:fill="auto"/>
            <w:noWrap/>
            <w:vAlign w:val="center"/>
            <w:hideMark/>
          </w:tcPr>
          <w:p w14:paraId="08D05381" w14:textId="77777777" w:rsidR="00B079A5" w:rsidRPr="008C24F8" w:rsidRDefault="00B079A5" w:rsidP="00DE34A3">
            <w:pPr>
              <w:spacing w:after="0" w:line="240" w:lineRule="auto"/>
              <w:jc w:val="center"/>
              <w:rPr>
                <w:rFonts w:eastAsia="Times New Roman" w:cs="Times New Roman"/>
                <w:color w:val="000000"/>
                <w:sz w:val="24"/>
                <w:szCs w:val="24"/>
                <w:lang w:eastAsia="ru-RU"/>
              </w:rPr>
            </w:pPr>
            <w:r w:rsidRPr="008C24F8">
              <w:rPr>
                <w:rFonts w:eastAsia="Times New Roman" w:cs="Times New Roman"/>
                <w:color w:val="000000"/>
                <w:sz w:val="24"/>
                <w:szCs w:val="24"/>
                <w:lang w:eastAsia="ru-RU"/>
              </w:rPr>
              <w:t>МУП «Теплосеть» МР «Думиничский район»</w:t>
            </w:r>
          </w:p>
        </w:tc>
        <w:tc>
          <w:tcPr>
            <w:tcW w:w="4914" w:type="dxa"/>
            <w:tcBorders>
              <w:top w:val="nil"/>
              <w:left w:val="nil"/>
              <w:bottom w:val="single" w:sz="4" w:space="0" w:color="auto"/>
              <w:right w:val="single" w:sz="4" w:space="0" w:color="auto"/>
            </w:tcBorders>
            <w:shd w:val="clear" w:color="auto" w:fill="auto"/>
            <w:noWrap/>
            <w:vAlign w:val="center"/>
            <w:hideMark/>
          </w:tcPr>
          <w:p w14:paraId="3B2035EF" w14:textId="77777777" w:rsidR="00B079A5" w:rsidRPr="008C24F8" w:rsidRDefault="00B079A5" w:rsidP="00DE34A3">
            <w:pPr>
              <w:spacing w:after="0" w:line="240" w:lineRule="auto"/>
              <w:ind w:left="-1376" w:firstLine="1696"/>
              <w:jc w:val="center"/>
              <w:rPr>
                <w:rFonts w:eastAsia="Times New Roman" w:cs="Times New Roman"/>
                <w:color w:val="000000"/>
                <w:sz w:val="24"/>
                <w:szCs w:val="24"/>
                <w:lang w:eastAsia="ru-RU"/>
              </w:rPr>
            </w:pPr>
            <w:r w:rsidRPr="008C24F8">
              <w:rPr>
                <w:rFonts w:eastAsia="Times New Roman" w:cs="Times New Roman"/>
                <w:color w:val="000000"/>
                <w:sz w:val="24"/>
                <w:szCs w:val="24"/>
                <w:lang w:eastAsia="ru-RU"/>
              </w:rPr>
              <w:t>пос. Новый</w:t>
            </w:r>
          </w:p>
        </w:tc>
      </w:tr>
      <w:tr w:rsidR="00B079A5" w:rsidRPr="008C24F8" w14:paraId="5E50FE32" w14:textId="77777777" w:rsidTr="00DE34A3">
        <w:trPr>
          <w:trHeight w:val="260"/>
        </w:trPr>
        <w:tc>
          <w:tcPr>
            <w:tcW w:w="4300" w:type="dxa"/>
            <w:vMerge/>
            <w:tcBorders>
              <w:left w:val="single" w:sz="4" w:space="0" w:color="auto"/>
              <w:bottom w:val="single" w:sz="4" w:space="0" w:color="auto"/>
              <w:right w:val="single" w:sz="4" w:space="0" w:color="auto"/>
            </w:tcBorders>
            <w:shd w:val="clear" w:color="auto" w:fill="auto"/>
            <w:noWrap/>
            <w:vAlign w:val="center"/>
            <w:hideMark/>
          </w:tcPr>
          <w:p w14:paraId="722A598F" w14:textId="77777777" w:rsidR="00B079A5" w:rsidRPr="008C24F8" w:rsidRDefault="00B079A5" w:rsidP="00DE34A3">
            <w:pPr>
              <w:spacing w:after="0" w:line="240" w:lineRule="auto"/>
              <w:ind w:left="-1376" w:firstLine="1696"/>
              <w:rPr>
                <w:rFonts w:eastAsia="Times New Roman" w:cs="Times New Roman"/>
                <w:color w:val="000000"/>
                <w:sz w:val="24"/>
                <w:szCs w:val="24"/>
                <w:lang w:eastAsia="ru-RU"/>
              </w:rPr>
            </w:pPr>
          </w:p>
        </w:tc>
        <w:tc>
          <w:tcPr>
            <w:tcW w:w="4914" w:type="dxa"/>
            <w:tcBorders>
              <w:top w:val="nil"/>
              <w:left w:val="nil"/>
              <w:bottom w:val="single" w:sz="4" w:space="0" w:color="auto"/>
              <w:right w:val="single" w:sz="4" w:space="0" w:color="auto"/>
            </w:tcBorders>
            <w:shd w:val="clear" w:color="auto" w:fill="auto"/>
            <w:noWrap/>
            <w:vAlign w:val="center"/>
            <w:hideMark/>
          </w:tcPr>
          <w:p w14:paraId="5DBAB224" w14:textId="77777777" w:rsidR="00B079A5" w:rsidRPr="008C24F8" w:rsidRDefault="00B079A5" w:rsidP="00DE34A3">
            <w:pPr>
              <w:spacing w:after="0" w:line="240" w:lineRule="auto"/>
              <w:ind w:left="-1376" w:firstLine="1696"/>
              <w:jc w:val="center"/>
              <w:rPr>
                <w:rFonts w:eastAsia="Times New Roman" w:cs="Times New Roman"/>
                <w:color w:val="000000"/>
                <w:sz w:val="24"/>
                <w:szCs w:val="24"/>
                <w:lang w:eastAsia="ru-RU"/>
              </w:rPr>
            </w:pPr>
            <w:r w:rsidRPr="008C24F8">
              <w:rPr>
                <w:rFonts w:eastAsia="Times New Roman" w:cs="Times New Roman"/>
                <w:color w:val="000000"/>
                <w:sz w:val="24"/>
                <w:szCs w:val="24"/>
                <w:lang w:eastAsia="ru-RU"/>
              </w:rPr>
              <w:t xml:space="preserve">с. </w:t>
            </w:r>
            <w:proofErr w:type="spellStart"/>
            <w:r w:rsidRPr="008C24F8">
              <w:rPr>
                <w:rFonts w:eastAsia="Times New Roman" w:cs="Times New Roman"/>
                <w:color w:val="000000"/>
                <w:sz w:val="24"/>
                <w:szCs w:val="24"/>
                <w:lang w:eastAsia="ru-RU"/>
              </w:rPr>
              <w:t>Паликского</w:t>
            </w:r>
            <w:proofErr w:type="spellEnd"/>
            <w:r w:rsidRPr="008C24F8">
              <w:rPr>
                <w:rFonts w:eastAsia="Times New Roman" w:cs="Times New Roman"/>
                <w:color w:val="000000"/>
                <w:sz w:val="24"/>
                <w:szCs w:val="24"/>
                <w:lang w:eastAsia="ru-RU"/>
              </w:rPr>
              <w:t xml:space="preserve"> Кирпичного Завода</w:t>
            </w:r>
          </w:p>
        </w:tc>
      </w:tr>
    </w:tbl>
    <w:p w14:paraId="6434AC50" w14:textId="77777777" w:rsidR="00B079A5" w:rsidRDefault="00B079A5" w:rsidP="00BA55AE">
      <w:pPr>
        <w:spacing w:after="0" w:line="240" w:lineRule="auto"/>
        <w:ind w:firstLine="567"/>
        <w:jc w:val="both"/>
        <w:rPr>
          <w:rFonts w:cs="Times New Roman"/>
          <w:szCs w:val="28"/>
        </w:rPr>
      </w:pPr>
    </w:p>
    <w:p w14:paraId="53C36555" w14:textId="77777777" w:rsidR="00B079A5" w:rsidRDefault="00B079A5" w:rsidP="00BA55AE">
      <w:pPr>
        <w:spacing w:after="0" w:line="240" w:lineRule="auto"/>
        <w:ind w:firstLine="567"/>
        <w:jc w:val="both"/>
        <w:rPr>
          <w:rFonts w:cs="Times New Roman"/>
          <w:szCs w:val="28"/>
        </w:rPr>
      </w:pPr>
    </w:p>
    <w:p w14:paraId="0A1359C7" w14:textId="77777777" w:rsidR="00140D1C" w:rsidRDefault="00140D1C" w:rsidP="00BA55AE">
      <w:pPr>
        <w:spacing w:after="0" w:line="240" w:lineRule="auto"/>
        <w:ind w:firstLine="567"/>
        <w:jc w:val="both"/>
        <w:rPr>
          <w:rFonts w:cs="Times New Roman"/>
          <w:szCs w:val="28"/>
        </w:rPr>
      </w:pPr>
    </w:p>
    <w:p w14:paraId="2367F05A" w14:textId="77777777" w:rsidR="00140D1C" w:rsidRDefault="00140D1C" w:rsidP="00BA55AE">
      <w:pPr>
        <w:spacing w:after="0" w:line="240" w:lineRule="auto"/>
        <w:ind w:firstLine="567"/>
        <w:jc w:val="both"/>
        <w:rPr>
          <w:rFonts w:cs="Times New Roman"/>
          <w:szCs w:val="28"/>
        </w:rPr>
      </w:pPr>
    </w:p>
    <w:p w14:paraId="657C63FE" w14:textId="77777777" w:rsidR="00B71495" w:rsidRPr="00BA55AE" w:rsidRDefault="00E944C5" w:rsidP="00BA55AE">
      <w:pPr>
        <w:pStyle w:val="7"/>
        <w:spacing w:before="0" w:line="240" w:lineRule="auto"/>
        <w:ind w:firstLine="567"/>
        <w:jc w:val="both"/>
        <w:rPr>
          <w:rFonts w:ascii="Times New Roman" w:hAnsi="Times New Roman"/>
          <w:b/>
          <w:i w:val="0"/>
          <w:sz w:val="28"/>
          <w:szCs w:val="28"/>
          <w:lang w:val="ru-RU"/>
        </w:rPr>
      </w:pPr>
      <w:bookmarkStart w:id="119" w:name="_Toc169455259"/>
      <w:r w:rsidRPr="00BA55AE">
        <w:rPr>
          <w:rFonts w:ascii="Times New Roman" w:hAnsi="Times New Roman"/>
          <w:b/>
          <w:i w:val="0"/>
          <w:sz w:val="28"/>
          <w:szCs w:val="28"/>
          <w:lang w:val="ru-RU"/>
        </w:rPr>
        <w:t>в) основания, в том числе критерии, в соответствии с которыми теплоснабжающей организации присвоен статус единой теплоснабжающей организации</w:t>
      </w:r>
      <w:bookmarkEnd w:id="119"/>
    </w:p>
    <w:p w14:paraId="7014E30F" w14:textId="77777777" w:rsidR="00E944C5" w:rsidRPr="00BA55AE" w:rsidRDefault="00E944C5" w:rsidP="00BA55AE">
      <w:pPr>
        <w:pStyle w:val="a4"/>
        <w:shd w:val="clear" w:color="auto" w:fill="FFFFFF"/>
        <w:spacing w:after="0" w:line="240" w:lineRule="auto"/>
        <w:ind w:left="0" w:firstLine="567"/>
        <w:jc w:val="both"/>
        <w:rPr>
          <w:rFonts w:eastAsia="Times New Roman" w:cs="Times New Roman"/>
          <w:szCs w:val="28"/>
        </w:rPr>
      </w:pPr>
      <w:r w:rsidRPr="00BA55AE">
        <w:rPr>
          <w:rFonts w:eastAsia="Times New Roman" w:cs="Times New Roman"/>
          <w:szCs w:val="28"/>
        </w:rPr>
        <w:t>В «Правилах организации теплоснабжения», утверждённых Правительством Российской Федерации, установлены следующие критерии</w:t>
      </w:r>
      <w:r w:rsidR="00D7402F" w:rsidRPr="00BA55AE">
        <w:rPr>
          <w:rFonts w:eastAsia="Times New Roman" w:cs="Times New Roman"/>
          <w:szCs w:val="28"/>
        </w:rPr>
        <w:t xml:space="preserve"> </w:t>
      </w:r>
      <w:r w:rsidRPr="00BA55AE">
        <w:rPr>
          <w:rFonts w:eastAsia="Times New Roman" w:cs="Times New Roman"/>
          <w:szCs w:val="28"/>
        </w:rPr>
        <w:t>определения единой теплоснабжающей организации:</w:t>
      </w:r>
    </w:p>
    <w:p w14:paraId="6C57A3D8" w14:textId="77777777" w:rsidR="00E944C5" w:rsidRPr="00BA55AE" w:rsidRDefault="00E944C5" w:rsidP="00BA55AE">
      <w:pPr>
        <w:pStyle w:val="a4"/>
        <w:shd w:val="clear" w:color="auto" w:fill="FFFFFF"/>
        <w:spacing w:after="0" w:line="240" w:lineRule="auto"/>
        <w:ind w:left="0" w:firstLine="567"/>
        <w:jc w:val="both"/>
        <w:rPr>
          <w:rFonts w:eastAsia="Times New Roman" w:cs="Times New Roman"/>
          <w:szCs w:val="28"/>
        </w:rPr>
      </w:pPr>
      <w:r w:rsidRPr="00BA55AE">
        <w:rPr>
          <w:rFonts w:eastAsia="Times New Roman" w:cs="Times New Roman"/>
          <w:szCs w:val="28"/>
        </w:rPr>
        <w:t>-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w:t>
      </w:r>
      <w:r w:rsidR="00D7402F" w:rsidRPr="00BA55AE">
        <w:rPr>
          <w:rFonts w:eastAsia="Times New Roman" w:cs="Times New Roman"/>
          <w:szCs w:val="28"/>
        </w:rPr>
        <w:t xml:space="preserve"> </w:t>
      </w:r>
      <w:r w:rsidRPr="00BA55AE">
        <w:rPr>
          <w:rFonts w:eastAsia="Times New Roman" w:cs="Times New Roman"/>
          <w:szCs w:val="28"/>
        </w:rPr>
        <w:t>теплоснабжающей организации или тепловыми сетями, к которым</w:t>
      </w:r>
      <w:r w:rsidR="00D7402F" w:rsidRPr="00BA55AE">
        <w:rPr>
          <w:rFonts w:eastAsia="Times New Roman" w:cs="Times New Roman"/>
          <w:szCs w:val="28"/>
        </w:rPr>
        <w:t xml:space="preserve"> </w:t>
      </w:r>
      <w:r w:rsidRPr="00BA55AE">
        <w:rPr>
          <w:rFonts w:eastAsia="Times New Roman" w:cs="Times New Roman"/>
          <w:szCs w:val="28"/>
        </w:rPr>
        <w:t>непосредственно подключены источники тепловой энергии с</w:t>
      </w:r>
      <w:r w:rsidR="00D7402F" w:rsidRPr="00BA55AE">
        <w:rPr>
          <w:rFonts w:eastAsia="Times New Roman" w:cs="Times New Roman"/>
          <w:szCs w:val="28"/>
        </w:rPr>
        <w:t xml:space="preserve"> </w:t>
      </w:r>
      <w:r w:rsidRPr="00BA55AE">
        <w:rPr>
          <w:rFonts w:eastAsia="Times New Roman" w:cs="Times New Roman"/>
          <w:szCs w:val="28"/>
        </w:rPr>
        <w:t>наибольшей совокупной установленной тепловой мощностью в границах зоны деятельности единой теплоснабжающей организации;</w:t>
      </w:r>
    </w:p>
    <w:p w14:paraId="793576CC" w14:textId="77777777" w:rsidR="00724314" w:rsidRPr="00BA55AE" w:rsidRDefault="00E944C5" w:rsidP="00BA55AE">
      <w:pPr>
        <w:pStyle w:val="a4"/>
        <w:shd w:val="clear" w:color="auto" w:fill="FFFFFF"/>
        <w:spacing w:after="0" w:line="240" w:lineRule="auto"/>
        <w:ind w:left="0" w:firstLine="567"/>
        <w:jc w:val="both"/>
        <w:rPr>
          <w:rFonts w:eastAsia="Times New Roman" w:cs="Times New Roman"/>
          <w:szCs w:val="28"/>
        </w:rPr>
      </w:pPr>
      <w:r w:rsidRPr="00BA55AE">
        <w:rPr>
          <w:rFonts w:eastAsia="Times New Roman" w:cs="Times New Roman"/>
          <w:szCs w:val="28"/>
        </w:rPr>
        <w:t>- 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w:t>
      </w:r>
      <w:r w:rsidR="00D7402F" w:rsidRPr="00BA55AE">
        <w:rPr>
          <w:rFonts w:eastAsia="Times New Roman" w:cs="Times New Roman"/>
          <w:szCs w:val="28"/>
        </w:rPr>
        <w:t xml:space="preserve"> </w:t>
      </w:r>
      <w:r w:rsidRPr="00BA55AE">
        <w:rPr>
          <w:rFonts w:eastAsia="Times New Roman" w:cs="Times New Roman"/>
          <w:szCs w:val="28"/>
        </w:rPr>
        <w:t>тепла и тепловых сетей, которыми указанная организация владеет</w:t>
      </w:r>
      <w:r w:rsidR="00D7402F" w:rsidRPr="00BA55AE">
        <w:rPr>
          <w:rFonts w:eastAsia="Times New Roman" w:cs="Times New Roman"/>
          <w:szCs w:val="28"/>
        </w:rPr>
        <w:t xml:space="preserve"> </w:t>
      </w:r>
      <w:r w:rsidRPr="00BA55AE">
        <w:rPr>
          <w:rFonts w:eastAsia="Times New Roman" w:cs="Times New Roman"/>
          <w:szCs w:val="28"/>
        </w:rPr>
        <w:t>на праве собственности или ином законном основании в границах</w:t>
      </w:r>
      <w:r w:rsidRPr="00BA55AE">
        <w:rPr>
          <w:rFonts w:eastAsia="Times New Roman" w:cs="Times New Roman"/>
          <w:szCs w:val="28"/>
        </w:rPr>
        <w:br/>
        <w:t>зоны деятельности единой теплоснабжающей организации. Размер</w:t>
      </w:r>
      <w:r w:rsidR="00D7402F" w:rsidRPr="00BA55AE">
        <w:rPr>
          <w:rFonts w:eastAsia="Times New Roman" w:cs="Times New Roman"/>
          <w:szCs w:val="28"/>
        </w:rPr>
        <w:t xml:space="preserve"> </w:t>
      </w:r>
      <w:r w:rsidRPr="00BA55AE">
        <w:rPr>
          <w:rFonts w:eastAsia="Times New Roman" w:cs="Times New Roman"/>
          <w:szCs w:val="28"/>
        </w:rPr>
        <w:t>уставного капитала и остаточная балансовая стоимость имущества</w:t>
      </w:r>
      <w:r w:rsidR="00D7402F" w:rsidRPr="00BA55AE">
        <w:rPr>
          <w:rFonts w:eastAsia="Times New Roman" w:cs="Times New Roman"/>
          <w:szCs w:val="28"/>
        </w:rPr>
        <w:t xml:space="preserve"> </w:t>
      </w:r>
      <w:r w:rsidRPr="00BA55AE">
        <w:rPr>
          <w:rFonts w:eastAsia="Times New Roman" w:cs="Times New Roman"/>
          <w:szCs w:val="28"/>
        </w:rPr>
        <w:t>определяются по данным бухгалтерской отчётности на последнюю</w:t>
      </w:r>
      <w:r w:rsidR="00D7402F" w:rsidRPr="00BA55AE">
        <w:rPr>
          <w:rFonts w:eastAsia="Times New Roman" w:cs="Times New Roman"/>
          <w:szCs w:val="28"/>
        </w:rPr>
        <w:t xml:space="preserve"> </w:t>
      </w:r>
      <w:r w:rsidRPr="00BA55AE">
        <w:rPr>
          <w:rFonts w:eastAsia="Times New Roman" w:cs="Times New Roman"/>
          <w:szCs w:val="28"/>
        </w:rPr>
        <w:t>отчётную дату перед подачей заявки на присвоение статуса единой</w:t>
      </w:r>
      <w:r w:rsidR="00D7402F" w:rsidRPr="00BA55AE">
        <w:rPr>
          <w:rFonts w:eastAsia="Times New Roman" w:cs="Times New Roman"/>
          <w:szCs w:val="28"/>
        </w:rPr>
        <w:t xml:space="preserve"> </w:t>
      </w:r>
      <w:r w:rsidRPr="00BA55AE">
        <w:rPr>
          <w:rFonts w:eastAsia="Times New Roman" w:cs="Times New Roman"/>
          <w:szCs w:val="28"/>
        </w:rPr>
        <w:t>теплоснабжающей организации;</w:t>
      </w:r>
    </w:p>
    <w:p w14:paraId="131B6E84" w14:textId="77777777" w:rsidR="00724314" w:rsidRPr="00BA55AE" w:rsidRDefault="00E944C5" w:rsidP="00BA55AE">
      <w:pPr>
        <w:pStyle w:val="a4"/>
        <w:shd w:val="clear" w:color="auto" w:fill="FFFFFF"/>
        <w:spacing w:after="0" w:line="240" w:lineRule="auto"/>
        <w:ind w:left="0" w:firstLine="567"/>
        <w:jc w:val="both"/>
        <w:rPr>
          <w:rFonts w:eastAsia="Times New Roman" w:cs="Times New Roman"/>
          <w:szCs w:val="28"/>
        </w:rPr>
      </w:pPr>
      <w:r w:rsidRPr="00BA55AE">
        <w:rPr>
          <w:rFonts w:eastAsia="Times New Roman" w:cs="Times New Roman"/>
          <w:szCs w:val="28"/>
        </w:rPr>
        <w:t>- в случае наличия двух претендентов статус присваивается организации, способной в лучшей мере обеспечить надёжность теплоснабжения в соответствующей системе теплоснабжения.</w:t>
      </w:r>
      <w:r w:rsidRPr="00BA55AE">
        <w:rPr>
          <w:rFonts w:eastAsia="Times New Roman" w:cs="Times New Roman"/>
          <w:szCs w:val="28"/>
        </w:rPr>
        <w:br/>
      </w:r>
      <w:r w:rsidR="00D7402F" w:rsidRPr="00BA55AE">
        <w:rPr>
          <w:rFonts w:eastAsia="Times New Roman" w:cs="Times New Roman"/>
          <w:szCs w:val="28"/>
        </w:rPr>
        <w:t xml:space="preserve">         </w:t>
      </w:r>
      <w:r w:rsidRPr="00BA55AE">
        <w:rPr>
          <w:rFonts w:eastAsia="Times New Roman" w:cs="Times New Roman"/>
          <w:szCs w:val="28"/>
        </w:rPr>
        <w:t>Способность обеспечить надёжность теплоснабжения определяется</w:t>
      </w:r>
      <w:r w:rsidR="00D7402F" w:rsidRPr="00BA55AE">
        <w:rPr>
          <w:rFonts w:eastAsia="Times New Roman" w:cs="Times New Roman"/>
          <w:szCs w:val="28"/>
        </w:rPr>
        <w:t xml:space="preserve"> </w:t>
      </w:r>
      <w:r w:rsidRPr="00BA55AE">
        <w:rPr>
          <w:rFonts w:eastAsia="Times New Roman" w:cs="Times New Roman"/>
          <w:szCs w:val="28"/>
        </w:rPr>
        <w:t>наличием у организации технической возможности и квалифицированного персонала по наладке,</w:t>
      </w:r>
      <w:r w:rsidR="00D7402F" w:rsidRPr="00BA55AE">
        <w:rPr>
          <w:rFonts w:eastAsia="Times New Roman" w:cs="Times New Roman"/>
          <w:szCs w:val="28"/>
        </w:rPr>
        <w:t xml:space="preserve"> </w:t>
      </w:r>
      <w:r w:rsidRPr="00BA55AE">
        <w:rPr>
          <w:rFonts w:eastAsia="Times New Roman" w:cs="Times New Roman"/>
          <w:szCs w:val="28"/>
        </w:rPr>
        <w:t>мониторингу, диспетчеризации, переключениями оперативному управлению гидравлическими режимами, что обосновывается в схеме теплоснабжения.</w:t>
      </w:r>
      <w:r w:rsidRPr="00BA55AE">
        <w:rPr>
          <w:rFonts w:eastAsia="Times New Roman" w:cs="Times New Roman"/>
          <w:szCs w:val="28"/>
        </w:rPr>
        <w:br/>
        <w:t>Единая теплоснабжающая организация обязана:</w:t>
      </w:r>
    </w:p>
    <w:p w14:paraId="1E6B81EA" w14:textId="77777777" w:rsidR="00724314" w:rsidRPr="00BA55AE" w:rsidRDefault="00E944C5" w:rsidP="00BA55AE">
      <w:pPr>
        <w:pStyle w:val="a4"/>
        <w:shd w:val="clear" w:color="auto" w:fill="FFFFFF"/>
        <w:spacing w:after="0" w:line="240" w:lineRule="auto"/>
        <w:ind w:left="0" w:firstLine="567"/>
        <w:jc w:val="both"/>
        <w:rPr>
          <w:rFonts w:eastAsia="Times New Roman" w:cs="Times New Roman"/>
          <w:szCs w:val="28"/>
        </w:rPr>
      </w:pPr>
      <w:r w:rsidRPr="00BA55AE">
        <w:rPr>
          <w:rFonts w:eastAsia="Times New Roman" w:cs="Times New Roman"/>
          <w:szCs w:val="28"/>
        </w:rPr>
        <w:t>- заключать и надлежаще исполнять договоры теплоснабжения со</w:t>
      </w:r>
      <w:r w:rsidR="00AA0526" w:rsidRPr="00BA55AE">
        <w:rPr>
          <w:rFonts w:eastAsia="Times New Roman" w:cs="Times New Roman"/>
          <w:szCs w:val="28"/>
        </w:rPr>
        <w:t xml:space="preserve"> </w:t>
      </w:r>
      <w:r w:rsidRPr="00BA55AE">
        <w:rPr>
          <w:rFonts w:eastAsia="Times New Roman" w:cs="Times New Roman"/>
          <w:szCs w:val="28"/>
        </w:rPr>
        <w:t>всеми обратившимися к ней потребителями тепловой энергии в</w:t>
      </w:r>
      <w:r w:rsidR="00AA0526" w:rsidRPr="00BA55AE">
        <w:rPr>
          <w:rFonts w:eastAsia="Times New Roman" w:cs="Times New Roman"/>
          <w:szCs w:val="28"/>
        </w:rPr>
        <w:t xml:space="preserve"> </w:t>
      </w:r>
      <w:r w:rsidRPr="00BA55AE">
        <w:rPr>
          <w:rFonts w:eastAsia="Times New Roman" w:cs="Times New Roman"/>
          <w:szCs w:val="28"/>
        </w:rPr>
        <w:t>своей зоне деятельности;</w:t>
      </w:r>
      <w:r w:rsidRPr="00BA55AE">
        <w:rPr>
          <w:rFonts w:eastAsia="Times New Roman" w:cs="Times New Roman"/>
          <w:szCs w:val="28"/>
        </w:rPr>
        <w:br/>
      </w:r>
      <w:r w:rsidR="00AA0526" w:rsidRPr="00BA55AE">
        <w:rPr>
          <w:rFonts w:eastAsia="Times New Roman" w:cs="Times New Roman"/>
          <w:szCs w:val="28"/>
        </w:rPr>
        <w:t xml:space="preserve">         </w:t>
      </w:r>
      <w:r w:rsidRPr="00BA55AE">
        <w:rPr>
          <w:rFonts w:eastAsia="Times New Roman" w:cs="Times New Roman"/>
          <w:szCs w:val="28"/>
        </w:rPr>
        <w:t>- осуществлять мониторинг реализации схемы теплоснабжения и</w:t>
      </w:r>
      <w:r w:rsidR="00AA0526" w:rsidRPr="00BA55AE">
        <w:rPr>
          <w:rFonts w:eastAsia="Times New Roman" w:cs="Times New Roman"/>
          <w:szCs w:val="28"/>
        </w:rPr>
        <w:t xml:space="preserve"> </w:t>
      </w:r>
      <w:r w:rsidRPr="00BA55AE">
        <w:rPr>
          <w:rFonts w:eastAsia="Times New Roman" w:cs="Times New Roman"/>
          <w:szCs w:val="28"/>
        </w:rPr>
        <w:t>подавать в орган,</w:t>
      </w:r>
      <w:r w:rsidR="00AA0526" w:rsidRPr="00BA55AE">
        <w:rPr>
          <w:rFonts w:eastAsia="Times New Roman" w:cs="Times New Roman"/>
          <w:szCs w:val="28"/>
        </w:rPr>
        <w:t xml:space="preserve"> </w:t>
      </w:r>
      <w:r w:rsidRPr="00BA55AE">
        <w:rPr>
          <w:rFonts w:eastAsia="Times New Roman" w:cs="Times New Roman"/>
          <w:szCs w:val="28"/>
        </w:rPr>
        <w:t>утвердивший схему теплоснабжения, отчёты о</w:t>
      </w:r>
      <w:r w:rsidR="00AA0526" w:rsidRPr="00BA55AE">
        <w:rPr>
          <w:rFonts w:eastAsia="Times New Roman" w:cs="Times New Roman"/>
          <w:szCs w:val="28"/>
        </w:rPr>
        <w:t xml:space="preserve"> </w:t>
      </w:r>
      <w:r w:rsidRPr="00BA55AE">
        <w:rPr>
          <w:rFonts w:eastAsia="Times New Roman" w:cs="Times New Roman"/>
          <w:szCs w:val="28"/>
        </w:rPr>
        <w:t>реализации, включая предложения по актуализации схемы;</w:t>
      </w:r>
    </w:p>
    <w:p w14:paraId="1D63BE2F" w14:textId="77777777" w:rsidR="00724314" w:rsidRPr="00BA55AE" w:rsidRDefault="00E944C5" w:rsidP="00BA55AE">
      <w:pPr>
        <w:pStyle w:val="a4"/>
        <w:shd w:val="clear" w:color="auto" w:fill="FFFFFF"/>
        <w:spacing w:after="0" w:line="240" w:lineRule="auto"/>
        <w:ind w:left="0" w:firstLine="567"/>
        <w:jc w:val="both"/>
        <w:rPr>
          <w:rFonts w:eastAsia="Times New Roman" w:cs="Times New Roman"/>
          <w:szCs w:val="28"/>
        </w:rPr>
      </w:pPr>
      <w:r w:rsidRPr="00BA55AE">
        <w:rPr>
          <w:rFonts w:eastAsia="Times New Roman" w:cs="Times New Roman"/>
          <w:szCs w:val="28"/>
        </w:rPr>
        <w:t>- надлежащим образом исполнять обязательства перед иными теплоснабжающими и теплосетевыми организациями в зоне своей деятельности;</w:t>
      </w:r>
    </w:p>
    <w:p w14:paraId="1683D231" w14:textId="77777777" w:rsidR="00BA3E92" w:rsidRDefault="00E944C5" w:rsidP="00BA55AE">
      <w:pPr>
        <w:pStyle w:val="a4"/>
        <w:shd w:val="clear" w:color="auto" w:fill="FFFFFF"/>
        <w:spacing w:after="0" w:line="240" w:lineRule="auto"/>
        <w:ind w:left="0" w:firstLine="567"/>
        <w:jc w:val="both"/>
        <w:rPr>
          <w:rFonts w:eastAsia="Times New Roman" w:cs="Times New Roman"/>
          <w:szCs w:val="28"/>
        </w:rPr>
      </w:pPr>
      <w:r w:rsidRPr="00BA55AE">
        <w:rPr>
          <w:rFonts w:eastAsia="Times New Roman" w:cs="Times New Roman"/>
          <w:szCs w:val="28"/>
        </w:rPr>
        <w:lastRenderedPageBreak/>
        <w:t>- осуществлять контроль режимов потребления тепловой энергии в</w:t>
      </w:r>
      <w:r w:rsidR="00AA0526" w:rsidRPr="00BA55AE">
        <w:rPr>
          <w:rFonts w:eastAsia="Times New Roman" w:cs="Times New Roman"/>
          <w:szCs w:val="28"/>
        </w:rPr>
        <w:t xml:space="preserve"> </w:t>
      </w:r>
      <w:r w:rsidRPr="00BA55AE">
        <w:rPr>
          <w:rFonts w:eastAsia="Times New Roman" w:cs="Times New Roman"/>
          <w:szCs w:val="28"/>
        </w:rPr>
        <w:t>зоне своей деятельности</w:t>
      </w:r>
      <w:r w:rsidR="00724314" w:rsidRPr="00BA55AE">
        <w:rPr>
          <w:rFonts w:eastAsia="Times New Roman" w:cs="Times New Roman"/>
          <w:szCs w:val="28"/>
        </w:rPr>
        <w:t>.</w:t>
      </w:r>
    </w:p>
    <w:p w14:paraId="5A234F5B" w14:textId="77777777" w:rsidR="00B37DAC" w:rsidRPr="00BA55AE" w:rsidRDefault="00B37DAC" w:rsidP="00BA55AE">
      <w:pPr>
        <w:pStyle w:val="7"/>
        <w:spacing w:before="0" w:line="240" w:lineRule="auto"/>
        <w:ind w:firstLine="567"/>
        <w:jc w:val="both"/>
        <w:rPr>
          <w:rFonts w:ascii="Times New Roman" w:hAnsi="Times New Roman"/>
          <w:b/>
          <w:i w:val="0"/>
          <w:sz w:val="28"/>
          <w:szCs w:val="28"/>
          <w:lang w:val="ru-RU"/>
        </w:rPr>
      </w:pPr>
      <w:bookmarkStart w:id="120" w:name="_Toc138931186"/>
      <w:bookmarkStart w:id="121" w:name="_Toc158280450"/>
      <w:bookmarkStart w:id="122" w:name="_Toc169455260"/>
      <w:r w:rsidRPr="00BA55AE">
        <w:rPr>
          <w:rFonts w:ascii="Times New Roman" w:hAnsi="Times New Roman"/>
          <w:b/>
          <w:i w:val="0"/>
          <w:sz w:val="28"/>
          <w:szCs w:val="28"/>
          <w:lang w:val="ru-RU"/>
        </w:rPr>
        <w:t xml:space="preserve">а) </w:t>
      </w:r>
      <w:r w:rsidRPr="00BA55AE">
        <w:rPr>
          <w:rFonts w:ascii="Times New Roman" w:eastAsia="Calibri" w:hAnsi="Times New Roman"/>
          <w:b/>
          <w:i w:val="0"/>
          <w:sz w:val="28"/>
          <w:szCs w:val="28"/>
          <w:lang w:val="ru-RU" w:eastAsia="ru-RU"/>
        </w:rPr>
        <w:t>сведения о величине тепловой нагрузки, распределяемой (перераспределяемой) между источниками тепловой энергии</w:t>
      </w:r>
      <w:bookmarkEnd w:id="120"/>
      <w:bookmarkEnd w:id="121"/>
      <w:bookmarkEnd w:id="122"/>
    </w:p>
    <w:p w14:paraId="17A840AF" w14:textId="77777777" w:rsidR="00B37DAC" w:rsidRPr="00BA55AE" w:rsidRDefault="00B37DAC" w:rsidP="00BA55AE">
      <w:pPr>
        <w:spacing w:after="0" w:line="240" w:lineRule="auto"/>
        <w:ind w:firstLine="567"/>
        <w:jc w:val="both"/>
        <w:rPr>
          <w:rFonts w:cs="Times New Roman"/>
          <w:szCs w:val="28"/>
        </w:rPr>
      </w:pPr>
      <w:r w:rsidRPr="00BA55AE">
        <w:rPr>
          <w:rFonts w:cs="Times New Roman"/>
          <w:szCs w:val="28"/>
        </w:rPr>
        <w:t xml:space="preserve">Распределение тепловой нагрузки между источниками тепловой энергии определяется в соответствии со ст. 18. Федерального закона от 27.07.2010 г. №190-ФЗ «О теплоснабжении». </w:t>
      </w:r>
    </w:p>
    <w:p w14:paraId="2CC63F42" w14:textId="77777777" w:rsidR="00B37DAC" w:rsidRPr="00BA55AE" w:rsidRDefault="00B37DAC" w:rsidP="00BA55AE">
      <w:pPr>
        <w:spacing w:after="0" w:line="240" w:lineRule="auto"/>
        <w:ind w:firstLine="567"/>
        <w:jc w:val="both"/>
        <w:rPr>
          <w:rFonts w:cs="Times New Roman"/>
          <w:szCs w:val="28"/>
        </w:rPr>
      </w:pPr>
      <w:r w:rsidRPr="00BA55AE">
        <w:rPr>
          <w:rFonts w:cs="Times New Roman"/>
          <w:szCs w:val="28"/>
        </w:rPr>
        <w:t xml:space="preserve">Для распределения тепловой нагрузки потребителей тепловой энергии все теплоснабжающие организации, владеющие источниками тепловой энергии в данной системе теплоснабжения, обязаны представить в уполномоченный орган заявку, содержащую сведения: </w:t>
      </w:r>
    </w:p>
    <w:p w14:paraId="4C759DF8" w14:textId="77777777" w:rsidR="00B37DAC" w:rsidRPr="00BA55AE" w:rsidRDefault="00B37DAC" w:rsidP="00BA55AE">
      <w:pPr>
        <w:spacing w:after="0" w:line="240" w:lineRule="auto"/>
        <w:ind w:firstLine="426"/>
        <w:jc w:val="both"/>
        <w:rPr>
          <w:rFonts w:cs="Times New Roman"/>
          <w:szCs w:val="28"/>
        </w:rPr>
      </w:pPr>
      <w:r w:rsidRPr="00BA55AE">
        <w:rPr>
          <w:rFonts w:cs="Times New Roman"/>
          <w:szCs w:val="28"/>
        </w:rPr>
        <w:t xml:space="preserve">1) о количестве тепловой энергии, которую теплоснабжающая организация обязуется поставлять потребителями теплоснабжающим организациям в данной системе теплоснабжения; </w:t>
      </w:r>
    </w:p>
    <w:p w14:paraId="573A0883" w14:textId="77777777" w:rsidR="00B37DAC" w:rsidRPr="00BA55AE" w:rsidRDefault="00B37DAC" w:rsidP="00BA55AE">
      <w:pPr>
        <w:spacing w:after="0" w:line="240" w:lineRule="auto"/>
        <w:ind w:firstLine="426"/>
        <w:jc w:val="both"/>
        <w:rPr>
          <w:rFonts w:cs="Times New Roman"/>
          <w:szCs w:val="28"/>
        </w:rPr>
      </w:pPr>
      <w:r w:rsidRPr="00BA55AE">
        <w:rPr>
          <w:rFonts w:cs="Times New Roman"/>
          <w:szCs w:val="28"/>
        </w:rPr>
        <w:t xml:space="preserve">2) об объеме мощности источников тепловой энергии, которую теплоснабжающая организация обязуется поддерживать; </w:t>
      </w:r>
    </w:p>
    <w:p w14:paraId="68656620" w14:textId="77777777" w:rsidR="00B37DAC" w:rsidRPr="00BA55AE" w:rsidRDefault="00B37DAC" w:rsidP="00BA55AE">
      <w:pPr>
        <w:spacing w:after="0" w:line="240" w:lineRule="auto"/>
        <w:ind w:firstLine="426"/>
        <w:jc w:val="both"/>
        <w:rPr>
          <w:rFonts w:cs="Times New Roman"/>
          <w:szCs w:val="28"/>
        </w:rPr>
      </w:pPr>
      <w:r w:rsidRPr="00BA55AE">
        <w:rPr>
          <w:rFonts w:cs="Times New Roman"/>
          <w:szCs w:val="28"/>
        </w:rPr>
        <w:t xml:space="preserve">3) о действующих тарифах в сфере теплоснабжения и прогнозных удельных переменных расходах на производство тепловой энергии, теплоносителя и поддержание мощности. </w:t>
      </w:r>
    </w:p>
    <w:p w14:paraId="150BBFFB" w14:textId="77777777" w:rsidR="00140D1C" w:rsidRDefault="00B37DAC" w:rsidP="00BA55AE">
      <w:pPr>
        <w:spacing w:after="0" w:line="240" w:lineRule="auto"/>
        <w:ind w:firstLine="567"/>
        <w:jc w:val="both"/>
        <w:rPr>
          <w:rFonts w:cs="Times New Roman"/>
          <w:szCs w:val="28"/>
        </w:rPr>
      </w:pPr>
      <w:r w:rsidRPr="00BA55AE">
        <w:rPr>
          <w:rFonts w:cs="Times New Roman"/>
          <w:szCs w:val="28"/>
        </w:rPr>
        <w:t xml:space="preserve">Зоны действия котельных </w:t>
      </w:r>
      <w:r w:rsidR="00140D1C">
        <w:rPr>
          <w:rFonts w:cs="Times New Roman"/>
          <w:szCs w:val="28"/>
        </w:rPr>
        <w:t>муниципальном образовании</w:t>
      </w:r>
      <w:r w:rsidRPr="00BA55AE">
        <w:rPr>
          <w:rFonts w:cs="Times New Roman"/>
          <w:szCs w:val="28"/>
        </w:rPr>
        <w:t xml:space="preserve"> </w:t>
      </w:r>
      <w:r w:rsidR="00D43BE5">
        <w:rPr>
          <w:rFonts w:cs="Times New Roman"/>
          <w:szCs w:val="28"/>
        </w:rPr>
        <w:t>с</w:t>
      </w:r>
      <w:r w:rsidR="001F094E">
        <w:rPr>
          <w:rFonts w:cs="Times New Roman"/>
          <w:szCs w:val="28"/>
        </w:rPr>
        <w:t>ельского поселения</w:t>
      </w:r>
      <w:r w:rsidR="00BA55AE" w:rsidRPr="00BA55AE">
        <w:rPr>
          <w:rFonts w:cs="Times New Roman"/>
          <w:szCs w:val="28"/>
        </w:rPr>
        <w:t xml:space="preserve"> </w:t>
      </w:r>
      <w:r w:rsidR="001F094E">
        <w:rPr>
          <w:rFonts w:cs="Times New Roman"/>
          <w:szCs w:val="28"/>
        </w:rPr>
        <w:t>«Деревня Буда»</w:t>
      </w:r>
      <w:r w:rsidRPr="00BA55AE">
        <w:rPr>
          <w:rFonts w:cs="Times New Roman"/>
          <w:szCs w:val="28"/>
        </w:rPr>
        <w:t xml:space="preserve"> включают в себя </w:t>
      </w:r>
      <w:r w:rsidR="000A4DA6" w:rsidRPr="00BA55AE">
        <w:rPr>
          <w:rFonts w:cs="Times New Roman"/>
          <w:szCs w:val="28"/>
        </w:rPr>
        <w:t>две</w:t>
      </w:r>
      <w:r w:rsidRPr="00BA55AE">
        <w:rPr>
          <w:rFonts w:cs="Times New Roman"/>
          <w:szCs w:val="28"/>
        </w:rPr>
        <w:t xml:space="preserve"> технологически</w:t>
      </w:r>
      <w:r w:rsidR="000A4DA6" w:rsidRPr="00BA55AE">
        <w:rPr>
          <w:rFonts w:cs="Times New Roman"/>
          <w:szCs w:val="28"/>
        </w:rPr>
        <w:t>е</w:t>
      </w:r>
      <w:r w:rsidRPr="00BA55AE">
        <w:rPr>
          <w:rFonts w:cs="Times New Roman"/>
          <w:szCs w:val="28"/>
        </w:rPr>
        <w:t xml:space="preserve"> зон</w:t>
      </w:r>
      <w:r w:rsidR="000A4DA6" w:rsidRPr="00BA55AE">
        <w:rPr>
          <w:rFonts w:cs="Times New Roman"/>
          <w:szCs w:val="28"/>
        </w:rPr>
        <w:t>ы</w:t>
      </w:r>
      <w:r w:rsidRPr="00BA55AE">
        <w:rPr>
          <w:rFonts w:cs="Times New Roman"/>
          <w:szCs w:val="28"/>
        </w:rPr>
        <w:t xml:space="preserve"> теплоснабжения. </w:t>
      </w:r>
    </w:p>
    <w:p w14:paraId="7ED0B84D" w14:textId="77777777" w:rsidR="00B37DAC" w:rsidRDefault="00B37DAC" w:rsidP="00BA55AE">
      <w:pPr>
        <w:spacing w:after="0" w:line="240" w:lineRule="auto"/>
        <w:ind w:firstLine="567"/>
        <w:jc w:val="both"/>
        <w:rPr>
          <w:rFonts w:cs="Times New Roman"/>
          <w:szCs w:val="28"/>
        </w:rPr>
      </w:pPr>
      <w:r w:rsidRPr="00BA55AE">
        <w:rPr>
          <w:rFonts w:cs="Times New Roman"/>
          <w:szCs w:val="28"/>
        </w:rPr>
        <w:t xml:space="preserve">Тепловые нагрузки, подключенные к теплоисточникам, находятся в пределах </w:t>
      </w:r>
      <w:r w:rsidR="00140D1C">
        <w:rPr>
          <w:rFonts w:cs="Times New Roman"/>
          <w:szCs w:val="28"/>
        </w:rPr>
        <w:t>шести</w:t>
      </w:r>
      <w:r w:rsidRPr="00BA55AE">
        <w:rPr>
          <w:rFonts w:cs="Times New Roman"/>
          <w:szCs w:val="28"/>
        </w:rPr>
        <w:t xml:space="preserve"> источников</w:t>
      </w:r>
      <w:r w:rsidR="00140D1C">
        <w:rPr>
          <w:rFonts w:cs="Times New Roman"/>
          <w:szCs w:val="28"/>
        </w:rPr>
        <w:t xml:space="preserve"> тепловой энергии (см. Таблица 10)</w:t>
      </w:r>
      <w:r w:rsidRPr="00BA55AE">
        <w:rPr>
          <w:rFonts w:cs="Times New Roman"/>
          <w:szCs w:val="28"/>
        </w:rPr>
        <w:t xml:space="preserve">. Перераспределение тепловых нагрузок не требуется. </w:t>
      </w:r>
    </w:p>
    <w:p w14:paraId="283B640D" w14:textId="77777777" w:rsidR="00140D1C" w:rsidRPr="00BA55AE" w:rsidRDefault="00140D1C" w:rsidP="00BA55AE">
      <w:pPr>
        <w:spacing w:after="0" w:line="240" w:lineRule="auto"/>
        <w:ind w:firstLine="567"/>
        <w:jc w:val="both"/>
        <w:rPr>
          <w:rFonts w:cs="Times New Roman"/>
          <w:szCs w:val="28"/>
        </w:rPr>
      </w:pPr>
    </w:p>
    <w:p w14:paraId="097A06CA" w14:textId="77777777" w:rsidR="00326540" w:rsidRPr="00BA55AE" w:rsidRDefault="00326540" w:rsidP="00BA55AE">
      <w:pPr>
        <w:pStyle w:val="7"/>
        <w:spacing w:before="0" w:line="240" w:lineRule="auto"/>
        <w:ind w:firstLine="567"/>
        <w:jc w:val="both"/>
        <w:rPr>
          <w:rFonts w:ascii="Times New Roman" w:hAnsi="Times New Roman"/>
          <w:b/>
          <w:i w:val="0"/>
          <w:sz w:val="28"/>
          <w:szCs w:val="28"/>
          <w:lang w:val="ru-RU"/>
        </w:rPr>
      </w:pPr>
      <w:bookmarkStart w:id="123" w:name="_Toc169455261"/>
      <w:r w:rsidRPr="00BA55AE">
        <w:rPr>
          <w:rFonts w:ascii="Times New Roman" w:hAnsi="Times New Roman"/>
          <w:b/>
          <w:i w:val="0"/>
          <w:sz w:val="28"/>
          <w:szCs w:val="28"/>
          <w:lang w:val="ru-RU"/>
        </w:rPr>
        <w:t>г) информаци</w:t>
      </w:r>
      <w:r w:rsidR="001A51E0" w:rsidRPr="00BA55AE">
        <w:rPr>
          <w:rFonts w:ascii="Times New Roman" w:hAnsi="Times New Roman"/>
          <w:b/>
          <w:i w:val="0"/>
          <w:sz w:val="28"/>
          <w:szCs w:val="28"/>
          <w:lang w:val="ru-RU"/>
        </w:rPr>
        <w:t>я</w:t>
      </w:r>
      <w:r w:rsidRPr="00BA55AE">
        <w:rPr>
          <w:rFonts w:ascii="Times New Roman" w:hAnsi="Times New Roman"/>
          <w:b/>
          <w:i w:val="0"/>
          <w:sz w:val="28"/>
          <w:szCs w:val="28"/>
          <w:lang w:val="ru-RU"/>
        </w:rPr>
        <w:t xml:space="preserve"> о поданных теплоснабжающими организациями заявках на присвоение статуса единой теплоснабжающей организации</w:t>
      </w:r>
      <w:bookmarkEnd w:id="123"/>
    </w:p>
    <w:p w14:paraId="29633279" w14:textId="77777777" w:rsidR="00BA3E92" w:rsidRDefault="00BB0F6A" w:rsidP="00BA55AE">
      <w:pPr>
        <w:pStyle w:val="a4"/>
        <w:shd w:val="clear" w:color="auto" w:fill="FFFFFF"/>
        <w:spacing w:after="0" w:line="240" w:lineRule="auto"/>
        <w:ind w:left="0" w:firstLine="567"/>
        <w:jc w:val="both"/>
        <w:rPr>
          <w:rFonts w:eastAsia="Times New Roman" w:cs="Times New Roman"/>
          <w:szCs w:val="28"/>
        </w:rPr>
      </w:pPr>
      <w:r w:rsidRPr="00BA55AE">
        <w:rPr>
          <w:rFonts w:eastAsia="Times New Roman" w:cs="Times New Roman"/>
          <w:szCs w:val="28"/>
        </w:rPr>
        <w:t xml:space="preserve">При </w:t>
      </w:r>
      <w:r w:rsidR="00FD02BD" w:rsidRPr="00BA55AE">
        <w:rPr>
          <w:rFonts w:eastAsia="Times New Roman" w:cs="Times New Roman"/>
          <w:szCs w:val="28"/>
        </w:rPr>
        <w:t>актуализации</w:t>
      </w:r>
      <w:r w:rsidRPr="00BA55AE">
        <w:rPr>
          <w:rFonts w:eastAsia="Times New Roman" w:cs="Times New Roman"/>
          <w:szCs w:val="28"/>
        </w:rPr>
        <w:t xml:space="preserve"> схемы теплоснабжения данные о поданн</w:t>
      </w:r>
      <w:r w:rsidR="0017062D" w:rsidRPr="00BA55AE">
        <w:rPr>
          <w:rFonts w:eastAsia="Times New Roman" w:cs="Times New Roman"/>
          <w:szCs w:val="28"/>
        </w:rPr>
        <w:t>ых</w:t>
      </w:r>
      <w:r w:rsidRPr="00BA55AE">
        <w:rPr>
          <w:rFonts w:eastAsia="Times New Roman" w:cs="Times New Roman"/>
          <w:szCs w:val="28"/>
        </w:rPr>
        <w:t xml:space="preserve"> заявк</w:t>
      </w:r>
      <w:r w:rsidR="0017062D" w:rsidRPr="00BA55AE">
        <w:rPr>
          <w:rFonts w:eastAsia="Times New Roman" w:cs="Times New Roman"/>
          <w:szCs w:val="28"/>
        </w:rPr>
        <w:t>ах</w:t>
      </w:r>
      <w:r w:rsidR="00AA0526" w:rsidRPr="00BA55AE">
        <w:rPr>
          <w:rFonts w:eastAsia="Times New Roman" w:cs="Times New Roman"/>
          <w:szCs w:val="28"/>
        </w:rPr>
        <w:t xml:space="preserve"> </w:t>
      </w:r>
      <w:r w:rsidRPr="00BA55AE">
        <w:rPr>
          <w:rFonts w:eastAsia="Times New Roman" w:cs="Times New Roman"/>
          <w:szCs w:val="28"/>
        </w:rPr>
        <w:t xml:space="preserve">на присвоение статуса единой теплоснабжающей организации отсутствуют. </w:t>
      </w:r>
    </w:p>
    <w:p w14:paraId="5D94238C" w14:textId="77777777" w:rsidR="00140D1C" w:rsidRPr="00BA55AE" w:rsidRDefault="00140D1C" w:rsidP="00BA55AE">
      <w:pPr>
        <w:pStyle w:val="a4"/>
        <w:shd w:val="clear" w:color="auto" w:fill="FFFFFF"/>
        <w:spacing w:after="0" w:line="240" w:lineRule="auto"/>
        <w:ind w:left="0" w:firstLine="567"/>
        <w:jc w:val="both"/>
        <w:rPr>
          <w:rFonts w:eastAsia="Times New Roman" w:cs="Times New Roman"/>
          <w:szCs w:val="28"/>
        </w:rPr>
      </w:pPr>
    </w:p>
    <w:p w14:paraId="172498AA" w14:textId="77777777" w:rsidR="00BA3E92" w:rsidRPr="00BA55AE" w:rsidRDefault="00BB0F6A" w:rsidP="00BA55AE">
      <w:pPr>
        <w:pStyle w:val="7"/>
        <w:spacing w:before="0" w:line="240" w:lineRule="auto"/>
        <w:ind w:firstLine="567"/>
        <w:jc w:val="both"/>
        <w:rPr>
          <w:rFonts w:ascii="Times New Roman" w:hAnsi="Times New Roman"/>
          <w:b/>
          <w:i w:val="0"/>
          <w:sz w:val="28"/>
          <w:szCs w:val="28"/>
          <w:lang w:val="ru-RU"/>
        </w:rPr>
      </w:pPr>
      <w:bookmarkStart w:id="124" w:name="_Toc169455262"/>
      <w:r w:rsidRPr="00BA55AE">
        <w:rPr>
          <w:rFonts w:ascii="Times New Roman" w:hAnsi="Times New Roman"/>
          <w:b/>
          <w:i w:val="0"/>
          <w:sz w:val="28"/>
          <w:szCs w:val="28"/>
          <w:lang w:val="ru-RU"/>
        </w:rPr>
        <w:t xml:space="preserve">д)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w:t>
      </w:r>
      <w:r w:rsidR="004B6BE5" w:rsidRPr="00BA55AE">
        <w:rPr>
          <w:rFonts w:ascii="Times New Roman" w:hAnsi="Times New Roman"/>
          <w:b/>
          <w:i w:val="0"/>
          <w:sz w:val="28"/>
          <w:szCs w:val="28"/>
          <w:lang w:val="ru-RU"/>
        </w:rPr>
        <w:t>муниципального образования</w:t>
      </w:r>
      <w:r w:rsidRPr="00BA55AE">
        <w:rPr>
          <w:rFonts w:ascii="Times New Roman" w:hAnsi="Times New Roman"/>
          <w:b/>
          <w:i w:val="0"/>
          <w:sz w:val="28"/>
          <w:szCs w:val="28"/>
          <w:lang w:val="ru-RU"/>
        </w:rPr>
        <w:t>, города федерального значения</w:t>
      </w:r>
      <w:bookmarkEnd w:id="124"/>
    </w:p>
    <w:p w14:paraId="72016D53" w14:textId="77777777" w:rsidR="00BA3E92" w:rsidRPr="00BA55AE" w:rsidRDefault="00140D1C" w:rsidP="00140D1C">
      <w:pPr>
        <w:pStyle w:val="a4"/>
        <w:shd w:val="clear" w:color="auto" w:fill="FFFFFF"/>
        <w:spacing w:after="0" w:line="240" w:lineRule="auto"/>
        <w:ind w:left="0" w:firstLine="567"/>
        <w:jc w:val="both"/>
        <w:rPr>
          <w:rFonts w:eastAsia="Times New Roman" w:cs="Times New Roman"/>
          <w:szCs w:val="28"/>
        </w:rPr>
      </w:pPr>
      <w:r w:rsidRPr="00140D1C">
        <w:rPr>
          <w:rFonts w:eastAsia="Times New Roman" w:cs="Times New Roman"/>
          <w:szCs w:val="28"/>
        </w:rPr>
        <w:t xml:space="preserve">На территории муниципального образования </w:t>
      </w:r>
      <w:r w:rsidR="00B079A5">
        <w:rPr>
          <w:rFonts w:eastAsia="Times New Roman" w:cs="Times New Roman"/>
          <w:szCs w:val="28"/>
        </w:rPr>
        <w:t>с</w:t>
      </w:r>
      <w:r w:rsidR="000D3686">
        <w:rPr>
          <w:rFonts w:eastAsia="Times New Roman" w:cs="Times New Roman"/>
          <w:szCs w:val="28"/>
        </w:rPr>
        <w:t>ельское поселение «Деревня Буда»</w:t>
      </w:r>
      <w:r w:rsidRPr="00140D1C">
        <w:rPr>
          <w:rFonts w:eastAsia="Times New Roman" w:cs="Times New Roman"/>
          <w:szCs w:val="28"/>
        </w:rPr>
        <w:t xml:space="preserve"> МУП «Теплосеть» МР «Думиничский район» является единой теплоснабжающей организацией источников тепловой энергии.</w:t>
      </w:r>
    </w:p>
    <w:p w14:paraId="3BCBF281" w14:textId="77777777" w:rsidR="00FE0834" w:rsidRDefault="00FE0834" w:rsidP="00BA55AE">
      <w:pPr>
        <w:pStyle w:val="a4"/>
        <w:shd w:val="clear" w:color="auto" w:fill="FFFFFF"/>
        <w:spacing w:after="0" w:line="240" w:lineRule="auto"/>
        <w:ind w:left="0"/>
        <w:jc w:val="both"/>
        <w:rPr>
          <w:rFonts w:cs="Times New Roman"/>
          <w:noProof/>
          <w:szCs w:val="28"/>
          <w:lang w:eastAsia="ru-RU"/>
        </w:rPr>
      </w:pPr>
    </w:p>
    <w:p w14:paraId="1A230154" w14:textId="77777777" w:rsidR="00140D1C" w:rsidRDefault="00140D1C" w:rsidP="00BA55AE">
      <w:pPr>
        <w:pStyle w:val="a4"/>
        <w:shd w:val="clear" w:color="auto" w:fill="FFFFFF"/>
        <w:spacing w:after="0" w:line="240" w:lineRule="auto"/>
        <w:ind w:left="0"/>
        <w:jc w:val="both"/>
        <w:rPr>
          <w:rFonts w:cs="Times New Roman"/>
          <w:noProof/>
          <w:szCs w:val="28"/>
          <w:lang w:eastAsia="ru-RU"/>
        </w:rPr>
      </w:pPr>
    </w:p>
    <w:p w14:paraId="4BF6AB69" w14:textId="77777777" w:rsidR="00140D1C" w:rsidRDefault="00140D1C" w:rsidP="00BA55AE">
      <w:pPr>
        <w:pStyle w:val="a4"/>
        <w:shd w:val="clear" w:color="auto" w:fill="FFFFFF"/>
        <w:spacing w:after="0" w:line="240" w:lineRule="auto"/>
        <w:ind w:left="0"/>
        <w:jc w:val="both"/>
        <w:rPr>
          <w:rFonts w:cs="Times New Roman"/>
          <w:noProof/>
          <w:szCs w:val="28"/>
          <w:lang w:eastAsia="ru-RU"/>
        </w:rPr>
      </w:pPr>
    </w:p>
    <w:p w14:paraId="511AC850" w14:textId="77777777" w:rsidR="00140D1C" w:rsidRDefault="00140D1C" w:rsidP="00BA55AE">
      <w:pPr>
        <w:pStyle w:val="a4"/>
        <w:shd w:val="clear" w:color="auto" w:fill="FFFFFF"/>
        <w:spacing w:after="0" w:line="240" w:lineRule="auto"/>
        <w:ind w:left="0"/>
        <w:jc w:val="both"/>
        <w:rPr>
          <w:rFonts w:cs="Times New Roman"/>
          <w:noProof/>
          <w:szCs w:val="28"/>
          <w:lang w:eastAsia="ru-RU"/>
        </w:rPr>
      </w:pPr>
    </w:p>
    <w:p w14:paraId="0B8397DB" w14:textId="77777777" w:rsidR="00140D1C" w:rsidRDefault="00140D1C" w:rsidP="00BA55AE">
      <w:pPr>
        <w:pStyle w:val="a4"/>
        <w:shd w:val="clear" w:color="auto" w:fill="FFFFFF"/>
        <w:spacing w:after="0" w:line="240" w:lineRule="auto"/>
        <w:ind w:left="0"/>
        <w:jc w:val="both"/>
        <w:rPr>
          <w:rFonts w:cs="Times New Roman"/>
          <w:noProof/>
          <w:szCs w:val="28"/>
          <w:lang w:eastAsia="ru-RU"/>
        </w:rPr>
      </w:pPr>
    </w:p>
    <w:p w14:paraId="52656A86" w14:textId="77777777" w:rsidR="00140D1C" w:rsidRDefault="00140D1C" w:rsidP="00BA55AE">
      <w:pPr>
        <w:pStyle w:val="a4"/>
        <w:shd w:val="clear" w:color="auto" w:fill="FFFFFF"/>
        <w:spacing w:after="0" w:line="240" w:lineRule="auto"/>
        <w:ind w:left="0"/>
        <w:jc w:val="both"/>
        <w:rPr>
          <w:rFonts w:cs="Times New Roman"/>
          <w:noProof/>
          <w:szCs w:val="28"/>
          <w:lang w:eastAsia="ru-RU"/>
        </w:rPr>
      </w:pPr>
    </w:p>
    <w:p w14:paraId="17B478D7" w14:textId="77777777" w:rsidR="00140D1C" w:rsidRDefault="00140D1C" w:rsidP="00BA55AE">
      <w:pPr>
        <w:pStyle w:val="a4"/>
        <w:shd w:val="clear" w:color="auto" w:fill="FFFFFF"/>
        <w:spacing w:after="0" w:line="240" w:lineRule="auto"/>
        <w:ind w:left="0"/>
        <w:jc w:val="both"/>
        <w:rPr>
          <w:rFonts w:cs="Times New Roman"/>
          <w:noProof/>
          <w:szCs w:val="28"/>
          <w:lang w:eastAsia="ru-RU"/>
        </w:rPr>
      </w:pPr>
    </w:p>
    <w:p w14:paraId="018C81A3" w14:textId="77777777" w:rsidR="00644238" w:rsidRPr="00BA55AE" w:rsidRDefault="00644238" w:rsidP="00BA55AE">
      <w:pPr>
        <w:pStyle w:val="1"/>
        <w:ind w:left="0" w:right="-1" w:firstLine="567"/>
        <w:jc w:val="both"/>
        <w:rPr>
          <w:sz w:val="28"/>
          <w:szCs w:val="28"/>
          <w:lang w:val="ru-RU"/>
        </w:rPr>
      </w:pPr>
      <w:bookmarkStart w:id="125" w:name="_Toc32306875"/>
      <w:bookmarkStart w:id="126" w:name="_Toc169455263"/>
      <w:r w:rsidRPr="00BA55AE">
        <w:rPr>
          <w:sz w:val="28"/>
          <w:szCs w:val="28"/>
          <w:lang w:val="ru-RU"/>
        </w:rPr>
        <w:t xml:space="preserve">РАЗДЕЛ </w:t>
      </w:r>
      <w:r w:rsidR="00556F09" w:rsidRPr="00BA55AE">
        <w:rPr>
          <w:sz w:val="28"/>
          <w:szCs w:val="28"/>
          <w:lang w:val="ru-RU"/>
        </w:rPr>
        <w:t>11</w:t>
      </w:r>
      <w:r w:rsidRPr="00BA55AE">
        <w:rPr>
          <w:sz w:val="28"/>
          <w:szCs w:val="28"/>
          <w:lang w:val="ru-RU"/>
        </w:rPr>
        <w:t>. РЕШЕНИЕ О РАСПРЕДЕЛЕНИИ ТЕПЛОВОЙ НАГРУЗК</w:t>
      </w:r>
      <w:r w:rsidR="00BF1831" w:rsidRPr="00BA55AE">
        <w:rPr>
          <w:sz w:val="28"/>
          <w:szCs w:val="28"/>
          <w:lang w:val="ru-RU"/>
        </w:rPr>
        <w:t>И</w:t>
      </w:r>
      <w:r w:rsidRPr="00BA55AE">
        <w:rPr>
          <w:sz w:val="28"/>
          <w:szCs w:val="28"/>
          <w:lang w:val="ru-RU"/>
        </w:rPr>
        <w:t xml:space="preserve"> МЕЖДУ ИСТОЧНИКАМИ ТЕПЛОВОЙ ЭНЕРГИИ</w:t>
      </w:r>
      <w:bookmarkEnd w:id="125"/>
      <w:bookmarkEnd w:id="126"/>
    </w:p>
    <w:p w14:paraId="0656002B" w14:textId="77777777" w:rsidR="00B03248" w:rsidRPr="00BA55AE" w:rsidRDefault="00B03248" w:rsidP="00BA55AE">
      <w:pPr>
        <w:pStyle w:val="7"/>
        <w:spacing w:before="0" w:line="240" w:lineRule="auto"/>
        <w:ind w:firstLine="567"/>
        <w:jc w:val="both"/>
        <w:rPr>
          <w:rFonts w:ascii="Times New Roman" w:hAnsi="Times New Roman"/>
          <w:b/>
          <w:i w:val="0"/>
          <w:sz w:val="28"/>
          <w:szCs w:val="28"/>
          <w:lang w:val="ru-RU"/>
        </w:rPr>
      </w:pPr>
      <w:bookmarkStart w:id="127" w:name="_Toc138931187"/>
      <w:bookmarkStart w:id="128" w:name="_Toc158280451"/>
      <w:bookmarkStart w:id="129" w:name="_Toc169455264"/>
      <w:bookmarkStart w:id="130" w:name="_Toc32306876"/>
      <w:r w:rsidRPr="00BA55AE">
        <w:rPr>
          <w:rFonts w:ascii="Times New Roman" w:hAnsi="Times New Roman"/>
          <w:b/>
          <w:i w:val="0"/>
          <w:sz w:val="28"/>
          <w:szCs w:val="28"/>
          <w:lang w:val="ru-RU"/>
        </w:rPr>
        <w:t>б) сроки выполнения перераспределения для каждого этапа.</w:t>
      </w:r>
      <w:bookmarkEnd w:id="127"/>
      <w:bookmarkEnd w:id="128"/>
      <w:bookmarkEnd w:id="129"/>
    </w:p>
    <w:p w14:paraId="2C511CB5" w14:textId="77777777" w:rsidR="00B03248" w:rsidRPr="00BA55AE" w:rsidRDefault="00BF1831" w:rsidP="00BA55AE">
      <w:pPr>
        <w:spacing w:after="0" w:line="240" w:lineRule="auto"/>
        <w:ind w:firstLine="567"/>
        <w:jc w:val="both"/>
        <w:rPr>
          <w:rFonts w:cs="Times New Roman"/>
          <w:szCs w:val="28"/>
        </w:rPr>
      </w:pPr>
      <w:r w:rsidRPr="00BA55AE">
        <w:rPr>
          <w:rFonts w:cs="Times New Roman"/>
          <w:szCs w:val="28"/>
        </w:rPr>
        <w:t xml:space="preserve">Для обеспечения теплоснабжения жилого фонда и объектов инфраструктуры муниципального образования </w:t>
      </w:r>
      <w:r w:rsidR="00B079A5">
        <w:rPr>
          <w:rFonts w:cs="Times New Roman"/>
          <w:szCs w:val="28"/>
        </w:rPr>
        <w:t>С</w:t>
      </w:r>
      <w:r w:rsidR="00342FC5">
        <w:rPr>
          <w:rFonts w:cs="Times New Roman"/>
          <w:szCs w:val="28"/>
        </w:rPr>
        <w:t xml:space="preserve">П </w:t>
      </w:r>
      <w:r w:rsidR="001F094E">
        <w:rPr>
          <w:rFonts w:cs="Times New Roman"/>
          <w:szCs w:val="28"/>
        </w:rPr>
        <w:t>«Деревня Буда»</w:t>
      </w:r>
      <w:r w:rsidRPr="00BA55AE">
        <w:rPr>
          <w:rFonts w:cs="Times New Roman"/>
          <w:szCs w:val="28"/>
        </w:rPr>
        <w:t xml:space="preserve"> распределение нагрузки на иные источники теплоснабжения не требуется.</w:t>
      </w:r>
    </w:p>
    <w:p w14:paraId="3EC71BBC" w14:textId="77777777" w:rsidR="00B03248" w:rsidRPr="00BA55AE" w:rsidRDefault="00B03248" w:rsidP="00BA55AE">
      <w:pPr>
        <w:spacing w:after="0" w:line="240" w:lineRule="auto"/>
        <w:rPr>
          <w:rFonts w:cs="Times New Roman"/>
          <w:szCs w:val="28"/>
        </w:rPr>
      </w:pPr>
    </w:p>
    <w:p w14:paraId="777FDCE3" w14:textId="77777777" w:rsidR="00B03248" w:rsidRPr="00BA55AE" w:rsidRDefault="00B03248" w:rsidP="00BA55AE">
      <w:pPr>
        <w:spacing w:after="0" w:line="240" w:lineRule="auto"/>
        <w:rPr>
          <w:rFonts w:cs="Times New Roman"/>
          <w:szCs w:val="28"/>
        </w:rPr>
      </w:pPr>
    </w:p>
    <w:p w14:paraId="7F49F409" w14:textId="77777777" w:rsidR="00B03248" w:rsidRPr="00BA55AE" w:rsidRDefault="00B03248" w:rsidP="00BA55AE">
      <w:pPr>
        <w:spacing w:after="0" w:line="240" w:lineRule="auto"/>
        <w:rPr>
          <w:rFonts w:cs="Times New Roman"/>
          <w:szCs w:val="28"/>
        </w:rPr>
      </w:pPr>
    </w:p>
    <w:p w14:paraId="5323FBF9" w14:textId="77777777" w:rsidR="00B03248" w:rsidRPr="00BA55AE" w:rsidRDefault="00B03248" w:rsidP="00BA55AE">
      <w:pPr>
        <w:spacing w:after="0" w:line="240" w:lineRule="auto"/>
        <w:rPr>
          <w:rFonts w:cs="Times New Roman"/>
          <w:szCs w:val="28"/>
        </w:rPr>
      </w:pPr>
    </w:p>
    <w:p w14:paraId="26865F4B" w14:textId="77777777" w:rsidR="00B03248" w:rsidRPr="00BA55AE" w:rsidRDefault="00B03248" w:rsidP="00BA55AE">
      <w:pPr>
        <w:spacing w:after="0" w:line="240" w:lineRule="auto"/>
        <w:rPr>
          <w:rFonts w:cs="Times New Roman"/>
          <w:szCs w:val="28"/>
        </w:rPr>
      </w:pPr>
    </w:p>
    <w:p w14:paraId="0C027FF0" w14:textId="77777777" w:rsidR="00BF1831" w:rsidRPr="00BA55AE" w:rsidRDefault="00BF1831" w:rsidP="00BA55AE">
      <w:pPr>
        <w:spacing w:after="0" w:line="240" w:lineRule="auto"/>
        <w:rPr>
          <w:rFonts w:cs="Times New Roman"/>
          <w:szCs w:val="28"/>
        </w:rPr>
      </w:pPr>
    </w:p>
    <w:p w14:paraId="56F2DCCC" w14:textId="77777777" w:rsidR="00BF1831" w:rsidRPr="00BA55AE" w:rsidRDefault="00BF1831" w:rsidP="00BA55AE">
      <w:pPr>
        <w:spacing w:after="0" w:line="240" w:lineRule="auto"/>
        <w:rPr>
          <w:rFonts w:cs="Times New Roman"/>
          <w:szCs w:val="28"/>
        </w:rPr>
      </w:pPr>
    </w:p>
    <w:p w14:paraId="3E0D6A4E" w14:textId="77777777" w:rsidR="00BF1831" w:rsidRPr="00BA55AE" w:rsidRDefault="00BF1831" w:rsidP="00BA55AE">
      <w:pPr>
        <w:spacing w:after="0" w:line="240" w:lineRule="auto"/>
        <w:rPr>
          <w:rFonts w:cs="Times New Roman"/>
          <w:szCs w:val="28"/>
        </w:rPr>
      </w:pPr>
    </w:p>
    <w:p w14:paraId="23B41744" w14:textId="77777777" w:rsidR="00BF1831" w:rsidRPr="00BA55AE" w:rsidRDefault="00BF1831" w:rsidP="00BA55AE">
      <w:pPr>
        <w:spacing w:after="0" w:line="240" w:lineRule="auto"/>
        <w:rPr>
          <w:rFonts w:cs="Times New Roman"/>
          <w:szCs w:val="28"/>
        </w:rPr>
      </w:pPr>
    </w:p>
    <w:p w14:paraId="4EED58E1" w14:textId="77777777" w:rsidR="00BF1831" w:rsidRDefault="00BF1831" w:rsidP="00BA55AE">
      <w:pPr>
        <w:spacing w:after="0" w:line="240" w:lineRule="auto"/>
        <w:rPr>
          <w:rFonts w:cs="Times New Roman"/>
          <w:szCs w:val="28"/>
        </w:rPr>
      </w:pPr>
    </w:p>
    <w:p w14:paraId="02778D07" w14:textId="77777777" w:rsidR="00140D1C" w:rsidRDefault="00140D1C" w:rsidP="00BA55AE">
      <w:pPr>
        <w:spacing w:after="0" w:line="240" w:lineRule="auto"/>
        <w:rPr>
          <w:rFonts w:cs="Times New Roman"/>
          <w:szCs w:val="28"/>
        </w:rPr>
      </w:pPr>
    </w:p>
    <w:p w14:paraId="3F69FE7D" w14:textId="77777777" w:rsidR="00140D1C" w:rsidRDefault="00140D1C" w:rsidP="00BA55AE">
      <w:pPr>
        <w:spacing w:after="0" w:line="240" w:lineRule="auto"/>
        <w:rPr>
          <w:rFonts w:cs="Times New Roman"/>
          <w:szCs w:val="28"/>
        </w:rPr>
      </w:pPr>
    </w:p>
    <w:p w14:paraId="6054DD0C" w14:textId="77777777" w:rsidR="00140D1C" w:rsidRDefault="00140D1C" w:rsidP="00BA55AE">
      <w:pPr>
        <w:spacing w:after="0" w:line="240" w:lineRule="auto"/>
        <w:rPr>
          <w:rFonts w:cs="Times New Roman"/>
          <w:szCs w:val="28"/>
        </w:rPr>
      </w:pPr>
    </w:p>
    <w:p w14:paraId="32B10BD2" w14:textId="77777777" w:rsidR="00140D1C" w:rsidRDefault="00140D1C" w:rsidP="00BA55AE">
      <w:pPr>
        <w:spacing w:after="0" w:line="240" w:lineRule="auto"/>
        <w:rPr>
          <w:rFonts w:cs="Times New Roman"/>
          <w:szCs w:val="28"/>
        </w:rPr>
      </w:pPr>
    </w:p>
    <w:p w14:paraId="4D1F57CC" w14:textId="77777777" w:rsidR="00140D1C" w:rsidRDefault="00140D1C" w:rsidP="00BA55AE">
      <w:pPr>
        <w:spacing w:after="0" w:line="240" w:lineRule="auto"/>
        <w:rPr>
          <w:rFonts w:cs="Times New Roman"/>
          <w:szCs w:val="28"/>
        </w:rPr>
      </w:pPr>
    </w:p>
    <w:p w14:paraId="46780526" w14:textId="77777777" w:rsidR="00140D1C" w:rsidRDefault="00140D1C" w:rsidP="00BA55AE">
      <w:pPr>
        <w:spacing w:after="0" w:line="240" w:lineRule="auto"/>
        <w:rPr>
          <w:rFonts w:cs="Times New Roman"/>
          <w:szCs w:val="28"/>
        </w:rPr>
      </w:pPr>
    </w:p>
    <w:p w14:paraId="056A6D0F" w14:textId="77777777" w:rsidR="00140D1C" w:rsidRDefault="00140D1C" w:rsidP="00BA55AE">
      <w:pPr>
        <w:spacing w:after="0" w:line="240" w:lineRule="auto"/>
        <w:rPr>
          <w:rFonts w:cs="Times New Roman"/>
          <w:szCs w:val="28"/>
        </w:rPr>
      </w:pPr>
    </w:p>
    <w:p w14:paraId="5EE67B4A" w14:textId="77777777" w:rsidR="00140D1C" w:rsidRDefault="00140D1C" w:rsidP="00BA55AE">
      <w:pPr>
        <w:spacing w:after="0" w:line="240" w:lineRule="auto"/>
        <w:rPr>
          <w:rFonts w:cs="Times New Roman"/>
          <w:szCs w:val="28"/>
        </w:rPr>
      </w:pPr>
    </w:p>
    <w:p w14:paraId="4B14B17B" w14:textId="77777777" w:rsidR="00140D1C" w:rsidRDefault="00140D1C" w:rsidP="00BA55AE">
      <w:pPr>
        <w:spacing w:after="0" w:line="240" w:lineRule="auto"/>
        <w:rPr>
          <w:rFonts w:cs="Times New Roman"/>
          <w:szCs w:val="28"/>
        </w:rPr>
      </w:pPr>
    </w:p>
    <w:p w14:paraId="73E98F3A" w14:textId="77777777" w:rsidR="00140D1C" w:rsidRDefault="00140D1C" w:rsidP="00BA55AE">
      <w:pPr>
        <w:spacing w:after="0" w:line="240" w:lineRule="auto"/>
        <w:rPr>
          <w:rFonts w:cs="Times New Roman"/>
          <w:szCs w:val="28"/>
        </w:rPr>
      </w:pPr>
    </w:p>
    <w:p w14:paraId="62289237" w14:textId="77777777" w:rsidR="00140D1C" w:rsidRDefault="00140D1C" w:rsidP="00BA55AE">
      <w:pPr>
        <w:spacing w:after="0" w:line="240" w:lineRule="auto"/>
        <w:rPr>
          <w:rFonts w:cs="Times New Roman"/>
          <w:szCs w:val="28"/>
        </w:rPr>
      </w:pPr>
    </w:p>
    <w:p w14:paraId="497E226B" w14:textId="77777777" w:rsidR="00140D1C" w:rsidRDefault="00140D1C" w:rsidP="00BA55AE">
      <w:pPr>
        <w:spacing w:after="0" w:line="240" w:lineRule="auto"/>
        <w:rPr>
          <w:rFonts w:cs="Times New Roman"/>
          <w:szCs w:val="28"/>
        </w:rPr>
      </w:pPr>
    </w:p>
    <w:p w14:paraId="06FB45EE" w14:textId="77777777" w:rsidR="00140D1C" w:rsidRDefault="00140D1C" w:rsidP="00BA55AE">
      <w:pPr>
        <w:spacing w:after="0" w:line="240" w:lineRule="auto"/>
        <w:rPr>
          <w:rFonts w:cs="Times New Roman"/>
          <w:szCs w:val="28"/>
        </w:rPr>
      </w:pPr>
    </w:p>
    <w:p w14:paraId="70B673E1" w14:textId="77777777" w:rsidR="00140D1C" w:rsidRDefault="00140D1C" w:rsidP="00BA55AE">
      <w:pPr>
        <w:spacing w:after="0" w:line="240" w:lineRule="auto"/>
        <w:rPr>
          <w:rFonts w:cs="Times New Roman"/>
          <w:szCs w:val="28"/>
        </w:rPr>
      </w:pPr>
    </w:p>
    <w:p w14:paraId="22887653" w14:textId="77777777" w:rsidR="00140D1C" w:rsidRDefault="00140D1C" w:rsidP="00BA55AE">
      <w:pPr>
        <w:spacing w:after="0" w:line="240" w:lineRule="auto"/>
        <w:rPr>
          <w:rFonts w:cs="Times New Roman"/>
          <w:szCs w:val="28"/>
        </w:rPr>
      </w:pPr>
    </w:p>
    <w:p w14:paraId="68302418" w14:textId="77777777" w:rsidR="00140D1C" w:rsidRDefault="00140D1C" w:rsidP="00BA55AE">
      <w:pPr>
        <w:spacing w:after="0" w:line="240" w:lineRule="auto"/>
        <w:rPr>
          <w:rFonts w:cs="Times New Roman"/>
          <w:szCs w:val="28"/>
        </w:rPr>
      </w:pPr>
    </w:p>
    <w:p w14:paraId="19E593AC" w14:textId="77777777" w:rsidR="00140D1C" w:rsidRPr="00BA55AE" w:rsidRDefault="00140D1C" w:rsidP="00BA55AE">
      <w:pPr>
        <w:spacing w:after="0" w:line="240" w:lineRule="auto"/>
        <w:rPr>
          <w:rFonts w:cs="Times New Roman"/>
          <w:szCs w:val="28"/>
        </w:rPr>
      </w:pPr>
    </w:p>
    <w:p w14:paraId="175EF6FE" w14:textId="77777777" w:rsidR="00BF1831" w:rsidRPr="00BA55AE" w:rsidRDefault="00BF1831" w:rsidP="00BA55AE">
      <w:pPr>
        <w:spacing w:after="0" w:line="240" w:lineRule="auto"/>
        <w:rPr>
          <w:rFonts w:cs="Times New Roman"/>
          <w:szCs w:val="28"/>
        </w:rPr>
      </w:pPr>
    </w:p>
    <w:p w14:paraId="31362905" w14:textId="77777777" w:rsidR="00BF1831" w:rsidRPr="00BA55AE" w:rsidRDefault="00BF1831" w:rsidP="00BA55AE">
      <w:pPr>
        <w:spacing w:after="0" w:line="240" w:lineRule="auto"/>
        <w:rPr>
          <w:rFonts w:cs="Times New Roman"/>
          <w:szCs w:val="28"/>
        </w:rPr>
      </w:pPr>
    </w:p>
    <w:p w14:paraId="05D067E2" w14:textId="77777777" w:rsidR="00BF1831" w:rsidRPr="00BA55AE" w:rsidRDefault="00BF1831" w:rsidP="00BA55AE">
      <w:pPr>
        <w:spacing w:after="0" w:line="240" w:lineRule="auto"/>
        <w:rPr>
          <w:rFonts w:cs="Times New Roman"/>
          <w:szCs w:val="28"/>
        </w:rPr>
      </w:pPr>
    </w:p>
    <w:p w14:paraId="272DEC05" w14:textId="77777777" w:rsidR="00BF1831" w:rsidRPr="00BA55AE" w:rsidRDefault="00BF1831" w:rsidP="00BA55AE">
      <w:pPr>
        <w:spacing w:after="0" w:line="240" w:lineRule="auto"/>
        <w:rPr>
          <w:rFonts w:cs="Times New Roman"/>
          <w:szCs w:val="28"/>
        </w:rPr>
      </w:pPr>
    </w:p>
    <w:p w14:paraId="27C44805" w14:textId="77777777" w:rsidR="00BF1831" w:rsidRPr="00BA55AE" w:rsidRDefault="00BF1831" w:rsidP="00BA55AE">
      <w:pPr>
        <w:spacing w:after="0" w:line="240" w:lineRule="auto"/>
        <w:rPr>
          <w:rFonts w:cs="Times New Roman"/>
          <w:szCs w:val="28"/>
        </w:rPr>
      </w:pPr>
    </w:p>
    <w:p w14:paraId="300BB73E" w14:textId="77777777" w:rsidR="00BF1831" w:rsidRPr="00BA55AE" w:rsidRDefault="00BF1831" w:rsidP="00BA55AE">
      <w:pPr>
        <w:spacing w:after="0" w:line="240" w:lineRule="auto"/>
        <w:rPr>
          <w:rFonts w:cs="Times New Roman"/>
          <w:szCs w:val="28"/>
        </w:rPr>
      </w:pPr>
    </w:p>
    <w:p w14:paraId="4C818DAE" w14:textId="77777777" w:rsidR="00BF1831" w:rsidRPr="00BA55AE" w:rsidRDefault="00BF1831" w:rsidP="00BA55AE">
      <w:pPr>
        <w:spacing w:after="0" w:line="240" w:lineRule="auto"/>
        <w:rPr>
          <w:rFonts w:cs="Times New Roman"/>
          <w:szCs w:val="28"/>
        </w:rPr>
      </w:pPr>
    </w:p>
    <w:p w14:paraId="212522FB" w14:textId="77777777" w:rsidR="00BF1831" w:rsidRPr="00BA55AE" w:rsidRDefault="00BF1831" w:rsidP="00BA55AE">
      <w:pPr>
        <w:spacing w:after="0" w:line="240" w:lineRule="auto"/>
        <w:rPr>
          <w:rFonts w:cs="Times New Roman"/>
          <w:szCs w:val="28"/>
        </w:rPr>
      </w:pPr>
    </w:p>
    <w:p w14:paraId="28BBB7B3" w14:textId="77777777" w:rsidR="00B03248" w:rsidRPr="00BA55AE" w:rsidRDefault="00B03248" w:rsidP="00BA55AE">
      <w:pPr>
        <w:spacing w:after="0" w:line="240" w:lineRule="auto"/>
        <w:rPr>
          <w:rFonts w:cs="Times New Roman"/>
          <w:szCs w:val="28"/>
        </w:rPr>
      </w:pPr>
    </w:p>
    <w:p w14:paraId="44831090" w14:textId="77777777" w:rsidR="00A62853" w:rsidRPr="00BA55AE" w:rsidRDefault="00A62853" w:rsidP="00BA55AE">
      <w:pPr>
        <w:spacing w:after="0" w:line="240" w:lineRule="auto"/>
        <w:rPr>
          <w:rFonts w:cs="Times New Roman"/>
          <w:szCs w:val="28"/>
        </w:rPr>
      </w:pPr>
    </w:p>
    <w:p w14:paraId="731F498A" w14:textId="77777777" w:rsidR="00D1067D" w:rsidRPr="00BA55AE" w:rsidRDefault="00D1067D" w:rsidP="00BA55AE">
      <w:pPr>
        <w:pStyle w:val="1"/>
        <w:ind w:left="0" w:right="-1" w:firstLine="567"/>
        <w:jc w:val="both"/>
        <w:rPr>
          <w:sz w:val="28"/>
          <w:szCs w:val="28"/>
          <w:lang w:val="ru-RU"/>
        </w:rPr>
      </w:pPr>
      <w:bookmarkStart w:id="131" w:name="_Toc169455265"/>
      <w:r w:rsidRPr="00BA55AE">
        <w:rPr>
          <w:sz w:val="28"/>
          <w:szCs w:val="28"/>
          <w:lang w:val="ru-RU"/>
        </w:rPr>
        <w:t>РАЗДЕЛ 1</w:t>
      </w:r>
      <w:r w:rsidR="00E937E6" w:rsidRPr="00BA55AE">
        <w:rPr>
          <w:sz w:val="28"/>
          <w:szCs w:val="28"/>
          <w:lang w:val="ru-RU"/>
        </w:rPr>
        <w:t>2</w:t>
      </w:r>
      <w:r w:rsidRPr="00BA55AE">
        <w:rPr>
          <w:sz w:val="28"/>
          <w:szCs w:val="28"/>
          <w:lang w:val="ru-RU"/>
        </w:rPr>
        <w:t xml:space="preserve">. </w:t>
      </w:r>
      <w:bookmarkEnd w:id="130"/>
      <w:r w:rsidR="0048384B" w:rsidRPr="00BA55AE">
        <w:rPr>
          <w:sz w:val="28"/>
          <w:szCs w:val="28"/>
          <w:lang w:val="ru-RU"/>
        </w:rPr>
        <w:t>РЕШЕНИЯ ПО ТЕПЛОВЫМ СЕТЯМ, ЯВЛЯЮЩИМИСЯ БЕСХОЗЯЙНЫМИ ОБЪЕКТАМИ ТЕПЛОСНАБЖЕНИЯ</w:t>
      </w:r>
      <w:bookmarkEnd w:id="131"/>
    </w:p>
    <w:p w14:paraId="12551C2F" w14:textId="77777777" w:rsidR="00AE5AC0" w:rsidRPr="00BA55AE" w:rsidRDefault="00AE5AC0" w:rsidP="00BA55AE">
      <w:pPr>
        <w:pStyle w:val="a4"/>
        <w:spacing w:after="0" w:line="240" w:lineRule="auto"/>
        <w:ind w:left="0" w:firstLine="567"/>
        <w:jc w:val="both"/>
        <w:rPr>
          <w:rFonts w:cs="Times New Roman"/>
          <w:szCs w:val="28"/>
        </w:rPr>
      </w:pPr>
      <w:r w:rsidRPr="00BA55AE">
        <w:rPr>
          <w:rFonts w:cs="Times New Roman"/>
          <w:szCs w:val="28"/>
        </w:rPr>
        <w:t xml:space="preserve">Часть 6 Федерального закона от 02 июля 2021 года № 348 -ФЗ: </w:t>
      </w:r>
      <w:r w:rsidRPr="00BA55AE">
        <w:rPr>
          <w:rFonts w:cs="Times New Roman"/>
          <w:spacing w:val="-1"/>
          <w:szCs w:val="28"/>
        </w:rPr>
        <w:t>«В течение шестидесяти дней с даты выявления бесхозяйного объекта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обязан обеспечить проведение проверки соответствия бесхозяйного объекта теплоснабжения требованиям промышленной безопасности, экологической безопасности, пожарной безопасности, требованиям безопасности в сфере теплоснабжения, требованиям к обеспечению безопасности в сфере электроэнергетики (далее в настоящей статье - требования безопасности), проверки наличия документов, необходимых для безопасной эксплуатации объекта теплоснабжения, обратиться в орган, осуществляющий государственную регистрацию права на недвижимое имущество (далее - орган регистрации прав), для принятия на учет бесхозяйного объекта теплоснабжения, а также обеспечить выполнение кадастровых работ в отношении такого объекта теплоснабжения. Датой выявления бесхозяйного объекта теплоснабжения считается дата составления акта выявления бесхозяйного объекта теплоснабжения по форме, утвержденной органом местного самоуправления поселения, городского округа или муниципального округа либо уполномоченного органа исполнительной власти города федерального значения Москвы, Санкт-Петербурга или Севастополя.»</w:t>
      </w:r>
    </w:p>
    <w:p w14:paraId="66270406" w14:textId="77777777" w:rsidR="00AE5AC0" w:rsidRPr="00BA55AE" w:rsidRDefault="00AE5AC0" w:rsidP="00BA55AE">
      <w:pPr>
        <w:pStyle w:val="a7"/>
        <w:ind w:firstLine="567"/>
        <w:jc w:val="both"/>
        <w:rPr>
          <w:rFonts w:eastAsiaTheme="minorHAnsi"/>
          <w:sz w:val="28"/>
          <w:szCs w:val="28"/>
          <w:lang w:val="ru-RU"/>
        </w:rPr>
      </w:pPr>
      <w:r w:rsidRPr="00BA55AE">
        <w:rPr>
          <w:rFonts w:eastAsiaTheme="minorHAnsi"/>
          <w:sz w:val="28"/>
          <w:szCs w:val="28"/>
          <w:lang w:val="ru-RU"/>
        </w:rPr>
        <w:t>До даты регистрации права собственности на бесхозяйный объект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организует содержание и обслуживание такого объекта теплоснабжения.</w:t>
      </w:r>
    </w:p>
    <w:p w14:paraId="01D248EE" w14:textId="77777777" w:rsidR="00AE5AC0" w:rsidRPr="00BA55AE" w:rsidRDefault="00AE5AC0" w:rsidP="00BA55AE">
      <w:pPr>
        <w:pStyle w:val="a7"/>
        <w:ind w:firstLine="567"/>
        <w:jc w:val="both"/>
        <w:rPr>
          <w:sz w:val="28"/>
          <w:szCs w:val="28"/>
          <w:lang w:val="ru-RU"/>
        </w:rPr>
      </w:pPr>
      <w:r w:rsidRPr="00BA55AE">
        <w:rPr>
          <w:sz w:val="28"/>
          <w:szCs w:val="28"/>
          <w:lang w:val="ru-RU"/>
        </w:rPr>
        <w:t>До определения организации, которая будет осуществлять содержание и обслуживание бесхозяйного объекта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уведомляет орган государственного энергетического надзора о выявлении такого объекта теплоснабжения и направляет в орган государственного энергетического надзора заявление о выдаче разрешения на допуск в эксплуатацию бесхозяйного объекта теплоснабжения.</w:t>
      </w:r>
    </w:p>
    <w:p w14:paraId="7B447167" w14:textId="77777777" w:rsidR="00E91427" w:rsidRPr="00BA55AE" w:rsidRDefault="00AE5AC0" w:rsidP="00BA55AE">
      <w:pPr>
        <w:pStyle w:val="a7"/>
        <w:ind w:firstLine="567"/>
        <w:jc w:val="both"/>
        <w:rPr>
          <w:sz w:val="28"/>
          <w:szCs w:val="28"/>
          <w:lang w:val="ru-RU"/>
        </w:rPr>
      </w:pPr>
      <w:r w:rsidRPr="00BA55AE">
        <w:rPr>
          <w:sz w:val="28"/>
          <w:szCs w:val="28"/>
          <w:lang w:val="ru-RU"/>
        </w:rPr>
        <w:t xml:space="preserve">С даты выявления бесхозяйного объекта теплоснабжения и до </w:t>
      </w:r>
      <w:r w:rsidRPr="00BA55AE">
        <w:rPr>
          <w:sz w:val="28"/>
          <w:szCs w:val="28"/>
          <w:lang w:val="ru-RU"/>
        </w:rPr>
        <w:lastRenderedPageBreak/>
        <w:t>определения организации по содержанию и обслуживанию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отвечает за соблюдение требований безопасности при техническом обслуживании бесхозяйного объекта теплоснабжения. После определения организации по содержанию и обслуживанию за соблюдение требований безопасности при техническом обслуживании бесхозяйного объекта теплоснабжения отвечает такая организация. Датой определения организации по содержанию и обслуживанию считается дата вступления в силу решения об определении организации по содержанию и обслуживанию, принятого органом местного самоуправления поселения, городского округа или муниципального округа либо уполномоченным органом исполнительной власти города федерального значения Москвы, Санкт-Петербурга или Севастополя.»</w:t>
      </w:r>
    </w:p>
    <w:p w14:paraId="0BBF7D4D" w14:textId="77777777" w:rsidR="00D305DE" w:rsidRPr="00BA55AE" w:rsidRDefault="00D305DE" w:rsidP="00BA55AE">
      <w:pPr>
        <w:pStyle w:val="a7"/>
        <w:ind w:firstLine="567"/>
        <w:jc w:val="both"/>
        <w:rPr>
          <w:sz w:val="28"/>
          <w:szCs w:val="28"/>
          <w:lang w:val="ru-RU"/>
        </w:rPr>
      </w:pPr>
      <w:r w:rsidRPr="00BA55AE">
        <w:rPr>
          <w:sz w:val="28"/>
          <w:szCs w:val="28"/>
          <w:lang w:val="ru-RU"/>
        </w:rPr>
        <w:t>На</w:t>
      </w:r>
      <w:r w:rsidR="00B871D7" w:rsidRPr="00BA55AE">
        <w:rPr>
          <w:sz w:val="28"/>
          <w:szCs w:val="28"/>
          <w:lang w:val="ru-RU"/>
        </w:rPr>
        <w:t xml:space="preserve"> </w:t>
      </w:r>
      <w:r w:rsidRPr="00BA55AE">
        <w:rPr>
          <w:sz w:val="28"/>
          <w:szCs w:val="28"/>
          <w:lang w:val="ru-RU"/>
        </w:rPr>
        <w:t>01.01.202</w:t>
      </w:r>
      <w:r w:rsidR="0038510A" w:rsidRPr="00BA55AE">
        <w:rPr>
          <w:sz w:val="28"/>
          <w:szCs w:val="28"/>
          <w:lang w:val="ru-RU"/>
        </w:rPr>
        <w:t>4</w:t>
      </w:r>
      <w:r w:rsidR="00B871D7" w:rsidRPr="00BA55AE">
        <w:rPr>
          <w:sz w:val="28"/>
          <w:szCs w:val="28"/>
          <w:lang w:val="ru-RU"/>
        </w:rPr>
        <w:t xml:space="preserve"> </w:t>
      </w:r>
      <w:r w:rsidRPr="00BA55AE">
        <w:rPr>
          <w:sz w:val="28"/>
          <w:szCs w:val="28"/>
          <w:lang w:val="ru-RU"/>
        </w:rPr>
        <w:t>г.</w:t>
      </w:r>
      <w:r w:rsidR="00B871D7" w:rsidRPr="00BA55AE">
        <w:rPr>
          <w:sz w:val="28"/>
          <w:szCs w:val="28"/>
          <w:lang w:val="ru-RU"/>
        </w:rPr>
        <w:t xml:space="preserve"> </w:t>
      </w:r>
      <w:r w:rsidRPr="00BA55AE">
        <w:rPr>
          <w:sz w:val="28"/>
          <w:szCs w:val="28"/>
          <w:lang w:val="ru-RU"/>
        </w:rPr>
        <w:t>участков</w:t>
      </w:r>
      <w:r w:rsidR="00B871D7" w:rsidRPr="00BA55AE">
        <w:rPr>
          <w:sz w:val="28"/>
          <w:szCs w:val="28"/>
          <w:lang w:val="ru-RU"/>
        </w:rPr>
        <w:t xml:space="preserve"> </w:t>
      </w:r>
      <w:r w:rsidRPr="00BA55AE">
        <w:rPr>
          <w:sz w:val="28"/>
          <w:szCs w:val="28"/>
          <w:lang w:val="ru-RU"/>
        </w:rPr>
        <w:t>бесхозяйных</w:t>
      </w:r>
      <w:r w:rsidR="00B871D7" w:rsidRPr="00BA55AE">
        <w:rPr>
          <w:sz w:val="28"/>
          <w:szCs w:val="28"/>
          <w:lang w:val="ru-RU"/>
        </w:rPr>
        <w:t xml:space="preserve"> </w:t>
      </w:r>
      <w:r w:rsidRPr="00BA55AE">
        <w:rPr>
          <w:sz w:val="28"/>
          <w:szCs w:val="28"/>
          <w:lang w:val="ru-RU"/>
        </w:rPr>
        <w:t>тепловых</w:t>
      </w:r>
      <w:r w:rsidR="00B871D7" w:rsidRPr="00BA55AE">
        <w:rPr>
          <w:sz w:val="28"/>
          <w:szCs w:val="28"/>
          <w:lang w:val="ru-RU"/>
        </w:rPr>
        <w:t xml:space="preserve"> </w:t>
      </w:r>
      <w:r w:rsidRPr="00BA55AE">
        <w:rPr>
          <w:sz w:val="28"/>
          <w:szCs w:val="28"/>
          <w:lang w:val="ru-RU"/>
        </w:rPr>
        <w:t>сетей</w:t>
      </w:r>
      <w:r w:rsidR="00B871D7" w:rsidRPr="00BA55AE">
        <w:rPr>
          <w:sz w:val="28"/>
          <w:szCs w:val="28"/>
          <w:lang w:val="ru-RU"/>
        </w:rPr>
        <w:t xml:space="preserve"> </w:t>
      </w:r>
      <w:r w:rsidRPr="00BA55AE">
        <w:rPr>
          <w:sz w:val="28"/>
          <w:szCs w:val="28"/>
          <w:lang w:val="ru-RU"/>
        </w:rPr>
        <w:t>не</w:t>
      </w:r>
      <w:r w:rsidR="00B871D7" w:rsidRPr="00BA55AE">
        <w:rPr>
          <w:sz w:val="28"/>
          <w:szCs w:val="28"/>
          <w:lang w:val="ru-RU"/>
        </w:rPr>
        <w:t xml:space="preserve"> </w:t>
      </w:r>
      <w:r w:rsidRPr="00BA55AE">
        <w:rPr>
          <w:sz w:val="28"/>
          <w:szCs w:val="28"/>
          <w:lang w:val="ru-RU"/>
        </w:rPr>
        <w:t>выявлено.</w:t>
      </w:r>
    </w:p>
    <w:p w14:paraId="4C36A759" w14:textId="77777777" w:rsidR="000F21CE" w:rsidRPr="00BA55AE" w:rsidRDefault="000F21CE" w:rsidP="00BA55AE">
      <w:pPr>
        <w:pStyle w:val="a4"/>
        <w:spacing w:after="0" w:line="240" w:lineRule="auto"/>
        <w:ind w:left="0" w:firstLine="567"/>
        <w:jc w:val="both"/>
        <w:rPr>
          <w:rFonts w:cs="Times New Roman"/>
          <w:szCs w:val="28"/>
        </w:rPr>
      </w:pPr>
    </w:p>
    <w:p w14:paraId="67BED9E5" w14:textId="77777777" w:rsidR="000F21CE" w:rsidRPr="00BA55AE" w:rsidRDefault="000F21CE" w:rsidP="00BA55AE">
      <w:pPr>
        <w:pStyle w:val="a4"/>
        <w:spacing w:after="0" w:line="240" w:lineRule="auto"/>
        <w:ind w:left="0"/>
        <w:rPr>
          <w:rFonts w:cs="Times New Roman"/>
          <w:szCs w:val="28"/>
        </w:rPr>
      </w:pPr>
    </w:p>
    <w:p w14:paraId="1FBA1ADB" w14:textId="77777777" w:rsidR="00D305DE" w:rsidRPr="00BA55AE" w:rsidRDefault="00D305DE" w:rsidP="00BA55AE">
      <w:pPr>
        <w:pStyle w:val="a4"/>
        <w:spacing w:after="0" w:line="240" w:lineRule="auto"/>
        <w:ind w:left="0"/>
        <w:rPr>
          <w:rFonts w:cs="Times New Roman"/>
          <w:szCs w:val="28"/>
        </w:rPr>
      </w:pPr>
    </w:p>
    <w:p w14:paraId="41A51648" w14:textId="77777777" w:rsidR="000F21CE" w:rsidRPr="00BA55AE" w:rsidRDefault="000F21CE" w:rsidP="00BA55AE">
      <w:pPr>
        <w:spacing w:after="0" w:line="240" w:lineRule="auto"/>
        <w:rPr>
          <w:rFonts w:cs="Times New Roman"/>
          <w:szCs w:val="28"/>
        </w:rPr>
      </w:pPr>
    </w:p>
    <w:p w14:paraId="75549002" w14:textId="77777777" w:rsidR="00143BE9" w:rsidRPr="00BA55AE" w:rsidRDefault="00143BE9" w:rsidP="00BA55AE">
      <w:pPr>
        <w:spacing w:after="0" w:line="240" w:lineRule="auto"/>
        <w:rPr>
          <w:rFonts w:cs="Times New Roman"/>
          <w:b/>
          <w:color w:val="000000"/>
          <w:szCs w:val="28"/>
        </w:rPr>
      </w:pPr>
    </w:p>
    <w:p w14:paraId="4825A459" w14:textId="77777777" w:rsidR="000F21CE" w:rsidRPr="00BA55AE" w:rsidRDefault="000F21CE" w:rsidP="00BA55AE">
      <w:pPr>
        <w:spacing w:after="0" w:line="240" w:lineRule="auto"/>
        <w:rPr>
          <w:rFonts w:cs="Times New Roman"/>
          <w:b/>
          <w:color w:val="000000"/>
          <w:szCs w:val="28"/>
        </w:rPr>
      </w:pPr>
    </w:p>
    <w:p w14:paraId="671EBB7A" w14:textId="77777777" w:rsidR="000F21CE" w:rsidRPr="00BA55AE" w:rsidRDefault="000F21CE" w:rsidP="00BA55AE">
      <w:pPr>
        <w:spacing w:after="0" w:line="240" w:lineRule="auto"/>
        <w:rPr>
          <w:rFonts w:cs="Times New Roman"/>
          <w:b/>
          <w:color w:val="000000"/>
          <w:szCs w:val="28"/>
        </w:rPr>
      </w:pPr>
    </w:p>
    <w:p w14:paraId="210B2CA9" w14:textId="77777777" w:rsidR="000F21CE" w:rsidRPr="00BA55AE" w:rsidRDefault="000F21CE" w:rsidP="00BA55AE">
      <w:pPr>
        <w:spacing w:after="0" w:line="240" w:lineRule="auto"/>
        <w:rPr>
          <w:rFonts w:cs="Times New Roman"/>
          <w:b/>
          <w:color w:val="000000"/>
          <w:szCs w:val="28"/>
        </w:rPr>
      </w:pPr>
    </w:p>
    <w:p w14:paraId="44BD141B" w14:textId="77777777" w:rsidR="00AE5AC0" w:rsidRPr="00BA55AE" w:rsidRDefault="00AE5AC0" w:rsidP="00BA55AE">
      <w:pPr>
        <w:spacing w:after="0" w:line="240" w:lineRule="auto"/>
        <w:rPr>
          <w:rFonts w:cs="Times New Roman"/>
          <w:b/>
          <w:color w:val="000000"/>
          <w:szCs w:val="28"/>
        </w:rPr>
      </w:pPr>
    </w:p>
    <w:p w14:paraId="24B918F1" w14:textId="77777777" w:rsidR="00AE5AC0" w:rsidRPr="00BA55AE" w:rsidRDefault="00AE5AC0" w:rsidP="00BA55AE">
      <w:pPr>
        <w:spacing w:after="0" w:line="240" w:lineRule="auto"/>
        <w:rPr>
          <w:rFonts w:cs="Times New Roman"/>
          <w:b/>
          <w:color w:val="000000"/>
          <w:szCs w:val="28"/>
        </w:rPr>
      </w:pPr>
    </w:p>
    <w:p w14:paraId="6BFE93D0" w14:textId="77777777" w:rsidR="00AE5AC0" w:rsidRPr="00BA55AE" w:rsidRDefault="00AE5AC0" w:rsidP="00BA55AE">
      <w:pPr>
        <w:spacing w:after="0" w:line="240" w:lineRule="auto"/>
        <w:rPr>
          <w:rFonts w:cs="Times New Roman"/>
          <w:b/>
          <w:color w:val="000000"/>
          <w:szCs w:val="28"/>
        </w:rPr>
      </w:pPr>
    </w:p>
    <w:p w14:paraId="20799098" w14:textId="77777777" w:rsidR="00AE5AC0" w:rsidRPr="00BA55AE" w:rsidRDefault="00AE5AC0" w:rsidP="00BA55AE">
      <w:pPr>
        <w:spacing w:after="0" w:line="240" w:lineRule="auto"/>
        <w:rPr>
          <w:rFonts w:cs="Times New Roman"/>
          <w:b/>
          <w:color w:val="000000"/>
          <w:szCs w:val="28"/>
        </w:rPr>
      </w:pPr>
    </w:p>
    <w:p w14:paraId="72ACDEC6" w14:textId="77777777" w:rsidR="00AE5AC0" w:rsidRPr="00BA55AE" w:rsidRDefault="00AE5AC0" w:rsidP="00BA55AE">
      <w:pPr>
        <w:spacing w:after="0" w:line="240" w:lineRule="auto"/>
        <w:rPr>
          <w:rFonts w:cs="Times New Roman"/>
          <w:b/>
          <w:color w:val="000000"/>
          <w:szCs w:val="28"/>
        </w:rPr>
      </w:pPr>
    </w:p>
    <w:p w14:paraId="6CEB3DAD" w14:textId="77777777" w:rsidR="00AE5AC0" w:rsidRPr="00BA55AE" w:rsidRDefault="00AE5AC0" w:rsidP="00BA55AE">
      <w:pPr>
        <w:spacing w:after="0" w:line="240" w:lineRule="auto"/>
        <w:rPr>
          <w:rFonts w:cs="Times New Roman"/>
          <w:b/>
          <w:color w:val="000000"/>
          <w:szCs w:val="28"/>
        </w:rPr>
      </w:pPr>
    </w:p>
    <w:p w14:paraId="17A9F77B" w14:textId="77777777" w:rsidR="00AE5AC0" w:rsidRDefault="00AE5AC0" w:rsidP="00BA55AE">
      <w:pPr>
        <w:spacing w:after="0" w:line="240" w:lineRule="auto"/>
        <w:rPr>
          <w:rFonts w:cs="Times New Roman"/>
          <w:b/>
          <w:color w:val="000000"/>
          <w:szCs w:val="28"/>
        </w:rPr>
      </w:pPr>
    </w:p>
    <w:p w14:paraId="6E87F73B" w14:textId="77777777" w:rsidR="00140D1C" w:rsidRDefault="00140D1C" w:rsidP="00BA55AE">
      <w:pPr>
        <w:spacing w:after="0" w:line="240" w:lineRule="auto"/>
        <w:rPr>
          <w:rFonts w:cs="Times New Roman"/>
          <w:b/>
          <w:color w:val="000000"/>
          <w:szCs w:val="28"/>
        </w:rPr>
      </w:pPr>
    </w:p>
    <w:p w14:paraId="7124928F" w14:textId="77777777" w:rsidR="00140D1C" w:rsidRDefault="00140D1C" w:rsidP="00BA55AE">
      <w:pPr>
        <w:spacing w:after="0" w:line="240" w:lineRule="auto"/>
        <w:rPr>
          <w:rFonts w:cs="Times New Roman"/>
          <w:b/>
          <w:color w:val="000000"/>
          <w:szCs w:val="28"/>
        </w:rPr>
      </w:pPr>
    </w:p>
    <w:p w14:paraId="2317692B" w14:textId="77777777" w:rsidR="00140D1C" w:rsidRDefault="00140D1C" w:rsidP="00BA55AE">
      <w:pPr>
        <w:spacing w:after="0" w:line="240" w:lineRule="auto"/>
        <w:rPr>
          <w:rFonts w:cs="Times New Roman"/>
          <w:b/>
          <w:color w:val="000000"/>
          <w:szCs w:val="28"/>
        </w:rPr>
      </w:pPr>
    </w:p>
    <w:p w14:paraId="542A5BC7" w14:textId="77777777" w:rsidR="00140D1C" w:rsidRDefault="00140D1C" w:rsidP="00BA55AE">
      <w:pPr>
        <w:spacing w:after="0" w:line="240" w:lineRule="auto"/>
        <w:rPr>
          <w:rFonts w:cs="Times New Roman"/>
          <w:b/>
          <w:color w:val="000000"/>
          <w:szCs w:val="28"/>
        </w:rPr>
      </w:pPr>
    </w:p>
    <w:p w14:paraId="780FD43B" w14:textId="77777777" w:rsidR="00140D1C" w:rsidRDefault="00140D1C" w:rsidP="00BA55AE">
      <w:pPr>
        <w:spacing w:after="0" w:line="240" w:lineRule="auto"/>
        <w:rPr>
          <w:rFonts w:cs="Times New Roman"/>
          <w:b/>
          <w:color w:val="000000"/>
          <w:szCs w:val="28"/>
        </w:rPr>
      </w:pPr>
    </w:p>
    <w:p w14:paraId="124DCDB4" w14:textId="77777777" w:rsidR="00140D1C" w:rsidRDefault="00140D1C" w:rsidP="00BA55AE">
      <w:pPr>
        <w:spacing w:after="0" w:line="240" w:lineRule="auto"/>
        <w:rPr>
          <w:rFonts w:cs="Times New Roman"/>
          <w:b/>
          <w:color w:val="000000"/>
          <w:szCs w:val="28"/>
        </w:rPr>
      </w:pPr>
    </w:p>
    <w:p w14:paraId="4DD92604" w14:textId="77777777" w:rsidR="00140D1C" w:rsidRDefault="00140D1C" w:rsidP="00BA55AE">
      <w:pPr>
        <w:spacing w:after="0" w:line="240" w:lineRule="auto"/>
        <w:rPr>
          <w:rFonts w:cs="Times New Roman"/>
          <w:b/>
          <w:color w:val="000000"/>
          <w:szCs w:val="28"/>
        </w:rPr>
      </w:pPr>
    </w:p>
    <w:p w14:paraId="1E944710" w14:textId="77777777" w:rsidR="00140D1C" w:rsidRDefault="00140D1C" w:rsidP="00BA55AE">
      <w:pPr>
        <w:spacing w:after="0" w:line="240" w:lineRule="auto"/>
        <w:rPr>
          <w:rFonts w:cs="Times New Roman"/>
          <w:b/>
          <w:color w:val="000000"/>
          <w:szCs w:val="28"/>
        </w:rPr>
      </w:pPr>
    </w:p>
    <w:p w14:paraId="397701F6" w14:textId="77777777" w:rsidR="00140D1C" w:rsidRDefault="00140D1C" w:rsidP="00BA55AE">
      <w:pPr>
        <w:spacing w:after="0" w:line="240" w:lineRule="auto"/>
        <w:rPr>
          <w:rFonts w:cs="Times New Roman"/>
          <w:b/>
          <w:color w:val="000000"/>
          <w:szCs w:val="28"/>
        </w:rPr>
      </w:pPr>
    </w:p>
    <w:p w14:paraId="25930958" w14:textId="77777777" w:rsidR="00140D1C" w:rsidRDefault="00140D1C" w:rsidP="00BA55AE">
      <w:pPr>
        <w:spacing w:after="0" w:line="240" w:lineRule="auto"/>
        <w:rPr>
          <w:rFonts w:cs="Times New Roman"/>
          <w:b/>
          <w:color w:val="000000"/>
          <w:szCs w:val="28"/>
        </w:rPr>
      </w:pPr>
    </w:p>
    <w:p w14:paraId="14DA39AE" w14:textId="77777777" w:rsidR="00140D1C" w:rsidRDefault="00140D1C" w:rsidP="00BA55AE">
      <w:pPr>
        <w:spacing w:after="0" w:line="240" w:lineRule="auto"/>
        <w:rPr>
          <w:rFonts w:cs="Times New Roman"/>
          <w:b/>
          <w:color w:val="000000"/>
          <w:szCs w:val="28"/>
        </w:rPr>
      </w:pPr>
    </w:p>
    <w:p w14:paraId="12E39158" w14:textId="77777777" w:rsidR="00140D1C" w:rsidRPr="00BA55AE" w:rsidRDefault="00140D1C" w:rsidP="00BA55AE">
      <w:pPr>
        <w:spacing w:after="0" w:line="240" w:lineRule="auto"/>
        <w:rPr>
          <w:rFonts w:cs="Times New Roman"/>
          <w:b/>
          <w:color w:val="000000"/>
          <w:szCs w:val="28"/>
        </w:rPr>
      </w:pPr>
    </w:p>
    <w:p w14:paraId="3F4B9B3C" w14:textId="77777777" w:rsidR="00AE5AC0" w:rsidRPr="00BA55AE" w:rsidRDefault="00AE5AC0" w:rsidP="00BA55AE">
      <w:pPr>
        <w:spacing w:after="0" w:line="240" w:lineRule="auto"/>
        <w:rPr>
          <w:rFonts w:cs="Times New Roman"/>
          <w:b/>
          <w:color w:val="000000"/>
          <w:szCs w:val="28"/>
        </w:rPr>
      </w:pPr>
    </w:p>
    <w:p w14:paraId="528F2476" w14:textId="77777777" w:rsidR="00644238" w:rsidRPr="00BA55AE" w:rsidRDefault="00644238" w:rsidP="00BA55AE">
      <w:pPr>
        <w:spacing w:after="0" w:line="240" w:lineRule="auto"/>
        <w:rPr>
          <w:rFonts w:cs="Times New Roman"/>
          <w:szCs w:val="28"/>
        </w:rPr>
      </w:pPr>
    </w:p>
    <w:p w14:paraId="5876B0A3" w14:textId="77777777" w:rsidR="00E937E6" w:rsidRPr="00BA55AE" w:rsidRDefault="00E937E6" w:rsidP="00BA55AE">
      <w:pPr>
        <w:spacing w:after="0" w:line="240" w:lineRule="auto"/>
        <w:rPr>
          <w:rFonts w:cs="Times New Roman"/>
          <w:szCs w:val="28"/>
        </w:rPr>
      </w:pPr>
    </w:p>
    <w:p w14:paraId="5C633B06" w14:textId="77777777" w:rsidR="00E937E6" w:rsidRPr="00BA55AE" w:rsidRDefault="00E937E6" w:rsidP="00BA55AE">
      <w:pPr>
        <w:pStyle w:val="1"/>
        <w:ind w:left="0" w:right="-2" w:firstLine="567"/>
        <w:jc w:val="both"/>
        <w:rPr>
          <w:sz w:val="28"/>
          <w:szCs w:val="28"/>
          <w:lang w:val="ru-RU"/>
        </w:rPr>
      </w:pPr>
      <w:bookmarkStart w:id="132" w:name="_Toc169455266"/>
      <w:r w:rsidRPr="00BA55AE">
        <w:rPr>
          <w:sz w:val="28"/>
          <w:szCs w:val="28"/>
          <w:lang w:val="ru-RU"/>
        </w:rPr>
        <w:t xml:space="preserve">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ЭЛЕКТРОЭНЕРГИИ, А ТАКЖЕ СО СХЕМОЙ ВОДОСНАБЖЕНИЯ И ВОДООТВЕДЕНИЯ ПОСЕЛЕНИЯ, </w:t>
      </w:r>
      <w:r w:rsidR="004B6BE5" w:rsidRPr="00BA55AE">
        <w:rPr>
          <w:sz w:val="28"/>
          <w:szCs w:val="28"/>
          <w:lang w:val="ru-RU"/>
        </w:rPr>
        <w:t>МУНИЦИПАЛЬНОГО ОБРАЗОВАНИЯ</w:t>
      </w:r>
      <w:r w:rsidRPr="00BA55AE">
        <w:rPr>
          <w:sz w:val="28"/>
          <w:szCs w:val="28"/>
          <w:lang w:val="ru-RU"/>
        </w:rPr>
        <w:t>, ГОРОДА ФЕДЕРАЛЬНОГО ЗНАЧЕНИЯ</w:t>
      </w:r>
      <w:bookmarkEnd w:id="132"/>
    </w:p>
    <w:p w14:paraId="65DC3EE7" w14:textId="77777777" w:rsidR="00E937E6" w:rsidRPr="00BA55AE" w:rsidRDefault="00E937E6" w:rsidP="00BA55AE">
      <w:pPr>
        <w:pStyle w:val="7"/>
        <w:spacing w:before="0" w:line="240" w:lineRule="auto"/>
        <w:ind w:firstLine="567"/>
        <w:jc w:val="both"/>
        <w:rPr>
          <w:rFonts w:ascii="Times New Roman" w:hAnsi="Times New Roman"/>
          <w:b/>
          <w:i w:val="0"/>
          <w:sz w:val="28"/>
          <w:szCs w:val="28"/>
          <w:lang w:val="ru-RU"/>
        </w:rPr>
      </w:pPr>
      <w:bookmarkStart w:id="133" w:name="_Toc169455267"/>
      <w:r w:rsidRPr="00BA55AE">
        <w:rPr>
          <w:rFonts w:ascii="Times New Roman" w:hAnsi="Times New Roman"/>
          <w:b/>
          <w:i w:val="0"/>
          <w:sz w:val="28"/>
          <w:szCs w:val="28"/>
          <w:lang w:val="ru-RU"/>
        </w:rPr>
        <w:t>а)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133"/>
    </w:p>
    <w:p w14:paraId="4D660912" w14:textId="77777777" w:rsidR="00E937E6" w:rsidRPr="00BA55AE" w:rsidRDefault="00E937E6" w:rsidP="00BA55AE">
      <w:pPr>
        <w:pStyle w:val="a4"/>
        <w:spacing w:after="0" w:line="240" w:lineRule="auto"/>
        <w:ind w:left="0" w:firstLine="567"/>
        <w:jc w:val="both"/>
        <w:rPr>
          <w:rFonts w:cs="Times New Roman"/>
          <w:szCs w:val="28"/>
        </w:rPr>
      </w:pPr>
      <w:r w:rsidRPr="00BA55AE">
        <w:rPr>
          <w:rFonts w:cs="Times New Roman"/>
          <w:szCs w:val="28"/>
        </w:rPr>
        <w:t xml:space="preserve">Согласно Концепции участия </w:t>
      </w:r>
      <w:r w:rsidR="00980A60" w:rsidRPr="00BA55AE">
        <w:rPr>
          <w:rFonts w:cs="Times New Roman"/>
          <w:szCs w:val="28"/>
        </w:rPr>
        <w:t>П</w:t>
      </w:r>
      <w:r w:rsidRPr="00BA55AE">
        <w:rPr>
          <w:rFonts w:cs="Times New Roman"/>
          <w:szCs w:val="28"/>
        </w:rPr>
        <w:t>АО «Газпром» в газификации регионов Российской Федерации с целью обеспечения эффективности инвестиций разрабатываются Планы-графики синхронизации выполнения Программ газификации регионов Российской Федерации. В рамках их реализации строительство внутри</w:t>
      </w:r>
      <w:r w:rsidR="00B65819" w:rsidRPr="00BA55AE">
        <w:rPr>
          <w:rFonts w:cs="Times New Roman"/>
          <w:szCs w:val="28"/>
        </w:rPr>
        <w:t xml:space="preserve"> </w:t>
      </w:r>
      <w:r w:rsidRPr="00BA55AE">
        <w:rPr>
          <w:rFonts w:cs="Times New Roman"/>
          <w:szCs w:val="28"/>
        </w:rPr>
        <w:t xml:space="preserve">поселковых газопроводов и подготовка к приему газа потребителей (население, объекты коммунально-бытовой и социальной сферы и р.), газифицируемых по Программе газификации, осуществляется за счет бюджетов различного уровня, иных источников, а также средств потребителей. Финансирование работ по строительству и реконструкции объектов газоснабжения осуществляется за счет средств ООО «Газпром межрегионгаз» и </w:t>
      </w:r>
      <w:r w:rsidR="00980A60" w:rsidRPr="00BA55AE">
        <w:rPr>
          <w:rFonts w:cs="Times New Roman"/>
          <w:szCs w:val="28"/>
        </w:rPr>
        <w:t>П</w:t>
      </w:r>
      <w:r w:rsidRPr="00BA55AE">
        <w:rPr>
          <w:rFonts w:cs="Times New Roman"/>
          <w:szCs w:val="28"/>
        </w:rPr>
        <w:t xml:space="preserve">АО «Газпром». Финансирование программ газификации региона также осуществляется газораспределительными организациями за счет специальных надбавок к тарифам на услуги по транспортировке газа по газораспределительным сетям. </w:t>
      </w:r>
    </w:p>
    <w:p w14:paraId="5E76D99E" w14:textId="77777777" w:rsidR="00C6220C" w:rsidRPr="00BA55AE" w:rsidRDefault="00C6220C" w:rsidP="00BA55AE">
      <w:pPr>
        <w:spacing w:after="0" w:line="240" w:lineRule="auto"/>
        <w:ind w:firstLine="567"/>
        <w:jc w:val="both"/>
        <w:rPr>
          <w:rFonts w:cs="Times New Roman"/>
          <w:szCs w:val="28"/>
        </w:rPr>
      </w:pPr>
      <w:r w:rsidRPr="00BA55AE">
        <w:rPr>
          <w:rFonts w:cs="Times New Roman"/>
          <w:szCs w:val="28"/>
        </w:rPr>
        <w:t xml:space="preserve"> </w:t>
      </w:r>
      <w:r w:rsidR="00DE75AB" w:rsidRPr="00BA55AE">
        <w:rPr>
          <w:rFonts w:cs="Times New Roman"/>
          <w:szCs w:val="28"/>
        </w:rPr>
        <w:t>Решения о развитии соответствующей системы газоснабжения в части обеспечения топливом источников тепловой энергии, на основе утвержденной региональной (межрегиональной) программы газификации жилищно-коммунального хозяйства, промышленных и иных организаций отсутствуют.</w:t>
      </w:r>
    </w:p>
    <w:p w14:paraId="108779B0" w14:textId="77777777" w:rsidR="00DE75AB" w:rsidRPr="00BA55AE" w:rsidRDefault="00DE75AB" w:rsidP="00BA55AE">
      <w:pPr>
        <w:spacing w:after="0" w:line="240" w:lineRule="auto"/>
        <w:ind w:firstLine="567"/>
        <w:jc w:val="both"/>
        <w:rPr>
          <w:rFonts w:cs="Times New Roman"/>
          <w:szCs w:val="28"/>
        </w:rPr>
      </w:pPr>
    </w:p>
    <w:p w14:paraId="38540F02" w14:textId="77777777" w:rsidR="005C62E4" w:rsidRPr="00BA55AE" w:rsidRDefault="005C62E4" w:rsidP="00BA55AE">
      <w:pPr>
        <w:pStyle w:val="7"/>
        <w:spacing w:before="0" w:line="240" w:lineRule="auto"/>
        <w:ind w:firstLine="567"/>
        <w:jc w:val="both"/>
        <w:rPr>
          <w:rFonts w:ascii="Times New Roman" w:hAnsi="Times New Roman"/>
          <w:b/>
          <w:i w:val="0"/>
          <w:sz w:val="28"/>
          <w:szCs w:val="28"/>
          <w:lang w:val="ru-RU"/>
        </w:rPr>
      </w:pPr>
      <w:bookmarkStart w:id="134" w:name="_Toc169455268"/>
      <w:r w:rsidRPr="00BA55AE">
        <w:rPr>
          <w:rFonts w:ascii="Times New Roman" w:hAnsi="Times New Roman"/>
          <w:b/>
          <w:i w:val="0"/>
          <w:sz w:val="28"/>
          <w:szCs w:val="28"/>
          <w:lang w:val="ru-RU"/>
        </w:rPr>
        <w:t>б) описание проблем организации газоснабжения источников тепловой энергии</w:t>
      </w:r>
      <w:bookmarkEnd w:id="134"/>
    </w:p>
    <w:p w14:paraId="0BD090CD" w14:textId="77777777" w:rsidR="00E937E6" w:rsidRPr="00BA55AE" w:rsidRDefault="005C62E4" w:rsidP="00BA55AE">
      <w:pPr>
        <w:spacing w:after="0" w:line="240" w:lineRule="auto"/>
        <w:ind w:firstLine="567"/>
        <w:jc w:val="both"/>
        <w:rPr>
          <w:rFonts w:cs="Times New Roman"/>
          <w:szCs w:val="28"/>
        </w:rPr>
      </w:pPr>
      <w:r w:rsidRPr="00BA55AE">
        <w:rPr>
          <w:rFonts w:cs="Times New Roman"/>
          <w:szCs w:val="28"/>
        </w:rPr>
        <w:t xml:space="preserve">Основным топливом работы котельных в </w:t>
      </w:r>
      <w:r w:rsidR="00140D1C">
        <w:rPr>
          <w:rFonts w:cs="Times New Roman"/>
          <w:szCs w:val="28"/>
        </w:rPr>
        <w:t>муниципальном образовании</w:t>
      </w:r>
      <w:r w:rsidR="00657A94" w:rsidRPr="00BA55AE">
        <w:rPr>
          <w:rFonts w:cs="Times New Roman"/>
          <w:szCs w:val="28"/>
        </w:rPr>
        <w:t xml:space="preserve"> поселении</w:t>
      </w:r>
      <w:r w:rsidRPr="00BA55AE">
        <w:rPr>
          <w:rFonts w:cs="Times New Roman"/>
          <w:szCs w:val="28"/>
        </w:rPr>
        <w:t xml:space="preserve"> является </w:t>
      </w:r>
      <w:r w:rsidR="00140D1C">
        <w:rPr>
          <w:rFonts w:cs="Times New Roman"/>
          <w:szCs w:val="28"/>
        </w:rPr>
        <w:t>природный газ</w:t>
      </w:r>
      <w:r w:rsidRPr="00BA55AE">
        <w:rPr>
          <w:rFonts w:cs="Times New Roman"/>
          <w:szCs w:val="28"/>
        </w:rPr>
        <w:t xml:space="preserve">. Проблемы в транспортировки к источникам </w:t>
      </w:r>
      <w:r w:rsidR="00166F8A" w:rsidRPr="00BA55AE">
        <w:rPr>
          <w:rFonts w:cs="Times New Roman"/>
          <w:szCs w:val="28"/>
        </w:rPr>
        <w:t>тепловой энергии отсутствуют.</w:t>
      </w:r>
    </w:p>
    <w:p w14:paraId="5B4FD07A" w14:textId="77777777" w:rsidR="00E937E6" w:rsidRPr="00BA55AE" w:rsidRDefault="00E937E6" w:rsidP="00BA55AE">
      <w:pPr>
        <w:pStyle w:val="7"/>
        <w:spacing w:before="0" w:line="240" w:lineRule="auto"/>
        <w:ind w:firstLine="567"/>
        <w:jc w:val="both"/>
        <w:rPr>
          <w:rFonts w:ascii="Times New Roman" w:hAnsi="Times New Roman"/>
          <w:b/>
          <w:i w:val="0"/>
          <w:sz w:val="28"/>
          <w:szCs w:val="28"/>
          <w:lang w:val="ru-RU"/>
        </w:rPr>
      </w:pPr>
      <w:bookmarkStart w:id="135" w:name="_Toc169455269"/>
      <w:r w:rsidRPr="00BA55AE">
        <w:rPr>
          <w:rFonts w:ascii="Times New Roman" w:hAnsi="Times New Roman"/>
          <w:b/>
          <w:i w:val="0"/>
          <w:sz w:val="28"/>
          <w:szCs w:val="28"/>
          <w:lang w:val="ru-RU"/>
        </w:rPr>
        <w:lastRenderedPageBreak/>
        <w:t>в) предложения по корректировке утвержденной (</w:t>
      </w:r>
      <w:r w:rsidR="00D669B0" w:rsidRPr="00BA55AE">
        <w:rPr>
          <w:rFonts w:ascii="Times New Roman" w:hAnsi="Times New Roman"/>
          <w:b/>
          <w:i w:val="0"/>
          <w:sz w:val="28"/>
          <w:szCs w:val="28"/>
          <w:lang w:val="ru-RU"/>
        </w:rPr>
        <w:t>разработке</w:t>
      </w:r>
      <w:r w:rsidRPr="00BA55AE">
        <w:rPr>
          <w:rFonts w:ascii="Times New Roman" w:hAnsi="Times New Roman"/>
          <w:b/>
          <w:i w:val="0"/>
          <w:sz w:val="28"/>
          <w:szCs w:val="28"/>
          <w:lang w:val="ru-RU"/>
        </w:rPr>
        <w:t>)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135"/>
    </w:p>
    <w:p w14:paraId="1FFDC784" w14:textId="77777777" w:rsidR="00657A94" w:rsidRPr="00BA55AE" w:rsidRDefault="00657A94" w:rsidP="00BA55AE">
      <w:pPr>
        <w:pStyle w:val="a4"/>
        <w:spacing w:after="0" w:line="240" w:lineRule="auto"/>
        <w:ind w:left="0" w:firstLine="567"/>
        <w:jc w:val="both"/>
        <w:rPr>
          <w:rFonts w:cs="Times New Roman"/>
          <w:color w:val="333333"/>
          <w:szCs w:val="28"/>
          <w:shd w:val="clear" w:color="auto" w:fill="FFFFFF"/>
        </w:rPr>
      </w:pPr>
    </w:p>
    <w:p w14:paraId="65DBDBB5" w14:textId="77777777" w:rsidR="00444930" w:rsidRPr="00444930" w:rsidRDefault="00444930" w:rsidP="00444930">
      <w:pPr>
        <w:pStyle w:val="a4"/>
        <w:spacing w:before="120" w:after="0" w:line="360" w:lineRule="auto"/>
        <w:ind w:left="0" w:firstLine="567"/>
        <w:jc w:val="both"/>
        <w:rPr>
          <w:rFonts w:cs="Times New Roman"/>
          <w:color w:val="333333"/>
          <w:szCs w:val="28"/>
          <w:shd w:val="clear" w:color="auto" w:fill="FFFFFF"/>
        </w:rPr>
      </w:pPr>
      <w:r w:rsidRPr="00444930">
        <w:rPr>
          <w:rFonts w:cs="Times New Roman"/>
          <w:color w:val="333333"/>
          <w:szCs w:val="28"/>
          <w:shd w:val="clear" w:color="auto" w:fill="FFFFFF"/>
        </w:rPr>
        <w:t>Утверждена и реализовывается «Программа развития газоснабжения и газификации Калужской области на период 2021 - 2025 годов».</w:t>
      </w:r>
    </w:p>
    <w:p w14:paraId="3E8896E8" w14:textId="77777777" w:rsidR="00444930" w:rsidRPr="00444930" w:rsidRDefault="00444930" w:rsidP="00444930">
      <w:pPr>
        <w:pStyle w:val="a4"/>
        <w:spacing w:before="120" w:after="0" w:line="360" w:lineRule="auto"/>
        <w:ind w:left="0" w:firstLine="567"/>
        <w:jc w:val="both"/>
        <w:rPr>
          <w:rFonts w:cs="Times New Roman"/>
          <w:color w:val="333333"/>
          <w:szCs w:val="28"/>
          <w:shd w:val="clear" w:color="auto" w:fill="FFFFFF"/>
        </w:rPr>
      </w:pPr>
      <w:r w:rsidRPr="00444930">
        <w:rPr>
          <w:rFonts w:cs="Times New Roman"/>
          <w:color w:val="333333"/>
          <w:szCs w:val="28"/>
          <w:shd w:val="clear" w:color="auto" w:fill="FFFFFF"/>
        </w:rPr>
        <w:t>План мероприятий указан в таблице 13.3.</w:t>
      </w:r>
    </w:p>
    <w:p w14:paraId="19120831" w14:textId="77777777" w:rsidR="00444930" w:rsidRPr="00444930" w:rsidRDefault="00444930" w:rsidP="00444930">
      <w:pPr>
        <w:pStyle w:val="a4"/>
        <w:spacing w:before="120" w:after="0"/>
        <w:ind w:left="0" w:firstLine="567"/>
        <w:jc w:val="both"/>
        <w:rPr>
          <w:rFonts w:cs="Times New Roman"/>
          <w:szCs w:val="28"/>
        </w:rPr>
      </w:pPr>
      <w:r w:rsidRPr="00444930">
        <w:rPr>
          <w:rFonts w:cs="Times New Roman"/>
          <w:szCs w:val="28"/>
        </w:rPr>
        <w:t>Таблица 13.3 – мероприятия по газификации</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1112"/>
        <w:gridCol w:w="1059"/>
        <w:gridCol w:w="975"/>
        <w:gridCol w:w="1239"/>
        <w:gridCol w:w="975"/>
        <w:gridCol w:w="1239"/>
        <w:gridCol w:w="1993"/>
      </w:tblGrid>
      <w:tr w:rsidR="00444930" w:rsidRPr="00444930" w14:paraId="64C67D4C" w14:textId="77777777" w:rsidTr="00444930">
        <w:trPr>
          <w:trHeight w:val="360"/>
        </w:trPr>
        <w:tc>
          <w:tcPr>
            <w:tcW w:w="10916" w:type="dxa"/>
            <w:gridSpan w:val="8"/>
            <w:shd w:val="clear" w:color="000000" w:fill="FFFFFF"/>
            <w:vAlign w:val="center"/>
            <w:hideMark/>
          </w:tcPr>
          <w:p w14:paraId="63D10555" w14:textId="77777777" w:rsidR="00444930" w:rsidRPr="00444930" w:rsidRDefault="00444930" w:rsidP="00D91440">
            <w:pPr>
              <w:spacing w:after="0" w:line="240" w:lineRule="auto"/>
              <w:jc w:val="center"/>
              <w:rPr>
                <w:rFonts w:eastAsia="Times New Roman" w:cs="Times New Roman"/>
                <w:bCs/>
                <w:iCs/>
                <w:sz w:val="24"/>
                <w:szCs w:val="24"/>
                <w:lang w:eastAsia="ru-RU"/>
              </w:rPr>
            </w:pPr>
            <w:r w:rsidRPr="00444930">
              <w:rPr>
                <w:rFonts w:eastAsia="Times New Roman" w:cs="Times New Roman"/>
                <w:bCs/>
                <w:iCs/>
                <w:sz w:val="24"/>
                <w:szCs w:val="24"/>
                <w:lang w:eastAsia="ru-RU"/>
              </w:rPr>
              <w:t>Другие источники финансирования, млн руб.</w:t>
            </w:r>
          </w:p>
        </w:tc>
      </w:tr>
      <w:tr w:rsidR="00444930" w:rsidRPr="00444930" w14:paraId="3EC24270" w14:textId="77777777" w:rsidTr="00444930">
        <w:trPr>
          <w:trHeight w:val="360"/>
        </w:trPr>
        <w:tc>
          <w:tcPr>
            <w:tcW w:w="2338" w:type="dxa"/>
            <w:vMerge w:val="restart"/>
            <w:shd w:val="clear" w:color="000000" w:fill="FFFFFF"/>
            <w:vAlign w:val="center"/>
            <w:hideMark/>
          </w:tcPr>
          <w:p w14:paraId="2DC1AA45" w14:textId="77777777" w:rsidR="00444930" w:rsidRPr="00444930" w:rsidRDefault="00444930" w:rsidP="00D91440">
            <w:pPr>
              <w:spacing w:after="0" w:line="240" w:lineRule="auto"/>
              <w:jc w:val="center"/>
              <w:rPr>
                <w:rFonts w:eastAsia="Times New Roman" w:cs="Times New Roman"/>
                <w:iCs/>
                <w:sz w:val="24"/>
                <w:szCs w:val="24"/>
                <w:lang w:eastAsia="ru-RU"/>
              </w:rPr>
            </w:pPr>
            <w:r w:rsidRPr="00444930">
              <w:rPr>
                <w:rFonts w:eastAsia="Times New Roman" w:cs="Times New Roman"/>
                <w:iCs/>
                <w:sz w:val="24"/>
                <w:szCs w:val="24"/>
                <w:lang w:eastAsia="ru-RU"/>
              </w:rPr>
              <w:t>Инвестор:</w:t>
            </w:r>
          </w:p>
        </w:tc>
        <w:tc>
          <w:tcPr>
            <w:tcW w:w="1116" w:type="dxa"/>
            <w:vMerge w:val="restart"/>
            <w:shd w:val="clear" w:color="000000" w:fill="FFFFFF"/>
            <w:vAlign w:val="center"/>
            <w:hideMark/>
          </w:tcPr>
          <w:p w14:paraId="79ADF4DA" w14:textId="77777777" w:rsidR="00444930" w:rsidRPr="00444930" w:rsidRDefault="00444930" w:rsidP="00D91440">
            <w:pPr>
              <w:spacing w:after="0" w:line="240" w:lineRule="auto"/>
              <w:jc w:val="center"/>
              <w:rPr>
                <w:rFonts w:eastAsia="Times New Roman" w:cs="Times New Roman"/>
                <w:iCs/>
                <w:sz w:val="24"/>
                <w:szCs w:val="24"/>
                <w:lang w:eastAsia="ru-RU"/>
              </w:rPr>
            </w:pPr>
            <w:r w:rsidRPr="00444930">
              <w:rPr>
                <w:rFonts w:eastAsia="Times New Roman" w:cs="Times New Roman"/>
                <w:iCs/>
                <w:sz w:val="24"/>
                <w:szCs w:val="24"/>
                <w:lang w:eastAsia="ru-RU"/>
              </w:rPr>
              <w:t>ВСЕГО:</w:t>
            </w:r>
          </w:p>
        </w:tc>
        <w:tc>
          <w:tcPr>
            <w:tcW w:w="1083" w:type="dxa"/>
            <w:vMerge w:val="restart"/>
            <w:shd w:val="clear" w:color="000000" w:fill="FFFFFF"/>
            <w:vAlign w:val="center"/>
            <w:hideMark/>
          </w:tcPr>
          <w:p w14:paraId="21973C98" w14:textId="77777777" w:rsidR="00444930" w:rsidRPr="00444930" w:rsidRDefault="00444930" w:rsidP="00D91440">
            <w:pPr>
              <w:spacing w:after="0" w:line="240" w:lineRule="auto"/>
              <w:jc w:val="center"/>
              <w:rPr>
                <w:rFonts w:eastAsia="Times New Roman" w:cs="Times New Roman"/>
                <w:iCs/>
                <w:sz w:val="24"/>
                <w:szCs w:val="24"/>
                <w:lang w:eastAsia="ru-RU"/>
              </w:rPr>
            </w:pPr>
            <w:r w:rsidRPr="00444930">
              <w:rPr>
                <w:rFonts w:eastAsia="Times New Roman" w:cs="Times New Roman"/>
                <w:iCs/>
                <w:sz w:val="24"/>
                <w:szCs w:val="24"/>
                <w:lang w:eastAsia="ru-RU"/>
              </w:rPr>
              <w:t>2021 г.</w:t>
            </w:r>
          </w:p>
        </w:tc>
        <w:tc>
          <w:tcPr>
            <w:tcW w:w="992" w:type="dxa"/>
            <w:vMerge w:val="restart"/>
            <w:shd w:val="clear" w:color="000000" w:fill="FFFFFF"/>
            <w:vAlign w:val="center"/>
            <w:hideMark/>
          </w:tcPr>
          <w:p w14:paraId="41FC4E30" w14:textId="77777777" w:rsidR="00444930" w:rsidRPr="00444930" w:rsidRDefault="00444930" w:rsidP="00D91440">
            <w:pPr>
              <w:spacing w:after="0" w:line="240" w:lineRule="auto"/>
              <w:jc w:val="center"/>
              <w:rPr>
                <w:rFonts w:eastAsia="Times New Roman" w:cs="Times New Roman"/>
                <w:iCs/>
                <w:sz w:val="24"/>
                <w:szCs w:val="24"/>
                <w:lang w:eastAsia="ru-RU"/>
              </w:rPr>
            </w:pPr>
            <w:r w:rsidRPr="00444930">
              <w:rPr>
                <w:rFonts w:eastAsia="Times New Roman" w:cs="Times New Roman"/>
                <w:iCs/>
                <w:sz w:val="24"/>
                <w:szCs w:val="24"/>
                <w:lang w:eastAsia="ru-RU"/>
              </w:rPr>
              <w:t>2022 г.</w:t>
            </w:r>
          </w:p>
        </w:tc>
        <w:tc>
          <w:tcPr>
            <w:tcW w:w="1276" w:type="dxa"/>
            <w:vMerge w:val="restart"/>
            <w:shd w:val="clear" w:color="000000" w:fill="FFFFFF"/>
            <w:vAlign w:val="center"/>
            <w:hideMark/>
          </w:tcPr>
          <w:p w14:paraId="07505F68" w14:textId="77777777" w:rsidR="00444930" w:rsidRPr="00444930" w:rsidRDefault="00444930" w:rsidP="00D91440">
            <w:pPr>
              <w:spacing w:after="0" w:line="240" w:lineRule="auto"/>
              <w:jc w:val="center"/>
              <w:rPr>
                <w:rFonts w:eastAsia="Times New Roman" w:cs="Times New Roman"/>
                <w:iCs/>
                <w:sz w:val="24"/>
                <w:szCs w:val="24"/>
                <w:lang w:eastAsia="ru-RU"/>
              </w:rPr>
            </w:pPr>
            <w:r w:rsidRPr="00444930">
              <w:rPr>
                <w:rFonts w:eastAsia="Times New Roman" w:cs="Times New Roman"/>
                <w:iCs/>
                <w:sz w:val="24"/>
                <w:szCs w:val="24"/>
                <w:lang w:eastAsia="ru-RU"/>
              </w:rPr>
              <w:t>2023 г.</w:t>
            </w:r>
          </w:p>
        </w:tc>
        <w:tc>
          <w:tcPr>
            <w:tcW w:w="992" w:type="dxa"/>
            <w:vMerge w:val="restart"/>
            <w:shd w:val="clear" w:color="000000" w:fill="FFFFFF"/>
            <w:vAlign w:val="center"/>
            <w:hideMark/>
          </w:tcPr>
          <w:p w14:paraId="3168D5B3" w14:textId="77777777" w:rsidR="00444930" w:rsidRPr="00444930" w:rsidRDefault="00444930" w:rsidP="00D91440">
            <w:pPr>
              <w:spacing w:after="0" w:line="240" w:lineRule="auto"/>
              <w:jc w:val="center"/>
              <w:rPr>
                <w:rFonts w:eastAsia="Times New Roman" w:cs="Times New Roman"/>
                <w:iCs/>
                <w:sz w:val="24"/>
                <w:szCs w:val="24"/>
                <w:lang w:eastAsia="ru-RU"/>
              </w:rPr>
            </w:pPr>
            <w:r w:rsidRPr="00444930">
              <w:rPr>
                <w:rFonts w:eastAsia="Times New Roman" w:cs="Times New Roman"/>
                <w:iCs/>
                <w:sz w:val="24"/>
                <w:szCs w:val="24"/>
                <w:lang w:eastAsia="ru-RU"/>
              </w:rPr>
              <w:t>2024 г.</w:t>
            </w:r>
          </w:p>
        </w:tc>
        <w:tc>
          <w:tcPr>
            <w:tcW w:w="1276" w:type="dxa"/>
            <w:vMerge w:val="restart"/>
            <w:shd w:val="clear" w:color="000000" w:fill="FFFFFF"/>
            <w:vAlign w:val="center"/>
            <w:hideMark/>
          </w:tcPr>
          <w:p w14:paraId="1DDB015B" w14:textId="77777777" w:rsidR="00444930" w:rsidRPr="00444930" w:rsidRDefault="00444930" w:rsidP="00D91440">
            <w:pPr>
              <w:spacing w:after="0" w:line="240" w:lineRule="auto"/>
              <w:jc w:val="center"/>
              <w:rPr>
                <w:rFonts w:eastAsia="Times New Roman" w:cs="Times New Roman"/>
                <w:iCs/>
                <w:sz w:val="24"/>
                <w:szCs w:val="24"/>
                <w:lang w:eastAsia="ru-RU"/>
              </w:rPr>
            </w:pPr>
            <w:r w:rsidRPr="00444930">
              <w:rPr>
                <w:rFonts w:eastAsia="Times New Roman" w:cs="Times New Roman"/>
                <w:iCs/>
                <w:sz w:val="24"/>
                <w:szCs w:val="24"/>
                <w:lang w:eastAsia="ru-RU"/>
              </w:rPr>
              <w:t>2025 г.</w:t>
            </w:r>
          </w:p>
        </w:tc>
        <w:tc>
          <w:tcPr>
            <w:tcW w:w="1843" w:type="dxa"/>
            <w:shd w:val="clear" w:color="000000" w:fill="FFFFFF"/>
            <w:vAlign w:val="center"/>
            <w:hideMark/>
          </w:tcPr>
          <w:p w14:paraId="75CFC4EA" w14:textId="77777777" w:rsidR="00444930" w:rsidRPr="00444930" w:rsidRDefault="00444930" w:rsidP="00D91440">
            <w:pPr>
              <w:spacing w:after="0" w:line="240" w:lineRule="auto"/>
              <w:jc w:val="center"/>
              <w:rPr>
                <w:rFonts w:eastAsia="Times New Roman" w:cs="Times New Roman"/>
                <w:iCs/>
                <w:sz w:val="24"/>
                <w:szCs w:val="24"/>
                <w:lang w:eastAsia="ru-RU"/>
              </w:rPr>
            </w:pPr>
            <w:r w:rsidRPr="00444930">
              <w:rPr>
                <w:rFonts w:eastAsia="Times New Roman" w:cs="Times New Roman"/>
                <w:iCs/>
                <w:sz w:val="24"/>
                <w:szCs w:val="24"/>
                <w:lang w:eastAsia="ru-RU"/>
              </w:rPr>
              <w:t>Информационно: затраты</w:t>
            </w:r>
          </w:p>
        </w:tc>
      </w:tr>
      <w:tr w:rsidR="00444930" w:rsidRPr="00444930" w14:paraId="726641D4" w14:textId="77777777" w:rsidTr="00444930">
        <w:trPr>
          <w:trHeight w:val="732"/>
        </w:trPr>
        <w:tc>
          <w:tcPr>
            <w:tcW w:w="2338" w:type="dxa"/>
            <w:vMerge/>
            <w:vAlign w:val="center"/>
            <w:hideMark/>
          </w:tcPr>
          <w:p w14:paraId="3D7B9F39" w14:textId="77777777" w:rsidR="00444930" w:rsidRPr="00444930" w:rsidRDefault="00444930" w:rsidP="00D91440">
            <w:pPr>
              <w:spacing w:after="0" w:line="240" w:lineRule="auto"/>
              <w:rPr>
                <w:rFonts w:eastAsia="Times New Roman" w:cs="Times New Roman"/>
                <w:iCs/>
                <w:sz w:val="24"/>
                <w:szCs w:val="24"/>
                <w:lang w:eastAsia="ru-RU"/>
              </w:rPr>
            </w:pPr>
          </w:p>
        </w:tc>
        <w:tc>
          <w:tcPr>
            <w:tcW w:w="1116" w:type="dxa"/>
            <w:vMerge/>
            <w:vAlign w:val="center"/>
            <w:hideMark/>
          </w:tcPr>
          <w:p w14:paraId="4A98340F" w14:textId="77777777" w:rsidR="00444930" w:rsidRPr="00444930" w:rsidRDefault="00444930" w:rsidP="00D91440">
            <w:pPr>
              <w:spacing w:after="0" w:line="240" w:lineRule="auto"/>
              <w:rPr>
                <w:rFonts w:eastAsia="Times New Roman" w:cs="Times New Roman"/>
                <w:iCs/>
                <w:sz w:val="24"/>
                <w:szCs w:val="24"/>
                <w:lang w:eastAsia="ru-RU"/>
              </w:rPr>
            </w:pPr>
          </w:p>
        </w:tc>
        <w:tc>
          <w:tcPr>
            <w:tcW w:w="1083" w:type="dxa"/>
            <w:vMerge/>
            <w:vAlign w:val="center"/>
            <w:hideMark/>
          </w:tcPr>
          <w:p w14:paraId="4C1201EF" w14:textId="77777777" w:rsidR="00444930" w:rsidRPr="00444930" w:rsidRDefault="00444930" w:rsidP="00D91440">
            <w:pPr>
              <w:spacing w:after="0" w:line="240" w:lineRule="auto"/>
              <w:rPr>
                <w:rFonts w:eastAsia="Times New Roman" w:cs="Times New Roman"/>
                <w:iCs/>
                <w:sz w:val="24"/>
                <w:szCs w:val="24"/>
                <w:lang w:eastAsia="ru-RU"/>
              </w:rPr>
            </w:pPr>
          </w:p>
        </w:tc>
        <w:tc>
          <w:tcPr>
            <w:tcW w:w="992" w:type="dxa"/>
            <w:vMerge/>
            <w:vAlign w:val="center"/>
            <w:hideMark/>
          </w:tcPr>
          <w:p w14:paraId="69E10989" w14:textId="77777777" w:rsidR="00444930" w:rsidRPr="00444930" w:rsidRDefault="00444930" w:rsidP="00D91440">
            <w:pPr>
              <w:spacing w:after="0" w:line="240" w:lineRule="auto"/>
              <w:rPr>
                <w:rFonts w:eastAsia="Times New Roman" w:cs="Times New Roman"/>
                <w:iCs/>
                <w:sz w:val="24"/>
                <w:szCs w:val="24"/>
                <w:lang w:eastAsia="ru-RU"/>
              </w:rPr>
            </w:pPr>
          </w:p>
        </w:tc>
        <w:tc>
          <w:tcPr>
            <w:tcW w:w="1276" w:type="dxa"/>
            <w:vMerge/>
            <w:vAlign w:val="center"/>
            <w:hideMark/>
          </w:tcPr>
          <w:p w14:paraId="7937B331" w14:textId="77777777" w:rsidR="00444930" w:rsidRPr="00444930" w:rsidRDefault="00444930" w:rsidP="00D91440">
            <w:pPr>
              <w:spacing w:after="0" w:line="240" w:lineRule="auto"/>
              <w:rPr>
                <w:rFonts w:eastAsia="Times New Roman" w:cs="Times New Roman"/>
                <w:iCs/>
                <w:sz w:val="24"/>
                <w:szCs w:val="24"/>
                <w:lang w:eastAsia="ru-RU"/>
              </w:rPr>
            </w:pPr>
          </w:p>
        </w:tc>
        <w:tc>
          <w:tcPr>
            <w:tcW w:w="992" w:type="dxa"/>
            <w:vMerge/>
            <w:vAlign w:val="center"/>
            <w:hideMark/>
          </w:tcPr>
          <w:p w14:paraId="68E26A9D" w14:textId="77777777" w:rsidR="00444930" w:rsidRPr="00444930" w:rsidRDefault="00444930" w:rsidP="00D91440">
            <w:pPr>
              <w:spacing w:after="0" w:line="240" w:lineRule="auto"/>
              <w:rPr>
                <w:rFonts w:eastAsia="Times New Roman" w:cs="Times New Roman"/>
                <w:iCs/>
                <w:sz w:val="24"/>
                <w:szCs w:val="24"/>
                <w:lang w:eastAsia="ru-RU"/>
              </w:rPr>
            </w:pPr>
          </w:p>
        </w:tc>
        <w:tc>
          <w:tcPr>
            <w:tcW w:w="1276" w:type="dxa"/>
            <w:vMerge/>
            <w:vAlign w:val="center"/>
            <w:hideMark/>
          </w:tcPr>
          <w:p w14:paraId="51210724" w14:textId="77777777" w:rsidR="00444930" w:rsidRPr="00444930" w:rsidRDefault="00444930" w:rsidP="00D91440">
            <w:pPr>
              <w:spacing w:after="0" w:line="240" w:lineRule="auto"/>
              <w:rPr>
                <w:rFonts w:eastAsia="Times New Roman" w:cs="Times New Roman"/>
                <w:iCs/>
                <w:sz w:val="24"/>
                <w:szCs w:val="24"/>
                <w:lang w:eastAsia="ru-RU"/>
              </w:rPr>
            </w:pPr>
          </w:p>
        </w:tc>
        <w:tc>
          <w:tcPr>
            <w:tcW w:w="1843" w:type="dxa"/>
            <w:shd w:val="clear" w:color="000000" w:fill="FFFFFF"/>
            <w:vAlign w:val="center"/>
            <w:hideMark/>
          </w:tcPr>
          <w:p w14:paraId="7B1BBE73" w14:textId="77777777" w:rsidR="00444930" w:rsidRPr="00444930" w:rsidRDefault="00444930" w:rsidP="00D91440">
            <w:pPr>
              <w:spacing w:after="0" w:line="240" w:lineRule="auto"/>
              <w:jc w:val="center"/>
              <w:rPr>
                <w:rFonts w:eastAsia="Times New Roman" w:cs="Times New Roman"/>
                <w:iCs/>
                <w:sz w:val="24"/>
                <w:szCs w:val="24"/>
                <w:lang w:eastAsia="ru-RU"/>
              </w:rPr>
            </w:pPr>
            <w:r w:rsidRPr="00444930">
              <w:rPr>
                <w:rFonts w:eastAsia="Times New Roman" w:cs="Times New Roman"/>
                <w:iCs/>
                <w:sz w:val="24"/>
                <w:szCs w:val="24"/>
                <w:lang w:eastAsia="ru-RU"/>
              </w:rPr>
              <w:t>на реализацию мероприятий программы после 2025 г.</w:t>
            </w:r>
          </w:p>
        </w:tc>
      </w:tr>
      <w:tr w:rsidR="00444930" w:rsidRPr="00444930" w14:paraId="067BBC42" w14:textId="77777777" w:rsidTr="00444930">
        <w:trPr>
          <w:trHeight w:val="360"/>
        </w:trPr>
        <w:tc>
          <w:tcPr>
            <w:tcW w:w="2338" w:type="dxa"/>
            <w:shd w:val="clear" w:color="000000" w:fill="FFFFFF"/>
            <w:vAlign w:val="center"/>
            <w:hideMark/>
          </w:tcPr>
          <w:p w14:paraId="57F84C30" w14:textId="77777777" w:rsidR="00444930" w:rsidRPr="00444930" w:rsidRDefault="00444930" w:rsidP="00D91440">
            <w:pPr>
              <w:spacing w:after="0" w:line="240" w:lineRule="auto"/>
              <w:jc w:val="center"/>
              <w:rPr>
                <w:rFonts w:eastAsia="Times New Roman" w:cs="Times New Roman"/>
                <w:bCs/>
                <w:iCs/>
                <w:sz w:val="24"/>
                <w:szCs w:val="24"/>
                <w:lang w:eastAsia="ru-RU"/>
              </w:rPr>
            </w:pPr>
            <w:r w:rsidRPr="00444930">
              <w:rPr>
                <w:rFonts w:eastAsia="Times New Roman" w:cs="Times New Roman"/>
                <w:bCs/>
                <w:iCs/>
                <w:sz w:val="24"/>
                <w:szCs w:val="24"/>
                <w:lang w:eastAsia="ru-RU"/>
              </w:rPr>
              <w:t>ИТОГО:</w:t>
            </w:r>
          </w:p>
        </w:tc>
        <w:tc>
          <w:tcPr>
            <w:tcW w:w="1116" w:type="dxa"/>
            <w:shd w:val="clear" w:color="000000" w:fill="FFFFFF"/>
            <w:vAlign w:val="center"/>
            <w:hideMark/>
          </w:tcPr>
          <w:p w14:paraId="6B8FB61C" w14:textId="77777777" w:rsidR="00444930" w:rsidRPr="00444930" w:rsidRDefault="00444930" w:rsidP="00D91440">
            <w:pPr>
              <w:spacing w:after="0" w:line="240" w:lineRule="auto"/>
              <w:jc w:val="center"/>
              <w:rPr>
                <w:rFonts w:eastAsia="Times New Roman" w:cs="Times New Roman"/>
                <w:bCs/>
                <w:iCs/>
                <w:sz w:val="24"/>
                <w:szCs w:val="24"/>
                <w:lang w:eastAsia="ru-RU"/>
              </w:rPr>
            </w:pPr>
            <w:r w:rsidRPr="00444930">
              <w:rPr>
                <w:rFonts w:eastAsia="Times New Roman" w:cs="Times New Roman"/>
                <w:bCs/>
                <w:iCs/>
                <w:sz w:val="24"/>
                <w:szCs w:val="24"/>
                <w:lang w:eastAsia="ru-RU"/>
              </w:rPr>
              <w:t>23 451.5</w:t>
            </w:r>
          </w:p>
        </w:tc>
        <w:tc>
          <w:tcPr>
            <w:tcW w:w="1083" w:type="dxa"/>
            <w:shd w:val="clear" w:color="000000" w:fill="FFFFFF"/>
            <w:vAlign w:val="center"/>
            <w:hideMark/>
          </w:tcPr>
          <w:p w14:paraId="034A46DD" w14:textId="77777777" w:rsidR="00444930" w:rsidRPr="00444930" w:rsidRDefault="00444930" w:rsidP="00D91440">
            <w:pPr>
              <w:spacing w:after="0" w:line="240" w:lineRule="auto"/>
              <w:jc w:val="center"/>
              <w:rPr>
                <w:rFonts w:eastAsia="Times New Roman" w:cs="Times New Roman"/>
                <w:bCs/>
                <w:iCs/>
                <w:sz w:val="24"/>
                <w:szCs w:val="24"/>
                <w:lang w:eastAsia="ru-RU"/>
              </w:rPr>
            </w:pPr>
            <w:r w:rsidRPr="00444930">
              <w:rPr>
                <w:rFonts w:eastAsia="Times New Roman" w:cs="Times New Roman"/>
                <w:bCs/>
                <w:iCs/>
                <w:sz w:val="24"/>
                <w:szCs w:val="24"/>
                <w:lang w:eastAsia="ru-RU"/>
              </w:rPr>
              <w:t>1 153.7</w:t>
            </w:r>
          </w:p>
        </w:tc>
        <w:tc>
          <w:tcPr>
            <w:tcW w:w="992" w:type="dxa"/>
            <w:shd w:val="clear" w:color="000000" w:fill="FFFFFF"/>
            <w:vAlign w:val="center"/>
            <w:hideMark/>
          </w:tcPr>
          <w:p w14:paraId="538D34F8" w14:textId="77777777" w:rsidR="00444930" w:rsidRPr="00444930" w:rsidRDefault="00444930" w:rsidP="00D91440">
            <w:pPr>
              <w:spacing w:after="0" w:line="240" w:lineRule="auto"/>
              <w:jc w:val="center"/>
              <w:rPr>
                <w:rFonts w:eastAsia="Times New Roman" w:cs="Times New Roman"/>
                <w:bCs/>
                <w:iCs/>
                <w:sz w:val="24"/>
                <w:szCs w:val="24"/>
                <w:lang w:eastAsia="ru-RU"/>
              </w:rPr>
            </w:pPr>
            <w:r w:rsidRPr="00444930">
              <w:rPr>
                <w:rFonts w:eastAsia="Times New Roman" w:cs="Times New Roman"/>
                <w:bCs/>
                <w:iCs/>
                <w:sz w:val="24"/>
                <w:szCs w:val="24"/>
                <w:lang w:eastAsia="ru-RU"/>
              </w:rPr>
              <w:t>3 204.1</w:t>
            </w:r>
          </w:p>
        </w:tc>
        <w:tc>
          <w:tcPr>
            <w:tcW w:w="1276" w:type="dxa"/>
            <w:shd w:val="clear" w:color="000000" w:fill="FFFFFF"/>
            <w:vAlign w:val="center"/>
            <w:hideMark/>
          </w:tcPr>
          <w:p w14:paraId="6B360022" w14:textId="77777777" w:rsidR="00444930" w:rsidRPr="00444930" w:rsidRDefault="00444930" w:rsidP="00D91440">
            <w:pPr>
              <w:spacing w:after="0" w:line="240" w:lineRule="auto"/>
              <w:jc w:val="center"/>
              <w:rPr>
                <w:rFonts w:eastAsia="Times New Roman" w:cs="Times New Roman"/>
                <w:bCs/>
                <w:iCs/>
                <w:sz w:val="24"/>
                <w:szCs w:val="24"/>
                <w:lang w:eastAsia="ru-RU"/>
              </w:rPr>
            </w:pPr>
            <w:r w:rsidRPr="00444930">
              <w:rPr>
                <w:rFonts w:eastAsia="Times New Roman" w:cs="Times New Roman"/>
                <w:bCs/>
                <w:iCs/>
                <w:sz w:val="24"/>
                <w:szCs w:val="24"/>
                <w:lang w:eastAsia="ru-RU"/>
              </w:rPr>
              <w:t>8 483.1</w:t>
            </w:r>
          </w:p>
        </w:tc>
        <w:tc>
          <w:tcPr>
            <w:tcW w:w="992" w:type="dxa"/>
            <w:shd w:val="clear" w:color="000000" w:fill="FFFFFF"/>
            <w:vAlign w:val="center"/>
            <w:hideMark/>
          </w:tcPr>
          <w:p w14:paraId="11B01ABB" w14:textId="77777777" w:rsidR="00444930" w:rsidRPr="00444930" w:rsidRDefault="00444930" w:rsidP="00D91440">
            <w:pPr>
              <w:spacing w:after="0" w:line="240" w:lineRule="auto"/>
              <w:jc w:val="center"/>
              <w:rPr>
                <w:rFonts w:eastAsia="Times New Roman" w:cs="Times New Roman"/>
                <w:bCs/>
                <w:iCs/>
                <w:sz w:val="24"/>
                <w:szCs w:val="24"/>
                <w:lang w:eastAsia="ru-RU"/>
              </w:rPr>
            </w:pPr>
            <w:r w:rsidRPr="00444930">
              <w:rPr>
                <w:rFonts w:eastAsia="Times New Roman" w:cs="Times New Roman"/>
                <w:bCs/>
                <w:iCs/>
                <w:sz w:val="24"/>
                <w:szCs w:val="24"/>
                <w:lang w:eastAsia="ru-RU"/>
              </w:rPr>
              <w:t>5 056.5</w:t>
            </w:r>
          </w:p>
        </w:tc>
        <w:tc>
          <w:tcPr>
            <w:tcW w:w="1276" w:type="dxa"/>
            <w:shd w:val="clear" w:color="000000" w:fill="FFFFFF"/>
            <w:vAlign w:val="center"/>
            <w:hideMark/>
          </w:tcPr>
          <w:p w14:paraId="2BFE2D82" w14:textId="77777777" w:rsidR="00444930" w:rsidRPr="00444930" w:rsidRDefault="00444930" w:rsidP="00D91440">
            <w:pPr>
              <w:spacing w:after="0" w:line="240" w:lineRule="auto"/>
              <w:jc w:val="center"/>
              <w:rPr>
                <w:rFonts w:eastAsia="Times New Roman" w:cs="Times New Roman"/>
                <w:bCs/>
                <w:iCs/>
                <w:sz w:val="24"/>
                <w:szCs w:val="24"/>
                <w:lang w:eastAsia="ru-RU"/>
              </w:rPr>
            </w:pPr>
            <w:r w:rsidRPr="00444930">
              <w:rPr>
                <w:rFonts w:eastAsia="Times New Roman" w:cs="Times New Roman"/>
                <w:bCs/>
                <w:iCs/>
                <w:sz w:val="24"/>
                <w:szCs w:val="24"/>
                <w:lang w:eastAsia="ru-RU"/>
              </w:rPr>
              <w:t>5 554.1</w:t>
            </w:r>
          </w:p>
        </w:tc>
        <w:tc>
          <w:tcPr>
            <w:tcW w:w="1843" w:type="dxa"/>
            <w:shd w:val="clear" w:color="000000" w:fill="FFFFFF"/>
            <w:vAlign w:val="center"/>
            <w:hideMark/>
          </w:tcPr>
          <w:p w14:paraId="5124A932" w14:textId="77777777" w:rsidR="00444930" w:rsidRPr="00444930" w:rsidRDefault="00444930" w:rsidP="00D91440">
            <w:pPr>
              <w:spacing w:after="0" w:line="240" w:lineRule="auto"/>
              <w:jc w:val="center"/>
              <w:rPr>
                <w:rFonts w:eastAsia="Times New Roman" w:cs="Times New Roman"/>
                <w:bCs/>
                <w:iCs/>
                <w:sz w:val="24"/>
                <w:szCs w:val="24"/>
                <w:lang w:eastAsia="ru-RU"/>
              </w:rPr>
            </w:pPr>
            <w:r w:rsidRPr="00444930">
              <w:rPr>
                <w:rFonts w:eastAsia="Times New Roman" w:cs="Times New Roman"/>
                <w:bCs/>
                <w:iCs/>
                <w:sz w:val="24"/>
                <w:szCs w:val="24"/>
                <w:lang w:eastAsia="ru-RU"/>
              </w:rPr>
              <w:t>2 438.9</w:t>
            </w:r>
          </w:p>
        </w:tc>
      </w:tr>
      <w:tr w:rsidR="00444930" w:rsidRPr="00444930" w14:paraId="7917F0DD" w14:textId="77777777" w:rsidTr="00444930">
        <w:trPr>
          <w:trHeight w:val="360"/>
        </w:trPr>
        <w:tc>
          <w:tcPr>
            <w:tcW w:w="2338" w:type="dxa"/>
            <w:shd w:val="clear" w:color="000000" w:fill="FFFFFF"/>
            <w:vAlign w:val="center"/>
            <w:hideMark/>
          </w:tcPr>
          <w:p w14:paraId="53F1E254" w14:textId="77777777" w:rsidR="00444930" w:rsidRPr="00444930" w:rsidRDefault="00444930" w:rsidP="00D91440">
            <w:pPr>
              <w:spacing w:after="0" w:line="240" w:lineRule="auto"/>
              <w:rPr>
                <w:rFonts w:eastAsia="Times New Roman" w:cs="Times New Roman"/>
                <w:bCs/>
                <w:iCs/>
                <w:sz w:val="24"/>
                <w:szCs w:val="24"/>
                <w:lang w:eastAsia="ru-RU"/>
              </w:rPr>
            </w:pPr>
            <w:r w:rsidRPr="00444930">
              <w:rPr>
                <w:rFonts w:eastAsia="Times New Roman" w:cs="Times New Roman"/>
                <w:bCs/>
                <w:iCs/>
                <w:sz w:val="24"/>
                <w:szCs w:val="24"/>
                <w:lang w:eastAsia="ru-RU"/>
              </w:rPr>
              <w:t>ООО "Газпром газификация", в том числе:</w:t>
            </w:r>
          </w:p>
        </w:tc>
        <w:tc>
          <w:tcPr>
            <w:tcW w:w="1116" w:type="dxa"/>
            <w:shd w:val="clear" w:color="000000" w:fill="FFFFFF"/>
            <w:vAlign w:val="center"/>
            <w:hideMark/>
          </w:tcPr>
          <w:p w14:paraId="01848CC2" w14:textId="77777777" w:rsidR="00444930" w:rsidRPr="00444930" w:rsidRDefault="00444930" w:rsidP="00D91440">
            <w:pPr>
              <w:spacing w:after="0" w:line="240" w:lineRule="auto"/>
              <w:jc w:val="center"/>
              <w:rPr>
                <w:rFonts w:eastAsia="Times New Roman" w:cs="Times New Roman"/>
                <w:bCs/>
                <w:iCs/>
                <w:sz w:val="24"/>
                <w:szCs w:val="24"/>
                <w:lang w:eastAsia="ru-RU"/>
              </w:rPr>
            </w:pPr>
            <w:r w:rsidRPr="00444930">
              <w:rPr>
                <w:rFonts w:eastAsia="Times New Roman" w:cs="Times New Roman"/>
                <w:bCs/>
                <w:iCs/>
                <w:sz w:val="24"/>
                <w:szCs w:val="24"/>
                <w:lang w:eastAsia="ru-RU"/>
              </w:rPr>
              <w:t>16 773.5</w:t>
            </w:r>
          </w:p>
        </w:tc>
        <w:tc>
          <w:tcPr>
            <w:tcW w:w="1083" w:type="dxa"/>
            <w:shd w:val="clear" w:color="000000" w:fill="FFFFFF"/>
            <w:vAlign w:val="center"/>
            <w:hideMark/>
          </w:tcPr>
          <w:p w14:paraId="55189297" w14:textId="77777777" w:rsidR="00444930" w:rsidRPr="00444930" w:rsidRDefault="00444930" w:rsidP="00D91440">
            <w:pPr>
              <w:spacing w:after="0" w:line="240" w:lineRule="auto"/>
              <w:jc w:val="center"/>
              <w:rPr>
                <w:rFonts w:eastAsia="Times New Roman" w:cs="Times New Roman"/>
                <w:bCs/>
                <w:iCs/>
                <w:sz w:val="24"/>
                <w:szCs w:val="24"/>
                <w:lang w:eastAsia="ru-RU"/>
              </w:rPr>
            </w:pPr>
            <w:r w:rsidRPr="00444930">
              <w:rPr>
                <w:rFonts w:eastAsia="Times New Roman" w:cs="Times New Roman"/>
                <w:bCs/>
                <w:iCs/>
                <w:sz w:val="24"/>
                <w:szCs w:val="24"/>
                <w:lang w:eastAsia="ru-RU"/>
              </w:rPr>
              <w:t>154.4</w:t>
            </w:r>
          </w:p>
        </w:tc>
        <w:tc>
          <w:tcPr>
            <w:tcW w:w="992" w:type="dxa"/>
            <w:shd w:val="clear" w:color="000000" w:fill="FFFFFF"/>
            <w:vAlign w:val="center"/>
            <w:hideMark/>
          </w:tcPr>
          <w:p w14:paraId="2ABC99D4" w14:textId="77777777" w:rsidR="00444930" w:rsidRPr="00444930" w:rsidRDefault="00444930" w:rsidP="00D91440">
            <w:pPr>
              <w:spacing w:after="0" w:line="240" w:lineRule="auto"/>
              <w:jc w:val="center"/>
              <w:rPr>
                <w:rFonts w:eastAsia="Times New Roman" w:cs="Times New Roman"/>
                <w:bCs/>
                <w:iCs/>
                <w:sz w:val="24"/>
                <w:szCs w:val="24"/>
                <w:lang w:eastAsia="ru-RU"/>
              </w:rPr>
            </w:pPr>
            <w:r w:rsidRPr="00444930">
              <w:rPr>
                <w:rFonts w:eastAsia="Times New Roman" w:cs="Times New Roman"/>
                <w:bCs/>
                <w:iCs/>
                <w:sz w:val="24"/>
                <w:szCs w:val="24"/>
                <w:lang w:eastAsia="ru-RU"/>
              </w:rPr>
              <w:t>737.2</w:t>
            </w:r>
          </w:p>
        </w:tc>
        <w:tc>
          <w:tcPr>
            <w:tcW w:w="1276" w:type="dxa"/>
            <w:shd w:val="clear" w:color="000000" w:fill="FFFFFF"/>
            <w:vAlign w:val="center"/>
            <w:hideMark/>
          </w:tcPr>
          <w:p w14:paraId="20661955" w14:textId="77777777" w:rsidR="00444930" w:rsidRPr="00444930" w:rsidRDefault="00444930" w:rsidP="00D91440">
            <w:pPr>
              <w:spacing w:after="0" w:line="240" w:lineRule="auto"/>
              <w:jc w:val="center"/>
              <w:rPr>
                <w:rFonts w:eastAsia="Times New Roman" w:cs="Times New Roman"/>
                <w:bCs/>
                <w:iCs/>
                <w:sz w:val="24"/>
                <w:szCs w:val="24"/>
                <w:lang w:eastAsia="ru-RU"/>
              </w:rPr>
            </w:pPr>
            <w:r w:rsidRPr="00444930">
              <w:rPr>
                <w:rFonts w:eastAsia="Times New Roman" w:cs="Times New Roman"/>
                <w:bCs/>
                <w:iCs/>
                <w:sz w:val="24"/>
                <w:szCs w:val="24"/>
                <w:lang w:eastAsia="ru-RU"/>
              </w:rPr>
              <w:t>5 499.7</w:t>
            </w:r>
          </w:p>
        </w:tc>
        <w:tc>
          <w:tcPr>
            <w:tcW w:w="992" w:type="dxa"/>
            <w:shd w:val="clear" w:color="000000" w:fill="FFFFFF"/>
            <w:vAlign w:val="center"/>
            <w:hideMark/>
          </w:tcPr>
          <w:p w14:paraId="07E69804" w14:textId="77777777" w:rsidR="00444930" w:rsidRPr="00444930" w:rsidRDefault="00444930" w:rsidP="00D91440">
            <w:pPr>
              <w:spacing w:after="0" w:line="240" w:lineRule="auto"/>
              <w:jc w:val="center"/>
              <w:rPr>
                <w:rFonts w:eastAsia="Times New Roman" w:cs="Times New Roman"/>
                <w:bCs/>
                <w:iCs/>
                <w:sz w:val="24"/>
                <w:szCs w:val="24"/>
                <w:lang w:eastAsia="ru-RU"/>
              </w:rPr>
            </w:pPr>
            <w:r w:rsidRPr="00444930">
              <w:rPr>
                <w:rFonts w:eastAsia="Times New Roman" w:cs="Times New Roman"/>
                <w:bCs/>
                <w:iCs/>
                <w:sz w:val="24"/>
                <w:szCs w:val="24"/>
                <w:lang w:eastAsia="ru-RU"/>
              </w:rPr>
              <w:t>4 829.4</w:t>
            </w:r>
          </w:p>
        </w:tc>
        <w:tc>
          <w:tcPr>
            <w:tcW w:w="1276" w:type="dxa"/>
            <w:shd w:val="clear" w:color="000000" w:fill="FFFFFF"/>
            <w:vAlign w:val="center"/>
            <w:hideMark/>
          </w:tcPr>
          <w:p w14:paraId="34628588" w14:textId="77777777" w:rsidR="00444930" w:rsidRPr="00444930" w:rsidRDefault="00444930" w:rsidP="00D91440">
            <w:pPr>
              <w:spacing w:after="0" w:line="240" w:lineRule="auto"/>
              <w:jc w:val="center"/>
              <w:rPr>
                <w:rFonts w:eastAsia="Times New Roman" w:cs="Times New Roman"/>
                <w:bCs/>
                <w:iCs/>
                <w:sz w:val="24"/>
                <w:szCs w:val="24"/>
                <w:lang w:eastAsia="ru-RU"/>
              </w:rPr>
            </w:pPr>
            <w:r w:rsidRPr="00444930">
              <w:rPr>
                <w:rFonts w:eastAsia="Times New Roman" w:cs="Times New Roman"/>
                <w:bCs/>
                <w:iCs/>
                <w:sz w:val="24"/>
                <w:szCs w:val="24"/>
                <w:lang w:eastAsia="ru-RU"/>
              </w:rPr>
              <w:t>5 552.8</w:t>
            </w:r>
          </w:p>
        </w:tc>
        <w:tc>
          <w:tcPr>
            <w:tcW w:w="1843" w:type="dxa"/>
            <w:shd w:val="clear" w:color="000000" w:fill="FFFFFF"/>
            <w:vAlign w:val="center"/>
            <w:hideMark/>
          </w:tcPr>
          <w:p w14:paraId="42A96F19" w14:textId="77777777" w:rsidR="00444930" w:rsidRPr="00444930" w:rsidRDefault="00444930" w:rsidP="00D91440">
            <w:pPr>
              <w:spacing w:after="0" w:line="240" w:lineRule="auto"/>
              <w:jc w:val="center"/>
              <w:rPr>
                <w:rFonts w:eastAsia="Times New Roman" w:cs="Times New Roman"/>
                <w:bCs/>
                <w:iCs/>
                <w:sz w:val="24"/>
                <w:szCs w:val="24"/>
                <w:lang w:eastAsia="ru-RU"/>
              </w:rPr>
            </w:pPr>
            <w:r w:rsidRPr="00444930">
              <w:rPr>
                <w:rFonts w:eastAsia="Times New Roman" w:cs="Times New Roman"/>
                <w:bCs/>
                <w:iCs/>
                <w:sz w:val="24"/>
                <w:szCs w:val="24"/>
                <w:lang w:eastAsia="ru-RU"/>
              </w:rPr>
              <w:t>2 415.9</w:t>
            </w:r>
          </w:p>
        </w:tc>
      </w:tr>
      <w:tr w:rsidR="00444930" w:rsidRPr="00444930" w14:paraId="4FF5C82D" w14:textId="77777777" w:rsidTr="00444930">
        <w:trPr>
          <w:trHeight w:val="372"/>
        </w:trPr>
        <w:tc>
          <w:tcPr>
            <w:tcW w:w="2338" w:type="dxa"/>
            <w:shd w:val="clear" w:color="000000" w:fill="FFFFFF"/>
            <w:vAlign w:val="center"/>
            <w:hideMark/>
          </w:tcPr>
          <w:p w14:paraId="268045DF" w14:textId="77777777" w:rsidR="00444930" w:rsidRPr="00444930" w:rsidRDefault="00444930" w:rsidP="00D91440">
            <w:pPr>
              <w:spacing w:after="0" w:line="240" w:lineRule="auto"/>
              <w:rPr>
                <w:rFonts w:eastAsia="Times New Roman" w:cs="Times New Roman"/>
                <w:iCs/>
                <w:sz w:val="24"/>
                <w:szCs w:val="24"/>
                <w:lang w:eastAsia="ru-RU"/>
              </w:rPr>
            </w:pPr>
            <w:r w:rsidRPr="00444930">
              <w:rPr>
                <w:rFonts w:eastAsia="Times New Roman" w:cs="Times New Roman"/>
                <w:iCs/>
                <w:sz w:val="24"/>
                <w:szCs w:val="24"/>
                <w:lang w:eastAsia="ru-RU"/>
              </w:rPr>
              <w:t>Строительство газопроводов-отводов и ГРС</w:t>
            </w:r>
          </w:p>
        </w:tc>
        <w:tc>
          <w:tcPr>
            <w:tcW w:w="1116" w:type="dxa"/>
            <w:shd w:val="clear" w:color="000000" w:fill="FFFFFF"/>
            <w:vAlign w:val="center"/>
            <w:hideMark/>
          </w:tcPr>
          <w:p w14:paraId="220551F5" w14:textId="77777777" w:rsidR="00444930" w:rsidRPr="00444930" w:rsidRDefault="00444930" w:rsidP="00D91440">
            <w:pPr>
              <w:spacing w:after="0" w:line="240" w:lineRule="auto"/>
              <w:jc w:val="center"/>
              <w:rPr>
                <w:rFonts w:eastAsia="Times New Roman" w:cs="Times New Roman"/>
                <w:iCs/>
                <w:sz w:val="24"/>
                <w:szCs w:val="24"/>
                <w:lang w:eastAsia="ru-RU"/>
              </w:rPr>
            </w:pPr>
            <w:r w:rsidRPr="00444930">
              <w:rPr>
                <w:rFonts w:eastAsia="Times New Roman" w:cs="Times New Roman"/>
                <w:iCs/>
                <w:sz w:val="24"/>
                <w:szCs w:val="24"/>
                <w:lang w:eastAsia="ru-RU"/>
              </w:rPr>
              <w:t>-</w:t>
            </w:r>
          </w:p>
        </w:tc>
        <w:tc>
          <w:tcPr>
            <w:tcW w:w="1083" w:type="dxa"/>
            <w:shd w:val="clear" w:color="000000" w:fill="FFFFFF"/>
            <w:vAlign w:val="center"/>
            <w:hideMark/>
          </w:tcPr>
          <w:p w14:paraId="4125E498" w14:textId="77777777" w:rsidR="00444930" w:rsidRPr="00444930" w:rsidRDefault="00444930" w:rsidP="00D91440">
            <w:pPr>
              <w:spacing w:after="0" w:line="240" w:lineRule="auto"/>
              <w:jc w:val="center"/>
              <w:rPr>
                <w:rFonts w:eastAsia="Times New Roman" w:cs="Times New Roman"/>
                <w:iCs/>
                <w:sz w:val="24"/>
                <w:szCs w:val="24"/>
                <w:lang w:eastAsia="ru-RU"/>
              </w:rPr>
            </w:pPr>
            <w:r w:rsidRPr="00444930">
              <w:rPr>
                <w:rFonts w:eastAsia="Times New Roman" w:cs="Times New Roman"/>
                <w:iCs/>
                <w:sz w:val="24"/>
                <w:szCs w:val="24"/>
                <w:lang w:eastAsia="ru-RU"/>
              </w:rPr>
              <w:t>-</w:t>
            </w:r>
          </w:p>
        </w:tc>
        <w:tc>
          <w:tcPr>
            <w:tcW w:w="992" w:type="dxa"/>
            <w:shd w:val="clear" w:color="000000" w:fill="FFFFFF"/>
            <w:vAlign w:val="center"/>
            <w:hideMark/>
          </w:tcPr>
          <w:p w14:paraId="65BF64B9" w14:textId="77777777" w:rsidR="00444930" w:rsidRPr="00444930" w:rsidRDefault="00444930" w:rsidP="00D91440">
            <w:pPr>
              <w:spacing w:after="0" w:line="240" w:lineRule="auto"/>
              <w:jc w:val="center"/>
              <w:rPr>
                <w:rFonts w:eastAsia="Times New Roman" w:cs="Times New Roman"/>
                <w:iCs/>
                <w:sz w:val="24"/>
                <w:szCs w:val="24"/>
                <w:lang w:eastAsia="ru-RU"/>
              </w:rPr>
            </w:pPr>
            <w:r w:rsidRPr="00444930">
              <w:rPr>
                <w:rFonts w:eastAsia="Times New Roman" w:cs="Times New Roman"/>
                <w:iCs/>
                <w:sz w:val="24"/>
                <w:szCs w:val="24"/>
                <w:lang w:eastAsia="ru-RU"/>
              </w:rPr>
              <w:t>-</w:t>
            </w:r>
          </w:p>
        </w:tc>
        <w:tc>
          <w:tcPr>
            <w:tcW w:w="1276" w:type="dxa"/>
            <w:shd w:val="clear" w:color="000000" w:fill="FFFFFF"/>
            <w:vAlign w:val="center"/>
            <w:hideMark/>
          </w:tcPr>
          <w:p w14:paraId="7A87EE50" w14:textId="77777777" w:rsidR="00444930" w:rsidRPr="00444930" w:rsidRDefault="00444930" w:rsidP="00D91440">
            <w:pPr>
              <w:spacing w:after="0" w:line="240" w:lineRule="auto"/>
              <w:jc w:val="center"/>
              <w:rPr>
                <w:rFonts w:eastAsia="Times New Roman" w:cs="Times New Roman"/>
                <w:iCs/>
                <w:sz w:val="24"/>
                <w:szCs w:val="24"/>
                <w:lang w:eastAsia="ru-RU"/>
              </w:rPr>
            </w:pPr>
            <w:r w:rsidRPr="00444930">
              <w:rPr>
                <w:rFonts w:eastAsia="Times New Roman" w:cs="Times New Roman"/>
                <w:iCs/>
                <w:sz w:val="24"/>
                <w:szCs w:val="24"/>
                <w:lang w:eastAsia="ru-RU"/>
              </w:rPr>
              <w:t>-</w:t>
            </w:r>
          </w:p>
        </w:tc>
        <w:tc>
          <w:tcPr>
            <w:tcW w:w="992" w:type="dxa"/>
            <w:shd w:val="clear" w:color="000000" w:fill="FFFFFF"/>
            <w:vAlign w:val="center"/>
            <w:hideMark/>
          </w:tcPr>
          <w:p w14:paraId="4BCE5C7C" w14:textId="77777777" w:rsidR="00444930" w:rsidRPr="00444930" w:rsidRDefault="00444930" w:rsidP="00D91440">
            <w:pPr>
              <w:spacing w:after="0" w:line="240" w:lineRule="auto"/>
              <w:jc w:val="center"/>
              <w:rPr>
                <w:rFonts w:eastAsia="Times New Roman" w:cs="Times New Roman"/>
                <w:iCs/>
                <w:sz w:val="24"/>
                <w:szCs w:val="24"/>
                <w:lang w:eastAsia="ru-RU"/>
              </w:rPr>
            </w:pPr>
            <w:r w:rsidRPr="00444930">
              <w:rPr>
                <w:rFonts w:eastAsia="Times New Roman" w:cs="Times New Roman"/>
                <w:iCs/>
                <w:sz w:val="24"/>
                <w:szCs w:val="24"/>
                <w:lang w:eastAsia="ru-RU"/>
              </w:rPr>
              <w:t>-</w:t>
            </w:r>
          </w:p>
        </w:tc>
        <w:tc>
          <w:tcPr>
            <w:tcW w:w="1276" w:type="dxa"/>
            <w:shd w:val="clear" w:color="000000" w:fill="FFFFFF"/>
            <w:vAlign w:val="center"/>
            <w:hideMark/>
          </w:tcPr>
          <w:p w14:paraId="46BEF0C4" w14:textId="77777777" w:rsidR="00444930" w:rsidRPr="00444930" w:rsidRDefault="00444930" w:rsidP="00D91440">
            <w:pPr>
              <w:spacing w:after="0" w:line="240" w:lineRule="auto"/>
              <w:jc w:val="center"/>
              <w:rPr>
                <w:rFonts w:eastAsia="Times New Roman" w:cs="Times New Roman"/>
                <w:iCs/>
                <w:sz w:val="24"/>
                <w:szCs w:val="24"/>
                <w:lang w:eastAsia="ru-RU"/>
              </w:rPr>
            </w:pPr>
            <w:r w:rsidRPr="00444930">
              <w:rPr>
                <w:rFonts w:eastAsia="Times New Roman" w:cs="Times New Roman"/>
                <w:iCs/>
                <w:sz w:val="24"/>
                <w:szCs w:val="24"/>
                <w:lang w:eastAsia="ru-RU"/>
              </w:rPr>
              <w:t>-</w:t>
            </w:r>
          </w:p>
        </w:tc>
        <w:tc>
          <w:tcPr>
            <w:tcW w:w="1843" w:type="dxa"/>
            <w:shd w:val="clear" w:color="000000" w:fill="FFFFFF"/>
            <w:vAlign w:val="center"/>
            <w:hideMark/>
          </w:tcPr>
          <w:p w14:paraId="26276260" w14:textId="77777777" w:rsidR="00444930" w:rsidRPr="00444930" w:rsidRDefault="00444930" w:rsidP="00D91440">
            <w:pPr>
              <w:spacing w:after="0" w:line="240" w:lineRule="auto"/>
              <w:jc w:val="center"/>
              <w:rPr>
                <w:rFonts w:eastAsia="Times New Roman" w:cs="Times New Roman"/>
                <w:iCs/>
                <w:sz w:val="24"/>
                <w:szCs w:val="24"/>
                <w:lang w:eastAsia="ru-RU"/>
              </w:rPr>
            </w:pPr>
            <w:r w:rsidRPr="00444930">
              <w:rPr>
                <w:rFonts w:eastAsia="Times New Roman" w:cs="Times New Roman"/>
                <w:iCs/>
                <w:sz w:val="24"/>
                <w:szCs w:val="24"/>
                <w:lang w:eastAsia="ru-RU"/>
              </w:rPr>
              <w:t>-</w:t>
            </w:r>
          </w:p>
        </w:tc>
      </w:tr>
      <w:tr w:rsidR="00444930" w:rsidRPr="00444930" w14:paraId="5741E1D5" w14:textId="77777777" w:rsidTr="00444930">
        <w:trPr>
          <w:trHeight w:val="372"/>
        </w:trPr>
        <w:tc>
          <w:tcPr>
            <w:tcW w:w="2338" w:type="dxa"/>
            <w:shd w:val="clear" w:color="000000" w:fill="FFFFFF"/>
            <w:vAlign w:val="center"/>
            <w:hideMark/>
          </w:tcPr>
          <w:p w14:paraId="230D553E" w14:textId="77777777" w:rsidR="00444930" w:rsidRPr="00444930" w:rsidRDefault="00444930" w:rsidP="00D91440">
            <w:pPr>
              <w:spacing w:after="0" w:line="240" w:lineRule="auto"/>
              <w:rPr>
                <w:rFonts w:eastAsia="Times New Roman" w:cs="Times New Roman"/>
                <w:iCs/>
                <w:sz w:val="24"/>
                <w:szCs w:val="24"/>
                <w:lang w:eastAsia="ru-RU"/>
              </w:rPr>
            </w:pPr>
            <w:r w:rsidRPr="00444930">
              <w:rPr>
                <w:rFonts w:eastAsia="Times New Roman" w:cs="Times New Roman"/>
                <w:iCs/>
                <w:sz w:val="24"/>
                <w:szCs w:val="24"/>
                <w:lang w:eastAsia="ru-RU"/>
              </w:rPr>
              <w:t>Строительство межпоселковых газопроводов</w:t>
            </w:r>
          </w:p>
        </w:tc>
        <w:tc>
          <w:tcPr>
            <w:tcW w:w="1116" w:type="dxa"/>
            <w:shd w:val="clear" w:color="000000" w:fill="FFFFFF"/>
            <w:vAlign w:val="center"/>
            <w:hideMark/>
          </w:tcPr>
          <w:p w14:paraId="518BFEC5" w14:textId="77777777" w:rsidR="00444930" w:rsidRPr="00444930" w:rsidRDefault="00444930" w:rsidP="00D91440">
            <w:pPr>
              <w:spacing w:after="0" w:line="240" w:lineRule="auto"/>
              <w:jc w:val="center"/>
              <w:rPr>
                <w:rFonts w:eastAsia="Times New Roman" w:cs="Times New Roman"/>
                <w:iCs/>
                <w:sz w:val="24"/>
                <w:szCs w:val="24"/>
                <w:lang w:eastAsia="ru-RU"/>
              </w:rPr>
            </w:pPr>
            <w:r w:rsidRPr="00444930">
              <w:rPr>
                <w:rFonts w:eastAsia="Times New Roman" w:cs="Times New Roman"/>
                <w:iCs/>
                <w:sz w:val="24"/>
                <w:szCs w:val="24"/>
                <w:lang w:eastAsia="ru-RU"/>
              </w:rPr>
              <w:t>14 984.5</w:t>
            </w:r>
          </w:p>
        </w:tc>
        <w:tc>
          <w:tcPr>
            <w:tcW w:w="1083" w:type="dxa"/>
            <w:shd w:val="clear" w:color="000000" w:fill="FFFFFF"/>
            <w:vAlign w:val="center"/>
            <w:hideMark/>
          </w:tcPr>
          <w:p w14:paraId="02B99DD7" w14:textId="77777777" w:rsidR="00444930" w:rsidRPr="00444930" w:rsidRDefault="00444930" w:rsidP="00D91440">
            <w:pPr>
              <w:spacing w:after="0" w:line="240" w:lineRule="auto"/>
              <w:jc w:val="center"/>
              <w:rPr>
                <w:rFonts w:eastAsia="Times New Roman" w:cs="Times New Roman"/>
                <w:iCs/>
                <w:sz w:val="24"/>
                <w:szCs w:val="24"/>
                <w:lang w:eastAsia="ru-RU"/>
              </w:rPr>
            </w:pPr>
            <w:r w:rsidRPr="00444930">
              <w:rPr>
                <w:rFonts w:eastAsia="Times New Roman" w:cs="Times New Roman"/>
                <w:iCs/>
                <w:sz w:val="24"/>
                <w:szCs w:val="24"/>
                <w:lang w:eastAsia="ru-RU"/>
              </w:rPr>
              <w:t>154.4</w:t>
            </w:r>
          </w:p>
        </w:tc>
        <w:tc>
          <w:tcPr>
            <w:tcW w:w="992" w:type="dxa"/>
            <w:shd w:val="clear" w:color="000000" w:fill="FFFFFF"/>
            <w:vAlign w:val="center"/>
            <w:hideMark/>
          </w:tcPr>
          <w:p w14:paraId="25E90584" w14:textId="77777777" w:rsidR="00444930" w:rsidRPr="00444930" w:rsidRDefault="00444930" w:rsidP="00D91440">
            <w:pPr>
              <w:spacing w:after="0" w:line="240" w:lineRule="auto"/>
              <w:jc w:val="center"/>
              <w:rPr>
                <w:rFonts w:eastAsia="Times New Roman" w:cs="Times New Roman"/>
                <w:iCs/>
                <w:sz w:val="24"/>
                <w:szCs w:val="24"/>
                <w:lang w:eastAsia="ru-RU"/>
              </w:rPr>
            </w:pPr>
            <w:r w:rsidRPr="00444930">
              <w:rPr>
                <w:rFonts w:eastAsia="Times New Roman" w:cs="Times New Roman"/>
                <w:iCs/>
                <w:sz w:val="24"/>
                <w:szCs w:val="24"/>
                <w:lang w:eastAsia="ru-RU"/>
              </w:rPr>
              <w:t>653.5</w:t>
            </w:r>
          </w:p>
        </w:tc>
        <w:tc>
          <w:tcPr>
            <w:tcW w:w="1276" w:type="dxa"/>
            <w:shd w:val="clear" w:color="000000" w:fill="FFFFFF"/>
            <w:vAlign w:val="center"/>
            <w:hideMark/>
          </w:tcPr>
          <w:p w14:paraId="77856C93" w14:textId="77777777" w:rsidR="00444930" w:rsidRPr="00444930" w:rsidRDefault="00444930" w:rsidP="00D91440">
            <w:pPr>
              <w:spacing w:after="0" w:line="240" w:lineRule="auto"/>
              <w:jc w:val="center"/>
              <w:rPr>
                <w:rFonts w:eastAsia="Times New Roman" w:cs="Times New Roman"/>
                <w:iCs/>
                <w:sz w:val="24"/>
                <w:szCs w:val="24"/>
                <w:lang w:eastAsia="ru-RU"/>
              </w:rPr>
            </w:pPr>
            <w:r w:rsidRPr="00444930">
              <w:rPr>
                <w:rFonts w:eastAsia="Times New Roman" w:cs="Times New Roman"/>
                <w:iCs/>
                <w:sz w:val="24"/>
                <w:szCs w:val="24"/>
                <w:lang w:eastAsia="ru-RU"/>
              </w:rPr>
              <w:t>4 602.1</w:t>
            </w:r>
          </w:p>
        </w:tc>
        <w:tc>
          <w:tcPr>
            <w:tcW w:w="992" w:type="dxa"/>
            <w:shd w:val="clear" w:color="000000" w:fill="FFFFFF"/>
            <w:vAlign w:val="center"/>
            <w:hideMark/>
          </w:tcPr>
          <w:p w14:paraId="54A32927" w14:textId="77777777" w:rsidR="00444930" w:rsidRPr="00444930" w:rsidRDefault="00444930" w:rsidP="00D91440">
            <w:pPr>
              <w:spacing w:after="0" w:line="240" w:lineRule="auto"/>
              <w:jc w:val="center"/>
              <w:rPr>
                <w:rFonts w:eastAsia="Times New Roman" w:cs="Times New Roman"/>
                <w:iCs/>
                <w:sz w:val="24"/>
                <w:szCs w:val="24"/>
                <w:lang w:eastAsia="ru-RU"/>
              </w:rPr>
            </w:pPr>
            <w:r w:rsidRPr="00444930">
              <w:rPr>
                <w:rFonts w:eastAsia="Times New Roman" w:cs="Times New Roman"/>
                <w:iCs/>
                <w:sz w:val="24"/>
                <w:szCs w:val="24"/>
                <w:lang w:eastAsia="ru-RU"/>
              </w:rPr>
              <w:t>4 157.2</w:t>
            </w:r>
          </w:p>
        </w:tc>
        <w:tc>
          <w:tcPr>
            <w:tcW w:w="1276" w:type="dxa"/>
            <w:shd w:val="clear" w:color="000000" w:fill="FFFFFF"/>
            <w:vAlign w:val="center"/>
            <w:hideMark/>
          </w:tcPr>
          <w:p w14:paraId="126EB0C9" w14:textId="77777777" w:rsidR="00444930" w:rsidRPr="00444930" w:rsidRDefault="00444930" w:rsidP="00D91440">
            <w:pPr>
              <w:spacing w:after="0" w:line="240" w:lineRule="auto"/>
              <w:jc w:val="center"/>
              <w:rPr>
                <w:rFonts w:eastAsia="Times New Roman" w:cs="Times New Roman"/>
                <w:iCs/>
                <w:sz w:val="24"/>
                <w:szCs w:val="24"/>
                <w:lang w:eastAsia="ru-RU"/>
              </w:rPr>
            </w:pPr>
            <w:r w:rsidRPr="00444930">
              <w:rPr>
                <w:rFonts w:eastAsia="Times New Roman" w:cs="Times New Roman"/>
                <w:iCs/>
                <w:sz w:val="24"/>
                <w:szCs w:val="24"/>
                <w:lang w:eastAsia="ru-RU"/>
              </w:rPr>
              <w:t>5 417.3</w:t>
            </w:r>
          </w:p>
        </w:tc>
        <w:tc>
          <w:tcPr>
            <w:tcW w:w="1843" w:type="dxa"/>
            <w:shd w:val="clear" w:color="000000" w:fill="FFFFFF"/>
            <w:vAlign w:val="center"/>
            <w:hideMark/>
          </w:tcPr>
          <w:p w14:paraId="3B80CCE9" w14:textId="77777777" w:rsidR="00444930" w:rsidRPr="00444930" w:rsidRDefault="00444930" w:rsidP="00D91440">
            <w:pPr>
              <w:spacing w:after="0" w:line="240" w:lineRule="auto"/>
              <w:jc w:val="center"/>
              <w:rPr>
                <w:rFonts w:eastAsia="Times New Roman" w:cs="Times New Roman"/>
                <w:iCs/>
                <w:sz w:val="24"/>
                <w:szCs w:val="24"/>
                <w:lang w:eastAsia="ru-RU"/>
              </w:rPr>
            </w:pPr>
            <w:r w:rsidRPr="00444930">
              <w:rPr>
                <w:rFonts w:eastAsia="Times New Roman" w:cs="Times New Roman"/>
                <w:iCs/>
                <w:sz w:val="24"/>
                <w:szCs w:val="24"/>
                <w:lang w:eastAsia="ru-RU"/>
              </w:rPr>
              <w:t>1 483.7</w:t>
            </w:r>
          </w:p>
        </w:tc>
      </w:tr>
      <w:tr w:rsidR="00444930" w:rsidRPr="00444930" w14:paraId="0A5AF1C9" w14:textId="77777777" w:rsidTr="00444930">
        <w:trPr>
          <w:trHeight w:val="372"/>
        </w:trPr>
        <w:tc>
          <w:tcPr>
            <w:tcW w:w="2338" w:type="dxa"/>
            <w:shd w:val="clear" w:color="000000" w:fill="FFFFFF"/>
            <w:vAlign w:val="center"/>
            <w:hideMark/>
          </w:tcPr>
          <w:p w14:paraId="15818465" w14:textId="77777777" w:rsidR="00444930" w:rsidRPr="00444930" w:rsidRDefault="00444930" w:rsidP="00D91440">
            <w:pPr>
              <w:spacing w:after="0" w:line="240" w:lineRule="auto"/>
              <w:rPr>
                <w:rFonts w:eastAsia="Times New Roman" w:cs="Times New Roman"/>
                <w:iCs/>
                <w:sz w:val="24"/>
                <w:szCs w:val="24"/>
                <w:lang w:eastAsia="ru-RU"/>
              </w:rPr>
            </w:pPr>
            <w:r w:rsidRPr="00444930">
              <w:rPr>
                <w:rFonts w:eastAsia="Times New Roman" w:cs="Times New Roman"/>
                <w:iCs/>
                <w:sz w:val="24"/>
                <w:szCs w:val="24"/>
                <w:lang w:eastAsia="ru-RU"/>
              </w:rPr>
              <w:t xml:space="preserve">Строительство </w:t>
            </w:r>
            <w:proofErr w:type="spellStart"/>
            <w:r w:rsidRPr="00444930">
              <w:rPr>
                <w:rFonts w:eastAsia="Times New Roman" w:cs="Times New Roman"/>
                <w:iCs/>
                <w:sz w:val="24"/>
                <w:szCs w:val="24"/>
                <w:lang w:eastAsia="ru-RU"/>
              </w:rPr>
              <w:t>внутрипоселковых</w:t>
            </w:r>
            <w:proofErr w:type="spellEnd"/>
            <w:r w:rsidRPr="00444930">
              <w:rPr>
                <w:rFonts w:eastAsia="Times New Roman" w:cs="Times New Roman"/>
                <w:iCs/>
                <w:sz w:val="24"/>
                <w:szCs w:val="24"/>
                <w:lang w:eastAsia="ru-RU"/>
              </w:rPr>
              <w:t xml:space="preserve"> газопроводов</w:t>
            </w:r>
          </w:p>
        </w:tc>
        <w:tc>
          <w:tcPr>
            <w:tcW w:w="1116" w:type="dxa"/>
            <w:shd w:val="clear" w:color="000000" w:fill="FFFFFF"/>
            <w:vAlign w:val="center"/>
            <w:hideMark/>
          </w:tcPr>
          <w:p w14:paraId="24C0CC44" w14:textId="77777777" w:rsidR="00444930" w:rsidRPr="00444930" w:rsidRDefault="00444930" w:rsidP="00D91440">
            <w:pPr>
              <w:spacing w:after="0" w:line="240" w:lineRule="auto"/>
              <w:jc w:val="center"/>
              <w:rPr>
                <w:rFonts w:eastAsia="Times New Roman" w:cs="Times New Roman"/>
                <w:iCs/>
                <w:sz w:val="24"/>
                <w:szCs w:val="24"/>
                <w:lang w:eastAsia="ru-RU"/>
              </w:rPr>
            </w:pPr>
            <w:r w:rsidRPr="00444930">
              <w:rPr>
                <w:rFonts w:eastAsia="Times New Roman" w:cs="Times New Roman"/>
                <w:iCs/>
                <w:sz w:val="24"/>
                <w:szCs w:val="24"/>
                <w:lang w:eastAsia="ru-RU"/>
              </w:rPr>
              <w:t>1 789.0</w:t>
            </w:r>
          </w:p>
        </w:tc>
        <w:tc>
          <w:tcPr>
            <w:tcW w:w="1083" w:type="dxa"/>
            <w:shd w:val="clear" w:color="000000" w:fill="FFFFFF"/>
            <w:vAlign w:val="center"/>
            <w:hideMark/>
          </w:tcPr>
          <w:p w14:paraId="136921AD" w14:textId="77777777" w:rsidR="00444930" w:rsidRPr="00444930" w:rsidRDefault="00444930" w:rsidP="00D91440">
            <w:pPr>
              <w:spacing w:after="0" w:line="240" w:lineRule="auto"/>
              <w:jc w:val="center"/>
              <w:rPr>
                <w:rFonts w:eastAsia="Times New Roman" w:cs="Times New Roman"/>
                <w:iCs/>
                <w:sz w:val="24"/>
                <w:szCs w:val="24"/>
                <w:lang w:eastAsia="ru-RU"/>
              </w:rPr>
            </w:pPr>
            <w:r w:rsidRPr="00444930">
              <w:rPr>
                <w:rFonts w:eastAsia="Times New Roman" w:cs="Times New Roman"/>
                <w:iCs/>
                <w:sz w:val="24"/>
                <w:szCs w:val="24"/>
                <w:lang w:eastAsia="ru-RU"/>
              </w:rPr>
              <w:t>-</w:t>
            </w:r>
          </w:p>
        </w:tc>
        <w:tc>
          <w:tcPr>
            <w:tcW w:w="992" w:type="dxa"/>
            <w:shd w:val="clear" w:color="000000" w:fill="FFFFFF"/>
            <w:vAlign w:val="center"/>
            <w:hideMark/>
          </w:tcPr>
          <w:p w14:paraId="433D9C93" w14:textId="77777777" w:rsidR="00444930" w:rsidRPr="00444930" w:rsidRDefault="00444930" w:rsidP="00D91440">
            <w:pPr>
              <w:spacing w:after="0" w:line="240" w:lineRule="auto"/>
              <w:jc w:val="center"/>
              <w:rPr>
                <w:rFonts w:eastAsia="Times New Roman" w:cs="Times New Roman"/>
                <w:iCs/>
                <w:sz w:val="24"/>
                <w:szCs w:val="24"/>
                <w:lang w:eastAsia="ru-RU"/>
              </w:rPr>
            </w:pPr>
            <w:r w:rsidRPr="00444930">
              <w:rPr>
                <w:rFonts w:eastAsia="Times New Roman" w:cs="Times New Roman"/>
                <w:iCs/>
                <w:sz w:val="24"/>
                <w:szCs w:val="24"/>
                <w:lang w:eastAsia="ru-RU"/>
              </w:rPr>
              <w:t>83.7</w:t>
            </w:r>
          </w:p>
        </w:tc>
        <w:tc>
          <w:tcPr>
            <w:tcW w:w="1276" w:type="dxa"/>
            <w:shd w:val="clear" w:color="000000" w:fill="FFFFFF"/>
            <w:vAlign w:val="center"/>
            <w:hideMark/>
          </w:tcPr>
          <w:p w14:paraId="2DAC8C1E" w14:textId="77777777" w:rsidR="00444930" w:rsidRPr="00444930" w:rsidRDefault="00444930" w:rsidP="00D91440">
            <w:pPr>
              <w:spacing w:after="0" w:line="240" w:lineRule="auto"/>
              <w:jc w:val="center"/>
              <w:rPr>
                <w:rFonts w:eastAsia="Times New Roman" w:cs="Times New Roman"/>
                <w:iCs/>
                <w:sz w:val="24"/>
                <w:szCs w:val="24"/>
                <w:lang w:eastAsia="ru-RU"/>
              </w:rPr>
            </w:pPr>
            <w:r w:rsidRPr="00444930">
              <w:rPr>
                <w:rFonts w:eastAsia="Times New Roman" w:cs="Times New Roman"/>
                <w:iCs/>
                <w:sz w:val="24"/>
                <w:szCs w:val="24"/>
                <w:lang w:eastAsia="ru-RU"/>
              </w:rPr>
              <w:t>897.6</w:t>
            </w:r>
          </w:p>
        </w:tc>
        <w:tc>
          <w:tcPr>
            <w:tcW w:w="992" w:type="dxa"/>
            <w:shd w:val="clear" w:color="000000" w:fill="FFFFFF"/>
            <w:vAlign w:val="center"/>
            <w:hideMark/>
          </w:tcPr>
          <w:p w14:paraId="4F883722" w14:textId="77777777" w:rsidR="00444930" w:rsidRPr="00444930" w:rsidRDefault="00444930" w:rsidP="00D91440">
            <w:pPr>
              <w:spacing w:after="0" w:line="240" w:lineRule="auto"/>
              <w:jc w:val="center"/>
              <w:rPr>
                <w:rFonts w:eastAsia="Times New Roman" w:cs="Times New Roman"/>
                <w:iCs/>
                <w:sz w:val="24"/>
                <w:szCs w:val="24"/>
                <w:lang w:eastAsia="ru-RU"/>
              </w:rPr>
            </w:pPr>
            <w:r w:rsidRPr="00444930">
              <w:rPr>
                <w:rFonts w:eastAsia="Times New Roman" w:cs="Times New Roman"/>
                <w:iCs/>
                <w:sz w:val="24"/>
                <w:szCs w:val="24"/>
                <w:lang w:eastAsia="ru-RU"/>
              </w:rPr>
              <w:t>672.2</w:t>
            </w:r>
          </w:p>
        </w:tc>
        <w:tc>
          <w:tcPr>
            <w:tcW w:w="1276" w:type="dxa"/>
            <w:shd w:val="clear" w:color="000000" w:fill="FFFFFF"/>
            <w:vAlign w:val="center"/>
            <w:hideMark/>
          </w:tcPr>
          <w:p w14:paraId="37B80432" w14:textId="77777777" w:rsidR="00444930" w:rsidRPr="00444930" w:rsidRDefault="00444930" w:rsidP="00D91440">
            <w:pPr>
              <w:spacing w:after="0" w:line="240" w:lineRule="auto"/>
              <w:jc w:val="center"/>
              <w:rPr>
                <w:rFonts w:eastAsia="Times New Roman" w:cs="Times New Roman"/>
                <w:iCs/>
                <w:sz w:val="24"/>
                <w:szCs w:val="24"/>
                <w:lang w:eastAsia="ru-RU"/>
              </w:rPr>
            </w:pPr>
            <w:r w:rsidRPr="00444930">
              <w:rPr>
                <w:rFonts w:eastAsia="Times New Roman" w:cs="Times New Roman"/>
                <w:iCs/>
                <w:sz w:val="24"/>
                <w:szCs w:val="24"/>
                <w:lang w:eastAsia="ru-RU"/>
              </w:rPr>
              <w:t>135.6</w:t>
            </w:r>
          </w:p>
        </w:tc>
        <w:tc>
          <w:tcPr>
            <w:tcW w:w="1843" w:type="dxa"/>
            <w:shd w:val="clear" w:color="000000" w:fill="FFFFFF"/>
            <w:vAlign w:val="center"/>
            <w:hideMark/>
          </w:tcPr>
          <w:p w14:paraId="2985BAC5" w14:textId="77777777" w:rsidR="00444930" w:rsidRPr="00444930" w:rsidRDefault="00444930" w:rsidP="00D91440">
            <w:pPr>
              <w:spacing w:after="0" w:line="240" w:lineRule="auto"/>
              <w:jc w:val="center"/>
              <w:rPr>
                <w:rFonts w:eastAsia="Times New Roman" w:cs="Times New Roman"/>
                <w:iCs/>
                <w:sz w:val="24"/>
                <w:szCs w:val="24"/>
                <w:lang w:eastAsia="ru-RU"/>
              </w:rPr>
            </w:pPr>
            <w:r w:rsidRPr="00444930">
              <w:rPr>
                <w:rFonts w:eastAsia="Times New Roman" w:cs="Times New Roman"/>
                <w:iCs/>
                <w:sz w:val="24"/>
                <w:szCs w:val="24"/>
                <w:lang w:eastAsia="ru-RU"/>
              </w:rPr>
              <w:t>932.2</w:t>
            </w:r>
          </w:p>
        </w:tc>
      </w:tr>
      <w:tr w:rsidR="00444930" w:rsidRPr="00444930" w14:paraId="07EB430A" w14:textId="77777777" w:rsidTr="00444930">
        <w:trPr>
          <w:trHeight w:val="372"/>
        </w:trPr>
        <w:tc>
          <w:tcPr>
            <w:tcW w:w="2338" w:type="dxa"/>
            <w:shd w:val="clear" w:color="000000" w:fill="FFFFFF"/>
            <w:vAlign w:val="center"/>
            <w:hideMark/>
          </w:tcPr>
          <w:p w14:paraId="5DFA53CE" w14:textId="77777777" w:rsidR="00444930" w:rsidRPr="00444930" w:rsidRDefault="00444930" w:rsidP="00D91440">
            <w:pPr>
              <w:spacing w:after="0" w:line="240" w:lineRule="auto"/>
              <w:rPr>
                <w:rFonts w:eastAsia="Times New Roman" w:cs="Times New Roman"/>
                <w:iCs/>
                <w:sz w:val="24"/>
                <w:szCs w:val="24"/>
                <w:lang w:eastAsia="ru-RU"/>
              </w:rPr>
            </w:pPr>
            <w:r w:rsidRPr="00444930">
              <w:rPr>
                <w:rFonts w:eastAsia="Times New Roman" w:cs="Times New Roman"/>
                <w:iCs/>
                <w:sz w:val="24"/>
                <w:szCs w:val="24"/>
                <w:lang w:eastAsia="ru-RU"/>
              </w:rPr>
              <w:t>Развитие автономной газификации (СПГ)</w:t>
            </w:r>
          </w:p>
        </w:tc>
        <w:tc>
          <w:tcPr>
            <w:tcW w:w="1116" w:type="dxa"/>
            <w:shd w:val="clear" w:color="000000" w:fill="FFFFFF"/>
            <w:vAlign w:val="center"/>
            <w:hideMark/>
          </w:tcPr>
          <w:p w14:paraId="676DF0FB" w14:textId="77777777" w:rsidR="00444930" w:rsidRPr="00444930" w:rsidRDefault="00444930" w:rsidP="00D91440">
            <w:pPr>
              <w:spacing w:after="0" w:line="240" w:lineRule="auto"/>
              <w:jc w:val="center"/>
              <w:rPr>
                <w:rFonts w:eastAsia="Times New Roman" w:cs="Times New Roman"/>
                <w:iCs/>
                <w:sz w:val="24"/>
                <w:szCs w:val="24"/>
                <w:lang w:eastAsia="ru-RU"/>
              </w:rPr>
            </w:pPr>
            <w:r w:rsidRPr="00444930">
              <w:rPr>
                <w:rFonts w:eastAsia="Times New Roman" w:cs="Times New Roman"/>
                <w:iCs/>
                <w:sz w:val="24"/>
                <w:szCs w:val="24"/>
                <w:lang w:eastAsia="ru-RU"/>
              </w:rPr>
              <w:t>-</w:t>
            </w:r>
          </w:p>
        </w:tc>
        <w:tc>
          <w:tcPr>
            <w:tcW w:w="1083" w:type="dxa"/>
            <w:shd w:val="clear" w:color="000000" w:fill="FFFFFF"/>
            <w:vAlign w:val="center"/>
            <w:hideMark/>
          </w:tcPr>
          <w:p w14:paraId="7FC2C3A4" w14:textId="77777777" w:rsidR="00444930" w:rsidRPr="00444930" w:rsidRDefault="00444930" w:rsidP="00D91440">
            <w:pPr>
              <w:spacing w:after="0" w:line="240" w:lineRule="auto"/>
              <w:jc w:val="center"/>
              <w:rPr>
                <w:rFonts w:eastAsia="Times New Roman" w:cs="Times New Roman"/>
                <w:iCs/>
                <w:sz w:val="24"/>
                <w:szCs w:val="24"/>
                <w:lang w:eastAsia="ru-RU"/>
              </w:rPr>
            </w:pPr>
            <w:r w:rsidRPr="00444930">
              <w:rPr>
                <w:rFonts w:eastAsia="Times New Roman" w:cs="Times New Roman"/>
                <w:iCs/>
                <w:sz w:val="24"/>
                <w:szCs w:val="24"/>
                <w:lang w:eastAsia="ru-RU"/>
              </w:rPr>
              <w:t>-</w:t>
            </w:r>
          </w:p>
        </w:tc>
        <w:tc>
          <w:tcPr>
            <w:tcW w:w="992" w:type="dxa"/>
            <w:shd w:val="clear" w:color="000000" w:fill="FFFFFF"/>
            <w:vAlign w:val="center"/>
            <w:hideMark/>
          </w:tcPr>
          <w:p w14:paraId="6DD87172" w14:textId="77777777" w:rsidR="00444930" w:rsidRPr="00444930" w:rsidRDefault="00444930" w:rsidP="00D91440">
            <w:pPr>
              <w:spacing w:after="0" w:line="240" w:lineRule="auto"/>
              <w:jc w:val="center"/>
              <w:rPr>
                <w:rFonts w:eastAsia="Times New Roman" w:cs="Times New Roman"/>
                <w:iCs/>
                <w:sz w:val="24"/>
                <w:szCs w:val="24"/>
                <w:lang w:eastAsia="ru-RU"/>
              </w:rPr>
            </w:pPr>
            <w:r w:rsidRPr="00444930">
              <w:rPr>
                <w:rFonts w:eastAsia="Times New Roman" w:cs="Times New Roman"/>
                <w:iCs/>
                <w:sz w:val="24"/>
                <w:szCs w:val="24"/>
                <w:lang w:eastAsia="ru-RU"/>
              </w:rPr>
              <w:t>-</w:t>
            </w:r>
          </w:p>
        </w:tc>
        <w:tc>
          <w:tcPr>
            <w:tcW w:w="1276" w:type="dxa"/>
            <w:shd w:val="clear" w:color="000000" w:fill="FFFFFF"/>
            <w:vAlign w:val="center"/>
            <w:hideMark/>
          </w:tcPr>
          <w:p w14:paraId="238520D2" w14:textId="77777777" w:rsidR="00444930" w:rsidRPr="00444930" w:rsidRDefault="00444930" w:rsidP="00D91440">
            <w:pPr>
              <w:spacing w:after="0" w:line="240" w:lineRule="auto"/>
              <w:jc w:val="center"/>
              <w:rPr>
                <w:rFonts w:eastAsia="Times New Roman" w:cs="Times New Roman"/>
                <w:iCs/>
                <w:sz w:val="24"/>
                <w:szCs w:val="24"/>
                <w:lang w:eastAsia="ru-RU"/>
              </w:rPr>
            </w:pPr>
            <w:r w:rsidRPr="00444930">
              <w:rPr>
                <w:rFonts w:eastAsia="Times New Roman" w:cs="Times New Roman"/>
                <w:iCs/>
                <w:sz w:val="24"/>
                <w:szCs w:val="24"/>
                <w:lang w:eastAsia="ru-RU"/>
              </w:rPr>
              <w:t>-</w:t>
            </w:r>
          </w:p>
        </w:tc>
        <w:tc>
          <w:tcPr>
            <w:tcW w:w="992" w:type="dxa"/>
            <w:shd w:val="clear" w:color="000000" w:fill="FFFFFF"/>
            <w:vAlign w:val="center"/>
            <w:hideMark/>
          </w:tcPr>
          <w:p w14:paraId="4548DC40" w14:textId="77777777" w:rsidR="00444930" w:rsidRPr="00444930" w:rsidRDefault="00444930" w:rsidP="00D91440">
            <w:pPr>
              <w:spacing w:after="0" w:line="240" w:lineRule="auto"/>
              <w:jc w:val="center"/>
              <w:rPr>
                <w:rFonts w:eastAsia="Times New Roman" w:cs="Times New Roman"/>
                <w:iCs/>
                <w:sz w:val="24"/>
                <w:szCs w:val="24"/>
                <w:lang w:eastAsia="ru-RU"/>
              </w:rPr>
            </w:pPr>
            <w:r w:rsidRPr="00444930">
              <w:rPr>
                <w:rFonts w:eastAsia="Times New Roman" w:cs="Times New Roman"/>
                <w:iCs/>
                <w:sz w:val="24"/>
                <w:szCs w:val="24"/>
                <w:lang w:eastAsia="ru-RU"/>
              </w:rPr>
              <w:t>-</w:t>
            </w:r>
          </w:p>
        </w:tc>
        <w:tc>
          <w:tcPr>
            <w:tcW w:w="1276" w:type="dxa"/>
            <w:shd w:val="clear" w:color="000000" w:fill="FFFFFF"/>
            <w:vAlign w:val="center"/>
            <w:hideMark/>
          </w:tcPr>
          <w:p w14:paraId="1736536D" w14:textId="77777777" w:rsidR="00444930" w:rsidRPr="00444930" w:rsidRDefault="00444930" w:rsidP="00D91440">
            <w:pPr>
              <w:spacing w:after="0" w:line="240" w:lineRule="auto"/>
              <w:jc w:val="center"/>
              <w:rPr>
                <w:rFonts w:eastAsia="Times New Roman" w:cs="Times New Roman"/>
                <w:iCs/>
                <w:sz w:val="24"/>
                <w:szCs w:val="24"/>
                <w:lang w:eastAsia="ru-RU"/>
              </w:rPr>
            </w:pPr>
            <w:r w:rsidRPr="00444930">
              <w:rPr>
                <w:rFonts w:eastAsia="Times New Roman" w:cs="Times New Roman"/>
                <w:iCs/>
                <w:sz w:val="24"/>
                <w:szCs w:val="24"/>
                <w:lang w:eastAsia="ru-RU"/>
              </w:rPr>
              <w:t>-</w:t>
            </w:r>
          </w:p>
        </w:tc>
        <w:tc>
          <w:tcPr>
            <w:tcW w:w="1843" w:type="dxa"/>
            <w:shd w:val="clear" w:color="000000" w:fill="FFFFFF"/>
            <w:vAlign w:val="center"/>
            <w:hideMark/>
          </w:tcPr>
          <w:p w14:paraId="1A2B3DB7" w14:textId="77777777" w:rsidR="00444930" w:rsidRPr="00444930" w:rsidRDefault="00444930" w:rsidP="00D91440">
            <w:pPr>
              <w:spacing w:after="0" w:line="240" w:lineRule="auto"/>
              <w:jc w:val="center"/>
              <w:rPr>
                <w:rFonts w:eastAsia="Times New Roman" w:cs="Times New Roman"/>
                <w:iCs/>
                <w:sz w:val="24"/>
                <w:szCs w:val="24"/>
                <w:lang w:eastAsia="ru-RU"/>
              </w:rPr>
            </w:pPr>
            <w:r w:rsidRPr="00444930">
              <w:rPr>
                <w:rFonts w:eastAsia="Times New Roman" w:cs="Times New Roman"/>
                <w:iCs/>
                <w:sz w:val="24"/>
                <w:szCs w:val="24"/>
                <w:lang w:eastAsia="ru-RU"/>
              </w:rPr>
              <w:t>-</w:t>
            </w:r>
          </w:p>
        </w:tc>
      </w:tr>
      <w:tr w:rsidR="00444930" w:rsidRPr="00444930" w14:paraId="4C71FF8B" w14:textId="77777777" w:rsidTr="00444930">
        <w:trPr>
          <w:trHeight w:val="372"/>
        </w:trPr>
        <w:tc>
          <w:tcPr>
            <w:tcW w:w="2338" w:type="dxa"/>
            <w:shd w:val="clear" w:color="000000" w:fill="FFFFFF"/>
            <w:vAlign w:val="center"/>
            <w:hideMark/>
          </w:tcPr>
          <w:p w14:paraId="67779AE4" w14:textId="77777777" w:rsidR="00444930" w:rsidRPr="00444930" w:rsidRDefault="00444930" w:rsidP="00D91440">
            <w:pPr>
              <w:spacing w:after="0" w:line="240" w:lineRule="auto"/>
              <w:rPr>
                <w:rFonts w:eastAsia="Times New Roman" w:cs="Times New Roman"/>
                <w:bCs/>
                <w:iCs/>
                <w:sz w:val="24"/>
                <w:szCs w:val="24"/>
                <w:lang w:eastAsia="ru-RU"/>
              </w:rPr>
            </w:pPr>
            <w:r w:rsidRPr="00444930">
              <w:rPr>
                <w:rFonts w:eastAsia="Times New Roman" w:cs="Times New Roman"/>
                <w:bCs/>
                <w:iCs/>
                <w:sz w:val="24"/>
                <w:szCs w:val="24"/>
                <w:lang w:eastAsia="ru-RU"/>
              </w:rPr>
              <w:t>ООО "Газпром межрегионгаз", в том числе:</w:t>
            </w:r>
          </w:p>
        </w:tc>
        <w:tc>
          <w:tcPr>
            <w:tcW w:w="1116" w:type="dxa"/>
            <w:shd w:val="clear" w:color="000000" w:fill="FFFFFF"/>
            <w:vAlign w:val="center"/>
            <w:hideMark/>
          </w:tcPr>
          <w:p w14:paraId="727E08DF" w14:textId="77777777" w:rsidR="00444930" w:rsidRPr="00444930" w:rsidRDefault="00444930" w:rsidP="00D91440">
            <w:pPr>
              <w:spacing w:after="0" w:line="240" w:lineRule="auto"/>
              <w:jc w:val="center"/>
              <w:rPr>
                <w:rFonts w:eastAsia="Times New Roman" w:cs="Times New Roman"/>
                <w:bCs/>
                <w:iCs/>
                <w:sz w:val="24"/>
                <w:szCs w:val="24"/>
                <w:lang w:eastAsia="ru-RU"/>
              </w:rPr>
            </w:pPr>
            <w:r w:rsidRPr="00444930">
              <w:rPr>
                <w:rFonts w:eastAsia="Times New Roman" w:cs="Times New Roman"/>
                <w:bCs/>
                <w:iCs/>
                <w:sz w:val="24"/>
                <w:szCs w:val="24"/>
                <w:lang w:eastAsia="ru-RU"/>
              </w:rPr>
              <w:t>5 965.5</w:t>
            </w:r>
          </w:p>
        </w:tc>
        <w:tc>
          <w:tcPr>
            <w:tcW w:w="1083" w:type="dxa"/>
            <w:shd w:val="clear" w:color="000000" w:fill="FFFFFF"/>
            <w:vAlign w:val="center"/>
            <w:hideMark/>
          </w:tcPr>
          <w:p w14:paraId="6827505D" w14:textId="77777777" w:rsidR="00444930" w:rsidRPr="00444930" w:rsidRDefault="00444930" w:rsidP="00D91440">
            <w:pPr>
              <w:spacing w:after="0" w:line="240" w:lineRule="auto"/>
              <w:jc w:val="center"/>
              <w:rPr>
                <w:rFonts w:eastAsia="Times New Roman" w:cs="Times New Roman"/>
                <w:bCs/>
                <w:iCs/>
                <w:sz w:val="24"/>
                <w:szCs w:val="24"/>
                <w:lang w:eastAsia="ru-RU"/>
              </w:rPr>
            </w:pPr>
            <w:r w:rsidRPr="00444930">
              <w:rPr>
                <w:rFonts w:eastAsia="Times New Roman" w:cs="Times New Roman"/>
                <w:bCs/>
                <w:iCs/>
                <w:sz w:val="24"/>
                <w:szCs w:val="24"/>
                <w:lang w:eastAsia="ru-RU"/>
              </w:rPr>
              <w:t>900.0</w:t>
            </w:r>
          </w:p>
        </w:tc>
        <w:tc>
          <w:tcPr>
            <w:tcW w:w="992" w:type="dxa"/>
            <w:shd w:val="clear" w:color="000000" w:fill="FFFFFF"/>
            <w:vAlign w:val="center"/>
            <w:hideMark/>
          </w:tcPr>
          <w:p w14:paraId="4742FBA4" w14:textId="77777777" w:rsidR="00444930" w:rsidRPr="00444930" w:rsidRDefault="00444930" w:rsidP="00D91440">
            <w:pPr>
              <w:spacing w:after="0" w:line="240" w:lineRule="auto"/>
              <w:jc w:val="center"/>
              <w:rPr>
                <w:rFonts w:eastAsia="Times New Roman" w:cs="Times New Roman"/>
                <w:bCs/>
                <w:iCs/>
                <w:sz w:val="24"/>
                <w:szCs w:val="24"/>
                <w:lang w:eastAsia="ru-RU"/>
              </w:rPr>
            </w:pPr>
            <w:r w:rsidRPr="00444930">
              <w:rPr>
                <w:rFonts w:eastAsia="Times New Roman" w:cs="Times New Roman"/>
                <w:bCs/>
                <w:iCs/>
                <w:sz w:val="24"/>
                <w:szCs w:val="24"/>
                <w:lang w:eastAsia="ru-RU"/>
              </w:rPr>
              <w:t>2 134.2</w:t>
            </w:r>
          </w:p>
        </w:tc>
        <w:tc>
          <w:tcPr>
            <w:tcW w:w="1276" w:type="dxa"/>
            <w:shd w:val="clear" w:color="000000" w:fill="FFFFFF"/>
            <w:vAlign w:val="center"/>
            <w:hideMark/>
          </w:tcPr>
          <w:p w14:paraId="6FBCA615" w14:textId="77777777" w:rsidR="00444930" w:rsidRPr="00444930" w:rsidRDefault="00444930" w:rsidP="00D91440">
            <w:pPr>
              <w:spacing w:after="0" w:line="240" w:lineRule="auto"/>
              <w:jc w:val="center"/>
              <w:rPr>
                <w:rFonts w:eastAsia="Times New Roman" w:cs="Times New Roman"/>
                <w:bCs/>
                <w:iCs/>
                <w:sz w:val="24"/>
                <w:szCs w:val="24"/>
                <w:lang w:eastAsia="ru-RU"/>
              </w:rPr>
            </w:pPr>
            <w:r w:rsidRPr="00444930">
              <w:rPr>
                <w:rFonts w:eastAsia="Times New Roman" w:cs="Times New Roman"/>
                <w:bCs/>
                <w:iCs/>
                <w:sz w:val="24"/>
                <w:szCs w:val="24"/>
                <w:lang w:eastAsia="ru-RU"/>
              </w:rPr>
              <w:t>2 768.0</w:t>
            </w:r>
          </w:p>
        </w:tc>
        <w:tc>
          <w:tcPr>
            <w:tcW w:w="992" w:type="dxa"/>
            <w:shd w:val="clear" w:color="000000" w:fill="FFFFFF"/>
            <w:vAlign w:val="center"/>
            <w:hideMark/>
          </w:tcPr>
          <w:p w14:paraId="333C55DC" w14:textId="77777777" w:rsidR="00444930" w:rsidRPr="00444930" w:rsidRDefault="00444930" w:rsidP="00D91440">
            <w:pPr>
              <w:spacing w:after="0" w:line="240" w:lineRule="auto"/>
              <w:jc w:val="center"/>
              <w:rPr>
                <w:rFonts w:eastAsia="Times New Roman" w:cs="Times New Roman"/>
                <w:bCs/>
                <w:iCs/>
                <w:sz w:val="24"/>
                <w:szCs w:val="24"/>
                <w:lang w:eastAsia="ru-RU"/>
              </w:rPr>
            </w:pPr>
            <w:r w:rsidRPr="00444930">
              <w:rPr>
                <w:rFonts w:eastAsia="Times New Roman" w:cs="Times New Roman"/>
                <w:bCs/>
                <w:iCs/>
                <w:sz w:val="24"/>
                <w:szCs w:val="24"/>
                <w:lang w:eastAsia="ru-RU"/>
              </w:rPr>
              <w:t>163.3</w:t>
            </w:r>
          </w:p>
        </w:tc>
        <w:tc>
          <w:tcPr>
            <w:tcW w:w="1276" w:type="dxa"/>
            <w:shd w:val="clear" w:color="000000" w:fill="FFFFFF"/>
            <w:vAlign w:val="center"/>
            <w:hideMark/>
          </w:tcPr>
          <w:p w14:paraId="2CB6B7DC" w14:textId="77777777" w:rsidR="00444930" w:rsidRPr="00444930" w:rsidRDefault="00444930" w:rsidP="00D91440">
            <w:pPr>
              <w:spacing w:after="0" w:line="240" w:lineRule="auto"/>
              <w:jc w:val="center"/>
              <w:rPr>
                <w:rFonts w:eastAsia="Times New Roman" w:cs="Times New Roman"/>
                <w:bCs/>
                <w:iCs/>
                <w:sz w:val="24"/>
                <w:szCs w:val="24"/>
                <w:lang w:eastAsia="ru-RU"/>
              </w:rPr>
            </w:pPr>
            <w:r w:rsidRPr="00444930">
              <w:rPr>
                <w:rFonts w:eastAsia="Times New Roman" w:cs="Times New Roman"/>
                <w:bCs/>
                <w:iCs/>
                <w:sz w:val="24"/>
                <w:szCs w:val="24"/>
                <w:lang w:eastAsia="ru-RU"/>
              </w:rPr>
              <w:t>-</w:t>
            </w:r>
          </w:p>
        </w:tc>
        <w:tc>
          <w:tcPr>
            <w:tcW w:w="1843" w:type="dxa"/>
            <w:shd w:val="clear" w:color="000000" w:fill="FFFFFF"/>
            <w:vAlign w:val="center"/>
            <w:hideMark/>
          </w:tcPr>
          <w:p w14:paraId="78B82BB7" w14:textId="77777777" w:rsidR="00444930" w:rsidRPr="00444930" w:rsidRDefault="00444930" w:rsidP="00D91440">
            <w:pPr>
              <w:spacing w:after="0" w:line="240" w:lineRule="auto"/>
              <w:jc w:val="center"/>
              <w:rPr>
                <w:rFonts w:eastAsia="Times New Roman" w:cs="Times New Roman"/>
                <w:bCs/>
                <w:iCs/>
                <w:sz w:val="24"/>
                <w:szCs w:val="24"/>
                <w:lang w:eastAsia="ru-RU"/>
              </w:rPr>
            </w:pPr>
            <w:r w:rsidRPr="00444930">
              <w:rPr>
                <w:rFonts w:eastAsia="Times New Roman" w:cs="Times New Roman"/>
                <w:bCs/>
                <w:iCs/>
                <w:sz w:val="24"/>
                <w:szCs w:val="24"/>
                <w:lang w:eastAsia="ru-RU"/>
              </w:rPr>
              <w:t>-</w:t>
            </w:r>
          </w:p>
        </w:tc>
      </w:tr>
      <w:tr w:rsidR="00444930" w:rsidRPr="00444930" w14:paraId="4C5B2C00" w14:textId="77777777" w:rsidTr="00444930">
        <w:trPr>
          <w:trHeight w:val="372"/>
        </w:trPr>
        <w:tc>
          <w:tcPr>
            <w:tcW w:w="2338" w:type="dxa"/>
            <w:shd w:val="clear" w:color="000000" w:fill="FFFFFF"/>
            <w:vAlign w:val="center"/>
            <w:hideMark/>
          </w:tcPr>
          <w:p w14:paraId="4C655F45" w14:textId="77777777" w:rsidR="00444930" w:rsidRPr="00444930" w:rsidRDefault="00444930" w:rsidP="00D91440">
            <w:pPr>
              <w:spacing w:after="0" w:line="240" w:lineRule="auto"/>
              <w:rPr>
                <w:rFonts w:eastAsia="Times New Roman" w:cs="Times New Roman"/>
                <w:iCs/>
                <w:sz w:val="24"/>
                <w:szCs w:val="24"/>
                <w:lang w:eastAsia="ru-RU"/>
              </w:rPr>
            </w:pPr>
            <w:r w:rsidRPr="00444930">
              <w:rPr>
                <w:rFonts w:eastAsia="Times New Roman" w:cs="Times New Roman"/>
                <w:iCs/>
                <w:sz w:val="24"/>
                <w:szCs w:val="24"/>
                <w:lang w:eastAsia="ru-RU"/>
              </w:rPr>
              <w:t>Строительство газопроводов-отводов и ГРС</w:t>
            </w:r>
          </w:p>
        </w:tc>
        <w:tc>
          <w:tcPr>
            <w:tcW w:w="1116" w:type="dxa"/>
            <w:shd w:val="clear" w:color="000000" w:fill="FFFFFF"/>
            <w:vAlign w:val="center"/>
            <w:hideMark/>
          </w:tcPr>
          <w:p w14:paraId="6804C9DB" w14:textId="77777777" w:rsidR="00444930" w:rsidRPr="00444930" w:rsidRDefault="00444930" w:rsidP="00D91440">
            <w:pPr>
              <w:spacing w:after="0" w:line="240" w:lineRule="auto"/>
              <w:jc w:val="center"/>
              <w:rPr>
                <w:rFonts w:eastAsia="Times New Roman" w:cs="Times New Roman"/>
                <w:iCs/>
                <w:sz w:val="24"/>
                <w:szCs w:val="24"/>
                <w:lang w:eastAsia="ru-RU"/>
              </w:rPr>
            </w:pPr>
            <w:r w:rsidRPr="00444930">
              <w:rPr>
                <w:rFonts w:eastAsia="Times New Roman" w:cs="Times New Roman"/>
                <w:iCs/>
                <w:sz w:val="24"/>
                <w:szCs w:val="24"/>
                <w:lang w:eastAsia="ru-RU"/>
              </w:rPr>
              <w:t>-</w:t>
            </w:r>
          </w:p>
        </w:tc>
        <w:tc>
          <w:tcPr>
            <w:tcW w:w="1083" w:type="dxa"/>
            <w:shd w:val="clear" w:color="000000" w:fill="FFFFFF"/>
            <w:vAlign w:val="center"/>
            <w:hideMark/>
          </w:tcPr>
          <w:p w14:paraId="1AC0D710" w14:textId="77777777" w:rsidR="00444930" w:rsidRPr="00444930" w:rsidRDefault="00444930" w:rsidP="00D91440">
            <w:pPr>
              <w:spacing w:after="0" w:line="240" w:lineRule="auto"/>
              <w:jc w:val="center"/>
              <w:rPr>
                <w:rFonts w:eastAsia="Times New Roman" w:cs="Times New Roman"/>
                <w:iCs/>
                <w:sz w:val="24"/>
                <w:szCs w:val="24"/>
                <w:lang w:eastAsia="ru-RU"/>
              </w:rPr>
            </w:pPr>
            <w:r w:rsidRPr="00444930">
              <w:rPr>
                <w:rFonts w:eastAsia="Times New Roman" w:cs="Times New Roman"/>
                <w:iCs/>
                <w:sz w:val="24"/>
                <w:szCs w:val="24"/>
                <w:lang w:eastAsia="ru-RU"/>
              </w:rPr>
              <w:t>-</w:t>
            </w:r>
          </w:p>
        </w:tc>
        <w:tc>
          <w:tcPr>
            <w:tcW w:w="992" w:type="dxa"/>
            <w:shd w:val="clear" w:color="000000" w:fill="FFFFFF"/>
            <w:vAlign w:val="center"/>
            <w:hideMark/>
          </w:tcPr>
          <w:p w14:paraId="730747FE" w14:textId="77777777" w:rsidR="00444930" w:rsidRPr="00444930" w:rsidRDefault="00444930" w:rsidP="00D91440">
            <w:pPr>
              <w:spacing w:after="0" w:line="240" w:lineRule="auto"/>
              <w:jc w:val="center"/>
              <w:rPr>
                <w:rFonts w:eastAsia="Times New Roman" w:cs="Times New Roman"/>
                <w:iCs/>
                <w:sz w:val="24"/>
                <w:szCs w:val="24"/>
                <w:lang w:eastAsia="ru-RU"/>
              </w:rPr>
            </w:pPr>
            <w:r w:rsidRPr="00444930">
              <w:rPr>
                <w:rFonts w:eastAsia="Times New Roman" w:cs="Times New Roman"/>
                <w:iCs/>
                <w:sz w:val="24"/>
                <w:szCs w:val="24"/>
                <w:lang w:eastAsia="ru-RU"/>
              </w:rPr>
              <w:t>-</w:t>
            </w:r>
          </w:p>
        </w:tc>
        <w:tc>
          <w:tcPr>
            <w:tcW w:w="1276" w:type="dxa"/>
            <w:shd w:val="clear" w:color="000000" w:fill="FFFFFF"/>
            <w:vAlign w:val="center"/>
            <w:hideMark/>
          </w:tcPr>
          <w:p w14:paraId="7961CA8A" w14:textId="77777777" w:rsidR="00444930" w:rsidRPr="00444930" w:rsidRDefault="00444930" w:rsidP="00D91440">
            <w:pPr>
              <w:spacing w:after="0" w:line="240" w:lineRule="auto"/>
              <w:jc w:val="center"/>
              <w:rPr>
                <w:rFonts w:eastAsia="Times New Roman" w:cs="Times New Roman"/>
                <w:iCs/>
                <w:sz w:val="24"/>
                <w:szCs w:val="24"/>
                <w:lang w:eastAsia="ru-RU"/>
              </w:rPr>
            </w:pPr>
            <w:r w:rsidRPr="00444930">
              <w:rPr>
                <w:rFonts w:eastAsia="Times New Roman" w:cs="Times New Roman"/>
                <w:iCs/>
                <w:sz w:val="24"/>
                <w:szCs w:val="24"/>
                <w:lang w:eastAsia="ru-RU"/>
              </w:rPr>
              <w:t>-</w:t>
            </w:r>
          </w:p>
        </w:tc>
        <w:tc>
          <w:tcPr>
            <w:tcW w:w="992" w:type="dxa"/>
            <w:shd w:val="clear" w:color="000000" w:fill="FFFFFF"/>
            <w:vAlign w:val="center"/>
            <w:hideMark/>
          </w:tcPr>
          <w:p w14:paraId="37A4064C" w14:textId="77777777" w:rsidR="00444930" w:rsidRPr="00444930" w:rsidRDefault="00444930" w:rsidP="00D91440">
            <w:pPr>
              <w:spacing w:after="0" w:line="240" w:lineRule="auto"/>
              <w:jc w:val="center"/>
              <w:rPr>
                <w:rFonts w:eastAsia="Times New Roman" w:cs="Times New Roman"/>
                <w:iCs/>
                <w:sz w:val="24"/>
                <w:szCs w:val="24"/>
                <w:lang w:eastAsia="ru-RU"/>
              </w:rPr>
            </w:pPr>
            <w:r w:rsidRPr="00444930">
              <w:rPr>
                <w:rFonts w:eastAsia="Times New Roman" w:cs="Times New Roman"/>
                <w:iCs/>
                <w:sz w:val="24"/>
                <w:szCs w:val="24"/>
                <w:lang w:eastAsia="ru-RU"/>
              </w:rPr>
              <w:t>-</w:t>
            </w:r>
          </w:p>
        </w:tc>
        <w:tc>
          <w:tcPr>
            <w:tcW w:w="1276" w:type="dxa"/>
            <w:shd w:val="clear" w:color="000000" w:fill="FFFFFF"/>
            <w:vAlign w:val="center"/>
            <w:hideMark/>
          </w:tcPr>
          <w:p w14:paraId="2A925652" w14:textId="77777777" w:rsidR="00444930" w:rsidRPr="00444930" w:rsidRDefault="00444930" w:rsidP="00D91440">
            <w:pPr>
              <w:spacing w:after="0" w:line="240" w:lineRule="auto"/>
              <w:jc w:val="center"/>
              <w:rPr>
                <w:rFonts w:eastAsia="Times New Roman" w:cs="Times New Roman"/>
                <w:iCs/>
                <w:sz w:val="24"/>
                <w:szCs w:val="24"/>
                <w:lang w:eastAsia="ru-RU"/>
              </w:rPr>
            </w:pPr>
            <w:r w:rsidRPr="00444930">
              <w:rPr>
                <w:rFonts w:eastAsia="Times New Roman" w:cs="Times New Roman"/>
                <w:iCs/>
                <w:sz w:val="24"/>
                <w:szCs w:val="24"/>
                <w:lang w:eastAsia="ru-RU"/>
              </w:rPr>
              <w:t>-</w:t>
            </w:r>
          </w:p>
        </w:tc>
        <w:tc>
          <w:tcPr>
            <w:tcW w:w="1843" w:type="dxa"/>
            <w:shd w:val="clear" w:color="000000" w:fill="FFFFFF"/>
            <w:vAlign w:val="center"/>
            <w:hideMark/>
          </w:tcPr>
          <w:p w14:paraId="4B0650EB" w14:textId="77777777" w:rsidR="00444930" w:rsidRPr="00444930" w:rsidRDefault="00444930" w:rsidP="00D91440">
            <w:pPr>
              <w:spacing w:after="0" w:line="240" w:lineRule="auto"/>
              <w:jc w:val="center"/>
              <w:rPr>
                <w:rFonts w:eastAsia="Times New Roman" w:cs="Times New Roman"/>
                <w:iCs/>
                <w:sz w:val="24"/>
                <w:szCs w:val="24"/>
                <w:lang w:eastAsia="ru-RU"/>
              </w:rPr>
            </w:pPr>
            <w:r w:rsidRPr="00444930">
              <w:rPr>
                <w:rFonts w:eastAsia="Times New Roman" w:cs="Times New Roman"/>
                <w:iCs/>
                <w:sz w:val="24"/>
                <w:szCs w:val="24"/>
                <w:lang w:eastAsia="ru-RU"/>
              </w:rPr>
              <w:t>-</w:t>
            </w:r>
          </w:p>
        </w:tc>
      </w:tr>
    </w:tbl>
    <w:p w14:paraId="60B3D3AA" w14:textId="77777777" w:rsidR="005C62E4" w:rsidRPr="00BA55AE" w:rsidRDefault="005C62E4" w:rsidP="00BA55AE">
      <w:pPr>
        <w:pStyle w:val="a4"/>
        <w:spacing w:after="0" w:line="240" w:lineRule="auto"/>
        <w:ind w:left="0" w:firstLine="567"/>
        <w:jc w:val="both"/>
        <w:rPr>
          <w:rFonts w:cs="Times New Roman"/>
          <w:szCs w:val="28"/>
        </w:rPr>
      </w:pPr>
    </w:p>
    <w:p w14:paraId="6DCC0E86" w14:textId="77777777" w:rsidR="005C62E4" w:rsidRPr="00BA55AE" w:rsidRDefault="005C62E4" w:rsidP="00BA55AE">
      <w:pPr>
        <w:pStyle w:val="7"/>
        <w:spacing w:before="0" w:line="240" w:lineRule="auto"/>
        <w:ind w:firstLine="567"/>
        <w:jc w:val="both"/>
        <w:rPr>
          <w:rFonts w:ascii="Times New Roman" w:hAnsi="Times New Roman"/>
          <w:b/>
          <w:i w:val="0"/>
          <w:sz w:val="28"/>
          <w:szCs w:val="28"/>
          <w:lang w:val="ru-RU"/>
        </w:rPr>
      </w:pPr>
      <w:bookmarkStart w:id="136" w:name="_Toc169455270"/>
      <w:r w:rsidRPr="00BA55AE">
        <w:rPr>
          <w:rFonts w:ascii="Times New Roman" w:eastAsiaTheme="minorHAnsi" w:hAnsi="Times New Roman"/>
          <w:b/>
          <w:i w:val="0"/>
          <w:sz w:val="28"/>
          <w:szCs w:val="28"/>
          <w:lang w:val="ru-RU"/>
        </w:rPr>
        <w:lastRenderedPageBreak/>
        <w:t>г) описание решений (вырабатываемых с учетом положений утвержденной схемы и программы развития Единой энергетической системы России) о строительстве,</w:t>
      </w:r>
      <w:r w:rsidRPr="00BA55AE">
        <w:rPr>
          <w:rFonts w:ascii="Times New Roman" w:hAnsi="Times New Roman"/>
          <w:b/>
          <w:i w:val="0"/>
          <w:sz w:val="28"/>
          <w:szCs w:val="28"/>
          <w:lang w:val="ru-RU"/>
        </w:rPr>
        <w:t xml:space="preserve">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136"/>
    </w:p>
    <w:p w14:paraId="48562EDA" w14:textId="77777777" w:rsidR="00E937E6" w:rsidRPr="00BA55AE" w:rsidRDefault="00E937E6" w:rsidP="00BA55AE">
      <w:pPr>
        <w:pStyle w:val="a4"/>
        <w:spacing w:after="0" w:line="240" w:lineRule="auto"/>
        <w:ind w:left="0" w:firstLine="567"/>
        <w:jc w:val="both"/>
        <w:rPr>
          <w:rFonts w:cs="Times New Roman"/>
          <w:szCs w:val="28"/>
        </w:rPr>
      </w:pPr>
      <w:r w:rsidRPr="00BA55AE">
        <w:rPr>
          <w:rFonts w:cs="Times New Roman"/>
          <w:szCs w:val="28"/>
        </w:rPr>
        <w:t>Строительство, реконструкция, техническое перевооружение, вывод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рамках указанного документа не предусмотрены.</w:t>
      </w:r>
    </w:p>
    <w:p w14:paraId="2D504AEC" w14:textId="77777777" w:rsidR="00E937E6" w:rsidRDefault="00E937E6" w:rsidP="00BA55AE">
      <w:pPr>
        <w:pStyle w:val="a4"/>
        <w:spacing w:after="0" w:line="240" w:lineRule="auto"/>
        <w:ind w:left="0" w:firstLine="567"/>
        <w:jc w:val="both"/>
        <w:rPr>
          <w:rFonts w:cs="Times New Roman"/>
          <w:szCs w:val="28"/>
        </w:rPr>
      </w:pPr>
      <w:r w:rsidRPr="00BA55AE">
        <w:rPr>
          <w:rFonts w:cs="Times New Roman"/>
          <w:szCs w:val="28"/>
        </w:rPr>
        <w:t xml:space="preserve">Размещение источников, функционирующих в режиме комбинированной выработки электрической и тепловой энергии, на территории </w:t>
      </w:r>
      <w:r w:rsidR="00D24848" w:rsidRPr="00BA55AE">
        <w:rPr>
          <w:rFonts w:cs="Times New Roman"/>
          <w:kern w:val="2"/>
          <w:szCs w:val="28"/>
          <w:shd w:val="clear" w:color="auto" w:fill="FFFFFF"/>
        </w:rPr>
        <w:t xml:space="preserve">муниципального образования </w:t>
      </w:r>
      <w:r w:rsidR="00B079A5">
        <w:rPr>
          <w:rFonts w:cs="Times New Roman"/>
          <w:kern w:val="2"/>
          <w:szCs w:val="28"/>
          <w:shd w:val="clear" w:color="auto" w:fill="FFFFFF"/>
        </w:rPr>
        <w:t>с</w:t>
      </w:r>
      <w:r w:rsidR="000D3686">
        <w:rPr>
          <w:rFonts w:cs="Times New Roman"/>
          <w:kern w:val="2"/>
          <w:szCs w:val="28"/>
          <w:shd w:val="clear" w:color="auto" w:fill="FFFFFF"/>
        </w:rPr>
        <w:t>ельское поселение «Деревня Буда»</w:t>
      </w:r>
      <w:r w:rsidR="00BA55AE">
        <w:rPr>
          <w:rFonts w:cs="Times New Roman"/>
          <w:kern w:val="2"/>
          <w:szCs w:val="28"/>
          <w:shd w:val="clear" w:color="auto" w:fill="FFFFFF"/>
        </w:rPr>
        <w:t xml:space="preserve"> </w:t>
      </w:r>
      <w:r w:rsidRPr="00BA55AE">
        <w:rPr>
          <w:rFonts w:cs="Times New Roman"/>
          <w:szCs w:val="28"/>
        </w:rPr>
        <w:t xml:space="preserve">, не предусматривается. </w:t>
      </w:r>
    </w:p>
    <w:p w14:paraId="7C56FE85" w14:textId="77777777" w:rsidR="00444930" w:rsidRPr="00BA55AE" w:rsidRDefault="00444930" w:rsidP="00BA55AE">
      <w:pPr>
        <w:pStyle w:val="a4"/>
        <w:spacing w:after="0" w:line="240" w:lineRule="auto"/>
        <w:ind w:left="0" w:firstLine="567"/>
        <w:jc w:val="both"/>
        <w:rPr>
          <w:rFonts w:cs="Times New Roman"/>
          <w:szCs w:val="28"/>
        </w:rPr>
      </w:pPr>
    </w:p>
    <w:p w14:paraId="306F3CC3" w14:textId="77777777" w:rsidR="00E937E6" w:rsidRPr="00BA55AE" w:rsidRDefault="00E937E6" w:rsidP="00BA55AE">
      <w:pPr>
        <w:pStyle w:val="7"/>
        <w:spacing w:before="0" w:line="240" w:lineRule="auto"/>
        <w:ind w:firstLine="567"/>
        <w:jc w:val="both"/>
        <w:rPr>
          <w:rFonts w:ascii="Times New Roman" w:hAnsi="Times New Roman"/>
          <w:b/>
          <w:i w:val="0"/>
          <w:sz w:val="28"/>
          <w:szCs w:val="28"/>
          <w:lang w:val="ru-RU"/>
        </w:rPr>
      </w:pPr>
      <w:bookmarkStart w:id="137" w:name="_Toc169455271"/>
      <w:r w:rsidRPr="00BA55AE">
        <w:rPr>
          <w:rFonts w:ascii="Times New Roman" w:hAnsi="Times New Roman"/>
          <w:b/>
          <w:i w:val="0"/>
          <w:sz w:val="28"/>
          <w:szCs w:val="28"/>
          <w:lang w:val="ru-RU"/>
        </w:rPr>
        <w:t xml:space="preserve">д)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w:t>
      </w:r>
      <w:r w:rsidR="00D669B0" w:rsidRPr="00BA55AE">
        <w:rPr>
          <w:rFonts w:ascii="Times New Roman" w:hAnsi="Times New Roman"/>
          <w:b/>
          <w:i w:val="0"/>
          <w:sz w:val="28"/>
          <w:szCs w:val="28"/>
          <w:lang w:val="ru-RU"/>
        </w:rPr>
        <w:t>разработке</w:t>
      </w:r>
      <w:r w:rsidRPr="00BA55AE">
        <w:rPr>
          <w:rFonts w:ascii="Times New Roman" w:hAnsi="Times New Roman"/>
          <w:b/>
          <w:i w:val="0"/>
          <w:sz w:val="28"/>
          <w:szCs w:val="28"/>
          <w:lang w:val="ru-RU"/>
        </w:rPr>
        <w:t xml:space="preserve">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w:t>
      </w:r>
      <w:r w:rsidR="00871678" w:rsidRPr="00BA55AE">
        <w:rPr>
          <w:rFonts w:ascii="Times New Roman" w:hAnsi="Times New Roman"/>
          <w:b/>
          <w:i w:val="0"/>
          <w:sz w:val="28"/>
          <w:szCs w:val="28"/>
          <w:lang w:val="ru-RU"/>
        </w:rPr>
        <w:t>,</w:t>
      </w:r>
      <w:r w:rsidRPr="00BA55AE">
        <w:rPr>
          <w:rFonts w:ascii="Times New Roman" w:hAnsi="Times New Roman"/>
          <w:b/>
          <w:i w:val="0"/>
          <w:sz w:val="28"/>
          <w:szCs w:val="28"/>
          <w:lang w:val="ru-RU"/>
        </w:rPr>
        <w:t xml:space="preserve"> в том числе описание участия указанных объектов в перспективных балансах тепловой мощности и энергии</w:t>
      </w:r>
      <w:bookmarkEnd w:id="137"/>
    </w:p>
    <w:p w14:paraId="367AD5D7" w14:textId="77777777" w:rsidR="00E937E6" w:rsidRDefault="00E937E6" w:rsidP="00BA55AE">
      <w:pPr>
        <w:pStyle w:val="a4"/>
        <w:spacing w:after="0" w:line="240" w:lineRule="auto"/>
        <w:ind w:left="0" w:firstLine="567"/>
        <w:jc w:val="both"/>
        <w:rPr>
          <w:rFonts w:cs="Times New Roman"/>
          <w:szCs w:val="28"/>
        </w:rPr>
      </w:pPr>
      <w:r w:rsidRPr="00BA55AE">
        <w:rPr>
          <w:rFonts w:cs="Times New Roman"/>
          <w:szCs w:val="28"/>
        </w:rPr>
        <w:t xml:space="preserve">В </w:t>
      </w:r>
      <w:r w:rsidR="00B079A5">
        <w:rPr>
          <w:rFonts w:cs="Times New Roman"/>
          <w:kern w:val="2"/>
          <w:szCs w:val="28"/>
          <w:shd w:val="clear" w:color="auto" w:fill="FFFFFF"/>
        </w:rPr>
        <w:t>сельском поселении</w:t>
      </w:r>
      <w:r w:rsidR="00F422EB">
        <w:rPr>
          <w:rFonts w:cs="Times New Roman"/>
          <w:kern w:val="2"/>
          <w:szCs w:val="28"/>
          <w:shd w:val="clear" w:color="auto" w:fill="FFFFFF"/>
        </w:rPr>
        <w:t xml:space="preserve"> </w:t>
      </w:r>
      <w:r w:rsidR="001F094E">
        <w:rPr>
          <w:rFonts w:cs="Times New Roman"/>
          <w:kern w:val="2"/>
          <w:szCs w:val="28"/>
          <w:shd w:val="clear" w:color="auto" w:fill="FFFFFF"/>
        </w:rPr>
        <w:t>«Деревня Буда»</w:t>
      </w:r>
      <w:r w:rsidRPr="00BA55AE">
        <w:rPr>
          <w:rFonts w:cs="Times New Roman"/>
          <w:szCs w:val="28"/>
        </w:rPr>
        <w:t xml:space="preserve">, не предусматривается. </w:t>
      </w:r>
    </w:p>
    <w:p w14:paraId="216A5A25" w14:textId="77777777" w:rsidR="00444930" w:rsidRPr="00BA55AE" w:rsidRDefault="00444930" w:rsidP="00BA55AE">
      <w:pPr>
        <w:pStyle w:val="a4"/>
        <w:spacing w:after="0" w:line="240" w:lineRule="auto"/>
        <w:ind w:left="0" w:firstLine="567"/>
        <w:jc w:val="both"/>
        <w:rPr>
          <w:rFonts w:cs="Times New Roman"/>
          <w:szCs w:val="28"/>
        </w:rPr>
      </w:pPr>
    </w:p>
    <w:p w14:paraId="08110A66" w14:textId="77777777" w:rsidR="00E937E6" w:rsidRPr="00BA55AE" w:rsidRDefault="00E937E6" w:rsidP="00BA55AE">
      <w:pPr>
        <w:pStyle w:val="7"/>
        <w:spacing w:before="0" w:line="240" w:lineRule="auto"/>
        <w:ind w:firstLine="567"/>
        <w:jc w:val="both"/>
        <w:rPr>
          <w:rFonts w:ascii="Times New Roman" w:hAnsi="Times New Roman"/>
          <w:b/>
          <w:i w:val="0"/>
          <w:sz w:val="28"/>
          <w:szCs w:val="28"/>
          <w:lang w:val="ru-RU"/>
        </w:rPr>
      </w:pPr>
      <w:bookmarkStart w:id="138" w:name="_Toc169455272"/>
      <w:r w:rsidRPr="00BA55AE">
        <w:rPr>
          <w:rFonts w:ascii="Times New Roman" w:hAnsi="Times New Roman"/>
          <w:b/>
          <w:i w:val="0"/>
          <w:sz w:val="28"/>
          <w:szCs w:val="28"/>
          <w:lang w:val="ru-RU"/>
        </w:rPr>
        <w:t xml:space="preserve">е) описание решений (вырабатываемых с учетом положений утвержденной схемы водоснабжения </w:t>
      </w:r>
      <w:r w:rsidR="00D669B0" w:rsidRPr="00BA55AE">
        <w:rPr>
          <w:rFonts w:ascii="Times New Roman" w:hAnsi="Times New Roman"/>
          <w:b/>
          <w:i w:val="0"/>
          <w:sz w:val="28"/>
          <w:szCs w:val="28"/>
          <w:lang w:val="ru-RU"/>
        </w:rPr>
        <w:t xml:space="preserve">поселения, </w:t>
      </w:r>
      <w:r w:rsidR="004B6BE5" w:rsidRPr="00BA55AE">
        <w:rPr>
          <w:rFonts w:ascii="Times New Roman" w:hAnsi="Times New Roman"/>
          <w:b/>
          <w:i w:val="0"/>
          <w:sz w:val="28"/>
          <w:szCs w:val="28"/>
          <w:lang w:val="ru-RU"/>
        </w:rPr>
        <w:t>муниципального образования</w:t>
      </w:r>
      <w:r w:rsidR="009409B8" w:rsidRPr="00BA55AE">
        <w:rPr>
          <w:rFonts w:ascii="Times New Roman" w:hAnsi="Times New Roman"/>
          <w:b/>
          <w:i w:val="0"/>
          <w:sz w:val="28"/>
          <w:szCs w:val="28"/>
          <w:lang w:val="ru-RU"/>
        </w:rPr>
        <w:t>,</w:t>
      </w:r>
      <w:r w:rsidR="00D669B0" w:rsidRPr="00BA55AE">
        <w:rPr>
          <w:rFonts w:ascii="Times New Roman" w:hAnsi="Times New Roman"/>
          <w:b/>
          <w:i w:val="0"/>
          <w:sz w:val="28"/>
          <w:szCs w:val="28"/>
          <w:lang w:val="ru-RU"/>
        </w:rPr>
        <w:t xml:space="preserve"> города федерального значения</w:t>
      </w:r>
      <w:r w:rsidRPr="00BA55AE">
        <w:rPr>
          <w:rFonts w:ascii="Times New Roman" w:hAnsi="Times New Roman"/>
          <w:b/>
          <w:i w:val="0"/>
          <w:sz w:val="28"/>
          <w:szCs w:val="28"/>
          <w:lang w:val="ru-RU"/>
        </w:rPr>
        <w:t>) о развитии соответствующей системы водоснабжения в части, относящейся к системам теплоснабжения</w:t>
      </w:r>
      <w:bookmarkEnd w:id="138"/>
    </w:p>
    <w:p w14:paraId="10C88D13" w14:textId="77777777" w:rsidR="00E937E6" w:rsidRPr="00BA55AE" w:rsidRDefault="00E937E6" w:rsidP="00BA55AE">
      <w:pPr>
        <w:pStyle w:val="a4"/>
        <w:spacing w:after="0" w:line="240" w:lineRule="auto"/>
        <w:ind w:left="0" w:firstLine="567"/>
        <w:jc w:val="both"/>
        <w:rPr>
          <w:rFonts w:cs="Times New Roman"/>
          <w:i/>
          <w:szCs w:val="28"/>
        </w:rPr>
      </w:pPr>
      <w:bookmarkStart w:id="139" w:name="_Toc32312937"/>
      <w:r w:rsidRPr="00BA55AE">
        <w:rPr>
          <w:rFonts w:cs="Times New Roman"/>
          <w:szCs w:val="28"/>
        </w:rPr>
        <w:t>Решения о развитии соответствующей системы водоснабжения в части, относящейся к системам теплоснабжения, настоящей Схемой теплоснабжения не предусмотрены.</w:t>
      </w:r>
      <w:bookmarkEnd w:id="139"/>
    </w:p>
    <w:p w14:paraId="78D8D735" w14:textId="77777777" w:rsidR="00E937E6" w:rsidRPr="00BA55AE" w:rsidRDefault="00E937E6" w:rsidP="00BA55AE">
      <w:pPr>
        <w:pStyle w:val="7"/>
        <w:spacing w:before="0" w:line="240" w:lineRule="auto"/>
        <w:ind w:firstLine="567"/>
        <w:jc w:val="both"/>
        <w:rPr>
          <w:rFonts w:ascii="Times New Roman" w:hAnsi="Times New Roman"/>
          <w:b/>
          <w:i w:val="0"/>
          <w:sz w:val="28"/>
          <w:szCs w:val="28"/>
          <w:lang w:val="ru-RU"/>
        </w:rPr>
      </w:pPr>
      <w:bookmarkStart w:id="140" w:name="_Toc169455273"/>
      <w:r w:rsidRPr="00BA55AE">
        <w:rPr>
          <w:rFonts w:ascii="Times New Roman" w:hAnsi="Times New Roman"/>
          <w:b/>
          <w:i w:val="0"/>
          <w:sz w:val="28"/>
          <w:szCs w:val="28"/>
          <w:lang w:val="ru-RU"/>
        </w:rPr>
        <w:lastRenderedPageBreak/>
        <w:t>ж) п</w:t>
      </w:r>
      <w:r w:rsidR="00CE41C0" w:rsidRPr="00BA55AE">
        <w:rPr>
          <w:rFonts w:ascii="Times New Roman" w:hAnsi="Times New Roman"/>
          <w:b/>
          <w:i w:val="0"/>
          <w:sz w:val="28"/>
          <w:szCs w:val="28"/>
          <w:lang w:val="ru-RU"/>
        </w:rPr>
        <w:t xml:space="preserve">редложения по </w:t>
      </w:r>
      <w:r w:rsidR="009409B8" w:rsidRPr="00BA55AE">
        <w:rPr>
          <w:rFonts w:ascii="Times New Roman" w:hAnsi="Times New Roman"/>
          <w:b/>
          <w:i w:val="0"/>
          <w:sz w:val="28"/>
          <w:szCs w:val="28"/>
          <w:lang w:val="ru-RU"/>
        </w:rPr>
        <w:t>корректировке</w:t>
      </w:r>
      <w:r w:rsidR="00CE41C0" w:rsidRPr="00BA55AE">
        <w:rPr>
          <w:rFonts w:ascii="Times New Roman" w:hAnsi="Times New Roman"/>
          <w:b/>
          <w:i w:val="0"/>
          <w:sz w:val="28"/>
          <w:szCs w:val="28"/>
          <w:lang w:val="ru-RU"/>
        </w:rPr>
        <w:t>,</w:t>
      </w:r>
      <w:r w:rsidR="009409B8" w:rsidRPr="00BA55AE">
        <w:rPr>
          <w:rFonts w:ascii="Times New Roman" w:hAnsi="Times New Roman"/>
          <w:b/>
          <w:i w:val="0"/>
          <w:sz w:val="28"/>
          <w:szCs w:val="28"/>
          <w:lang w:val="ru-RU"/>
        </w:rPr>
        <w:t xml:space="preserve"> </w:t>
      </w:r>
      <w:r w:rsidRPr="00BA55AE">
        <w:rPr>
          <w:rFonts w:ascii="Times New Roman" w:hAnsi="Times New Roman"/>
          <w:b/>
          <w:i w:val="0"/>
          <w:sz w:val="28"/>
          <w:szCs w:val="28"/>
          <w:lang w:val="ru-RU"/>
        </w:rPr>
        <w:t>утвержденной (</w:t>
      </w:r>
      <w:r w:rsidR="00D669B0" w:rsidRPr="00BA55AE">
        <w:rPr>
          <w:rFonts w:ascii="Times New Roman" w:hAnsi="Times New Roman"/>
          <w:b/>
          <w:i w:val="0"/>
          <w:sz w:val="28"/>
          <w:szCs w:val="28"/>
          <w:lang w:val="ru-RU"/>
        </w:rPr>
        <w:t>разработке</w:t>
      </w:r>
      <w:r w:rsidRPr="00BA55AE">
        <w:rPr>
          <w:rFonts w:ascii="Times New Roman" w:hAnsi="Times New Roman"/>
          <w:b/>
          <w:i w:val="0"/>
          <w:sz w:val="28"/>
          <w:szCs w:val="28"/>
          <w:lang w:val="ru-RU"/>
        </w:rPr>
        <w:t xml:space="preserve">) схемы водоснабжения </w:t>
      </w:r>
      <w:r w:rsidR="00D669B0" w:rsidRPr="00BA55AE">
        <w:rPr>
          <w:rFonts w:ascii="Times New Roman" w:hAnsi="Times New Roman"/>
          <w:b/>
          <w:i w:val="0"/>
          <w:sz w:val="28"/>
          <w:szCs w:val="28"/>
          <w:lang w:val="ru-RU"/>
        </w:rPr>
        <w:t xml:space="preserve">поселения, </w:t>
      </w:r>
      <w:r w:rsidR="004B6BE5" w:rsidRPr="00BA55AE">
        <w:rPr>
          <w:rFonts w:ascii="Times New Roman" w:hAnsi="Times New Roman"/>
          <w:b/>
          <w:i w:val="0"/>
          <w:sz w:val="28"/>
          <w:szCs w:val="28"/>
          <w:lang w:val="ru-RU"/>
        </w:rPr>
        <w:t>муниципального образования</w:t>
      </w:r>
      <w:r w:rsidR="00C82C16" w:rsidRPr="00BA55AE">
        <w:rPr>
          <w:rFonts w:ascii="Times New Roman" w:hAnsi="Times New Roman"/>
          <w:b/>
          <w:i w:val="0"/>
          <w:sz w:val="28"/>
          <w:szCs w:val="28"/>
          <w:lang w:val="ru-RU"/>
        </w:rPr>
        <w:t>,</w:t>
      </w:r>
      <w:r w:rsidR="00D669B0" w:rsidRPr="00BA55AE">
        <w:rPr>
          <w:rFonts w:ascii="Times New Roman" w:hAnsi="Times New Roman"/>
          <w:b/>
          <w:i w:val="0"/>
          <w:sz w:val="28"/>
          <w:szCs w:val="28"/>
          <w:lang w:val="ru-RU"/>
        </w:rPr>
        <w:t xml:space="preserve"> города федерального значения</w:t>
      </w:r>
      <w:r w:rsidRPr="00BA55AE">
        <w:rPr>
          <w:rFonts w:ascii="Times New Roman" w:hAnsi="Times New Roman"/>
          <w:b/>
          <w:i w:val="0"/>
          <w:sz w:val="28"/>
          <w:szCs w:val="28"/>
          <w:lang w:val="ru-RU"/>
        </w:rPr>
        <w:t xml:space="preserve">, </w:t>
      </w:r>
      <w:r w:rsidR="00D669B0" w:rsidRPr="00BA55AE">
        <w:rPr>
          <w:rFonts w:ascii="Times New Roman" w:hAnsi="Times New Roman"/>
          <w:b/>
          <w:i w:val="0"/>
          <w:sz w:val="28"/>
          <w:szCs w:val="28"/>
          <w:lang w:val="ru-RU"/>
        </w:rPr>
        <w:t xml:space="preserve">единой схемы водоснабжения и водоотведения Республики Крым </w:t>
      </w:r>
      <w:r w:rsidRPr="00BA55AE">
        <w:rPr>
          <w:rFonts w:ascii="Times New Roman" w:hAnsi="Times New Roman"/>
          <w:b/>
          <w:i w:val="0"/>
          <w:sz w:val="28"/>
          <w:szCs w:val="28"/>
          <w:lang w:val="ru-RU"/>
        </w:rPr>
        <w:t>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140"/>
    </w:p>
    <w:p w14:paraId="31C50D22" w14:textId="77777777" w:rsidR="00E937E6" w:rsidRPr="00BA55AE" w:rsidRDefault="00E937E6" w:rsidP="00BA55AE">
      <w:pPr>
        <w:pStyle w:val="a4"/>
        <w:spacing w:after="0" w:line="240" w:lineRule="auto"/>
        <w:ind w:left="0" w:firstLine="567"/>
        <w:jc w:val="both"/>
        <w:rPr>
          <w:rFonts w:cs="Times New Roman"/>
          <w:szCs w:val="28"/>
        </w:rPr>
      </w:pPr>
      <w:r w:rsidRPr="00BA55AE">
        <w:rPr>
          <w:rFonts w:cs="Times New Roman"/>
          <w:szCs w:val="28"/>
        </w:rPr>
        <w:t>Корректировка схемы водоснабжения</w:t>
      </w:r>
      <w:r w:rsidR="00871678" w:rsidRPr="00BA55AE">
        <w:rPr>
          <w:rFonts w:cs="Times New Roman"/>
          <w:szCs w:val="28"/>
        </w:rPr>
        <w:t xml:space="preserve"> и водоотведения</w:t>
      </w:r>
      <w:r w:rsidRPr="00BA55AE">
        <w:rPr>
          <w:rFonts w:cs="Times New Roman"/>
          <w:szCs w:val="28"/>
        </w:rPr>
        <w:t xml:space="preserve"> </w:t>
      </w:r>
      <w:r w:rsidR="004B6BE5" w:rsidRPr="00BA55AE">
        <w:rPr>
          <w:rFonts w:cs="Times New Roman"/>
          <w:szCs w:val="28"/>
        </w:rPr>
        <w:t xml:space="preserve">муниципального образования </w:t>
      </w:r>
      <w:r w:rsidR="00B079A5">
        <w:rPr>
          <w:rFonts w:cs="Times New Roman"/>
          <w:szCs w:val="28"/>
        </w:rPr>
        <w:t>с</w:t>
      </w:r>
      <w:r w:rsidR="000D3686">
        <w:rPr>
          <w:rFonts w:cs="Times New Roman"/>
          <w:szCs w:val="28"/>
        </w:rPr>
        <w:t>ельское поселение «Деревня Буда»</w:t>
      </w:r>
      <w:r w:rsidRPr="00BA55AE">
        <w:rPr>
          <w:rFonts w:cs="Times New Roman"/>
          <w:szCs w:val="28"/>
        </w:rPr>
        <w:t xml:space="preserve">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 не требуется.</w:t>
      </w:r>
    </w:p>
    <w:p w14:paraId="6F959502" w14:textId="77777777" w:rsidR="00E937E6" w:rsidRPr="00BA55AE" w:rsidRDefault="00E937E6" w:rsidP="00BA55AE">
      <w:pPr>
        <w:shd w:val="clear" w:color="auto" w:fill="FFFFFF"/>
        <w:spacing w:after="0" w:line="240" w:lineRule="auto"/>
        <w:ind w:firstLine="567"/>
        <w:jc w:val="both"/>
        <w:rPr>
          <w:rFonts w:cs="Times New Roman"/>
          <w:szCs w:val="28"/>
        </w:rPr>
      </w:pPr>
    </w:p>
    <w:p w14:paraId="58826EC0" w14:textId="77777777" w:rsidR="00206C12" w:rsidRPr="00BA55AE" w:rsidRDefault="00206C12" w:rsidP="00BA55AE">
      <w:pPr>
        <w:shd w:val="clear" w:color="auto" w:fill="FFFFFF"/>
        <w:spacing w:after="0" w:line="240" w:lineRule="auto"/>
        <w:ind w:firstLine="567"/>
        <w:jc w:val="both"/>
        <w:rPr>
          <w:rFonts w:cs="Times New Roman"/>
          <w:szCs w:val="28"/>
        </w:rPr>
      </w:pPr>
    </w:p>
    <w:p w14:paraId="1EDFB3DD" w14:textId="77777777" w:rsidR="009409B8" w:rsidRPr="00BA55AE" w:rsidRDefault="009409B8" w:rsidP="00BA55AE">
      <w:pPr>
        <w:shd w:val="clear" w:color="auto" w:fill="FFFFFF"/>
        <w:spacing w:after="0" w:line="240" w:lineRule="auto"/>
        <w:ind w:firstLine="567"/>
        <w:jc w:val="both"/>
        <w:rPr>
          <w:rFonts w:cs="Times New Roman"/>
          <w:szCs w:val="28"/>
        </w:rPr>
      </w:pPr>
    </w:p>
    <w:p w14:paraId="0703DF49" w14:textId="77777777" w:rsidR="009409B8" w:rsidRPr="00BA55AE" w:rsidRDefault="009409B8" w:rsidP="00BA55AE">
      <w:pPr>
        <w:shd w:val="clear" w:color="auto" w:fill="FFFFFF"/>
        <w:spacing w:after="0" w:line="240" w:lineRule="auto"/>
        <w:ind w:firstLine="567"/>
        <w:jc w:val="both"/>
        <w:rPr>
          <w:rFonts w:cs="Times New Roman"/>
          <w:szCs w:val="28"/>
        </w:rPr>
      </w:pPr>
    </w:p>
    <w:p w14:paraId="3A999743" w14:textId="77777777" w:rsidR="009409B8" w:rsidRPr="00BA55AE" w:rsidRDefault="009409B8" w:rsidP="00BA55AE">
      <w:pPr>
        <w:shd w:val="clear" w:color="auto" w:fill="FFFFFF"/>
        <w:spacing w:after="0" w:line="240" w:lineRule="auto"/>
        <w:ind w:firstLine="567"/>
        <w:jc w:val="both"/>
        <w:rPr>
          <w:rFonts w:cs="Times New Roman"/>
          <w:szCs w:val="28"/>
        </w:rPr>
      </w:pPr>
    </w:p>
    <w:p w14:paraId="314CB178" w14:textId="77777777" w:rsidR="009409B8" w:rsidRPr="00BA55AE" w:rsidRDefault="009409B8" w:rsidP="00BA55AE">
      <w:pPr>
        <w:shd w:val="clear" w:color="auto" w:fill="FFFFFF"/>
        <w:spacing w:after="0" w:line="240" w:lineRule="auto"/>
        <w:ind w:firstLine="567"/>
        <w:jc w:val="both"/>
        <w:rPr>
          <w:rFonts w:cs="Times New Roman"/>
          <w:szCs w:val="28"/>
        </w:rPr>
      </w:pPr>
    </w:p>
    <w:p w14:paraId="6641110C" w14:textId="77777777" w:rsidR="009409B8" w:rsidRPr="00BA55AE" w:rsidRDefault="009409B8" w:rsidP="00BA55AE">
      <w:pPr>
        <w:shd w:val="clear" w:color="auto" w:fill="FFFFFF"/>
        <w:spacing w:after="0" w:line="240" w:lineRule="auto"/>
        <w:ind w:firstLine="567"/>
        <w:jc w:val="both"/>
        <w:rPr>
          <w:rFonts w:cs="Times New Roman"/>
          <w:szCs w:val="28"/>
        </w:rPr>
      </w:pPr>
    </w:p>
    <w:p w14:paraId="6937EBFF" w14:textId="77777777" w:rsidR="00FA64EE" w:rsidRPr="00BA55AE" w:rsidRDefault="00FA64EE" w:rsidP="00BA55AE">
      <w:pPr>
        <w:shd w:val="clear" w:color="auto" w:fill="FFFFFF"/>
        <w:spacing w:after="0" w:line="240" w:lineRule="auto"/>
        <w:ind w:firstLine="567"/>
        <w:jc w:val="both"/>
        <w:rPr>
          <w:rFonts w:cs="Times New Roman"/>
          <w:szCs w:val="28"/>
        </w:rPr>
      </w:pPr>
    </w:p>
    <w:p w14:paraId="21659265" w14:textId="77777777" w:rsidR="00FA64EE" w:rsidRPr="00BA55AE" w:rsidRDefault="00FA64EE" w:rsidP="00BA55AE">
      <w:pPr>
        <w:shd w:val="clear" w:color="auto" w:fill="FFFFFF"/>
        <w:spacing w:after="0" w:line="240" w:lineRule="auto"/>
        <w:ind w:firstLine="567"/>
        <w:jc w:val="both"/>
        <w:rPr>
          <w:rFonts w:cs="Times New Roman"/>
          <w:szCs w:val="28"/>
        </w:rPr>
      </w:pPr>
    </w:p>
    <w:p w14:paraId="50ADF0BA" w14:textId="77777777" w:rsidR="00FA64EE" w:rsidRPr="00BA55AE" w:rsidRDefault="00FA64EE" w:rsidP="00BA55AE">
      <w:pPr>
        <w:shd w:val="clear" w:color="auto" w:fill="FFFFFF"/>
        <w:spacing w:after="0" w:line="240" w:lineRule="auto"/>
        <w:ind w:firstLine="567"/>
        <w:jc w:val="both"/>
        <w:rPr>
          <w:rFonts w:cs="Times New Roman"/>
          <w:szCs w:val="28"/>
        </w:rPr>
      </w:pPr>
    </w:p>
    <w:p w14:paraId="3BF8E6B6" w14:textId="77777777" w:rsidR="00FA64EE" w:rsidRPr="00BA55AE" w:rsidRDefault="00FA64EE" w:rsidP="00BA55AE">
      <w:pPr>
        <w:shd w:val="clear" w:color="auto" w:fill="FFFFFF"/>
        <w:spacing w:after="0" w:line="240" w:lineRule="auto"/>
        <w:ind w:firstLine="567"/>
        <w:jc w:val="both"/>
        <w:rPr>
          <w:rFonts w:cs="Times New Roman"/>
          <w:szCs w:val="28"/>
        </w:rPr>
      </w:pPr>
    </w:p>
    <w:p w14:paraId="56B7B779" w14:textId="77777777" w:rsidR="00FA64EE" w:rsidRPr="00BA55AE" w:rsidRDefault="00FA64EE" w:rsidP="00BA55AE">
      <w:pPr>
        <w:shd w:val="clear" w:color="auto" w:fill="FFFFFF"/>
        <w:spacing w:after="0" w:line="240" w:lineRule="auto"/>
        <w:ind w:firstLine="567"/>
        <w:jc w:val="both"/>
        <w:rPr>
          <w:rFonts w:cs="Times New Roman"/>
          <w:szCs w:val="28"/>
        </w:rPr>
      </w:pPr>
    </w:p>
    <w:p w14:paraId="61067140" w14:textId="77777777" w:rsidR="00FA64EE" w:rsidRPr="00BA55AE" w:rsidRDefault="00FA64EE" w:rsidP="00BA55AE">
      <w:pPr>
        <w:shd w:val="clear" w:color="auto" w:fill="FFFFFF"/>
        <w:spacing w:after="0" w:line="240" w:lineRule="auto"/>
        <w:ind w:firstLine="567"/>
        <w:jc w:val="both"/>
        <w:rPr>
          <w:rFonts w:cs="Times New Roman"/>
          <w:szCs w:val="28"/>
        </w:rPr>
      </w:pPr>
    </w:p>
    <w:p w14:paraId="4F338B5A" w14:textId="77777777" w:rsidR="00FA64EE" w:rsidRPr="00BA55AE" w:rsidRDefault="00FA64EE" w:rsidP="00BA55AE">
      <w:pPr>
        <w:shd w:val="clear" w:color="auto" w:fill="FFFFFF"/>
        <w:spacing w:after="0" w:line="240" w:lineRule="auto"/>
        <w:ind w:firstLine="567"/>
        <w:jc w:val="both"/>
        <w:rPr>
          <w:rFonts w:cs="Times New Roman"/>
          <w:szCs w:val="28"/>
        </w:rPr>
      </w:pPr>
    </w:p>
    <w:p w14:paraId="0775D324" w14:textId="77777777" w:rsidR="00FA64EE" w:rsidRPr="00BA55AE" w:rsidRDefault="00FA64EE" w:rsidP="00BA55AE">
      <w:pPr>
        <w:shd w:val="clear" w:color="auto" w:fill="FFFFFF"/>
        <w:spacing w:after="0" w:line="240" w:lineRule="auto"/>
        <w:ind w:firstLine="567"/>
        <w:jc w:val="both"/>
        <w:rPr>
          <w:rFonts w:cs="Times New Roman"/>
          <w:szCs w:val="28"/>
        </w:rPr>
      </w:pPr>
    </w:p>
    <w:p w14:paraId="4E31BE94" w14:textId="77777777" w:rsidR="00FA64EE" w:rsidRPr="00BA55AE" w:rsidRDefault="00FA64EE" w:rsidP="00BA55AE">
      <w:pPr>
        <w:shd w:val="clear" w:color="auto" w:fill="FFFFFF"/>
        <w:spacing w:after="0" w:line="240" w:lineRule="auto"/>
        <w:ind w:firstLine="567"/>
        <w:jc w:val="both"/>
        <w:rPr>
          <w:rFonts w:cs="Times New Roman"/>
          <w:szCs w:val="28"/>
        </w:rPr>
      </w:pPr>
    </w:p>
    <w:p w14:paraId="65691DF0" w14:textId="77777777" w:rsidR="00FA64EE" w:rsidRDefault="00FA64EE" w:rsidP="00BA55AE">
      <w:pPr>
        <w:shd w:val="clear" w:color="auto" w:fill="FFFFFF"/>
        <w:spacing w:after="0" w:line="240" w:lineRule="auto"/>
        <w:ind w:firstLine="567"/>
        <w:jc w:val="both"/>
        <w:rPr>
          <w:rFonts w:cs="Times New Roman"/>
          <w:szCs w:val="28"/>
        </w:rPr>
      </w:pPr>
    </w:p>
    <w:p w14:paraId="0CAE68CA" w14:textId="77777777" w:rsidR="00444930" w:rsidRDefault="00444930" w:rsidP="00BA55AE">
      <w:pPr>
        <w:shd w:val="clear" w:color="auto" w:fill="FFFFFF"/>
        <w:spacing w:after="0" w:line="240" w:lineRule="auto"/>
        <w:ind w:firstLine="567"/>
        <w:jc w:val="both"/>
        <w:rPr>
          <w:rFonts w:cs="Times New Roman"/>
          <w:szCs w:val="28"/>
        </w:rPr>
      </w:pPr>
    </w:p>
    <w:p w14:paraId="19F6D6BE" w14:textId="77777777" w:rsidR="00444930" w:rsidRDefault="00444930" w:rsidP="00BA55AE">
      <w:pPr>
        <w:shd w:val="clear" w:color="auto" w:fill="FFFFFF"/>
        <w:spacing w:after="0" w:line="240" w:lineRule="auto"/>
        <w:ind w:firstLine="567"/>
        <w:jc w:val="both"/>
        <w:rPr>
          <w:rFonts w:cs="Times New Roman"/>
          <w:szCs w:val="28"/>
        </w:rPr>
      </w:pPr>
    </w:p>
    <w:p w14:paraId="2D98E3D5" w14:textId="77777777" w:rsidR="00444930" w:rsidRDefault="00444930" w:rsidP="00BA55AE">
      <w:pPr>
        <w:shd w:val="clear" w:color="auto" w:fill="FFFFFF"/>
        <w:spacing w:after="0" w:line="240" w:lineRule="auto"/>
        <w:ind w:firstLine="567"/>
        <w:jc w:val="both"/>
        <w:rPr>
          <w:rFonts w:cs="Times New Roman"/>
          <w:szCs w:val="28"/>
        </w:rPr>
      </w:pPr>
    </w:p>
    <w:p w14:paraId="5D692DAE" w14:textId="77777777" w:rsidR="00444930" w:rsidRDefault="00444930" w:rsidP="00BA55AE">
      <w:pPr>
        <w:shd w:val="clear" w:color="auto" w:fill="FFFFFF"/>
        <w:spacing w:after="0" w:line="240" w:lineRule="auto"/>
        <w:ind w:firstLine="567"/>
        <w:jc w:val="both"/>
        <w:rPr>
          <w:rFonts w:cs="Times New Roman"/>
          <w:szCs w:val="28"/>
        </w:rPr>
      </w:pPr>
    </w:p>
    <w:p w14:paraId="270A5B1B" w14:textId="77777777" w:rsidR="00444930" w:rsidRDefault="00444930" w:rsidP="00BA55AE">
      <w:pPr>
        <w:shd w:val="clear" w:color="auto" w:fill="FFFFFF"/>
        <w:spacing w:after="0" w:line="240" w:lineRule="auto"/>
        <w:ind w:firstLine="567"/>
        <w:jc w:val="both"/>
        <w:rPr>
          <w:rFonts w:cs="Times New Roman"/>
          <w:szCs w:val="28"/>
        </w:rPr>
      </w:pPr>
    </w:p>
    <w:p w14:paraId="5355EE0E" w14:textId="77777777" w:rsidR="00444930" w:rsidRDefault="00444930" w:rsidP="00BA55AE">
      <w:pPr>
        <w:shd w:val="clear" w:color="auto" w:fill="FFFFFF"/>
        <w:spacing w:after="0" w:line="240" w:lineRule="auto"/>
        <w:ind w:firstLine="567"/>
        <w:jc w:val="both"/>
        <w:rPr>
          <w:rFonts w:cs="Times New Roman"/>
          <w:szCs w:val="28"/>
        </w:rPr>
      </w:pPr>
    </w:p>
    <w:p w14:paraId="229A615C" w14:textId="77777777" w:rsidR="00444930" w:rsidRDefault="00444930" w:rsidP="00BA55AE">
      <w:pPr>
        <w:shd w:val="clear" w:color="auto" w:fill="FFFFFF"/>
        <w:spacing w:after="0" w:line="240" w:lineRule="auto"/>
        <w:ind w:firstLine="567"/>
        <w:jc w:val="both"/>
        <w:rPr>
          <w:rFonts w:cs="Times New Roman"/>
          <w:szCs w:val="28"/>
        </w:rPr>
      </w:pPr>
    </w:p>
    <w:p w14:paraId="1795CAD6" w14:textId="77777777" w:rsidR="00444930" w:rsidRPr="00BA55AE" w:rsidRDefault="00444930" w:rsidP="00BA55AE">
      <w:pPr>
        <w:shd w:val="clear" w:color="auto" w:fill="FFFFFF"/>
        <w:spacing w:after="0" w:line="240" w:lineRule="auto"/>
        <w:ind w:firstLine="567"/>
        <w:jc w:val="both"/>
        <w:rPr>
          <w:rFonts w:cs="Times New Roman"/>
          <w:szCs w:val="28"/>
        </w:rPr>
      </w:pPr>
    </w:p>
    <w:p w14:paraId="689320FF" w14:textId="77777777" w:rsidR="00FA64EE" w:rsidRPr="00BA55AE" w:rsidRDefault="00FA64EE" w:rsidP="00BA55AE">
      <w:pPr>
        <w:shd w:val="clear" w:color="auto" w:fill="FFFFFF"/>
        <w:spacing w:after="0" w:line="240" w:lineRule="auto"/>
        <w:ind w:firstLine="567"/>
        <w:jc w:val="both"/>
        <w:rPr>
          <w:rFonts w:cs="Times New Roman"/>
          <w:szCs w:val="28"/>
        </w:rPr>
      </w:pPr>
    </w:p>
    <w:p w14:paraId="6F65CBBF" w14:textId="77777777" w:rsidR="00FA64EE" w:rsidRPr="00BA55AE" w:rsidRDefault="00FA64EE" w:rsidP="00BA55AE">
      <w:pPr>
        <w:shd w:val="clear" w:color="auto" w:fill="FFFFFF"/>
        <w:spacing w:after="0" w:line="240" w:lineRule="auto"/>
        <w:ind w:firstLine="567"/>
        <w:jc w:val="both"/>
        <w:rPr>
          <w:rFonts w:cs="Times New Roman"/>
          <w:szCs w:val="28"/>
        </w:rPr>
      </w:pPr>
    </w:p>
    <w:p w14:paraId="2F465AEB" w14:textId="77777777" w:rsidR="00FA64EE" w:rsidRPr="00BA55AE" w:rsidRDefault="00FA64EE" w:rsidP="00BA55AE">
      <w:pPr>
        <w:shd w:val="clear" w:color="auto" w:fill="FFFFFF"/>
        <w:spacing w:after="0" w:line="240" w:lineRule="auto"/>
        <w:ind w:firstLine="567"/>
        <w:jc w:val="both"/>
        <w:rPr>
          <w:rFonts w:cs="Times New Roman"/>
          <w:szCs w:val="28"/>
        </w:rPr>
      </w:pPr>
    </w:p>
    <w:p w14:paraId="391ABF04" w14:textId="77777777" w:rsidR="00FA64EE" w:rsidRPr="00BA55AE" w:rsidRDefault="00FA64EE" w:rsidP="00BA55AE">
      <w:pPr>
        <w:shd w:val="clear" w:color="auto" w:fill="FFFFFF"/>
        <w:spacing w:after="0" w:line="240" w:lineRule="auto"/>
        <w:ind w:firstLine="567"/>
        <w:jc w:val="both"/>
        <w:rPr>
          <w:rFonts w:cs="Times New Roman"/>
          <w:szCs w:val="28"/>
        </w:rPr>
      </w:pPr>
    </w:p>
    <w:p w14:paraId="521EC788" w14:textId="77777777" w:rsidR="00FA64EE" w:rsidRPr="00BA55AE" w:rsidRDefault="00FA64EE" w:rsidP="00BA55AE">
      <w:pPr>
        <w:shd w:val="clear" w:color="auto" w:fill="FFFFFF"/>
        <w:spacing w:after="0" w:line="240" w:lineRule="auto"/>
        <w:ind w:firstLine="567"/>
        <w:jc w:val="both"/>
        <w:rPr>
          <w:rFonts w:cs="Times New Roman"/>
          <w:szCs w:val="28"/>
        </w:rPr>
      </w:pPr>
    </w:p>
    <w:p w14:paraId="01D98666" w14:textId="77777777" w:rsidR="00FA64EE" w:rsidRPr="00BA55AE" w:rsidRDefault="00FA64EE" w:rsidP="00BA55AE">
      <w:pPr>
        <w:shd w:val="clear" w:color="auto" w:fill="FFFFFF"/>
        <w:spacing w:after="0" w:line="240" w:lineRule="auto"/>
        <w:ind w:firstLine="567"/>
        <w:jc w:val="both"/>
        <w:rPr>
          <w:rFonts w:cs="Times New Roman"/>
          <w:szCs w:val="28"/>
        </w:rPr>
      </w:pPr>
    </w:p>
    <w:p w14:paraId="1105B04E" w14:textId="77777777" w:rsidR="00FA64EE" w:rsidRPr="00BA55AE" w:rsidRDefault="00FA64EE" w:rsidP="00BA55AE">
      <w:pPr>
        <w:shd w:val="clear" w:color="auto" w:fill="FFFFFF"/>
        <w:spacing w:after="0" w:line="240" w:lineRule="auto"/>
        <w:ind w:firstLine="567"/>
        <w:jc w:val="both"/>
        <w:rPr>
          <w:rFonts w:cs="Times New Roman"/>
          <w:szCs w:val="28"/>
        </w:rPr>
      </w:pPr>
    </w:p>
    <w:p w14:paraId="22494B20" w14:textId="77777777" w:rsidR="00206C12" w:rsidRPr="00BA55AE" w:rsidRDefault="007D7D50" w:rsidP="00BA55AE">
      <w:pPr>
        <w:pStyle w:val="1"/>
        <w:ind w:left="0" w:right="-2" w:firstLine="567"/>
        <w:jc w:val="both"/>
        <w:rPr>
          <w:sz w:val="28"/>
          <w:szCs w:val="28"/>
          <w:lang w:val="ru-RU"/>
        </w:rPr>
      </w:pPr>
      <w:bookmarkStart w:id="141" w:name="_Toc169455274"/>
      <w:r w:rsidRPr="00BA55AE">
        <w:rPr>
          <w:sz w:val="28"/>
          <w:szCs w:val="28"/>
          <w:lang w:val="ru-RU"/>
        </w:rPr>
        <w:lastRenderedPageBreak/>
        <w:t>РАЗДЕЛ</w:t>
      </w:r>
      <w:r w:rsidR="00206C12" w:rsidRPr="00BA55AE">
        <w:rPr>
          <w:sz w:val="28"/>
          <w:szCs w:val="28"/>
          <w:lang w:val="ru-RU"/>
        </w:rPr>
        <w:t xml:space="preserve"> 14. ИНДИКАТОРЫ РАЗВИТИЯ СИСТЕМ ТЕПЛОСНАБЖЕНИЯ</w:t>
      </w:r>
      <w:r w:rsidR="00BE28FA" w:rsidRPr="00BA55AE">
        <w:rPr>
          <w:sz w:val="28"/>
          <w:szCs w:val="28"/>
          <w:lang w:val="ru-RU"/>
        </w:rPr>
        <w:t xml:space="preserve"> ПОСЕЛЕНИЯ, </w:t>
      </w:r>
      <w:r w:rsidR="004B6BE5" w:rsidRPr="00BA55AE">
        <w:rPr>
          <w:sz w:val="28"/>
          <w:szCs w:val="28"/>
          <w:lang w:val="ru-RU"/>
        </w:rPr>
        <w:t>МУНИЦИПАЛЬНОГО ОБРАЗОВАНИЯ</w:t>
      </w:r>
      <w:r w:rsidR="00BE28FA" w:rsidRPr="00BA55AE">
        <w:rPr>
          <w:sz w:val="28"/>
          <w:szCs w:val="28"/>
          <w:lang w:val="ru-RU"/>
        </w:rPr>
        <w:t>, ГОРОДА ФЕДЕРАЛЬНОГО ЗНАЧЕНИЯ</w:t>
      </w:r>
      <w:bookmarkEnd w:id="141"/>
    </w:p>
    <w:p w14:paraId="70D3CA3D" w14:textId="77777777" w:rsidR="00186483" w:rsidRPr="00BA55AE" w:rsidRDefault="00186483" w:rsidP="00BA55AE">
      <w:pPr>
        <w:pStyle w:val="7"/>
        <w:spacing w:before="0" w:line="240" w:lineRule="auto"/>
        <w:ind w:firstLine="567"/>
        <w:jc w:val="both"/>
        <w:rPr>
          <w:rFonts w:ascii="Times New Roman" w:hAnsi="Times New Roman"/>
          <w:b/>
          <w:i w:val="0"/>
          <w:sz w:val="28"/>
          <w:szCs w:val="28"/>
          <w:lang w:val="ru-RU"/>
        </w:rPr>
      </w:pPr>
      <w:bookmarkStart w:id="142" w:name="_Toc169455275"/>
      <w:bookmarkStart w:id="143" w:name="_Toc50630150"/>
      <w:r w:rsidRPr="00BA55AE">
        <w:rPr>
          <w:rFonts w:ascii="Times New Roman" w:hAnsi="Times New Roman"/>
          <w:b/>
          <w:i w:val="0"/>
          <w:sz w:val="28"/>
          <w:szCs w:val="28"/>
          <w:lang w:val="ru-RU"/>
        </w:rPr>
        <w:t>а)</w:t>
      </w:r>
      <w:r w:rsidR="00F405C3" w:rsidRPr="00BA55AE">
        <w:rPr>
          <w:rFonts w:ascii="Times New Roman" w:hAnsi="Times New Roman"/>
          <w:b/>
          <w:i w:val="0"/>
          <w:sz w:val="28"/>
          <w:szCs w:val="28"/>
          <w:lang w:val="ru-RU"/>
        </w:rPr>
        <w:t xml:space="preserve"> </w:t>
      </w:r>
      <w:r w:rsidRPr="00BA55AE">
        <w:rPr>
          <w:rFonts w:ascii="Times New Roman" w:hAnsi="Times New Roman"/>
          <w:b/>
          <w:i w:val="0"/>
          <w:sz w:val="28"/>
          <w:szCs w:val="28"/>
          <w:lang w:val="ru-RU"/>
        </w:rPr>
        <w:t>количество прекращений подачи тепловой энергии, теплоносителя в результате технологических нарушений на тепловых сетях</w:t>
      </w:r>
      <w:bookmarkEnd w:id="142"/>
    </w:p>
    <w:p w14:paraId="0802682C" w14:textId="77777777" w:rsidR="00791746" w:rsidRPr="00BA55AE" w:rsidRDefault="00791746" w:rsidP="00BA55AE">
      <w:pPr>
        <w:pStyle w:val="a4"/>
        <w:spacing w:after="0" w:line="240" w:lineRule="auto"/>
        <w:ind w:left="0" w:firstLine="567"/>
        <w:jc w:val="both"/>
        <w:rPr>
          <w:rFonts w:cs="Times New Roman"/>
          <w:szCs w:val="28"/>
        </w:rPr>
      </w:pPr>
    </w:p>
    <w:p w14:paraId="5F630393" w14:textId="77777777" w:rsidR="00791746" w:rsidRPr="00BA55AE" w:rsidRDefault="00791746" w:rsidP="00BA55AE">
      <w:pPr>
        <w:pStyle w:val="a4"/>
        <w:spacing w:after="0" w:line="240" w:lineRule="auto"/>
        <w:ind w:left="0" w:firstLine="567"/>
        <w:jc w:val="both"/>
        <w:rPr>
          <w:rFonts w:cs="Times New Roman"/>
          <w:szCs w:val="28"/>
        </w:rPr>
      </w:pPr>
      <w:r w:rsidRPr="00BA55AE">
        <w:rPr>
          <w:rFonts w:cs="Times New Roman"/>
          <w:szCs w:val="28"/>
        </w:rPr>
        <w:t>Согласно Постановлению Правительства РФ от 2 июня 2022 г. N 1014 "О расследовании причин аварийных ситуаций при теплоснабжении" прекращение теплоснабжения потребителей в отопительный период на срок более 24 часов.</w:t>
      </w:r>
    </w:p>
    <w:p w14:paraId="748D02F4" w14:textId="77777777" w:rsidR="00791746" w:rsidRPr="00BA55AE" w:rsidRDefault="00791746" w:rsidP="00BA55AE">
      <w:pPr>
        <w:spacing w:after="0" w:line="240" w:lineRule="auto"/>
        <w:ind w:firstLine="567"/>
        <w:jc w:val="both"/>
        <w:rPr>
          <w:rFonts w:cs="Times New Roman"/>
          <w:szCs w:val="28"/>
        </w:rPr>
      </w:pPr>
      <w:r w:rsidRPr="00BA55AE">
        <w:rPr>
          <w:rFonts w:cs="Times New Roman"/>
          <w:szCs w:val="28"/>
        </w:rPr>
        <w:t>Отказы оборудования и тепловых сетей за 5 лет отсутствуют.</w:t>
      </w:r>
    </w:p>
    <w:p w14:paraId="60B741B3" w14:textId="77777777" w:rsidR="00B44A9C" w:rsidRPr="00BA55AE" w:rsidRDefault="00B44A9C" w:rsidP="00BA55AE">
      <w:pPr>
        <w:pStyle w:val="a4"/>
        <w:spacing w:after="0" w:line="240" w:lineRule="auto"/>
        <w:ind w:left="0" w:firstLine="567"/>
        <w:jc w:val="both"/>
        <w:rPr>
          <w:rFonts w:cs="Times New Roman"/>
          <w:szCs w:val="28"/>
        </w:rPr>
      </w:pPr>
    </w:p>
    <w:p w14:paraId="716061FE" w14:textId="77777777" w:rsidR="00E24F76" w:rsidRPr="00BA55AE" w:rsidRDefault="00E24F76" w:rsidP="00BA55AE">
      <w:pPr>
        <w:pStyle w:val="7"/>
        <w:spacing w:before="0" w:line="240" w:lineRule="auto"/>
        <w:ind w:firstLine="567"/>
        <w:jc w:val="both"/>
        <w:rPr>
          <w:rFonts w:ascii="Times New Roman" w:hAnsi="Times New Roman"/>
          <w:b/>
          <w:i w:val="0"/>
          <w:sz w:val="28"/>
          <w:szCs w:val="28"/>
          <w:lang w:val="ru-RU"/>
        </w:rPr>
      </w:pPr>
      <w:bookmarkStart w:id="144" w:name="_Toc169455276"/>
      <w:bookmarkStart w:id="145" w:name="_Toc111709431"/>
      <w:bookmarkStart w:id="146" w:name="_Toc117174042"/>
      <w:bookmarkStart w:id="147" w:name="_Toc158280463"/>
      <w:r w:rsidRPr="00BA55AE">
        <w:rPr>
          <w:rFonts w:ascii="Times New Roman" w:hAnsi="Times New Roman"/>
          <w:b/>
          <w:i w:val="0"/>
          <w:sz w:val="28"/>
          <w:szCs w:val="28"/>
          <w:lang w:val="ru-RU"/>
        </w:rPr>
        <w:t xml:space="preserve">б) описание существующих и перспективных значений целевых показателей реализации схемы теплоснабжения поселения, </w:t>
      </w:r>
      <w:r w:rsidR="004B6BE5" w:rsidRPr="00BA55AE">
        <w:rPr>
          <w:rFonts w:ascii="Times New Roman" w:hAnsi="Times New Roman"/>
          <w:b/>
          <w:i w:val="0"/>
          <w:sz w:val="28"/>
          <w:szCs w:val="28"/>
          <w:lang w:val="ru-RU"/>
        </w:rPr>
        <w:t>муниципального образования</w:t>
      </w:r>
      <w:r w:rsidRPr="00BA55AE">
        <w:rPr>
          <w:rFonts w:ascii="Times New Roman" w:hAnsi="Times New Roman"/>
          <w:b/>
          <w:i w:val="0"/>
          <w:sz w:val="28"/>
          <w:szCs w:val="28"/>
          <w:lang w:val="ru-RU"/>
        </w:rPr>
        <w:t xml:space="preserve">, подлежащие достижению каждой единой теплоснабжающей организацией, функционирующей на территории такого поселения, </w:t>
      </w:r>
      <w:r w:rsidR="004B6BE5" w:rsidRPr="00BA55AE">
        <w:rPr>
          <w:rFonts w:ascii="Times New Roman" w:hAnsi="Times New Roman"/>
          <w:b/>
          <w:i w:val="0"/>
          <w:sz w:val="28"/>
          <w:szCs w:val="28"/>
          <w:lang w:val="ru-RU"/>
        </w:rPr>
        <w:t>муниципального образования</w:t>
      </w:r>
      <w:bookmarkEnd w:id="144"/>
      <w:r w:rsidR="004B6BE5" w:rsidRPr="00BA55AE">
        <w:rPr>
          <w:rFonts w:ascii="Times New Roman" w:hAnsi="Times New Roman"/>
          <w:b/>
          <w:i w:val="0"/>
          <w:sz w:val="28"/>
          <w:szCs w:val="28"/>
          <w:lang w:val="ru-RU"/>
        </w:rPr>
        <w:t xml:space="preserve"> </w:t>
      </w:r>
      <w:bookmarkEnd w:id="145"/>
      <w:bookmarkEnd w:id="146"/>
      <w:bookmarkEnd w:id="147"/>
    </w:p>
    <w:bookmarkEnd w:id="143"/>
    <w:p w14:paraId="199C31AE" w14:textId="77777777" w:rsidR="00E24F76" w:rsidRPr="00BA55AE" w:rsidRDefault="00E24F76" w:rsidP="00BA55AE">
      <w:pPr>
        <w:pStyle w:val="a4"/>
        <w:spacing w:after="0" w:line="240" w:lineRule="auto"/>
        <w:ind w:left="0" w:firstLine="567"/>
        <w:jc w:val="both"/>
        <w:rPr>
          <w:rFonts w:cs="Times New Roman"/>
          <w:szCs w:val="28"/>
        </w:rPr>
      </w:pPr>
      <w:r w:rsidRPr="00BA55AE">
        <w:rPr>
          <w:rFonts w:cs="Times New Roman"/>
          <w:bCs/>
          <w:szCs w:val="28"/>
        </w:rPr>
        <w:t>Целевой показатель в системе теплоснабжения -</w:t>
      </w:r>
      <w:r w:rsidRPr="00BA55AE">
        <w:rPr>
          <w:rFonts w:cs="Times New Roman"/>
          <w:szCs w:val="28"/>
        </w:rPr>
        <w:t xml:space="preserve"> это показатель, характеризующий деятельность теплоснабжающих организаций по реализации мер, направленных на эффективное использование и экономное расходование </w:t>
      </w:r>
      <w:proofErr w:type="spellStart"/>
      <w:r w:rsidRPr="00BA55AE">
        <w:rPr>
          <w:rFonts w:cs="Times New Roman"/>
          <w:szCs w:val="28"/>
        </w:rPr>
        <w:t>топливно</w:t>
      </w:r>
      <w:proofErr w:type="spellEnd"/>
      <w:r w:rsidRPr="00BA55AE">
        <w:rPr>
          <w:rFonts w:cs="Times New Roman"/>
          <w:szCs w:val="28"/>
        </w:rPr>
        <w:t xml:space="preserve"> - энергетических ресурсов на всех стадиях их производства и потребления.</w:t>
      </w:r>
    </w:p>
    <w:p w14:paraId="182AA2FA" w14:textId="77777777" w:rsidR="00A07CBF" w:rsidRPr="00BA55AE" w:rsidRDefault="00A07CBF" w:rsidP="00BA55AE">
      <w:pPr>
        <w:pStyle w:val="a4"/>
        <w:spacing w:after="0" w:line="240" w:lineRule="auto"/>
        <w:ind w:left="0" w:firstLine="567"/>
        <w:jc w:val="both"/>
        <w:rPr>
          <w:rFonts w:cs="Times New Roman"/>
          <w:szCs w:val="28"/>
        </w:rPr>
      </w:pPr>
    </w:p>
    <w:p w14:paraId="36BAFE3A" w14:textId="77777777" w:rsidR="00E24F76" w:rsidRPr="00BA55AE" w:rsidRDefault="00E24F76" w:rsidP="00BA55AE">
      <w:pPr>
        <w:pStyle w:val="a4"/>
        <w:spacing w:after="0" w:line="240" w:lineRule="auto"/>
        <w:ind w:left="0" w:firstLine="426"/>
        <w:jc w:val="both"/>
        <w:rPr>
          <w:rFonts w:cs="Times New Roman"/>
          <w:b/>
          <w:szCs w:val="28"/>
        </w:rPr>
      </w:pPr>
      <w:r w:rsidRPr="00BA55AE">
        <w:rPr>
          <w:rFonts w:cs="Times New Roman"/>
          <w:b/>
          <w:i/>
          <w:szCs w:val="28"/>
        </w:rPr>
        <w:t xml:space="preserve">- </w:t>
      </w:r>
      <w:r w:rsidRPr="00BA55AE">
        <w:rPr>
          <w:rFonts w:cs="Times New Roman"/>
          <w:b/>
          <w:szCs w:val="28"/>
        </w:rPr>
        <w:t>количество прекращений подачи тепловой энергии, теплоносителя в результате технологических нарушений на источниках тепловой энергии</w:t>
      </w:r>
    </w:p>
    <w:p w14:paraId="3EB7D3C2" w14:textId="77777777" w:rsidR="00E24F76" w:rsidRPr="00BA55AE" w:rsidRDefault="00E24F76" w:rsidP="00BA55AE">
      <w:pPr>
        <w:pStyle w:val="a4"/>
        <w:spacing w:after="0" w:line="240" w:lineRule="auto"/>
        <w:ind w:left="0" w:firstLine="426"/>
        <w:jc w:val="both"/>
        <w:rPr>
          <w:rFonts w:cs="Times New Roman"/>
          <w:b/>
          <w:szCs w:val="28"/>
        </w:rPr>
      </w:pPr>
    </w:p>
    <w:p w14:paraId="2D438767" w14:textId="77777777" w:rsidR="00E24F76" w:rsidRDefault="00E24F76" w:rsidP="00BA55AE">
      <w:pPr>
        <w:pStyle w:val="a4"/>
        <w:spacing w:after="0" w:line="240" w:lineRule="auto"/>
        <w:ind w:left="0" w:firstLine="567"/>
        <w:jc w:val="both"/>
        <w:rPr>
          <w:rFonts w:cs="Times New Roman"/>
          <w:szCs w:val="28"/>
        </w:rPr>
      </w:pPr>
      <w:r w:rsidRPr="00BA55AE">
        <w:rPr>
          <w:rFonts w:cs="Times New Roman"/>
          <w:szCs w:val="28"/>
        </w:rPr>
        <w:t>Количество прекращений подачи тепловой энергии, теплоносителя в результате технологических нарушений на источниках тепловой энергии представлены в та</w:t>
      </w:r>
      <w:r w:rsidR="00A07CBF" w:rsidRPr="00BA55AE">
        <w:rPr>
          <w:rFonts w:cs="Times New Roman"/>
          <w:szCs w:val="28"/>
        </w:rPr>
        <w:t>бл. 14.2.</w:t>
      </w:r>
    </w:p>
    <w:p w14:paraId="12AE50AA" w14:textId="77777777" w:rsidR="00444930" w:rsidRPr="00BA55AE" w:rsidRDefault="00444930" w:rsidP="00BA55AE">
      <w:pPr>
        <w:pStyle w:val="a4"/>
        <w:spacing w:after="0" w:line="240" w:lineRule="auto"/>
        <w:ind w:left="0" w:firstLine="567"/>
        <w:jc w:val="both"/>
        <w:rPr>
          <w:rFonts w:cs="Times New Roman"/>
          <w:szCs w:val="28"/>
        </w:rPr>
      </w:pPr>
    </w:p>
    <w:p w14:paraId="44593FDB" w14:textId="77777777" w:rsidR="00E24F76" w:rsidRPr="00BA55AE" w:rsidRDefault="00E24F76" w:rsidP="00BA55AE">
      <w:pPr>
        <w:pStyle w:val="a4"/>
        <w:spacing w:after="0" w:line="240" w:lineRule="auto"/>
        <w:ind w:left="0" w:firstLine="426"/>
        <w:jc w:val="both"/>
        <w:rPr>
          <w:rFonts w:cs="Times New Roman"/>
          <w:b/>
          <w:szCs w:val="28"/>
        </w:rPr>
      </w:pPr>
      <w:r w:rsidRPr="00BA55AE">
        <w:rPr>
          <w:rFonts w:cs="Times New Roman"/>
          <w:b/>
          <w:i/>
          <w:szCs w:val="28"/>
        </w:rPr>
        <w:t xml:space="preserve">- </w:t>
      </w:r>
      <w:r w:rsidRPr="00BA55AE">
        <w:rPr>
          <w:rFonts w:cs="Times New Roman"/>
          <w:b/>
          <w:szCs w:val="28"/>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p w14:paraId="2EF393F2" w14:textId="77777777" w:rsidR="00E24F76" w:rsidRPr="00BA55AE" w:rsidRDefault="00E24F76" w:rsidP="00BA55AE">
      <w:pPr>
        <w:pStyle w:val="a4"/>
        <w:spacing w:after="0" w:line="240" w:lineRule="auto"/>
        <w:ind w:left="0" w:firstLine="426"/>
        <w:jc w:val="both"/>
        <w:rPr>
          <w:rFonts w:cs="Times New Roman"/>
          <w:b/>
          <w:i/>
          <w:szCs w:val="28"/>
        </w:rPr>
      </w:pPr>
    </w:p>
    <w:p w14:paraId="517F6728" w14:textId="77777777" w:rsidR="00E24F76" w:rsidRPr="00BA55AE" w:rsidRDefault="00E24F76" w:rsidP="00BA55AE">
      <w:pPr>
        <w:pStyle w:val="a4"/>
        <w:spacing w:after="0" w:line="240" w:lineRule="auto"/>
        <w:ind w:left="0" w:firstLine="567"/>
        <w:jc w:val="both"/>
        <w:rPr>
          <w:rFonts w:cs="Times New Roman"/>
          <w:szCs w:val="28"/>
        </w:rPr>
      </w:pPr>
      <w:r w:rsidRPr="00BA55AE">
        <w:rPr>
          <w:rFonts w:cs="Times New Roman"/>
          <w:szCs w:val="28"/>
        </w:rPr>
        <w:t>Удельный расход условного топлива на единицу тепловой энергии, отпускаемой с коллекторов источников тепловой энергии указан в таблице 14.2.</w:t>
      </w:r>
    </w:p>
    <w:p w14:paraId="1FA544DF" w14:textId="77777777" w:rsidR="00E24F76" w:rsidRPr="00BA55AE" w:rsidRDefault="00E24F76" w:rsidP="00BA55AE">
      <w:pPr>
        <w:pStyle w:val="a4"/>
        <w:spacing w:after="0" w:line="240" w:lineRule="auto"/>
        <w:ind w:left="0" w:firstLine="426"/>
        <w:jc w:val="both"/>
        <w:rPr>
          <w:rFonts w:cs="Times New Roman"/>
          <w:b/>
          <w:szCs w:val="28"/>
        </w:rPr>
      </w:pPr>
      <w:r w:rsidRPr="00BA55AE">
        <w:rPr>
          <w:rFonts w:cs="Times New Roman"/>
          <w:b/>
          <w:i/>
          <w:szCs w:val="28"/>
        </w:rPr>
        <w:t>-</w:t>
      </w:r>
      <w:r w:rsidRPr="00BA55AE">
        <w:rPr>
          <w:rFonts w:cs="Times New Roman"/>
          <w:b/>
          <w:szCs w:val="28"/>
        </w:rPr>
        <w:t xml:space="preserve"> отношение величины технологических потерь тепловой энергии, теплоносителя к материальной характеристике тепловой сети</w:t>
      </w:r>
    </w:p>
    <w:p w14:paraId="224FE299" w14:textId="77777777" w:rsidR="00E24F76" w:rsidRPr="00BA55AE" w:rsidRDefault="00E24F76" w:rsidP="00BA55AE">
      <w:pPr>
        <w:pStyle w:val="a4"/>
        <w:spacing w:after="0" w:line="240" w:lineRule="auto"/>
        <w:ind w:left="0" w:firstLine="426"/>
        <w:jc w:val="both"/>
        <w:rPr>
          <w:rFonts w:cs="Times New Roman"/>
          <w:b/>
          <w:szCs w:val="28"/>
        </w:rPr>
      </w:pPr>
    </w:p>
    <w:p w14:paraId="6DB4DB46" w14:textId="77777777" w:rsidR="00E24F76" w:rsidRDefault="00E24F76" w:rsidP="00BA55AE">
      <w:pPr>
        <w:pStyle w:val="a4"/>
        <w:spacing w:after="0" w:line="240" w:lineRule="auto"/>
        <w:ind w:left="0" w:firstLine="567"/>
        <w:jc w:val="both"/>
        <w:rPr>
          <w:rFonts w:cs="Times New Roman"/>
          <w:szCs w:val="28"/>
        </w:rPr>
      </w:pPr>
      <w:r w:rsidRPr="00BA55AE">
        <w:rPr>
          <w:rFonts w:cs="Times New Roman"/>
          <w:szCs w:val="28"/>
        </w:rPr>
        <w:lastRenderedPageBreak/>
        <w:t>Отношение величины технологических потерь тепловой энергии, теплоносителя к материальной характеристике тепловой сети указано в таблице 14.2.</w:t>
      </w:r>
    </w:p>
    <w:p w14:paraId="4E4D0883" w14:textId="77777777" w:rsidR="00444930" w:rsidRPr="00BA55AE" w:rsidRDefault="00444930" w:rsidP="00BA55AE">
      <w:pPr>
        <w:pStyle w:val="a4"/>
        <w:spacing w:after="0" w:line="240" w:lineRule="auto"/>
        <w:ind w:left="0" w:firstLine="567"/>
        <w:jc w:val="both"/>
        <w:rPr>
          <w:rFonts w:cs="Times New Roman"/>
          <w:szCs w:val="28"/>
        </w:rPr>
      </w:pPr>
    </w:p>
    <w:p w14:paraId="7C4C5BA2" w14:textId="77777777" w:rsidR="00E24F76" w:rsidRPr="00BA55AE" w:rsidRDefault="00E24F76" w:rsidP="00BA55AE">
      <w:pPr>
        <w:pStyle w:val="a4"/>
        <w:spacing w:after="0" w:line="240" w:lineRule="auto"/>
        <w:ind w:left="0" w:firstLine="426"/>
        <w:rPr>
          <w:rFonts w:cs="Times New Roman"/>
          <w:b/>
          <w:i/>
          <w:szCs w:val="28"/>
        </w:rPr>
      </w:pPr>
      <w:r w:rsidRPr="00BA55AE">
        <w:rPr>
          <w:rFonts w:cs="Times New Roman"/>
          <w:b/>
          <w:i/>
          <w:szCs w:val="28"/>
        </w:rPr>
        <w:t>-</w:t>
      </w:r>
      <w:r w:rsidRPr="00BA55AE">
        <w:rPr>
          <w:rFonts w:cs="Times New Roman"/>
          <w:b/>
          <w:szCs w:val="28"/>
        </w:rPr>
        <w:t xml:space="preserve"> коэффициент использования установленной тепловой мощности</w:t>
      </w:r>
    </w:p>
    <w:p w14:paraId="18645216" w14:textId="77777777" w:rsidR="00E24F76" w:rsidRDefault="00E24F76" w:rsidP="00BA55AE">
      <w:pPr>
        <w:pStyle w:val="a4"/>
        <w:spacing w:after="0" w:line="240" w:lineRule="auto"/>
        <w:ind w:left="0" w:firstLine="567"/>
        <w:jc w:val="both"/>
        <w:rPr>
          <w:rFonts w:cs="Times New Roman"/>
          <w:szCs w:val="28"/>
        </w:rPr>
      </w:pPr>
      <w:r w:rsidRPr="00BA55AE">
        <w:rPr>
          <w:rFonts w:cs="Times New Roman"/>
          <w:szCs w:val="28"/>
        </w:rPr>
        <w:t>Коэффициент использования установленной тепловой мощности указан в табл. 14.2.</w:t>
      </w:r>
    </w:p>
    <w:p w14:paraId="5BADCFC3" w14:textId="77777777" w:rsidR="00444930" w:rsidRPr="00BA55AE" w:rsidRDefault="00444930" w:rsidP="00BA55AE">
      <w:pPr>
        <w:pStyle w:val="a4"/>
        <w:spacing w:after="0" w:line="240" w:lineRule="auto"/>
        <w:ind w:left="0" w:firstLine="567"/>
        <w:jc w:val="both"/>
        <w:rPr>
          <w:rFonts w:cs="Times New Roman"/>
          <w:szCs w:val="28"/>
        </w:rPr>
      </w:pPr>
    </w:p>
    <w:p w14:paraId="36084767" w14:textId="77777777" w:rsidR="00E24F76" w:rsidRPr="00BA55AE" w:rsidRDefault="00E24F76" w:rsidP="00BA55AE">
      <w:pPr>
        <w:pStyle w:val="a4"/>
        <w:spacing w:after="0" w:line="240" w:lineRule="auto"/>
        <w:ind w:left="0" w:firstLine="426"/>
        <w:jc w:val="both"/>
        <w:rPr>
          <w:rFonts w:cs="Times New Roman"/>
          <w:b/>
          <w:szCs w:val="28"/>
        </w:rPr>
      </w:pPr>
      <w:r w:rsidRPr="00BA55AE">
        <w:rPr>
          <w:rFonts w:cs="Times New Roman"/>
          <w:b/>
          <w:i/>
          <w:szCs w:val="28"/>
        </w:rPr>
        <w:t>-</w:t>
      </w:r>
      <w:r w:rsidRPr="00BA55AE">
        <w:rPr>
          <w:rFonts w:cs="Times New Roman"/>
          <w:b/>
          <w:szCs w:val="28"/>
        </w:rPr>
        <w:t xml:space="preserve"> удельная материальная характеристика тепловых сетей, приведенная к расчетной тепловой нагрузке</w:t>
      </w:r>
    </w:p>
    <w:p w14:paraId="76A812E8" w14:textId="77777777" w:rsidR="00E24F76" w:rsidRPr="00BA55AE" w:rsidRDefault="00E24F76" w:rsidP="00BA55AE">
      <w:pPr>
        <w:pStyle w:val="a4"/>
        <w:spacing w:after="0" w:line="240" w:lineRule="auto"/>
        <w:ind w:left="0" w:firstLine="426"/>
        <w:jc w:val="both"/>
        <w:rPr>
          <w:rFonts w:cs="Times New Roman"/>
          <w:b/>
          <w:szCs w:val="28"/>
        </w:rPr>
      </w:pPr>
    </w:p>
    <w:p w14:paraId="28EA3BFA" w14:textId="77777777" w:rsidR="00E24F76" w:rsidRDefault="00E24F76" w:rsidP="00BA55AE">
      <w:pPr>
        <w:pStyle w:val="a4"/>
        <w:spacing w:after="0" w:line="240" w:lineRule="auto"/>
        <w:ind w:left="0" w:firstLine="567"/>
        <w:jc w:val="both"/>
        <w:rPr>
          <w:rFonts w:cs="Times New Roman"/>
          <w:szCs w:val="28"/>
        </w:rPr>
      </w:pPr>
      <w:r w:rsidRPr="00BA55AE">
        <w:rPr>
          <w:rFonts w:cs="Times New Roman"/>
          <w:szCs w:val="28"/>
        </w:rPr>
        <w:t>Отношение удельной материальной характеристики тепловых сетей, приведенной к расчетной, указано в таблице 14.2.</w:t>
      </w:r>
    </w:p>
    <w:p w14:paraId="3D0BBCAA" w14:textId="77777777" w:rsidR="00444930" w:rsidRPr="00BA55AE" w:rsidRDefault="00444930" w:rsidP="00BA55AE">
      <w:pPr>
        <w:pStyle w:val="a4"/>
        <w:spacing w:after="0" w:line="240" w:lineRule="auto"/>
        <w:ind w:left="0" w:firstLine="567"/>
        <w:jc w:val="both"/>
        <w:rPr>
          <w:rFonts w:cs="Times New Roman"/>
          <w:szCs w:val="28"/>
        </w:rPr>
      </w:pPr>
    </w:p>
    <w:p w14:paraId="06518D3E" w14:textId="77777777" w:rsidR="00E24F76" w:rsidRPr="00BA55AE" w:rsidRDefault="00E24F76" w:rsidP="00BA55AE">
      <w:pPr>
        <w:pStyle w:val="a4"/>
        <w:spacing w:after="0" w:line="240" w:lineRule="auto"/>
        <w:ind w:left="0" w:firstLine="426"/>
        <w:jc w:val="both"/>
        <w:rPr>
          <w:rFonts w:cs="Times New Roman"/>
          <w:b/>
          <w:szCs w:val="28"/>
        </w:rPr>
      </w:pPr>
      <w:r w:rsidRPr="00BA55AE">
        <w:rPr>
          <w:rFonts w:cs="Times New Roman"/>
          <w:b/>
          <w:i/>
          <w:szCs w:val="28"/>
        </w:rPr>
        <w:t>-</w:t>
      </w:r>
      <w:r w:rsidRPr="00BA55AE">
        <w:rPr>
          <w:rFonts w:cs="Times New Roman"/>
          <w:b/>
          <w:szCs w:val="28"/>
        </w:rPr>
        <w:t xml:space="preserve">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w:t>
      </w:r>
      <w:r w:rsidR="004B6BE5" w:rsidRPr="00BA55AE">
        <w:rPr>
          <w:rFonts w:cs="Times New Roman"/>
          <w:b/>
          <w:szCs w:val="28"/>
        </w:rPr>
        <w:t xml:space="preserve">муниципального образования </w:t>
      </w:r>
      <w:r w:rsidR="00444930">
        <w:rPr>
          <w:rFonts w:cs="Times New Roman"/>
          <w:b/>
          <w:szCs w:val="28"/>
        </w:rPr>
        <w:t>Городское поселение</w:t>
      </w:r>
      <w:r w:rsidRPr="00BA55AE">
        <w:rPr>
          <w:rFonts w:cs="Times New Roman"/>
          <w:b/>
          <w:szCs w:val="28"/>
        </w:rPr>
        <w:t>, города федерального значения)</w:t>
      </w:r>
    </w:p>
    <w:p w14:paraId="01A441F1" w14:textId="77777777" w:rsidR="00E24F76" w:rsidRPr="00BA55AE" w:rsidRDefault="00E24F76" w:rsidP="00BA55AE">
      <w:pPr>
        <w:pStyle w:val="a4"/>
        <w:spacing w:after="0" w:line="240" w:lineRule="auto"/>
        <w:ind w:left="0" w:firstLine="426"/>
        <w:jc w:val="both"/>
        <w:rPr>
          <w:rFonts w:cs="Times New Roman"/>
          <w:b/>
          <w:szCs w:val="28"/>
        </w:rPr>
      </w:pPr>
    </w:p>
    <w:p w14:paraId="158279CB" w14:textId="77777777" w:rsidR="00E24F76" w:rsidRPr="00BA55AE" w:rsidRDefault="00E24F76" w:rsidP="00BA55AE">
      <w:pPr>
        <w:pStyle w:val="a4"/>
        <w:spacing w:after="0" w:line="240" w:lineRule="auto"/>
        <w:ind w:left="0" w:firstLine="567"/>
        <w:jc w:val="both"/>
        <w:rPr>
          <w:rFonts w:cs="Times New Roman"/>
          <w:szCs w:val="28"/>
        </w:rPr>
      </w:pPr>
      <w:r w:rsidRPr="00BA55AE">
        <w:rPr>
          <w:rFonts w:cs="Times New Roman"/>
          <w:szCs w:val="28"/>
        </w:rPr>
        <w:t xml:space="preserve">Источники тепловой энергии, работающие в комбинированном режиме и обеспечивающие сторонних потребителей </w:t>
      </w:r>
      <w:r w:rsidR="00791746" w:rsidRPr="00BA55AE">
        <w:rPr>
          <w:rFonts w:cs="Times New Roman"/>
          <w:szCs w:val="28"/>
        </w:rPr>
        <w:t>в муниципальном образовании,</w:t>
      </w:r>
      <w:r w:rsidRPr="00BA55AE">
        <w:rPr>
          <w:rFonts w:cs="Times New Roman"/>
          <w:szCs w:val="28"/>
        </w:rPr>
        <w:t xml:space="preserve"> отсутствуют.</w:t>
      </w:r>
    </w:p>
    <w:p w14:paraId="49871FE9" w14:textId="77777777" w:rsidR="00E24F76" w:rsidRDefault="00E24F76" w:rsidP="00BA55AE">
      <w:pPr>
        <w:pStyle w:val="a4"/>
        <w:spacing w:after="0" w:line="240" w:lineRule="auto"/>
        <w:ind w:left="0" w:firstLine="426"/>
        <w:rPr>
          <w:rFonts w:cs="Times New Roman"/>
          <w:b/>
          <w:szCs w:val="28"/>
        </w:rPr>
      </w:pPr>
      <w:r w:rsidRPr="00BA55AE">
        <w:rPr>
          <w:rFonts w:cs="Times New Roman"/>
          <w:b/>
          <w:i/>
          <w:szCs w:val="28"/>
        </w:rPr>
        <w:t>-</w:t>
      </w:r>
      <w:r w:rsidRPr="00BA55AE">
        <w:rPr>
          <w:rFonts w:cs="Times New Roman"/>
          <w:b/>
          <w:szCs w:val="28"/>
        </w:rPr>
        <w:t xml:space="preserve"> удельный расход условного топлива на отпуск электрической энергии</w:t>
      </w:r>
    </w:p>
    <w:p w14:paraId="5FE017B4" w14:textId="77777777" w:rsidR="00444930" w:rsidRPr="00BA55AE" w:rsidRDefault="00444930" w:rsidP="00BA55AE">
      <w:pPr>
        <w:pStyle w:val="a4"/>
        <w:spacing w:after="0" w:line="240" w:lineRule="auto"/>
        <w:ind w:left="0" w:firstLine="426"/>
        <w:rPr>
          <w:rFonts w:cs="Times New Roman"/>
          <w:b/>
          <w:szCs w:val="28"/>
        </w:rPr>
      </w:pPr>
    </w:p>
    <w:p w14:paraId="32FA45AF" w14:textId="77777777" w:rsidR="00E24F76" w:rsidRDefault="00E24F76" w:rsidP="00BA55AE">
      <w:pPr>
        <w:pStyle w:val="a4"/>
        <w:spacing w:after="0" w:line="240" w:lineRule="auto"/>
        <w:ind w:left="0" w:firstLine="567"/>
        <w:jc w:val="both"/>
        <w:rPr>
          <w:rFonts w:cs="Times New Roman"/>
          <w:szCs w:val="28"/>
        </w:rPr>
      </w:pPr>
      <w:r w:rsidRPr="00BA55AE">
        <w:rPr>
          <w:rFonts w:cs="Times New Roman"/>
          <w:szCs w:val="28"/>
        </w:rPr>
        <w:t xml:space="preserve">Источники тепловой энергии, работающие в комбинированном режиме и обеспечивающие сторонних потребителей </w:t>
      </w:r>
      <w:r w:rsidR="00791746" w:rsidRPr="00BA55AE">
        <w:rPr>
          <w:rFonts w:cs="Times New Roman"/>
          <w:szCs w:val="28"/>
        </w:rPr>
        <w:t>в муниципальном образовании,</w:t>
      </w:r>
      <w:r w:rsidRPr="00BA55AE">
        <w:rPr>
          <w:rFonts w:cs="Times New Roman"/>
          <w:szCs w:val="28"/>
        </w:rPr>
        <w:t xml:space="preserve"> отсутствуют.</w:t>
      </w:r>
    </w:p>
    <w:p w14:paraId="465016A0" w14:textId="77777777" w:rsidR="00444930" w:rsidRPr="00BA55AE" w:rsidRDefault="00444930" w:rsidP="00BA55AE">
      <w:pPr>
        <w:pStyle w:val="a4"/>
        <w:spacing w:after="0" w:line="240" w:lineRule="auto"/>
        <w:ind w:left="0" w:firstLine="567"/>
        <w:jc w:val="both"/>
        <w:rPr>
          <w:rFonts w:cs="Times New Roman"/>
          <w:szCs w:val="28"/>
        </w:rPr>
      </w:pPr>
    </w:p>
    <w:p w14:paraId="0980DFFB" w14:textId="77777777" w:rsidR="00E24F76" w:rsidRPr="00BA55AE" w:rsidRDefault="00E24F76" w:rsidP="00BA55AE">
      <w:pPr>
        <w:pStyle w:val="a4"/>
        <w:spacing w:after="0" w:line="240" w:lineRule="auto"/>
        <w:ind w:left="0" w:firstLine="426"/>
        <w:jc w:val="both"/>
        <w:rPr>
          <w:rFonts w:cs="Times New Roman"/>
          <w:b/>
          <w:szCs w:val="28"/>
        </w:rPr>
      </w:pPr>
      <w:r w:rsidRPr="00BA55AE">
        <w:rPr>
          <w:rFonts w:cs="Times New Roman"/>
          <w:b/>
          <w:i/>
          <w:szCs w:val="28"/>
        </w:rPr>
        <w:t>-</w:t>
      </w:r>
      <w:r w:rsidRPr="00BA55AE">
        <w:rPr>
          <w:rFonts w:cs="Times New Roman"/>
          <w:b/>
          <w:szCs w:val="28"/>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p w14:paraId="301D4A38" w14:textId="77777777" w:rsidR="00E24F76" w:rsidRPr="00BA55AE" w:rsidRDefault="00E24F76" w:rsidP="00BA55AE">
      <w:pPr>
        <w:pStyle w:val="a4"/>
        <w:spacing w:after="0" w:line="240" w:lineRule="auto"/>
        <w:ind w:left="0" w:firstLine="426"/>
        <w:jc w:val="both"/>
        <w:rPr>
          <w:rFonts w:cs="Times New Roman"/>
          <w:b/>
          <w:i/>
          <w:szCs w:val="28"/>
        </w:rPr>
      </w:pPr>
    </w:p>
    <w:p w14:paraId="6EB51C5C" w14:textId="77777777" w:rsidR="00E24F76" w:rsidRDefault="00E24F76" w:rsidP="00BA55AE">
      <w:pPr>
        <w:pStyle w:val="a4"/>
        <w:spacing w:after="0" w:line="240" w:lineRule="auto"/>
        <w:ind w:left="0" w:firstLine="567"/>
        <w:jc w:val="both"/>
        <w:rPr>
          <w:rFonts w:cs="Times New Roman"/>
          <w:szCs w:val="28"/>
        </w:rPr>
      </w:pPr>
      <w:r w:rsidRPr="00BA55AE">
        <w:rPr>
          <w:rFonts w:cs="Times New Roman"/>
          <w:szCs w:val="28"/>
        </w:rPr>
        <w:t xml:space="preserve">Источники тепловой энергии, работающие в комбинированном режиме и обеспечивающие сторонних потребителей </w:t>
      </w:r>
      <w:r w:rsidR="00791746" w:rsidRPr="00BA55AE">
        <w:rPr>
          <w:rFonts w:cs="Times New Roman"/>
          <w:szCs w:val="28"/>
        </w:rPr>
        <w:t>в муниципальном образовании,</w:t>
      </w:r>
      <w:r w:rsidRPr="00BA55AE">
        <w:rPr>
          <w:rFonts w:cs="Times New Roman"/>
          <w:szCs w:val="28"/>
        </w:rPr>
        <w:t xml:space="preserve"> отсутствуют.</w:t>
      </w:r>
    </w:p>
    <w:p w14:paraId="350DE358" w14:textId="77777777" w:rsidR="00444930" w:rsidRPr="00BA55AE" w:rsidRDefault="00444930" w:rsidP="00BA55AE">
      <w:pPr>
        <w:pStyle w:val="a4"/>
        <w:spacing w:after="0" w:line="240" w:lineRule="auto"/>
        <w:ind w:left="0" w:firstLine="567"/>
        <w:jc w:val="both"/>
        <w:rPr>
          <w:rFonts w:cs="Times New Roman"/>
          <w:szCs w:val="28"/>
        </w:rPr>
      </w:pPr>
    </w:p>
    <w:p w14:paraId="70D76C6D" w14:textId="77777777" w:rsidR="00E24F76" w:rsidRPr="00BA55AE" w:rsidRDefault="00E24F76" w:rsidP="00BA55AE">
      <w:pPr>
        <w:pStyle w:val="a4"/>
        <w:spacing w:after="0" w:line="240" w:lineRule="auto"/>
        <w:ind w:left="0" w:firstLine="426"/>
        <w:jc w:val="both"/>
        <w:rPr>
          <w:rFonts w:cs="Times New Roman"/>
          <w:b/>
          <w:szCs w:val="28"/>
        </w:rPr>
      </w:pPr>
      <w:r w:rsidRPr="00BA55AE">
        <w:rPr>
          <w:rFonts w:cs="Times New Roman"/>
          <w:b/>
          <w:i/>
          <w:szCs w:val="28"/>
        </w:rPr>
        <w:t>-</w:t>
      </w:r>
      <w:r w:rsidRPr="00BA55AE">
        <w:rPr>
          <w:rFonts w:cs="Times New Roman"/>
          <w:b/>
          <w:szCs w:val="28"/>
        </w:rPr>
        <w:t>доля отпуска тепловой энергии, осуществляемого потребителями по приборам учета, в общем объеме отпущенной тепловой энергии</w:t>
      </w:r>
    </w:p>
    <w:p w14:paraId="13677A0D" w14:textId="77777777" w:rsidR="00E24F76" w:rsidRPr="00BA55AE" w:rsidRDefault="00E24F76" w:rsidP="00BA55AE">
      <w:pPr>
        <w:pStyle w:val="a4"/>
        <w:spacing w:after="0" w:line="240" w:lineRule="auto"/>
        <w:ind w:left="0" w:firstLine="426"/>
        <w:jc w:val="both"/>
        <w:rPr>
          <w:rFonts w:cs="Times New Roman"/>
          <w:b/>
          <w:i/>
          <w:szCs w:val="28"/>
        </w:rPr>
      </w:pPr>
    </w:p>
    <w:p w14:paraId="03C2004B" w14:textId="77777777" w:rsidR="00E24F76" w:rsidRPr="00BA55AE" w:rsidRDefault="00E24F76" w:rsidP="00BA55AE">
      <w:pPr>
        <w:pStyle w:val="a4"/>
        <w:spacing w:after="0" w:line="240" w:lineRule="auto"/>
        <w:ind w:left="0" w:firstLine="567"/>
        <w:jc w:val="both"/>
        <w:rPr>
          <w:rFonts w:cs="Times New Roman"/>
          <w:szCs w:val="28"/>
        </w:rPr>
      </w:pPr>
      <w:r w:rsidRPr="00BA55AE">
        <w:rPr>
          <w:rFonts w:cs="Times New Roman"/>
          <w:szCs w:val="28"/>
        </w:rPr>
        <w:t>Сведения по количеству отпуска тепловой энергии потребителям по приборам учета указано в таблице 14.2.</w:t>
      </w:r>
    </w:p>
    <w:p w14:paraId="4492003B" w14:textId="77777777" w:rsidR="00E24F76" w:rsidRPr="00BA55AE" w:rsidRDefault="00E24F76" w:rsidP="00BA55AE">
      <w:pPr>
        <w:pStyle w:val="a4"/>
        <w:spacing w:after="0" w:line="240" w:lineRule="auto"/>
        <w:ind w:left="0" w:firstLine="426"/>
        <w:jc w:val="both"/>
        <w:rPr>
          <w:rFonts w:cs="Times New Roman"/>
          <w:b/>
          <w:szCs w:val="28"/>
        </w:rPr>
      </w:pPr>
      <w:r w:rsidRPr="00BA55AE">
        <w:rPr>
          <w:rFonts w:cs="Times New Roman"/>
          <w:b/>
          <w:i/>
          <w:szCs w:val="28"/>
        </w:rPr>
        <w:lastRenderedPageBreak/>
        <w:t>-</w:t>
      </w:r>
      <w:r w:rsidRPr="00BA55AE">
        <w:rPr>
          <w:rFonts w:cs="Times New Roman"/>
          <w:b/>
          <w:szCs w:val="28"/>
        </w:rPr>
        <w:t>средневзвешенный (по материальной характеристике) срок эксплуатации тепловых сетей (для каждой системы теплоснабжения)</w:t>
      </w:r>
    </w:p>
    <w:p w14:paraId="301FC01C" w14:textId="77777777" w:rsidR="00E24F76" w:rsidRPr="00BA55AE" w:rsidRDefault="00E24F76" w:rsidP="00BA55AE">
      <w:pPr>
        <w:pStyle w:val="a4"/>
        <w:spacing w:after="0" w:line="240" w:lineRule="auto"/>
        <w:ind w:left="0" w:firstLine="426"/>
        <w:jc w:val="both"/>
        <w:rPr>
          <w:rFonts w:cs="Times New Roman"/>
          <w:b/>
          <w:i/>
          <w:szCs w:val="28"/>
        </w:rPr>
      </w:pPr>
    </w:p>
    <w:p w14:paraId="4D19C27F" w14:textId="77777777" w:rsidR="00444930" w:rsidRDefault="00E24F76" w:rsidP="00BA55AE">
      <w:pPr>
        <w:pStyle w:val="a4"/>
        <w:spacing w:after="0" w:line="240" w:lineRule="auto"/>
        <w:ind w:left="0" w:firstLine="567"/>
        <w:jc w:val="both"/>
        <w:rPr>
          <w:rFonts w:cs="Times New Roman"/>
          <w:szCs w:val="28"/>
        </w:rPr>
      </w:pPr>
      <w:r w:rsidRPr="00BA55AE">
        <w:rPr>
          <w:rFonts w:cs="Times New Roman"/>
          <w:szCs w:val="28"/>
        </w:rPr>
        <w:t>Средневзвешенный срок эксплуатации тепловых сетей рассчитывается по их материальной характеристик</w:t>
      </w:r>
      <w:r w:rsidR="00A07CBF" w:rsidRPr="00BA55AE">
        <w:rPr>
          <w:rFonts w:cs="Times New Roman"/>
          <w:szCs w:val="28"/>
        </w:rPr>
        <w:t>е</w:t>
      </w:r>
      <w:r w:rsidRPr="00BA55AE">
        <w:rPr>
          <w:rFonts w:cs="Times New Roman"/>
          <w:szCs w:val="28"/>
        </w:rPr>
        <w:t xml:space="preserve">. </w:t>
      </w:r>
    </w:p>
    <w:p w14:paraId="7047512F" w14:textId="77777777" w:rsidR="00E24F76" w:rsidRPr="00BA55AE" w:rsidRDefault="00E24F76" w:rsidP="00BA55AE">
      <w:pPr>
        <w:pStyle w:val="a4"/>
        <w:spacing w:after="0" w:line="240" w:lineRule="auto"/>
        <w:ind w:left="0" w:firstLine="567"/>
        <w:jc w:val="both"/>
        <w:rPr>
          <w:rFonts w:cs="Times New Roman"/>
          <w:szCs w:val="28"/>
        </w:rPr>
      </w:pPr>
      <w:r w:rsidRPr="00BA55AE">
        <w:rPr>
          <w:rFonts w:cs="Times New Roman"/>
          <w:szCs w:val="28"/>
        </w:rPr>
        <w:t>Расчет производится для каждой системы теплоснабжения. Нормативная</w:t>
      </w:r>
      <w:r w:rsidR="00A07CBF" w:rsidRPr="00BA55AE">
        <w:rPr>
          <w:rFonts w:cs="Times New Roman"/>
          <w:szCs w:val="28"/>
        </w:rPr>
        <w:t xml:space="preserve"> величина срока </w:t>
      </w:r>
      <w:r w:rsidRPr="00BA55AE">
        <w:rPr>
          <w:rFonts w:cs="Times New Roman"/>
          <w:szCs w:val="28"/>
        </w:rPr>
        <w:t>эксплуатации тепловых сетей составляет 25 лет. Превышение нормативного срока эксплуатации приводит и к росту затрат на проведение аварийно-восстановительных работ.</w:t>
      </w:r>
    </w:p>
    <w:p w14:paraId="7B026A1D" w14:textId="77777777" w:rsidR="00E24F76" w:rsidRPr="00BA55AE" w:rsidRDefault="00444930" w:rsidP="00BA55AE">
      <w:pPr>
        <w:pStyle w:val="a4"/>
        <w:widowControl w:val="0"/>
        <w:autoSpaceDE w:val="0"/>
        <w:autoSpaceDN w:val="0"/>
        <w:spacing w:after="0" w:line="240" w:lineRule="auto"/>
        <w:ind w:left="0" w:firstLine="567"/>
        <w:jc w:val="both"/>
        <w:rPr>
          <w:rFonts w:cs="Times New Roman"/>
          <w:szCs w:val="28"/>
        </w:rPr>
      </w:pPr>
      <w:r>
        <w:rPr>
          <w:rFonts w:eastAsia="Times New Roman" w:cs="Times New Roman"/>
          <w:szCs w:val="28"/>
        </w:rPr>
        <w:t xml:space="preserve">В связи </w:t>
      </w:r>
      <w:r w:rsidR="00E24F76" w:rsidRPr="00BA55AE">
        <w:rPr>
          <w:rFonts w:eastAsia="Times New Roman" w:cs="Times New Roman"/>
          <w:szCs w:val="28"/>
        </w:rPr>
        <w:t>с  физическим  и  моральным  износом  существующих   тепловых   сетей</w:t>
      </w:r>
      <w:r w:rsidR="00CE41C0" w:rsidRPr="00BA55AE">
        <w:rPr>
          <w:rFonts w:eastAsia="Times New Roman" w:cs="Times New Roman"/>
          <w:szCs w:val="28"/>
        </w:rPr>
        <w:t>,</w:t>
      </w:r>
      <w:r w:rsidR="00E24F76" w:rsidRPr="00BA55AE">
        <w:rPr>
          <w:rFonts w:eastAsia="Times New Roman" w:cs="Times New Roman"/>
          <w:szCs w:val="28"/>
        </w:rPr>
        <w:t xml:space="preserve">   в </w:t>
      </w:r>
      <w:r w:rsidR="00A07CBF" w:rsidRPr="00BA55AE">
        <w:rPr>
          <w:rFonts w:eastAsia="Times New Roman" w:cs="Times New Roman"/>
          <w:szCs w:val="28"/>
        </w:rPr>
        <w:t>муниципальном образовании,</w:t>
      </w:r>
      <w:r w:rsidR="00E24F76" w:rsidRPr="00BA55AE">
        <w:rPr>
          <w:rFonts w:eastAsia="Times New Roman" w:cs="Times New Roman"/>
          <w:szCs w:val="28"/>
        </w:rPr>
        <w:t xml:space="preserve"> большая их часть нуждается в реконструкции. Исходя из того, что максимальный срок эксплуатации тепловых сетей, согласно нормативам, составляет 25 лет, все сети, проложенные </w:t>
      </w:r>
      <w:r w:rsidR="00791746" w:rsidRPr="00BA55AE">
        <w:rPr>
          <w:rFonts w:eastAsia="Times New Roman" w:cs="Times New Roman"/>
          <w:szCs w:val="28"/>
        </w:rPr>
        <w:t xml:space="preserve">до </w:t>
      </w:r>
      <w:r w:rsidR="00491D85">
        <w:rPr>
          <w:rFonts w:eastAsia="Times New Roman" w:cs="Times New Roman"/>
          <w:szCs w:val="28"/>
        </w:rPr>
        <w:t>1999</w:t>
      </w:r>
      <w:r w:rsidR="00791746" w:rsidRPr="00BA55AE">
        <w:rPr>
          <w:rFonts w:eastAsia="Times New Roman" w:cs="Times New Roman"/>
          <w:szCs w:val="28"/>
        </w:rPr>
        <w:t xml:space="preserve"> года</w:t>
      </w:r>
      <w:r w:rsidR="00A07CBF" w:rsidRPr="00BA55AE">
        <w:rPr>
          <w:rFonts w:eastAsia="Times New Roman" w:cs="Times New Roman"/>
          <w:szCs w:val="28"/>
        </w:rPr>
        <w:t>.</w:t>
      </w:r>
      <w:r w:rsidR="00E24F76" w:rsidRPr="00BA55AE">
        <w:rPr>
          <w:rFonts w:eastAsia="Times New Roman" w:cs="Times New Roman"/>
          <w:szCs w:val="28"/>
        </w:rPr>
        <w:t>, нуждаются в замене. Планируется произвести замену ветхих сетей в двухтрубном исчислении.</w:t>
      </w:r>
    </w:p>
    <w:p w14:paraId="26ADC60F" w14:textId="77777777" w:rsidR="00E24F76" w:rsidRDefault="00E24F76" w:rsidP="00BA55AE">
      <w:pPr>
        <w:spacing w:after="0" w:line="240" w:lineRule="auto"/>
        <w:ind w:firstLine="567"/>
        <w:jc w:val="both"/>
        <w:rPr>
          <w:rFonts w:cs="Times New Roman"/>
          <w:szCs w:val="28"/>
        </w:rPr>
      </w:pPr>
      <w:r w:rsidRPr="00BA55AE">
        <w:rPr>
          <w:rFonts w:cs="Times New Roman"/>
          <w:color w:val="000000"/>
          <w:szCs w:val="28"/>
        </w:rPr>
        <w:t xml:space="preserve">Для повышения эффективности функционирования и обеспечения нормативной надежности системы теплоснабжения рекомендуется модернизация тепловых сетей с заменой существующих трубопроводов, в т. ч. выработавших свой ресурс, на новые в пенополиуретановой изоляции трубопроводы (стальные или выполненные из термостойкого пластика). Замена трубопроводов на новые приведет к снижению потерь тепловой энергии за счет более эффективной теплоизоляции и минимизации утечек на тепловых сетях. </w:t>
      </w:r>
      <w:r w:rsidRPr="00BA55AE">
        <w:rPr>
          <w:rFonts w:cs="Times New Roman"/>
          <w:szCs w:val="28"/>
        </w:rPr>
        <w:t>Стоимость планируемых работ определить ПСД.</w:t>
      </w:r>
    </w:p>
    <w:p w14:paraId="7393FA19" w14:textId="77777777" w:rsidR="00444930" w:rsidRPr="00BA55AE" w:rsidRDefault="00444930" w:rsidP="00BA55AE">
      <w:pPr>
        <w:spacing w:after="0" w:line="240" w:lineRule="auto"/>
        <w:ind w:firstLine="567"/>
        <w:jc w:val="both"/>
        <w:rPr>
          <w:rFonts w:cs="Times New Roman"/>
          <w:szCs w:val="28"/>
        </w:rPr>
      </w:pPr>
    </w:p>
    <w:p w14:paraId="0EEE8A52" w14:textId="77777777" w:rsidR="00E24F76" w:rsidRPr="00BA55AE" w:rsidRDefault="00E24F76" w:rsidP="00BA55AE">
      <w:pPr>
        <w:pStyle w:val="a4"/>
        <w:tabs>
          <w:tab w:val="left" w:pos="0"/>
          <w:tab w:val="left" w:pos="567"/>
          <w:tab w:val="left" w:pos="709"/>
        </w:tabs>
        <w:spacing w:after="0" w:line="240" w:lineRule="auto"/>
        <w:ind w:left="0" w:firstLine="426"/>
        <w:jc w:val="both"/>
        <w:rPr>
          <w:rFonts w:cs="Times New Roman"/>
          <w:b/>
          <w:szCs w:val="28"/>
        </w:rPr>
      </w:pPr>
      <w:r w:rsidRPr="00BA55AE">
        <w:rPr>
          <w:rFonts w:cs="Times New Roman"/>
          <w:b/>
          <w:i/>
          <w:szCs w:val="28"/>
        </w:rPr>
        <w:t>-</w:t>
      </w:r>
      <w:r w:rsidRPr="00BA55AE">
        <w:rPr>
          <w:rFonts w:cs="Times New Roman"/>
          <w:b/>
          <w:szCs w:val="28"/>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города, города федерального значения)</w:t>
      </w:r>
    </w:p>
    <w:p w14:paraId="703D1B5E" w14:textId="77777777" w:rsidR="00E24F76" w:rsidRPr="00BA55AE" w:rsidRDefault="00E24F76" w:rsidP="00BA55AE">
      <w:pPr>
        <w:pStyle w:val="a4"/>
        <w:tabs>
          <w:tab w:val="left" w:pos="567"/>
          <w:tab w:val="left" w:pos="709"/>
        </w:tabs>
        <w:spacing w:after="0" w:line="240" w:lineRule="auto"/>
        <w:ind w:left="0" w:firstLine="426"/>
        <w:jc w:val="both"/>
        <w:rPr>
          <w:rFonts w:cs="Times New Roman"/>
          <w:szCs w:val="28"/>
        </w:rPr>
      </w:pPr>
    </w:p>
    <w:p w14:paraId="734FCC19" w14:textId="77777777" w:rsidR="00E24F76" w:rsidRDefault="00E24F76" w:rsidP="00BA55AE">
      <w:pPr>
        <w:pStyle w:val="a4"/>
        <w:spacing w:after="0" w:line="240" w:lineRule="auto"/>
        <w:ind w:left="0" w:firstLine="567"/>
        <w:jc w:val="both"/>
        <w:rPr>
          <w:rFonts w:cs="Times New Roman"/>
          <w:szCs w:val="28"/>
        </w:rPr>
      </w:pPr>
      <w:r w:rsidRPr="00BA55AE">
        <w:rPr>
          <w:rFonts w:cs="Times New Roman"/>
          <w:szCs w:val="28"/>
        </w:rPr>
        <w:t xml:space="preserve">Сведения по реконструированным сетям за год (фактическое значение за отчетный период) отсутствуют. Значение отношения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схеме теплоснабжения) (для каждой системы теплоснабжения, а также для </w:t>
      </w:r>
      <w:r w:rsidR="004B6BE5" w:rsidRPr="00BA55AE">
        <w:rPr>
          <w:rFonts w:cs="Times New Roman"/>
          <w:szCs w:val="28"/>
        </w:rPr>
        <w:t>муниципального образования</w:t>
      </w:r>
      <w:r w:rsidRPr="00BA55AE">
        <w:rPr>
          <w:rFonts w:cs="Times New Roman"/>
          <w:szCs w:val="28"/>
        </w:rPr>
        <w:t xml:space="preserve">) </w:t>
      </w:r>
      <w:r w:rsidR="00A07CBF" w:rsidRPr="00BA55AE">
        <w:rPr>
          <w:rFonts w:cs="Times New Roman"/>
          <w:szCs w:val="28"/>
        </w:rPr>
        <w:t>представлены в таблице 14.2.</w:t>
      </w:r>
    </w:p>
    <w:p w14:paraId="5755CB19" w14:textId="77777777" w:rsidR="00444930" w:rsidRPr="00BA55AE" w:rsidRDefault="00444930" w:rsidP="00BA55AE">
      <w:pPr>
        <w:pStyle w:val="a4"/>
        <w:spacing w:after="0" w:line="240" w:lineRule="auto"/>
        <w:ind w:left="0" w:firstLine="567"/>
        <w:jc w:val="both"/>
        <w:rPr>
          <w:rFonts w:cs="Times New Roman"/>
          <w:szCs w:val="28"/>
        </w:rPr>
      </w:pPr>
    </w:p>
    <w:p w14:paraId="115D6D34" w14:textId="77777777" w:rsidR="00E24F76" w:rsidRPr="00BA55AE" w:rsidRDefault="00E24F76" w:rsidP="00BA55AE">
      <w:pPr>
        <w:pStyle w:val="a4"/>
        <w:spacing w:after="0" w:line="240" w:lineRule="auto"/>
        <w:ind w:left="0" w:firstLine="426"/>
        <w:jc w:val="both"/>
        <w:rPr>
          <w:rFonts w:cs="Times New Roman"/>
          <w:b/>
          <w:i/>
          <w:szCs w:val="28"/>
        </w:rPr>
      </w:pPr>
      <w:r w:rsidRPr="00BA55AE">
        <w:rPr>
          <w:rFonts w:cs="Times New Roman"/>
          <w:b/>
          <w:i/>
          <w:szCs w:val="28"/>
        </w:rPr>
        <w:t>-</w:t>
      </w:r>
      <w:r w:rsidRPr="00BA55AE">
        <w:rPr>
          <w:rFonts w:cs="Times New Roman"/>
          <w:b/>
          <w:szCs w:val="28"/>
        </w:rPr>
        <w:t xml:space="preserve">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w:t>
      </w:r>
      <w:r w:rsidRPr="00BA55AE">
        <w:rPr>
          <w:rFonts w:cs="Times New Roman"/>
          <w:b/>
          <w:szCs w:val="28"/>
        </w:rPr>
        <w:lastRenderedPageBreak/>
        <w:t>реализации проектов, указанных в утвержденной схеме теплоснабжения) (для поселения, города, города федерального значения).</w:t>
      </w:r>
    </w:p>
    <w:p w14:paraId="483325AD" w14:textId="77777777" w:rsidR="00E24F76" w:rsidRPr="00BA55AE" w:rsidRDefault="00E24F76" w:rsidP="00BA55AE">
      <w:pPr>
        <w:spacing w:after="0" w:line="240" w:lineRule="auto"/>
        <w:ind w:firstLine="567"/>
        <w:jc w:val="both"/>
        <w:rPr>
          <w:rFonts w:cs="Times New Roman"/>
          <w:kern w:val="2"/>
          <w:szCs w:val="28"/>
          <w:shd w:val="clear" w:color="auto" w:fill="FFFFFF"/>
        </w:rPr>
      </w:pPr>
      <w:r w:rsidRPr="00BA55AE">
        <w:rPr>
          <w:rFonts w:cs="Times New Roman"/>
          <w:szCs w:val="28"/>
        </w:rPr>
        <w:t xml:space="preserve">Реконструкции </w:t>
      </w:r>
      <w:r w:rsidR="00A07CBF" w:rsidRPr="00BA55AE">
        <w:rPr>
          <w:rFonts w:cs="Times New Roman"/>
          <w:szCs w:val="28"/>
        </w:rPr>
        <w:t xml:space="preserve">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w:t>
      </w:r>
      <w:r w:rsidRPr="00BA55AE">
        <w:rPr>
          <w:rFonts w:cs="Times New Roman"/>
          <w:kern w:val="2"/>
          <w:szCs w:val="28"/>
          <w:shd w:val="clear" w:color="auto" w:fill="FFFFFF"/>
        </w:rPr>
        <w:t>в базовом году не проводил</w:t>
      </w:r>
      <w:r w:rsidR="00A07CBF" w:rsidRPr="00BA55AE">
        <w:rPr>
          <w:rFonts w:cs="Times New Roman"/>
          <w:kern w:val="2"/>
          <w:szCs w:val="28"/>
          <w:shd w:val="clear" w:color="auto" w:fill="FFFFFF"/>
        </w:rPr>
        <w:t>о</w:t>
      </w:r>
      <w:r w:rsidRPr="00BA55AE">
        <w:rPr>
          <w:rFonts w:cs="Times New Roman"/>
          <w:kern w:val="2"/>
          <w:szCs w:val="28"/>
          <w:shd w:val="clear" w:color="auto" w:fill="FFFFFF"/>
        </w:rPr>
        <w:t>сь</w:t>
      </w:r>
      <w:r w:rsidR="00A07CBF" w:rsidRPr="00BA55AE">
        <w:rPr>
          <w:rFonts w:cs="Times New Roman"/>
          <w:kern w:val="2"/>
          <w:szCs w:val="28"/>
          <w:shd w:val="clear" w:color="auto" w:fill="FFFFFF"/>
        </w:rPr>
        <w:t>.</w:t>
      </w:r>
    </w:p>
    <w:p w14:paraId="6D394A1E" w14:textId="77777777" w:rsidR="00A07CBF" w:rsidRPr="00BA55AE" w:rsidRDefault="00A07CBF" w:rsidP="00BA55AE">
      <w:pPr>
        <w:spacing w:after="0" w:line="240" w:lineRule="auto"/>
        <w:ind w:firstLine="567"/>
        <w:jc w:val="both"/>
        <w:rPr>
          <w:rFonts w:cs="Times New Roman"/>
          <w:szCs w:val="28"/>
        </w:rPr>
      </w:pPr>
    </w:p>
    <w:p w14:paraId="49DD4CCB" w14:textId="77777777" w:rsidR="00E24F76" w:rsidRPr="00BA55AE" w:rsidRDefault="00E24F76" w:rsidP="00BA55AE">
      <w:pPr>
        <w:pStyle w:val="a4"/>
        <w:spacing w:after="0" w:line="240" w:lineRule="auto"/>
        <w:ind w:left="0" w:firstLine="426"/>
        <w:jc w:val="both"/>
        <w:rPr>
          <w:rFonts w:cs="Times New Roman"/>
          <w:b/>
          <w:i/>
          <w:szCs w:val="28"/>
        </w:rPr>
      </w:pPr>
      <w:r w:rsidRPr="00BA55AE">
        <w:rPr>
          <w:rFonts w:cs="Times New Roman"/>
          <w:b/>
          <w:i/>
          <w:szCs w:val="28"/>
        </w:rPr>
        <w:t>-</w:t>
      </w:r>
      <w:r w:rsidRPr="00BA55AE">
        <w:rPr>
          <w:rFonts w:cs="Times New Roman"/>
          <w:b/>
          <w:szCs w:val="28"/>
        </w:rPr>
        <w:t>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w:t>
      </w:r>
      <w:hyperlink r:id="rId19" w:history="1">
        <w:r w:rsidRPr="00BA55AE">
          <w:rPr>
            <w:rFonts w:cs="Times New Roman"/>
            <w:b/>
            <w:szCs w:val="28"/>
          </w:rPr>
          <w:t>Кодексом Российской Федерации об административных правонарушениях</w:t>
        </w:r>
      </w:hyperlink>
      <w:r w:rsidRPr="00BA55AE">
        <w:rPr>
          <w:rFonts w:cs="Times New Roman"/>
          <w:b/>
          <w:szCs w:val="28"/>
        </w:rPr>
        <w:t>,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p>
    <w:p w14:paraId="49D7F72A" w14:textId="77777777" w:rsidR="00E24F76" w:rsidRPr="00BA55AE" w:rsidRDefault="00E24F76" w:rsidP="00BA55AE">
      <w:pPr>
        <w:spacing w:after="0" w:line="240" w:lineRule="auto"/>
        <w:ind w:firstLine="567"/>
        <w:jc w:val="both"/>
        <w:rPr>
          <w:rFonts w:cs="Times New Roman"/>
          <w:szCs w:val="28"/>
        </w:rPr>
      </w:pPr>
      <w:r w:rsidRPr="00BA55AE">
        <w:rPr>
          <w:rFonts w:cs="Times New Roman"/>
          <w:szCs w:val="28"/>
        </w:rPr>
        <w:t>Сведения о зафиксированных фактах нарушений антимонопольного законодательства (выданных предупреждений, предписаний), а также отсутствие применения санкций, предусмотренных </w:t>
      </w:r>
      <w:hyperlink r:id="rId20" w:history="1">
        <w:r w:rsidRPr="00BA55AE">
          <w:rPr>
            <w:rFonts w:cs="Times New Roman"/>
            <w:szCs w:val="28"/>
          </w:rPr>
          <w:t>Кодексом Российской Федерации об административных правонарушениях</w:t>
        </w:r>
      </w:hyperlink>
      <w:r w:rsidRPr="00BA55AE">
        <w:rPr>
          <w:rFonts w:cs="Times New Roman"/>
          <w:szCs w:val="28"/>
        </w:rPr>
        <w:t xml:space="preserve">,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 при актуализации схемы теплоснабжения </w:t>
      </w:r>
      <w:r w:rsidR="00A07CBF" w:rsidRPr="00BA55AE">
        <w:rPr>
          <w:rFonts w:cs="Times New Roman"/>
          <w:szCs w:val="28"/>
        </w:rPr>
        <w:t>отсутствуют</w:t>
      </w:r>
      <w:r w:rsidRPr="00BA55AE">
        <w:rPr>
          <w:rFonts w:cs="Times New Roman"/>
          <w:szCs w:val="28"/>
        </w:rPr>
        <w:t>.</w:t>
      </w:r>
    </w:p>
    <w:p w14:paraId="7D31E3EA" w14:textId="77777777" w:rsidR="00186483" w:rsidRPr="00BA55AE" w:rsidRDefault="00186483" w:rsidP="00BA55AE">
      <w:pPr>
        <w:pStyle w:val="a4"/>
        <w:spacing w:after="0" w:line="240" w:lineRule="auto"/>
        <w:ind w:left="0" w:firstLine="567"/>
        <w:rPr>
          <w:rFonts w:eastAsia="Times New Roman" w:cs="Times New Roman"/>
          <w:szCs w:val="28"/>
          <w:lang w:eastAsia="ru-RU"/>
        </w:rPr>
      </w:pPr>
      <w:r w:rsidRPr="00BA55AE">
        <w:rPr>
          <w:rFonts w:cs="Times New Roman"/>
          <w:szCs w:val="28"/>
        </w:rPr>
        <w:t>Таблица 1</w:t>
      </w:r>
      <w:r w:rsidR="00F405C3" w:rsidRPr="00BA55AE">
        <w:rPr>
          <w:rFonts w:cs="Times New Roman"/>
          <w:szCs w:val="28"/>
        </w:rPr>
        <w:t>4</w:t>
      </w:r>
      <w:r w:rsidRPr="00BA55AE">
        <w:rPr>
          <w:rFonts w:cs="Times New Roman"/>
          <w:szCs w:val="28"/>
        </w:rPr>
        <w:t xml:space="preserve"> </w:t>
      </w:r>
      <w:r w:rsidR="005C62E4" w:rsidRPr="00BA55AE">
        <w:rPr>
          <w:rFonts w:cs="Times New Roman"/>
          <w:szCs w:val="28"/>
        </w:rPr>
        <w:t>.2</w:t>
      </w:r>
      <w:r w:rsidRPr="00BA55AE">
        <w:rPr>
          <w:rFonts w:cs="Times New Roman"/>
          <w:szCs w:val="28"/>
        </w:rPr>
        <w:t xml:space="preserve">– </w:t>
      </w:r>
      <w:r w:rsidR="002A08D9" w:rsidRPr="00BA55AE">
        <w:rPr>
          <w:rFonts w:eastAsia="Times New Roman" w:cs="Times New Roman"/>
          <w:szCs w:val="28"/>
          <w:lang w:eastAsia="ru-RU"/>
        </w:rPr>
        <w:t>Индикаторы развития систем теплоснабжения</w:t>
      </w:r>
    </w:p>
    <w:p w14:paraId="7E018A28" w14:textId="77777777" w:rsidR="00A07CBF" w:rsidRPr="00BA55AE" w:rsidRDefault="00A07CBF" w:rsidP="00BA55AE">
      <w:pPr>
        <w:pStyle w:val="a4"/>
        <w:spacing w:after="0" w:line="240" w:lineRule="auto"/>
        <w:ind w:left="0" w:firstLine="567"/>
        <w:rPr>
          <w:rFonts w:cs="Times New Roman"/>
          <w:szCs w:val="28"/>
        </w:rPr>
      </w:pPr>
    </w:p>
    <w:tbl>
      <w:tblPr>
        <w:tblW w:w="9918" w:type="dxa"/>
        <w:tblInd w:w="-431" w:type="dxa"/>
        <w:tblLook w:val="04A0" w:firstRow="1" w:lastRow="0" w:firstColumn="1" w:lastColumn="0" w:noHBand="0" w:noVBand="1"/>
      </w:tblPr>
      <w:tblGrid>
        <w:gridCol w:w="3184"/>
        <w:gridCol w:w="1347"/>
        <w:gridCol w:w="1843"/>
        <w:gridCol w:w="1774"/>
        <w:gridCol w:w="1770"/>
      </w:tblGrid>
      <w:tr w:rsidR="00491D85" w:rsidRPr="004D4811" w14:paraId="480BFE60" w14:textId="77777777" w:rsidTr="00DE34A3">
        <w:trPr>
          <w:trHeight w:val="312"/>
        </w:trPr>
        <w:tc>
          <w:tcPr>
            <w:tcW w:w="991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E0E01" w14:textId="77777777" w:rsidR="00491D85" w:rsidRPr="004D4811" w:rsidRDefault="00491D85" w:rsidP="00DE34A3">
            <w:pPr>
              <w:spacing w:after="0" w:line="240" w:lineRule="auto"/>
              <w:jc w:val="center"/>
              <w:rPr>
                <w:rFonts w:eastAsia="Times New Roman" w:cs="Times New Roman"/>
                <w:color w:val="000000"/>
                <w:sz w:val="24"/>
                <w:szCs w:val="24"/>
                <w:lang w:eastAsia="ru-RU"/>
              </w:rPr>
            </w:pPr>
            <w:bookmarkStart w:id="148" w:name="_Toc32312945"/>
            <w:r w:rsidRPr="004D4811">
              <w:rPr>
                <w:rFonts w:eastAsia="Times New Roman" w:cs="Times New Roman"/>
                <w:color w:val="000000"/>
                <w:sz w:val="24"/>
                <w:szCs w:val="24"/>
                <w:lang w:eastAsia="ru-RU"/>
              </w:rPr>
              <w:t xml:space="preserve">Котельная, пос. Новый </w:t>
            </w:r>
          </w:p>
        </w:tc>
      </w:tr>
      <w:tr w:rsidR="00491D85" w:rsidRPr="004D4811" w14:paraId="3E50D628" w14:textId="77777777" w:rsidTr="00DE34A3">
        <w:trPr>
          <w:trHeight w:val="864"/>
        </w:trPr>
        <w:tc>
          <w:tcPr>
            <w:tcW w:w="3184" w:type="dxa"/>
            <w:tcBorders>
              <w:top w:val="nil"/>
              <w:left w:val="single" w:sz="4" w:space="0" w:color="auto"/>
              <w:bottom w:val="single" w:sz="4" w:space="0" w:color="auto"/>
              <w:right w:val="single" w:sz="4" w:space="0" w:color="auto"/>
            </w:tcBorders>
            <w:shd w:val="clear" w:color="auto" w:fill="auto"/>
            <w:noWrap/>
            <w:vAlign w:val="center"/>
            <w:hideMark/>
          </w:tcPr>
          <w:p w14:paraId="0F2A83B1"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Показатель</w:t>
            </w:r>
          </w:p>
        </w:tc>
        <w:tc>
          <w:tcPr>
            <w:tcW w:w="1347" w:type="dxa"/>
            <w:tcBorders>
              <w:top w:val="nil"/>
              <w:left w:val="single" w:sz="4" w:space="0" w:color="auto"/>
              <w:bottom w:val="single" w:sz="4" w:space="0" w:color="auto"/>
              <w:right w:val="single" w:sz="4" w:space="0" w:color="auto"/>
            </w:tcBorders>
            <w:shd w:val="clear" w:color="auto" w:fill="auto"/>
            <w:vAlign w:val="center"/>
            <w:hideMark/>
          </w:tcPr>
          <w:p w14:paraId="6D0AD678"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Ед. изм.</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53D2AA23"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Существующее положение (факт 2023 год)</w:t>
            </w:r>
          </w:p>
        </w:tc>
        <w:tc>
          <w:tcPr>
            <w:tcW w:w="1774" w:type="dxa"/>
            <w:tcBorders>
              <w:top w:val="nil"/>
              <w:left w:val="single" w:sz="4" w:space="0" w:color="auto"/>
              <w:bottom w:val="single" w:sz="4" w:space="0" w:color="auto"/>
              <w:right w:val="single" w:sz="4" w:space="0" w:color="auto"/>
            </w:tcBorders>
            <w:shd w:val="clear" w:color="auto" w:fill="auto"/>
            <w:vAlign w:val="center"/>
            <w:hideMark/>
          </w:tcPr>
          <w:p w14:paraId="53D5D3F6" w14:textId="77777777" w:rsidR="00491D85"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Утверждаемый период</w:t>
            </w:r>
          </w:p>
          <w:p w14:paraId="4D3156A3"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 xml:space="preserve"> (2025 год)</w:t>
            </w:r>
          </w:p>
        </w:tc>
        <w:tc>
          <w:tcPr>
            <w:tcW w:w="1770" w:type="dxa"/>
            <w:tcBorders>
              <w:top w:val="nil"/>
              <w:left w:val="nil"/>
              <w:right w:val="single" w:sz="4" w:space="0" w:color="auto"/>
            </w:tcBorders>
            <w:shd w:val="clear" w:color="auto" w:fill="auto"/>
            <w:vAlign w:val="center"/>
            <w:hideMark/>
          </w:tcPr>
          <w:p w14:paraId="78D595FC"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 xml:space="preserve">Регулируемый период </w:t>
            </w:r>
          </w:p>
          <w:p w14:paraId="34E7DE88"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 xml:space="preserve"> (2039 год)</w:t>
            </w:r>
          </w:p>
        </w:tc>
      </w:tr>
      <w:tr w:rsidR="00491D85" w:rsidRPr="004D4811" w14:paraId="0DEA98D7" w14:textId="77777777" w:rsidTr="00DE34A3">
        <w:trPr>
          <w:trHeight w:val="519"/>
        </w:trPr>
        <w:tc>
          <w:tcPr>
            <w:tcW w:w="3184" w:type="dxa"/>
            <w:tcBorders>
              <w:top w:val="nil"/>
              <w:left w:val="single" w:sz="4" w:space="0" w:color="auto"/>
              <w:bottom w:val="single" w:sz="4" w:space="0" w:color="auto"/>
              <w:right w:val="single" w:sz="4" w:space="0" w:color="auto"/>
            </w:tcBorders>
            <w:shd w:val="clear" w:color="auto" w:fill="auto"/>
            <w:vAlign w:val="center"/>
            <w:hideMark/>
          </w:tcPr>
          <w:p w14:paraId="3E3492B3" w14:textId="77777777" w:rsidR="00491D85" w:rsidRPr="004D4811" w:rsidRDefault="00491D85" w:rsidP="00DE34A3">
            <w:pPr>
              <w:spacing w:after="0" w:line="240" w:lineRule="auto"/>
              <w:rPr>
                <w:rFonts w:eastAsia="Times New Roman" w:cs="Times New Roman"/>
                <w:color w:val="000000"/>
                <w:sz w:val="24"/>
                <w:szCs w:val="24"/>
                <w:lang w:eastAsia="ru-RU"/>
              </w:rPr>
            </w:pPr>
            <w:r w:rsidRPr="004D4811">
              <w:rPr>
                <w:rFonts w:eastAsia="Times New Roman" w:cs="Times New Roman"/>
                <w:color w:val="000000"/>
                <w:sz w:val="24"/>
                <w:szCs w:val="24"/>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1347" w:type="dxa"/>
            <w:tcBorders>
              <w:top w:val="nil"/>
              <w:left w:val="nil"/>
              <w:bottom w:val="single" w:sz="4" w:space="0" w:color="auto"/>
              <w:right w:val="single" w:sz="4" w:space="0" w:color="auto"/>
            </w:tcBorders>
            <w:shd w:val="clear" w:color="auto" w:fill="auto"/>
            <w:noWrap/>
            <w:vAlign w:val="center"/>
            <w:hideMark/>
          </w:tcPr>
          <w:p w14:paraId="01ECB286"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ед.</w:t>
            </w:r>
          </w:p>
        </w:tc>
        <w:tc>
          <w:tcPr>
            <w:tcW w:w="1843" w:type="dxa"/>
            <w:tcBorders>
              <w:top w:val="nil"/>
              <w:left w:val="nil"/>
              <w:bottom w:val="single" w:sz="4" w:space="0" w:color="auto"/>
              <w:right w:val="single" w:sz="4" w:space="0" w:color="auto"/>
            </w:tcBorders>
            <w:shd w:val="clear" w:color="auto" w:fill="auto"/>
            <w:noWrap/>
            <w:vAlign w:val="center"/>
            <w:hideMark/>
          </w:tcPr>
          <w:p w14:paraId="70897BD2"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0</w:t>
            </w:r>
          </w:p>
        </w:tc>
        <w:tc>
          <w:tcPr>
            <w:tcW w:w="1774" w:type="dxa"/>
            <w:tcBorders>
              <w:top w:val="nil"/>
              <w:left w:val="nil"/>
              <w:bottom w:val="single" w:sz="4" w:space="0" w:color="auto"/>
              <w:right w:val="single" w:sz="4" w:space="0" w:color="auto"/>
            </w:tcBorders>
            <w:shd w:val="clear" w:color="auto" w:fill="auto"/>
            <w:noWrap/>
            <w:vAlign w:val="center"/>
            <w:hideMark/>
          </w:tcPr>
          <w:p w14:paraId="65600985"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0</w:t>
            </w:r>
          </w:p>
        </w:tc>
        <w:tc>
          <w:tcPr>
            <w:tcW w:w="1770" w:type="dxa"/>
            <w:tcBorders>
              <w:top w:val="nil"/>
              <w:left w:val="nil"/>
              <w:bottom w:val="single" w:sz="4" w:space="0" w:color="auto"/>
              <w:right w:val="single" w:sz="4" w:space="0" w:color="auto"/>
            </w:tcBorders>
            <w:shd w:val="clear" w:color="auto" w:fill="auto"/>
            <w:noWrap/>
            <w:vAlign w:val="center"/>
            <w:hideMark/>
          </w:tcPr>
          <w:p w14:paraId="305A292E"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0</w:t>
            </w:r>
          </w:p>
        </w:tc>
      </w:tr>
      <w:tr w:rsidR="00491D85" w:rsidRPr="004D4811" w14:paraId="46E79B13" w14:textId="77777777" w:rsidTr="00DE34A3">
        <w:trPr>
          <w:trHeight w:val="519"/>
        </w:trPr>
        <w:tc>
          <w:tcPr>
            <w:tcW w:w="3184" w:type="dxa"/>
            <w:tcBorders>
              <w:top w:val="nil"/>
              <w:left w:val="single" w:sz="4" w:space="0" w:color="auto"/>
              <w:bottom w:val="single" w:sz="4" w:space="0" w:color="auto"/>
              <w:right w:val="single" w:sz="4" w:space="0" w:color="auto"/>
            </w:tcBorders>
            <w:shd w:val="clear" w:color="auto" w:fill="auto"/>
            <w:vAlign w:val="center"/>
            <w:hideMark/>
          </w:tcPr>
          <w:p w14:paraId="7BF61C62" w14:textId="77777777" w:rsidR="00491D85" w:rsidRPr="004D4811" w:rsidRDefault="00491D85" w:rsidP="00DE34A3">
            <w:pPr>
              <w:spacing w:after="0" w:line="240" w:lineRule="auto"/>
              <w:rPr>
                <w:rFonts w:eastAsia="Times New Roman" w:cs="Times New Roman"/>
                <w:color w:val="000000"/>
                <w:sz w:val="24"/>
                <w:szCs w:val="24"/>
                <w:lang w:eastAsia="ru-RU"/>
              </w:rPr>
            </w:pPr>
            <w:r w:rsidRPr="004D4811">
              <w:rPr>
                <w:rFonts w:eastAsia="Times New Roman" w:cs="Times New Roman"/>
                <w:color w:val="000000"/>
                <w:sz w:val="24"/>
                <w:szCs w:val="24"/>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347" w:type="dxa"/>
            <w:tcBorders>
              <w:top w:val="nil"/>
              <w:left w:val="nil"/>
              <w:bottom w:val="single" w:sz="4" w:space="0" w:color="auto"/>
              <w:right w:val="single" w:sz="4" w:space="0" w:color="auto"/>
            </w:tcBorders>
            <w:shd w:val="clear" w:color="auto" w:fill="auto"/>
            <w:noWrap/>
            <w:vAlign w:val="center"/>
            <w:hideMark/>
          </w:tcPr>
          <w:p w14:paraId="2BABE938"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ед.</w:t>
            </w:r>
          </w:p>
        </w:tc>
        <w:tc>
          <w:tcPr>
            <w:tcW w:w="1843" w:type="dxa"/>
            <w:tcBorders>
              <w:top w:val="nil"/>
              <w:left w:val="nil"/>
              <w:bottom w:val="single" w:sz="4" w:space="0" w:color="auto"/>
              <w:right w:val="single" w:sz="4" w:space="0" w:color="auto"/>
            </w:tcBorders>
            <w:shd w:val="clear" w:color="auto" w:fill="auto"/>
            <w:noWrap/>
            <w:vAlign w:val="center"/>
            <w:hideMark/>
          </w:tcPr>
          <w:p w14:paraId="7D1EC881"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0</w:t>
            </w:r>
          </w:p>
        </w:tc>
        <w:tc>
          <w:tcPr>
            <w:tcW w:w="1774" w:type="dxa"/>
            <w:tcBorders>
              <w:top w:val="nil"/>
              <w:left w:val="nil"/>
              <w:bottom w:val="single" w:sz="4" w:space="0" w:color="auto"/>
              <w:right w:val="single" w:sz="4" w:space="0" w:color="auto"/>
            </w:tcBorders>
            <w:shd w:val="clear" w:color="auto" w:fill="auto"/>
            <w:noWrap/>
            <w:vAlign w:val="center"/>
            <w:hideMark/>
          </w:tcPr>
          <w:p w14:paraId="20FF01CA"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0</w:t>
            </w:r>
          </w:p>
        </w:tc>
        <w:tc>
          <w:tcPr>
            <w:tcW w:w="1770" w:type="dxa"/>
            <w:tcBorders>
              <w:top w:val="nil"/>
              <w:left w:val="nil"/>
              <w:bottom w:val="single" w:sz="4" w:space="0" w:color="auto"/>
              <w:right w:val="single" w:sz="4" w:space="0" w:color="auto"/>
            </w:tcBorders>
            <w:shd w:val="clear" w:color="auto" w:fill="auto"/>
            <w:noWrap/>
            <w:vAlign w:val="center"/>
            <w:hideMark/>
          </w:tcPr>
          <w:p w14:paraId="71F45ED9"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0</w:t>
            </w:r>
          </w:p>
        </w:tc>
      </w:tr>
      <w:tr w:rsidR="00491D85" w:rsidRPr="004D4811" w14:paraId="039FB11E" w14:textId="77777777" w:rsidTr="00DE34A3">
        <w:trPr>
          <w:trHeight w:val="519"/>
        </w:trPr>
        <w:tc>
          <w:tcPr>
            <w:tcW w:w="3184" w:type="dxa"/>
            <w:tcBorders>
              <w:top w:val="nil"/>
              <w:left w:val="single" w:sz="4" w:space="0" w:color="auto"/>
              <w:bottom w:val="single" w:sz="4" w:space="0" w:color="auto"/>
              <w:right w:val="single" w:sz="4" w:space="0" w:color="auto"/>
            </w:tcBorders>
            <w:shd w:val="clear" w:color="auto" w:fill="auto"/>
            <w:vAlign w:val="center"/>
            <w:hideMark/>
          </w:tcPr>
          <w:p w14:paraId="3E3505A3" w14:textId="77777777" w:rsidR="00491D85" w:rsidRPr="004D4811" w:rsidRDefault="00491D85" w:rsidP="00DE34A3">
            <w:pPr>
              <w:spacing w:after="0" w:line="240" w:lineRule="auto"/>
              <w:rPr>
                <w:rFonts w:eastAsia="Times New Roman" w:cs="Times New Roman"/>
                <w:color w:val="000000"/>
                <w:sz w:val="24"/>
                <w:szCs w:val="24"/>
                <w:lang w:eastAsia="ru-RU"/>
              </w:rPr>
            </w:pPr>
            <w:r w:rsidRPr="004D4811">
              <w:rPr>
                <w:rFonts w:eastAsia="Times New Roman" w:cs="Times New Roman"/>
                <w:color w:val="000000"/>
                <w:sz w:val="24"/>
                <w:szCs w:val="24"/>
                <w:lang w:eastAsia="ru-RU"/>
              </w:rPr>
              <w:t>Удельный расход условного топлива на единицу тепловой энергии, отпускаемой с коллекторов источников тепловой энергии</w:t>
            </w:r>
          </w:p>
        </w:tc>
        <w:tc>
          <w:tcPr>
            <w:tcW w:w="1347" w:type="dxa"/>
            <w:tcBorders>
              <w:top w:val="nil"/>
              <w:left w:val="nil"/>
              <w:bottom w:val="single" w:sz="4" w:space="0" w:color="auto"/>
              <w:right w:val="single" w:sz="4" w:space="0" w:color="auto"/>
            </w:tcBorders>
            <w:shd w:val="clear" w:color="auto" w:fill="auto"/>
            <w:noWrap/>
            <w:vAlign w:val="center"/>
            <w:hideMark/>
          </w:tcPr>
          <w:p w14:paraId="132620F9" w14:textId="77777777" w:rsidR="00491D85" w:rsidRPr="004D4811" w:rsidRDefault="00491D85" w:rsidP="00DE34A3">
            <w:pPr>
              <w:spacing w:after="0" w:line="240" w:lineRule="auto"/>
              <w:jc w:val="center"/>
              <w:rPr>
                <w:rFonts w:eastAsia="Times New Roman" w:cs="Times New Roman"/>
                <w:color w:val="000000"/>
                <w:sz w:val="24"/>
                <w:szCs w:val="24"/>
                <w:lang w:eastAsia="ru-RU"/>
              </w:rPr>
            </w:pPr>
            <w:proofErr w:type="spellStart"/>
            <w:r w:rsidRPr="004D4811">
              <w:rPr>
                <w:rFonts w:eastAsia="Times New Roman" w:cs="Times New Roman"/>
                <w:color w:val="000000"/>
                <w:sz w:val="24"/>
                <w:szCs w:val="24"/>
                <w:lang w:eastAsia="ru-RU"/>
              </w:rPr>
              <w:t>кг.у.т</w:t>
            </w:r>
            <w:proofErr w:type="spellEnd"/>
            <w:r w:rsidRPr="004D4811">
              <w:rPr>
                <w:rFonts w:eastAsia="Times New Roman" w:cs="Times New Roman"/>
                <w:color w:val="000000"/>
                <w:sz w:val="24"/>
                <w:szCs w:val="24"/>
                <w:lang w:eastAsia="ru-RU"/>
              </w:rPr>
              <w:t>./ Гкал</w:t>
            </w:r>
          </w:p>
        </w:tc>
        <w:tc>
          <w:tcPr>
            <w:tcW w:w="1843" w:type="dxa"/>
            <w:tcBorders>
              <w:top w:val="nil"/>
              <w:left w:val="nil"/>
              <w:bottom w:val="single" w:sz="4" w:space="0" w:color="auto"/>
              <w:right w:val="single" w:sz="4" w:space="0" w:color="auto"/>
            </w:tcBorders>
            <w:shd w:val="clear" w:color="auto" w:fill="auto"/>
            <w:noWrap/>
            <w:vAlign w:val="center"/>
            <w:hideMark/>
          </w:tcPr>
          <w:p w14:paraId="38CBB35E"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166,77</w:t>
            </w:r>
          </w:p>
        </w:tc>
        <w:tc>
          <w:tcPr>
            <w:tcW w:w="1774" w:type="dxa"/>
            <w:tcBorders>
              <w:top w:val="nil"/>
              <w:left w:val="nil"/>
              <w:bottom w:val="single" w:sz="4" w:space="0" w:color="auto"/>
              <w:right w:val="single" w:sz="4" w:space="0" w:color="auto"/>
            </w:tcBorders>
            <w:shd w:val="clear" w:color="auto" w:fill="auto"/>
            <w:noWrap/>
            <w:vAlign w:val="center"/>
            <w:hideMark/>
          </w:tcPr>
          <w:p w14:paraId="79ACFEDA"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166,77</w:t>
            </w:r>
          </w:p>
        </w:tc>
        <w:tc>
          <w:tcPr>
            <w:tcW w:w="1770" w:type="dxa"/>
            <w:tcBorders>
              <w:top w:val="nil"/>
              <w:left w:val="nil"/>
              <w:bottom w:val="single" w:sz="4" w:space="0" w:color="auto"/>
              <w:right w:val="single" w:sz="4" w:space="0" w:color="auto"/>
            </w:tcBorders>
            <w:shd w:val="clear" w:color="auto" w:fill="auto"/>
            <w:noWrap/>
            <w:vAlign w:val="center"/>
            <w:hideMark/>
          </w:tcPr>
          <w:p w14:paraId="7CB9EC00"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166,77</w:t>
            </w:r>
          </w:p>
        </w:tc>
      </w:tr>
      <w:tr w:rsidR="00491D85" w:rsidRPr="004D4811" w14:paraId="26C1D55F" w14:textId="77777777" w:rsidTr="00DE34A3">
        <w:trPr>
          <w:trHeight w:val="519"/>
        </w:trPr>
        <w:tc>
          <w:tcPr>
            <w:tcW w:w="3184" w:type="dxa"/>
            <w:tcBorders>
              <w:top w:val="nil"/>
              <w:left w:val="single" w:sz="4" w:space="0" w:color="auto"/>
              <w:bottom w:val="single" w:sz="4" w:space="0" w:color="auto"/>
              <w:right w:val="single" w:sz="4" w:space="0" w:color="auto"/>
            </w:tcBorders>
            <w:shd w:val="clear" w:color="auto" w:fill="auto"/>
            <w:vAlign w:val="center"/>
            <w:hideMark/>
          </w:tcPr>
          <w:p w14:paraId="205A7BC8" w14:textId="77777777" w:rsidR="00491D85" w:rsidRPr="004D4811" w:rsidRDefault="00491D85" w:rsidP="00DE34A3">
            <w:pPr>
              <w:spacing w:after="0" w:line="240" w:lineRule="auto"/>
              <w:rPr>
                <w:rFonts w:eastAsia="Times New Roman" w:cs="Times New Roman"/>
                <w:color w:val="000000"/>
                <w:sz w:val="24"/>
                <w:szCs w:val="24"/>
                <w:lang w:eastAsia="ru-RU"/>
              </w:rPr>
            </w:pPr>
            <w:r w:rsidRPr="004D4811">
              <w:rPr>
                <w:rFonts w:eastAsia="Times New Roman" w:cs="Times New Roman"/>
                <w:color w:val="000000"/>
                <w:sz w:val="24"/>
                <w:szCs w:val="24"/>
                <w:lang w:eastAsia="ru-RU"/>
              </w:rPr>
              <w:lastRenderedPageBreak/>
              <w:t>Отношение величины технологических потерь тепловой энергии, теплоносителя к материальной характеристике тепловой сети</w:t>
            </w:r>
          </w:p>
        </w:tc>
        <w:tc>
          <w:tcPr>
            <w:tcW w:w="1347" w:type="dxa"/>
            <w:tcBorders>
              <w:top w:val="nil"/>
              <w:left w:val="nil"/>
              <w:bottom w:val="single" w:sz="4" w:space="0" w:color="auto"/>
              <w:right w:val="single" w:sz="4" w:space="0" w:color="auto"/>
            </w:tcBorders>
            <w:shd w:val="clear" w:color="auto" w:fill="auto"/>
            <w:noWrap/>
            <w:vAlign w:val="center"/>
            <w:hideMark/>
          </w:tcPr>
          <w:p w14:paraId="4A4B5DC1"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 xml:space="preserve">Гкал / </w:t>
            </w:r>
            <w:proofErr w:type="spellStart"/>
            <w:r w:rsidRPr="004D4811">
              <w:rPr>
                <w:rFonts w:eastAsia="Times New Roman" w:cs="Times New Roman"/>
                <w:color w:val="000000"/>
                <w:sz w:val="24"/>
                <w:szCs w:val="24"/>
                <w:lang w:eastAsia="ru-RU"/>
              </w:rPr>
              <w:t>м∙м</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4858947F"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0,0004</w:t>
            </w:r>
          </w:p>
        </w:tc>
        <w:tc>
          <w:tcPr>
            <w:tcW w:w="1774" w:type="dxa"/>
            <w:tcBorders>
              <w:top w:val="nil"/>
              <w:left w:val="nil"/>
              <w:bottom w:val="single" w:sz="4" w:space="0" w:color="auto"/>
              <w:right w:val="single" w:sz="4" w:space="0" w:color="auto"/>
            </w:tcBorders>
            <w:shd w:val="clear" w:color="auto" w:fill="auto"/>
            <w:noWrap/>
            <w:vAlign w:val="center"/>
            <w:hideMark/>
          </w:tcPr>
          <w:p w14:paraId="0945AEBF"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0,0004</w:t>
            </w:r>
          </w:p>
        </w:tc>
        <w:tc>
          <w:tcPr>
            <w:tcW w:w="1770" w:type="dxa"/>
            <w:tcBorders>
              <w:top w:val="nil"/>
              <w:left w:val="nil"/>
              <w:bottom w:val="single" w:sz="4" w:space="0" w:color="auto"/>
              <w:right w:val="single" w:sz="4" w:space="0" w:color="auto"/>
            </w:tcBorders>
            <w:shd w:val="clear" w:color="auto" w:fill="auto"/>
            <w:noWrap/>
            <w:vAlign w:val="center"/>
            <w:hideMark/>
          </w:tcPr>
          <w:p w14:paraId="514D8A5C"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0,0004</w:t>
            </w:r>
          </w:p>
        </w:tc>
      </w:tr>
      <w:tr w:rsidR="00491D85" w:rsidRPr="004D4811" w14:paraId="118B66C3" w14:textId="77777777" w:rsidTr="00DE34A3">
        <w:trPr>
          <w:trHeight w:val="519"/>
        </w:trPr>
        <w:tc>
          <w:tcPr>
            <w:tcW w:w="3184" w:type="dxa"/>
            <w:tcBorders>
              <w:top w:val="nil"/>
              <w:left w:val="single" w:sz="4" w:space="0" w:color="auto"/>
              <w:bottom w:val="single" w:sz="4" w:space="0" w:color="auto"/>
              <w:right w:val="single" w:sz="4" w:space="0" w:color="auto"/>
            </w:tcBorders>
            <w:shd w:val="clear" w:color="auto" w:fill="auto"/>
            <w:vAlign w:val="center"/>
            <w:hideMark/>
          </w:tcPr>
          <w:p w14:paraId="75237134" w14:textId="77777777" w:rsidR="00491D85" w:rsidRPr="004D4811" w:rsidRDefault="00491D85" w:rsidP="00DE34A3">
            <w:pPr>
              <w:spacing w:after="0" w:line="240" w:lineRule="auto"/>
              <w:rPr>
                <w:rFonts w:eastAsia="Times New Roman" w:cs="Times New Roman"/>
                <w:color w:val="000000"/>
                <w:sz w:val="24"/>
                <w:szCs w:val="24"/>
                <w:lang w:eastAsia="ru-RU"/>
              </w:rPr>
            </w:pPr>
            <w:r w:rsidRPr="004D4811">
              <w:rPr>
                <w:rFonts w:eastAsia="Times New Roman" w:cs="Times New Roman"/>
                <w:color w:val="000000"/>
                <w:sz w:val="24"/>
                <w:szCs w:val="24"/>
                <w:lang w:eastAsia="ru-RU"/>
              </w:rPr>
              <w:t>Удельная материальная характеристика тепловых сетей, приведенная к расчетной тепловой нагрузке</w:t>
            </w:r>
          </w:p>
        </w:tc>
        <w:tc>
          <w:tcPr>
            <w:tcW w:w="1347" w:type="dxa"/>
            <w:tcBorders>
              <w:top w:val="nil"/>
              <w:left w:val="nil"/>
              <w:bottom w:val="single" w:sz="4" w:space="0" w:color="auto"/>
              <w:right w:val="single" w:sz="4" w:space="0" w:color="auto"/>
            </w:tcBorders>
            <w:shd w:val="clear" w:color="auto" w:fill="auto"/>
            <w:noWrap/>
            <w:vAlign w:val="center"/>
            <w:hideMark/>
          </w:tcPr>
          <w:p w14:paraId="6BBAD3F8"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м2/Гкал</w:t>
            </w:r>
          </w:p>
        </w:tc>
        <w:tc>
          <w:tcPr>
            <w:tcW w:w="1843" w:type="dxa"/>
            <w:tcBorders>
              <w:top w:val="nil"/>
              <w:left w:val="nil"/>
              <w:bottom w:val="single" w:sz="4" w:space="0" w:color="auto"/>
              <w:right w:val="single" w:sz="4" w:space="0" w:color="auto"/>
            </w:tcBorders>
            <w:shd w:val="clear" w:color="auto" w:fill="auto"/>
            <w:noWrap/>
            <w:vAlign w:val="center"/>
            <w:hideMark/>
          </w:tcPr>
          <w:p w14:paraId="7962C980"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163,84</w:t>
            </w:r>
          </w:p>
        </w:tc>
        <w:tc>
          <w:tcPr>
            <w:tcW w:w="1774" w:type="dxa"/>
            <w:tcBorders>
              <w:top w:val="nil"/>
              <w:left w:val="nil"/>
              <w:bottom w:val="single" w:sz="4" w:space="0" w:color="auto"/>
              <w:right w:val="single" w:sz="4" w:space="0" w:color="auto"/>
            </w:tcBorders>
            <w:shd w:val="clear" w:color="auto" w:fill="auto"/>
            <w:noWrap/>
            <w:vAlign w:val="center"/>
            <w:hideMark/>
          </w:tcPr>
          <w:p w14:paraId="5DD92FCE"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163,84</w:t>
            </w:r>
          </w:p>
        </w:tc>
        <w:tc>
          <w:tcPr>
            <w:tcW w:w="1770" w:type="dxa"/>
            <w:tcBorders>
              <w:top w:val="nil"/>
              <w:left w:val="nil"/>
              <w:bottom w:val="single" w:sz="4" w:space="0" w:color="auto"/>
              <w:right w:val="single" w:sz="4" w:space="0" w:color="auto"/>
            </w:tcBorders>
            <w:shd w:val="clear" w:color="auto" w:fill="auto"/>
            <w:noWrap/>
            <w:vAlign w:val="center"/>
            <w:hideMark/>
          </w:tcPr>
          <w:p w14:paraId="700BD8DC"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163,84</w:t>
            </w:r>
          </w:p>
        </w:tc>
      </w:tr>
      <w:tr w:rsidR="00491D85" w:rsidRPr="004D4811" w14:paraId="541C17C4" w14:textId="77777777" w:rsidTr="00DE34A3">
        <w:trPr>
          <w:trHeight w:val="519"/>
        </w:trPr>
        <w:tc>
          <w:tcPr>
            <w:tcW w:w="3184" w:type="dxa"/>
            <w:tcBorders>
              <w:top w:val="nil"/>
              <w:left w:val="single" w:sz="4" w:space="0" w:color="auto"/>
              <w:bottom w:val="single" w:sz="4" w:space="0" w:color="auto"/>
              <w:right w:val="single" w:sz="4" w:space="0" w:color="auto"/>
            </w:tcBorders>
            <w:shd w:val="clear" w:color="auto" w:fill="auto"/>
            <w:vAlign w:val="center"/>
            <w:hideMark/>
          </w:tcPr>
          <w:p w14:paraId="2BF1FD9D" w14:textId="77777777" w:rsidR="00491D85" w:rsidRPr="004D4811" w:rsidRDefault="00491D85" w:rsidP="00DE34A3">
            <w:pPr>
              <w:spacing w:after="0" w:line="240" w:lineRule="auto"/>
              <w:rPr>
                <w:rFonts w:eastAsia="Times New Roman" w:cs="Times New Roman"/>
                <w:color w:val="000000"/>
                <w:sz w:val="24"/>
                <w:szCs w:val="24"/>
                <w:lang w:eastAsia="ru-RU"/>
              </w:rPr>
            </w:pPr>
            <w:r w:rsidRPr="004D4811">
              <w:rPr>
                <w:rFonts w:eastAsia="Times New Roman" w:cs="Times New Roman"/>
                <w:color w:val="000000"/>
                <w:sz w:val="24"/>
                <w:szCs w:val="24"/>
                <w:lang w:eastAsia="ru-RU"/>
              </w:rPr>
              <w:t>Доля тепловой энергии, выработанной в комбинированном режиме</w:t>
            </w:r>
          </w:p>
        </w:tc>
        <w:tc>
          <w:tcPr>
            <w:tcW w:w="1347" w:type="dxa"/>
            <w:tcBorders>
              <w:top w:val="nil"/>
              <w:left w:val="nil"/>
              <w:bottom w:val="single" w:sz="4" w:space="0" w:color="auto"/>
              <w:right w:val="single" w:sz="4" w:space="0" w:color="auto"/>
            </w:tcBorders>
            <w:shd w:val="clear" w:color="auto" w:fill="auto"/>
            <w:noWrap/>
            <w:vAlign w:val="center"/>
            <w:hideMark/>
          </w:tcPr>
          <w:p w14:paraId="7D9B4167"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w:t>
            </w:r>
          </w:p>
        </w:tc>
        <w:tc>
          <w:tcPr>
            <w:tcW w:w="1843" w:type="dxa"/>
            <w:tcBorders>
              <w:top w:val="nil"/>
              <w:left w:val="nil"/>
              <w:bottom w:val="single" w:sz="4" w:space="0" w:color="auto"/>
              <w:right w:val="single" w:sz="4" w:space="0" w:color="auto"/>
            </w:tcBorders>
            <w:shd w:val="clear" w:color="auto" w:fill="auto"/>
            <w:noWrap/>
            <w:vAlign w:val="center"/>
            <w:hideMark/>
          </w:tcPr>
          <w:p w14:paraId="482916A9"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0</w:t>
            </w:r>
          </w:p>
        </w:tc>
        <w:tc>
          <w:tcPr>
            <w:tcW w:w="1774" w:type="dxa"/>
            <w:tcBorders>
              <w:top w:val="nil"/>
              <w:left w:val="nil"/>
              <w:bottom w:val="single" w:sz="4" w:space="0" w:color="auto"/>
              <w:right w:val="single" w:sz="4" w:space="0" w:color="auto"/>
            </w:tcBorders>
            <w:shd w:val="clear" w:color="auto" w:fill="auto"/>
            <w:noWrap/>
            <w:vAlign w:val="center"/>
            <w:hideMark/>
          </w:tcPr>
          <w:p w14:paraId="6B57302D"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0</w:t>
            </w:r>
          </w:p>
        </w:tc>
        <w:tc>
          <w:tcPr>
            <w:tcW w:w="1770" w:type="dxa"/>
            <w:tcBorders>
              <w:top w:val="nil"/>
              <w:left w:val="nil"/>
              <w:bottom w:val="single" w:sz="4" w:space="0" w:color="auto"/>
              <w:right w:val="single" w:sz="4" w:space="0" w:color="auto"/>
            </w:tcBorders>
            <w:shd w:val="clear" w:color="auto" w:fill="auto"/>
            <w:noWrap/>
            <w:vAlign w:val="center"/>
            <w:hideMark/>
          </w:tcPr>
          <w:p w14:paraId="0AE025F0"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0</w:t>
            </w:r>
          </w:p>
        </w:tc>
      </w:tr>
      <w:tr w:rsidR="00491D85" w:rsidRPr="004D4811" w14:paraId="1026D3F8" w14:textId="77777777" w:rsidTr="00DE34A3">
        <w:trPr>
          <w:trHeight w:val="519"/>
        </w:trPr>
        <w:tc>
          <w:tcPr>
            <w:tcW w:w="3184" w:type="dxa"/>
            <w:tcBorders>
              <w:top w:val="nil"/>
              <w:left w:val="single" w:sz="4" w:space="0" w:color="auto"/>
              <w:bottom w:val="single" w:sz="4" w:space="0" w:color="auto"/>
              <w:right w:val="single" w:sz="4" w:space="0" w:color="auto"/>
            </w:tcBorders>
            <w:shd w:val="clear" w:color="auto" w:fill="auto"/>
            <w:vAlign w:val="center"/>
            <w:hideMark/>
          </w:tcPr>
          <w:p w14:paraId="54C8A127" w14:textId="77777777" w:rsidR="00491D85" w:rsidRPr="004D4811" w:rsidRDefault="00491D85" w:rsidP="00DE34A3">
            <w:pPr>
              <w:spacing w:after="0" w:line="240" w:lineRule="auto"/>
              <w:rPr>
                <w:rFonts w:eastAsia="Times New Roman" w:cs="Times New Roman"/>
                <w:color w:val="000000"/>
                <w:sz w:val="24"/>
                <w:szCs w:val="24"/>
                <w:lang w:eastAsia="ru-RU"/>
              </w:rPr>
            </w:pPr>
            <w:r w:rsidRPr="004D4811">
              <w:rPr>
                <w:rFonts w:eastAsia="Times New Roman" w:cs="Times New Roman"/>
                <w:color w:val="000000"/>
                <w:sz w:val="24"/>
                <w:szCs w:val="24"/>
                <w:lang w:eastAsia="ru-RU"/>
              </w:rPr>
              <w:t>Удельный расход условного топлива на отпуск электрической энергии</w:t>
            </w:r>
          </w:p>
        </w:tc>
        <w:tc>
          <w:tcPr>
            <w:tcW w:w="1347" w:type="dxa"/>
            <w:tcBorders>
              <w:top w:val="nil"/>
              <w:left w:val="nil"/>
              <w:bottom w:val="single" w:sz="4" w:space="0" w:color="auto"/>
              <w:right w:val="single" w:sz="4" w:space="0" w:color="auto"/>
            </w:tcBorders>
            <w:shd w:val="clear" w:color="auto" w:fill="auto"/>
            <w:noWrap/>
            <w:vAlign w:val="center"/>
            <w:hideMark/>
          </w:tcPr>
          <w:p w14:paraId="2FDB450A" w14:textId="77777777" w:rsidR="00491D85" w:rsidRPr="004D4811" w:rsidRDefault="00491D85" w:rsidP="00DE34A3">
            <w:pPr>
              <w:spacing w:after="0" w:line="240" w:lineRule="auto"/>
              <w:jc w:val="center"/>
              <w:rPr>
                <w:rFonts w:eastAsia="Times New Roman" w:cs="Times New Roman"/>
                <w:color w:val="000000"/>
                <w:sz w:val="24"/>
                <w:szCs w:val="24"/>
                <w:lang w:eastAsia="ru-RU"/>
              </w:rPr>
            </w:pPr>
            <w:proofErr w:type="spellStart"/>
            <w:r w:rsidRPr="004D4811">
              <w:rPr>
                <w:rFonts w:eastAsia="Times New Roman" w:cs="Times New Roman"/>
                <w:color w:val="000000"/>
                <w:sz w:val="24"/>
                <w:szCs w:val="24"/>
                <w:lang w:eastAsia="ru-RU"/>
              </w:rPr>
              <w:t>кг.у.т</w:t>
            </w:r>
            <w:proofErr w:type="spellEnd"/>
            <w:r w:rsidRPr="004D4811">
              <w:rPr>
                <w:rFonts w:eastAsia="Times New Roman" w:cs="Times New Roman"/>
                <w:color w:val="000000"/>
                <w:sz w:val="24"/>
                <w:szCs w:val="24"/>
                <w:lang w:eastAsia="ru-RU"/>
              </w:rPr>
              <w:t>./ кВт</w:t>
            </w:r>
          </w:p>
        </w:tc>
        <w:tc>
          <w:tcPr>
            <w:tcW w:w="1843" w:type="dxa"/>
            <w:tcBorders>
              <w:top w:val="nil"/>
              <w:left w:val="nil"/>
              <w:bottom w:val="single" w:sz="4" w:space="0" w:color="auto"/>
              <w:right w:val="single" w:sz="4" w:space="0" w:color="auto"/>
            </w:tcBorders>
            <w:shd w:val="clear" w:color="auto" w:fill="auto"/>
            <w:noWrap/>
            <w:vAlign w:val="center"/>
            <w:hideMark/>
          </w:tcPr>
          <w:p w14:paraId="09F44B61"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35,38</w:t>
            </w:r>
          </w:p>
        </w:tc>
        <w:tc>
          <w:tcPr>
            <w:tcW w:w="1774" w:type="dxa"/>
            <w:tcBorders>
              <w:top w:val="nil"/>
              <w:left w:val="nil"/>
              <w:bottom w:val="single" w:sz="4" w:space="0" w:color="auto"/>
              <w:right w:val="single" w:sz="4" w:space="0" w:color="auto"/>
            </w:tcBorders>
            <w:shd w:val="clear" w:color="auto" w:fill="auto"/>
            <w:noWrap/>
            <w:vAlign w:val="center"/>
            <w:hideMark/>
          </w:tcPr>
          <w:p w14:paraId="7BFC8B4C"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35,38</w:t>
            </w:r>
          </w:p>
        </w:tc>
        <w:tc>
          <w:tcPr>
            <w:tcW w:w="1770" w:type="dxa"/>
            <w:tcBorders>
              <w:top w:val="nil"/>
              <w:left w:val="nil"/>
              <w:bottom w:val="single" w:sz="4" w:space="0" w:color="auto"/>
              <w:right w:val="single" w:sz="4" w:space="0" w:color="auto"/>
            </w:tcBorders>
            <w:shd w:val="clear" w:color="auto" w:fill="auto"/>
            <w:noWrap/>
            <w:vAlign w:val="center"/>
            <w:hideMark/>
          </w:tcPr>
          <w:p w14:paraId="2278D241"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35,38</w:t>
            </w:r>
          </w:p>
        </w:tc>
      </w:tr>
      <w:tr w:rsidR="00491D85" w:rsidRPr="004D4811" w14:paraId="5D7D10A4" w14:textId="77777777" w:rsidTr="00DE34A3">
        <w:trPr>
          <w:trHeight w:val="519"/>
        </w:trPr>
        <w:tc>
          <w:tcPr>
            <w:tcW w:w="3184" w:type="dxa"/>
            <w:tcBorders>
              <w:top w:val="nil"/>
              <w:left w:val="single" w:sz="4" w:space="0" w:color="auto"/>
              <w:bottom w:val="single" w:sz="4" w:space="0" w:color="auto"/>
              <w:right w:val="single" w:sz="4" w:space="0" w:color="auto"/>
            </w:tcBorders>
            <w:shd w:val="clear" w:color="auto" w:fill="auto"/>
            <w:vAlign w:val="center"/>
            <w:hideMark/>
          </w:tcPr>
          <w:p w14:paraId="3C9E8817" w14:textId="77777777" w:rsidR="00491D85" w:rsidRPr="004D4811" w:rsidRDefault="00491D85" w:rsidP="00DE34A3">
            <w:pPr>
              <w:spacing w:after="0" w:line="240" w:lineRule="auto"/>
              <w:rPr>
                <w:rFonts w:eastAsia="Times New Roman" w:cs="Times New Roman"/>
                <w:color w:val="000000"/>
                <w:sz w:val="24"/>
                <w:szCs w:val="24"/>
                <w:lang w:eastAsia="ru-RU"/>
              </w:rPr>
            </w:pPr>
            <w:r w:rsidRPr="004D4811">
              <w:rPr>
                <w:rFonts w:eastAsia="Times New Roman" w:cs="Times New Roman"/>
                <w:color w:val="000000"/>
                <w:sz w:val="24"/>
                <w:szCs w:val="24"/>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347" w:type="dxa"/>
            <w:tcBorders>
              <w:top w:val="nil"/>
              <w:left w:val="nil"/>
              <w:bottom w:val="single" w:sz="4" w:space="0" w:color="auto"/>
              <w:right w:val="single" w:sz="4" w:space="0" w:color="auto"/>
            </w:tcBorders>
            <w:shd w:val="clear" w:color="auto" w:fill="auto"/>
            <w:noWrap/>
            <w:vAlign w:val="center"/>
            <w:hideMark/>
          </w:tcPr>
          <w:p w14:paraId="28D7C0A2"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w:t>
            </w:r>
          </w:p>
        </w:tc>
        <w:tc>
          <w:tcPr>
            <w:tcW w:w="1843" w:type="dxa"/>
            <w:tcBorders>
              <w:top w:val="nil"/>
              <w:left w:val="nil"/>
              <w:bottom w:val="single" w:sz="4" w:space="0" w:color="auto"/>
              <w:right w:val="single" w:sz="4" w:space="0" w:color="auto"/>
            </w:tcBorders>
            <w:shd w:val="clear" w:color="auto" w:fill="auto"/>
            <w:noWrap/>
            <w:vAlign w:val="center"/>
            <w:hideMark/>
          </w:tcPr>
          <w:p w14:paraId="7805DE5D"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w:t>
            </w:r>
          </w:p>
        </w:tc>
        <w:tc>
          <w:tcPr>
            <w:tcW w:w="1774" w:type="dxa"/>
            <w:tcBorders>
              <w:top w:val="nil"/>
              <w:left w:val="nil"/>
              <w:bottom w:val="single" w:sz="4" w:space="0" w:color="auto"/>
              <w:right w:val="single" w:sz="4" w:space="0" w:color="auto"/>
            </w:tcBorders>
            <w:shd w:val="clear" w:color="auto" w:fill="auto"/>
            <w:noWrap/>
            <w:vAlign w:val="center"/>
            <w:hideMark/>
          </w:tcPr>
          <w:p w14:paraId="14309BFC"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w:t>
            </w:r>
          </w:p>
        </w:tc>
        <w:tc>
          <w:tcPr>
            <w:tcW w:w="1770" w:type="dxa"/>
            <w:tcBorders>
              <w:top w:val="nil"/>
              <w:left w:val="nil"/>
              <w:bottom w:val="single" w:sz="4" w:space="0" w:color="auto"/>
              <w:right w:val="single" w:sz="4" w:space="0" w:color="auto"/>
            </w:tcBorders>
            <w:shd w:val="clear" w:color="auto" w:fill="auto"/>
            <w:noWrap/>
            <w:vAlign w:val="center"/>
            <w:hideMark/>
          </w:tcPr>
          <w:p w14:paraId="27DCD250"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w:t>
            </w:r>
          </w:p>
        </w:tc>
      </w:tr>
      <w:tr w:rsidR="00491D85" w:rsidRPr="004D4811" w14:paraId="4F330D49" w14:textId="77777777" w:rsidTr="00DE34A3">
        <w:trPr>
          <w:trHeight w:val="519"/>
        </w:trPr>
        <w:tc>
          <w:tcPr>
            <w:tcW w:w="3184" w:type="dxa"/>
            <w:tcBorders>
              <w:top w:val="nil"/>
              <w:left w:val="single" w:sz="4" w:space="0" w:color="auto"/>
              <w:bottom w:val="single" w:sz="4" w:space="0" w:color="auto"/>
              <w:right w:val="single" w:sz="4" w:space="0" w:color="auto"/>
            </w:tcBorders>
            <w:shd w:val="clear" w:color="auto" w:fill="auto"/>
            <w:vAlign w:val="center"/>
            <w:hideMark/>
          </w:tcPr>
          <w:p w14:paraId="21F44BA8" w14:textId="77777777" w:rsidR="00491D85" w:rsidRPr="004D4811" w:rsidRDefault="00491D85" w:rsidP="00DE34A3">
            <w:pPr>
              <w:spacing w:after="0" w:line="240" w:lineRule="auto"/>
              <w:rPr>
                <w:rFonts w:eastAsia="Times New Roman" w:cs="Times New Roman"/>
                <w:color w:val="000000"/>
                <w:sz w:val="24"/>
                <w:szCs w:val="24"/>
                <w:lang w:eastAsia="ru-RU"/>
              </w:rPr>
            </w:pPr>
            <w:r w:rsidRPr="004D4811">
              <w:rPr>
                <w:rFonts w:eastAsia="Times New Roman" w:cs="Times New Roman"/>
                <w:color w:val="000000"/>
                <w:sz w:val="24"/>
                <w:szCs w:val="24"/>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1347" w:type="dxa"/>
            <w:tcBorders>
              <w:top w:val="nil"/>
              <w:left w:val="nil"/>
              <w:bottom w:val="single" w:sz="4" w:space="0" w:color="auto"/>
              <w:right w:val="single" w:sz="4" w:space="0" w:color="auto"/>
            </w:tcBorders>
            <w:shd w:val="clear" w:color="auto" w:fill="auto"/>
            <w:noWrap/>
            <w:vAlign w:val="center"/>
            <w:hideMark/>
          </w:tcPr>
          <w:p w14:paraId="34072AF9"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w:t>
            </w:r>
          </w:p>
        </w:tc>
        <w:tc>
          <w:tcPr>
            <w:tcW w:w="1843" w:type="dxa"/>
            <w:tcBorders>
              <w:top w:val="nil"/>
              <w:left w:val="nil"/>
              <w:bottom w:val="single" w:sz="4" w:space="0" w:color="auto"/>
              <w:right w:val="single" w:sz="4" w:space="0" w:color="auto"/>
            </w:tcBorders>
            <w:shd w:val="clear" w:color="auto" w:fill="auto"/>
            <w:noWrap/>
            <w:vAlign w:val="center"/>
            <w:hideMark/>
          </w:tcPr>
          <w:p w14:paraId="12085C1D"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80</w:t>
            </w:r>
          </w:p>
        </w:tc>
        <w:tc>
          <w:tcPr>
            <w:tcW w:w="1774" w:type="dxa"/>
            <w:tcBorders>
              <w:top w:val="nil"/>
              <w:left w:val="nil"/>
              <w:bottom w:val="single" w:sz="4" w:space="0" w:color="auto"/>
              <w:right w:val="single" w:sz="4" w:space="0" w:color="auto"/>
            </w:tcBorders>
            <w:shd w:val="clear" w:color="auto" w:fill="auto"/>
            <w:noWrap/>
            <w:vAlign w:val="center"/>
            <w:hideMark/>
          </w:tcPr>
          <w:p w14:paraId="65C28D37"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85</w:t>
            </w:r>
          </w:p>
        </w:tc>
        <w:tc>
          <w:tcPr>
            <w:tcW w:w="1770" w:type="dxa"/>
            <w:tcBorders>
              <w:top w:val="nil"/>
              <w:left w:val="nil"/>
              <w:bottom w:val="single" w:sz="4" w:space="0" w:color="auto"/>
              <w:right w:val="single" w:sz="4" w:space="0" w:color="auto"/>
            </w:tcBorders>
            <w:shd w:val="clear" w:color="auto" w:fill="auto"/>
            <w:noWrap/>
            <w:vAlign w:val="center"/>
            <w:hideMark/>
          </w:tcPr>
          <w:p w14:paraId="73B05829"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100</w:t>
            </w:r>
          </w:p>
        </w:tc>
      </w:tr>
      <w:tr w:rsidR="00491D85" w:rsidRPr="004D4811" w14:paraId="0DF06F95" w14:textId="77777777" w:rsidTr="00DE34A3">
        <w:trPr>
          <w:trHeight w:val="519"/>
        </w:trPr>
        <w:tc>
          <w:tcPr>
            <w:tcW w:w="3184" w:type="dxa"/>
            <w:tcBorders>
              <w:top w:val="nil"/>
              <w:left w:val="single" w:sz="4" w:space="0" w:color="auto"/>
              <w:bottom w:val="single" w:sz="4" w:space="0" w:color="auto"/>
              <w:right w:val="single" w:sz="4" w:space="0" w:color="auto"/>
            </w:tcBorders>
            <w:shd w:val="clear" w:color="auto" w:fill="auto"/>
            <w:vAlign w:val="center"/>
            <w:hideMark/>
          </w:tcPr>
          <w:p w14:paraId="7491950A" w14:textId="77777777" w:rsidR="00491D85" w:rsidRPr="004D4811" w:rsidRDefault="00491D85" w:rsidP="00DE34A3">
            <w:pPr>
              <w:spacing w:after="0" w:line="240" w:lineRule="auto"/>
              <w:rPr>
                <w:rFonts w:eastAsia="Times New Roman" w:cs="Times New Roman"/>
                <w:color w:val="000000"/>
                <w:sz w:val="24"/>
                <w:szCs w:val="24"/>
                <w:lang w:eastAsia="ru-RU"/>
              </w:rPr>
            </w:pPr>
            <w:r w:rsidRPr="004D4811">
              <w:rPr>
                <w:rFonts w:eastAsia="Times New Roman" w:cs="Times New Roman"/>
                <w:color w:val="000000"/>
                <w:sz w:val="24"/>
                <w:szCs w:val="24"/>
                <w:lang w:eastAsia="ru-RU"/>
              </w:rPr>
              <w:t>Средневзвешенный (по материальной характеристике) срок эксплуатации тепловых сетей</w:t>
            </w:r>
          </w:p>
        </w:tc>
        <w:tc>
          <w:tcPr>
            <w:tcW w:w="1347" w:type="dxa"/>
            <w:tcBorders>
              <w:top w:val="nil"/>
              <w:left w:val="nil"/>
              <w:bottom w:val="single" w:sz="4" w:space="0" w:color="auto"/>
              <w:right w:val="single" w:sz="4" w:space="0" w:color="auto"/>
            </w:tcBorders>
            <w:shd w:val="clear" w:color="auto" w:fill="auto"/>
            <w:noWrap/>
            <w:vAlign w:val="center"/>
            <w:hideMark/>
          </w:tcPr>
          <w:p w14:paraId="100F9393"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лет</w:t>
            </w:r>
          </w:p>
        </w:tc>
        <w:tc>
          <w:tcPr>
            <w:tcW w:w="1843" w:type="dxa"/>
            <w:tcBorders>
              <w:top w:val="nil"/>
              <w:left w:val="nil"/>
              <w:bottom w:val="single" w:sz="4" w:space="0" w:color="auto"/>
              <w:right w:val="single" w:sz="4" w:space="0" w:color="auto"/>
            </w:tcBorders>
            <w:shd w:val="clear" w:color="auto" w:fill="auto"/>
            <w:noWrap/>
            <w:vAlign w:val="center"/>
            <w:hideMark/>
          </w:tcPr>
          <w:p w14:paraId="409D3A74"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25</w:t>
            </w:r>
          </w:p>
        </w:tc>
        <w:tc>
          <w:tcPr>
            <w:tcW w:w="1774" w:type="dxa"/>
            <w:tcBorders>
              <w:top w:val="nil"/>
              <w:left w:val="nil"/>
              <w:bottom w:val="single" w:sz="4" w:space="0" w:color="auto"/>
              <w:right w:val="single" w:sz="4" w:space="0" w:color="auto"/>
            </w:tcBorders>
            <w:shd w:val="clear" w:color="auto" w:fill="auto"/>
            <w:noWrap/>
            <w:vAlign w:val="center"/>
            <w:hideMark/>
          </w:tcPr>
          <w:p w14:paraId="6AD85BFD"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25</w:t>
            </w:r>
          </w:p>
        </w:tc>
        <w:tc>
          <w:tcPr>
            <w:tcW w:w="1770" w:type="dxa"/>
            <w:tcBorders>
              <w:top w:val="nil"/>
              <w:left w:val="nil"/>
              <w:bottom w:val="single" w:sz="4" w:space="0" w:color="auto"/>
              <w:right w:val="single" w:sz="4" w:space="0" w:color="auto"/>
            </w:tcBorders>
            <w:shd w:val="clear" w:color="auto" w:fill="auto"/>
            <w:noWrap/>
            <w:vAlign w:val="center"/>
            <w:hideMark/>
          </w:tcPr>
          <w:p w14:paraId="094DEFAD"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15</w:t>
            </w:r>
          </w:p>
        </w:tc>
      </w:tr>
      <w:tr w:rsidR="00491D85" w:rsidRPr="004D4811" w14:paraId="507ECA29" w14:textId="77777777" w:rsidTr="00DE34A3">
        <w:trPr>
          <w:trHeight w:val="519"/>
        </w:trPr>
        <w:tc>
          <w:tcPr>
            <w:tcW w:w="3184" w:type="dxa"/>
            <w:tcBorders>
              <w:top w:val="nil"/>
              <w:left w:val="single" w:sz="4" w:space="0" w:color="auto"/>
              <w:bottom w:val="single" w:sz="4" w:space="0" w:color="auto"/>
              <w:right w:val="single" w:sz="4" w:space="0" w:color="auto"/>
            </w:tcBorders>
            <w:shd w:val="clear" w:color="auto" w:fill="auto"/>
            <w:vAlign w:val="center"/>
            <w:hideMark/>
          </w:tcPr>
          <w:p w14:paraId="5BF54F4A" w14:textId="77777777" w:rsidR="00491D85" w:rsidRPr="004D4811" w:rsidRDefault="00491D85" w:rsidP="00DE34A3">
            <w:pPr>
              <w:spacing w:after="0" w:line="240" w:lineRule="auto"/>
              <w:rPr>
                <w:rFonts w:eastAsia="Times New Roman" w:cs="Times New Roman"/>
                <w:color w:val="000000"/>
                <w:sz w:val="24"/>
                <w:szCs w:val="24"/>
                <w:lang w:eastAsia="ru-RU"/>
              </w:rPr>
            </w:pPr>
            <w:r w:rsidRPr="004D4811">
              <w:rPr>
                <w:rFonts w:eastAsia="Times New Roman" w:cs="Times New Roman"/>
                <w:color w:val="000000"/>
                <w:sz w:val="24"/>
                <w:szCs w:val="24"/>
                <w:lang w:eastAsia="ru-RU"/>
              </w:rPr>
              <w:t>Отношение материальной характеристики тепловых сетей, реконструированных за год, к общей материальной характеристике тепловых сетей</w:t>
            </w:r>
          </w:p>
        </w:tc>
        <w:tc>
          <w:tcPr>
            <w:tcW w:w="1347" w:type="dxa"/>
            <w:tcBorders>
              <w:top w:val="nil"/>
              <w:left w:val="nil"/>
              <w:bottom w:val="single" w:sz="4" w:space="0" w:color="auto"/>
              <w:right w:val="single" w:sz="4" w:space="0" w:color="auto"/>
            </w:tcBorders>
            <w:shd w:val="clear" w:color="auto" w:fill="auto"/>
            <w:noWrap/>
            <w:vAlign w:val="center"/>
            <w:hideMark/>
          </w:tcPr>
          <w:p w14:paraId="6CEFB182"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w:t>
            </w:r>
          </w:p>
        </w:tc>
        <w:tc>
          <w:tcPr>
            <w:tcW w:w="5387" w:type="dxa"/>
            <w:gridSpan w:val="3"/>
            <w:tcBorders>
              <w:top w:val="single" w:sz="4" w:space="0" w:color="auto"/>
              <w:left w:val="nil"/>
              <w:bottom w:val="single" w:sz="4" w:space="0" w:color="auto"/>
              <w:right w:val="single" w:sz="4" w:space="0" w:color="auto"/>
            </w:tcBorders>
            <w:shd w:val="clear" w:color="auto" w:fill="auto"/>
            <w:noWrap/>
            <w:vAlign w:val="center"/>
            <w:hideMark/>
          </w:tcPr>
          <w:p w14:paraId="4279AA15"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будет определен при уточнении объемов реконструкции тепловых сетей</w:t>
            </w:r>
          </w:p>
        </w:tc>
      </w:tr>
      <w:tr w:rsidR="00491D85" w:rsidRPr="004D4811" w14:paraId="03892079" w14:textId="77777777" w:rsidTr="00DE34A3">
        <w:trPr>
          <w:trHeight w:val="519"/>
        </w:trPr>
        <w:tc>
          <w:tcPr>
            <w:tcW w:w="3184" w:type="dxa"/>
            <w:tcBorders>
              <w:top w:val="nil"/>
              <w:left w:val="single" w:sz="4" w:space="0" w:color="auto"/>
              <w:bottom w:val="single" w:sz="4" w:space="0" w:color="auto"/>
              <w:right w:val="single" w:sz="4" w:space="0" w:color="auto"/>
            </w:tcBorders>
            <w:shd w:val="clear" w:color="auto" w:fill="auto"/>
            <w:vAlign w:val="center"/>
            <w:hideMark/>
          </w:tcPr>
          <w:p w14:paraId="2B1E5B44" w14:textId="77777777" w:rsidR="00491D85" w:rsidRPr="004D4811" w:rsidRDefault="00491D85" w:rsidP="00DE34A3">
            <w:pPr>
              <w:spacing w:after="0" w:line="240" w:lineRule="auto"/>
              <w:rPr>
                <w:rFonts w:eastAsia="Times New Roman" w:cs="Times New Roman"/>
                <w:color w:val="000000"/>
                <w:sz w:val="24"/>
                <w:szCs w:val="24"/>
                <w:lang w:eastAsia="ru-RU"/>
              </w:rPr>
            </w:pPr>
            <w:r w:rsidRPr="004D4811">
              <w:rPr>
                <w:rFonts w:eastAsia="Times New Roman" w:cs="Times New Roman"/>
                <w:color w:val="000000"/>
                <w:sz w:val="24"/>
                <w:szCs w:val="24"/>
                <w:lang w:eastAsia="ru-RU"/>
              </w:rPr>
              <w:t xml:space="preserve">Отношение установленной тепловой мощности оборудования источников тепловой энергии, реконструированного за год, к общей установленной </w:t>
            </w:r>
            <w:r w:rsidRPr="004D4811">
              <w:rPr>
                <w:rFonts w:eastAsia="Times New Roman" w:cs="Times New Roman"/>
                <w:color w:val="000000"/>
                <w:sz w:val="24"/>
                <w:szCs w:val="24"/>
                <w:lang w:eastAsia="ru-RU"/>
              </w:rPr>
              <w:lastRenderedPageBreak/>
              <w:t xml:space="preserve">тепловой мощности источников тепловой энергии </w:t>
            </w:r>
          </w:p>
        </w:tc>
        <w:tc>
          <w:tcPr>
            <w:tcW w:w="1347" w:type="dxa"/>
            <w:tcBorders>
              <w:top w:val="nil"/>
              <w:left w:val="nil"/>
              <w:bottom w:val="single" w:sz="4" w:space="0" w:color="auto"/>
              <w:right w:val="single" w:sz="4" w:space="0" w:color="auto"/>
            </w:tcBorders>
            <w:shd w:val="clear" w:color="auto" w:fill="auto"/>
            <w:noWrap/>
            <w:vAlign w:val="center"/>
            <w:hideMark/>
          </w:tcPr>
          <w:p w14:paraId="46A00769"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lastRenderedPageBreak/>
              <w:t>%</w:t>
            </w:r>
          </w:p>
        </w:tc>
        <w:tc>
          <w:tcPr>
            <w:tcW w:w="5387" w:type="dxa"/>
            <w:gridSpan w:val="3"/>
            <w:tcBorders>
              <w:top w:val="single" w:sz="4" w:space="0" w:color="auto"/>
              <w:left w:val="nil"/>
              <w:bottom w:val="single" w:sz="4" w:space="0" w:color="auto"/>
              <w:right w:val="single" w:sz="4" w:space="0" w:color="auto"/>
            </w:tcBorders>
            <w:shd w:val="clear" w:color="auto" w:fill="auto"/>
            <w:noWrap/>
            <w:vAlign w:val="center"/>
            <w:hideMark/>
          </w:tcPr>
          <w:p w14:paraId="04491A78"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будет определен при уточнении объемов реконструкции</w:t>
            </w:r>
          </w:p>
        </w:tc>
      </w:tr>
      <w:tr w:rsidR="00491D85" w:rsidRPr="004D4811" w14:paraId="6E247EE1" w14:textId="77777777" w:rsidTr="00DE34A3">
        <w:trPr>
          <w:trHeight w:val="312"/>
        </w:trPr>
        <w:tc>
          <w:tcPr>
            <w:tcW w:w="991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F823F"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Котельная с. ПКЗ</w:t>
            </w:r>
          </w:p>
        </w:tc>
      </w:tr>
      <w:tr w:rsidR="00491D85" w:rsidRPr="004D4811" w14:paraId="415B292C" w14:textId="77777777" w:rsidTr="00DE34A3">
        <w:trPr>
          <w:trHeight w:val="864"/>
        </w:trPr>
        <w:tc>
          <w:tcPr>
            <w:tcW w:w="3184" w:type="dxa"/>
            <w:tcBorders>
              <w:top w:val="nil"/>
              <w:left w:val="single" w:sz="4" w:space="0" w:color="auto"/>
              <w:bottom w:val="single" w:sz="4" w:space="0" w:color="auto"/>
              <w:right w:val="single" w:sz="4" w:space="0" w:color="auto"/>
            </w:tcBorders>
            <w:shd w:val="clear" w:color="auto" w:fill="auto"/>
            <w:noWrap/>
            <w:vAlign w:val="center"/>
            <w:hideMark/>
          </w:tcPr>
          <w:p w14:paraId="09246F55"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Показатель</w:t>
            </w:r>
          </w:p>
        </w:tc>
        <w:tc>
          <w:tcPr>
            <w:tcW w:w="1347" w:type="dxa"/>
            <w:tcBorders>
              <w:top w:val="nil"/>
              <w:left w:val="single" w:sz="4" w:space="0" w:color="auto"/>
              <w:bottom w:val="single" w:sz="4" w:space="0" w:color="auto"/>
              <w:right w:val="single" w:sz="4" w:space="0" w:color="auto"/>
            </w:tcBorders>
            <w:shd w:val="clear" w:color="auto" w:fill="auto"/>
            <w:vAlign w:val="center"/>
            <w:hideMark/>
          </w:tcPr>
          <w:p w14:paraId="55CFD171"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Ед. изм.</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20A2B36B"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Существующее положение (факт 2023 год)</w:t>
            </w:r>
          </w:p>
        </w:tc>
        <w:tc>
          <w:tcPr>
            <w:tcW w:w="1774" w:type="dxa"/>
            <w:tcBorders>
              <w:top w:val="nil"/>
              <w:left w:val="single" w:sz="4" w:space="0" w:color="auto"/>
              <w:bottom w:val="single" w:sz="4" w:space="0" w:color="auto"/>
              <w:right w:val="single" w:sz="4" w:space="0" w:color="auto"/>
            </w:tcBorders>
            <w:shd w:val="clear" w:color="auto" w:fill="auto"/>
            <w:vAlign w:val="center"/>
            <w:hideMark/>
          </w:tcPr>
          <w:p w14:paraId="1CC9E1C5" w14:textId="77777777" w:rsidR="00491D85"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 xml:space="preserve">Утверждаемый период </w:t>
            </w:r>
          </w:p>
          <w:p w14:paraId="07E70A80"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(2025 год)</w:t>
            </w:r>
          </w:p>
        </w:tc>
        <w:tc>
          <w:tcPr>
            <w:tcW w:w="1770" w:type="dxa"/>
            <w:tcBorders>
              <w:top w:val="single" w:sz="4" w:space="0" w:color="auto"/>
              <w:left w:val="nil"/>
              <w:bottom w:val="single" w:sz="4" w:space="0" w:color="auto"/>
              <w:right w:val="single" w:sz="4" w:space="0" w:color="auto"/>
            </w:tcBorders>
            <w:shd w:val="clear" w:color="auto" w:fill="auto"/>
            <w:vAlign w:val="center"/>
            <w:hideMark/>
          </w:tcPr>
          <w:p w14:paraId="458A925D"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 xml:space="preserve">Регулируемый период </w:t>
            </w:r>
          </w:p>
          <w:p w14:paraId="701DC6A9"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 xml:space="preserve"> (2039 год)</w:t>
            </w:r>
          </w:p>
        </w:tc>
      </w:tr>
      <w:tr w:rsidR="00491D85" w:rsidRPr="004D4811" w14:paraId="3F7F50BE" w14:textId="77777777" w:rsidTr="00DE34A3">
        <w:trPr>
          <w:trHeight w:val="519"/>
        </w:trPr>
        <w:tc>
          <w:tcPr>
            <w:tcW w:w="3184" w:type="dxa"/>
            <w:tcBorders>
              <w:top w:val="nil"/>
              <w:left w:val="single" w:sz="4" w:space="0" w:color="auto"/>
              <w:bottom w:val="single" w:sz="4" w:space="0" w:color="auto"/>
              <w:right w:val="single" w:sz="4" w:space="0" w:color="auto"/>
            </w:tcBorders>
            <w:shd w:val="clear" w:color="auto" w:fill="auto"/>
            <w:vAlign w:val="center"/>
            <w:hideMark/>
          </w:tcPr>
          <w:p w14:paraId="6147467D" w14:textId="77777777" w:rsidR="00491D85" w:rsidRPr="004D4811" w:rsidRDefault="00491D85" w:rsidP="00DE34A3">
            <w:pPr>
              <w:spacing w:after="0" w:line="240" w:lineRule="auto"/>
              <w:rPr>
                <w:rFonts w:eastAsia="Times New Roman" w:cs="Times New Roman"/>
                <w:color w:val="000000"/>
                <w:sz w:val="24"/>
                <w:szCs w:val="24"/>
                <w:lang w:eastAsia="ru-RU"/>
              </w:rPr>
            </w:pPr>
            <w:r w:rsidRPr="004D4811">
              <w:rPr>
                <w:rFonts w:eastAsia="Times New Roman" w:cs="Times New Roman"/>
                <w:color w:val="000000"/>
                <w:sz w:val="24"/>
                <w:szCs w:val="24"/>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1347" w:type="dxa"/>
            <w:tcBorders>
              <w:top w:val="nil"/>
              <w:left w:val="nil"/>
              <w:bottom w:val="single" w:sz="4" w:space="0" w:color="auto"/>
              <w:right w:val="single" w:sz="4" w:space="0" w:color="auto"/>
            </w:tcBorders>
            <w:shd w:val="clear" w:color="auto" w:fill="auto"/>
            <w:noWrap/>
            <w:vAlign w:val="center"/>
            <w:hideMark/>
          </w:tcPr>
          <w:p w14:paraId="06680A85"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ед.</w:t>
            </w:r>
          </w:p>
        </w:tc>
        <w:tc>
          <w:tcPr>
            <w:tcW w:w="1843" w:type="dxa"/>
            <w:tcBorders>
              <w:top w:val="nil"/>
              <w:left w:val="nil"/>
              <w:bottom w:val="single" w:sz="4" w:space="0" w:color="auto"/>
              <w:right w:val="single" w:sz="4" w:space="0" w:color="auto"/>
            </w:tcBorders>
            <w:shd w:val="clear" w:color="auto" w:fill="auto"/>
            <w:noWrap/>
            <w:vAlign w:val="center"/>
            <w:hideMark/>
          </w:tcPr>
          <w:p w14:paraId="60685360"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0</w:t>
            </w:r>
          </w:p>
        </w:tc>
        <w:tc>
          <w:tcPr>
            <w:tcW w:w="1774" w:type="dxa"/>
            <w:tcBorders>
              <w:top w:val="nil"/>
              <w:left w:val="nil"/>
              <w:bottom w:val="single" w:sz="4" w:space="0" w:color="auto"/>
              <w:right w:val="single" w:sz="4" w:space="0" w:color="auto"/>
            </w:tcBorders>
            <w:shd w:val="clear" w:color="auto" w:fill="auto"/>
            <w:noWrap/>
            <w:vAlign w:val="center"/>
            <w:hideMark/>
          </w:tcPr>
          <w:p w14:paraId="1D537985"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0</w:t>
            </w:r>
          </w:p>
        </w:tc>
        <w:tc>
          <w:tcPr>
            <w:tcW w:w="1770" w:type="dxa"/>
            <w:tcBorders>
              <w:top w:val="nil"/>
              <w:left w:val="nil"/>
              <w:bottom w:val="single" w:sz="4" w:space="0" w:color="auto"/>
              <w:right w:val="single" w:sz="4" w:space="0" w:color="auto"/>
            </w:tcBorders>
            <w:shd w:val="clear" w:color="auto" w:fill="auto"/>
            <w:noWrap/>
            <w:vAlign w:val="center"/>
            <w:hideMark/>
          </w:tcPr>
          <w:p w14:paraId="2669AF85"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0</w:t>
            </w:r>
          </w:p>
        </w:tc>
      </w:tr>
      <w:tr w:rsidR="00491D85" w:rsidRPr="004D4811" w14:paraId="40D719AF" w14:textId="77777777" w:rsidTr="00DE34A3">
        <w:trPr>
          <w:trHeight w:val="519"/>
        </w:trPr>
        <w:tc>
          <w:tcPr>
            <w:tcW w:w="3184" w:type="dxa"/>
            <w:tcBorders>
              <w:top w:val="nil"/>
              <w:left w:val="single" w:sz="4" w:space="0" w:color="auto"/>
              <w:bottom w:val="single" w:sz="4" w:space="0" w:color="auto"/>
              <w:right w:val="single" w:sz="4" w:space="0" w:color="auto"/>
            </w:tcBorders>
            <w:shd w:val="clear" w:color="auto" w:fill="auto"/>
            <w:vAlign w:val="center"/>
            <w:hideMark/>
          </w:tcPr>
          <w:p w14:paraId="1249512F" w14:textId="77777777" w:rsidR="00491D85" w:rsidRPr="004D4811" w:rsidRDefault="00491D85" w:rsidP="00DE34A3">
            <w:pPr>
              <w:spacing w:after="0" w:line="240" w:lineRule="auto"/>
              <w:rPr>
                <w:rFonts w:eastAsia="Times New Roman" w:cs="Times New Roman"/>
                <w:color w:val="000000"/>
                <w:sz w:val="24"/>
                <w:szCs w:val="24"/>
                <w:lang w:eastAsia="ru-RU"/>
              </w:rPr>
            </w:pPr>
            <w:r w:rsidRPr="004D4811">
              <w:rPr>
                <w:rFonts w:eastAsia="Times New Roman" w:cs="Times New Roman"/>
                <w:color w:val="000000"/>
                <w:sz w:val="24"/>
                <w:szCs w:val="24"/>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347" w:type="dxa"/>
            <w:tcBorders>
              <w:top w:val="nil"/>
              <w:left w:val="nil"/>
              <w:bottom w:val="single" w:sz="4" w:space="0" w:color="auto"/>
              <w:right w:val="single" w:sz="4" w:space="0" w:color="auto"/>
            </w:tcBorders>
            <w:shd w:val="clear" w:color="auto" w:fill="auto"/>
            <w:noWrap/>
            <w:vAlign w:val="center"/>
            <w:hideMark/>
          </w:tcPr>
          <w:p w14:paraId="21BC287B"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ед.</w:t>
            </w:r>
          </w:p>
        </w:tc>
        <w:tc>
          <w:tcPr>
            <w:tcW w:w="1843" w:type="dxa"/>
            <w:tcBorders>
              <w:top w:val="nil"/>
              <w:left w:val="nil"/>
              <w:bottom w:val="single" w:sz="4" w:space="0" w:color="auto"/>
              <w:right w:val="single" w:sz="4" w:space="0" w:color="auto"/>
            </w:tcBorders>
            <w:shd w:val="clear" w:color="auto" w:fill="auto"/>
            <w:noWrap/>
            <w:vAlign w:val="center"/>
            <w:hideMark/>
          </w:tcPr>
          <w:p w14:paraId="4A69B732"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0</w:t>
            </w:r>
          </w:p>
        </w:tc>
        <w:tc>
          <w:tcPr>
            <w:tcW w:w="1774" w:type="dxa"/>
            <w:tcBorders>
              <w:top w:val="nil"/>
              <w:left w:val="nil"/>
              <w:bottom w:val="single" w:sz="4" w:space="0" w:color="auto"/>
              <w:right w:val="single" w:sz="4" w:space="0" w:color="auto"/>
            </w:tcBorders>
            <w:shd w:val="clear" w:color="auto" w:fill="auto"/>
            <w:noWrap/>
            <w:vAlign w:val="center"/>
            <w:hideMark/>
          </w:tcPr>
          <w:p w14:paraId="54A5E210"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0</w:t>
            </w:r>
          </w:p>
        </w:tc>
        <w:tc>
          <w:tcPr>
            <w:tcW w:w="1770" w:type="dxa"/>
            <w:tcBorders>
              <w:top w:val="nil"/>
              <w:left w:val="nil"/>
              <w:bottom w:val="single" w:sz="4" w:space="0" w:color="auto"/>
              <w:right w:val="single" w:sz="4" w:space="0" w:color="auto"/>
            </w:tcBorders>
            <w:shd w:val="clear" w:color="auto" w:fill="auto"/>
            <w:noWrap/>
            <w:vAlign w:val="center"/>
            <w:hideMark/>
          </w:tcPr>
          <w:p w14:paraId="7ADE650A"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0</w:t>
            </w:r>
          </w:p>
        </w:tc>
      </w:tr>
      <w:tr w:rsidR="00491D85" w:rsidRPr="004D4811" w14:paraId="4073433B" w14:textId="77777777" w:rsidTr="00DE34A3">
        <w:trPr>
          <w:trHeight w:val="519"/>
        </w:trPr>
        <w:tc>
          <w:tcPr>
            <w:tcW w:w="3184" w:type="dxa"/>
            <w:tcBorders>
              <w:top w:val="nil"/>
              <w:left w:val="single" w:sz="4" w:space="0" w:color="auto"/>
              <w:bottom w:val="single" w:sz="4" w:space="0" w:color="auto"/>
              <w:right w:val="single" w:sz="4" w:space="0" w:color="auto"/>
            </w:tcBorders>
            <w:shd w:val="clear" w:color="auto" w:fill="auto"/>
            <w:vAlign w:val="center"/>
            <w:hideMark/>
          </w:tcPr>
          <w:p w14:paraId="17011B87" w14:textId="77777777" w:rsidR="00491D85" w:rsidRPr="004D4811" w:rsidRDefault="00491D85" w:rsidP="00DE34A3">
            <w:pPr>
              <w:spacing w:after="0" w:line="240" w:lineRule="auto"/>
              <w:rPr>
                <w:rFonts w:eastAsia="Times New Roman" w:cs="Times New Roman"/>
                <w:color w:val="000000"/>
                <w:sz w:val="24"/>
                <w:szCs w:val="24"/>
                <w:lang w:eastAsia="ru-RU"/>
              </w:rPr>
            </w:pPr>
            <w:r w:rsidRPr="004D4811">
              <w:rPr>
                <w:rFonts w:eastAsia="Times New Roman" w:cs="Times New Roman"/>
                <w:color w:val="000000"/>
                <w:sz w:val="24"/>
                <w:szCs w:val="24"/>
                <w:lang w:eastAsia="ru-RU"/>
              </w:rPr>
              <w:t>Удельный расход условного топлива на единицу тепловой энергии, отпускаемой с коллекторов источников тепловой энергии</w:t>
            </w:r>
          </w:p>
        </w:tc>
        <w:tc>
          <w:tcPr>
            <w:tcW w:w="1347" w:type="dxa"/>
            <w:tcBorders>
              <w:top w:val="nil"/>
              <w:left w:val="nil"/>
              <w:bottom w:val="single" w:sz="4" w:space="0" w:color="auto"/>
              <w:right w:val="single" w:sz="4" w:space="0" w:color="auto"/>
            </w:tcBorders>
            <w:shd w:val="clear" w:color="auto" w:fill="auto"/>
            <w:noWrap/>
            <w:vAlign w:val="center"/>
            <w:hideMark/>
          </w:tcPr>
          <w:p w14:paraId="2089D26D" w14:textId="77777777" w:rsidR="00491D85" w:rsidRPr="004D4811" w:rsidRDefault="00491D85" w:rsidP="00DE34A3">
            <w:pPr>
              <w:spacing w:after="0" w:line="240" w:lineRule="auto"/>
              <w:jc w:val="center"/>
              <w:rPr>
                <w:rFonts w:eastAsia="Times New Roman" w:cs="Times New Roman"/>
                <w:color w:val="000000"/>
                <w:sz w:val="24"/>
                <w:szCs w:val="24"/>
                <w:lang w:eastAsia="ru-RU"/>
              </w:rPr>
            </w:pPr>
            <w:proofErr w:type="spellStart"/>
            <w:r w:rsidRPr="004D4811">
              <w:rPr>
                <w:rFonts w:eastAsia="Times New Roman" w:cs="Times New Roman"/>
                <w:color w:val="000000"/>
                <w:sz w:val="24"/>
                <w:szCs w:val="24"/>
                <w:lang w:eastAsia="ru-RU"/>
              </w:rPr>
              <w:t>кг.у.т</w:t>
            </w:r>
            <w:proofErr w:type="spellEnd"/>
            <w:r w:rsidRPr="004D4811">
              <w:rPr>
                <w:rFonts w:eastAsia="Times New Roman" w:cs="Times New Roman"/>
                <w:color w:val="000000"/>
                <w:sz w:val="24"/>
                <w:szCs w:val="24"/>
                <w:lang w:eastAsia="ru-RU"/>
              </w:rPr>
              <w:t>./ Гкал</w:t>
            </w:r>
          </w:p>
        </w:tc>
        <w:tc>
          <w:tcPr>
            <w:tcW w:w="1843" w:type="dxa"/>
            <w:tcBorders>
              <w:top w:val="nil"/>
              <w:left w:val="nil"/>
              <w:bottom w:val="single" w:sz="4" w:space="0" w:color="auto"/>
              <w:right w:val="single" w:sz="4" w:space="0" w:color="auto"/>
            </w:tcBorders>
            <w:shd w:val="clear" w:color="auto" w:fill="auto"/>
            <w:noWrap/>
            <w:vAlign w:val="center"/>
            <w:hideMark/>
          </w:tcPr>
          <w:p w14:paraId="625A64E8"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193,27</w:t>
            </w:r>
          </w:p>
        </w:tc>
        <w:tc>
          <w:tcPr>
            <w:tcW w:w="1774" w:type="dxa"/>
            <w:tcBorders>
              <w:top w:val="nil"/>
              <w:left w:val="nil"/>
              <w:bottom w:val="single" w:sz="4" w:space="0" w:color="auto"/>
              <w:right w:val="single" w:sz="4" w:space="0" w:color="auto"/>
            </w:tcBorders>
            <w:shd w:val="clear" w:color="auto" w:fill="auto"/>
            <w:noWrap/>
            <w:vAlign w:val="center"/>
            <w:hideMark/>
          </w:tcPr>
          <w:p w14:paraId="40DDF2CB"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193,27</w:t>
            </w:r>
          </w:p>
        </w:tc>
        <w:tc>
          <w:tcPr>
            <w:tcW w:w="1770" w:type="dxa"/>
            <w:tcBorders>
              <w:top w:val="nil"/>
              <w:left w:val="nil"/>
              <w:bottom w:val="single" w:sz="4" w:space="0" w:color="auto"/>
              <w:right w:val="single" w:sz="4" w:space="0" w:color="auto"/>
            </w:tcBorders>
            <w:shd w:val="clear" w:color="auto" w:fill="auto"/>
            <w:noWrap/>
            <w:vAlign w:val="center"/>
            <w:hideMark/>
          </w:tcPr>
          <w:p w14:paraId="1DB83FC6"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193,27</w:t>
            </w:r>
          </w:p>
        </w:tc>
      </w:tr>
      <w:tr w:rsidR="00491D85" w:rsidRPr="004D4811" w14:paraId="46F5461A" w14:textId="77777777" w:rsidTr="00DE34A3">
        <w:trPr>
          <w:trHeight w:val="519"/>
        </w:trPr>
        <w:tc>
          <w:tcPr>
            <w:tcW w:w="3184" w:type="dxa"/>
            <w:tcBorders>
              <w:top w:val="nil"/>
              <w:left w:val="single" w:sz="4" w:space="0" w:color="auto"/>
              <w:bottom w:val="single" w:sz="4" w:space="0" w:color="auto"/>
              <w:right w:val="single" w:sz="4" w:space="0" w:color="auto"/>
            </w:tcBorders>
            <w:shd w:val="clear" w:color="auto" w:fill="auto"/>
            <w:vAlign w:val="center"/>
            <w:hideMark/>
          </w:tcPr>
          <w:p w14:paraId="20E70008" w14:textId="77777777" w:rsidR="00491D85" w:rsidRPr="004D4811" w:rsidRDefault="00491D85" w:rsidP="00DE34A3">
            <w:pPr>
              <w:spacing w:after="0" w:line="240" w:lineRule="auto"/>
              <w:rPr>
                <w:rFonts w:eastAsia="Times New Roman" w:cs="Times New Roman"/>
                <w:color w:val="000000"/>
                <w:sz w:val="24"/>
                <w:szCs w:val="24"/>
                <w:lang w:eastAsia="ru-RU"/>
              </w:rPr>
            </w:pPr>
            <w:r w:rsidRPr="004D4811">
              <w:rPr>
                <w:rFonts w:eastAsia="Times New Roman" w:cs="Times New Roman"/>
                <w:color w:val="000000"/>
                <w:sz w:val="24"/>
                <w:szCs w:val="24"/>
                <w:lang w:eastAsia="ru-RU"/>
              </w:rPr>
              <w:t>Отношение величины технологических потерь тепловой энергии, теплоносителя к материальной характеристике тепловой сети</w:t>
            </w:r>
          </w:p>
        </w:tc>
        <w:tc>
          <w:tcPr>
            <w:tcW w:w="1347" w:type="dxa"/>
            <w:tcBorders>
              <w:top w:val="nil"/>
              <w:left w:val="nil"/>
              <w:bottom w:val="single" w:sz="4" w:space="0" w:color="auto"/>
              <w:right w:val="single" w:sz="4" w:space="0" w:color="auto"/>
            </w:tcBorders>
            <w:shd w:val="clear" w:color="auto" w:fill="auto"/>
            <w:noWrap/>
            <w:vAlign w:val="center"/>
            <w:hideMark/>
          </w:tcPr>
          <w:p w14:paraId="58F90554"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 xml:space="preserve">Гкал / </w:t>
            </w:r>
            <w:proofErr w:type="spellStart"/>
            <w:r w:rsidRPr="004D4811">
              <w:rPr>
                <w:rFonts w:eastAsia="Times New Roman" w:cs="Times New Roman"/>
                <w:color w:val="000000"/>
                <w:sz w:val="24"/>
                <w:szCs w:val="24"/>
                <w:lang w:eastAsia="ru-RU"/>
              </w:rPr>
              <w:t>м∙м</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644E39DC"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0,00051</w:t>
            </w:r>
          </w:p>
        </w:tc>
        <w:tc>
          <w:tcPr>
            <w:tcW w:w="1774" w:type="dxa"/>
            <w:tcBorders>
              <w:top w:val="nil"/>
              <w:left w:val="nil"/>
              <w:bottom w:val="single" w:sz="4" w:space="0" w:color="auto"/>
              <w:right w:val="single" w:sz="4" w:space="0" w:color="auto"/>
            </w:tcBorders>
            <w:shd w:val="clear" w:color="auto" w:fill="auto"/>
            <w:noWrap/>
            <w:vAlign w:val="center"/>
            <w:hideMark/>
          </w:tcPr>
          <w:p w14:paraId="280E9EAA"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0,00051</w:t>
            </w:r>
          </w:p>
        </w:tc>
        <w:tc>
          <w:tcPr>
            <w:tcW w:w="1770" w:type="dxa"/>
            <w:tcBorders>
              <w:top w:val="nil"/>
              <w:left w:val="nil"/>
              <w:bottom w:val="single" w:sz="4" w:space="0" w:color="auto"/>
              <w:right w:val="single" w:sz="4" w:space="0" w:color="auto"/>
            </w:tcBorders>
            <w:shd w:val="clear" w:color="auto" w:fill="auto"/>
            <w:noWrap/>
            <w:vAlign w:val="center"/>
            <w:hideMark/>
          </w:tcPr>
          <w:p w14:paraId="53E9AF41"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0,00051</w:t>
            </w:r>
          </w:p>
        </w:tc>
      </w:tr>
      <w:tr w:rsidR="00491D85" w:rsidRPr="004D4811" w14:paraId="21B8B055" w14:textId="77777777" w:rsidTr="00DE34A3">
        <w:trPr>
          <w:trHeight w:val="519"/>
        </w:trPr>
        <w:tc>
          <w:tcPr>
            <w:tcW w:w="3184" w:type="dxa"/>
            <w:tcBorders>
              <w:top w:val="nil"/>
              <w:left w:val="single" w:sz="4" w:space="0" w:color="auto"/>
              <w:bottom w:val="single" w:sz="4" w:space="0" w:color="auto"/>
              <w:right w:val="single" w:sz="4" w:space="0" w:color="auto"/>
            </w:tcBorders>
            <w:shd w:val="clear" w:color="auto" w:fill="auto"/>
            <w:vAlign w:val="center"/>
            <w:hideMark/>
          </w:tcPr>
          <w:p w14:paraId="4A8F2617" w14:textId="77777777" w:rsidR="00491D85" w:rsidRPr="004D4811" w:rsidRDefault="00491D85" w:rsidP="00DE34A3">
            <w:pPr>
              <w:spacing w:after="0" w:line="240" w:lineRule="auto"/>
              <w:rPr>
                <w:rFonts w:eastAsia="Times New Roman" w:cs="Times New Roman"/>
                <w:color w:val="000000"/>
                <w:sz w:val="24"/>
                <w:szCs w:val="24"/>
                <w:lang w:eastAsia="ru-RU"/>
              </w:rPr>
            </w:pPr>
            <w:r w:rsidRPr="004D4811">
              <w:rPr>
                <w:rFonts w:eastAsia="Times New Roman" w:cs="Times New Roman"/>
                <w:color w:val="000000"/>
                <w:sz w:val="24"/>
                <w:szCs w:val="24"/>
                <w:lang w:eastAsia="ru-RU"/>
              </w:rPr>
              <w:t>Удельная материальная характеристика тепловых сетей, приведенная к расчетной тепловой нагрузке</w:t>
            </w:r>
          </w:p>
        </w:tc>
        <w:tc>
          <w:tcPr>
            <w:tcW w:w="1347" w:type="dxa"/>
            <w:tcBorders>
              <w:top w:val="nil"/>
              <w:left w:val="nil"/>
              <w:bottom w:val="single" w:sz="4" w:space="0" w:color="auto"/>
              <w:right w:val="single" w:sz="4" w:space="0" w:color="auto"/>
            </w:tcBorders>
            <w:shd w:val="clear" w:color="auto" w:fill="auto"/>
            <w:noWrap/>
            <w:vAlign w:val="center"/>
            <w:hideMark/>
          </w:tcPr>
          <w:p w14:paraId="70B5279B"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м2/Гкал</w:t>
            </w:r>
          </w:p>
        </w:tc>
        <w:tc>
          <w:tcPr>
            <w:tcW w:w="1843" w:type="dxa"/>
            <w:tcBorders>
              <w:top w:val="nil"/>
              <w:left w:val="nil"/>
              <w:bottom w:val="single" w:sz="4" w:space="0" w:color="auto"/>
              <w:right w:val="single" w:sz="4" w:space="0" w:color="auto"/>
            </w:tcBorders>
            <w:shd w:val="clear" w:color="auto" w:fill="auto"/>
            <w:noWrap/>
            <w:vAlign w:val="center"/>
            <w:hideMark/>
          </w:tcPr>
          <w:p w14:paraId="70BD4AAF"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106,28</w:t>
            </w:r>
          </w:p>
        </w:tc>
        <w:tc>
          <w:tcPr>
            <w:tcW w:w="1774" w:type="dxa"/>
            <w:tcBorders>
              <w:top w:val="nil"/>
              <w:left w:val="nil"/>
              <w:bottom w:val="single" w:sz="4" w:space="0" w:color="auto"/>
              <w:right w:val="single" w:sz="4" w:space="0" w:color="auto"/>
            </w:tcBorders>
            <w:shd w:val="clear" w:color="auto" w:fill="auto"/>
            <w:noWrap/>
            <w:vAlign w:val="center"/>
            <w:hideMark/>
          </w:tcPr>
          <w:p w14:paraId="28E712A3"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106,28</w:t>
            </w:r>
          </w:p>
        </w:tc>
        <w:tc>
          <w:tcPr>
            <w:tcW w:w="1770" w:type="dxa"/>
            <w:tcBorders>
              <w:top w:val="nil"/>
              <w:left w:val="nil"/>
              <w:bottom w:val="single" w:sz="4" w:space="0" w:color="auto"/>
              <w:right w:val="single" w:sz="4" w:space="0" w:color="auto"/>
            </w:tcBorders>
            <w:shd w:val="clear" w:color="auto" w:fill="auto"/>
            <w:noWrap/>
            <w:vAlign w:val="center"/>
            <w:hideMark/>
          </w:tcPr>
          <w:p w14:paraId="43C2C2D1"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106,28</w:t>
            </w:r>
          </w:p>
        </w:tc>
      </w:tr>
      <w:tr w:rsidR="00491D85" w:rsidRPr="004D4811" w14:paraId="16CC4E2B" w14:textId="77777777" w:rsidTr="00DE34A3">
        <w:trPr>
          <w:trHeight w:val="519"/>
        </w:trPr>
        <w:tc>
          <w:tcPr>
            <w:tcW w:w="3184" w:type="dxa"/>
            <w:tcBorders>
              <w:top w:val="nil"/>
              <w:left w:val="single" w:sz="4" w:space="0" w:color="auto"/>
              <w:bottom w:val="single" w:sz="4" w:space="0" w:color="auto"/>
              <w:right w:val="single" w:sz="4" w:space="0" w:color="auto"/>
            </w:tcBorders>
            <w:shd w:val="clear" w:color="auto" w:fill="auto"/>
            <w:vAlign w:val="center"/>
            <w:hideMark/>
          </w:tcPr>
          <w:p w14:paraId="45516FA4" w14:textId="77777777" w:rsidR="00491D85" w:rsidRPr="004D4811" w:rsidRDefault="00491D85" w:rsidP="00DE34A3">
            <w:pPr>
              <w:spacing w:after="0" w:line="240" w:lineRule="auto"/>
              <w:rPr>
                <w:rFonts w:eastAsia="Times New Roman" w:cs="Times New Roman"/>
                <w:color w:val="000000"/>
                <w:sz w:val="24"/>
                <w:szCs w:val="24"/>
                <w:lang w:eastAsia="ru-RU"/>
              </w:rPr>
            </w:pPr>
            <w:r w:rsidRPr="004D4811">
              <w:rPr>
                <w:rFonts w:eastAsia="Times New Roman" w:cs="Times New Roman"/>
                <w:color w:val="000000"/>
                <w:sz w:val="24"/>
                <w:szCs w:val="24"/>
                <w:lang w:eastAsia="ru-RU"/>
              </w:rPr>
              <w:t>Доля тепловой энергии, выработанной в комбинированном режиме</w:t>
            </w:r>
          </w:p>
        </w:tc>
        <w:tc>
          <w:tcPr>
            <w:tcW w:w="1347" w:type="dxa"/>
            <w:tcBorders>
              <w:top w:val="nil"/>
              <w:left w:val="nil"/>
              <w:bottom w:val="single" w:sz="4" w:space="0" w:color="auto"/>
              <w:right w:val="single" w:sz="4" w:space="0" w:color="auto"/>
            </w:tcBorders>
            <w:shd w:val="clear" w:color="auto" w:fill="auto"/>
            <w:noWrap/>
            <w:vAlign w:val="center"/>
            <w:hideMark/>
          </w:tcPr>
          <w:p w14:paraId="6034BA59"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w:t>
            </w:r>
          </w:p>
        </w:tc>
        <w:tc>
          <w:tcPr>
            <w:tcW w:w="1843" w:type="dxa"/>
            <w:tcBorders>
              <w:top w:val="nil"/>
              <w:left w:val="nil"/>
              <w:bottom w:val="single" w:sz="4" w:space="0" w:color="auto"/>
              <w:right w:val="single" w:sz="4" w:space="0" w:color="auto"/>
            </w:tcBorders>
            <w:shd w:val="clear" w:color="auto" w:fill="auto"/>
            <w:noWrap/>
            <w:vAlign w:val="center"/>
            <w:hideMark/>
          </w:tcPr>
          <w:p w14:paraId="61DDC504"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0</w:t>
            </w:r>
          </w:p>
        </w:tc>
        <w:tc>
          <w:tcPr>
            <w:tcW w:w="1774" w:type="dxa"/>
            <w:tcBorders>
              <w:top w:val="nil"/>
              <w:left w:val="nil"/>
              <w:bottom w:val="single" w:sz="4" w:space="0" w:color="auto"/>
              <w:right w:val="single" w:sz="4" w:space="0" w:color="auto"/>
            </w:tcBorders>
            <w:shd w:val="clear" w:color="auto" w:fill="auto"/>
            <w:noWrap/>
            <w:vAlign w:val="center"/>
            <w:hideMark/>
          </w:tcPr>
          <w:p w14:paraId="13DC1EBF"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0</w:t>
            </w:r>
          </w:p>
        </w:tc>
        <w:tc>
          <w:tcPr>
            <w:tcW w:w="1770" w:type="dxa"/>
            <w:tcBorders>
              <w:top w:val="nil"/>
              <w:left w:val="nil"/>
              <w:bottom w:val="single" w:sz="4" w:space="0" w:color="auto"/>
              <w:right w:val="single" w:sz="4" w:space="0" w:color="auto"/>
            </w:tcBorders>
            <w:shd w:val="clear" w:color="auto" w:fill="auto"/>
            <w:noWrap/>
            <w:vAlign w:val="center"/>
            <w:hideMark/>
          </w:tcPr>
          <w:p w14:paraId="7E943543"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0</w:t>
            </w:r>
          </w:p>
        </w:tc>
      </w:tr>
      <w:tr w:rsidR="00491D85" w:rsidRPr="004D4811" w14:paraId="4B01240A" w14:textId="77777777" w:rsidTr="00DE34A3">
        <w:trPr>
          <w:trHeight w:val="519"/>
        </w:trPr>
        <w:tc>
          <w:tcPr>
            <w:tcW w:w="3184" w:type="dxa"/>
            <w:tcBorders>
              <w:top w:val="nil"/>
              <w:left w:val="single" w:sz="4" w:space="0" w:color="auto"/>
              <w:bottom w:val="single" w:sz="4" w:space="0" w:color="auto"/>
              <w:right w:val="single" w:sz="4" w:space="0" w:color="auto"/>
            </w:tcBorders>
            <w:shd w:val="clear" w:color="auto" w:fill="auto"/>
            <w:vAlign w:val="center"/>
            <w:hideMark/>
          </w:tcPr>
          <w:p w14:paraId="36DF80CB" w14:textId="77777777" w:rsidR="00491D85" w:rsidRPr="004D4811" w:rsidRDefault="00491D85" w:rsidP="00DE34A3">
            <w:pPr>
              <w:spacing w:after="0" w:line="240" w:lineRule="auto"/>
              <w:rPr>
                <w:rFonts w:eastAsia="Times New Roman" w:cs="Times New Roman"/>
                <w:color w:val="000000"/>
                <w:sz w:val="24"/>
                <w:szCs w:val="24"/>
                <w:lang w:eastAsia="ru-RU"/>
              </w:rPr>
            </w:pPr>
            <w:r w:rsidRPr="004D4811">
              <w:rPr>
                <w:rFonts w:eastAsia="Times New Roman" w:cs="Times New Roman"/>
                <w:color w:val="000000"/>
                <w:sz w:val="24"/>
                <w:szCs w:val="24"/>
                <w:lang w:eastAsia="ru-RU"/>
              </w:rPr>
              <w:t>Удельный расход условного топлива на отпуск электрической энергии</w:t>
            </w:r>
          </w:p>
        </w:tc>
        <w:tc>
          <w:tcPr>
            <w:tcW w:w="1347" w:type="dxa"/>
            <w:tcBorders>
              <w:top w:val="nil"/>
              <w:left w:val="nil"/>
              <w:bottom w:val="single" w:sz="4" w:space="0" w:color="auto"/>
              <w:right w:val="single" w:sz="4" w:space="0" w:color="auto"/>
            </w:tcBorders>
            <w:shd w:val="clear" w:color="auto" w:fill="auto"/>
            <w:noWrap/>
            <w:vAlign w:val="center"/>
            <w:hideMark/>
          </w:tcPr>
          <w:p w14:paraId="375CB5ED" w14:textId="77777777" w:rsidR="00491D85" w:rsidRPr="004D4811" w:rsidRDefault="00491D85" w:rsidP="00DE34A3">
            <w:pPr>
              <w:spacing w:after="0" w:line="240" w:lineRule="auto"/>
              <w:jc w:val="center"/>
              <w:rPr>
                <w:rFonts w:eastAsia="Times New Roman" w:cs="Times New Roman"/>
                <w:color w:val="000000"/>
                <w:sz w:val="24"/>
                <w:szCs w:val="24"/>
                <w:lang w:eastAsia="ru-RU"/>
              </w:rPr>
            </w:pPr>
            <w:proofErr w:type="spellStart"/>
            <w:r w:rsidRPr="004D4811">
              <w:rPr>
                <w:rFonts w:eastAsia="Times New Roman" w:cs="Times New Roman"/>
                <w:color w:val="000000"/>
                <w:sz w:val="24"/>
                <w:szCs w:val="24"/>
                <w:lang w:eastAsia="ru-RU"/>
              </w:rPr>
              <w:t>кг.у.т</w:t>
            </w:r>
            <w:proofErr w:type="spellEnd"/>
            <w:r w:rsidRPr="004D4811">
              <w:rPr>
                <w:rFonts w:eastAsia="Times New Roman" w:cs="Times New Roman"/>
                <w:color w:val="000000"/>
                <w:sz w:val="24"/>
                <w:szCs w:val="24"/>
                <w:lang w:eastAsia="ru-RU"/>
              </w:rPr>
              <w:t>./ кВт</w:t>
            </w:r>
          </w:p>
        </w:tc>
        <w:tc>
          <w:tcPr>
            <w:tcW w:w="1843" w:type="dxa"/>
            <w:tcBorders>
              <w:top w:val="nil"/>
              <w:left w:val="nil"/>
              <w:bottom w:val="single" w:sz="4" w:space="0" w:color="auto"/>
              <w:right w:val="single" w:sz="4" w:space="0" w:color="auto"/>
            </w:tcBorders>
            <w:shd w:val="clear" w:color="auto" w:fill="auto"/>
            <w:noWrap/>
            <w:vAlign w:val="center"/>
            <w:hideMark/>
          </w:tcPr>
          <w:p w14:paraId="7ABC1831"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55,81</w:t>
            </w:r>
          </w:p>
        </w:tc>
        <w:tc>
          <w:tcPr>
            <w:tcW w:w="1774" w:type="dxa"/>
            <w:tcBorders>
              <w:top w:val="nil"/>
              <w:left w:val="nil"/>
              <w:bottom w:val="single" w:sz="4" w:space="0" w:color="auto"/>
              <w:right w:val="single" w:sz="4" w:space="0" w:color="auto"/>
            </w:tcBorders>
            <w:shd w:val="clear" w:color="auto" w:fill="auto"/>
            <w:noWrap/>
            <w:vAlign w:val="center"/>
            <w:hideMark/>
          </w:tcPr>
          <w:p w14:paraId="1CF8FA80"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55,81</w:t>
            </w:r>
          </w:p>
        </w:tc>
        <w:tc>
          <w:tcPr>
            <w:tcW w:w="1770" w:type="dxa"/>
            <w:tcBorders>
              <w:top w:val="nil"/>
              <w:left w:val="nil"/>
              <w:bottom w:val="single" w:sz="4" w:space="0" w:color="auto"/>
              <w:right w:val="single" w:sz="4" w:space="0" w:color="auto"/>
            </w:tcBorders>
            <w:shd w:val="clear" w:color="auto" w:fill="auto"/>
            <w:noWrap/>
            <w:vAlign w:val="center"/>
            <w:hideMark/>
          </w:tcPr>
          <w:p w14:paraId="16AECD28"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24,50</w:t>
            </w:r>
          </w:p>
        </w:tc>
      </w:tr>
      <w:tr w:rsidR="00491D85" w:rsidRPr="004D4811" w14:paraId="2B620D27" w14:textId="77777777" w:rsidTr="00DE34A3">
        <w:trPr>
          <w:trHeight w:val="519"/>
        </w:trPr>
        <w:tc>
          <w:tcPr>
            <w:tcW w:w="3184" w:type="dxa"/>
            <w:tcBorders>
              <w:top w:val="nil"/>
              <w:left w:val="single" w:sz="4" w:space="0" w:color="auto"/>
              <w:bottom w:val="single" w:sz="4" w:space="0" w:color="auto"/>
              <w:right w:val="single" w:sz="4" w:space="0" w:color="auto"/>
            </w:tcBorders>
            <w:shd w:val="clear" w:color="auto" w:fill="auto"/>
            <w:vAlign w:val="center"/>
            <w:hideMark/>
          </w:tcPr>
          <w:p w14:paraId="05D0696E" w14:textId="77777777" w:rsidR="00491D85" w:rsidRPr="004D4811" w:rsidRDefault="00491D85" w:rsidP="00DE34A3">
            <w:pPr>
              <w:spacing w:after="0" w:line="240" w:lineRule="auto"/>
              <w:rPr>
                <w:rFonts w:eastAsia="Times New Roman" w:cs="Times New Roman"/>
                <w:color w:val="000000"/>
                <w:sz w:val="24"/>
                <w:szCs w:val="24"/>
                <w:lang w:eastAsia="ru-RU"/>
              </w:rPr>
            </w:pPr>
            <w:r w:rsidRPr="004D4811">
              <w:rPr>
                <w:rFonts w:eastAsia="Times New Roman" w:cs="Times New Roman"/>
                <w:color w:val="000000"/>
                <w:sz w:val="24"/>
                <w:szCs w:val="24"/>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347" w:type="dxa"/>
            <w:tcBorders>
              <w:top w:val="nil"/>
              <w:left w:val="nil"/>
              <w:bottom w:val="single" w:sz="4" w:space="0" w:color="auto"/>
              <w:right w:val="single" w:sz="4" w:space="0" w:color="auto"/>
            </w:tcBorders>
            <w:shd w:val="clear" w:color="auto" w:fill="auto"/>
            <w:noWrap/>
            <w:vAlign w:val="center"/>
            <w:hideMark/>
          </w:tcPr>
          <w:p w14:paraId="2769539D"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w:t>
            </w:r>
          </w:p>
        </w:tc>
        <w:tc>
          <w:tcPr>
            <w:tcW w:w="1843" w:type="dxa"/>
            <w:tcBorders>
              <w:top w:val="nil"/>
              <w:left w:val="nil"/>
              <w:bottom w:val="single" w:sz="4" w:space="0" w:color="auto"/>
              <w:right w:val="single" w:sz="4" w:space="0" w:color="auto"/>
            </w:tcBorders>
            <w:shd w:val="clear" w:color="auto" w:fill="auto"/>
            <w:noWrap/>
            <w:vAlign w:val="center"/>
            <w:hideMark/>
          </w:tcPr>
          <w:p w14:paraId="0EB97FC9"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w:t>
            </w:r>
          </w:p>
        </w:tc>
        <w:tc>
          <w:tcPr>
            <w:tcW w:w="1774" w:type="dxa"/>
            <w:tcBorders>
              <w:top w:val="nil"/>
              <w:left w:val="nil"/>
              <w:bottom w:val="single" w:sz="4" w:space="0" w:color="auto"/>
              <w:right w:val="single" w:sz="4" w:space="0" w:color="auto"/>
            </w:tcBorders>
            <w:shd w:val="clear" w:color="auto" w:fill="auto"/>
            <w:noWrap/>
            <w:vAlign w:val="center"/>
            <w:hideMark/>
          </w:tcPr>
          <w:p w14:paraId="7D67FC03"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w:t>
            </w:r>
          </w:p>
        </w:tc>
        <w:tc>
          <w:tcPr>
            <w:tcW w:w="1770" w:type="dxa"/>
            <w:tcBorders>
              <w:top w:val="nil"/>
              <w:left w:val="nil"/>
              <w:bottom w:val="single" w:sz="4" w:space="0" w:color="auto"/>
              <w:right w:val="single" w:sz="4" w:space="0" w:color="auto"/>
            </w:tcBorders>
            <w:shd w:val="clear" w:color="auto" w:fill="auto"/>
            <w:noWrap/>
            <w:vAlign w:val="center"/>
            <w:hideMark/>
          </w:tcPr>
          <w:p w14:paraId="193BEF8F"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w:t>
            </w:r>
          </w:p>
        </w:tc>
      </w:tr>
      <w:tr w:rsidR="00491D85" w:rsidRPr="004D4811" w14:paraId="03A97A25" w14:textId="77777777" w:rsidTr="00DE34A3">
        <w:trPr>
          <w:trHeight w:val="519"/>
        </w:trPr>
        <w:tc>
          <w:tcPr>
            <w:tcW w:w="3184" w:type="dxa"/>
            <w:tcBorders>
              <w:top w:val="nil"/>
              <w:left w:val="single" w:sz="4" w:space="0" w:color="auto"/>
              <w:bottom w:val="single" w:sz="4" w:space="0" w:color="auto"/>
              <w:right w:val="single" w:sz="4" w:space="0" w:color="auto"/>
            </w:tcBorders>
            <w:shd w:val="clear" w:color="auto" w:fill="auto"/>
            <w:vAlign w:val="center"/>
            <w:hideMark/>
          </w:tcPr>
          <w:p w14:paraId="6B9F6097" w14:textId="77777777" w:rsidR="00491D85" w:rsidRPr="004D4811" w:rsidRDefault="00491D85" w:rsidP="00DE34A3">
            <w:pPr>
              <w:spacing w:after="0" w:line="240" w:lineRule="auto"/>
              <w:rPr>
                <w:rFonts w:eastAsia="Times New Roman" w:cs="Times New Roman"/>
                <w:color w:val="000000"/>
                <w:sz w:val="24"/>
                <w:szCs w:val="24"/>
                <w:lang w:eastAsia="ru-RU"/>
              </w:rPr>
            </w:pPr>
            <w:r w:rsidRPr="004D4811">
              <w:rPr>
                <w:rFonts w:eastAsia="Times New Roman" w:cs="Times New Roman"/>
                <w:color w:val="000000"/>
                <w:sz w:val="24"/>
                <w:szCs w:val="24"/>
                <w:lang w:eastAsia="ru-RU"/>
              </w:rPr>
              <w:lastRenderedPageBreak/>
              <w:t>Доля отпуска тепловой энергии, осуществляемого потребителям по приборам учета, в общем объеме отпущенной тепловой энергии</w:t>
            </w:r>
          </w:p>
        </w:tc>
        <w:tc>
          <w:tcPr>
            <w:tcW w:w="1347" w:type="dxa"/>
            <w:tcBorders>
              <w:top w:val="nil"/>
              <w:left w:val="nil"/>
              <w:bottom w:val="single" w:sz="4" w:space="0" w:color="auto"/>
              <w:right w:val="single" w:sz="4" w:space="0" w:color="auto"/>
            </w:tcBorders>
            <w:shd w:val="clear" w:color="auto" w:fill="auto"/>
            <w:noWrap/>
            <w:vAlign w:val="center"/>
            <w:hideMark/>
          </w:tcPr>
          <w:p w14:paraId="5C496F60"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w:t>
            </w:r>
          </w:p>
        </w:tc>
        <w:tc>
          <w:tcPr>
            <w:tcW w:w="1843" w:type="dxa"/>
            <w:tcBorders>
              <w:top w:val="nil"/>
              <w:left w:val="nil"/>
              <w:bottom w:val="single" w:sz="4" w:space="0" w:color="auto"/>
              <w:right w:val="single" w:sz="4" w:space="0" w:color="auto"/>
            </w:tcBorders>
            <w:shd w:val="clear" w:color="auto" w:fill="auto"/>
            <w:noWrap/>
            <w:vAlign w:val="center"/>
            <w:hideMark/>
          </w:tcPr>
          <w:p w14:paraId="08428CB8"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82</w:t>
            </w:r>
          </w:p>
        </w:tc>
        <w:tc>
          <w:tcPr>
            <w:tcW w:w="1774" w:type="dxa"/>
            <w:tcBorders>
              <w:top w:val="nil"/>
              <w:left w:val="nil"/>
              <w:bottom w:val="single" w:sz="4" w:space="0" w:color="auto"/>
              <w:right w:val="single" w:sz="4" w:space="0" w:color="auto"/>
            </w:tcBorders>
            <w:shd w:val="clear" w:color="auto" w:fill="auto"/>
            <w:noWrap/>
            <w:vAlign w:val="center"/>
            <w:hideMark/>
          </w:tcPr>
          <w:p w14:paraId="7C1D3652"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82</w:t>
            </w:r>
          </w:p>
        </w:tc>
        <w:tc>
          <w:tcPr>
            <w:tcW w:w="1770" w:type="dxa"/>
            <w:tcBorders>
              <w:top w:val="nil"/>
              <w:left w:val="nil"/>
              <w:bottom w:val="single" w:sz="4" w:space="0" w:color="auto"/>
              <w:right w:val="single" w:sz="4" w:space="0" w:color="auto"/>
            </w:tcBorders>
            <w:shd w:val="clear" w:color="auto" w:fill="auto"/>
            <w:noWrap/>
            <w:vAlign w:val="center"/>
            <w:hideMark/>
          </w:tcPr>
          <w:p w14:paraId="07B9F2EF"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100</w:t>
            </w:r>
          </w:p>
        </w:tc>
      </w:tr>
      <w:tr w:rsidR="00491D85" w:rsidRPr="004D4811" w14:paraId="51CCF62B" w14:textId="77777777" w:rsidTr="00DE34A3">
        <w:trPr>
          <w:trHeight w:val="519"/>
        </w:trPr>
        <w:tc>
          <w:tcPr>
            <w:tcW w:w="3184" w:type="dxa"/>
            <w:tcBorders>
              <w:top w:val="nil"/>
              <w:left w:val="single" w:sz="4" w:space="0" w:color="auto"/>
              <w:bottom w:val="single" w:sz="4" w:space="0" w:color="auto"/>
              <w:right w:val="single" w:sz="4" w:space="0" w:color="auto"/>
            </w:tcBorders>
            <w:shd w:val="clear" w:color="auto" w:fill="auto"/>
            <w:vAlign w:val="center"/>
            <w:hideMark/>
          </w:tcPr>
          <w:p w14:paraId="17BF7D37" w14:textId="77777777" w:rsidR="00491D85" w:rsidRPr="004D4811" w:rsidRDefault="00491D85" w:rsidP="00DE34A3">
            <w:pPr>
              <w:spacing w:after="0" w:line="240" w:lineRule="auto"/>
              <w:rPr>
                <w:rFonts w:eastAsia="Times New Roman" w:cs="Times New Roman"/>
                <w:color w:val="000000"/>
                <w:sz w:val="24"/>
                <w:szCs w:val="24"/>
                <w:lang w:eastAsia="ru-RU"/>
              </w:rPr>
            </w:pPr>
            <w:r w:rsidRPr="004D4811">
              <w:rPr>
                <w:rFonts w:eastAsia="Times New Roman" w:cs="Times New Roman"/>
                <w:color w:val="000000"/>
                <w:sz w:val="24"/>
                <w:szCs w:val="24"/>
                <w:lang w:eastAsia="ru-RU"/>
              </w:rPr>
              <w:t>Средневзвешенный (по материальной характеристике) срок эксплуатации тепловых сетей</w:t>
            </w:r>
          </w:p>
        </w:tc>
        <w:tc>
          <w:tcPr>
            <w:tcW w:w="1347" w:type="dxa"/>
            <w:tcBorders>
              <w:top w:val="nil"/>
              <w:left w:val="nil"/>
              <w:bottom w:val="single" w:sz="4" w:space="0" w:color="auto"/>
              <w:right w:val="single" w:sz="4" w:space="0" w:color="auto"/>
            </w:tcBorders>
            <w:shd w:val="clear" w:color="auto" w:fill="auto"/>
            <w:noWrap/>
            <w:vAlign w:val="center"/>
            <w:hideMark/>
          </w:tcPr>
          <w:p w14:paraId="28335B0F"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лет</w:t>
            </w:r>
          </w:p>
        </w:tc>
        <w:tc>
          <w:tcPr>
            <w:tcW w:w="1843" w:type="dxa"/>
            <w:tcBorders>
              <w:top w:val="nil"/>
              <w:left w:val="nil"/>
              <w:bottom w:val="single" w:sz="4" w:space="0" w:color="auto"/>
              <w:right w:val="single" w:sz="4" w:space="0" w:color="auto"/>
            </w:tcBorders>
            <w:shd w:val="clear" w:color="auto" w:fill="auto"/>
            <w:noWrap/>
            <w:vAlign w:val="center"/>
            <w:hideMark/>
          </w:tcPr>
          <w:p w14:paraId="55390B24"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25</w:t>
            </w:r>
          </w:p>
        </w:tc>
        <w:tc>
          <w:tcPr>
            <w:tcW w:w="1774" w:type="dxa"/>
            <w:tcBorders>
              <w:top w:val="nil"/>
              <w:left w:val="nil"/>
              <w:bottom w:val="single" w:sz="4" w:space="0" w:color="auto"/>
              <w:right w:val="single" w:sz="4" w:space="0" w:color="auto"/>
            </w:tcBorders>
            <w:shd w:val="clear" w:color="auto" w:fill="auto"/>
            <w:noWrap/>
            <w:vAlign w:val="center"/>
            <w:hideMark/>
          </w:tcPr>
          <w:p w14:paraId="086D42DE"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25</w:t>
            </w:r>
          </w:p>
        </w:tc>
        <w:tc>
          <w:tcPr>
            <w:tcW w:w="1770" w:type="dxa"/>
            <w:tcBorders>
              <w:top w:val="nil"/>
              <w:left w:val="nil"/>
              <w:bottom w:val="single" w:sz="4" w:space="0" w:color="auto"/>
              <w:right w:val="single" w:sz="4" w:space="0" w:color="auto"/>
            </w:tcBorders>
            <w:shd w:val="clear" w:color="auto" w:fill="auto"/>
            <w:noWrap/>
            <w:vAlign w:val="center"/>
            <w:hideMark/>
          </w:tcPr>
          <w:p w14:paraId="62AAE981"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15</w:t>
            </w:r>
          </w:p>
        </w:tc>
      </w:tr>
      <w:tr w:rsidR="00491D85" w:rsidRPr="004D4811" w14:paraId="6B3D8E63" w14:textId="77777777" w:rsidTr="00DE34A3">
        <w:trPr>
          <w:trHeight w:val="519"/>
        </w:trPr>
        <w:tc>
          <w:tcPr>
            <w:tcW w:w="3184" w:type="dxa"/>
            <w:tcBorders>
              <w:top w:val="nil"/>
              <w:left w:val="single" w:sz="4" w:space="0" w:color="auto"/>
              <w:bottom w:val="single" w:sz="4" w:space="0" w:color="auto"/>
              <w:right w:val="single" w:sz="4" w:space="0" w:color="auto"/>
            </w:tcBorders>
            <w:shd w:val="clear" w:color="auto" w:fill="auto"/>
            <w:vAlign w:val="center"/>
            <w:hideMark/>
          </w:tcPr>
          <w:p w14:paraId="3F0CB693" w14:textId="77777777" w:rsidR="00491D85" w:rsidRPr="004D4811" w:rsidRDefault="00491D85" w:rsidP="00DE34A3">
            <w:pPr>
              <w:spacing w:after="0" w:line="240" w:lineRule="auto"/>
              <w:rPr>
                <w:rFonts w:eastAsia="Times New Roman" w:cs="Times New Roman"/>
                <w:color w:val="000000"/>
                <w:sz w:val="24"/>
                <w:szCs w:val="24"/>
                <w:lang w:eastAsia="ru-RU"/>
              </w:rPr>
            </w:pPr>
            <w:r w:rsidRPr="004D4811">
              <w:rPr>
                <w:rFonts w:eastAsia="Times New Roman" w:cs="Times New Roman"/>
                <w:color w:val="000000"/>
                <w:sz w:val="24"/>
                <w:szCs w:val="24"/>
                <w:lang w:eastAsia="ru-RU"/>
              </w:rPr>
              <w:t>Отношение материальной характеристики тепловых сетей, реконструированных за год, к общей материальной характеристике тепловых сетей</w:t>
            </w:r>
          </w:p>
        </w:tc>
        <w:tc>
          <w:tcPr>
            <w:tcW w:w="1347" w:type="dxa"/>
            <w:tcBorders>
              <w:top w:val="nil"/>
              <w:left w:val="nil"/>
              <w:bottom w:val="single" w:sz="4" w:space="0" w:color="auto"/>
              <w:right w:val="single" w:sz="4" w:space="0" w:color="auto"/>
            </w:tcBorders>
            <w:shd w:val="clear" w:color="auto" w:fill="auto"/>
            <w:noWrap/>
            <w:vAlign w:val="center"/>
            <w:hideMark/>
          </w:tcPr>
          <w:p w14:paraId="65C4EEE8"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w:t>
            </w:r>
          </w:p>
        </w:tc>
        <w:tc>
          <w:tcPr>
            <w:tcW w:w="5387" w:type="dxa"/>
            <w:gridSpan w:val="3"/>
            <w:tcBorders>
              <w:top w:val="single" w:sz="4" w:space="0" w:color="auto"/>
              <w:left w:val="nil"/>
              <w:bottom w:val="single" w:sz="4" w:space="0" w:color="auto"/>
              <w:right w:val="single" w:sz="4" w:space="0" w:color="auto"/>
            </w:tcBorders>
            <w:shd w:val="clear" w:color="auto" w:fill="auto"/>
            <w:noWrap/>
            <w:vAlign w:val="center"/>
            <w:hideMark/>
          </w:tcPr>
          <w:p w14:paraId="4F0E1B63"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будет определен при уточнении объемов реконструкции тепловых сетей</w:t>
            </w:r>
          </w:p>
        </w:tc>
      </w:tr>
      <w:tr w:rsidR="00491D85" w:rsidRPr="004D4811" w14:paraId="3B898769" w14:textId="77777777" w:rsidTr="00DE34A3">
        <w:trPr>
          <w:trHeight w:val="519"/>
        </w:trPr>
        <w:tc>
          <w:tcPr>
            <w:tcW w:w="3184" w:type="dxa"/>
            <w:tcBorders>
              <w:top w:val="nil"/>
              <w:left w:val="single" w:sz="4" w:space="0" w:color="auto"/>
              <w:bottom w:val="single" w:sz="4" w:space="0" w:color="auto"/>
              <w:right w:val="single" w:sz="4" w:space="0" w:color="auto"/>
            </w:tcBorders>
            <w:shd w:val="clear" w:color="auto" w:fill="auto"/>
            <w:vAlign w:val="center"/>
            <w:hideMark/>
          </w:tcPr>
          <w:p w14:paraId="338C5B9C" w14:textId="77777777" w:rsidR="00491D85" w:rsidRPr="004D4811" w:rsidRDefault="00491D85" w:rsidP="00DE34A3">
            <w:pPr>
              <w:spacing w:after="0" w:line="240" w:lineRule="auto"/>
              <w:rPr>
                <w:rFonts w:eastAsia="Times New Roman" w:cs="Times New Roman"/>
                <w:color w:val="000000"/>
                <w:sz w:val="24"/>
                <w:szCs w:val="24"/>
                <w:lang w:eastAsia="ru-RU"/>
              </w:rPr>
            </w:pPr>
            <w:r w:rsidRPr="004D4811">
              <w:rPr>
                <w:rFonts w:eastAsia="Times New Roman" w:cs="Times New Roman"/>
                <w:color w:val="000000"/>
                <w:sz w:val="24"/>
                <w:szCs w:val="24"/>
                <w:lang w:eastAsia="ru-RU"/>
              </w:rPr>
              <w:t xml:space="preserve">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w:t>
            </w:r>
          </w:p>
        </w:tc>
        <w:tc>
          <w:tcPr>
            <w:tcW w:w="1347" w:type="dxa"/>
            <w:tcBorders>
              <w:top w:val="nil"/>
              <w:left w:val="nil"/>
              <w:bottom w:val="single" w:sz="4" w:space="0" w:color="auto"/>
              <w:right w:val="single" w:sz="4" w:space="0" w:color="auto"/>
            </w:tcBorders>
            <w:shd w:val="clear" w:color="auto" w:fill="auto"/>
            <w:noWrap/>
            <w:vAlign w:val="center"/>
            <w:hideMark/>
          </w:tcPr>
          <w:p w14:paraId="2AA33C07"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w:t>
            </w:r>
          </w:p>
        </w:tc>
        <w:tc>
          <w:tcPr>
            <w:tcW w:w="5387" w:type="dxa"/>
            <w:gridSpan w:val="3"/>
            <w:tcBorders>
              <w:top w:val="single" w:sz="4" w:space="0" w:color="auto"/>
              <w:left w:val="nil"/>
              <w:bottom w:val="single" w:sz="4" w:space="0" w:color="auto"/>
              <w:right w:val="single" w:sz="4" w:space="0" w:color="auto"/>
            </w:tcBorders>
            <w:shd w:val="clear" w:color="auto" w:fill="auto"/>
            <w:noWrap/>
            <w:vAlign w:val="center"/>
            <w:hideMark/>
          </w:tcPr>
          <w:p w14:paraId="53428F8A" w14:textId="77777777" w:rsidR="00491D85" w:rsidRPr="004D4811" w:rsidRDefault="00491D85" w:rsidP="00DE34A3">
            <w:pPr>
              <w:spacing w:after="0" w:line="240" w:lineRule="auto"/>
              <w:jc w:val="center"/>
              <w:rPr>
                <w:rFonts w:eastAsia="Times New Roman" w:cs="Times New Roman"/>
                <w:color w:val="000000"/>
                <w:sz w:val="24"/>
                <w:szCs w:val="24"/>
                <w:lang w:eastAsia="ru-RU"/>
              </w:rPr>
            </w:pPr>
            <w:r w:rsidRPr="004D4811">
              <w:rPr>
                <w:rFonts w:eastAsia="Times New Roman" w:cs="Times New Roman"/>
                <w:color w:val="000000"/>
                <w:sz w:val="24"/>
                <w:szCs w:val="24"/>
                <w:lang w:eastAsia="ru-RU"/>
              </w:rPr>
              <w:t>будет определен при уточнении объемов реконструкции</w:t>
            </w:r>
          </w:p>
        </w:tc>
      </w:tr>
    </w:tbl>
    <w:p w14:paraId="261C9EAA" w14:textId="77777777" w:rsidR="00491D85" w:rsidRPr="00F45FCB" w:rsidRDefault="00491D85" w:rsidP="00491D85">
      <w:pPr>
        <w:pStyle w:val="a4"/>
        <w:spacing w:after="0" w:line="240" w:lineRule="auto"/>
        <w:ind w:left="0" w:firstLine="567"/>
        <w:rPr>
          <w:rFonts w:eastAsia="Times New Roman" w:cs="Times New Roman"/>
          <w:szCs w:val="28"/>
          <w:lang w:eastAsia="ru-RU"/>
        </w:rPr>
      </w:pPr>
    </w:p>
    <w:p w14:paraId="32FF993B" w14:textId="77777777" w:rsidR="00283B8A" w:rsidRPr="00BA55AE" w:rsidRDefault="00283B8A" w:rsidP="00BA55AE">
      <w:pPr>
        <w:pStyle w:val="afffa"/>
        <w:rPr>
          <w:sz w:val="28"/>
          <w:szCs w:val="28"/>
        </w:rPr>
      </w:pPr>
    </w:p>
    <w:p w14:paraId="12A62C20" w14:textId="77777777" w:rsidR="00791746" w:rsidRPr="00BA55AE" w:rsidRDefault="00791746" w:rsidP="00BA55AE">
      <w:pPr>
        <w:pStyle w:val="a4"/>
        <w:spacing w:after="0" w:line="240" w:lineRule="auto"/>
        <w:ind w:left="0" w:firstLine="567"/>
        <w:rPr>
          <w:rFonts w:eastAsia="Times New Roman" w:cs="Times New Roman"/>
          <w:szCs w:val="28"/>
          <w:lang w:eastAsia="ru-RU"/>
        </w:rPr>
      </w:pPr>
    </w:p>
    <w:p w14:paraId="0BF78A3D" w14:textId="77777777" w:rsidR="00CE41C0" w:rsidRPr="00BA55AE" w:rsidRDefault="00CE41C0" w:rsidP="00BA55AE">
      <w:pPr>
        <w:spacing w:after="0" w:line="240" w:lineRule="auto"/>
        <w:rPr>
          <w:rFonts w:cs="Times New Roman"/>
          <w:szCs w:val="28"/>
        </w:rPr>
      </w:pPr>
    </w:p>
    <w:p w14:paraId="327F0BFF" w14:textId="77777777" w:rsidR="008B677E" w:rsidRPr="00BA55AE" w:rsidRDefault="00CE41C0" w:rsidP="00BA55AE">
      <w:pPr>
        <w:pStyle w:val="7"/>
        <w:spacing w:before="0" w:line="240" w:lineRule="auto"/>
        <w:ind w:firstLine="567"/>
        <w:jc w:val="both"/>
        <w:rPr>
          <w:rFonts w:ascii="Times New Roman" w:hAnsi="Times New Roman"/>
          <w:b/>
          <w:i w:val="0"/>
          <w:sz w:val="28"/>
          <w:szCs w:val="28"/>
          <w:lang w:val="ru-RU"/>
        </w:rPr>
      </w:pPr>
      <w:r w:rsidRPr="00BA55AE">
        <w:rPr>
          <w:rFonts w:ascii="Times New Roman" w:hAnsi="Times New Roman"/>
          <w:sz w:val="28"/>
          <w:szCs w:val="28"/>
          <w:lang w:val="ru-RU"/>
        </w:rPr>
        <w:tab/>
      </w:r>
      <w:bookmarkStart w:id="149" w:name="_Toc169455277"/>
      <w:r w:rsidR="008B677E" w:rsidRPr="00BA55AE">
        <w:rPr>
          <w:rFonts w:ascii="Times New Roman" w:hAnsi="Times New Roman"/>
          <w:b/>
          <w:i w:val="0"/>
          <w:sz w:val="28"/>
          <w:szCs w:val="28"/>
          <w:lang w:val="ru-RU"/>
        </w:rPr>
        <w:t>в) предложения по строительству (реконструкции) генерирующих объектов, функционирующих в режиме комбинированной выработки электрической и тепловой энергии, указанные в подпункте "д" Раздела 13 настоящего документа</w:t>
      </w:r>
      <w:bookmarkEnd w:id="149"/>
    </w:p>
    <w:p w14:paraId="4EFBF434" w14:textId="77777777" w:rsidR="008B677E" w:rsidRPr="00BA55AE" w:rsidRDefault="008B677E" w:rsidP="00BA55AE">
      <w:pPr>
        <w:spacing w:after="0" w:line="240" w:lineRule="auto"/>
        <w:rPr>
          <w:rFonts w:cs="Times New Roman"/>
          <w:szCs w:val="28"/>
        </w:rPr>
      </w:pPr>
    </w:p>
    <w:p w14:paraId="32D43C11" w14:textId="77777777" w:rsidR="008B677E" w:rsidRPr="00BA55AE" w:rsidRDefault="008B677E" w:rsidP="00BA55AE">
      <w:pPr>
        <w:spacing w:after="0" w:line="240" w:lineRule="auto"/>
        <w:ind w:firstLine="567"/>
        <w:jc w:val="both"/>
        <w:rPr>
          <w:rFonts w:cs="Times New Roman"/>
          <w:szCs w:val="28"/>
        </w:rPr>
      </w:pPr>
      <w:r w:rsidRPr="00BA55AE">
        <w:rPr>
          <w:rFonts w:cs="Times New Roman"/>
          <w:szCs w:val="28"/>
        </w:rPr>
        <w:t>Строительство генерирующих объектов, функционирующих в режиме комбинированной выработки электрической и тепловой энергии, на территории муниципального образования</w:t>
      </w:r>
      <w:r w:rsidR="00BA55AE">
        <w:rPr>
          <w:rFonts w:cs="Times New Roman"/>
          <w:szCs w:val="28"/>
        </w:rPr>
        <w:t xml:space="preserve"> </w:t>
      </w:r>
      <w:r w:rsidRPr="00BA55AE">
        <w:rPr>
          <w:rFonts w:cs="Times New Roman"/>
          <w:szCs w:val="28"/>
        </w:rPr>
        <w:t>не предусмотрено.</w:t>
      </w:r>
    </w:p>
    <w:p w14:paraId="13113577" w14:textId="77777777" w:rsidR="008B677E" w:rsidRPr="00BA55AE" w:rsidRDefault="008B677E" w:rsidP="00BA55AE">
      <w:pPr>
        <w:spacing w:after="0" w:line="240" w:lineRule="auto"/>
        <w:rPr>
          <w:rFonts w:cs="Times New Roman"/>
          <w:szCs w:val="28"/>
        </w:rPr>
      </w:pPr>
    </w:p>
    <w:p w14:paraId="163CCF2E" w14:textId="77777777" w:rsidR="00C24B1F" w:rsidRPr="00BA55AE" w:rsidRDefault="00C24B1F" w:rsidP="00BA55AE">
      <w:pPr>
        <w:spacing w:after="0" w:line="240" w:lineRule="auto"/>
        <w:rPr>
          <w:rFonts w:cs="Times New Roman"/>
          <w:szCs w:val="28"/>
        </w:rPr>
      </w:pPr>
    </w:p>
    <w:p w14:paraId="35E4CCFC" w14:textId="77777777" w:rsidR="00C24B1F" w:rsidRDefault="00C24B1F" w:rsidP="00BA55AE">
      <w:pPr>
        <w:spacing w:after="0" w:line="240" w:lineRule="auto"/>
        <w:rPr>
          <w:rFonts w:cs="Times New Roman"/>
          <w:szCs w:val="28"/>
        </w:rPr>
      </w:pPr>
    </w:p>
    <w:p w14:paraId="11835926" w14:textId="77777777" w:rsidR="007F7EFD" w:rsidRDefault="007F7EFD" w:rsidP="00BA55AE">
      <w:pPr>
        <w:spacing w:after="0" w:line="240" w:lineRule="auto"/>
        <w:rPr>
          <w:rFonts w:cs="Times New Roman"/>
          <w:szCs w:val="28"/>
        </w:rPr>
      </w:pPr>
    </w:p>
    <w:p w14:paraId="4C6084E7" w14:textId="77777777" w:rsidR="007F7EFD" w:rsidRDefault="007F7EFD" w:rsidP="00BA55AE">
      <w:pPr>
        <w:spacing w:after="0" w:line="240" w:lineRule="auto"/>
        <w:rPr>
          <w:rFonts w:cs="Times New Roman"/>
          <w:szCs w:val="28"/>
        </w:rPr>
      </w:pPr>
    </w:p>
    <w:p w14:paraId="3FA09CDE" w14:textId="77777777" w:rsidR="007F7EFD" w:rsidRDefault="007F7EFD" w:rsidP="00BA55AE">
      <w:pPr>
        <w:spacing w:after="0" w:line="240" w:lineRule="auto"/>
        <w:rPr>
          <w:rFonts w:cs="Times New Roman"/>
          <w:szCs w:val="28"/>
        </w:rPr>
      </w:pPr>
    </w:p>
    <w:p w14:paraId="40B4A269" w14:textId="77777777" w:rsidR="007F7EFD" w:rsidRPr="00BA55AE" w:rsidRDefault="007F7EFD" w:rsidP="00BA55AE">
      <w:pPr>
        <w:spacing w:after="0" w:line="240" w:lineRule="auto"/>
        <w:rPr>
          <w:rFonts w:cs="Times New Roman"/>
          <w:szCs w:val="28"/>
        </w:rPr>
      </w:pPr>
    </w:p>
    <w:p w14:paraId="2598BF02" w14:textId="77777777" w:rsidR="00C24B1F" w:rsidRPr="00BA55AE" w:rsidRDefault="00C24B1F" w:rsidP="00BA55AE">
      <w:pPr>
        <w:spacing w:after="0" w:line="240" w:lineRule="auto"/>
        <w:rPr>
          <w:rFonts w:cs="Times New Roman"/>
          <w:szCs w:val="28"/>
        </w:rPr>
      </w:pPr>
    </w:p>
    <w:p w14:paraId="6FE472EF" w14:textId="77777777" w:rsidR="00206C12" w:rsidRPr="00BA55AE" w:rsidRDefault="007D7D50" w:rsidP="00BA55AE">
      <w:pPr>
        <w:pStyle w:val="1"/>
        <w:ind w:left="0" w:right="-2" w:firstLine="567"/>
        <w:jc w:val="both"/>
        <w:rPr>
          <w:sz w:val="28"/>
          <w:szCs w:val="28"/>
          <w:lang w:val="ru-RU"/>
        </w:rPr>
      </w:pPr>
      <w:bookmarkStart w:id="150" w:name="_Toc169455278"/>
      <w:r w:rsidRPr="00BA55AE">
        <w:rPr>
          <w:sz w:val="28"/>
          <w:szCs w:val="28"/>
          <w:lang w:val="ru-RU"/>
        </w:rPr>
        <w:lastRenderedPageBreak/>
        <w:t>РАЗДЕЛ</w:t>
      </w:r>
      <w:r w:rsidR="00206C12" w:rsidRPr="00BA55AE">
        <w:rPr>
          <w:sz w:val="28"/>
          <w:szCs w:val="28"/>
          <w:lang w:val="ru-RU"/>
        </w:rPr>
        <w:t xml:space="preserve"> 15. ЦЕНОВЫЕ (ТАРИФНЫЕ) ПОСЛЕДСТВИЯ</w:t>
      </w:r>
      <w:bookmarkEnd w:id="148"/>
      <w:bookmarkEnd w:id="150"/>
    </w:p>
    <w:p w14:paraId="2A1A3868" w14:textId="77777777" w:rsidR="00206C12" w:rsidRPr="00BA55AE" w:rsidRDefault="00206C12" w:rsidP="00BA55AE">
      <w:pPr>
        <w:pStyle w:val="a4"/>
        <w:spacing w:after="0" w:line="240" w:lineRule="auto"/>
        <w:ind w:left="0"/>
        <w:rPr>
          <w:rFonts w:cs="Times New Roman"/>
          <w:szCs w:val="28"/>
        </w:rPr>
      </w:pPr>
    </w:p>
    <w:p w14:paraId="4AF2B1BE" w14:textId="77777777" w:rsidR="00D6069F" w:rsidRPr="00BA55AE" w:rsidRDefault="00D6069F" w:rsidP="00BA55AE">
      <w:pPr>
        <w:pStyle w:val="7"/>
        <w:spacing w:before="0" w:line="240" w:lineRule="auto"/>
        <w:ind w:firstLine="567"/>
        <w:jc w:val="both"/>
        <w:rPr>
          <w:rFonts w:ascii="Times New Roman" w:hAnsi="Times New Roman"/>
          <w:b/>
          <w:i w:val="0"/>
          <w:sz w:val="28"/>
          <w:szCs w:val="28"/>
          <w:lang w:val="ru-RU"/>
        </w:rPr>
      </w:pPr>
      <w:bookmarkStart w:id="151" w:name="_Toc169455279"/>
      <w:r w:rsidRPr="00BA55AE">
        <w:rPr>
          <w:rFonts w:ascii="Times New Roman" w:hAnsi="Times New Roman"/>
          <w:b/>
          <w:i w:val="0"/>
          <w:sz w:val="28"/>
          <w:szCs w:val="28"/>
          <w:lang w:val="ru-RU"/>
        </w:rPr>
        <w:t>а)</w:t>
      </w:r>
      <w:r w:rsidR="00D27E4C" w:rsidRPr="00BA55AE">
        <w:rPr>
          <w:rFonts w:ascii="Times New Roman" w:hAnsi="Times New Roman"/>
          <w:b/>
          <w:i w:val="0"/>
          <w:sz w:val="28"/>
          <w:szCs w:val="28"/>
          <w:lang w:val="ru-RU"/>
        </w:rPr>
        <w:t xml:space="preserve"> </w:t>
      </w:r>
      <w:r w:rsidRPr="00BA55AE">
        <w:rPr>
          <w:rFonts w:ascii="Times New Roman" w:hAnsi="Times New Roman"/>
          <w:b/>
          <w:i w:val="0"/>
          <w:sz w:val="28"/>
          <w:szCs w:val="28"/>
          <w:lang w:val="ru-RU"/>
        </w:rPr>
        <w:t>тарифно-балансовые расчетные модели теплоснабжения потребителей по каждой системе теплоснабжения</w:t>
      </w:r>
      <w:bookmarkEnd w:id="151"/>
    </w:p>
    <w:p w14:paraId="5B999632" w14:textId="77777777" w:rsidR="0096661B" w:rsidRPr="00BA55AE" w:rsidRDefault="0096661B" w:rsidP="00BA55AE">
      <w:pPr>
        <w:pStyle w:val="a4"/>
        <w:spacing w:after="0" w:line="240" w:lineRule="auto"/>
        <w:ind w:left="0" w:firstLine="567"/>
        <w:jc w:val="both"/>
        <w:rPr>
          <w:rFonts w:eastAsia="Times New Roman" w:cs="Times New Roman"/>
          <w:szCs w:val="28"/>
        </w:rPr>
      </w:pPr>
      <w:r w:rsidRPr="00BA55AE">
        <w:rPr>
          <w:rFonts w:eastAsia="Times New Roman" w:cs="Times New Roman"/>
          <w:szCs w:val="28"/>
        </w:rPr>
        <w:t xml:space="preserve">Правовые основы регулирования тарифов и общие принципы тарифной политики в сфере теплоснабжения устанавливаются Федеральным законом от 27.07.2010 №190-ФЗ «О теплоснабжении», Федеральным законом от 14.04.1995 №41-ФЗ «О государственном регулировании тарифов на электрическую и тепловую энергию в Российской Федерации», приказом Федеральной службы по тарифам от 13.06.2013 №760-э» Об утверждении Методических указаний по расчету регулируемых цен (тарифов) в сфере теплоснабжения».      В соответствии с действующим законодательством тарифное регулирование в сфере теплоснабжения на федеральном уровне осуществляется Федеральной службой по тарифам. </w:t>
      </w:r>
    </w:p>
    <w:p w14:paraId="2E23E3A4" w14:textId="77777777" w:rsidR="0096661B" w:rsidRPr="00BA55AE" w:rsidRDefault="0096661B" w:rsidP="00BA55AE">
      <w:pPr>
        <w:pStyle w:val="a4"/>
        <w:spacing w:after="0" w:line="240" w:lineRule="auto"/>
        <w:ind w:left="0" w:firstLine="567"/>
        <w:jc w:val="both"/>
        <w:rPr>
          <w:rFonts w:eastAsia="Times New Roman" w:cs="Times New Roman"/>
          <w:szCs w:val="28"/>
        </w:rPr>
      </w:pPr>
      <w:r w:rsidRPr="00BA55AE">
        <w:rPr>
          <w:rFonts w:eastAsia="Times New Roman" w:cs="Times New Roman"/>
          <w:szCs w:val="28"/>
        </w:rPr>
        <w:t xml:space="preserve">Федеральный орган исполнительной власти, уполномоченный осуществлять правовое регулирование в сфере государственного регулирования тарифов на услуги и контроль их применения, устанавливает предельные индексы изменения уровня цен в среднем по субъектам Российской Федерации.      </w:t>
      </w:r>
    </w:p>
    <w:p w14:paraId="31E0DE80" w14:textId="77777777" w:rsidR="00B45B23" w:rsidRDefault="00B45B23" w:rsidP="00B45B23">
      <w:pPr>
        <w:pStyle w:val="afffa"/>
        <w:ind w:firstLine="567"/>
        <w:rPr>
          <w:sz w:val="28"/>
          <w:szCs w:val="28"/>
          <w:bdr w:val="none" w:sz="0" w:space="0" w:color="auto" w:frame="1"/>
          <w:lang w:eastAsia="ru-RU"/>
        </w:rPr>
      </w:pPr>
      <w:r w:rsidRPr="00F719ED">
        <w:rPr>
          <w:sz w:val="28"/>
          <w:szCs w:val="28"/>
          <w:bdr w:val="none" w:sz="0" w:space="0" w:color="auto" w:frame="1"/>
          <w:lang w:eastAsia="ru-RU"/>
        </w:rPr>
        <w:t>М</w:t>
      </w:r>
      <w:r>
        <w:rPr>
          <w:sz w:val="28"/>
          <w:szCs w:val="28"/>
          <w:bdr w:val="none" w:sz="0" w:space="0" w:color="auto" w:frame="1"/>
          <w:lang w:eastAsia="ru-RU"/>
        </w:rPr>
        <w:t>инистерством конкурентной политики Калужской области</w:t>
      </w:r>
      <w:r w:rsidRPr="00F719ED">
        <w:rPr>
          <w:sz w:val="28"/>
          <w:szCs w:val="28"/>
          <w:bdr w:val="none" w:sz="0" w:space="0" w:color="auto" w:frame="1"/>
          <w:lang w:eastAsia="ru-RU"/>
        </w:rPr>
        <w:t xml:space="preserve"> </w:t>
      </w:r>
      <w:r>
        <w:rPr>
          <w:sz w:val="28"/>
          <w:szCs w:val="28"/>
          <w:bdr w:val="none" w:sz="0" w:space="0" w:color="auto" w:frame="1"/>
          <w:lang w:eastAsia="ru-RU"/>
        </w:rPr>
        <w:t xml:space="preserve">Приказом от 29 ноября 2021 года </w:t>
      </w:r>
      <w:r w:rsidRPr="00F719ED">
        <w:rPr>
          <w:sz w:val="28"/>
          <w:szCs w:val="28"/>
          <w:bdr w:val="none" w:sz="0" w:space="0" w:color="auto" w:frame="1"/>
          <w:lang w:eastAsia="ru-RU"/>
        </w:rPr>
        <w:t>N 232-РК</w:t>
      </w:r>
      <w:r>
        <w:rPr>
          <w:sz w:val="28"/>
          <w:szCs w:val="28"/>
          <w:bdr w:val="none" w:sz="0" w:space="0" w:color="auto" w:frame="1"/>
          <w:lang w:eastAsia="ru-RU"/>
        </w:rPr>
        <w:t xml:space="preserve"> </w:t>
      </w:r>
      <w:r w:rsidRPr="00BB56AD">
        <w:rPr>
          <w:szCs w:val="24"/>
          <w:bdr w:val="none" w:sz="0" w:space="0" w:color="auto" w:frame="1"/>
          <w:lang w:eastAsia="ru-RU"/>
        </w:rPr>
        <w:t xml:space="preserve">«ОБ УСТАНОВЛЕНИИ ТАРИФОВ НА ТЕПЛОВУЮ ЭНЕРГИЮ (МОЩНОСТЬ) ДЛЯ МУНИЦИПАЛЬНОГО УНИТАРНОГО ПРЕДПРИЯТИЯ "ТЕПЛОСЕТЬ" МУНИЦИПАЛЬНОГО РАЙОНА "ДУМИНИЧСКИЙ РАЙОН" НА 2022 - 2026 ГОДЫ (ПО СИСТЕМАМ ТЕПЛОСНАБЖЕНИЯ, РАСПОЛОЖЕННЫМ НА ТЕРРИТОРИИ СЕЛЬСКОГО ПОСЕЛЕНИЯ "ДЕРЕВНЯ БУДА" ПО АДРЕСУ: С. НОВЫЙ, Д. 19, </w:t>
      </w:r>
      <w:r w:rsidR="001F094E">
        <w:rPr>
          <w:szCs w:val="24"/>
          <w:bdr w:val="none" w:sz="0" w:space="0" w:color="auto" w:frame="1"/>
          <w:lang w:eastAsia="ru-RU"/>
        </w:rPr>
        <w:t>СЕЛЬСКОГО ПОСЕЛЕНИЯ</w:t>
      </w:r>
      <w:r w:rsidRPr="00BB56AD">
        <w:rPr>
          <w:szCs w:val="24"/>
          <w:bdr w:val="none" w:sz="0" w:space="0" w:color="auto" w:frame="1"/>
          <w:lang w:eastAsia="ru-RU"/>
        </w:rPr>
        <w:t xml:space="preserve"> "ПОСЕЛОК ДУМИНИЧИ" ПО АДРЕСУ: ПЕР. 1-Й ЛЕНИНСКИЙ, Д. 23»</w:t>
      </w:r>
      <w:r>
        <w:rPr>
          <w:sz w:val="28"/>
          <w:szCs w:val="28"/>
          <w:bdr w:val="none" w:sz="0" w:space="0" w:color="auto" w:frame="1"/>
          <w:lang w:eastAsia="ru-RU"/>
        </w:rPr>
        <w:t xml:space="preserve"> утверждены долгосрочные тарифы на тепловую энергию для потребителей на 2022- 2026 </w:t>
      </w:r>
      <w:proofErr w:type="spellStart"/>
      <w:r>
        <w:rPr>
          <w:sz w:val="28"/>
          <w:szCs w:val="28"/>
          <w:bdr w:val="none" w:sz="0" w:space="0" w:color="auto" w:frame="1"/>
          <w:lang w:eastAsia="ru-RU"/>
        </w:rPr>
        <w:t>г.г</w:t>
      </w:r>
      <w:proofErr w:type="spellEnd"/>
      <w:r>
        <w:rPr>
          <w:sz w:val="28"/>
          <w:szCs w:val="28"/>
          <w:bdr w:val="none" w:sz="0" w:space="0" w:color="auto" w:frame="1"/>
          <w:lang w:eastAsia="ru-RU"/>
        </w:rPr>
        <w:t xml:space="preserve">. </w:t>
      </w:r>
    </w:p>
    <w:p w14:paraId="1AC498C3" w14:textId="77777777" w:rsidR="00B45B23" w:rsidRDefault="00B45B23" w:rsidP="00B45B23">
      <w:pPr>
        <w:pStyle w:val="afffa"/>
        <w:ind w:firstLine="567"/>
        <w:rPr>
          <w:sz w:val="28"/>
          <w:szCs w:val="28"/>
          <w:bdr w:val="none" w:sz="0" w:space="0" w:color="auto" w:frame="1"/>
          <w:lang w:eastAsia="ru-RU"/>
        </w:rPr>
      </w:pPr>
    </w:p>
    <w:p w14:paraId="03253687" w14:textId="77777777" w:rsidR="00B45B23" w:rsidRPr="00F45FCB" w:rsidRDefault="00B45B23" w:rsidP="00B45B23">
      <w:pPr>
        <w:pStyle w:val="afffa"/>
        <w:ind w:firstLine="567"/>
        <w:rPr>
          <w:sz w:val="28"/>
          <w:szCs w:val="28"/>
          <w:bdr w:val="none" w:sz="0" w:space="0" w:color="auto" w:frame="1"/>
          <w:lang w:eastAsia="ru-RU"/>
        </w:rPr>
      </w:pPr>
      <w:r w:rsidRPr="00F45FCB">
        <w:rPr>
          <w:sz w:val="28"/>
          <w:szCs w:val="28"/>
          <w:bdr w:val="none" w:sz="0" w:space="0" w:color="auto" w:frame="1"/>
          <w:lang w:eastAsia="ru-RU"/>
        </w:rPr>
        <w:t>Ниже представлена выписка Постановления.</w:t>
      </w:r>
    </w:p>
    <w:p w14:paraId="45A989AC" w14:textId="77777777" w:rsidR="00B45B23" w:rsidRPr="00F45FCB" w:rsidRDefault="00B45B23" w:rsidP="00B45B23">
      <w:pPr>
        <w:pStyle w:val="afffa"/>
        <w:ind w:firstLine="567"/>
        <w:rPr>
          <w:sz w:val="28"/>
          <w:szCs w:val="28"/>
          <w:bdr w:val="none" w:sz="0" w:space="0" w:color="auto" w:frame="1"/>
          <w:lang w:eastAsia="ru-RU"/>
        </w:rPr>
        <w:sectPr w:rsidR="00B45B23" w:rsidRPr="00F45FCB">
          <w:pgSz w:w="11906" w:h="16838"/>
          <w:pgMar w:top="1134" w:right="850" w:bottom="1134" w:left="1701" w:header="708" w:footer="708" w:gutter="0"/>
          <w:cols w:space="708"/>
          <w:docGrid w:linePitch="360"/>
        </w:sectPr>
      </w:pPr>
    </w:p>
    <w:p w14:paraId="141360E8" w14:textId="77777777" w:rsidR="00B45B23" w:rsidRPr="00F45FCB" w:rsidRDefault="00B45B23" w:rsidP="00B45B23">
      <w:pPr>
        <w:pStyle w:val="afffa"/>
        <w:rPr>
          <w:sz w:val="28"/>
          <w:szCs w:val="28"/>
        </w:rPr>
      </w:pPr>
    </w:p>
    <w:p w14:paraId="46797175" w14:textId="77777777" w:rsidR="00B45B23" w:rsidRPr="00F719ED" w:rsidRDefault="00B45B23" w:rsidP="00B45B23">
      <w:pPr>
        <w:spacing w:after="0" w:line="240" w:lineRule="auto"/>
        <w:jc w:val="right"/>
        <w:rPr>
          <w:rFonts w:cs="Times New Roman"/>
          <w:szCs w:val="28"/>
          <w:lang w:bidi="en-US"/>
        </w:rPr>
      </w:pPr>
      <w:r w:rsidRPr="00F719ED">
        <w:rPr>
          <w:rFonts w:cs="Times New Roman"/>
          <w:szCs w:val="28"/>
          <w:lang w:bidi="en-US"/>
        </w:rPr>
        <w:t>Приложение N 1 к Приказу</w:t>
      </w:r>
    </w:p>
    <w:p w14:paraId="3C0272CA" w14:textId="77777777" w:rsidR="00B45B23" w:rsidRPr="00F719ED" w:rsidRDefault="00B45B23" w:rsidP="00B45B23">
      <w:pPr>
        <w:spacing w:after="0" w:line="240" w:lineRule="auto"/>
        <w:jc w:val="right"/>
        <w:rPr>
          <w:rFonts w:cs="Times New Roman"/>
          <w:szCs w:val="28"/>
          <w:lang w:bidi="en-US"/>
        </w:rPr>
      </w:pPr>
      <w:r w:rsidRPr="00F719ED">
        <w:rPr>
          <w:rFonts w:cs="Times New Roman"/>
          <w:szCs w:val="28"/>
          <w:lang w:bidi="en-US"/>
        </w:rPr>
        <w:t>министерства конкурентной политики</w:t>
      </w:r>
    </w:p>
    <w:p w14:paraId="44FA8EB1" w14:textId="77777777" w:rsidR="00B45B23" w:rsidRDefault="00B45B23" w:rsidP="00B45B23">
      <w:pPr>
        <w:spacing w:after="0" w:line="240" w:lineRule="auto"/>
        <w:jc w:val="right"/>
        <w:rPr>
          <w:rFonts w:cs="Times New Roman"/>
          <w:szCs w:val="28"/>
          <w:lang w:bidi="en-US"/>
        </w:rPr>
      </w:pPr>
      <w:r w:rsidRPr="00F719ED">
        <w:rPr>
          <w:rFonts w:cs="Times New Roman"/>
          <w:szCs w:val="28"/>
          <w:lang w:bidi="en-US"/>
        </w:rPr>
        <w:t>Калужской области от 29 ноября 2021 г. N 232-РК</w:t>
      </w:r>
    </w:p>
    <w:p w14:paraId="5B40F7F0" w14:textId="77777777" w:rsidR="00B45B23" w:rsidRDefault="00B45B23" w:rsidP="00B45B23">
      <w:pPr>
        <w:spacing w:after="0" w:line="240" w:lineRule="auto"/>
        <w:jc w:val="right"/>
        <w:rPr>
          <w:rFonts w:cs="Times New Roman"/>
          <w:szCs w:val="28"/>
          <w:lang w:bidi="en-US"/>
        </w:rPr>
      </w:pPr>
    </w:p>
    <w:p w14:paraId="667491A5" w14:textId="77777777" w:rsidR="00B45B23" w:rsidRDefault="00B45B23" w:rsidP="00B45B23">
      <w:pPr>
        <w:spacing w:after="0" w:line="240" w:lineRule="auto"/>
        <w:jc w:val="both"/>
        <w:rPr>
          <w:rFonts w:cs="Times New Roman"/>
          <w:szCs w:val="28"/>
          <w:lang w:bidi="en-US"/>
        </w:rPr>
      </w:pPr>
    </w:p>
    <w:p w14:paraId="21045085" w14:textId="77777777" w:rsidR="00B45B23" w:rsidRDefault="00B45B23" w:rsidP="00B45B23">
      <w:pPr>
        <w:tabs>
          <w:tab w:val="left" w:pos="4924"/>
        </w:tabs>
        <w:rPr>
          <w:rFonts w:cs="Times New Roman"/>
          <w:szCs w:val="28"/>
          <w:lang w:bidi="en-US"/>
        </w:rPr>
      </w:pPr>
      <w:r w:rsidRPr="00F719ED">
        <w:rPr>
          <w:rFonts w:cs="Times New Roman"/>
          <w:szCs w:val="28"/>
          <w:lang w:bidi="en-US"/>
        </w:rPr>
        <w:t>ТАРИФЫ НА ТЕПЛОВУЮ ЭНЕРГИЮ (МОЩНОСТЬ), ПОСТАВЛЯЕМУЮ ПОТРЕБИТЕЛЯМ</w:t>
      </w:r>
    </w:p>
    <w:tbl>
      <w:tblPr>
        <w:tblW w:w="14618" w:type="dxa"/>
        <w:tblLayout w:type="fixed"/>
        <w:tblCellMar>
          <w:left w:w="10" w:type="dxa"/>
          <w:right w:w="10" w:type="dxa"/>
        </w:tblCellMar>
        <w:tblLook w:val="0000" w:firstRow="0" w:lastRow="0" w:firstColumn="0" w:lastColumn="0" w:noHBand="0" w:noVBand="0"/>
      </w:tblPr>
      <w:tblGrid>
        <w:gridCol w:w="1838"/>
        <w:gridCol w:w="2126"/>
        <w:gridCol w:w="2021"/>
        <w:gridCol w:w="1560"/>
        <w:gridCol w:w="1187"/>
        <w:gridCol w:w="1417"/>
        <w:gridCol w:w="1418"/>
        <w:gridCol w:w="1417"/>
        <w:gridCol w:w="1619"/>
        <w:gridCol w:w="15"/>
      </w:tblGrid>
      <w:tr w:rsidR="00B45B23" w:rsidRPr="00B45B23" w14:paraId="248E722C" w14:textId="77777777" w:rsidTr="00D91440">
        <w:trPr>
          <w:gridAfter w:val="1"/>
          <w:wAfter w:w="15" w:type="dxa"/>
          <w:trHeight w:hRule="exact" w:val="658"/>
        </w:trPr>
        <w:tc>
          <w:tcPr>
            <w:tcW w:w="1838" w:type="dxa"/>
            <w:vMerge w:val="restart"/>
            <w:tcBorders>
              <w:top w:val="single" w:sz="4" w:space="0" w:color="auto"/>
              <w:left w:val="single" w:sz="4" w:space="0" w:color="auto"/>
            </w:tcBorders>
            <w:shd w:val="clear" w:color="auto" w:fill="FFFFFF"/>
          </w:tcPr>
          <w:p w14:paraId="3D91AF2C" w14:textId="77777777" w:rsidR="00B45B23" w:rsidRPr="00B45B23" w:rsidRDefault="00B45B23" w:rsidP="00D91440">
            <w:pPr>
              <w:spacing w:after="0" w:line="240" w:lineRule="auto"/>
              <w:jc w:val="center"/>
              <w:rPr>
                <w:rFonts w:cs="Times New Roman"/>
                <w:sz w:val="24"/>
                <w:szCs w:val="24"/>
              </w:rPr>
            </w:pPr>
            <w:r w:rsidRPr="00B45B23">
              <w:rPr>
                <w:rStyle w:val="2d"/>
                <w:rFonts w:ascii="Times New Roman" w:hAnsi="Times New Roman" w:cs="Times New Roman"/>
                <w:sz w:val="24"/>
                <w:szCs w:val="24"/>
              </w:rPr>
              <w:t>Наименование</w:t>
            </w:r>
          </w:p>
          <w:p w14:paraId="18F9EEF2" w14:textId="77777777" w:rsidR="00B45B23" w:rsidRPr="00B45B23" w:rsidRDefault="00B45B23" w:rsidP="00D91440">
            <w:pPr>
              <w:spacing w:after="0" w:line="240" w:lineRule="auto"/>
              <w:jc w:val="center"/>
              <w:rPr>
                <w:rFonts w:cs="Times New Roman"/>
                <w:sz w:val="24"/>
                <w:szCs w:val="24"/>
              </w:rPr>
            </w:pPr>
            <w:r w:rsidRPr="00B45B23">
              <w:rPr>
                <w:rStyle w:val="2d"/>
                <w:rFonts w:ascii="Times New Roman" w:hAnsi="Times New Roman" w:cs="Times New Roman"/>
                <w:sz w:val="24"/>
                <w:szCs w:val="24"/>
              </w:rPr>
              <w:t>регулируемой</w:t>
            </w:r>
          </w:p>
          <w:p w14:paraId="47508A16" w14:textId="77777777" w:rsidR="00B45B23" w:rsidRPr="00B45B23" w:rsidRDefault="00B45B23" w:rsidP="00D91440">
            <w:pPr>
              <w:spacing w:after="0" w:line="240" w:lineRule="auto"/>
              <w:jc w:val="center"/>
              <w:rPr>
                <w:rFonts w:cs="Times New Roman"/>
                <w:sz w:val="24"/>
                <w:szCs w:val="24"/>
              </w:rPr>
            </w:pPr>
            <w:r w:rsidRPr="00B45B23">
              <w:rPr>
                <w:rStyle w:val="2d"/>
                <w:rFonts w:ascii="Times New Roman" w:hAnsi="Times New Roman" w:cs="Times New Roman"/>
                <w:sz w:val="24"/>
                <w:szCs w:val="24"/>
              </w:rPr>
              <w:t>организации</w:t>
            </w:r>
          </w:p>
        </w:tc>
        <w:tc>
          <w:tcPr>
            <w:tcW w:w="2126" w:type="dxa"/>
            <w:vMerge w:val="restart"/>
            <w:tcBorders>
              <w:top w:val="single" w:sz="4" w:space="0" w:color="auto"/>
              <w:left w:val="single" w:sz="4" w:space="0" w:color="auto"/>
            </w:tcBorders>
            <w:shd w:val="clear" w:color="auto" w:fill="FFFFFF"/>
          </w:tcPr>
          <w:p w14:paraId="77CE5577" w14:textId="77777777" w:rsidR="00B45B23" w:rsidRPr="00B45B23" w:rsidRDefault="00B45B23" w:rsidP="00D91440">
            <w:pPr>
              <w:spacing w:after="0" w:line="240" w:lineRule="auto"/>
              <w:jc w:val="center"/>
              <w:rPr>
                <w:rFonts w:cs="Times New Roman"/>
                <w:sz w:val="24"/>
                <w:szCs w:val="24"/>
              </w:rPr>
            </w:pPr>
            <w:r w:rsidRPr="00B45B23">
              <w:rPr>
                <w:rStyle w:val="2d"/>
                <w:rFonts w:ascii="Times New Roman" w:hAnsi="Times New Roman" w:cs="Times New Roman"/>
                <w:sz w:val="24"/>
                <w:szCs w:val="24"/>
              </w:rPr>
              <w:t>Вид тарифа</w:t>
            </w:r>
          </w:p>
        </w:tc>
        <w:tc>
          <w:tcPr>
            <w:tcW w:w="2021" w:type="dxa"/>
            <w:vMerge w:val="restart"/>
            <w:tcBorders>
              <w:top w:val="single" w:sz="4" w:space="0" w:color="auto"/>
              <w:left w:val="single" w:sz="4" w:space="0" w:color="auto"/>
            </w:tcBorders>
            <w:shd w:val="clear" w:color="auto" w:fill="FFFFFF"/>
          </w:tcPr>
          <w:p w14:paraId="41B1B083" w14:textId="77777777" w:rsidR="00B45B23" w:rsidRPr="00B45B23" w:rsidRDefault="00B45B23" w:rsidP="00D91440">
            <w:pPr>
              <w:spacing w:after="0" w:line="240" w:lineRule="auto"/>
              <w:jc w:val="center"/>
              <w:rPr>
                <w:rFonts w:cs="Times New Roman"/>
                <w:sz w:val="24"/>
                <w:szCs w:val="24"/>
              </w:rPr>
            </w:pPr>
            <w:r w:rsidRPr="00B45B23">
              <w:rPr>
                <w:rStyle w:val="2d"/>
                <w:rFonts w:ascii="Times New Roman" w:hAnsi="Times New Roman" w:cs="Times New Roman"/>
                <w:sz w:val="24"/>
                <w:szCs w:val="24"/>
              </w:rPr>
              <w:t>Год</w:t>
            </w:r>
          </w:p>
        </w:tc>
        <w:tc>
          <w:tcPr>
            <w:tcW w:w="1560" w:type="dxa"/>
            <w:vMerge w:val="restart"/>
            <w:tcBorders>
              <w:top w:val="single" w:sz="4" w:space="0" w:color="auto"/>
              <w:left w:val="single" w:sz="4" w:space="0" w:color="auto"/>
            </w:tcBorders>
            <w:shd w:val="clear" w:color="auto" w:fill="FFFFFF"/>
          </w:tcPr>
          <w:p w14:paraId="58CD7C36" w14:textId="77777777" w:rsidR="00B45B23" w:rsidRPr="00B45B23" w:rsidRDefault="00B45B23" w:rsidP="00D91440">
            <w:pPr>
              <w:spacing w:after="0" w:line="240" w:lineRule="auto"/>
              <w:jc w:val="center"/>
              <w:rPr>
                <w:rFonts w:cs="Times New Roman"/>
                <w:sz w:val="24"/>
                <w:szCs w:val="24"/>
              </w:rPr>
            </w:pPr>
            <w:r w:rsidRPr="00B45B23">
              <w:rPr>
                <w:rStyle w:val="2d"/>
                <w:rFonts w:ascii="Times New Roman" w:hAnsi="Times New Roman" w:cs="Times New Roman"/>
                <w:sz w:val="24"/>
                <w:szCs w:val="24"/>
              </w:rPr>
              <w:t>Вода</w:t>
            </w:r>
          </w:p>
        </w:tc>
        <w:tc>
          <w:tcPr>
            <w:tcW w:w="5439" w:type="dxa"/>
            <w:gridSpan w:val="4"/>
            <w:tcBorders>
              <w:top w:val="single" w:sz="4" w:space="0" w:color="auto"/>
              <w:left w:val="single" w:sz="4" w:space="0" w:color="auto"/>
            </w:tcBorders>
            <w:shd w:val="clear" w:color="auto" w:fill="FFFFFF"/>
          </w:tcPr>
          <w:p w14:paraId="5E230FAA" w14:textId="77777777" w:rsidR="00B45B23" w:rsidRPr="00B45B23" w:rsidRDefault="00B45B23" w:rsidP="00D91440">
            <w:pPr>
              <w:spacing w:after="0" w:line="240" w:lineRule="auto"/>
              <w:jc w:val="center"/>
              <w:rPr>
                <w:rFonts w:cs="Times New Roman"/>
                <w:sz w:val="24"/>
                <w:szCs w:val="24"/>
              </w:rPr>
            </w:pPr>
            <w:r w:rsidRPr="00B45B23">
              <w:rPr>
                <w:rStyle w:val="2d"/>
                <w:rFonts w:ascii="Times New Roman" w:hAnsi="Times New Roman" w:cs="Times New Roman"/>
                <w:sz w:val="24"/>
                <w:szCs w:val="24"/>
              </w:rPr>
              <w:t>Отборный пар давлением</w:t>
            </w:r>
          </w:p>
        </w:tc>
        <w:tc>
          <w:tcPr>
            <w:tcW w:w="1619" w:type="dxa"/>
            <w:tcBorders>
              <w:top w:val="single" w:sz="4" w:space="0" w:color="auto"/>
              <w:left w:val="single" w:sz="4" w:space="0" w:color="auto"/>
              <w:right w:val="single" w:sz="4" w:space="0" w:color="auto"/>
            </w:tcBorders>
            <w:shd w:val="clear" w:color="auto" w:fill="FFFFFF"/>
          </w:tcPr>
          <w:p w14:paraId="021CC3C1" w14:textId="77777777" w:rsidR="00B45B23" w:rsidRPr="00B45B23" w:rsidRDefault="00B45B23" w:rsidP="00D91440">
            <w:pPr>
              <w:spacing w:after="0" w:line="240" w:lineRule="auto"/>
              <w:jc w:val="center"/>
              <w:rPr>
                <w:rFonts w:cs="Times New Roman"/>
                <w:sz w:val="24"/>
                <w:szCs w:val="24"/>
              </w:rPr>
            </w:pPr>
            <w:r w:rsidRPr="00B45B23">
              <w:rPr>
                <w:rStyle w:val="2d"/>
                <w:rFonts w:ascii="Times New Roman" w:hAnsi="Times New Roman" w:cs="Times New Roman"/>
                <w:sz w:val="24"/>
                <w:szCs w:val="24"/>
              </w:rPr>
              <w:t>Острый и редуцированный пар</w:t>
            </w:r>
          </w:p>
        </w:tc>
      </w:tr>
      <w:tr w:rsidR="00B45B23" w:rsidRPr="00B45B23" w14:paraId="6743973F" w14:textId="77777777" w:rsidTr="00D91440">
        <w:trPr>
          <w:gridAfter w:val="1"/>
          <w:wAfter w:w="15" w:type="dxa"/>
          <w:trHeight w:hRule="exact" w:val="648"/>
        </w:trPr>
        <w:tc>
          <w:tcPr>
            <w:tcW w:w="1838" w:type="dxa"/>
            <w:vMerge/>
            <w:tcBorders>
              <w:left w:val="single" w:sz="4" w:space="0" w:color="auto"/>
            </w:tcBorders>
            <w:shd w:val="clear" w:color="auto" w:fill="FFFFFF"/>
          </w:tcPr>
          <w:p w14:paraId="07BEB82A" w14:textId="77777777" w:rsidR="00B45B23" w:rsidRPr="00B45B23" w:rsidRDefault="00B45B23" w:rsidP="00D91440">
            <w:pPr>
              <w:spacing w:after="0" w:line="240" w:lineRule="auto"/>
              <w:rPr>
                <w:rFonts w:cs="Times New Roman"/>
                <w:sz w:val="24"/>
                <w:szCs w:val="24"/>
              </w:rPr>
            </w:pPr>
          </w:p>
        </w:tc>
        <w:tc>
          <w:tcPr>
            <w:tcW w:w="2126" w:type="dxa"/>
            <w:vMerge/>
            <w:tcBorders>
              <w:left w:val="single" w:sz="4" w:space="0" w:color="auto"/>
            </w:tcBorders>
            <w:shd w:val="clear" w:color="auto" w:fill="FFFFFF"/>
          </w:tcPr>
          <w:p w14:paraId="3AABD3E3" w14:textId="77777777" w:rsidR="00B45B23" w:rsidRPr="00B45B23" w:rsidRDefault="00B45B23" w:rsidP="00D91440">
            <w:pPr>
              <w:spacing w:after="0" w:line="240" w:lineRule="auto"/>
              <w:rPr>
                <w:rFonts w:cs="Times New Roman"/>
                <w:sz w:val="24"/>
                <w:szCs w:val="24"/>
              </w:rPr>
            </w:pPr>
          </w:p>
        </w:tc>
        <w:tc>
          <w:tcPr>
            <w:tcW w:w="2021" w:type="dxa"/>
            <w:vMerge/>
            <w:tcBorders>
              <w:left w:val="single" w:sz="4" w:space="0" w:color="auto"/>
            </w:tcBorders>
            <w:shd w:val="clear" w:color="auto" w:fill="FFFFFF"/>
          </w:tcPr>
          <w:p w14:paraId="6CEC80E1" w14:textId="77777777" w:rsidR="00B45B23" w:rsidRPr="00B45B23" w:rsidRDefault="00B45B23" w:rsidP="00D91440">
            <w:pPr>
              <w:spacing w:after="0" w:line="240" w:lineRule="auto"/>
              <w:rPr>
                <w:rFonts w:cs="Times New Roman"/>
                <w:sz w:val="24"/>
                <w:szCs w:val="24"/>
              </w:rPr>
            </w:pPr>
          </w:p>
        </w:tc>
        <w:tc>
          <w:tcPr>
            <w:tcW w:w="1560" w:type="dxa"/>
            <w:vMerge/>
            <w:tcBorders>
              <w:left w:val="single" w:sz="4" w:space="0" w:color="auto"/>
            </w:tcBorders>
            <w:shd w:val="clear" w:color="auto" w:fill="FFFFFF"/>
          </w:tcPr>
          <w:p w14:paraId="48193AA3" w14:textId="77777777" w:rsidR="00B45B23" w:rsidRPr="00B45B23" w:rsidRDefault="00B45B23" w:rsidP="00D91440">
            <w:pPr>
              <w:spacing w:after="0" w:line="240" w:lineRule="auto"/>
              <w:rPr>
                <w:rFonts w:cs="Times New Roman"/>
                <w:sz w:val="24"/>
                <w:szCs w:val="24"/>
              </w:rPr>
            </w:pPr>
          </w:p>
        </w:tc>
        <w:tc>
          <w:tcPr>
            <w:tcW w:w="1187" w:type="dxa"/>
            <w:tcBorders>
              <w:top w:val="single" w:sz="4" w:space="0" w:color="auto"/>
              <w:left w:val="single" w:sz="4" w:space="0" w:color="auto"/>
            </w:tcBorders>
            <w:shd w:val="clear" w:color="auto" w:fill="FFFFFF"/>
          </w:tcPr>
          <w:p w14:paraId="0AEB65A5" w14:textId="77777777" w:rsidR="00B45B23" w:rsidRPr="00B45B23" w:rsidRDefault="00B45B23" w:rsidP="00D91440">
            <w:pPr>
              <w:spacing w:after="0" w:line="240" w:lineRule="auto"/>
              <w:rPr>
                <w:rFonts w:cs="Times New Roman"/>
                <w:sz w:val="24"/>
                <w:szCs w:val="24"/>
              </w:rPr>
            </w:pPr>
            <w:r w:rsidRPr="00B45B23">
              <w:rPr>
                <w:rStyle w:val="2d"/>
                <w:rFonts w:ascii="Times New Roman" w:hAnsi="Times New Roman" w:cs="Times New Roman"/>
                <w:sz w:val="24"/>
                <w:szCs w:val="24"/>
              </w:rPr>
              <w:t>от 1,2 до 2,5 кг/см2</w:t>
            </w:r>
          </w:p>
        </w:tc>
        <w:tc>
          <w:tcPr>
            <w:tcW w:w="1417" w:type="dxa"/>
            <w:tcBorders>
              <w:top w:val="single" w:sz="4" w:space="0" w:color="auto"/>
              <w:left w:val="single" w:sz="4" w:space="0" w:color="auto"/>
            </w:tcBorders>
            <w:shd w:val="clear" w:color="auto" w:fill="FFFFFF"/>
          </w:tcPr>
          <w:p w14:paraId="03A72A09" w14:textId="77777777" w:rsidR="00B45B23" w:rsidRPr="00B45B23" w:rsidRDefault="00B45B23" w:rsidP="00D91440">
            <w:pPr>
              <w:spacing w:after="0" w:line="240" w:lineRule="auto"/>
              <w:rPr>
                <w:rFonts w:cs="Times New Roman"/>
                <w:sz w:val="24"/>
                <w:szCs w:val="24"/>
              </w:rPr>
            </w:pPr>
            <w:r w:rsidRPr="00B45B23">
              <w:rPr>
                <w:rStyle w:val="2d"/>
                <w:rFonts w:ascii="Times New Roman" w:hAnsi="Times New Roman" w:cs="Times New Roman"/>
                <w:sz w:val="24"/>
                <w:szCs w:val="24"/>
              </w:rPr>
              <w:t>от 2,5 до 7,0 кг/см2</w:t>
            </w:r>
          </w:p>
        </w:tc>
        <w:tc>
          <w:tcPr>
            <w:tcW w:w="1418" w:type="dxa"/>
            <w:tcBorders>
              <w:top w:val="single" w:sz="4" w:space="0" w:color="auto"/>
              <w:left w:val="single" w:sz="4" w:space="0" w:color="auto"/>
            </w:tcBorders>
            <w:shd w:val="clear" w:color="auto" w:fill="FFFFFF"/>
          </w:tcPr>
          <w:p w14:paraId="3F044C7F" w14:textId="77777777" w:rsidR="00B45B23" w:rsidRPr="00B45B23" w:rsidRDefault="00B45B23" w:rsidP="00D91440">
            <w:pPr>
              <w:spacing w:after="0" w:line="240" w:lineRule="auto"/>
              <w:jc w:val="center"/>
              <w:rPr>
                <w:rFonts w:cs="Times New Roman"/>
                <w:sz w:val="24"/>
                <w:szCs w:val="24"/>
              </w:rPr>
            </w:pPr>
            <w:r w:rsidRPr="00B45B23">
              <w:rPr>
                <w:rStyle w:val="2d"/>
                <w:rFonts w:ascii="Times New Roman" w:hAnsi="Times New Roman" w:cs="Times New Roman"/>
                <w:sz w:val="24"/>
                <w:szCs w:val="24"/>
              </w:rPr>
              <w:t>от 7,0 до 13,0 кг/ см2</w:t>
            </w:r>
          </w:p>
        </w:tc>
        <w:tc>
          <w:tcPr>
            <w:tcW w:w="1417" w:type="dxa"/>
            <w:tcBorders>
              <w:top w:val="single" w:sz="4" w:space="0" w:color="auto"/>
              <w:left w:val="single" w:sz="4" w:space="0" w:color="auto"/>
            </w:tcBorders>
            <w:shd w:val="clear" w:color="auto" w:fill="FFFFFF"/>
          </w:tcPr>
          <w:p w14:paraId="22F78AF1" w14:textId="77777777" w:rsidR="00B45B23" w:rsidRPr="00B45B23" w:rsidRDefault="00B45B23" w:rsidP="00D91440">
            <w:pPr>
              <w:spacing w:after="0" w:line="240" w:lineRule="auto"/>
              <w:jc w:val="center"/>
              <w:rPr>
                <w:rFonts w:cs="Times New Roman"/>
                <w:sz w:val="24"/>
                <w:szCs w:val="24"/>
              </w:rPr>
            </w:pPr>
            <w:r w:rsidRPr="00B45B23">
              <w:rPr>
                <w:rStyle w:val="2d"/>
                <w:rFonts w:ascii="Times New Roman" w:hAnsi="Times New Roman" w:cs="Times New Roman"/>
                <w:sz w:val="24"/>
                <w:szCs w:val="24"/>
              </w:rPr>
              <w:t>свыше 13,0 кг/ см2</w:t>
            </w:r>
          </w:p>
        </w:tc>
        <w:tc>
          <w:tcPr>
            <w:tcW w:w="1619" w:type="dxa"/>
            <w:tcBorders>
              <w:left w:val="single" w:sz="4" w:space="0" w:color="auto"/>
              <w:right w:val="single" w:sz="4" w:space="0" w:color="auto"/>
            </w:tcBorders>
            <w:shd w:val="clear" w:color="auto" w:fill="FFFFFF"/>
          </w:tcPr>
          <w:p w14:paraId="0D99FB1F" w14:textId="77777777" w:rsidR="00B45B23" w:rsidRPr="00B45B23" w:rsidRDefault="00B45B23" w:rsidP="00D91440">
            <w:pPr>
              <w:spacing w:after="0" w:line="240" w:lineRule="auto"/>
              <w:rPr>
                <w:rFonts w:cs="Times New Roman"/>
                <w:sz w:val="24"/>
                <w:szCs w:val="24"/>
              </w:rPr>
            </w:pPr>
          </w:p>
        </w:tc>
      </w:tr>
      <w:tr w:rsidR="00B45B23" w:rsidRPr="00B45B23" w14:paraId="36F1165F" w14:textId="77777777" w:rsidTr="00D91440">
        <w:trPr>
          <w:trHeight w:hRule="exact" w:val="1661"/>
        </w:trPr>
        <w:tc>
          <w:tcPr>
            <w:tcW w:w="1838" w:type="dxa"/>
            <w:vMerge w:val="restart"/>
            <w:tcBorders>
              <w:top w:val="single" w:sz="4" w:space="0" w:color="auto"/>
              <w:left w:val="single" w:sz="4" w:space="0" w:color="auto"/>
            </w:tcBorders>
            <w:shd w:val="clear" w:color="auto" w:fill="FFFFFF"/>
          </w:tcPr>
          <w:p w14:paraId="270E3490" w14:textId="77777777" w:rsidR="00B45B23" w:rsidRPr="00B45B23" w:rsidRDefault="00B45B23" w:rsidP="00D91440">
            <w:pPr>
              <w:spacing w:after="0" w:line="240" w:lineRule="auto"/>
              <w:rPr>
                <w:rFonts w:cs="Times New Roman"/>
                <w:sz w:val="24"/>
                <w:szCs w:val="24"/>
              </w:rPr>
            </w:pPr>
            <w:r w:rsidRPr="00B45B23">
              <w:rPr>
                <w:rStyle w:val="2d"/>
                <w:rFonts w:ascii="Times New Roman" w:hAnsi="Times New Roman" w:cs="Times New Roman"/>
                <w:sz w:val="24"/>
                <w:szCs w:val="24"/>
              </w:rPr>
              <w:t>Муниципальное</w:t>
            </w:r>
          </w:p>
          <w:p w14:paraId="670348A2" w14:textId="77777777" w:rsidR="00B45B23" w:rsidRPr="00B45B23" w:rsidRDefault="00B45B23" w:rsidP="00D91440">
            <w:pPr>
              <w:spacing w:after="0" w:line="240" w:lineRule="auto"/>
              <w:rPr>
                <w:rFonts w:cs="Times New Roman"/>
                <w:sz w:val="24"/>
                <w:szCs w:val="24"/>
              </w:rPr>
            </w:pPr>
            <w:r w:rsidRPr="00B45B23">
              <w:rPr>
                <w:rStyle w:val="2d"/>
                <w:rFonts w:ascii="Times New Roman" w:hAnsi="Times New Roman" w:cs="Times New Roman"/>
                <w:sz w:val="24"/>
                <w:szCs w:val="24"/>
              </w:rPr>
              <w:t>унитарное</w:t>
            </w:r>
          </w:p>
          <w:p w14:paraId="04066445" w14:textId="77777777" w:rsidR="00B45B23" w:rsidRPr="00B45B23" w:rsidRDefault="00B45B23" w:rsidP="00D91440">
            <w:pPr>
              <w:spacing w:after="0" w:line="240" w:lineRule="auto"/>
              <w:rPr>
                <w:rFonts w:cs="Times New Roman"/>
                <w:sz w:val="24"/>
                <w:szCs w:val="24"/>
              </w:rPr>
            </w:pPr>
            <w:r w:rsidRPr="00B45B23">
              <w:rPr>
                <w:rStyle w:val="2d"/>
                <w:rFonts w:ascii="Times New Roman" w:hAnsi="Times New Roman" w:cs="Times New Roman"/>
                <w:sz w:val="24"/>
                <w:szCs w:val="24"/>
              </w:rPr>
              <w:t>предприятие</w:t>
            </w:r>
          </w:p>
          <w:p w14:paraId="04415062" w14:textId="77777777" w:rsidR="00B45B23" w:rsidRPr="00B45B23" w:rsidRDefault="00B45B23" w:rsidP="00D91440">
            <w:pPr>
              <w:spacing w:after="0" w:line="240" w:lineRule="auto"/>
              <w:rPr>
                <w:rFonts w:cs="Times New Roman"/>
                <w:sz w:val="24"/>
                <w:szCs w:val="24"/>
              </w:rPr>
            </w:pPr>
            <w:r w:rsidRPr="00B45B23">
              <w:rPr>
                <w:rStyle w:val="2d"/>
                <w:rFonts w:ascii="Times New Roman" w:hAnsi="Times New Roman" w:cs="Times New Roman"/>
                <w:sz w:val="24"/>
                <w:szCs w:val="24"/>
              </w:rPr>
              <w:t>"Теплосеть"</w:t>
            </w:r>
          </w:p>
          <w:p w14:paraId="58B5849C" w14:textId="77777777" w:rsidR="00B45B23" w:rsidRPr="00B45B23" w:rsidRDefault="00B45B23" w:rsidP="00D91440">
            <w:pPr>
              <w:spacing w:after="0" w:line="240" w:lineRule="auto"/>
              <w:rPr>
                <w:rFonts w:cs="Times New Roman"/>
                <w:sz w:val="24"/>
                <w:szCs w:val="24"/>
              </w:rPr>
            </w:pPr>
            <w:r w:rsidRPr="00B45B23">
              <w:rPr>
                <w:rStyle w:val="2d"/>
                <w:rFonts w:ascii="Times New Roman" w:hAnsi="Times New Roman" w:cs="Times New Roman"/>
                <w:sz w:val="24"/>
                <w:szCs w:val="24"/>
              </w:rPr>
              <w:t>муниципального</w:t>
            </w:r>
          </w:p>
          <w:p w14:paraId="46AD39AD" w14:textId="77777777" w:rsidR="00B45B23" w:rsidRPr="00B45B23" w:rsidRDefault="00B45B23" w:rsidP="00D91440">
            <w:pPr>
              <w:spacing w:after="0" w:line="240" w:lineRule="auto"/>
              <w:rPr>
                <w:rFonts w:cs="Times New Roman"/>
                <w:sz w:val="24"/>
                <w:szCs w:val="24"/>
              </w:rPr>
            </w:pPr>
            <w:r w:rsidRPr="00B45B23">
              <w:rPr>
                <w:rStyle w:val="2d"/>
                <w:rFonts w:ascii="Times New Roman" w:hAnsi="Times New Roman" w:cs="Times New Roman"/>
                <w:sz w:val="24"/>
                <w:szCs w:val="24"/>
              </w:rPr>
              <w:t>района</w:t>
            </w:r>
          </w:p>
          <w:p w14:paraId="7E8A75FD" w14:textId="77777777" w:rsidR="00B45B23" w:rsidRPr="00B45B23" w:rsidRDefault="00B45B23" w:rsidP="00D91440">
            <w:pPr>
              <w:spacing w:after="0" w:line="240" w:lineRule="auto"/>
              <w:rPr>
                <w:rFonts w:cs="Times New Roman"/>
                <w:sz w:val="24"/>
                <w:szCs w:val="24"/>
              </w:rPr>
            </w:pPr>
            <w:r w:rsidRPr="00B45B23">
              <w:rPr>
                <w:rStyle w:val="2d"/>
                <w:rFonts w:ascii="Times New Roman" w:hAnsi="Times New Roman" w:cs="Times New Roman"/>
                <w:sz w:val="24"/>
                <w:szCs w:val="24"/>
              </w:rPr>
              <w:t>"Думиничский</w:t>
            </w:r>
          </w:p>
          <w:p w14:paraId="20DD6A71" w14:textId="77777777" w:rsidR="00B45B23" w:rsidRPr="00B45B23" w:rsidRDefault="00B45B23" w:rsidP="00D91440">
            <w:pPr>
              <w:spacing w:after="0" w:line="240" w:lineRule="auto"/>
              <w:rPr>
                <w:rFonts w:cs="Times New Roman"/>
                <w:sz w:val="24"/>
                <w:szCs w:val="24"/>
              </w:rPr>
            </w:pPr>
            <w:r w:rsidRPr="00B45B23">
              <w:rPr>
                <w:rStyle w:val="2d"/>
                <w:rFonts w:ascii="Times New Roman" w:hAnsi="Times New Roman" w:cs="Times New Roman"/>
                <w:sz w:val="24"/>
                <w:szCs w:val="24"/>
              </w:rPr>
              <w:t>район"</w:t>
            </w:r>
          </w:p>
        </w:tc>
        <w:tc>
          <w:tcPr>
            <w:tcW w:w="12780" w:type="dxa"/>
            <w:gridSpan w:val="9"/>
            <w:tcBorders>
              <w:top w:val="single" w:sz="4" w:space="0" w:color="auto"/>
              <w:left w:val="single" w:sz="4" w:space="0" w:color="auto"/>
              <w:right w:val="single" w:sz="4" w:space="0" w:color="auto"/>
            </w:tcBorders>
            <w:shd w:val="clear" w:color="auto" w:fill="FFFFFF"/>
          </w:tcPr>
          <w:p w14:paraId="69492A85" w14:textId="77777777" w:rsidR="00B45B23" w:rsidRPr="00B45B23" w:rsidRDefault="00B45B23" w:rsidP="00D91440">
            <w:pPr>
              <w:spacing w:after="0" w:line="240" w:lineRule="auto"/>
              <w:jc w:val="center"/>
              <w:rPr>
                <w:rFonts w:cs="Times New Roman"/>
                <w:sz w:val="24"/>
                <w:szCs w:val="24"/>
              </w:rPr>
            </w:pPr>
            <w:r w:rsidRPr="00B45B23">
              <w:rPr>
                <w:rStyle w:val="2d"/>
                <w:rFonts w:ascii="Times New Roman" w:hAnsi="Times New Roman" w:cs="Times New Roman"/>
                <w:sz w:val="24"/>
                <w:szCs w:val="24"/>
              </w:rPr>
              <w:t>Для потребителей в случае отсутствия дифференциации тарифов по схеме подключения</w:t>
            </w:r>
          </w:p>
        </w:tc>
      </w:tr>
      <w:tr w:rsidR="00B45B23" w:rsidRPr="00B45B23" w14:paraId="6737C830" w14:textId="77777777" w:rsidTr="00D91440">
        <w:trPr>
          <w:gridAfter w:val="1"/>
          <w:wAfter w:w="15" w:type="dxa"/>
          <w:trHeight w:hRule="exact" w:val="451"/>
        </w:trPr>
        <w:tc>
          <w:tcPr>
            <w:tcW w:w="1838" w:type="dxa"/>
            <w:vMerge/>
            <w:tcBorders>
              <w:left w:val="single" w:sz="4" w:space="0" w:color="auto"/>
            </w:tcBorders>
            <w:shd w:val="clear" w:color="auto" w:fill="FFFFFF"/>
          </w:tcPr>
          <w:p w14:paraId="59F3FD1F" w14:textId="77777777" w:rsidR="00B45B23" w:rsidRPr="00B45B23" w:rsidRDefault="00B45B23" w:rsidP="00D91440">
            <w:pPr>
              <w:spacing w:after="0" w:line="240" w:lineRule="auto"/>
              <w:rPr>
                <w:rFonts w:cs="Times New Roman"/>
                <w:sz w:val="24"/>
                <w:szCs w:val="24"/>
              </w:rPr>
            </w:pPr>
          </w:p>
        </w:tc>
        <w:tc>
          <w:tcPr>
            <w:tcW w:w="2126" w:type="dxa"/>
            <w:vMerge w:val="restart"/>
            <w:tcBorders>
              <w:top w:val="single" w:sz="4" w:space="0" w:color="auto"/>
              <w:left w:val="single" w:sz="4" w:space="0" w:color="auto"/>
            </w:tcBorders>
            <w:shd w:val="clear" w:color="auto" w:fill="FFFFFF"/>
          </w:tcPr>
          <w:p w14:paraId="00427A76" w14:textId="77777777" w:rsidR="00B45B23" w:rsidRPr="00B45B23" w:rsidRDefault="00B45B23" w:rsidP="00D91440">
            <w:pPr>
              <w:spacing w:after="0" w:line="240" w:lineRule="auto"/>
              <w:rPr>
                <w:rFonts w:cs="Times New Roman"/>
                <w:sz w:val="24"/>
                <w:szCs w:val="24"/>
              </w:rPr>
            </w:pPr>
            <w:proofErr w:type="spellStart"/>
            <w:r w:rsidRPr="00B45B23">
              <w:rPr>
                <w:rStyle w:val="2d"/>
                <w:rFonts w:ascii="Times New Roman" w:hAnsi="Times New Roman" w:cs="Times New Roman"/>
                <w:sz w:val="24"/>
                <w:szCs w:val="24"/>
              </w:rPr>
              <w:t>одноставочный</w:t>
            </w:r>
            <w:proofErr w:type="spellEnd"/>
            <w:r w:rsidRPr="00B45B23">
              <w:rPr>
                <w:rStyle w:val="2d"/>
                <w:rFonts w:ascii="Times New Roman" w:hAnsi="Times New Roman" w:cs="Times New Roman"/>
                <w:sz w:val="24"/>
                <w:szCs w:val="24"/>
              </w:rPr>
              <w:t>,</w:t>
            </w:r>
          </w:p>
          <w:p w14:paraId="1160BF6F" w14:textId="77777777" w:rsidR="00B45B23" w:rsidRPr="00B45B23" w:rsidRDefault="00B45B23" w:rsidP="00D91440">
            <w:pPr>
              <w:spacing w:before="60" w:after="0" w:line="240" w:lineRule="auto"/>
              <w:rPr>
                <w:rFonts w:cs="Times New Roman"/>
                <w:sz w:val="24"/>
                <w:szCs w:val="24"/>
              </w:rPr>
            </w:pPr>
            <w:r w:rsidRPr="00B45B23">
              <w:rPr>
                <w:rStyle w:val="2d"/>
                <w:rFonts w:ascii="Times New Roman" w:hAnsi="Times New Roman" w:cs="Times New Roman"/>
                <w:sz w:val="24"/>
                <w:szCs w:val="24"/>
              </w:rPr>
              <w:t>руб./Гкал</w:t>
            </w:r>
          </w:p>
        </w:tc>
        <w:tc>
          <w:tcPr>
            <w:tcW w:w="2021" w:type="dxa"/>
            <w:tcBorders>
              <w:top w:val="single" w:sz="4" w:space="0" w:color="auto"/>
              <w:left w:val="single" w:sz="4" w:space="0" w:color="auto"/>
            </w:tcBorders>
            <w:shd w:val="clear" w:color="auto" w:fill="FFFFFF"/>
            <w:vAlign w:val="center"/>
          </w:tcPr>
          <w:p w14:paraId="479CD280" w14:textId="77777777" w:rsidR="00B45B23" w:rsidRPr="00B45B23" w:rsidRDefault="00B45B23" w:rsidP="00D91440">
            <w:pPr>
              <w:spacing w:after="0" w:line="240" w:lineRule="auto"/>
              <w:rPr>
                <w:rFonts w:cs="Times New Roman"/>
                <w:sz w:val="24"/>
                <w:szCs w:val="24"/>
              </w:rPr>
            </w:pPr>
            <w:r w:rsidRPr="00B45B23">
              <w:rPr>
                <w:rStyle w:val="2d"/>
                <w:rFonts w:ascii="Times New Roman" w:hAnsi="Times New Roman" w:cs="Times New Roman"/>
                <w:sz w:val="24"/>
                <w:szCs w:val="24"/>
              </w:rPr>
              <w:t>01.01 - 30.06.2022</w:t>
            </w:r>
          </w:p>
        </w:tc>
        <w:tc>
          <w:tcPr>
            <w:tcW w:w="1560" w:type="dxa"/>
            <w:tcBorders>
              <w:top w:val="single" w:sz="4" w:space="0" w:color="auto"/>
              <w:left w:val="single" w:sz="4" w:space="0" w:color="auto"/>
            </w:tcBorders>
            <w:shd w:val="clear" w:color="auto" w:fill="FFFFFF"/>
          </w:tcPr>
          <w:p w14:paraId="66446427"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2229,13</w:t>
            </w:r>
          </w:p>
        </w:tc>
        <w:tc>
          <w:tcPr>
            <w:tcW w:w="1187" w:type="dxa"/>
            <w:tcBorders>
              <w:top w:val="single" w:sz="4" w:space="0" w:color="auto"/>
              <w:left w:val="single" w:sz="4" w:space="0" w:color="auto"/>
            </w:tcBorders>
            <w:shd w:val="clear" w:color="auto" w:fill="FFFFFF"/>
          </w:tcPr>
          <w:p w14:paraId="68C30E8C"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7" w:type="dxa"/>
            <w:tcBorders>
              <w:top w:val="single" w:sz="4" w:space="0" w:color="auto"/>
              <w:left w:val="single" w:sz="4" w:space="0" w:color="auto"/>
            </w:tcBorders>
            <w:shd w:val="clear" w:color="auto" w:fill="FFFFFF"/>
          </w:tcPr>
          <w:p w14:paraId="1E11FDA8"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8" w:type="dxa"/>
            <w:tcBorders>
              <w:top w:val="single" w:sz="4" w:space="0" w:color="auto"/>
              <w:left w:val="single" w:sz="4" w:space="0" w:color="auto"/>
            </w:tcBorders>
            <w:shd w:val="clear" w:color="auto" w:fill="FFFFFF"/>
          </w:tcPr>
          <w:p w14:paraId="333CE5FB"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7" w:type="dxa"/>
            <w:tcBorders>
              <w:top w:val="single" w:sz="4" w:space="0" w:color="auto"/>
              <w:left w:val="single" w:sz="4" w:space="0" w:color="auto"/>
            </w:tcBorders>
            <w:shd w:val="clear" w:color="auto" w:fill="FFFFFF"/>
          </w:tcPr>
          <w:p w14:paraId="424FA0C1"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619" w:type="dxa"/>
            <w:tcBorders>
              <w:top w:val="single" w:sz="4" w:space="0" w:color="auto"/>
              <w:left w:val="single" w:sz="4" w:space="0" w:color="auto"/>
              <w:right w:val="single" w:sz="4" w:space="0" w:color="auto"/>
            </w:tcBorders>
            <w:shd w:val="clear" w:color="auto" w:fill="FFFFFF"/>
          </w:tcPr>
          <w:p w14:paraId="03D6EC66"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r>
      <w:tr w:rsidR="00B45B23" w:rsidRPr="00B45B23" w14:paraId="6052BCE6" w14:textId="77777777" w:rsidTr="00D91440">
        <w:trPr>
          <w:gridAfter w:val="1"/>
          <w:wAfter w:w="15" w:type="dxa"/>
          <w:trHeight w:hRule="exact" w:val="446"/>
        </w:trPr>
        <w:tc>
          <w:tcPr>
            <w:tcW w:w="1838" w:type="dxa"/>
            <w:vMerge/>
            <w:tcBorders>
              <w:left w:val="single" w:sz="4" w:space="0" w:color="auto"/>
            </w:tcBorders>
            <w:shd w:val="clear" w:color="auto" w:fill="FFFFFF"/>
          </w:tcPr>
          <w:p w14:paraId="6207D00C" w14:textId="77777777" w:rsidR="00B45B23" w:rsidRPr="00B45B23" w:rsidRDefault="00B45B23" w:rsidP="00D91440">
            <w:pPr>
              <w:spacing w:after="0" w:line="240" w:lineRule="auto"/>
              <w:rPr>
                <w:rFonts w:cs="Times New Roman"/>
                <w:sz w:val="24"/>
                <w:szCs w:val="24"/>
              </w:rPr>
            </w:pPr>
          </w:p>
        </w:tc>
        <w:tc>
          <w:tcPr>
            <w:tcW w:w="2126" w:type="dxa"/>
            <w:vMerge/>
            <w:tcBorders>
              <w:left w:val="single" w:sz="4" w:space="0" w:color="auto"/>
            </w:tcBorders>
            <w:shd w:val="clear" w:color="auto" w:fill="FFFFFF"/>
          </w:tcPr>
          <w:p w14:paraId="60C54ACD" w14:textId="77777777" w:rsidR="00B45B23" w:rsidRPr="00B45B23" w:rsidRDefault="00B45B23" w:rsidP="00D91440">
            <w:pPr>
              <w:spacing w:after="0" w:line="240" w:lineRule="auto"/>
              <w:rPr>
                <w:rFonts w:cs="Times New Roman"/>
                <w:sz w:val="24"/>
                <w:szCs w:val="24"/>
              </w:rPr>
            </w:pPr>
          </w:p>
        </w:tc>
        <w:tc>
          <w:tcPr>
            <w:tcW w:w="2021" w:type="dxa"/>
            <w:tcBorders>
              <w:top w:val="single" w:sz="4" w:space="0" w:color="auto"/>
              <w:left w:val="single" w:sz="4" w:space="0" w:color="auto"/>
            </w:tcBorders>
            <w:shd w:val="clear" w:color="auto" w:fill="FFFFFF"/>
            <w:vAlign w:val="center"/>
          </w:tcPr>
          <w:p w14:paraId="0BD390A3" w14:textId="77777777" w:rsidR="00B45B23" w:rsidRPr="00B45B23" w:rsidRDefault="00B45B23" w:rsidP="00D91440">
            <w:pPr>
              <w:spacing w:after="0" w:line="240" w:lineRule="auto"/>
              <w:rPr>
                <w:rFonts w:cs="Times New Roman"/>
                <w:sz w:val="24"/>
                <w:szCs w:val="24"/>
              </w:rPr>
            </w:pPr>
            <w:r w:rsidRPr="00B45B23">
              <w:rPr>
                <w:rStyle w:val="2d"/>
                <w:rFonts w:ascii="Times New Roman" w:hAnsi="Times New Roman" w:cs="Times New Roman"/>
                <w:sz w:val="24"/>
                <w:szCs w:val="24"/>
              </w:rPr>
              <w:t>01.07 - 31.12.2022</w:t>
            </w:r>
          </w:p>
        </w:tc>
        <w:tc>
          <w:tcPr>
            <w:tcW w:w="1560" w:type="dxa"/>
            <w:tcBorders>
              <w:top w:val="single" w:sz="4" w:space="0" w:color="auto"/>
              <w:left w:val="single" w:sz="4" w:space="0" w:color="auto"/>
            </w:tcBorders>
            <w:shd w:val="clear" w:color="auto" w:fill="FFFFFF"/>
          </w:tcPr>
          <w:p w14:paraId="4E6081D9"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2318,29</w:t>
            </w:r>
          </w:p>
        </w:tc>
        <w:tc>
          <w:tcPr>
            <w:tcW w:w="1187" w:type="dxa"/>
            <w:tcBorders>
              <w:top w:val="single" w:sz="4" w:space="0" w:color="auto"/>
              <w:left w:val="single" w:sz="4" w:space="0" w:color="auto"/>
            </w:tcBorders>
            <w:shd w:val="clear" w:color="auto" w:fill="FFFFFF"/>
          </w:tcPr>
          <w:p w14:paraId="67624A5B"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7" w:type="dxa"/>
            <w:tcBorders>
              <w:top w:val="single" w:sz="4" w:space="0" w:color="auto"/>
              <w:left w:val="single" w:sz="4" w:space="0" w:color="auto"/>
            </w:tcBorders>
            <w:shd w:val="clear" w:color="auto" w:fill="FFFFFF"/>
          </w:tcPr>
          <w:p w14:paraId="40CB6DCF"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8" w:type="dxa"/>
            <w:tcBorders>
              <w:top w:val="single" w:sz="4" w:space="0" w:color="auto"/>
              <w:left w:val="single" w:sz="4" w:space="0" w:color="auto"/>
            </w:tcBorders>
            <w:shd w:val="clear" w:color="auto" w:fill="FFFFFF"/>
          </w:tcPr>
          <w:p w14:paraId="5740757D"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7" w:type="dxa"/>
            <w:tcBorders>
              <w:top w:val="single" w:sz="4" w:space="0" w:color="auto"/>
              <w:left w:val="single" w:sz="4" w:space="0" w:color="auto"/>
            </w:tcBorders>
            <w:shd w:val="clear" w:color="auto" w:fill="FFFFFF"/>
          </w:tcPr>
          <w:p w14:paraId="5EE82DB3"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619" w:type="dxa"/>
            <w:tcBorders>
              <w:top w:val="single" w:sz="4" w:space="0" w:color="auto"/>
              <w:left w:val="single" w:sz="4" w:space="0" w:color="auto"/>
              <w:right w:val="single" w:sz="4" w:space="0" w:color="auto"/>
            </w:tcBorders>
            <w:shd w:val="clear" w:color="auto" w:fill="FFFFFF"/>
          </w:tcPr>
          <w:p w14:paraId="0C2E1E72"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r>
      <w:tr w:rsidR="00B45B23" w:rsidRPr="00B45B23" w14:paraId="4B8636A8" w14:textId="77777777" w:rsidTr="00D91440">
        <w:trPr>
          <w:gridAfter w:val="1"/>
          <w:wAfter w:w="15" w:type="dxa"/>
          <w:trHeight w:hRule="exact" w:val="451"/>
        </w:trPr>
        <w:tc>
          <w:tcPr>
            <w:tcW w:w="1838" w:type="dxa"/>
            <w:vMerge/>
            <w:tcBorders>
              <w:left w:val="single" w:sz="4" w:space="0" w:color="auto"/>
            </w:tcBorders>
            <w:shd w:val="clear" w:color="auto" w:fill="FFFFFF"/>
          </w:tcPr>
          <w:p w14:paraId="6125BA50" w14:textId="77777777" w:rsidR="00B45B23" w:rsidRPr="00B45B23" w:rsidRDefault="00B45B23" w:rsidP="00D91440">
            <w:pPr>
              <w:spacing w:after="0" w:line="240" w:lineRule="auto"/>
              <w:rPr>
                <w:rFonts w:cs="Times New Roman"/>
                <w:sz w:val="24"/>
                <w:szCs w:val="24"/>
              </w:rPr>
            </w:pPr>
          </w:p>
        </w:tc>
        <w:tc>
          <w:tcPr>
            <w:tcW w:w="2126" w:type="dxa"/>
            <w:vMerge/>
            <w:tcBorders>
              <w:left w:val="single" w:sz="4" w:space="0" w:color="auto"/>
            </w:tcBorders>
            <w:shd w:val="clear" w:color="auto" w:fill="FFFFFF"/>
          </w:tcPr>
          <w:p w14:paraId="7F698B71" w14:textId="77777777" w:rsidR="00B45B23" w:rsidRPr="00B45B23" w:rsidRDefault="00B45B23" w:rsidP="00D91440">
            <w:pPr>
              <w:spacing w:after="0" w:line="240" w:lineRule="auto"/>
              <w:rPr>
                <w:rFonts w:cs="Times New Roman"/>
                <w:sz w:val="24"/>
                <w:szCs w:val="24"/>
              </w:rPr>
            </w:pPr>
          </w:p>
        </w:tc>
        <w:tc>
          <w:tcPr>
            <w:tcW w:w="2021" w:type="dxa"/>
            <w:tcBorders>
              <w:top w:val="single" w:sz="4" w:space="0" w:color="auto"/>
              <w:left w:val="single" w:sz="4" w:space="0" w:color="auto"/>
            </w:tcBorders>
            <w:shd w:val="clear" w:color="auto" w:fill="FFFFFF"/>
            <w:vAlign w:val="center"/>
          </w:tcPr>
          <w:p w14:paraId="0F175BF9" w14:textId="77777777" w:rsidR="00B45B23" w:rsidRPr="00B45B23" w:rsidRDefault="00B45B23" w:rsidP="00D91440">
            <w:pPr>
              <w:spacing w:after="0" w:line="240" w:lineRule="auto"/>
              <w:rPr>
                <w:rFonts w:cs="Times New Roman"/>
                <w:sz w:val="24"/>
                <w:szCs w:val="24"/>
              </w:rPr>
            </w:pPr>
            <w:r w:rsidRPr="00B45B23">
              <w:rPr>
                <w:rStyle w:val="2d"/>
                <w:rFonts w:ascii="Times New Roman" w:hAnsi="Times New Roman" w:cs="Times New Roman"/>
                <w:sz w:val="24"/>
                <w:szCs w:val="24"/>
              </w:rPr>
              <w:t>01.01 - 30.06.2023</w:t>
            </w:r>
          </w:p>
        </w:tc>
        <w:tc>
          <w:tcPr>
            <w:tcW w:w="1560" w:type="dxa"/>
            <w:tcBorders>
              <w:top w:val="single" w:sz="4" w:space="0" w:color="auto"/>
              <w:left w:val="single" w:sz="4" w:space="0" w:color="auto"/>
            </w:tcBorders>
            <w:shd w:val="clear" w:color="auto" w:fill="FFFFFF"/>
          </w:tcPr>
          <w:p w14:paraId="0E3024EB"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2318,29</w:t>
            </w:r>
          </w:p>
        </w:tc>
        <w:tc>
          <w:tcPr>
            <w:tcW w:w="1187" w:type="dxa"/>
            <w:tcBorders>
              <w:top w:val="single" w:sz="4" w:space="0" w:color="auto"/>
              <w:left w:val="single" w:sz="4" w:space="0" w:color="auto"/>
            </w:tcBorders>
            <w:shd w:val="clear" w:color="auto" w:fill="FFFFFF"/>
          </w:tcPr>
          <w:p w14:paraId="68050D75"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7" w:type="dxa"/>
            <w:tcBorders>
              <w:top w:val="single" w:sz="4" w:space="0" w:color="auto"/>
              <w:left w:val="single" w:sz="4" w:space="0" w:color="auto"/>
            </w:tcBorders>
            <w:shd w:val="clear" w:color="auto" w:fill="FFFFFF"/>
          </w:tcPr>
          <w:p w14:paraId="24E2234A"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8" w:type="dxa"/>
            <w:tcBorders>
              <w:top w:val="single" w:sz="4" w:space="0" w:color="auto"/>
              <w:left w:val="single" w:sz="4" w:space="0" w:color="auto"/>
            </w:tcBorders>
            <w:shd w:val="clear" w:color="auto" w:fill="FFFFFF"/>
          </w:tcPr>
          <w:p w14:paraId="127082EF"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7" w:type="dxa"/>
            <w:tcBorders>
              <w:top w:val="single" w:sz="4" w:space="0" w:color="auto"/>
              <w:left w:val="single" w:sz="4" w:space="0" w:color="auto"/>
            </w:tcBorders>
            <w:shd w:val="clear" w:color="auto" w:fill="FFFFFF"/>
          </w:tcPr>
          <w:p w14:paraId="015BD562"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619" w:type="dxa"/>
            <w:tcBorders>
              <w:top w:val="single" w:sz="4" w:space="0" w:color="auto"/>
              <w:left w:val="single" w:sz="4" w:space="0" w:color="auto"/>
              <w:right w:val="single" w:sz="4" w:space="0" w:color="auto"/>
            </w:tcBorders>
            <w:shd w:val="clear" w:color="auto" w:fill="FFFFFF"/>
          </w:tcPr>
          <w:p w14:paraId="3B15B9D0"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r>
      <w:tr w:rsidR="00B45B23" w:rsidRPr="00B45B23" w14:paraId="549ED683" w14:textId="77777777" w:rsidTr="00D91440">
        <w:trPr>
          <w:gridAfter w:val="1"/>
          <w:wAfter w:w="15" w:type="dxa"/>
          <w:trHeight w:hRule="exact" w:val="446"/>
        </w:trPr>
        <w:tc>
          <w:tcPr>
            <w:tcW w:w="1838" w:type="dxa"/>
            <w:vMerge/>
            <w:tcBorders>
              <w:left w:val="single" w:sz="4" w:space="0" w:color="auto"/>
            </w:tcBorders>
            <w:shd w:val="clear" w:color="auto" w:fill="FFFFFF"/>
          </w:tcPr>
          <w:p w14:paraId="76EBA504" w14:textId="77777777" w:rsidR="00B45B23" w:rsidRPr="00B45B23" w:rsidRDefault="00B45B23" w:rsidP="00D91440">
            <w:pPr>
              <w:spacing w:after="0" w:line="240" w:lineRule="auto"/>
              <w:rPr>
                <w:rFonts w:cs="Times New Roman"/>
                <w:sz w:val="24"/>
                <w:szCs w:val="24"/>
              </w:rPr>
            </w:pPr>
          </w:p>
        </w:tc>
        <w:tc>
          <w:tcPr>
            <w:tcW w:w="2126" w:type="dxa"/>
            <w:vMerge/>
            <w:tcBorders>
              <w:left w:val="single" w:sz="4" w:space="0" w:color="auto"/>
            </w:tcBorders>
            <w:shd w:val="clear" w:color="auto" w:fill="FFFFFF"/>
          </w:tcPr>
          <w:p w14:paraId="4926906D" w14:textId="77777777" w:rsidR="00B45B23" w:rsidRPr="00B45B23" w:rsidRDefault="00B45B23" w:rsidP="00D91440">
            <w:pPr>
              <w:spacing w:after="0" w:line="240" w:lineRule="auto"/>
              <w:rPr>
                <w:rFonts w:cs="Times New Roman"/>
                <w:sz w:val="24"/>
                <w:szCs w:val="24"/>
              </w:rPr>
            </w:pPr>
          </w:p>
        </w:tc>
        <w:tc>
          <w:tcPr>
            <w:tcW w:w="2021" w:type="dxa"/>
            <w:tcBorders>
              <w:top w:val="single" w:sz="4" w:space="0" w:color="auto"/>
              <w:left w:val="single" w:sz="4" w:space="0" w:color="auto"/>
            </w:tcBorders>
            <w:shd w:val="clear" w:color="auto" w:fill="FFFFFF"/>
            <w:vAlign w:val="center"/>
          </w:tcPr>
          <w:p w14:paraId="677F76BE" w14:textId="77777777" w:rsidR="00B45B23" w:rsidRPr="00B45B23" w:rsidRDefault="00B45B23" w:rsidP="00D91440">
            <w:pPr>
              <w:spacing w:after="0" w:line="240" w:lineRule="auto"/>
              <w:rPr>
                <w:rFonts w:cs="Times New Roman"/>
                <w:sz w:val="24"/>
                <w:szCs w:val="24"/>
              </w:rPr>
            </w:pPr>
            <w:r w:rsidRPr="00B45B23">
              <w:rPr>
                <w:rStyle w:val="2d"/>
                <w:rFonts w:ascii="Times New Roman" w:hAnsi="Times New Roman" w:cs="Times New Roman"/>
                <w:sz w:val="24"/>
                <w:szCs w:val="24"/>
              </w:rPr>
              <w:t>01.07 - 31.12.2023</w:t>
            </w:r>
          </w:p>
        </w:tc>
        <w:tc>
          <w:tcPr>
            <w:tcW w:w="1560" w:type="dxa"/>
            <w:tcBorders>
              <w:top w:val="single" w:sz="4" w:space="0" w:color="auto"/>
              <w:left w:val="single" w:sz="4" w:space="0" w:color="auto"/>
            </w:tcBorders>
            <w:shd w:val="clear" w:color="auto" w:fill="FFFFFF"/>
          </w:tcPr>
          <w:p w14:paraId="1FFB4C5D"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2399,16</w:t>
            </w:r>
          </w:p>
        </w:tc>
        <w:tc>
          <w:tcPr>
            <w:tcW w:w="1187" w:type="dxa"/>
            <w:tcBorders>
              <w:top w:val="single" w:sz="4" w:space="0" w:color="auto"/>
              <w:left w:val="single" w:sz="4" w:space="0" w:color="auto"/>
            </w:tcBorders>
            <w:shd w:val="clear" w:color="auto" w:fill="FFFFFF"/>
          </w:tcPr>
          <w:p w14:paraId="06AD5080"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7" w:type="dxa"/>
            <w:tcBorders>
              <w:top w:val="single" w:sz="4" w:space="0" w:color="auto"/>
              <w:left w:val="single" w:sz="4" w:space="0" w:color="auto"/>
            </w:tcBorders>
            <w:shd w:val="clear" w:color="auto" w:fill="FFFFFF"/>
          </w:tcPr>
          <w:p w14:paraId="41F5E144"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8" w:type="dxa"/>
            <w:tcBorders>
              <w:top w:val="single" w:sz="4" w:space="0" w:color="auto"/>
              <w:left w:val="single" w:sz="4" w:space="0" w:color="auto"/>
            </w:tcBorders>
            <w:shd w:val="clear" w:color="auto" w:fill="FFFFFF"/>
          </w:tcPr>
          <w:p w14:paraId="10CFD256"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7" w:type="dxa"/>
            <w:tcBorders>
              <w:top w:val="single" w:sz="4" w:space="0" w:color="auto"/>
              <w:left w:val="single" w:sz="4" w:space="0" w:color="auto"/>
            </w:tcBorders>
            <w:shd w:val="clear" w:color="auto" w:fill="FFFFFF"/>
          </w:tcPr>
          <w:p w14:paraId="0FC4DE8C"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619" w:type="dxa"/>
            <w:tcBorders>
              <w:top w:val="single" w:sz="4" w:space="0" w:color="auto"/>
              <w:left w:val="single" w:sz="4" w:space="0" w:color="auto"/>
              <w:right w:val="single" w:sz="4" w:space="0" w:color="auto"/>
            </w:tcBorders>
            <w:shd w:val="clear" w:color="auto" w:fill="FFFFFF"/>
          </w:tcPr>
          <w:p w14:paraId="0E9A6845"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r>
      <w:tr w:rsidR="00B45B23" w:rsidRPr="00B45B23" w14:paraId="66F01DC2" w14:textId="77777777" w:rsidTr="00D91440">
        <w:trPr>
          <w:gridAfter w:val="1"/>
          <w:wAfter w:w="15" w:type="dxa"/>
          <w:trHeight w:hRule="exact" w:val="451"/>
        </w:trPr>
        <w:tc>
          <w:tcPr>
            <w:tcW w:w="1838" w:type="dxa"/>
            <w:vMerge/>
            <w:tcBorders>
              <w:left w:val="single" w:sz="4" w:space="0" w:color="auto"/>
            </w:tcBorders>
            <w:shd w:val="clear" w:color="auto" w:fill="FFFFFF"/>
          </w:tcPr>
          <w:p w14:paraId="6C984950" w14:textId="77777777" w:rsidR="00B45B23" w:rsidRPr="00B45B23" w:rsidRDefault="00B45B23" w:rsidP="00D91440">
            <w:pPr>
              <w:spacing w:after="0" w:line="240" w:lineRule="auto"/>
              <w:rPr>
                <w:rFonts w:cs="Times New Roman"/>
                <w:sz w:val="24"/>
                <w:szCs w:val="24"/>
              </w:rPr>
            </w:pPr>
          </w:p>
        </w:tc>
        <w:tc>
          <w:tcPr>
            <w:tcW w:w="2126" w:type="dxa"/>
            <w:vMerge/>
            <w:tcBorders>
              <w:left w:val="single" w:sz="4" w:space="0" w:color="auto"/>
            </w:tcBorders>
            <w:shd w:val="clear" w:color="auto" w:fill="FFFFFF"/>
          </w:tcPr>
          <w:p w14:paraId="29416738" w14:textId="77777777" w:rsidR="00B45B23" w:rsidRPr="00B45B23" w:rsidRDefault="00B45B23" w:rsidP="00D91440">
            <w:pPr>
              <w:spacing w:after="0" w:line="240" w:lineRule="auto"/>
              <w:rPr>
                <w:rFonts w:cs="Times New Roman"/>
                <w:sz w:val="24"/>
                <w:szCs w:val="24"/>
              </w:rPr>
            </w:pPr>
          </w:p>
        </w:tc>
        <w:tc>
          <w:tcPr>
            <w:tcW w:w="2021" w:type="dxa"/>
            <w:tcBorders>
              <w:top w:val="single" w:sz="4" w:space="0" w:color="auto"/>
              <w:left w:val="single" w:sz="4" w:space="0" w:color="auto"/>
            </w:tcBorders>
            <w:shd w:val="clear" w:color="auto" w:fill="FFFFFF"/>
            <w:vAlign w:val="center"/>
          </w:tcPr>
          <w:p w14:paraId="4D218B36" w14:textId="77777777" w:rsidR="00B45B23" w:rsidRPr="00B45B23" w:rsidRDefault="00B45B23" w:rsidP="00D91440">
            <w:pPr>
              <w:spacing w:after="0" w:line="240" w:lineRule="auto"/>
              <w:rPr>
                <w:rFonts w:cs="Times New Roman"/>
                <w:sz w:val="24"/>
                <w:szCs w:val="24"/>
              </w:rPr>
            </w:pPr>
            <w:r w:rsidRPr="00B45B23">
              <w:rPr>
                <w:rStyle w:val="2d"/>
                <w:rFonts w:ascii="Times New Roman" w:hAnsi="Times New Roman" w:cs="Times New Roman"/>
                <w:sz w:val="24"/>
                <w:szCs w:val="24"/>
              </w:rPr>
              <w:t>01.01 - 30.06.2024</w:t>
            </w:r>
          </w:p>
        </w:tc>
        <w:tc>
          <w:tcPr>
            <w:tcW w:w="1560" w:type="dxa"/>
            <w:tcBorders>
              <w:top w:val="single" w:sz="4" w:space="0" w:color="auto"/>
              <w:left w:val="single" w:sz="4" w:space="0" w:color="auto"/>
            </w:tcBorders>
            <w:shd w:val="clear" w:color="auto" w:fill="FFFFFF"/>
          </w:tcPr>
          <w:p w14:paraId="1AE6757B"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2399,16</w:t>
            </w:r>
          </w:p>
        </w:tc>
        <w:tc>
          <w:tcPr>
            <w:tcW w:w="1187" w:type="dxa"/>
            <w:tcBorders>
              <w:top w:val="single" w:sz="4" w:space="0" w:color="auto"/>
              <w:left w:val="single" w:sz="4" w:space="0" w:color="auto"/>
            </w:tcBorders>
            <w:shd w:val="clear" w:color="auto" w:fill="FFFFFF"/>
          </w:tcPr>
          <w:p w14:paraId="1635A184"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7" w:type="dxa"/>
            <w:tcBorders>
              <w:top w:val="single" w:sz="4" w:space="0" w:color="auto"/>
              <w:left w:val="single" w:sz="4" w:space="0" w:color="auto"/>
            </w:tcBorders>
            <w:shd w:val="clear" w:color="auto" w:fill="FFFFFF"/>
          </w:tcPr>
          <w:p w14:paraId="2281F06A"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8" w:type="dxa"/>
            <w:tcBorders>
              <w:top w:val="single" w:sz="4" w:space="0" w:color="auto"/>
              <w:left w:val="single" w:sz="4" w:space="0" w:color="auto"/>
            </w:tcBorders>
            <w:shd w:val="clear" w:color="auto" w:fill="FFFFFF"/>
          </w:tcPr>
          <w:p w14:paraId="6DF0D378"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7" w:type="dxa"/>
            <w:tcBorders>
              <w:top w:val="single" w:sz="4" w:space="0" w:color="auto"/>
              <w:left w:val="single" w:sz="4" w:space="0" w:color="auto"/>
            </w:tcBorders>
            <w:shd w:val="clear" w:color="auto" w:fill="FFFFFF"/>
          </w:tcPr>
          <w:p w14:paraId="4AED8EF1"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619" w:type="dxa"/>
            <w:tcBorders>
              <w:top w:val="single" w:sz="4" w:space="0" w:color="auto"/>
              <w:left w:val="single" w:sz="4" w:space="0" w:color="auto"/>
              <w:right w:val="single" w:sz="4" w:space="0" w:color="auto"/>
            </w:tcBorders>
            <w:shd w:val="clear" w:color="auto" w:fill="FFFFFF"/>
          </w:tcPr>
          <w:p w14:paraId="16918035"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r>
      <w:tr w:rsidR="00B45B23" w:rsidRPr="00B45B23" w14:paraId="417826FD" w14:textId="77777777" w:rsidTr="00D91440">
        <w:trPr>
          <w:gridAfter w:val="1"/>
          <w:wAfter w:w="15" w:type="dxa"/>
          <w:trHeight w:hRule="exact" w:val="446"/>
        </w:trPr>
        <w:tc>
          <w:tcPr>
            <w:tcW w:w="1838" w:type="dxa"/>
            <w:vMerge/>
            <w:tcBorders>
              <w:left w:val="single" w:sz="4" w:space="0" w:color="auto"/>
            </w:tcBorders>
            <w:shd w:val="clear" w:color="auto" w:fill="FFFFFF"/>
          </w:tcPr>
          <w:p w14:paraId="24B297A2" w14:textId="77777777" w:rsidR="00B45B23" w:rsidRPr="00B45B23" w:rsidRDefault="00B45B23" w:rsidP="00D91440">
            <w:pPr>
              <w:spacing w:after="0" w:line="240" w:lineRule="auto"/>
              <w:rPr>
                <w:rFonts w:cs="Times New Roman"/>
                <w:sz w:val="24"/>
                <w:szCs w:val="24"/>
              </w:rPr>
            </w:pPr>
          </w:p>
        </w:tc>
        <w:tc>
          <w:tcPr>
            <w:tcW w:w="2126" w:type="dxa"/>
            <w:vMerge/>
            <w:tcBorders>
              <w:left w:val="single" w:sz="4" w:space="0" w:color="auto"/>
            </w:tcBorders>
            <w:shd w:val="clear" w:color="auto" w:fill="FFFFFF"/>
          </w:tcPr>
          <w:p w14:paraId="726FFADD" w14:textId="77777777" w:rsidR="00B45B23" w:rsidRPr="00B45B23" w:rsidRDefault="00B45B23" w:rsidP="00D91440">
            <w:pPr>
              <w:spacing w:after="0" w:line="240" w:lineRule="auto"/>
              <w:rPr>
                <w:rFonts w:cs="Times New Roman"/>
                <w:sz w:val="24"/>
                <w:szCs w:val="24"/>
              </w:rPr>
            </w:pPr>
          </w:p>
        </w:tc>
        <w:tc>
          <w:tcPr>
            <w:tcW w:w="2021" w:type="dxa"/>
            <w:tcBorders>
              <w:top w:val="single" w:sz="4" w:space="0" w:color="auto"/>
              <w:left w:val="single" w:sz="4" w:space="0" w:color="auto"/>
            </w:tcBorders>
            <w:shd w:val="clear" w:color="auto" w:fill="FFFFFF"/>
            <w:vAlign w:val="center"/>
          </w:tcPr>
          <w:p w14:paraId="4CF7E865" w14:textId="77777777" w:rsidR="00B45B23" w:rsidRPr="00B45B23" w:rsidRDefault="00B45B23" w:rsidP="00D91440">
            <w:pPr>
              <w:spacing w:after="0" w:line="240" w:lineRule="auto"/>
              <w:rPr>
                <w:rFonts w:cs="Times New Roman"/>
                <w:sz w:val="24"/>
                <w:szCs w:val="24"/>
              </w:rPr>
            </w:pPr>
            <w:r w:rsidRPr="00B45B23">
              <w:rPr>
                <w:rStyle w:val="2d"/>
                <w:rFonts w:ascii="Times New Roman" w:hAnsi="Times New Roman" w:cs="Times New Roman"/>
                <w:sz w:val="24"/>
                <w:szCs w:val="24"/>
              </w:rPr>
              <w:t>01.07 - 31.12.2024</w:t>
            </w:r>
          </w:p>
        </w:tc>
        <w:tc>
          <w:tcPr>
            <w:tcW w:w="1560" w:type="dxa"/>
            <w:tcBorders>
              <w:top w:val="single" w:sz="4" w:space="0" w:color="auto"/>
              <w:left w:val="single" w:sz="4" w:space="0" w:color="auto"/>
            </w:tcBorders>
            <w:shd w:val="clear" w:color="auto" w:fill="FFFFFF"/>
          </w:tcPr>
          <w:p w14:paraId="5D9B4B1F"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2483,00</w:t>
            </w:r>
          </w:p>
        </w:tc>
        <w:tc>
          <w:tcPr>
            <w:tcW w:w="1187" w:type="dxa"/>
            <w:tcBorders>
              <w:top w:val="single" w:sz="4" w:space="0" w:color="auto"/>
              <w:left w:val="single" w:sz="4" w:space="0" w:color="auto"/>
            </w:tcBorders>
            <w:shd w:val="clear" w:color="auto" w:fill="FFFFFF"/>
          </w:tcPr>
          <w:p w14:paraId="299DDBB3"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7" w:type="dxa"/>
            <w:tcBorders>
              <w:top w:val="single" w:sz="4" w:space="0" w:color="auto"/>
              <w:left w:val="single" w:sz="4" w:space="0" w:color="auto"/>
            </w:tcBorders>
            <w:shd w:val="clear" w:color="auto" w:fill="FFFFFF"/>
          </w:tcPr>
          <w:p w14:paraId="28022A09"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8" w:type="dxa"/>
            <w:tcBorders>
              <w:top w:val="single" w:sz="4" w:space="0" w:color="auto"/>
              <w:left w:val="single" w:sz="4" w:space="0" w:color="auto"/>
            </w:tcBorders>
            <w:shd w:val="clear" w:color="auto" w:fill="FFFFFF"/>
          </w:tcPr>
          <w:p w14:paraId="76136419"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7" w:type="dxa"/>
            <w:tcBorders>
              <w:top w:val="single" w:sz="4" w:space="0" w:color="auto"/>
              <w:left w:val="single" w:sz="4" w:space="0" w:color="auto"/>
            </w:tcBorders>
            <w:shd w:val="clear" w:color="auto" w:fill="FFFFFF"/>
          </w:tcPr>
          <w:p w14:paraId="60F40233"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619" w:type="dxa"/>
            <w:tcBorders>
              <w:top w:val="single" w:sz="4" w:space="0" w:color="auto"/>
              <w:left w:val="single" w:sz="4" w:space="0" w:color="auto"/>
              <w:right w:val="single" w:sz="4" w:space="0" w:color="auto"/>
            </w:tcBorders>
            <w:shd w:val="clear" w:color="auto" w:fill="FFFFFF"/>
          </w:tcPr>
          <w:p w14:paraId="0C0546C2"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r>
      <w:tr w:rsidR="00B45B23" w:rsidRPr="00B45B23" w14:paraId="1282D002" w14:textId="77777777" w:rsidTr="00D91440">
        <w:trPr>
          <w:gridAfter w:val="1"/>
          <w:wAfter w:w="15" w:type="dxa"/>
          <w:trHeight w:hRule="exact" w:val="451"/>
        </w:trPr>
        <w:tc>
          <w:tcPr>
            <w:tcW w:w="1838" w:type="dxa"/>
            <w:vMerge/>
            <w:tcBorders>
              <w:left w:val="single" w:sz="4" w:space="0" w:color="auto"/>
            </w:tcBorders>
            <w:shd w:val="clear" w:color="auto" w:fill="FFFFFF"/>
          </w:tcPr>
          <w:p w14:paraId="397C9FB0" w14:textId="77777777" w:rsidR="00B45B23" w:rsidRPr="00B45B23" w:rsidRDefault="00B45B23" w:rsidP="00D91440">
            <w:pPr>
              <w:spacing w:after="0" w:line="240" w:lineRule="auto"/>
              <w:rPr>
                <w:rFonts w:cs="Times New Roman"/>
                <w:sz w:val="24"/>
                <w:szCs w:val="24"/>
              </w:rPr>
            </w:pPr>
          </w:p>
        </w:tc>
        <w:tc>
          <w:tcPr>
            <w:tcW w:w="2126" w:type="dxa"/>
            <w:vMerge/>
            <w:tcBorders>
              <w:left w:val="single" w:sz="4" w:space="0" w:color="auto"/>
            </w:tcBorders>
            <w:shd w:val="clear" w:color="auto" w:fill="FFFFFF"/>
          </w:tcPr>
          <w:p w14:paraId="7D06EC5D" w14:textId="77777777" w:rsidR="00B45B23" w:rsidRPr="00B45B23" w:rsidRDefault="00B45B23" w:rsidP="00D91440">
            <w:pPr>
              <w:spacing w:after="0" w:line="240" w:lineRule="auto"/>
              <w:rPr>
                <w:rFonts w:cs="Times New Roman"/>
                <w:sz w:val="24"/>
                <w:szCs w:val="24"/>
              </w:rPr>
            </w:pPr>
          </w:p>
        </w:tc>
        <w:tc>
          <w:tcPr>
            <w:tcW w:w="2021" w:type="dxa"/>
            <w:tcBorders>
              <w:top w:val="single" w:sz="4" w:space="0" w:color="auto"/>
              <w:left w:val="single" w:sz="4" w:space="0" w:color="auto"/>
            </w:tcBorders>
            <w:shd w:val="clear" w:color="auto" w:fill="FFFFFF"/>
            <w:vAlign w:val="center"/>
          </w:tcPr>
          <w:p w14:paraId="0DA6AC4A" w14:textId="77777777" w:rsidR="00B45B23" w:rsidRPr="00B45B23" w:rsidRDefault="00B45B23" w:rsidP="00D91440">
            <w:pPr>
              <w:spacing w:after="0" w:line="240" w:lineRule="auto"/>
              <w:rPr>
                <w:rFonts w:cs="Times New Roman"/>
                <w:sz w:val="24"/>
                <w:szCs w:val="24"/>
              </w:rPr>
            </w:pPr>
            <w:r w:rsidRPr="00B45B23">
              <w:rPr>
                <w:rStyle w:val="2d"/>
                <w:rFonts w:ascii="Times New Roman" w:hAnsi="Times New Roman" w:cs="Times New Roman"/>
                <w:sz w:val="24"/>
                <w:szCs w:val="24"/>
              </w:rPr>
              <w:t>01.01 - 30.06.2025</w:t>
            </w:r>
          </w:p>
        </w:tc>
        <w:tc>
          <w:tcPr>
            <w:tcW w:w="1560" w:type="dxa"/>
            <w:tcBorders>
              <w:top w:val="single" w:sz="4" w:space="0" w:color="auto"/>
              <w:left w:val="single" w:sz="4" w:space="0" w:color="auto"/>
            </w:tcBorders>
            <w:shd w:val="clear" w:color="auto" w:fill="FFFFFF"/>
          </w:tcPr>
          <w:p w14:paraId="4E2C5A24"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2483,00</w:t>
            </w:r>
          </w:p>
        </w:tc>
        <w:tc>
          <w:tcPr>
            <w:tcW w:w="1187" w:type="dxa"/>
            <w:tcBorders>
              <w:top w:val="single" w:sz="4" w:space="0" w:color="auto"/>
              <w:left w:val="single" w:sz="4" w:space="0" w:color="auto"/>
            </w:tcBorders>
            <w:shd w:val="clear" w:color="auto" w:fill="FFFFFF"/>
          </w:tcPr>
          <w:p w14:paraId="168AE6F4"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7" w:type="dxa"/>
            <w:tcBorders>
              <w:top w:val="single" w:sz="4" w:space="0" w:color="auto"/>
              <w:left w:val="single" w:sz="4" w:space="0" w:color="auto"/>
            </w:tcBorders>
            <w:shd w:val="clear" w:color="auto" w:fill="FFFFFF"/>
          </w:tcPr>
          <w:p w14:paraId="69CAEA3E"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8" w:type="dxa"/>
            <w:tcBorders>
              <w:top w:val="single" w:sz="4" w:space="0" w:color="auto"/>
              <w:left w:val="single" w:sz="4" w:space="0" w:color="auto"/>
            </w:tcBorders>
            <w:shd w:val="clear" w:color="auto" w:fill="FFFFFF"/>
          </w:tcPr>
          <w:p w14:paraId="288930EE"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7" w:type="dxa"/>
            <w:tcBorders>
              <w:top w:val="single" w:sz="4" w:space="0" w:color="auto"/>
              <w:left w:val="single" w:sz="4" w:space="0" w:color="auto"/>
            </w:tcBorders>
            <w:shd w:val="clear" w:color="auto" w:fill="FFFFFF"/>
          </w:tcPr>
          <w:p w14:paraId="3226DD39"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619" w:type="dxa"/>
            <w:tcBorders>
              <w:top w:val="single" w:sz="4" w:space="0" w:color="auto"/>
              <w:left w:val="single" w:sz="4" w:space="0" w:color="auto"/>
              <w:right w:val="single" w:sz="4" w:space="0" w:color="auto"/>
            </w:tcBorders>
            <w:shd w:val="clear" w:color="auto" w:fill="FFFFFF"/>
          </w:tcPr>
          <w:p w14:paraId="1801A77B"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r>
      <w:tr w:rsidR="00B45B23" w:rsidRPr="00B45B23" w14:paraId="0DFE91E4" w14:textId="77777777" w:rsidTr="00D91440">
        <w:trPr>
          <w:gridAfter w:val="1"/>
          <w:wAfter w:w="15" w:type="dxa"/>
          <w:trHeight w:hRule="exact" w:val="446"/>
        </w:trPr>
        <w:tc>
          <w:tcPr>
            <w:tcW w:w="1838" w:type="dxa"/>
            <w:vMerge/>
            <w:tcBorders>
              <w:left w:val="single" w:sz="4" w:space="0" w:color="auto"/>
            </w:tcBorders>
            <w:shd w:val="clear" w:color="auto" w:fill="FFFFFF"/>
          </w:tcPr>
          <w:p w14:paraId="3F72AAA7" w14:textId="77777777" w:rsidR="00B45B23" w:rsidRPr="00B45B23" w:rsidRDefault="00B45B23" w:rsidP="00D91440">
            <w:pPr>
              <w:spacing w:after="0" w:line="240" w:lineRule="auto"/>
              <w:rPr>
                <w:rFonts w:cs="Times New Roman"/>
                <w:sz w:val="24"/>
                <w:szCs w:val="24"/>
              </w:rPr>
            </w:pPr>
          </w:p>
        </w:tc>
        <w:tc>
          <w:tcPr>
            <w:tcW w:w="2126" w:type="dxa"/>
            <w:vMerge/>
            <w:tcBorders>
              <w:left w:val="single" w:sz="4" w:space="0" w:color="auto"/>
            </w:tcBorders>
            <w:shd w:val="clear" w:color="auto" w:fill="FFFFFF"/>
          </w:tcPr>
          <w:p w14:paraId="2D099EE9" w14:textId="77777777" w:rsidR="00B45B23" w:rsidRPr="00B45B23" w:rsidRDefault="00B45B23" w:rsidP="00D91440">
            <w:pPr>
              <w:spacing w:after="0" w:line="240" w:lineRule="auto"/>
              <w:rPr>
                <w:rFonts w:cs="Times New Roman"/>
                <w:sz w:val="24"/>
                <w:szCs w:val="24"/>
              </w:rPr>
            </w:pPr>
          </w:p>
        </w:tc>
        <w:tc>
          <w:tcPr>
            <w:tcW w:w="2021" w:type="dxa"/>
            <w:tcBorders>
              <w:top w:val="single" w:sz="4" w:space="0" w:color="auto"/>
              <w:left w:val="single" w:sz="4" w:space="0" w:color="auto"/>
            </w:tcBorders>
            <w:shd w:val="clear" w:color="auto" w:fill="FFFFFF"/>
            <w:vAlign w:val="center"/>
          </w:tcPr>
          <w:p w14:paraId="65222D1B" w14:textId="77777777" w:rsidR="00B45B23" w:rsidRPr="00B45B23" w:rsidRDefault="00B45B23" w:rsidP="00D91440">
            <w:pPr>
              <w:spacing w:after="0" w:line="240" w:lineRule="auto"/>
              <w:rPr>
                <w:rFonts w:cs="Times New Roman"/>
                <w:sz w:val="24"/>
                <w:szCs w:val="24"/>
              </w:rPr>
            </w:pPr>
            <w:r w:rsidRPr="00B45B23">
              <w:rPr>
                <w:rStyle w:val="2d"/>
                <w:rFonts w:ascii="Times New Roman" w:hAnsi="Times New Roman" w:cs="Times New Roman"/>
                <w:sz w:val="24"/>
                <w:szCs w:val="24"/>
              </w:rPr>
              <w:t>01.07 - 31.12.2025</w:t>
            </w:r>
          </w:p>
        </w:tc>
        <w:tc>
          <w:tcPr>
            <w:tcW w:w="1560" w:type="dxa"/>
            <w:tcBorders>
              <w:top w:val="single" w:sz="4" w:space="0" w:color="auto"/>
              <w:left w:val="single" w:sz="4" w:space="0" w:color="auto"/>
            </w:tcBorders>
            <w:shd w:val="clear" w:color="auto" w:fill="FFFFFF"/>
          </w:tcPr>
          <w:p w14:paraId="6B294431"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2555,54</w:t>
            </w:r>
          </w:p>
        </w:tc>
        <w:tc>
          <w:tcPr>
            <w:tcW w:w="1187" w:type="dxa"/>
            <w:tcBorders>
              <w:top w:val="single" w:sz="4" w:space="0" w:color="auto"/>
              <w:left w:val="single" w:sz="4" w:space="0" w:color="auto"/>
            </w:tcBorders>
            <w:shd w:val="clear" w:color="auto" w:fill="FFFFFF"/>
          </w:tcPr>
          <w:p w14:paraId="2929EE68"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7" w:type="dxa"/>
            <w:tcBorders>
              <w:top w:val="single" w:sz="4" w:space="0" w:color="auto"/>
              <w:left w:val="single" w:sz="4" w:space="0" w:color="auto"/>
            </w:tcBorders>
            <w:shd w:val="clear" w:color="auto" w:fill="FFFFFF"/>
          </w:tcPr>
          <w:p w14:paraId="48ABE71E"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8" w:type="dxa"/>
            <w:tcBorders>
              <w:top w:val="single" w:sz="4" w:space="0" w:color="auto"/>
              <w:left w:val="single" w:sz="4" w:space="0" w:color="auto"/>
            </w:tcBorders>
            <w:shd w:val="clear" w:color="auto" w:fill="FFFFFF"/>
          </w:tcPr>
          <w:p w14:paraId="05CE53DA"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7" w:type="dxa"/>
            <w:tcBorders>
              <w:top w:val="single" w:sz="4" w:space="0" w:color="auto"/>
              <w:left w:val="single" w:sz="4" w:space="0" w:color="auto"/>
            </w:tcBorders>
            <w:shd w:val="clear" w:color="auto" w:fill="FFFFFF"/>
          </w:tcPr>
          <w:p w14:paraId="57737F87"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619" w:type="dxa"/>
            <w:tcBorders>
              <w:top w:val="single" w:sz="4" w:space="0" w:color="auto"/>
              <w:left w:val="single" w:sz="4" w:space="0" w:color="auto"/>
              <w:right w:val="single" w:sz="4" w:space="0" w:color="auto"/>
            </w:tcBorders>
            <w:shd w:val="clear" w:color="auto" w:fill="FFFFFF"/>
          </w:tcPr>
          <w:p w14:paraId="04F033C4"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r>
      <w:tr w:rsidR="00B45B23" w:rsidRPr="00B45B23" w14:paraId="4C0CA1F8" w14:textId="77777777" w:rsidTr="00D91440">
        <w:trPr>
          <w:gridAfter w:val="1"/>
          <w:wAfter w:w="15" w:type="dxa"/>
          <w:trHeight w:hRule="exact" w:val="451"/>
        </w:trPr>
        <w:tc>
          <w:tcPr>
            <w:tcW w:w="1838" w:type="dxa"/>
            <w:vMerge/>
            <w:tcBorders>
              <w:left w:val="single" w:sz="4" w:space="0" w:color="auto"/>
            </w:tcBorders>
            <w:shd w:val="clear" w:color="auto" w:fill="FFFFFF"/>
          </w:tcPr>
          <w:p w14:paraId="7A2F8754" w14:textId="77777777" w:rsidR="00B45B23" w:rsidRPr="00B45B23" w:rsidRDefault="00B45B23" w:rsidP="00D91440">
            <w:pPr>
              <w:spacing w:after="0" w:line="240" w:lineRule="auto"/>
              <w:rPr>
                <w:rFonts w:cs="Times New Roman"/>
                <w:sz w:val="24"/>
                <w:szCs w:val="24"/>
              </w:rPr>
            </w:pPr>
          </w:p>
        </w:tc>
        <w:tc>
          <w:tcPr>
            <w:tcW w:w="2126" w:type="dxa"/>
            <w:vMerge/>
            <w:tcBorders>
              <w:left w:val="single" w:sz="4" w:space="0" w:color="auto"/>
            </w:tcBorders>
            <w:shd w:val="clear" w:color="auto" w:fill="FFFFFF"/>
          </w:tcPr>
          <w:p w14:paraId="0C67A7DE" w14:textId="77777777" w:rsidR="00B45B23" w:rsidRPr="00B45B23" w:rsidRDefault="00B45B23" w:rsidP="00D91440">
            <w:pPr>
              <w:spacing w:after="0" w:line="240" w:lineRule="auto"/>
              <w:rPr>
                <w:rFonts w:cs="Times New Roman"/>
                <w:sz w:val="24"/>
                <w:szCs w:val="24"/>
              </w:rPr>
            </w:pPr>
          </w:p>
        </w:tc>
        <w:tc>
          <w:tcPr>
            <w:tcW w:w="2021" w:type="dxa"/>
            <w:tcBorders>
              <w:top w:val="single" w:sz="4" w:space="0" w:color="auto"/>
              <w:left w:val="single" w:sz="4" w:space="0" w:color="auto"/>
            </w:tcBorders>
            <w:shd w:val="clear" w:color="auto" w:fill="FFFFFF"/>
            <w:vAlign w:val="center"/>
          </w:tcPr>
          <w:p w14:paraId="7F9F96FB" w14:textId="77777777" w:rsidR="00B45B23" w:rsidRPr="00B45B23" w:rsidRDefault="00B45B23" w:rsidP="00D91440">
            <w:pPr>
              <w:spacing w:after="0" w:line="240" w:lineRule="auto"/>
              <w:rPr>
                <w:rFonts w:cs="Times New Roman"/>
                <w:sz w:val="24"/>
                <w:szCs w:val="24"/>
              </w:rPr>
            </w:pPr>
            <w:r w:rsidRPr="00B45B23">
              <w:rPr>
                <w:rStyle w:val="2d"/>
                <w:rFonts w:ascii="Times New Roman" w:hAnsi="Times New Roman" w:cs="Times New Roman"/>
                <w:sz w:val="24"/>
                <w:szCs w:val="24"/>
              </w:rPr>
              <w:t>01.01 - 30.06.2026</w:t>
            </w:r>
          </w:p>
        </w:tc>
        <w:tc>
          <w:tcPr>
            <w:tcW w:w="1560" w:type="dxa"/>
            <w:tcBorders>
              <w:top w:val="single" w:sz="4" w:space="0" w:color="auto"/>
              <w:left w:val="single" w:sz="4" w:space="0" w:color="auto"/>
            </w:tcBorders>
            <w:shd w:val="clear" w:color="auto" w:fill="FFFFFF"/>
          </w:tcPr>
          <w:p w14:paraId="28702940"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2555,54</w:t>
            </w:r>
          </w:p>
        </w:tc>
        <w:tc>
          <w:tcPr>
            <w:tcW w:w="1187" w:type="dxa"/>
            <w:tcBorders>
              <w:top w:val="single" w:sz="4" w:space="0" w:color="auto"/>
              <w:left w:val="single" w:sz="4" w:space="0" w:color="auto"/>
            </w:tcBorders>
            <w:shd w:val="clear" w:color="auto" w:fill="FFFFFF"/>
          </w:tcPr>
          <w:p w14:paraId="71EB3EB5"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7" w:type="dxa"/>
            <w:tcBorders>
              <w:top w:val="single" w:sz="4" w:space="0" w:color="auto"/>
              <w:left w:val="single" w:sz="4" w:space="0" w:color="auto"/>
            </w:tcBorders>
            <w:shd w:val="clear" w:color="auto" w:fill="FFFFFF"/>
          </w:tcPr>
          <w:p w14:paraId="68D1AA60"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8" w:type="dxa"/>
            <w:tcBorders>
              <w:top w:val="single" w:sz="4" w:space="0" w:color="auto"/>
              <w:left w:val="single" w:sz="4" w:space="0" w:color="auto"/>
            </w:tcBorders>
            <w:shd w:val="clear" w:color="auto" w:fill="FFFFFF"/>
          </w:tcPr>
          <w:p w14:paraId="4E821232"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7" w:type="dxa"/>
            <w:tcBorders>
              <w:top w:val="single" w:sz="4" w:space="0" w:color="auto"/>
              <w:left w:val="single" w:sz="4" w:space="0" w:color="auto"/>
            </w:tcBorders>
            <w:shd w:val="clear" w:color="auto" w:fill="FFFFFF"/>
          </w:tcPr>
          <w:p w14:paraId="6F00E286"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619" w:type="dxa"/>
            <w:tcBorders>
              <w:top w:val="single" w:sz="4" w:space="0" w:color="auto"/>
              <w:left w:val="single" w:sz="4" w:space="0" w:color="auto"/>
              <w:right w:val="single" w:sz="4" w:space="0" w:color="auto"/>
            </w:tcBorders>
            <w:shd w:val="clear" w:color="auto" w:fill="FFFFFF"/>
          </w:tcPr>
          <w:p w14:paraId="0FFF3122"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r>
      <w:tr w:rsidR="00B45B23" w:rsidRPr="00B45B23" w14:paraId="7B37A089" w14:textId="77777777" w:rsidTr="00D91440">
        <w:trPr>
          <w:gridAfter w:val="1"/>
          <w:wAfter w:w="15" w:type="dxa"/>
          <w:trHeight w:hRule="exact" w:val="446"/>
        </w:trPr>
        <w:tc>
          <w:tcPr>
            <w:tcW w:w="1838" w:type="dxa"/>
            <w:vMerge/>
            <w:tcBorders>
              <w:left w:val="single" w:sz="4" w:space="0" w:color="auto"/>
            </w:tcBorders>
            <w:shd w:val="clear" w:color="auto" w:fill="FFFFFF"/>
          </w:tcPr>
          <w:p w14:paraId="1BAE7EEA" w14:textId="77777777" w:rsidR="00B45B23" w:rsidRPr="00B45B23" w:rsidRDefault="00B45B23" w:rsidP="00D91440">
            <w:pPr>
              <w:spacing w:after="0" w:line="240" w:lineRule="auto"/>
              <w:rPr>
                <w:rFonts w:cs="Times New Roman"/>
                <w:sz w:val="24"/>
                <w:szCs w:val="24"/>
              </w:rPr>
            </w:pPr>
          </w:p>
        </w:tc>
        <w:tc>
          <w:tcPr>
            <w:tcW w:w="2126" w:type="dxa"/>
            <w:vMerge/>
            <w:tcBorders>
              <w:left w:val="single" w:sz="4" w:space="0" w:color="auto"/>
            </w:tcBorders>
            <w:shd w:val="clear" w:color="auto" w:fill="FFFFFF"/>
          </w:tcPr>
          <w:p w14:paraId="104785FE" w14:textId="77777777" w:rsidR="00B45B23" w:rsidRPr="00B45B23" w:rsidRDefault="00B45B23" w:rsidP="00D91440">
            <w:pPr>
              <w:spacing w:after="0" w:line="240" w:lineRule="auto"/>
              <w:rPr>
                <w:rFonts w:cs="Times New Roman"/>
                <w:sz w:val="24"/>
                <w:szCs w:val="24"/>
              </w:rPr>
            </w:pPr>
          </w:p>
        </w:tc>
        <w:tc>
          <w:tcPr>
            <w:tcW w:w="2021" w:type="dxa"/>
            <w:tcBorders>
              <w:top w:val="single" w:sz="4" w:space="0" w:color="auto"/>
              <w:left w:val="single" w:sz="4" w:space="0" w:color="auto"/>
            </w:tcBorders>
            <w:shd w:val="clear" w:color="auto" w:fill="FFFFFF"/>
            <w:vAlign w:val="center"/>
          </w:tcPr>
          <w:p w14:paraId="22EC107B" w14:textId="77777777" w:rsidR="00B45B23" w:rsidRPr="00B45B23" w:rsidRDefault="00B45B23" w:rsidP="00D91440">
            <w:pPr>
              <w:spacing w:after="0" w:line="240" w:lineRule="auto"/>
              <w:rPr>
                <w:rFonts w:cs="Times New Roman"/>
                <w:sz w:val="24"/>
                <w:szCs w:val="24"/>
              </w:rPr>
            </w:pPr>
            <w:r w:rsidRPr="00B45B23">
              <w:rPr>
                <w:rStyle w:val="2d"/>
                <w:rFonts w:ascii="Times New Roman" w:hAnsi="Times New Roman" w:cs="Times New Roman"/>
                <w:sz w:val="24"/>
                <w:szCs w:val="24"/>
              </w:rPr>
              <w:t>01.07 - 31.12.2026</w:t>
            </w:r>
          </w:p>
        </w:tc>
        <w:tc>
          <w:tcPr>
            <w:tcW w:w="1560" w:type="dxa"/>
            <w:tcBorders>
              <w:top w:val="single" w:sz="4" w:space="0" w:color="auto"/>
              <w:left w:val="single" w:sz="4" w:space="0" w:color="auto"/>
            </w:tcBorders>
            <w:shd w:val="clear" w:color="auto" w:fill="FFFFFF"/>
          </w:tcPr>
          <w:p w14:paraId="554102CB"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2630,26</w:t>
            </w:r>
          </w:p>
        </w:tc>
        <w:tc>
          <w:tcPr>
            <w:tcW w:w="1187" w:type="dxa"/>
            <w:tcBorders>
              <w:top w:val="single" w:sz="4" w:space="0" w:color="auto"/>
              <w:left w:val="single" w:sz="4" w:space="0" w:color="auto"/>
            </w:tcBorders>
            <w:shd w:val="clear" w:color="auto" w:fill="FFFFFF"/>
          </w:tcPr>
          <w:p w14:paraId="3A1503DB"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7" w:type="dxa"/>
            <w:tcBorders>
              <w:top w:val="single" w:sz="4" w:space="0" w:color="auto"/>
              <w:left w:val="single" w:sz="4" w:space="0" w:color="auto"/>
            </w:tcBorders>
            <w:shd w:val="clear" w:color="auto" w:fill="FFFFFF"/>
          </w:tcPr>
          <w:p w14:paraId="5341C7CB"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8" w:type="dxa"/>
            <w:tcBorders>
              <w:top w:val="single" w:sz="4" w:space="0" w:color="auto"/>
              <w:left w:val="single" w:sz="4" w:space="0" w:color="auto"/>
            </w:tcBorders>
            <w:shd w:val="clear" w:color="auto" w:fill="FFFFFF"/>
          </w:tcPr>
          <w:p w14:paraId="1D9A8B6B"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7" w:type="dxa"/>
            <w:tcBorders>
              <w:top w:val="single" w:sz="4" w:space="0" w:color="auto"/>
              <w:left w:val="single" w:sz="4" w:space="0" w:color="auto"/>
            </w:tcBorders>
            <w:shd w:val="clear" w:color="auto" w:fill="FFFFFF"/>
          </w:tcPr>
          <w:p w14:paraId="4CE34516"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619" w:type="dxa"/>
            <w:tcBorders>
              <w:top w:val="single" w:sz="4" w:space="0" w:color="auto"/>
              <w:left w:val="single" w:sz="4" w:space="0" w:color="auto"/>
              <w:right w:val="single" w:sz="4" w:space="0" w:color="auto"/>
            </w:tcBorders>
            <w:shd w:val="clear" w:color="auto" w:fill="FFFFFF"/>
          </w:tcPr>
          <w:p w14:paraId="45DE4631"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r>
      <w:tr w:rsidR="00B45B23" w:rsidRPr="00B45B23" w14:paraId="1EC0FBFB" w14:textId="77777777" w:rsidTr="00D91440">
        <w:trPr>
          <w:trHeight w:hRule="exact" w:val="240"/>
        </w:trPr>
        <w:tc>
          <w:tcPr>
            <w:tcW w:w="1838" w:type="dxa"/>
            <w:vMerge/>
            <w:tcBorders>
              <w:left w:val="single" w:sz="4" w:space="0" w:color="auto"/>
            </w:tcBorders>
            <w:shd w:val="clear" w:color="auto" w:fill="FFFFFF"/>
          </w:tcPr>
          <w:p w14:paraId="2016A6B3" w14:textId="77777777" w:rsidR="00B45B23" w:rsidRPr="00B45B23" w:rsidRDefault="00B45B23" w:rsidP="00D91440">
            <w:pPr>
              <w:spacing w:after="0" w:line="240" w:lineRule="auto"/>
              <w:rPr>
                <w:rFonts w:cs="Times New Roman"/>
                <w:sz w:val="24"/>
                <w:szCs w:val="24"/>
              </w:rPr>
            </w:pPr>
          </w:p>
        </w:tc>
        <w:tc>
          <w:tcPr>
            <w:tcW w:w="12780" w:type="dxa"/>
            <w:gridSpan w:val="9"/>
            <w:tcBorders>
              <w:top w:val="single" w:sz="4" w:space="0" w:color="auto"/>
              <w:left w:val="single" w:sz="4" w:space="0" w:color="auto"/>
              <w:right w:val="single" w:sz="4" w:space="0" w:color="auto"/>
            </w:tcBorders>
            <w:shd w:val="clear" w:color="auto" w:fill="FFFFFF"/>
          </w:tcPr>
          <w:p w14:paraId="2005EF7B" w14:textId="77777777" w:rsidR="00B45B23" w:rsidRPr="00B45B23" w:rsidRDefault="00B45B23" w:rsidP="00D91440">
            <w:pPr>
              <w:spacing w:after="0" w:line="240" w:lineRule="auto"/>
              <w:jc w:val="center"/>
              <w:rPr>
                <w:rFonts w:cs="Times New Roman"/>
                <w:sz w:val="24"/>
                <w:szCs w:val="24"/>
              </w:rPr>
            </w:pPr>
            <w:r w:rsidRPr="00B45B23">
              <w:rPr>
                <w:rStyle w:val="2d"/>
                <w:rFonts w:ascii="Times New Roman" w:hAnsi="Times New Roman" w:cs="Times New Roman"/>
                <w:sz w:val="24"/>
                <w:szCs w:val="24"/>
              </w:rPr>
              <w:t>Население</w:t>
            </w:r>
          </w:p>
        </w:tc>
      </w:tr>
      <w:tr w:rsidR="00B45B23" w:rsidRPr="00B45B23" w14:paraId="03854506" w14:textId="77777777" w:rsidTr="00D91440">
        <w:trPr>
          <w:gridAfter w:val="1"/>
          <w:wAfter w:w="15" w:type="dxa"/>
          <w:trHeight w:hRule="exact" w:val="446"/>
        </w:trPr>
        <w:tc>
          <w:tcPr>
            <w:tcW w:w="1838" w:type="dxa"/>
            <w:vMerge/>
            <w:tcBorders>
              <w:left w:val="single" w:sz="4" w:space="0" w:color="auto"/>
            </w:tcBorders>
            <w:shd w:val="clear" w:color="auto" w:fill="FFFFFF"/>
          </w:tcPr>
          <w:p w14:paraId="6C8F8BCC" w14:textId="77777777" w:rsidR="00B45B23" w:rsidRPr="00B45B23" w:rsidRDefault="00B45B23" w:rsidP="00D91440">
            <w:pPr>
              <w:spacing w:after="0" w:line="240" w:lineRule="auto"/>
              <w:rPr>
                <w:rFonts w:cs="Times New Roman"/>
                <w:sz w:val="24"/>
                <w:szCs w:val="24"/>
              </w:rPr>
            </w:pPr>
          </w:p>
        </w:tc>
        <w:tc>
          <w:tcPr>
            <w:tcW w:w="2126" w:type="dxa"/>
            <w:vMerge w:val="restart"/>
            <w:tcBorders>
              <w:top w:val="single" w:sz="4" w:space="0" w:color="auto"/>
              <w:left w:val="single" w:sz="4" w:space="0" w:color="auto"/>
            </w:tcBorders>
            <w:shd w:val="clear" w:color="auto" w:fill="FFFFFF"/>
          </w:tcPr>
          <w:p w14:paraId="59F2F31D" w14:textId="77777777" w:rsidR="00B45B23" w:rsidRPr="00B45B23" w:rsidRDefault="00B45B23" w:rsidP="00D91440">
            <w:pPr>
              <w:spacing w:after="0" w:line="240" w:lineRule="auto"/>
              <w:rPr>
                <w:rFonts w:cs="Times New Roman"/>
                <w:sz w:val="24"/>
                <w:szCs w:val="24"/>
              </w:rPr>
            </w:pPr>
            <w:proofErr w:type="spellStart"/>
            <w:r w:rsidRPr="00B45B23">
              <w:rPr>
                <w:rStyle w:val="2d"/>
                <w:rFonts w:ascii="Times New Roman" w:hAnsi="Times New Roman" w:cs="Times New Roman"/>
                <w:sz w:val="24"/>
                <w:szCs w:val="24"/>
              </w:rPr>
              <w:t>одноставочный</w:t>
            </w:r>
            <w:proofErr w:type="spellEnd"/>
            <w:r w:rsidRPr="00B45B23">
              <w:rPr>
                <w:rStyle w:val="2d"/>
                <w:rFonts w:ascii="Times New Roman" w:hAnsi="Times New Roman" w:cs="Times New Roman"/>
                <w:sz w:val="24"/>
                <w:szCs w:val="24"/>
              </w:rPr>
              <w:t>,</w:t>
            </w:r>
          </w:p>
          <w:p w14:paraId="58658FDA" w14:textId="77777777" w:rsidR="00B45B23" w:rsidRPr="00B45B23" w:rsidRDefault="00B45B23" w:rsidP="00D91440">
            <w:pPr>
              <w:spacing w:before="60" w:after="0" w:line="240" w:lineRule="auto"/>
              <w:rPr>
                <w:rFonts w:cs="Times New Roman"/>
                <w:sz w:val="24"/>
                <w:szCs w:val="24"/>
              </w:rPr>
            </w:pPr>
            <w:r w:rsidRPr="00B45B23">
              <w:rPr>
                <w:rStyle w:val="2d"/>
                <w:rFonts w:ascii="Times New Roman" w:hAnsi="Times New Roman" w:cs="Times New Roman"/>
                <w:sz w:val="24"/>
                <w:szCs w:val="24"/>
              </w:rPr>
              <w:t>руб./Гкал</w:t>
            </w:r>
          </w:p>
        </w:tc>
        <w:tc>
          <w:tcPr>
            <w:tcW w:w="2021" w:type="dxa"/>
            <w:tcBorders>
              <w:top w:val="single" w:sz="4" w:space="0" w:color="auto"/>
              <w:left w:val="single" w:sz="4" w:space="0" w:color="auto"/>
            </w:tcBorders>
            <w:shd w:val="clear" w:color="auto" w:fill="FFFFFF"/>
            <w:vAlign w:val="center"/>
          </w:tcPr>
          <w:p w14:paraId="4B4C82C0" w14:textId="77777777" w:rsidR="00B45B23" w:rsidRPr="00B45B23" w:rsidRDefault="00B45B23" w:rsidP="00D91440">
            <w:pPr>
              <w:spacing w:after="0" w:line="240" w:lineRule="auto"/>
              <w:rPr>
                <w:rFonts w:cs="Times New Roman"/>
                <w:sz w:val="24"/>
                <w:szCs w:val="24"/>
              </w:rPr>
            </w:pPr>
            <w:r w:rsidRPr="00B45B23">
              <w:rPr>
                <w:rStyle w:val="2d"/>
                <w:rFonts w:ascii="Times New Roman" w:hAnsi="Times New Roman" w:cs="Times New Roman"/>
                <w:sz w:val="24"/>
                <w:szCs w:val="24"/>
              </w:rPr>
              <w:t>01.01 - 30.06.2022</w:t>
            </w:r>
          </w:p>
        </w:tc>
        <w:tc>
          <w:tcPr>
            <w:tcW w:w="1560" w:type="dxa"/>
            <w:tcBorders>
              <w:top w:val="single" w:sz="4" w:space="0" w:color="auto"/>
              <w:left w:val="single" w:sz="4" w:space="0" w:color="auto"/>
            </w:tcBorders>
            <w:shd w:val="clear" w:color="auto" w:fill="FFFFFF"/>
          </w:tcPr>
          <w:p w14:paraId="5140D072"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2229,13</w:t>
            </w:r>
          </w:p>
        </w:tc>
        <w:tc>
          <w:tcPr>
            <w:tcW w:w="1187" w:type="dxa"/>
            <w:tcBorders>
              <w:top w:val="single" w:sz="4" w:space="0" w:color="auto"/>
              <w:left w:val="single" w:sz="4" w:space="0" w:color="auto"/>
            </w:tcBorders>
            <w:shd w:val="clear" w:color="auto" w:fill="FFFFFF"/>
          </w:tcPr>
          <w:p w14:paraId="3E89974E"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7" w:type="dxa"/>
            <w:tcBorders>
              <w:top w:val="single" w:sz="4" w:space="0" w:color="auto"/>
              <w:left w:val="single" w:sz="4" w:space="0" w:color="auto"/>
            </w:tcBorders>
            <w:shd w:val="clear" w:color="auto" w:fill="FFFFFF"/>
          </w:tcPr>
          <w:p w14:paraId="3F7E68C6"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8" w:type="dxa"/>
            <w:tcBorders>
              <w:top w:val="single" w:sz="4" w:space="0" w:color="auto"/>
              <w:left w:val="single" w:sz="4" w:space="0" w:color="auto"/>
            </w:tcBorders>
            <w:shd w:val="clear" w:color="auto" w:fill="FFFFFF"/>
          </w:tcPr>
          <w:p w14:paraId="6F863ACF"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7" w:type="dxa"/>
            <w:tcBorders>
              <w:top w:val="single" w:sz="4" w:space="0" w:color="auto"/>
              <w:left w:val="single" w:sz="4" w:space="0" w:color="auto"/>
            </w:tcBorders>
            <w:shd w:val="clear" w:color="auto" w:fill="FFFFFF"/>
          </w:tcPr>
          <w:p w14:paraId="0B8B10F6"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619" w:type="dxa"/>
            <w:tcBorders>
              <w:top w:val="single" w:sz="4" w:space="0" w:color="auto"/>
              <w:left w:val="single" w:sz="4" w:space="0" w:color="auto"/>
              <w:right w:val="single" w:sz="4" w:space="0" w:color="auto"/>
            </w:tcBorders>
            <w:shd w:val="clear" w:color="auto" w:fill="FFFFFF"/>
          </w:tcPr>
          <w:p w14:paraId="71166749"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r>
      <w:tr w:rsidR="00B45B23" w:rsidRPr="00B45B23" w14:paraId="3A1BE318" w14:textId="77777777" w:rsidTr="00D91440">
        <w:trPr>
          <w:gridAfter w:val="1"/>
          <w:wAfter w:w="15" w:type="dxa"/>
          <w:trHeight w:hRule="exact" w:val="451"/>
        </w:trPr>
        <w:tc>
          <w:tcPr>
            <w:tcW w:w="1838" w:type="dxa"/>
            <w:vMerge/>
            <w:tcBorders>
              <w:left w:val="single" w:sz="4" w:space="0" w:color="auto"/>
            </w:tcBorders>
            <w:shd w:val="clear" w:color="auto" w:fill="FFFFFF"/>
          </w:tcPr>
          <w:p w14:paraId="2AB5A111" w14:textId="77777777" w:rsidR="00B45B23" w:rsidRPr="00B45B23" w:rsidRDefault="00B45B23" w:rsidP="00D91440">
            <w:pPr>
              <w:spacing w:after="0" w:line="240" w:lineRule="auto"/>
              <w:rPr>
                <w:rFonts w:cs="Times New Roman"/>
                <w:sz w:val="24"/>
                <w:szCs w:val="24"/>
              </w:rPr>
            </w:pPr>
          </w:p>
        </w:tc>
        <w:tc>
          <w:tcPr>
            <w:tcW w:w="2126" w:type="dxa"/>
            <w:vMerge/>
            <w:tcBorders>
              <w:left w:val="single" w:sz="4" w:space="0" w:color="auto"/>
            </w:tcBorders>
            <w:shd w:val="clear" w:color="auto" w:fill="FFFFFF"/>
          </w:tcPr>
          <w:p w14:paraId="14F0D142" w14:textId="77777777" w:rsidR="00B45B23" w:rsidRPr="00B45B23" w:rsidRDefault="00B45B23" w:rsidP="00D91440">
            <w:pPr>
              <w:spacing w:after="0" w:line="240" w:lineRule="auto"/>
              <w:rPr>
                <w:rFonts w:cs="Times New Roman"/>
                <w:sz w:val="24"/>
                <w:szCs w:val="24"/>
              </w:rPr>
            </w:pPr>
          </w:p>
        </w:tc>
        <w:tc>
          <w:tcPr>
            <w:tcW w:w="2021" w:type="dxa"/>
            <w:tcBorders>
              <w:top w:val="single" w:sz="4" w:space="0" w:color="auto"/>
              <w:left w:val="single" w:sz="4" w:space="0" w:color="auto"/>
            </w:tcBorders>
            <w:shd w:val="clear" w:color="auto" w:fill="FFFFFF"/>
            <w:vAlign w:val="center"/>
          </w:tcPr>
          <w:p w14:paraId="7598A0C6" w14:textId="77777777" w:rsidR="00B45B23" w:rsidRPr="00B45B23" w:rsidRDefault="00B45B23" w:rsidP="00D91440">
            <w:pPr>
              <w:spacing w:after="0" w:line="240" w:lineRule="auto"/>
              <w:rPr>
                <w:rFonts w:cs="Times New Roman"/>
                <w:sz w:val="24"/>
                <w:szCs w:val="24"/>
              </w:rPr>
            </w:pPr>
            <w:r w:rsidRPr="00B45B23">
              <w:rPr>
                <w:rStyle w:val="2d"/>
                <w:rFonts w:ascii="Times New Roman" w:hAnsi="Times New Roman" w:cs="Times New Roman"/>
                <w:sz w:val="24"/>
                <w:szCs w:val="24"/>
              </w:rPr>
              <w:t>01.07 - 31.12.2022</w:t>
            </w:r>
          </w:p>
        </w:tc>
        <w:tc>
          <w:tcPr>
            <w:tcW w:w="1560" w:type="dxa"/>
            <w:tcBorders>
              <w:top w:val="single" w:sz="4" w:space="0" w:color="auto"/>
              <w:left w:val="single" w:sz="4" w:space="0" w:color="auto"/>
            </w:tcBorders>
            <w:shd w:val="clear" w:color="auto" w:fill="FFFFFF"/>
          </w:tcPr>
          <w:p w14:paraId="7B5CB6ED"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2318,29</w:t>
            </w:r>
          </w:p>
        </w:tc>
        <w:tc>
          <w:tcPr>
            <w:tcW w:w="1187" w:type="dxa"/>
            <w:tcBorders>
              <w:top w:val="single" w:sz="4" w:space="0" w:color="auto"/>
              <w:left w:val="single" w:sz="4" w:space="0" w:color="auto"/>
            </w:tcBorders>
            <w:shd w:val="clear" w:color="auto" w:fill="FFFFFF"/>
          </w:tcPr>
          <w:p w14:paraId="2EE28AA0"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7" w:type="dxa"/>
            <w:tcBorders>
              <w:top w:val="single" w:sz="4" w:space="0" w:color="auto"/>
              <w:left w:val="single" w:sz="4" w:space="0" w:color="auto"/>
            </w:tcBorders>
            <w:shd w:val="clear" w:color="auto" w:fill="FFFFFF"/>
          </w:tcPr>
          <w:p w14:paraId="43ECDE96"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8" w:type="dxa"/>
            <w:tcBorders>
              <w:top w:val="single" w:sz="4" w:space="0" w:color="auto"/>
              <w:left w:val="single" w:sz="4" w:space="0" w:color="auto"/>
            </w:tcBorders>
            <w:shd w:val="clear" w:color="auto" w:fill="FFFFFF"/>
          </w:tcPr>
          <w:p w14:paraId="7123FEC0"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7" w:type="dxa"/>
            <w:tcBorders>
              <w:top w:val="single" w:sz="4" w:space="0" w:color="auto"/>
              <w:left w:val="single" w:sz="4" w:space="0" w:color="auto"/>
            </w:tcBorders>
            <w:shd w:val="clear" w:color="auto" w:fill="FFFFFF"/>
          </w:tcPr>
          <w:p w14:paraId="0CF0F8ED"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619" w:type="dxa"/>
            <w:tcBorders>
              <w:top w:val="single" w:sz="4" w:space="0" w:color="auto"/>
              <w:left w:val="single" w:sz="4" w:space="0" w:color="auto"/>
              <w:right w:val="single" w:sz="4" w:space="0" w:color="auto"/>
            </w:tcBorders>
            <w:shd w:val="clear" w:color="auto" w:fill="FFFFFF"/>
          </w:tcPr>
          <w:p w14:paraId="138A423D"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r>
      <w:tr w:rsidR="00B45B23" w:rsidRPr="00B45B23" w14:paraId="40A5A226" w14:textId="77777777" w:rsidTr="00D91440">
        <w:trPr>
          <w:gridAfter w:val="1"/>
          <w:wAfter w:w="15" w:type="dxa"/>
          <w:trHeight w:hRule="exact" w:val="451"/>
        </w:trPr>
        <w:tc>
          <w:tcPr>
            <w:tcW w:w="1838" w:type="dxa"/>
            <w:vMerge/>
            <w:tcBorders>
              <w:left w:val="single" w:sz="4" w:space="0" w:color="auto"/>
            </w:tcBorders>
            <w:shd w:val="clear" w:color="auto" w:fill="FFFFFF"/>
          </w:tcPr>
          <w:p w14:paraId="5AE3EDC1" w14:textId="77777777" w:rsidR="00B45B23" w:rsidRPr="00B45B23" w:rsidRDefault="00B45B23" w:rsidP="00D91440">
            <w:pPr>
              <w:spacing w:after="0" w:line="240" w:lineRule="auto"/>
              <w:rPr>
                <w:rFonts w:cs="Times New Roman"/>
                <w:sz w:val="24"/>
                <w:szCs w:val="24"/>
              </w:rPr>
            </w:pPr>
          </w:p>
        </w:tc>
        <w:tc>
          <w:tcPr>
            <w:tcW w:w="2126" w:type="dxa"/>
            <w:vMerge/>
            <w:tcBorders>
              <w:left w:val="single" w:sz="4" w:space="0" w:color="auto"/>
            </w:tcBorders>
            <w:shd w:val="clear" w:color="auto" w:fill="FFFFFF"/>
          </w:tcPr>
          <w:p w14:paraId="7524DD60" w14:textId="77777777" w:rsidR="00B45B23" w:rsidRPr="00B45B23" w:rsidRDefault="00B45B23" w:rsidP="00D91440">
            <w:pPr>
              <w:spacing w:after="0" w:line="240" w:lineRule="auto"/>
              <w:rPr>
                <w:rFonts w:cs="Times New Roman"/>
                <w:sz w:val="24"/>
                <w:szCs w:val="24"/>
              </w:rPr>
            </w:pPr>
          </w:p>
        </w:tc>
        <w:tc>
          <w:tcPr>
            <w:tcW w:w="2021" w:type="dxa"/>
            <w:tcBorders>
              <w:top w:val="single" w:sz="4" w:space="0" w:color="auto"/>
              <w:left w:val="single" w:sz="4" w:space="0" w:color="auto"/>
            </w:tcBorders>
            <w:shd w:val="clear" w:color="auto" w:fill="FFFFFF"/>
            <w:vAlign w:val="center"/>
          </w:tcPr>
          <w:p w14:paraId="224DAB08" w14:textId="77777777" w:rsidR="00B45B23" w:rsidRPr="00B45B23" w:rsidRDefault="00B45B23" w:rsidP="00D91440">
            <w:pPr>
              <w:spacing w:after="0" w:line="240" w:lineRule="auto"/>
              <w:rPr>
                <w:rFonts w:cs="Times New Roman"/>
                <w:sz w:val="24"/>
                <w:szCs w:val="24"/>
              </w:rPr>
            </w:pPr>
            <w:r w:rsidRPr="00B45B23">
              <w:rPr>
                <w:rStyle w:val="2d"/>
                <w:rFonts w:ascii="Times New Roman" w:hAnsi="Times New Roman" w:cs="Times New Roman"/>
                <w:sz w:val="24"/>
                <w:szCs w:val="24"/>
              </w:rPr>
              <w:t>01.01 - 30.06.2023</w:t>
            </w:r>
          </w:p>
        </w:tc>
        <w:tc>
          <w:tcPr>
            <w:tcW w:w="1560" w:type="dxa"/>
            <w:tcBorders>
              <w:top w:val="single" w:sz="4" w:space="0" w:color="auto"/>
              <w:left w:val="single" w:sz="4" w:space="0" w:color="auto"/>
            </w:tcBorders>
            <w:shd w:val="clear" w:color="auto" w:fill="FFFFFF"/>
          </w:tcPr>
          <w:p w14:paraId="18A70ED3"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2318,29</w:t>
            </w:r>
          </w:p>
        </w:tc>
        <w:tc>
          <w:tcPr>
            <w:tcW w:w="1187" w:type="dxa"/>
            <w:tcBorders>
              <w:top w:val="single" w:sz="4" w:space="0" w:color="auto"/>
              <w:left w:val="single" w:sz="4" w:space="0" w:color="auto"/>
            </w:tcBorders>
            <w:shd w:val="clear" w:color="auto" w:fill="FFFFFF"/>
          </w:tcPr>
          <w:p w14:paraId="5BF081FA"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7" w:type="dxa"/>
            <w:tcBorders>
              <w:top w:val="single" w:sz="4" w:space="0" w:color="auto"/>
              <w:left w:val="single" w:sz="4" w:space="0" w:color="auto"/>
            </w:tcBorders>
            <w:shd w:val="clear" w:color="auto" w:fill="FFFFFF"/>
          </w:tcPr>
          <w:p w14:paraId="34B73F0B"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8" w:type="dxa"/>
            <w:tcBorders>
              <w:top w:val="single" w:sz="4" w:space="0" w:color="auto"/>
              <w:left w:val="single" w:sz="4" w:space="0" w:color="auto"/>
            </w:tcBorders>
            <w:shd w:val="clear" w:color="auto" w:fill="FFFFFF"/>
          </w:tcPr>
          <w:p w14:paraId="74FA600F"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7" w:type="dxa"/>
            <w:tcBorders>
              <w:top w:val="single" w:sz="4" w:space="0" w:color="auto"/>
              <w:left w:val="single" w:sz="4" w:space="0" w:color="auto"/>
            </w:tcBorders>
            <w:shd w:val="clear" w:color="auto" w:fill="FFFFFF"/>
          </w:tcPr>
          <w:p w14:paraId="44442233"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619" w:type="dxa"/>
            <w:tcBorders>
              <w:top w:val="single" w:sz="4" w:space="0" w:color="auto"/>
              <w:left w:val="single" w:sz="4" w:space="0" w:color="auto"/>
              <w:right w:val="single" w:sz="4" w:space="0" w:color="auto"/>
            </w:tcBorders>
            <w:shd w:val="clear" w:color="auto" w:fill="FFFFFF"/>
          </w:tcPr>
          <w:p w14:paraId="04E0D706"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r>
      <w:tr w:rsidR="00B45B23" w:rsidRPr="00B45B23" w14:paraId="3AE39BA2" w14:textId="77777777" w:rsidTr="00D91440">
        <w:trPr>
          <w:gridAfter w:val="1"/>
          <w:wAfter w:w="15" w:type="dxa"/>
          <w:trHeight w:hRule="exact" w:val="446"/>
        </w:trPr>
        <w:tc>
          <w:tcPr>
            <w:tcW w:w="1838" w:type="dxa"/>
            <w:vMerge/>
            <w:tcBorders>
              <w:left w:val="single" w:sz="4" w:space="0" w:color="auto"/>
            </w:tcBorders>
            <w:shd w:val="clear" w:color="auto" w:fill="FFFFFF"/>
          </w:tcPr>
          <w:p w14:paraId="2D4A62A6" w14:textId="77777777" w:rsidR="00B45B23" w:rsidRPr="00B45B23" w:rsidRDefault="00B45B23" w:rsidP="00D91440">
            <w:pPr>
              <w:spacing w:after="0" w:line="240" w:lineRule="auto"/>
              <w:rPr>
                <w:rFonts w:cs="Times New Roman"/>
                <w:sz w:val="24"/>
                <w:szCs w:val="24"/>
              </w:rPr>
            </w:pPr>
          </w:p>
        </w:tc>
        <w:tc>
          <w:tcPr>
            <w:tcW w:w="2126" w:type="dxa"/>
            <w:vMerge/>
            <w:tcBorders>
              <w:left w:val="single" w:sz="4" w:space="0" w:color="auto"/>
            </w:tcBorders>
            <w:shd w:val="clear" w:color="auto" w:fill="FFFFFF"/>
          </w:tcPr>
          <w:p w14:paraId="19B741CA" w14:textId="77777777" w:rsidR="00B45B23" w:rsidRPr="00B45B23" w:rsidRDefault="00B45B23" w:rsidP="00D91440">
            <w:pPr>
              <w:spacing w:after="0" w:line="240" w:lineRule="auto"/>
              <w:rPr>
                <w:rFonts w:cs="Times New Roman"/>
                <w:sz w:val="24"/>
                <w:szCs w:val="24"/>
              </w:rPr>
            </w:pPr>
          </w:p>
        </w:tc>
        <w:tc>
          <w:tcPr>
            <w:tcW w:w="2021" w:type="dxa"/>
            <w:tcBorders>
              <w:top w:val="single" w:sz="4" w:space="0" w:color="auto"/>
              <w:left w:val="single" w:sz="4" w:space="0" w:color="auto"/>
            </w:tcBorders>
            <w:shd w:val="clear" w:color="auto" w:fill="FFFFFF"/>
            <w:vAlign w:val="center"/>
          </w:tcPr>
          <w:p w14:paraId="2663A0CD" w14:textId="77777777" w:rsidR="00B45B23" w:rsidRPr="00B45B23" w:rsidRDefault="00B45B23" w:rsidP="00D91440">
            <w:pPr>
              <w:spacing w:after="0" w:line="240" w:lineRule="auto"/>
              <w:rPr>
                <w:rFonts w:cs="Times New Roman"/>
                <w:sz w:val="24"/>
                <w:szCs w:val="24"/>
              </w:rPr>
            </w:pPr>
            <w:r w:rsidRPr="00B45B23">
              <w:rPr>
                <w:rStyle w:val="2d"/>
                <w:rFonts w:ascii="Times New Roman" w:hAnsi="Times New Roman" w:cs="Times New Roman"/>
                <w:sz w:val="24"/>
                <w:szCs w:val="24"/>
              </w:rPr>
              <w:t>01.07 - 31.12.2023</w:t>
            </w:r>
          </w:p>
        </w:tc>
        <w:tc>
          <w:tcPr>
            <w:tcW w:w="1560" w:type="dxa"/>
            <w:tcBorders>
              <w:top w:val="single" w:sz="4" w:space="0" w:color="auto"/>
              <w:left w:val="single" w:sz="4" w:space="0" w:color="auto"/>
            </w:tcBorders>
            <w:shd w:val="clear" w:color="auto" w:fill="FFFFFF"/>
          </w:tcPr>
          <w:p w14:paraId="571C97B6"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2399,16</w:t>
            </w:r>
          </w:p>
        </w:tc>
        <w:tc>
          <w:tcPr>
            <w:tcW w:w="1187" w:type="dxa"/>
            <w:tcBorders>
              <w:top w:val="single" w:sz="4" w:space="0" w:color="auto"/>
              <w:left w:val="single" w:sz="4" w:space="0" w:color="auto"/>
            </w:tcBorders>
            <w:shd w:val="clear" w:color="auto" w:fill="FFFFFF"/>
          </w:tcPr>
          <w:p w14:paraId="7EF506A4"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7" w:type="dxa"/>
            <w:tcBorders>
              <w:top w:val="single" w:sz="4" w:space="0" w:color="auto"/>
              <w:left w:val="single" w:sz="4" w:space="0" w:color="auto"/>
            </w:tcBorders>
            <w:shd w:val="clear" w:color="auto" w:fill="FFFFFF"/>
          </w:tcPr>
          <w:p w14:paraId="190CC681"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8" w:type="dxa"/>
            <w:tcBorders>
              <w:top w:val="single" w:sz="4" w:space="0" w:color="auto"/>
              <w:left w:val="single" w:sz="4" w:space="0" w:color="auto"/>
            </w:tcBorders>
            <w:shd w:val="clear" w:color="auto" w:fill="FFFFFF"/>
          </w:tcPr>
          <w:p w14:paraId="1A27FF55"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7" w:type="dxa"/>
            <w:tcBorders>
              <w:top w:val="single" w:sz="4" w:space="0" w:color="auto"/>
              <w:left w:val="single" w:sz="4" w:space="0" w:color="auto"/>
            </w:tcBorders>
            <w:shd w:val="clear" w:color="auto" w:fill="FFFFFF"/>
          </w:tcPr>
          <w:p w14:paraId="0B7B29C3"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619" w:type="dxa"/>
            <w:tcBorders>
              <w:top w:val="single" w:sz="4" w:space="0" w:color="auto"/>
              <w:left w:val="single" w:sz="4" w:space="0" w:color="auto"/>
              <w:right w:val="single" w:sz="4" w:space="0" w:color="auto"/>
            </w:tcBorders>
            <w:shd w:val="clear" w:color="auto" w:fill="FFFFFF"/>
          </w:tcPr>
          <w:p w14:paraId="0EFDD511"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r>
      <w:tr w:rsidR="00B45B23" w:rsidRPr="00B45B23" w14:paraId="173668ED" w14:textId="77777777" w:rsidTr="00D91440">
        <w:trPr>
          <w:gridAfter w:val="1"/>
          <w:wAfter w:w="15" w:type="dxa"/>
          <w:trHeight w:hRule="exact" w:val="451"/>
        </w:trPr>
        <w:tc>
          <w:tcPr>
            <w:tcW w:w="1838" w:type="dxa"/>
            <w:vMerge/>
            <w:tcBorders>
              <w:left w:val="single" w:sz="4" w:space="0" w:color="auto"/>
            </w:tcBorders>
            <w:shd w:val="clear" w:color="auto" w:fill="FFFFFF"/>
          </w:tcPr>
          <w:p w14:paraId="48D66101" w14:textId="77777777" w:rsidR="00B45B23" w:rsidRPr="00B45B23" w:rsidRDefault="00B45B23" w:rsidP="00D91440">
            <w:pPr>
              <w:spacing w:after="0" w:line="240" w:lineRule="auto"/>
              <w:rPr>
                <w:rFonts w:cs="Times New Roman"/>
                <w:sz w:val="24"/>
                <w:szCs w:val="24"/>
              </w:rPr>
            </w:pPr>
          </w:p>
        </w:tc>
        <w:tc>
          <w:tcPr>
            <w:tcW w:w="2126" w:type="dxa"/>
            <w:vMerge/>
            <w:tcBorders>
              <w:left w:val="single" w:sz="4" w:space="0" w:color="auto"/>
            </w:tcBorders>
            <w:shd w:val="clear" w:color="auto" w:fill="FFFFFF"/>
          </w:tcPr>
          <w:p w14:paraId="63544452" w14:textId="77777777" w:rsidR="00B45B23" w:rsidRPr="00B45B23" w:rsidRDefault="00B45B23" w:rsidP="00D91440">
            <w:pPr>
              <w:spacing w:after="0" w:line="240" w:lineRule="auto"/>
              <w:rPr>
                <w:rFonts w:cs="Times New Roman"/>
                <w:sz w:val="24"/>
                <w:szCs w:val="24"/>
              </w:rPr>
            </w:pPr>
          </w:p>
        </w:tc>
        <w:tc>
          <w:tcPr>
            <w:tcW w:w="2021" w:type="dxa"/>
            <w:tcBorders>
              <w:top w:val="single" w:sz="4" w:space="0" w:color="auto"/>
              <w:left w:val="single" w:sz="4" w:space="0" w:color="auto"/>
            </w:tcBorders>
            <w:shd w:val="clear" w:color="auto" w:fill="FFFFFF"/>
            <w:vAlign w:val="center"/>
          </w:tcPr>
          <w:p w14:paraId="32CDD947" w14:textId="77777777" w:rsidR="00B45B23" w:rsidRPr="00B45B23" w:rsidRDefault="00B45B23" w:rsidP="00D91440">
            <w:pPr>
              <w:spacing w:after="0" w:line="240" w:lineRule="auto"/>
              <w:rPr>
                <w:rFonts w:cs="Times New Roman"/>
                <w:sz w:val="24"/>
                <w:szCs w:val="24"/>
              </w:rPr>
            </w:pPr>
            <w:r w:rsidRPr="00B45B23">
              <w:rPr>
                <w:rStyle w:val="2d"/>
                <w:rFonts w:ascii="Times New Roman" w:hAnsi="Times New Roman" w:cs="Times New Roman"/>
                <w:sz w:val="24"/>
                <w:szCs w:val="24"/>
              </w:rPr>
              <w:t>01.01 - 30.06.2024</w:t>
            </w:r>
          </w:p>
        </w:tc>
        <w:tc>
          <w:tcPr>
            <w:tcW w:w="1560" w:type="dxa"/>
            <w:tcBorders>
              <w:top w:val="single" w:sz="4" w:space="0" w:color="auto"/>
              <w:left w:val="single" w:sz="4" w:space="0" w:color="auto"/>
            </w:tcBorders>
            <w:shd w:val="clear" w:color="auto" w:fill="FFFFFF"/>
          </w:tcPr>
          <w:p w14:paraId="1E154A51"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2399,16</w:t>
            </w:r>
          </w:p>
        </w:tc>
        <w:tc>
          <w:tcPr>
            <w:tcW w:w="1187" w:type="dxa"/>
            <w:tcBorders>
              <w:top w:val="single" w:sz="4" w:space="0" w:color="auto"/>
              <w:left w:val="single" w:sz="4" w:space="0" w:color="auto"/>
            </w:tcBorders>
            <w:shd w:val="clear" w:color="auto" w:fill="FFFFFF"/>
          </w:tcPr>
          <w:p w14:paraId="31D0D0E1"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7" w:type="dxa"/>
            <w:tcBorders>
              <w:top w:val="single" w:sz="4" w:space="0" w:color="auto"/>
              <w:left w:val="single" w:sz="4" w:space="0" w:color="auto"/>
            </w:tcBorders>
            <w:shd w:val="clear" w:color="auto" w:fill="FFFFFF"/>
          </w:tcPr>
          <w:p w14:paraId="32EA1E35"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8" w:type="dxa"/>
            <w:tcBorders>
              <w:top w:val="single" w:sz="4" w:space="0" w:color="auto"/>
              <w:left w:val="single" w:sz="4" w:space="0" w:color="auto"/>
            </w:tcBorders>
            <w:shd w:val="clear" w:color="auto" w:fill="FFFFFF"/>
          </w:tcPr>
          <w:p w14:paraId="5A95A241"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7" w:type="dxa"/>
            <w:tcBorders>
              <w:top w:val="single" w:sz="4" w:space="0" w:color="auto"/>
              <w:left w:val="single" w:sz="4" w:space="0" w:color="auto"/>
            </w:tcBorders>
            <w:shd w:val="clear" w:color="auto" w:fill="FFFFFF"/>
          </w:tcPr>
          <w:p w14:paraId="397E90FF"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619" w:type="dxa"/>
            <w:tcBorders>
              <w:top w:val="single" w:sz="4" w:space="0" w:color="auto"/>
              <w:left w:val="single" w:sz="4" w:space="0" w:color="auto"/>
              <w:right w:val="single" w:sz="4" w:space="0" w:color="auto"/>
            </w:tcBorders>
            <w:shd w:val="clear" w:color="auto" w:fill="FFFFFF"/>
          </w:tcPr>
          <w:p w14:paraId="478D6A5E"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r>
      <w:tr w:rsidR="00B45B23" w:rsidRPr="00B45B23" w14:paraId="121E20DE" w14:textId="77777777" w:rsidTr="00D91440">
        <w:trPr>
          <w:gridAfter w:val="1"/>
          <w:wAfter w:w="15" w:type="dxa"/>
          <w:trHeight w:hRule="exact" w:val="446"/>
        </w:trPr>
        <w:tc>
          <w:tcPr>
            <w:tcW w:w="1838" w:type="dxa"/>
            <w:vMerge/>
            <w:tcBorders>
              <w:left w:val="single" w:sz="4" w:space="0" w:color="auto"/>
            </w:tcBorders>
            <w:shd w:val="clear" w:color="auto" w:fill="FFFFFF"/>
          </w:tcPr>
          <w:p w14:paraId="1D63F83C" w14:textId="77777777" w:rsidR="00B45B23" w:rsidRPr="00B45B23" w:rsidRDefault="00B45B23" w:rsidP="00D91440">
            <w:pPr>
              <w:spacing w:after="0" w:line="240" w:lineRule="auto"/>
              <w:rPr>
                <w:rFonts w:cs="Times New Roman"/>
                <w:sz w:val="24"/>
                <w:szCs w:val="24"/>
              </w:rPr>
            </w:pPr>
          </w:p>
        </w:tc>
        <w:tc>
          <w:tcPr>
            <w:tcW w:w="2126" w:type="dxa"/>
            <w:vMerge/>
            <w:tcBorders>
              <w:left w:val="single" w:sz="4" w:space="0" w:color="auto"/>
            </w:tcBorders>
            <w:shd w:val="clear" w:color="auto" w:fill="FFFFFF"/>
          </w:tcPr>
          <w:p w14:paraId="1F36C8C0" w14:textId="77777777" w:rsidR="00B45B23" w:rsidRPr="00B45B23" w:rsidRDefault="00B45B23" w:rsidP="00D91440">
            <w:pPr>
              <w:spacing w:after="0" w:line="240" w:lineRule="auto"/>
              <w:rPr>
                <w:rFonts w:cs="Times New Roman"/>
                <w:sz w:val="24"/>
                <w:szCs w:val="24"/>
              </w:rPr>
            </w:pPr>
          </w:p>
        </w:tc>
        <w:tc>
          <w:tcPr>
            <w:tcW w:w="2021" w:type="dxa"/>
            <w:tcBorders>
              <w:top w:val="single" w:sz="4" w:space="0" w:color="auto"/>
              <w:left w:val="single" w:sz="4" w:space="0" w:color="auto"/>
            </w:tcBorders>
            <w:shd w:val="clear" w:color="auto" w:fill="FFFFFF"/>
            <w:vAlign w:val="center"/>
          </w:tcPr>
          <w:p w14:paraId="13C03503" w14:textId="77777777" w:rsidR="00B45B23" w:rsidRPr="00B45B23" w:rsidRDefault="00B45B23" w:rsidP="00D91440">
            <w:pPr>
              <w:spacing w:after="0" w:line="240" w:lineRule="auto"/>
              <w:rPr>
                <w:rFonts w:cs="Times New Roman"/>
                <w:sz w:val="24"/>
                <w:szCs w:val="24"/>
              </w:rPr>
            </w:pPr>
            <w:r w:rsidRPr="00B45B23">
              <w:rPr>
                <w:rStyle w:val="2d"/>
                <w:rFonts w:ascii="Times New Roman" w:hAnsi="Times New Roman" w:cs="Times New Roman"/>
                <w:sz w:val="24"/>
                <w:szCs w:val="24"/>
              </w:rPr>
              <w:t>01.07 - 31.12.2024</w:t>
            </w:r>
          </w:p>
        </w:tc>
        <w:tc>
          <w:tcPr>
            <w:tcW w:w="1560" w:type="dxa"/>
            <w:tcBorders>
              <w:top w:val="single" w:sz="4" w:space="0" w:color="auto"/>
              <w:left w:val="single" w:sz="4" w:space="0" w:color="auto"/>
            </w:tcBorders>
            <w:shd w:val="clear" w:color="auto" w:fill="FFFFFF"/>
          </w:tcPr>
          <w:p w14:paraId="4FBE5D99"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2483,00</w:t>
            </w:r>
          </w:p>
        </w:tc>
        <w:tc>
          <w:tcPr>
            <w:tcW w:w="1187" w:type="dxa"/>
            <w:tcBorders>
              <w:top w:val="single" w:sz="4" w:space="0" w:color="auto"/>
              <w:left w:val="single" w:sz="4" w:space="0" w:color="auto"/>
            </w:tcBorders>
            <w:shd w:val="clear" w:color="auto" w:fill="FFFFFF"/>
          </w:tcPr>
          <w:p w14:paraId="5519A88C"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7" w:type="dxa"/>
            <w:tcBorders>
              <w:top w:val="single" w:sz="4" w:space="0" w:color="auto"/>
              <w:left w:val="single" w:sz="4" w:space="0" w:color="auto"/>
            </w:tcBorders>
            <w:shd w:val="clear" w:color="auto" w:fill="FFFFFF"/>
          </w:tcPr>
          <w:p w14:paraId="5463E743"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8" w:type="dxa"/>
            <w:tcBorders>
              <w:top w:val="single" w:sz="4" w:space="0" w:color="auto"/>
              <w:left w:val="single" w:sz="4" w:space="0" w:color="auto"/>
            </w:tcBorders>
            <w:shd w:val="clear" w:color="auto" w:fill="FFFFFF"/>
          </w:tcPr>
          <w:p w14:paraId="17ABDE78"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7" w:type="dxa"/>
            <w:tcBorders>
              <w:top w:val="single" w:sz="4" w:space="0" w:color="auto"/>
              <w:left w:val="single" w:sz="4" w:space="0" w:color="auto"/>
            </w:tcBorders>
            <w:shd w:val="clear" w:color="auto" w:fill="FFFFFF"/>
          </w:tcPr>
          <w:p w14:paraId="37824F00"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619" w:type="dxa"/>
            <w:tcBorders>
              <w:top w:val="single" w:sz="4" w:space="0" w:color="auto"/>
              <w:left w:val="single" w:sz="4" w:space="0" w:color="auto"/>
              <w:right w:val="single" w:sz="4" w:space="0" w:color="auto"/>
            </w:tcBorders>
            <w:shd w:val="clear" w:color="auto" w:fill="FFFFFF"/>
          </w:tcPr>
          <w:p w14:paraId="1D1D8FB0"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r>
      <w:tr w:rsidR="00B45B23" w:rsidRPr="00B45B23" w14:paraId="6DC8457B" w14:textId="77777777" w:rsidTr="00D91440">
        <w:trPr>
          <w:gridAfter w:val="1"/>
          <w:wAfter w:w="15" w:type="dxa"/>
          <w:trHeight w:hRule="exact" w:val="451"/>
        </w:trPr>
        <w:tc>
          <w:tcPr>
            <w:tcW w:w="1838" w:type="dxa"/>
            <w:vMerge/>
            <w:tcBorders>
              <w:left w:val="single" w:sz="4" w:space="0" w:color="auto"/>
            </w:tcBorders>
            <w:shd w:val="clear" w:color="auto" w:fill="FFFFFF"/>
          </w:tcPr>
          <w:p w14:paraId="28DF9488" w14:textId="77777777" w:rsidR="00B45B23" w:rsidRPr="00B45B23" w:rsidRDefault="00B45B23" w:rsidP="00D91440">
            <w:pPr>
              <w:spacing w:after="0" w:line="240" w:lineRule="auto"/>
              <w:rPr>
                <w:rFonts w:cs="Times New Roman"/>
                <w:sz w:val="24"/>
                <w:szCs w:val="24"/>
              </w:rPr>
            </w:pPr>
          </w:p>
        </w:tc>
        <w:tc>
          <w:tcPr>
            <w:tcW w:w="2126" w:type="dxa"/>
            <w:vMerge/>
            <w:tcBorders>
              <w:left w:val="single" w:sz="4" w:space="0" w:color="auto"/>
            </w:tcBorders>
            <w:shd w:val="clear" w:color="auto" w:fill="FFFFFF"/>
          </w:tcPr>
          <w:p w14:paraId="2451DB82" w14:textId="77777777" w:rsidR="00B45B23" w:rsidRPr="00B45B23" w:rsidRDefault="00B45B23" w:rsidP="00D91440">
            <w:pPr>
              <w:spacing w:after="0" w:line="240" w:lineRule="auto"/>
              <w:rPr>
                <w:rFonts w:cs="Times New Roman"/>
                <w:sz w:val="24"/>
                <w:szCs w:val="24"/>
              </w:rPr>
            </w:pPr>
          </w:p>
        </w:tc>
        <w:tc>
          <w:tcPr>
            <w:tcW w:w="2021" w:type="dxa"/>
            <w:tcBorders>
              <w:top w:val="single" w:sz="4" w:space="0" w:color="auto"/>
              <w:left w:val="single" w:sz="4" w:space="0" w:color="auto"/>
            </w:tcBorders>
            <w:shd w:val="clear" w:color="auto" w:fill="FFFFFF"/>
            <w:vAlign w:val="center"/>
          </w:tcPr>
          <w:p w14:paraId="735EC33F" w14:textId="77777777" w:rsidR="00B45B23" w:rsidRPr="00B45B23" w:rsidRDefault="00B45B23" w:rsidP="00D91440">
            <w:pPr>
              <w:spacing w:after="0" w:line="240" w:lineRule="auto"/>
              <w:rPr>
                <w:rFonts w:cs="Times New Roman"/>
                <w:sz w:val="24"/>
                <w:szCs w:val="24"/>
              </w:rPr>
            </w:pPr>
            <w:r w:rsidRPr="00B45B23">
              <w:rPr>
                <w:rStyle w:val="2d"/>
                <w:rFonts w:ascii="Times New Roman" w:hAnsi="Times New Roman" w:cs="Times New Roman"/>
                <w:sz w:val="24"/>
                <w:szCs w:val="24"/>
              </w:rPr>
              <w:t>01.01 - 30.06.2025</w:t>
            </w:r>
          </w:p>
        </w:tc>
        <w:tc>
          <w:tcPr>
            <w:tcW w:w="1560" w:type="dxa"/>
            <w:tcBorders>
              <w:top w:val="single" w:sz="4" w:space="0" w:color="auto"/>
              <w:left w:val="single" w:sz="4" w:space="0" w:color="auto"/>
            </w:tcBorders>
            <w:shd w:val="clear" w:color="auto" w:fill="FFFFFF"/>
          </w:tcPr>
          <w:p w14:paraId="15752A7F"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2483,00</w:t>
            </w:r>
          </w:p>
        </w:tc>
        <w:tc>
          <w:tcPr>
            <w:tcW w:w="1187" w:type="dxa"/>
            <w:tcBorders>
              <w:top w:val="single" w:sz="4" w:space="0" w:color="auto"/>
              <w:left w:val="single" w:sz="4" w:space="0" w:color="auto"/>
            </w:tcBorders>
            <w:shd w:val="clear" w:color="auto" w:fill="FFFFFF"/>
          </w:tcPr>
          <w:p w14:paraId="4AEBFF1C"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7" w:type="dxa"/>
            <w:tcBorders>
              <w:top w:val="single" w:sz="4" w:space="0" w:color="auto"/>
              <w:left w:val="single" w:sz="4" w:space="0" w:color="auto"/>
            </w:tcBorders>
            <w:shd w:val="clear" w:color="auto" w:fill="FFFFFF"/>
          </w:tcPr>
          <w:p w14:paraId="5AA6BF1F"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8" w:type="dxa"/>
            <w:tcBorders>
              <w:top w:val="single" w:sz="4" w:space="0" w:color="auto"/>
              <w:left w:val="single" w:sz="4" w:space="0" w:color="auto"/>
            </w:tcBorders>
            <w:shd w:val="clear" w:color="auto" w:fill="FFFFFF"/>
          </w:tcPr>
          <w:p w14:paraId="49FEDBF5"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7" w:type="dxa"/>
            <w:tcBorders>
              <w:top w:val="single" w:sz="4" w:space="0" w:color="auto"/>
              <w:left w:val="single" w:sz="4" w:space="0" w:color="auto"/>
            </w:tcBorders>
            <w:shd w:val="clear" w:color="auto" w:fill="FFFFFF"/>
          </w:tcPr>
          <w:p w14:paraId="51491BB9"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619" w:type="dxa"/>
            <w:tcBorders>
              <w:top w:val="single" w:sz="4" w:space="0" w:color="auto"/>
              <w:left w:val="single" w:sz="4" w:space="0" w:color="auto"/>
              <w:right w:val="single" w:sz="4" w:space="0" w:color="auto"/>
            </w:tcBorders>
            <w:shd w:val="clear" w:color="auto" w:fill="FFFFFF"/>
          </w:tcPr>
          <w:p w14:paraId="7CB95A40"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r>
      <w:tr w:rsidR="00B45B23" w:rsidRPr="00B45B23" w14:paraId="4CD598D6" w14:textId="77777777" w:rsidTr="00D91440">
        <w:trPr>
          <w:gridAfter w:val="1"/>
          <w:wAfter w:w="15" w:type="dxa"/>
          <w:trHeight w:hRule="exact" w:val="446"/>
        </w:trPr>
        <w:tc>
          <w:tcPr>
            <w:tcW w:w="1838" w:type="dxa"/>
            <w:vMerge/>
            <w:tcBorders>
              <w:left w:val="single" w:sz="4" w:space="0" w:color="auto"/>
            </w:tcBorders>
            <w:shd w:val="clear" w:color="auto" w:fill="FFFFFF"/>
          </w:tcPr>
          <w:p w14:paraId="371E5FD1" w14:textId="77777777" w:rsidR="00B45B23" w:rsidRPr="00B45B23" w:rsidRDefault="00B45B23" w:rsidP="00D91440">
            <w:pPr>
              <w:spacing w:after="0" w:line="240" w:lineRule="auto"/>
              <w:rPr>
                <w:rFonts w:cs="Times New Roman"/>
                <w:sz w:val="24"/>
                <w:szCs w:val="24"/>
              </w:rPr>
            </w:pPr>
          </w:p>
        </w:tc>
        <w:tc>
          <w:tcPr>
            <w:tcW w:w="2126" w:type="dxa"/>
            <w:vMerge/>
            <w:tcBorders>
              <w:left w:val="single" w:sz="4" w:space="0" w:color="auto"/>
            </w:tcBorders>
            <w:shd w:val="clear" w:color="auto" w:fill="FFFFFF"/>
          </w:tcPr>
          <w:p w14:paraId="234EB091" w14:textId="77777777" w:rsidR="00B45B23" w:rsidRPr="00B45B23" w:rsidRDefault="00B45B23" w:rsidP="00D91440">
            <w:pPr>
              <w:spacing w:after="0" w:line="240" w:lineRule="auto"/>
              <w:rPr>
                <w:rFonts w:cs="Times New Roman"/>
                <w:sz w:val="24"/>
                <w:szCs w:val="24"/>
              </w:rPr>
            </w:pPr>
          </w:p>
        </w:tc>
        <w:tc>
          <w:tcPr>
            <w:tcW w:w="2021" w:type="dxa"/>
            <w:tcBorders>
              <w:top w:val="single" w:sz="4" w:space="0" w:color="auto"/>
              <w:left w:val="single" w:sz="4" w:space="0" w:color="auto"/>
            </w:tcBorders>
            <w:shd w:val="clear" w:color="auto" w:fill="FFFFFF"/>
            <w:vAlign w:val="center"/>
          </w:tcPr>
          <w:p w14:paraId="1CD863C6" w14:textId="77777777" w:rsidR="00B45B23" w:rsidRPr="00B45B23" w:rsidRDefault="00B45B23" w:rsidP="00D91440">
            <w:pPr>
              <w:spacing w:after="0" w:line="240" w:lineRule="auto"/>
              <w:rPr>
                <w:rFonts w:cs="Times New Roman"/>
                <w:sz w:val="24"/>
                <w:szCs w:val="24"/>
              </w:rPr>
            </w:pPr>
            <w:r w:rsidRPr="00B45B23">
              <w:rPr>
                <w:rStyle w:val="2d"/>
                <w:rFonts w:ascii="Times New Roman" w:hAnsi="Times New Roman" w:cs="Times New Roman"/>
                <w:sz w:val="24"/>
                <w:szCs w:val="24"/>
              </w:rPr>
              <w:t>01.07 - 31.12.2025</w:t>
            </w:r>
          </w:p>
        </w:tc>
        <w:tc>
          <w:tcPr>
            <w:tcW w:w="1560" w:type="dxa"/>
            <w:tcBorders>
              <w:top w:val="single" w:sz="4" w:space="0" w:color="auto"/>
              <w:left w:val="single" w:sz="4" w:space="0" w:color="auto"/>
            </w:tcBorders>
            <w:shd w:val="clear" w:color="auto" w:fill="FFFFFF"/>
          </w:tcPr>
          <w:p w14:paraId="34786624"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2555,54</w:t>
            </w:r>
          </w:p>
        </w:tc>
        <w:tc>
          <w:tcPr>
            <w:tcW w:w="1187" w:type="dxa"/>
            <w:tcBorders>
              <w:top w:val="single" w:sz="4" w:space="0" w:color="auto"/>
              <w:left w:val="single" w:sz="4" w:space="0" w:color="auto"/>
            </w:tcBorders>
            <w:shd w:val="clear" w:color="auto" w:fill="FFFFFF"/>
          </w:tcPr>
          <w:p w14:paraId="09F34A4C"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7" w:type="dxa"/>
            <w:tcBorders>
              <w:top w:val="single" w:sz="4" w:space="0" w:color="auto"/>
              <w:left w:val="single" w:sz="4" w:space="0" w:color="auto"/>
            </w:tcBorders>
            <w:shd w:val="clear" w:color="auto" w:fill="FFFFFF"/>
          </w:tcPr>
          <w:p w14:paraId="55760991"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8" w:type="dxa"/>
            <w:tcBorders>
              <w:top w:val="single" w:sz="4" w:space="0" w:color="auto"/>
              <w:left w:val="single" w:sz="4" w:space="0" w:color="auto"/>
            </w:tcBorders>
            <w:shd w:val="clear" w:color="auto" w:fill="FFFFFF"/>
          </w:tcPr>
          <w:p w14:paraId="2C59F637"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7" w:type="dxa"/>
            <w:tcBorders>
              <w:top w:val="single" w:sz="4" w:space="0" w:color="auto"/>
              <w:left w:val="single" w:sz="4" w:space="0" w:color="auto"/>
            </w:tcBorders>
            <w:shd w:val="clear" w:color="auto" w:fill="FFFFFF"/>
          </w:tcPr>
          <w:p w14:paraId="12475D19"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619" w:type="dxa"/>
            <w:tcBorders>
              <w:top w:val="single" w:sz="4" w:space="0" w:color="auto"/>
              <w:left w:val="single" w:sz="4" w:space="0" w:color="auto"/>
              <w:right w:val="single" w:sz="4" w:space="0" w:color="auto"/>
            </w:tcBorders>
            <w:shd w:val="clear" w:color="auto" w:fill="FFFFFF"/>
          </w:tcPr>
          <w:p w14:paraId="56CB35A3"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r>
      <w:tr w:rsidR="00B45B23" w:rsidRPr="00B45B23" w14:paraId="279E23D4" w14:textId="77777777" w:rsidTr="00D91440">
        <w:trPr>
          <w:gridAfter w:val="1"/>
          <w:wAfter w:w="15" w:type="dxa"/>
          <w:trHeight w:hRule="exact" w:val="451"/>
        </w:trPr>
        <w:tc>
          <w:tcPr>
            <w:tcW w:w="1838" w:type="dxa"/>
            <w:vMerge/>
            <w:tcBorders>
              <w:left w:val="single" w:sz="4" w:space="0" w:color="auto"/>
            </w:tcBorders>
            <w:shd w:val="clear" w:color="auto" w:fill="FFFFFF"/>
          </w:tcPr>
          <w:p w14:paraId="395535CA" w14:textId="77777777" w:rsidR="00B45B23" w:rsidRPr="00B45B23" w:rsidRDefault="00B45B23" w:rsidP="00D91440">
            <w:pPr>
              <w:spacing w:after="0" w:line="240" w:lineRule="auto"/>
              <w:rPr>
                <w:rFonts w:cs="Times New Roman"/>
                <w:sz w:val="24"/>
                <w:szCs w:val="24"/>
              </w:rPr>
            </w:pPr>
          </w:p>
        </w:tc>
        <w:tc>
          <w:tcPr>
            <w:tcW w:w="2126" w:type="dxa"/>
            <w:vMerge/>
            <w:tcBorders>
              <w:left w:val="single" w:sz="4" w:space="0" w:color="auto"/>
            </w:tcBorders>
            <w:shd w:val="clear" w:color="auto" w:fill="FFFFFF"/>
          </w:tcPr>
          <w:p w14:paraId="14FD5D61" w14:textId="77777777" w:rsidR="00B45B23" w:rsidRPr="00B45B23" w:rsidRDefault="00B45B23" w:rsidP="00D91440">
            <w:pPr>
              <w:spacing w:after="0" w:line="240" w:lineRule="auto"/>
              <w:rPr>
                <w:rFonts w:cs="Times New Roman"/>
                <w:sz w:val="24"/>
                <w:szCs w:val="24"/>
              </w:rPr>
            </w:pPr>
          </w:p>
        </w:tc>
        <w:tc>
          <w:tcPr>
            <w:tcW w:w="2021" w:type="dxa"/>
            <w:tcBorders>
              <w:top w:val="single" w:sz="4" w:space="0" w:color="auto"/>
              <w:left w:val="single" w:sz="4" w:space="0" w:color="auto"/>
            </w:tcBorders>
            <w:shd w:val="clear" w:color="auto" w:fill="FFFFFF"/>
            <w:vAlign w:val="center"/>
          </w:tcPr>
          <w:p w14:paraId="56F4014B" w14:textId="77777777" w:rsidR="00B45B23" w:rsidRPr="00B45B23" w:rsidRDefault="00B45B23" w:rsidP="00D91440">
            <w:pPr>
              <w:spacing w:after="0" w:line="240" w:lineRule="auto"/>
              <w:rPr>
                <w:rFonts w:cs="Times New Roman"/>
                <w:sz w:val="24"/>
                <w:szCs w:val="24"/>
              </w:rPr>
            </w:pPr>
            <w:r w:rsidRPr="00B45B23">
              <w:rPr>
                <w:rStyle w:val="2d"/>
                <w:rFonts w:ascii="Times New Roman" w:hAnsi="Times New Roman" w:cs="Times New Roman"/>
                <w:sz w:val="24"/>
                <w:szCs w:val="24"/>
              </w:rPr>
              <w:t>01.01 - 30.06.2026</w:t>
            </w:r>
          </w:p>
        </w:tc>
        <w:tc>
          <w:tcPr>
            <w:tcW w:w="1560" w:type="dxa"/>
            <w:tcBorders>
              <w:top w:val="single" w:sz="4" w:space="0" w:color="auto"/>
              <w:left w:val="single" w:sz="4" w:space="0" w:color="auto"/>
            </w:tcBorders>
            <w:shd w:val="clear" w:color="auto" w:fill="FFFFFF"/>
          </w:tcPr>
          <w:p w14:paraId="69E276C8"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2555,54</w:t>
            </w:r>
          </w:p>
        </w:tc>
        <w:tc>
          <w:tcPr>
            <w:tcW w:w="1187" w:type="dxa"/>
            <w:tcBorders>
              <w:top w:val="single" w:sz="4" w:space="0" w:color="auto"/>
              <w:left w:val="single" w:sz="4" w:space="0" w:color="auto"/>
            </w:tcBorders>
            <w:shd w:val="clear" w:color="auto" w:fill="FFFFFF"/>
          </w:tcPr>
          <w:p w14:paraId="2FF3BD02"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7" w:type="dxa"/>
            <w:tcBorders>
              <w:top w:val="single" w:sz="4" w:space="0" w:color="auto"/>
              <w:left w:val="single" w:sz="4" w:space="0" w:color="auto"/>
            </w:tcBorders>
            <w:shd w:val="clear" w:color="auto" w:fill="FFFFFF"/>
          </w:tcPr>
          <w:p w14:paraId="34A6D436"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8" w:type="dxa"/>
            <w:tcBorders>
              <w:top w:val="single" w:sz="4" w:space="0" w:color="auto"/>
              <w:left w:val="single" w:sz="4" w:space="0" w:color="auto"/>
            </w:tcBorders>
            <w:shd w:val="clear" w:color="auto" w:fill="FFFFFF"/>
          </w:tcPr>
          <w:p w14:paraId="7F27F753"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7" w:type="dxa"/>
            <w:tcBorders>
              <w:top w:val="single" w:sz="4" w:space="0" w:color="auto"/>
              <w:left w:val="single" w:sz="4" w:space="0" w:color="auto"/>
            </w:tcBorders>
            <w:shd w:val="clear" w:color="auto" w:fill="FFFFFF"/>
          </w:tcPr>
          <w:p w14:paraId="3B4837F1"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619" w:type="dxa"/>
            <w:tcBorders>
              <w:top w:val="single" w:sz="4" w:space="0" w:color="auto"/>
              <w:left w:val="single" w:sz="4" w:space="0" w:color="auto"/>
              <w:right w:val="single" w:sz="4" w:space="0" w:color="auto"/>
            </w:tcBorders>
            <w:shd w:val="clear" w:color="auto" w:fill="FFFFFF"/>
          </w:tcPr>
          <w:p w14:paraId="5C96FE14"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r>
      <w:tr w:rsidR="00B45B23" w:rsidRPr="00B45B23" w14:paraId="0CF5FF31" w14:textId="77777777" w:rsidTr="00D91440">
        <w:trPr>
          <w:gridAfter w:val="1"/>
          <w:wAfter w:w="15" w:type="dxa"/>
          <w:trHeight w:hRule="exact" w:val="456"/>
        </w:trPr>
        <w:tc>
          <w:tcPr>
            <w:tcW w:w="1838" w:type="dxa"/>
            <w:vMerge/>
            <w:tcBorders>
              <w:left w:val="single" w:sz="4" w:space="0" w:color="auto"/>
              <w:bottom w:val="single" w:sz="4" w:space="0" w:color="auto"/>
            </w:tcBorders>
            <w:shd w:val="clear" w:color="auto" w:fill="FFFFFF"/>
          </w:tcPr>
          <w:p w14:paraId="78D13854" w14:textId="77777777" w:rsidR="00B45B23" w:rsidRPr="00B45B23" w:rsidRDefault="00B45B23" w:rsidP="00D91440">
            <w:pPr>
              <w:spacing w:after="0" w:line="240" w:lineRule="auto"/>
              <w:rPr>
                <w:rFonts w:cs="Times New Roman"/>
                <w:sz w:val="24"/>
                <w:szCs w:val="24"/>
              </w:rPr>
            </w:pPr>
          </w:p>
        </w:tc>
        <w:tc>
          <w:tcPr>
            <w:tcW w:w="2126" w:type="dxa"/>
            <w:vMerge/>
            <w:tcBorders>
              <w:left w:val="single" w:sz="4" w:space="0" w:color="auto"/>
              <w:bottom w:val="single" w:sz="4" w:space="0" w:color="auto"/>
            </w:tcBorders>
            <w:shd w:val="clear" w:color="auto" w:fill="FFFFFF"/>
          </w:tcPr>
          <w:p w14:paraId="0D6AF730" w14:textId="77777777" w:rsidR="00B45B23" w:rsidRPr="00B45B23" w:rsidRDefault="00B45B23" w:rsidP="00D91440">
            <w:pPr>
              <w:spacing w:after="0" w:line="240" w:lineRule="auto"/>
              <w:rPr>
                <w:rFonts w:cs="Times New Roman"/>
                <w:sz w:val="24"/>
                <w:szCs w:val="24"/>
              </w:rPr>
            </w:pPr>
          </w:p>
        </w:tc>
        <w:tc>
          <w:tcPr>
            <w:tcW w:w="2021" w:type="dxa"/>
            <w:tcBorders>
              <w:top w:val="single" w:sz="4" w:space="0" w:color="auto"/>
              <w:left w:val="single" w:sz="4" w:space="0" w:color="auto"/>
              <w:bottom w:val="single" w:sz="4" w:space="0" w:color="auto"/>
            </w:tcBorders>
            <w:shd w:val="clear" w:color="auto" w:fill="FFFFFF"/>
            <w:vAlign w:val="center"/>
          </w:tcPr>
          <w:p w14:paraId="5B99ABE7" w14:textId="77777777" w:rsidR="00B45B23" w:rsidRPr="00B45B23" w:rsidRDefault="00B45B23" w:rsidP="00D91440">
            <w:pPr>
              <w:spacing w:after="0" w:line="240" w:lineRule="auto"/>
              <w:rPr>
                <w:rFonts w:cs="Times New Roman"/>
                <w:sz w:val="24"/>
                <w:szCs w:val="24"/>
              </w:rPr>
            </w:pPr>
            <w:r w:rsidRPr="00B45B23">
              <w:rPr>
                <w:rStyle w:val="2d"/>
                <w:rFonts w:ascii="Times New Roman" w:hAnsi="Times New Roman" w:cs="Times New Roman"/>
                <w:sz w:val="24"/>
                <w:szCs w:val="24"/>
              </w:rPr>
              <w:t>01.07 - 31.12.2026</w:t>
            </w:r>
          </w:p>
        </w:tc>
        <w:tc>
          <w:tcPr>
            <w:tcW w:w="1560" w:type="dxa"/>
            <w:tcBorders>
              <w:top w:val="single" w:sz="4" w:space="0" w:color="auto"/>
              <w:left w:val="single" w:sz="4" w:space="0" w:color="auto"/>
              <w:bottom w:val="single" w:sz="4" w:space="0" w:color="auto"/>
            </w:tcBorders>
            <w:shd w:val="clear" w:color="auto" w:fill="FFFFFF"/>
          </w:tcPr>
          <w:p w14:paraId="316490FD"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2630,26</w:t>
            </w:r>
          </w:p>
        </w:tc>
        <w:tc>
          <w:tcPr>
            <w:tcW w:w="1187" w:type="dxa"/>
            <w:tcBorders>
              <w:top w:val="single" w:sz="4" w:space="0" w:color="auto"/>
              <w:left w:val="single" w:sz="4" w:space="0" w:color="auto"/>
              <w:bottom w:val="single" w:sz="4" w:space="0" w:color="auto"/>
            </w:tcBorders>
            <w:shd w:val="clear" w:color="auto" w:fill="FFFFFF"/>
          </w:tcPr>
          <w:p w14:paraId="7A1B0C1A"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tcBorders>
            <w:shd w:val="clear" w:color="auto" w:fill="FFFFFF"/>
          </w:tcPr>
          <w:p w14:paraId="7AAC4B9C"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tcBorders>
            <w:shd w:val="clear" w:color="auto" w:fill="FFFFFF"/>
          </w:tcPr>
          <w:p w14:paraId="3EDD9DC7"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tcBorders>
            <w:shd w:val="clear" w:color="auto" w:fill="FFFFFF"/>
          </w:tcPr>
          <w:p w14:paraId="56FAA9BE"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619" w:type="dxa"/>
            <w:tcBorders>
              <w:top w:val="single" w:sz="4" w:space="0" w:color="auto"/>
              <w:left w:val="single" w:sz="4" w:space="0" w:color="auto"/>
              <w:bottom w:val="single" w:sz="4" w:space="0" w:color="auto"/>
              <w:right w:val="single" w:sz="4" w:space="0" w:color="auto"/>
            </w:tcBorders>
            <w:shd w:val="clear" w:color="auto" w:fill="FFFFFF"/>
          </w:tcPr>
          <w:p w14:paraId="694EBEAE" w14:textId="77777777" w:rsidR="00B45B23" w:rsidRPr="00B45B23" w:rsidRDefault="00B45B23" w:rsidP="00D91440">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r>
    </w:tbl>
    <w:p w14:paraId="544BB671" w14:textId="77777777" w:rsidR="00B45B23" w:rsidRDefault="00B45B23" w:rsidP="00B45B23">
      <w:pPr>
        <w:tabs>
          <w:tab w:val="left" w:pos="4924"/>
        </w:tabs>
        <w:rPr>
          <w:rFonts w:cs="Times New Roman"/>
          <w:szCs w:val="28"/>
          <w:lang w:bidi="en-US"/>
        </w:rPr>
      </w:pPr>
    </w:p>
    <w:p w14:paraId="77A2FD5D" w14:textId="77777777" w:rsidR="00B45B23" w:rsidRDefault="00B45B23" w:rsidP="00B45B23">
      <w:pPr>
        <w:tabs>
          <w:tab w:val="left" w:pos="4924"/>
        </w:tabs>
        <w:rPr>
          <w:rFonts w:cs="Times New Roman"/>
          <w:szCs w:val="28"/>
          <w:lang w:bidi="en-US"/>
        </w:rPr>
      </w:pPr>
      <w:r>
        <w:rPr>
          <w:rFonts w:cs="Times New Roman"/>
          <w:szCs w:val="28"/>
          <w:lang w:bidi="en-US"/>
        </w:rPr>
        <w:lastRenderedPageBreak/>
        <w:tab/>
      </w:r>
      <w:r>
        <w:rPr>
          <w:noProof/>
          <w:lang w:eastAsia="ru-RU"/>
        </w:rPr>
        <w:drawing>
          <wp:inline distT="0" distB="0" distL="0" distR="0" wp14:anchorId="61C8EFF0" wp14:editId="339F8F65">
            <wp:extent cx="9399270" cy="4412139"/>
            <wp:effectExtent l="0" t="0" r="11430" b="762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2DEE3B4" w14:textId="77777777" w:rsidR="00B45B23" w:rsidRDefault="00B45B23" w:rsidP="00B45B23">
      <w:pPr>
        <w:tabs>
          <w:tab w:val="left" w:pos="4048"/>
        </w:tabs>
        <w:jc w:val="center"/>
        <w:rPr>
          <w:rFonts w:cs="Times New Roman"/>
          <w:szCs w:val="28"/>
          <w:lang w:bidi="en-US"/>
        </w:rPr>
      </w:pPr>
      <w:r>
        <w:rPr>
          <w:rFonts w:cs="Times New Roman"/>
          <w:szCs w:val="28"/>
          <w:lang w:bidi="en-US"/>
        </w:rPr>
        <w:t xml:space="preserve">Диаграмма 14.1. Динамика изменения тарифов на тепловую энергию 2022-2026 </w:t>
      </w:r>
      <w:proofErr w:type="spellStart"/>
      <w:r>
        <w:rPr>
          <w:rFonts w:cs="Times New Roman"/>
          <w:szCs w:val="28"/>
          <w:lang w:bidi="en-US"/>
        </w:rPr>
        <w:t>г.г</w:t>
      </w:r>
      <w:proofErr w:type="spellEnd"/>
      <w:r>
        <w:rPr>
          <w:rFonts w:cs="Times New Roman"/>
          <w:szCs w:val="28"/>
          <w:lang w:bidi="en-US"/>
        </w:rPr>
        <w:t>.</w:t>
      </w:r>
    </w:p>
    <w:p w14:paraId="7BD2413C" w14:textId="77777777" w:rsidR="00B45B23" w:rsidRPr="00BB362F" w:rsidRDefault="00B45B23" w:rsidP="00B45B23">
      <w:pPr>
        <w:tabs>
          <w:tab w:val="left" w:pos="4048"/>
        </w:tabs>
        <w:rPr>
          <w:rFonts w:cs="Times New Roman"/>
          <w:szCs w:val="28"/>
          <w:lang w:bidi="en-US"/>
        </w:rPr>
        <w:sectPr w:rsidR="00B45B23" w:rsidRPr="00BB362F" w:rsidSect="00E04C5F">
          <w:pgSz w:w="16838" w:h="11906" w:orient="landscape"/>
          <w:pgMar w:top="1701" w:right="1134" w:bottom="851" w:left="1134" w:header="709" w:footer="709" w:gutter="0"/>
          <w:cols w:space="708"/>
          <w:docGrid w:linePitch="360"/>
        </w:sectPr>
      </w:pPr>
      <w:r>
        <w:rPr>
          <w:rFonts w:cs="Times New Roman"/>
          <w:szCs w:val="28"/>
          <w:lang w:bidi="en-US"/>
        </w:rPr>
        <w:tab/>
      </w:r>
    </w:p>
    <w:p w14:paraId="4C1D9AA0" w14:textId="77777777" w:rsidR="00B45B23" w:rsidRDefault="00B45B23" w:rsidP="00B45B23">
      <w:pPr>
        <w:spacing w:after="0" w:line="240" w:lineRule="auto"/>
        <w:rPr>
          <w:rFonts w:cs="Times New Roman"/>
          <w:szCs w:val="28"/>
          <w:lang w:bidi="en-US"/>
        </w:rPr>
      </w:pPr>
    </w:p>
    <w:p w14:paraId="26C1C178" w14:textId="77777777" w:rsidR="00B45B23" w:rsidRDefault="00B45B23" w:rsidP="00B45B23">
      <w:pPr>
        <w:pStyle w:val="afffa"/>
      </w:pPr>
      <w:r>
        <w:t xml:space="preserve">Утвержденные тарифы 2023-2024 </w:t>
      </w:r>
      <w:proofErr w:type="spellStart"/>
      <w:r>
        <w:t>г.г</w:t>
      </w:r>
      <w:proofErr w:type="spellEnd"/>
      <w:r>
        <w:t>. по территории действия РСО.</w:t>
      </w:r>
    </w:p>
    <w:p w14:paraId="7227EE29" w14:textId="77777777" w:rsidR="00B45B23" w:rsidRDefault="00B45B23" w:rsidP="00B45B23">
      <w:pPr>
        <w:pStyle w:val="afffa"/>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903"/>
        <w:gridCol w:w="1527"/>
        <w:gridCol w:w="1480"/>
        <w:gridCol w:w="2165"/>
        <w:gridCol w:w="5683"/>
      </w:tblGrid>
      <w:tr w:rsidR="00B45B23" w:rsidRPr="00410A6B" w14:paraId="17585308" w14:textId="77777777" w:rsidTr="00B45B23">
        <w:trPr>
          <w:trHeight w:val="380"/>
        </w:trPr>
        <w:tc>
          <w:tcPr>
            <w:tcW w:w="1843" w:type="dxa"/>
            <w:shd w:val="clear" w:color="000000" w:fill="FFFFFF"/>
            <w:vAlign w:val="center"/>
            <w:hideMark/>
          </w:tcPr>
          <w:p w14:paraId="00E8855F" w14:textId="77777777" w:rsidR="00B45B23" w:rsidRPr="00410A6B" w:rsidRDefault="00B45B23" w:rsidP="00D91440">
            <w:pPr>
              <w:spacing w:after="0" w:line="240" w:lineRule="auto"/>
              <w:ind w:firstLineChars="100" w:firstLine="230"/>
              <w:rPr>
                <w:rFonts w:eastAsia="Times New Roman" w:cs="Times New Roman"/>
                <w:color w:val="4C4C4C"/>
                <w:sz w:val="23"/>
                <w:szCs w:val="23"/>
                <w:lang w:eastAsia="ru-RU"/>
              </w:rPr>
            </w:pPr>
            <w:r w:rsidRPr="00410A6B">
              <w:rPr>
                <w:rFonts w:eastAsia="Times New Roman" w:cs="Times New Roman"/>
                <w:color w:val="4C4C4C"/>
                <w:sz w:val="23"/>
                <w:szCs w:val="23"/>
                <w:lang w:eastAsia="ru-RU"/>
              </w:rPr>
              <w:t>Территория действия</w:t>
            </w:r>
          </w:p>
        </w:tc>
        <w:tc>
          <w:tcPr>
            <w:tcW w:w="1903" w:type="dxa"/>
            <w:shd w:val="clear" w:color="000000" w:fill="FFFFFF"/>
            <w:vAlign w:val="center"/>
            <w:hideMark/>
          </w:tcPr>
          <w:p w14:paraId="73514555" w14:textId="77777777" w:rsidR="00B45B23" w:rsidRPr="00410A6B" w:rsidRDefault="00B45B23" w:rsidP="00D91440">
            <w:pPr>
              <w:spacing w:after="0" w:line="240" w:lineRule="auto"/>
              <w:ind w:firstLineChars="100" w:firstLine="230"/>
              <w:rPr>
                <w:rFonts w:eastAsia="Times New Roman" w:cs="Times New Roman"/>
                <w:color w:val="4C4C4C"/>
                <w:sz w:val="23"/>
                <w:szCs w:val="23"/>
                <w:lang w:eastAsia="ru-RU"/>
              </w:rPr>
            </w:pPr>
            <w:r w:rsidRPr="00410A6B">
              <w:rPr>
                <w:rFonts w:eastAsia="Times New Roman" w:cs="Times New Roman"/>
                <w:color w:val="4C4C4C"/>
                <w:sz w:val="23"/>
                <w:szCs w:val="23"/>
                <w:lang w:eastAsia="ru-RU"/>
              </w:rPr>
              <w:t>Наименование</w:t>
            </w:r>
          </w:p>
        </w:tc>
        <w:tc>
          <w:tcPr>
            <w:tcW w:w="1527" w:type="dxa"/>
            <w:shd w:val="clear" w:color="000000" w:fill="FFFFFF"/>
            <w:vAlign w:val="center"/>
            <w:hideMark/>
          </w:tcPr>
          <w:p w14:paraId="0FDDB416" w14:textId="77777777" w:rsidR="00B45B23" w:rsidRPr="00410A6B" w:rsidRDefault="00B45B23" w:rsidP="00D91440">
            <w:pPr>
              <w:spacing w:after="0" w:line="240" w:lineRule="auto"/>
              <w:ind w:firstLineChars="100" w:firstLine="230"/>
              <w:rPr>
                <w:rFonts w:eastAsia="Times New Roman" w:cs="Times New Roman"/>
                <w:color w:val="4C4C4C"/>
                <w:sz w:val="23"/>
                <w:szCs w:val="23"/>
                <w:lang w:eastAsia="ru-RU"/>
              </w:rPr>
            </w:pPr>
            <w:r w:rsidRPr="00410A6B">
              <w:rPr>
                <w:rFonts w:eastAsia="Times New Roman" w:cs="Times New Roman"/>
                <w:color w:val="4C4C4C"/>
                <w:sz w:val="23"/>
                <w:szCs w:val="23"/>
                <w:lang w:eastAsia="ru-RU"/>
              </w:rPr>
              <w:t>Период действия</w:t>
            </w:r>
          </w:p>
        </w:tc>
        <w:tc>
          <w:tcPr>
            <w:tcW w:w="1480" w:type="dxa"/>
            <w:shd w:val="clear" w:color="000000" w:fill="FFFFFF"/>
            <w:vAlign w:val="center"/>
            <w:hideMark/>
          </w:tcPr>
          <w:p w14:paraId="475265B7" w14:textId="77777777" w:rsidR="00B45B23" w:rsidRPr="00410A6B" w:rsidRDefault="00B45B23" w:rsidP="00D91440">
            <w:pPr>
              <w:spacing w:after="0" w:line="240" w:lineRule="auto"/>
              <w:ind w:firstLineChars="100" w:firstLine="230"/>
              <w:rPr>
                <w:rFonts w:eastAsia="Times New Roman" w:cs="Times New Roman"/>
                <w:color w:val="4C4C4C"/>
                <w:sz w:val="23"/>
                <w:szCs w:val="23"/>
                <w:lang w:eastAsia="ru-RU"/>
              </w:rPr>
            </w:pPr>
            <w:r w:rsidRPr="00410A6B">
              <w:rPr>
                <w:rFonts w:eastAsia="Times New Roman" w:cs="Times New Roman"/>
                <w:color w:val="4C4C4C"/>
                <w:sz w:val="23"/>
                <w:szCs w:val="23"/>
                <w:lang w:eastAsia="ru-RU"/>
              </w:rPr>
              <w:t>Стои</w:t>
            </w:r>
            <w:r w:rsidRPr="00410A6B">
              <w:rPr>
                <w:rFonts w:ascii="Calibri" w:eastAsia="Times New Roman" w:hAnsi="Calibri" w:cs="Calibri"/>
                <w:color w:val="4C4C4C"/>
                <w:sz w:val="23"/>
                <w:szCs w:val="23"/>
                <w:lang w:eastAsia="ru-RU"/>
              </w:rPr>
              <w:t>м</w:t>
            </w:r>
            <w:r w:rsidRPr="00410A6B">
              <w:rPr>
                <w:rFonts w:eastAsia="Times New Roman" w:cs="Times New Roman"/>
                <w:color w:val="4C4C4C"/>
                <w:sz w:val="23"/>
                <w:szCs w:val="23"/>
                <w:lang w:eastAsia="ru-RU"/>
              </w:rPr>
              <w:t>ость</w:t>
            </w:r>
          </w:p>
        </w:tc>
        <w:tc>
          <w:tcPr>
            <w:tcW w:w="2165" w:type="dxa"/>
            <w:shd w:val="clear" w:color="000000" w:fill="FFFFFF"/>
            <w:vAlign w:val="center"/>
            <w:hideMark/>
          </w:tcPr>
          <w:p w14:paraId="3F150063" w14:textId="77777777" w:rsidR="00B45B23" w:rsidRPr="00410A6B" w:rsidRDefault="00B45B23" w:rsidP="00D91440">
            <w:pPr>
              <w:spacing w:after="0" w:line="240" w:lineRule="auto"/>
              <w:ind w:firstLineChars="100" w:firstLine="230"/>
              <w:rPr>
                <w:rFonts w:eastAsia="Times New Roman" w:cs="Times New Roman"/>
                <w:color w:val="4C4C4C"/>
                <w:sz w:val="23"/>
                <w:szCs w:val="23"/>
                <w:lang w:eastAsia="ru-RU"/>
              </w:rPr>
            </w:pPr>
            <w:proofErr w:type="spellStart"/>
            <w:r w:rsidRPr="00410A6B">
              <w:rPr>
                <w:rFonts w:eastAsia="Times New Roman" w:cs="Times New Roman"/>
                <w:color w:val="4C4C4C"/>
                <w:sz w:val="23"/>
                <w:szCs w:val="23"/>
                <w:lang w:eastAsia="ru-RU"/>
              </w:rPr>
              <w:t>Ед.изм</w:t>
            </w:r>
            <w:proofErr w:type="spellEnd"/>
            <w:r w:rsidRPr="00410A6B">
              <w:rPr>
                <w:rFonts w:eastAsia="Times New Roman" w:cs="Times New Roman"/>
                <w:color w:val="4C4C4C"/>
                <w:sz w:val="23"/>
                <w:szCs w:val="23"/>
                <w:lang w:eastAsia="ru-RU"/>
              </w:rPr>
              <w:t>.</w:t>
            </w:r>
          </w:p>
        </w:tc>
        <w:tc>
          <w:tcPr>
            <w:tcW w:w="5683" w:type="dxa"/>
            <w:shd w:val="clear" w:color="000000" w:fill="FFFFFF"/>
            <w:vAlign w:val="center"/>
            <w:hideMark/>
          </w:tcPr>
          <w:p w14:paraId="23BCA6D1" w14:textId="77777777" w:rsidR="00B45B23" w:rsidRPr="00410A6B" w:rsidRDefault="00B45B23" w:rsidP="00D91440">
            <w:pPr>
              <w:spacing w:after="0" w:line="240" w:lineRule="auto"/>
              <w:ind w:firstLineChars="100" w:firstLine="230"/>
              <w:rPr>
                <w:rFonts w:eastAsia="Times New Roman" w:cs="Times New Roman"/>
                <w:color w:val="4C4C4C"/>
                <w:sz w:val="23"/>
                <w:szCs w:val="23"/>
                <w:lang w:eastAsia="ru-RU"/>
              </w:rPr>
            </w:pPr>
            <w:r w:rsidRPr="00410A6B">
              <w:rPr>
                <w:rFonts w:eastAsia="Times New Roman" w:cs="Times New Roman"/>
                <w:color w:val="4C4C4C"/>
                <w:sz w:val="23"/>
                <w:szCs w:val="23"/>
                <w:lang w:eastAsia="ru-RU"/>
              </w:rPr>
              <w:t>Описание</w:t>
            </w:r>
          </w:p>
        </w:tc>
      </w:tr>
      <w:tr w:rsidR="00B45B23" w:rsidRPr="00410A6B" w14:paraId="4469BD71" w14:textId="77777777" w:rsidTr="00B45B23">
        <w:trPr>
          <w:trHeight w:val="1310"/>
        </w:trPr>
        <w:tc>
          <w:tcPr>
            <w:tcW w:w="1843" w:type="dxa"/>
            <w:vMerge w:val="restart"/>
            <w:shd w:val="clear" w:color="000000" w:fill="FFFFFF"/>
            <w:vAlign w:val="center"/>
            <w:hideMark/>
          </w:tcPr>
          <w:p w14:paraId="327608BD" w14:textId="77777777" w:rsidR="00B45B23" w:rsidRPr="00410A6B" w:rsidRDefault="00B45B23" w:rsidP="00D91440">
            <w:pPr>
              <w:spacing w:after="0" w:line="240" w:lineRule="auto"/>
              <w:ind w:firstLineChars="100" w:firstLine="200"/>
              <w:rPr>
                <w:rFonts w:eastAsia="Times New Roman" w:cs="Times New Roman"/>
                <w:color w:val="4C4C4C"/>
                <w:sz w:val="20"/>
                <w:szCs w:val="20"/>
                <w:lang w:eastAsia="ru-RU"/>
              </w:rPr>
            </w:pPr>
            <w:r w:rsidRPr="00410A6B">
              <w:rPr>
                <w:rFonts w:eastAsia="Times New Roman" w:cs="Times New Roman"/>
                <w:color w:val="4C4C4C"/>
                <w:sz w:val="20"/>
                <w:szCs w:val="20"/>
                <w:lang w:eastAsia="ru-RU"/>
              </w:rPr>
              <w:t>деревня Буда, поселок Думиничи</w:t>
            </w:r>
          </w:p>
        </w:tc>
        <w:tc>
          <w:tcPr>
            <w:tcW w:w="1903" w:type="dxa"/>
            <w:vMerge w:val="restart"/>
            <w:shd w:val="clear" w:color="000000" w:fill="FFFFFF"/>
            <w:vAlign w:val="center"/>
            <w:hideMark/>
          </w:tcPr>
          <w:p w14:paraId="753A024A" w14:textId="77777777" w:rsidR="00B45B23" w:rsidRPr="00410A6B" w:rsidRDefault="00B45B23" w:rsidP="00D91440">
            <w:pPr>
              <w:spacing w:after="0" w:line="240" w:lineRule="auto"/>
              <w:ind w:firstLineChars="100" w:firstLine="200"/>
              <w:rPr>
                <w:rFonts w:eastAsia="Times New Roman" w:cs="Times New Roman"/>
                <w:color w:val="4C4C4C"/>
                <w:sz w:val="20"/>
                <w:szCs w:val="20"/>
                <w:lang w:eastAsia="ru-RU"/>
              </w:rPr>
            </w:pPr>
            <w:r w:rsidRPr="00410A6B">
              <w:rPr>
                <w:rFonts w:eastAsia="Times New Roman" w:cs="Times New Roman"/>
                <w:color w:val="4C4C4C"/>
                <w:sz w:val="20"/>
                <w:szCs w:val="20"/>
                <w:lang w:eastAsia="ru-RU"/>
              </w:rPr>
              <w:t>Плата за единицу тепловой энергии (мощности)</w:t>
            </w:r>
          </w:p>
        </w:tc>
        <w:tc>
          <w:tcPr>
            <w:tcW w:w="1527" w:type="dxa"/>
            <w:shd w:val="clear" w:color="000000" w:fill="FFFFFF"/>
            <w:vAlign w:val="center"/>
            <w:hideMark/>
          </w:tcPr>
          <w:p w14:paraId="4D76C399" w14:textId="77777777" w:rsidR="00B45B23" w:rsidRPr="00410A6B" w:rsidRDefault="00B45B23" w:rsidP="00D91440">
            <w:pPr>
              <w:spacing w:after="0" w:line="240" w:lineRule="auto"/>
              <w:ind w:firstLineChars="100" w:firstLine="200"/>
              <w:rPr>
                <w:rFonts w:eastAsia="Times New Roman" w:cs="Times New Roman"/>
                <w:color w:val="4C4C4C"/>
                <w:sz w:val="20"/>
                <w:szCs w:val="20"/>
                <w:lang w:eastAsia="ru-RU"/>
              </w:rPr>
            </w:pPr>
            <w:r w:rsidRPr="00410A6B">
              <w:rPr>
                <w:rFonts w:eastAsia="Times New Roman" w:cs="Times New Roman"/>
                <w:color w:val="4C4C4C"/>
                <w:sz w:val="20"/>
                <w:szCs w:val="20"/>
                <w:lang w:eastAsia="ru-RU"/>
              </w:rPr>
              <w:t>01.07.2024 - 31.12.2024</w:t>
            </w:r>
          </w:p>
        </w:tc>
        <w:tc>
          <w:tcPr>
            <w:tcW w:w="1480" w:type="dxa"/>
            <w:shd w:val="clear" w:color="000000" w:fill="FFFFFF"/>
            <w:vAlign w:val="center"/>
            <w:hideMark/>
          </w:tcPr>
          <w:p w14:paraId="603AA204" w14:textId="77777777" w:rsidR="00B45B23" w:rsidRPr="00410A6B" w:rsidRDefault="00B45B23" w:rsidP="00D91440">
            <w:pPr>
              <w:spacing w:after="0" w:line="240" w:lineRule="auto"/>
              <w:ind w:firstLineChars="100" w:firstLine="200"/>
              <w:rPr>
                <w:rFonts w:eastAsia="Times New Roman" w:cs="Times New Roman"/>
                <w:color w:val="4C4C4C"/>
                <w:sz w:val="20"/>
                <w:szCs w:val="20"/>
                <w:lang w:eastAsia="ru-RU"/>
              </w:rPr>
            </w:pPr>
            <w:r w:rsidRPr="00410A6B">
              <w:rPr>
                <w:rFonts w:eastAsia="Times New Roman" w:cs="Times New Roman"/>
                <w:color w:val="4C4C4C"/>
                <w:sz w:val="20"/>
                <w:szCs w:val="20"/>
                <w:lang w:eastAsia="ru-RU"/>
              </w:rPr>
              <w:t>2 754,43</w:t>
            </w:r>
          </w:p>
        </w:tc>
        <w:tc>
          <w:tcPr>
            <w:tcW w:w="2165" w:type="dxa"/>
            <w:shd w:val="clear" w:color="000000" w:fill="FFFFFF"/>
            <w:vAlign w:val="center"/>
            <w:hideMark/>
          </w:tcPr>
          <w:p w14:paraId="446660B3" w14:textId="77777777" w:rsidR="00B45B23" w:rsidRPr="00410A6B" w:rsidRDefault="00B45B23" w:rsidP="00D91440">
            <w:pPr>
              <w:spacing w:after="0" w:line="240" w:lineRule="auto"/>
              <w:ind w:firstLineChars="100" w:firstLine="200"/>
              <w:rPr>
                <w:rFonts w:eastAsia="Times New Roman" w:cs="Times New Roman"/>
                <w:color w:val="4C4C4C"/>
                <w:sz w:val="20"/>
                <w:szCs w:val="20"/>
                <w:lang w:eastAsia="ru-RU"/>
              </w:rPr>
            </w:pPr>
            <w:r w:rsidRPr="00410A6B">
              <w:rPr>
                <w:rFonts w:eastAsia="Times New Roman" w:cs="Times New Roman"/>
                <w:color w:val="4C4C4C"/>
                <w:sz w:val="20"/>
                <w:szCs w:val="20"/>
                <w:lang w:eastAsia="ru-RU"/>
              </w:rPr>
              <w:t>руб./гигакалория</w:t>
            </w:r>
          </w:p>
        </w:tc>
        <w:tc>
          <w:tcPr>
            <w:tcW w:w="5683" w:type="dxa"/>
            <w:shd w:val="clear" w:color="000000" w:fill="FFFFFF"/>
            <w:vAlign w:val="center"/>
            <w:hideMark/>
          </w:tcPr>
          <w:p w14:paraId="2698866D" w14:textId="77777777" w:rsidR="00B45B23" w:rsidRPr="00410A6B" w:rsidRDefault="00B45B23" w:rsidP="00D91440">
            <w:pPr>
              <w:spacing w:after="0" w:line="240" w:lineRule="auto"/>
              <w:ind w:firstLineChars="100" w:firstLine="200"/>
              <w:rPr>
                <w:rFonts w:eastAsia="Times New Roman" w:cs="Times New Roman"/>
                <w:color w:val="4C4C4C"/>
                <w:sz w:val="20"/>
                <w:szCs w:val="20"/>
                <w:lang w:eastAsia="ru-RU"/>
              </w:rPr>
            </w:pPr>
            <w:r w:rsidRPr="00410A6B">
              <w:rPr>
                <w:rFonts w:eastAsia="Times New Roman" w:cs="Times New Roman"/>
                <w:color w:val="4C4C4C"/>
                <w:sz w:val="20"/>
                <w:szCs w:val="20"/>
                <w:lang w:eastAsia="ru-RU"/>
              </w:rPr>
              <w:t xml:space="preserve">Система централизованного отопления-по системам теплоснабжения, расположенным на территории сельского поселения «Деревня Буда» по адресу: с. Новый, д. 19, </w:t>
            </w:r>
            <w:r w:rsidR="001F094E">
              <w:rPr>
                <w:rFonts w:eastAsia="Times New Roman" w:cs="Times New Roman"/>
                <w:color w:val="4C4C4C"/>
                <w:sz w:val="20"/>
                <w:szCs w:val="20"/>
                <w:lang w:eastAsia="ru-RU"/>
              </w:rPr>
              <w:t>сельского поселения</w:t>
            </w:r>
            <w:r w:rsidRPr="00410A6B">
              <w:rPr>
                <w:rFonts w:eastAsia="Times New Roman" w:cs="Times New Roman"/>
                <w:color w:val="4C4C4C"/>
                <w:sz w:val="20"/>
                <w:szCs w:val="20"/>
                <w:lang w:eastAsia="ru-RU"/>
              </w:rPr>
              <w:t xml:space="preserve"> </w:t>
            </w:r>
            <w:r w:rsidR="001F094E">
              <w:rPr>
                <w:rFonts w:eastAsia="Times New Roman" w:cs="Times New Roman"/>
                <w:color w:val="4C4C4C"/>
                <w:sz w:val="20"/>
                <w:szCs w:val="20"/>
                <w:lang w:eastAsia="ru-RU"/>
              </w:rPr>
              <w:t>«Деревня Буда»</w:t>
            </w:r>
            <w:r w:rsidRPr="00410A6B">
              <w:rPr>
                <w:rFonts w:eastAsia="Times New Roman" w:cs="Times New Roman"/>
                <w:color w:val="4C4C4C"/>
                <w:sz w:val="20"/>
                <w:szCs w:val="20"/>
                <w:lang w:eastAsia="ru-RU"/>
              </w:rPr>
              <w:t xml:space="preserve"> по адресу: пер. 1-ый Ленинский д.23</w:t>
            </w:r>
          </w:p>
        </w:tc>
      </w:tr>
      <w:tr w:rsidR="00B45B23" w:rsidRPr="00410A6B" w14:paraId="16CF796E" w14:textId="77777777" w:rsidTr="00B45B23">
        <w:trPr>
          <w:trHeight w:val="1310"/>
        </w:trPr>
        <w:tc>
          <w:tcPr>
            <w:tcW w:w="1843" w:type="dxa"/>
            <w:vMerge/>
            <w:vAlign w:val="center"/>
            <w:hideMark/>
          </w:tcPr>
          <w:p w14:paraId="27957A95" w14:textId="77777777" w:rsidR="00B45B23" w:rsidRPr="00410A6B" w:rsidRDefault="00B45B23" w:rsidP="00D91440">
            <w:pPr>
              <w:spacing w:after="0" w:line="240" w:lineRule="auto"/>
              <w:rPr>
                <w:rFonts w:eastAsia="Times New Roman" w:cs="Times New Roman"/>
                <w:color w:val="4C4C4C"/>
                <w:sz w:val="20"/>
                <w:szCs w:val="20"/>
                <w:lang w:eastAsia="ru-RU"/>
              </w:rPr>
            </w:pPr>
          </w:p>
        </w:tc>
        <w:tc>
          <w:tcPr>
            <w:tcW w:w="1903" w:type="dxa"/>
            <w:vMerge/>
            <w:vAlign w:val="center"/>
            <w:hideMark/>
          </w:tcPr>
          <w:p w14:paraId="2C8C7A80" w14:textId="77777777" w:rsidR="00B45B23" w:rsidRPr="00410A6B" w:rsidRDefault="00B45B23" w:rsidP="00D91440">
            <w:pPr>
              <w:spacing w:after="0" w:line="240" w:lineRule="auto"/>
              <w:rPr>
                <w:rFonts w:eastAsia="Times New Roman" w:cs="Times New Roman"/>
                <w:color w:val="4C4C4C"/>
                <w:sz w:val="20"/>
                <w:szCs w:val="20"/>
                <w:lang w:eastAsia="ru-RU"/>
              </w:rPr>
            </w:pPr>
          </w:p>
        </w:tc>
        <w:tc>
          <w:tcPr>
            <w:tcW w:w="1527" w:type="dxa"/>
            <w:shd w:val="clear" w:color="000000" w:fill="FFFFFF"/>
            <w:vAlign w:val="center"/>
            <w:hideMark/>
          </w:tcPr>
          <w:p w14:paraId="24444835" w14:textId="77777777" w:rsidR="00B45B23" w:rsidRPr="00410A6B" w:rsidRDefault="00B45B23" w:rsidP="00D91440">
            <w:pPr>
              <w:spacing w:after="0" w:line="240" w:lineRule="auto"/>
              <w:ind w:firstLineChars="100" w:firstLine="200"/>
              <w:rPr>
                <w:rFonts w:eastAsia="Times New Roman" w:cs="Times New Roman"/>
                <w:color w:val="4C4C4C"/>
                <w:sz w:val="20"/>
                <w:szCs w:val="20"/>
                <w:lang w:eastAsia="ru-RU"/>
              </w:rPr>
            </w:pPr>
            <w:r w:rsidRPr="00410A6B">
              <w:rPr>
                <w:rFonts w:eastAsia="Times New Roman" w:cs="Times New Roman"/>
                <w:color w:val="4C4C4C"/>
                <w:sz w:val="20"/>
                <w:szCs w:val="20"/>
                <w:lang w:eastAsia="ru-RU"/>
              </w:rPr>
              <w:t>01.01.2024 - 30.06.2024</w:t>
            </w:r>
          </w:p>
        </w:tc>
        <w:tc>
          <w:tcPr>
            <w:tcW w:w="1480" w:type="dxa"/>
            <w:shd w:val="clear" w:color="000000" w:fill="FFFFFF"/>
            <w:vAlign w:val="center"/>
            <w:hideMark/>
          </w:tcPr>
          <w:p w14:paraId="6A92EC92" w14:textId="77777777" w:rsidR="00B45B23" w:rsidRPr="00410A6B" w:rsidRDefault="00B45B23" w:rsidP="00D91440">
            <w:pPr>
              <w:spacing w:after="0" w:line="240" w:lineRule="auto"/>
              <w:ind w:firstLineChars="100" w:firstLine="200"/>
              <w:rPr>
                <w:rFonts w:eastAsia="Times New Roman" w:cs="Times New Roman"/>
                <w:color w:val="4C4C4C"/>
                <w:sz w:val="20"/>
                <w:szCs w:val="20"/>
                <w:lang w:eastAsia="ru-RU"/>
              </w:rPr>
            </w:pPr>
            <w:r w:rsidRPr="00410A6B">
              <w:rPr>
                <w:rFonts w:eastAsia="Times New Roman" w:cs="Times New Roman"/>
                <w:color w:val="4C4C4C"/>
                <w:sz w:val="20"/>
                <w:szCs w:val="20"/>
                <w:lang w:eastAsia="ru-RU"/>
              </w:rPr>
              <w:t>2 526,92</w:t>
            </w:r>
          </w:p>
        </w:tc>
        <w:tc>
          <w:tcPr>
            <w:tcW w:w="2165" w:type="dxa"/>
            <w:shd w:val="clear" w:color="000000" w:fill="FFFFFF"/>
            <w:vAlign w:val="center"/>
            <w:hideMark/>
          </w:tcPr>
          <w:p w14:paraId="218A9CA5" w14:textId="77777777" w:rsidR="00B45B23" w:rsidRPr="00410A6B" w:rsidRDefault="00B45B23" w:rsidP="00D91440">
            <w:pPr>
              <w:spacing w:after="0" w:line="240" w:lineRule="auto"/>
              <w:ind w:firstLineChars="100" w:firstLine="200"/>
              <w:rPr>
                <w:rFonts w:eastAsia="Times New Roman" w:cs="Times New Roman"/>
                <w:color w:val="4C4C4C"/>
                <w:sz w:val="20"/>
                <w:szCs w:val="20"/>
                <w:lang w:eastAsia="ru-RU"/>
              </w:rPr>
            </w:pPr>
            <w:r w:rsidRPr="00410A6B">
              <w:rPr>
                <w:rFonts w:eastAsia="Times New Roman" w:cs="Times New Roman"/>
                <w:color w:val="4C4C4C"/>
                <w:sz w:val="20"/>
                <w:szCs w:val="20"/>
                <w:lang w:eastAsia="ru-RU"/>
              </w:rPr>
              <w:t>руб./гигакалория</w:t>
            </w:r>
          </w:p>
        </w:tc>
        <w:tc>
          <w:tcPr>
            <w:tcW w:w="5683" w:type="dxa"/>
            <w:shd w:val="clear" w:color="000000" w:fill="FFFFFF"/>
            <w:vAlign w:val="center"/>
            <w:hideMark/>
          </w:tcPr>
          <w:p w14:paraId="5DA8263A" w14:textId="77777777" w:rsidR="00B45B23" w:rsidRPr="00410A6B" w:rsidRDefault="00B45B23" w:rsidP="00D91440">
            <w:pPr>
              <w:spacing w:after="0" w:line="240" w:lineRule="auto"/>
              <w:ind w:firstLineChars="100" w:firstLine="200"/>
              <w:rPr>
                <w:rFonts w:eastAsia="Times New Roman" w:cs="Times New Roman"/>
                <w:color w:val="4C4C4C"/>
                <w:sz w:val="20"/>
                <w:szCs w:val="20"/>
                <w:lang w:eastAsia="ru-RU"/>
              </w:rPr>
            </w:pPr>
            <w:r w:rsidRPr="00410A6B">
              <w:rPr>
                <w:rFonts w:eastAsia="Times New Roman" w:cs="Times New Roman"/>
                <w:color w:val="4C4C4C"/>
                <w:sz w:val="20"/>
                <w:szCs w:val="20"/>
                <w:lang w:eastAsia="ru-RU"/>
              </w:rPr>
              <w:t xml:space="preserve">Система централизованного отопления-по системам теплоснабжения, расположенным на территории сельского поселения «Деревня Буда» по адресу: с. Новый, д. 19, </w:t>
            </w:r>
            <w:r w:rsidR="001F094E">
              <w:rPr>
                <w:rFonts w:eastAsia="Times New Roman" w:cs="Times New Roman"/>
                <w:color w:val="4C4C4C"/>
                <w:sz w:val="20"/>
                <w:szCs w:val="20"/>
                <w:lang w:eastAsia="ru-RU"/>
              </w:rPr>
              <w:t>сельского поселения</w:t>
            </w:r>
            <w:r w:rsidRPr="00410A6B">
              <w:rPr>
                <w:rFonts w:eastAsia="Times New Roman" w:cs="Times New Roman"/>
                <w:color w:val="4C4C4C"/>
                <w:sz w:val="20"/>
                <w:szCs w:val="20"/>
                <w:lang w:eastAsia="ru-RU"/>
              </w:rPr>
              <w:t xml:space="preserve"> </w:t>
            </w:r>
            <w:r w:rsidR="001F094E">
              <w:rPr>
                <w:rFonts w:eastAsia="Times New Roman" w:cs="Times New Roman"/>
                <w:color w:val="4C4C4C"/>
                <w:sz w:val="20"/>
                <w:szCs w:val="20"/>
                <w:lang w:eastAsia="ru-RU"/>
              </w:rPr>
              <w:t>«Деревня Буда»</w:t>
            </w:r>
            <w:r w:rsidRPr="00410A6B">
              <w:rPr>
                <w:rFonts w:eastAsia="Times New Roman" w:cs="Times New Roman"/>
                <w:color w:val="4C4C4C"/>
                <w:sz w:val="20"/>
                <w:szCs w:val="20"/>
                <w:lang w:eastAsia="ru-RU"/>
              </w:rPr>
              <w:t xml:space="preserve"> по адресу: пер. 1-ый Ленинский д.23</w:t>
            </w:r>
          </w:p>
        </w:tc>
      </w:tr>
      <w:tr w:rsidR="00B45B23" w:rsidRPr="00410A6B" w14:paraId="3B758826" w14:textId="77777777" w:rsidTr="00B45B23">
        <w:trPr>
          <w:trHeight w:val="1310"/>
        </w:trPr>
        <w:tc>
          <w:tcPr>
            <w:tcW w:w="1843" w:type="dxa"/>
            <w:vMerge/>
            <w:vAlign w:val="center"/>
            <w:hideMark/>
          </w:tcPr>
          <w:p w14:paraId="30723C31" w14:textId="77777777" w:rsidR="00B45B23" w:rsidRPr="00410A6B" w:rsidRDefault="00B45B23" w:rsidP="00D91440">
            <w:pPr>
              <w:spacing w:after="0" w:line="240" w:lineRule="auto"/>
              <w:rPr>
                <w:rFonts w:eastAsia="Times New Roman" w:cs="Times New Roman"/>
                <w:color w:val="4C4C4C"/>
                <w:sz w:val="20"/>
                <w:szCs w:val="20"/>
                <w:lang w:eastAsia="ru-RU"/>
              </w:rPr>
            </w:pPr>
          </w:p>
        </w:tc>
        <w:tc>
          <w:tcPr>
            <w:tcW w:w="1903" w:type="dxa"/>
            <w:vMerge/>
            <w:vAlign w:val="center"/>
            <w:hideMark/>
          </w:tcPr>
          <w:p w14:paraId="297BE55D" w14:textId="77777777" w:rsidR="00B45B23" w:rsidRPr="00410A6B" w:rsidRDefault="00B45B23" w:rsidP="00D91440">
            <w:pPr>
              <w:spacing w:after="0" w:line="240" w:lineRule="auto"/>
              <w:rPr>
                <w:rFonts w:eastAsia="Times New Roman" w:cs="Times New Roman"/>
                <w:color w:val="4C4C4C"/>
                <w:sz w:val="20"/>
                <w:szCs w:val="20"/>
                <w:lang w:eastAsia="ru-RU"/>
              </w:rPr>
            </w:pPr>
          </w:p>
        </w:tc>
        <w:tc>
          <w:tcPr>
            <w:tcW w:w="1527" w:type="dxa"/>
            <w:shd w:val="clear" w:color="000000" w:fill="FFFFFF"/>
            <w:vAlign w:val="center"/>
            <w:hideMark/>
          </w:tcPr>
          <w:p w14:paraId="111AF828" w14:textId="77777777" w:rsidR="00B45B23" w:rsidRPr="00410A6B" w:rsidRDefault="00B45B23" w:rsidP="00D91440">
            <w:pPr>
              <w:spacing w:after="0" w:line="240" w:lineRule="auto"/>
              <w:ind w:firstLineChars="100" w:firstLine="200"/>
              <w:rPr>
                <w:rFonts w:eastAsia="Times New Roman" w:cs="Times New Roman"/>
                <w:color w:val="4C4C4C"/>
                <w:sz w:val="20"/>
                <w:szCs w:val="20"/>
                <w:lang w:eastAsia="ru-RU"/>
              </w:rPr>
            </w:pPr>
            <w:r w:rsidRPr="00410A6B">
              <w:rPr>
                <w:rFonts w:eastAsia="Times New Roman" w:cs="Times New Roman"/>
                <w:color w:val="4C4C4C"/>
                <w:sz w:val="20"/>
                <w:szCs w:val="20"/>
                <w:lang w:eastAsia="ru-RU"/>
              </w:rPr>
              <w:t>01.12.2022 - 31.12.2023</w:t>
            </w:r>
          </w:p>
        </w:tc>
        <w:tc>
          <w:tcPr>
            <w:tcW w:w="1480" w:type="dxa"/>
            <w:shd w:val="clear" w:color="000000" w:fill="FFFFFF"/>
            <w:vAlign w:val="center"/>
            <w:hideMark/>
          </w:tcPr>
          <w:p w14:paraId="52AEC210" w14:textId="77777777" w:rsidR="00B45B23" w:rsidRPr="00410A6B" w:rsidRDefault="00B45B23" w:rsidP="00D91440">
            <w:pPr>
              <w:spacing w:after="0" w:line="240" w:lineRule="auto"/>
              <w:ind w:firstLineChars="100" w:firstLine="200"/>
              <w:rPr>
                <w:rFonts w:eastAsia="Times New Roman" w:cs="Times New Roman"/>
                <w:color w:val="4C4C4C"/>
                <w:sz w:val="20"/>
                <w:szCs w:val="20"/>
                <w:lang w:eastAsia="ru-RU"/>
              </w:rPr>
            </w:pPr>
            <w:r w:rsidRPr="00410A6B">
              <w:rPr>
                <w:rFonts w:eastAsia="Times New Roman" w:cs="Times New Roman"/>
                <w:color w:val="4C4C4C"/>
                <w:sz w:val="20"/>
                <w:szCs w:val="20"/>
                <w:lang w:eastAsia="ru-RU"/>
              </w:rPr>
              <w:t>2 526,92</w:t>
            </w:r>
          </w:p>
        </w:tc>
        <w:tc>
          <w:tcPr>
            <w:tcW w:w="2165" w:type="dxa"/>
            <w:shd w:val="clear" w:color="000000" w:fill="FFFFFF"/>
            <w:vAlign w:val="center"/>
            <w:hideMark/>
          </w:tcPr>
          <w:p w14:paraId="1557CE1C" w14:textId="77777777" w:rsidR="00B45B23" w:rsidRPr="00410A6B" w:rsidRDefault="00B45B23" w:rsidP="00D91440">
            <w:pPr>
              <w:spacing w:after="0" w:line="240" w:lineRule="auto"/>
              <w:ind w:firstLineChars="100" w:firstLine="200"/>
              <w:rPr>
                <w:rFonts w:eastAsia="Times New Roman" w:cs="Times New Roman"/>
                <w:color w:val="4C4C4C"/>
                <w:sz w:val="20"/>
                <w:szCs w:val="20"/>
                <w:lang w:eastAsia="ru-RU"/>
              </w:rPr>
            </w:pPr>
            <w:r w:rsidRPr="00410A6B">
              <w:rPr>
                <w:rFonts w:eastAsia="Times New Roman" w:cs="Times New Roman"/>
                <w:color w:val="4C4C4C"/>
                <w:sz w:val="20"/>
                <w:szCs w:val="20"/>
                <w:lang w:eastAsia="ru-RU"/>
              </w:rPr>
              <w:t>руб./гигакалория</w:t>
            </w:r>
          </w:p>
        </w:tc>
        <w:tc>
          <w:tcPr>
            <w:tcW w:w="5683" w:type="dxa"/>
            <w:shd w:val="clear" w:color="000000" w:fill="FFFFFF"/>
            <w:vAlign w:val="center"/>
            <w:hideMark/>
          </w:tcPr>
          <w:p w14:paraId="648ACA08" w14:textId="77777777" w:rsidR="00B45B23" w:rsidRPr="00410A6B" w:rsidRDefault="00B45B23" w:rsidP="00D91440">
            <w:pPr>
              <w:spacing w:after="0" w:line="240" w:lineRule="auto"/>
              <w:ind w:firstLineChars="100" w:firstLine="200"/>
              <w:rPr>
                <w:rFonts w:eastAsia="Times New Roman" w:cs="Times New Roman"/>
                <w:color w:val="4C4C4C"/>
                <w:sz w:val="20"/>
                <w:szCs w:val="20"/>
                <w:lang w:eastAsia="ru-RU"/>
              </w:rPr>
            </w:pPr>
            <w:r w:rsidRPr="00410A6B">
              <w:rPr>
                <w:rFonts w:eastAsia="Times New Roman" w:cs="Times New Roman"/>
                <w:color w:val="4C4C4C"/>
                <w:sz w:val="20"/>
                <w:szCs w:val="20"/>
                <w:lang w:eastAsia="ru-RU"/>
              </w:rPr>
              <w:t xml:space="preserve">Система централизованного отопления-по системам теплоснабжения, расположенным на территории сельского поселения «Деревня Буда» по адресу: с. Новый, д. 19, </w:t>
            </w:r>
            <w:r w:rsidR="001F094E">
              <w:rPr>
                <w:rFonts w:eastAsia="Times New Roman" w:cs="Times New Roman"/>
                <w:color w:val="4C4C4C"/>
                <w:sz w:val="20"/>
                <w:szCs w:val="20"/>
                <w:lang w:eastAsia="ru-RU"/>
              </w:rPr>
              <w:t>сельского поселения</w:t>
            </w:r>
            <w:r w:rsidRPr="00410A6B">
              <w:rPr>
                <w:rFonts w:eastAsia="Times New Roman" w:cs="Times New Roman"/>
                <w:color w:val="4C4C4C"/>
                <w:sz w:val="20"/>
                <w:szCs w:val="20"/>
                <w:lang w:eastAsia="ru-RU"/>
              </w:rPr>
              <w:t xml:space="preserve"> </w:t>
            </w:r>
            <w:r w:rsidR="001F094E">
              <w:rPr>
                <w:rFonts w:eastAsia="Times New Roman" w:cs="Times New Roman"/>
                <w:color w:val="4C4C4C"/>
                <w:sz w:val="20"/>
                <w:szCs w:val="20"/>
                <w:lang w:eastAsia="ru-RU"/>
              </w:rPr>
              <w:t>«Деревня Буда»</w:t>
            </w:r>
            <w:r w:rsidRPr="00410A6B">
              <w:rPr>
                <w:rFonts w:eastAsia="Times New Roman" w:cs="Times New Roman"/>
                <w:color w:val="4C4C4C"/>
                <w:sz w:val="20"/>
                <w:szCs w:val="20"/>
                <w:lang w:eastAsia="ru-RU"/>
              </w:rPr>
              <w:t xml:space="preserve"> по адресу: пер. 1-ый Ленинский д.23</w:t>
            </w:r>
          </w:p>
        </w:tc>
      </w:tr>
      <w:tr w:rsidR="00B45B23" w:rsidRPr="00410A6B" w14:paraId="54013101" w14:textId="77777777" w:rsidTr="00B45B23">
        <w:trPr>
          <w:trHeight w:val="1570"/>
        </w:trPr>
        <w:tc>
          <w:tcPr>
            <w:tcW w:w="1843" w:type="dxa"/>
            <w:vMerge w:val="restart"/>
            <w:shd w:val="clear" w:color="000000" w:fill="FFFFFF"/>
            <w:vAlign w:val="center"/>
            <w:hideMark/>
          </w:tcPr>
          <w:p w14:paraId="26F4DB38" w14:textId="77777777" w:rsidR="00B45B23" w:rsidRPr="00410A6B" w:rsidRDefault="00B45B23" w:rsidP="00D91440">
            <w:pPr>
              <w:spacing w:after="0" w:line="240" w:lineRule="auto"/>
              <w:ind w:firstLineChars="100" w:firstLine="200"/>
              <w:rPr>
                <w:rFonts w:eastAsia="Times New Roman" w:cs="Times New Roman"/>
                <w:color w:val="4C4C4C"/>
                <w:sz w:val="20"/>
                <w:szCs w:val="20"/>
                <w:lang w:eastAsia="ru-RU"/>
              </w:rPr>
            </w:pPr>
            <w:r w:rsidRPr="00410A6B">
              <w:rPr>
                <w:rFonts w:eastAsia="Times New Roman" w:cs="Times New Roman"/>
                <w:color w:val="4C4C4C"/>
                <w:sz w:val="20"/>
                <w:szCs w:val="20"/>
                <w:lang w:eastAsia="ru-RU"/>
              </w:rPr>
              <w:t>Думиничский муниципальный район</w:t>
            </w:r>
          </w:p>
        </w:tc>
        <w:tc>
          <w:tcPr>
            <w:tcW w:w="1903" w:type="dxa"/>
            <w:vMerge w:val="restart"/>
            <w:shd w:val="clear" w:color="000000" w:fill="FFFFFF"/>
            <w:vAlign w:val="center"/>
            <w:hideMark/>
          </w:tcPr>
          <w:p w14:paraId="1A8ABCC7" w14:textId="77777777" w:rsidR="00B45B23" w:rsidRPr="00410A6B" w:rsidRDefault="00B45B23" w:rsidP="00D91440">
            <w:pPr>
              <w:spacing w:after="0" w:line="240" w:lineRule="auto"/>
              <w:ind w:firstLineChars="100" w:firstLine="200"/>
              <w:rPr>
                <w:rFonts w:eastAsia="Times New Roman" w:cs="Times New Roman"/>
                <w:color w:val="4C4C4C"/>
                <w:sz w:val="20"/>
                <w:szCs w:val="20"/>
                <w:lang w:eastAsia="ru-RU"/>
              </w:rPr>
            </w:pPr>
            <w:r w:rsidRPr="00410A6B">
              <w:rPr>
                <w:rFonts w:eastAsia="Times New Roman" w:cs="Times New Roman"/>
                <w:color w:val="4C4C4C"/>
                <w:sz w:val="20"/>
                <w:szCs w:val="20"/>
                <w:lang w:eastAsia="ru-RU"/>
              </w:rPr>
              <w:t>Плата за единицу тепловой энергии (мощности)</w:t>
            </w:r>
          </w:p>
        </w:tc>
        <w:tc>
          <w:tcPr>
            <w:tcW w:w="1527" w:type="dxa"/>
            <w:shd w:val="clear" w:color="000000" w:fill="FFFFFF"/>
            <w:vAlign w:val="center"/>
            <w:hideMark/>
          </w:tcPr>
          <w:p w14:paraId="5778D211" w14:textId="77777777" w:rsidR="00B45B23" w:rsidRPr="00410A6B" w:rsidRDefault="00B45B23" w:rsidP="00D91440">
            <w:pPr>
              <w:spacing w:after="0" w:line="240" w:lineRule="auto"/>
              <w:ind w:firstLineChars="100" w:firstLine="200"/>
              <w:rPr>
                <w:rFonts w:eastAsia="Times New Roman" w:cs="Times New Roman"/>
                <w:color w:val="4C4C4C"/>
                <w:sz w:val="20"/>
                <w:szCs w:val="20"/>
                <w:lang w:eastAsia="ru-RU"/>
              </w:rPr>
            </w:pPr>
            <w:r w:rsidRPr="00410A6B">
              <w:rPr>
                <w:rFonts w:eastAsia="Times New Roman" w:cs="Times New Roman"/>
                <w:color w:val="4C4C4C"/>
                <w:sz w:val="20"/>
                <w:szCs w:val="20"/>
                <w:lang w:eastAsia="ru-RU"/>
              </w:rPr>
              <w:t>01.07.2024 - 31.12.2024</w:t>
            </w:r>
          </w:p>
        </w:tc>
        <w:tc>
          <w:tcPr>
            <w:tcW w:w="1480" w:type="dxa"/>
            <w:shd w:val="clear" w:color="000000" w:fill="FFFFFF"/>
            <w:vAlign w:val="center"/>
            <w:hideMark/>
          </w:tcPr>
          <w:p w14:paraId="511FC3B8" w14:textId="77777777" w:rsidR="00B45B23" w:rsidRPr="00410A6B" w:rsidRDefault="00B45B23" w:rsidP="00D91440">
            <w:pPr>
              <w:spacing w:after="0" w:line="240" w:lineRule="auto"/>
              <w:ind w:firstLineChars="100" w:firstLine="200"/>
              <w:rPr>
                <w:rFonts w:eastAsia="Times New Roman" w:cs="Times New Roman"/>
                <w:color w:val="4C4C4C"/>
                <w:sz w:val="20"/>
                <w:szCs w:val="20"/>
                <w:lang w:eastAsia="ru-RU"/>
              </w:rPr>
            </w:pPr>
            <w:r w:rsidRPr="00410A6B">
              <w:rPr>
                <w:rFonts w:eastAsia="Times New Roman" w:cs="Times New Roman"/>
                <w:color w:val="4C4C4C"/>
                <w:sz w:val="20"/>
                <w:szCs w:val="20"/>
                <w:lang w:eastAsia="ru-RU"/>
              </w:rPr>
              <w:t>2 967,44</w:t>
            </w:r>
          </w:p>
        </w:tc>
        <w:tc>
          <w:tcPr>
            <w:tcW w:w="2165" w:type="dxa"/>
            <w:shd w:val="clear" w:color="000000" w:fill="FFFFFF"/>
            <w:vAlign w:val="center"/>
            <w:hideMark/>
          </w:tcPr>
          <w:p w14:paraId="4AA4591D" w14:textId="77777777" w:rsidR="00B45B23" w:rsidRPr="00410A6B" w:rsidRDefault="00B45B23" w:rsidP="00D91440">
            <w:pPr>
              <w:spacing w:after="0" w:line="240" w:lineRule="auto"/>
              <w:ind w:firstLineChars="100" w:firstLine="200"/>
              <w:rPr>
                <w:rFonts w:eastAsia="Times New Roman" w:cs="Times New Roman"/>
                <w:color w:val="4C4C4C"/>
                <w:sz w:val="20"/>
                <w:szCs w:val="20"/>
                <w:lang w:eastAsia="ru-RU"/>
              </w:rPr>
            </w:pPr>
            <w:r w:rsidRPr="00410A6B">
              <w:rPr>
                <w:rFonts w:eastAsia="Times New Roman" w:cs="Times New Roman"/>
                <w:color w:val="4C4C4C"/>
                <w:sz w:val="20"/>
                <w:szCs w:val="20"/>
                <w:lang w:eastAsia="ru-RU"/>
              </w:rPr>
              <w:t>руб./гигакалория</w:t>
            </w:r>
          </w:p>
        </w:tc>
        <w:tc>
          <w:tcPr>
            <w:tcW w:w="5683" w:type="dxa"/>
            <w:shd w:val="clear" w:color="000000" w:fill="FFFFFF"/>
            <w:vAlign w:val="center"/>
            <w:hideMark/>
          </w:tcPr>
          <w:p w14:paraId="1DFB7D43" w14:textId="77777777" w:rsidR="00B45B23" w:rsidRPr="00410A6B" w:rsidRDefault="00B45B23" w:rsidP="00D91440">
            <w:pPr>
              <w:spacing w:after="0" w:line="240" w:lineRule="auto"/>
              <w:ind w:firstLineChars="100" w:firstLine="200"/>
              <w:rPr>
                <w:rFonts w:eastAsia="Times New Roman" w:cs="Times New Roman"/>
                <w:color w:val="4C4C4C"/>
                <w:sz w:val="20"/>
                <w:szCs w:val="20"/>
                <w:lang w:eastAsia="ru-RU"/>
              </w:rPr>
            </w:pPr>
            <w:r w:rsidRPr="00410A6B">
              <w:rPr>
                <w:rFonts w:eastAsia="Times New Roman" w:cs="Times New Roman"/>
                <w:color w:val="4C4C4C"/>
                <w:sz w:val="20"/>
                <w:szCs w:val="20"/>
                <w:lang w:eastAsia="ru-RU"/>
              </w:rPr>
              <w:t xml:space="preserve">Система централизованного отопления-по системам теплоснабжения, расположенным на территории МР «Думиничский район», кроме систем теплоснабжения, расположенных на территории МО СП «Деревня Буда» по адресу: с. Новый, д. 19, МО </w:t>
            </w:r>
            <w:r w:rsidR="00EE0288">
              <w:rPr>
                <w:rFonts w:eastAsia="Times New Roman" w:cs="Times New Roman"/>
                <w:color w:val="4C4C4C"/>
                <w:sz w:val="20"/>
                <w:szCs w:val="20"/>
                <w:lang w:eastAsia="ru-RU"/>
              </w:rPr>
              <w:t>СП «Деревня Буда»</w:t>
            </w:r>
            <w:r w:rsidRPr="00410A6B">
              <w:rPr>
                <w:rFonts w:eastAsia="Times New Roman" w:cs="Times New Roman"/>
                <w:color w:val="4C4C4C"/>
                <w:sz w:val="20"/>
                <w:szCs w:val="20"/>
                <w:lang w:eastAsia="ru-RU"/>
              </w:rPr>
              <w:t xml:space="preserve"> по адресу: пер. 1-й Ленинский, д. 23</w:t>
            </w:r>
          </w:p>
        </w:tc>
      </w:tr>
      <w:tr w:rsidR="00B45B23" w:rsidRPr="00410A6B" w14:paraId="491D22FC" w14:textId="77777777" w:rsidTr="00B45B23">
        <w:trPr>
          <w:trHeight w:val="1570"/>
        </w:trPr>
        <w:tc>
          <w:tcPr>
            <w:tcW w:w="1843" w:type="dxa"/>
            <w:vMerge/>
            <w:vAlign w:val="center"/>
            <w:hideMark/>
          </w:tcPr>
          <w:p w14:paraId="4CC1E002" w14:textId="77777777" w:rsidR="00B45B23" w:rsidRPr="00410A6B" w:rsidRDefault="00B45B23" w:rsidP="00D91440">
            <w:pPr>
              <w:spacing w:after="0" w:line="240" w:lineRule="auto"/>
              <w:rPr>
                <w:rFonts w:eastAsia="Times New Roman" w:cs="Times New Roman"/>
                <w:color w:val="4C4C4C"/>
                <w:sz w:val="20"/>
                <w:szCs w:val="20"/>
                <w:lang w:eastAsia="ru-RU"/>
              </w:rPr>
            </w:pPr>
          </w:p>
        </w:tc>
        <w:tc>
          <w:tcPr>
            <w:tcW w:w="1903" w:type="dxa"/>
            <w:vMerge/>
            <w:vAlign w:val="center"/>
            <w:hideMark/>
          </w:tcPr>
          <w:p w14:paraId="44BB951A" w14:textId="77777777" w:rsidR="00B45B23" w:rsidRPr="00410A6B" w:rsidRDefault="00B45B23" w:rsidP="00D91440">
            <w:pPr>
              <w:spacing w:after="0" w:line="240" w:lineRule="auto"/>
              <w:rPr>
                <w:rFonts w:eastAsia="Times New Roman" w:cs="Times New Roman"/>
                <w:color w:val="4C4C4C"/>
                <w:sz w:val="20"/>
                <w:szCs w:val="20"/>
                <w:lang w:eastAsia="ru-RU"/>
              </w:rPr>
            </w:pPr>
          </w:p>
        </w:tc>
        <w:tc>
          <w:tcPr>
            <w:tcW w:w="1527" w:type="dxa"/>
            <w:shd w:val="clear" w:color="000000" w:fill="FFFFFF"/>
            <w:vAlign w:val="center"/>
            <w:hideMark/>
          </w:tcPr>
          <w:p w14:paraId="6B53E142" w14:textId="77777777" w:rsidR="00B45B23" w:rsidRPr="00410A6B" w:rsidRDefault="00B45B23" w:rsidP="00D91440">
            <w:pPr>
              <w:spacing w:after="0" w:line="240" w:lineRule="auto"/>
              <w:ind w:firstLineChars="100" w:firstLine="200"/>
              <w:rPr>
                <w:rFonts w:eastAsia="Times New Roman" w:cs="Times New Roman"/>
                <w:color w:val="4C4C4C"/>
                <w:sz w:val="20"/>
                <w:szCs w:val="20"/>
                <w:lang w:eastAsia="ru-RU"/>
              </w:rPr>
            </w:pPr>
            <w:r w:rsidRPr="00410A6B">
              <w:rPr>
                <w:rFonts w:eastAsia="Times New Roman" w:cs="Times New Roman"/>
                <w:color w:val="4C4C4C"/>
                <w:sz w:val="20"/>
                <w:szCs w:val="20"/>
                <w:lang w:eastAsia="ru-RU"/>
              </w:rPr>
              <w:t>01.01.2024 - 30.06.2024</w:t>
            </w:r>
          </w:p>
        </w:tc>
        <w:tc>
          <w:tcPr>
            <w:tcW w:w="1480" w:type="dxa"/>
            <w:shd w:val="clear" w:color="000000" w:fill="FFFFFF"/>
            <w:vAlign w:val="center"/>
            <w:hideMark/>
          </w:tcPr>
          <w:p w14:paraId="0BF58083" w14:textId="77777777" w:rsidR="00B45B23" w:rsidRPr="00410A6B" w:rsidRDefault="00B45B23" w:rsidP="00D91440">
            <w:pPr>
              <w:spacing w:after="0" w:line="240" w:lineRule="auto"/>
              <w:ind w:firstLineChars="100" w:firstLine="200"/>
              <w:rPr>
                <w:rFonts w:eastAsia="Times New Roman" w:cs="Times New Roman"/>
                <w:color w:val="4C4C4C"/>
                <w:sz w:val="20"/>
                <w:szCs w:val="20"/>
                <w:lang w:eastAsia="ru-RU"/>
              </w:rPr>
            </w:pPr>
            <w:r w:rsidRPr="00410A6B">
              <w:rPr>
                <w:rFonts w:eastAsia="Times New Roman" w:cs="Times New Roman"/>
                <w:color w:val="4C4C4C"/>
                <w:sz w:val="20"/>
                <w:szCs w:val="20"/>
                <w:lang w:eastAsia="ru-RU"/>
              </w:rPr>
              <w:t>2 699,11</w:t>
            </w:r>
          </w:p>
        </w:tc>
        <w:tc>
          <w:tcPr>
            <w:tcW w:w="2165" w:type="dxa"/>
            <w:shd w:val="clear" w:color="000000" w:fill="FFFFFF"/>
            <w:vAlign w:val="center"/>
            <w:hideMark/>
          </w:tcPr>
          <w:p w14:paraId="644FEBD8" w14:textId="77777777" w:rsidR="00B45B23" w:rsidRPr="00410A6B" w:rsidRDefault="00B45B23" w:rsidP="00D91440">
            <w:pPr>
              <w:spacing w:after="0" w:line="240" w:lineRule="auto"/>
              <w:ind w:firstLineChars="100" w:firstLine="200"/>
              <w:rPr>
                <w:rFonts w:eastAsia="Times New Roman" w:cs="Times New Roman"/>
                <w:color w:val="4C4C4C"/>
                <w:sz w:val="20"/>
                <w:szCs w:val="20"/>
                <w:lang w:eastAsia="ru-RU"/>
              </w:rPr>
            </w:pPr>
            <w:r w:rsidRPr="00410A6B">
              <w:rPr>
                <w:rFonts w:eastAsia="Times New Roman" w:cs="Times New Roman"/>
                <w:color w:val="4C4C4C"/>
                <w:sz w:val="20"/>
                <w:szCs w:val="20"/>
                <w:lang w:eastAsia="ru-RU"/>
              </w:rPr>
              <w:t>руб./гигакалория</w:t>
            </w:r>
          </w:p>
        </w:tc>
        <w:tc>
          <w:tcPr>
            <w:tcW w:w="5683" w:type="dxa"/>
            <w:shd w:val="clear" w:color="000000" w:fill="FFFFFF"/>
            <w:vAlign w:val="center"/>
            <w:hideMark/>
          </w:tcPr>
          <w:p w14:paraId="69179788" w14:textId="77777777" w:rsidR="00B45B23" w:rsidRPr="00410A6B" w:rsidRDefault="00B45B23" w:rsidP="00D91440">
            <w:pPr>
              <w:spacing w:after="0" w:line="240" w:lineRule="auto"/>
              <w:ind w:firstLineChars="100" w:firstLine="200"/>
              <w:rPr>
                <w:rFonts w:eastAsia="Times New Roman" w:cs="Times New Roman"/>
                <w:color w:val="4C4C4C"/>
                <w:sz w:val="20"/>
                <w:szCs w:val="20"/>
                <w:lang w:eastAsia="ru-RU"/>
              </w:rPr>
            </w:pPr>
            <w:r w:rsidRPr="00410A6B">
              <w:rPr>
                <w:rFonts w:eastAsia="Times New Roman" w:cs="Times New Roman"/>
                <w:color w:val="4C4C4C"/>
                <w:sz w:val="20"/>
                <w:szCs w:val="20"/>
                <w:lang w:eastAsia="ru-RU"/>
              </w:rPr>
              <w:t xml:space="preserve">Система централизованного отопления по системам теплоснабжения, расположенным на территории МР «Думиничский район», кроме систем теплоснабжения, расположенных на территории МО СП «Деревня Буда» по адресу: с. Новый, д. 19, МО </w:t>
            </w:r>
            <w:r w:rsidR="00EE0288">
              <w:rPr>
                <w:rFonts w:eastAsia="Times New Roman" w:cs="Times New Roman"/>
                <w:color w:val="4C4C4C"/>
                <w:sz w:val="20"/>
                <w:szCs w:val="20"/>
                <w:lang w:eastAsia="ru-RU"/>
              </w:rPr>
              <w:t>СП «Деревня Буда»</w:t>
            </w:r>
            <w:r w:rsidRPr="00410A6B">
              <w:rPr>
                <w:rFonts w:eastAsia="Times New Roman" w:cs="Times New Roman"/>
                <w:color w:val="4C4C4C"/>
                <w:sz w:val="20"/>
                <w:szCs w:val="20"/>
                <w:lang w:eastAsia="ru-RU"/>
              </w:rPr>
              <w:t xml:space="preserve"> по адресу: пер. 1-й Ленинский, д. 23</w:t>
            </w:r>
          </w:p>
        </w:tc>
      </w:tr>
      <w:tr w:rsidR="00B45B23" w:rsidRPr="00410A6B" w14:paraId="4546F1A7" w14:textId="77777777" w:rsidTr="00B45B23">
        <w:trPr>
          <w:trHeight w:val="1570"/>
        </w:trPr>
        <w:tc>
          <w:tcPr>
            <w:tcW w:w="1843" w:type="dxa"/>
            <w:vMerge/>
            <w:vAlign w:val="center"/>
            <w:hideMark/>
          </w:tcPr>
          <w:p w14:paraId="7DD3EA92" w14:textId="77777777" w:rsidR="00B45B23" w:rsidRPr="00410A6B" w:rsidRDefault="00B45B23" w:rsidP="00D91440">
            <w:pPr>
              <w:spacing w:after="0" w:line="240" w:lineRule="auto"/>
              <w:rPr>
                <w:rFonts w:eastAsia="Times New Roman" w:cs="Times New Roman"/>
                <w:color w:val="4C4C4C"/>
                <w:sz w:val="20"/>
                <w:szCs w:val="20"/>
                <w:lang w:eastAsia="ru-RU"/>
              </w:rPr>
            </w:pPr>
          </w:p>
        </w:tc>
        <w:tc>
          <w:tcPr>
            <w:tcW w:w="1903" w:type="dxa"/>
            <w:vMerge/>
            <w:vAlign w:val="center"/>
            <w:hideMark/>
          </w:tcPr>
          <w:p w14:paraId="45DAD8C0" w14:textId="77777777" w:rsidR="00B45B23" w:rsidRPr="00410A6B" w:rsidRDefault="00B45B23" w:rsidP="00D91440">
            <w:pPr>
              <w:spacing w:after="0" w:line="240" w:lineRule="auto"/>
              <w:rPr>
                <w:rFonts w:eastAsia="Times New Roman" w:cs="Times New Roman"/>
                <w:color w:val="4C4C4C"/>
                <w:sz w:val="20"/>
                <w:szCs w:val="20"/>
                <w:lang w:eastAsia="ru-RU"/>
              </w:rPr>
            </w:pPr>
          </w:p>
        </w:tc>
        <w:tc>
          <w:tcPr>
            <w:tcW w:w="1527" w:type="dxa"/>
            <w:shd w:val="clear" w:color="000000" w:fill="FFFFFF"/>
            <w:vAlign w:val="center"/>
            <w:hideMark/>
          </w:tcPr>
          <w:p w14:paraId="77BA255F" w14:textId="77777777" w:rsidR="00B45B23" w:rsidRPr="00410A6B" w:rsidRDefault="00B45B23" w:rsidP="00D91440">
            <w:pPr>
              <w:spacing w:after="0" w:line="240" w:lineRule="auto"/>
              <w:ind w:firstLineChars="100" w:firstLine="200"/>
              <w:rPr>
                <w:rFonts w:eastAsia="Times New Roman" w:cs="Times New Roman"/>
                <w:color w:val="4C4C4C"/>
                <w:sz w:val="20"/>
                <w:szCs w:val="20"/>
                <w:lang w:eastAsia="ru-RU"/>
              </w:rPr>
            </w:pPr>
            <w:r w:rsidRPr="00410A6B">
              <w:rPr>
                <w:rFonts w:eastAsia="Times New Roman" w:cs="Times New Roman"/>
                <w:color w:val="4C4C4C"/>
                <w:sz w:val="20"/>
                <w:szCs w:val="20"/>
                <w:lang w:eastAsia="ru-RU"/>
              </w:rPr>
              <w:t>01.12.2022 - 31.12.2023</w:t>
            </w:r>
          </w:p>
        </w:tc>
        <w:tc>
          <w:tcPr>
            <w:tcW w:w="1480" w:type="dxa"/>
            <w:shd w:val="clear" w:color="000000" w:fill="FFFFFF"/>
            <w:vAlign w:val="center"/>
            <w:hideMark/>
          </w:tcPr>
          <w:p w14:paraId="3B38B5BB" w14:textId="77777777" w:rsidR="00B45B23" w:rsidRPr="00410A6B" w:rsidRDefault="00B45B23" w:rsidP="00D91440">
            <w:pPr>
              <w:spacing w:after="0" w:line="240" w:lineRule="auto"/>
              <w:ind w:firstLineChars="100" w:firstLine="200"/>
              <w:rPr>
                <w:rFonts w:eastAsia="Times New Roman" w:cs="Times New Roman"/>
                <w:color w:val="4C4C4C"/>
                <w:sz w:val="20"/>
                <w:szCs w:val="20"/>
                <w:lang w:eastAsia="ru-RU"/>
              </w:rPr>
            </w:pPr>
            <w:r w:rsidRPr="00410A6B">
              <w:rPr>
                <w:rFonts w:eastAsia="Times New Roman" w:cs="Times New Roman"/>
                <w:color w:val="4C4C4C"/>
                <w:sz w:val="20"/>
                <w:szCs w:val="20"/>
                <w:lang w:eastAsia="ru-RU"/>
              </w:rPr>
              <w:t>2 699,11</w:t>
            </w:r>
          </w:p>
        </w:tc>
        <w:tc>
          <w:tcPr>
            <w:tcW w:w="2165" w:type="dxa"/>
            <w:shd w:val="clear" w:color="000000" w:fill="FFFFFF"/>
            <w:vAlign w:val="center"/>
            <w:hideMark/>
          </w:tcPr>
          <w:p w14:paraId="09A0A978" w14:textId="77777777" w:rsidR="00B45B23" w:rsidRPr="00410A6B" w:rsidRDefault="00B45B23" w:rsidP="00D91440">
            <w:pPr>
              <w:spacing w:after="0" w:line="240" w:lineRule="auto"/>
              <w:ind w:firstLineChars="100" w:firstLine="200"/>
              <w:rPr>
                <w:rFonts w:eastAsia="Times New Roman" w:cs="Times New Roman"/>
                <w:color w:val="4C4C4C"/>
                <w:sz w:val="20"/>
                <w:szCs w:val="20"/>
                <w:lang w:eastAsia="ru-RU"/>
              </w:rPr>
            </w:pPr>
            <w:r w:rsidRPr="00410A6B">
              <w:rPr>
                <w:rFonts w:eastAsia="Times New Roman" w:cs="Times New Roman"/>
                <w:color w:val="4C4C4C"/>
                <w:sz w:val="20"/>
                <w:szCs w:val="20"/>
                <w:lang w:eastAsia="ru-RU"/>
              </w:rPr>
              <w:t>руб./гигакалория</w:t>
            </w:r>
          </w:p>
        </w:tc>
        <w:tc>
          <w:tcPr>
            <w:tcW w:w="5683" w:type="dxa"/>
            <w:shd w:val="clear" w:color="000000" w:fill="FFFFFF"/>
            <w:vAlign w:val="center"/>
            <w:hideMark/>
          </w:tcPr>
          <w:p w14:paraId="73920E99" w14:textId="77777777" w:rsidR="00B45B23" w:rsidRPr="00410A6B" w:rsidRDefault="00B45B23" w:rsidP="00D91440">
            <w:pPr>
              <w:spacing w:after="0" w:line="240" w:lineRule="auto"/>
              <w:ind w:firstLineChars="100" w:firstLine="200"/>
              <w:rPr>
                <w:rFonts w:eastAsia="Times New Roman" w:cs="Times New Roman"/>
                <w:color w:val="4C4C4C"/>
                <w:sz w:val="20"/>
                <w:szCs w:val="20"/>
                <w:lang w:eastAsia="ru-RU"/>
              </w:rPr>
            </w:pPr>
            <w:r w:rsidRPr="00410A6B">
              <w:rPr>
                <w:rFonts w:eastAsia="Times New Roman" w:cs="Times New Roman"/>
                <w:color w:val="4C4C4C"/>
                <w:sz w:val="20"/>
                <w:szCs w:val="20"/>
                <w:lang w:eastAsia="ru-RU"/>
              </w:rPr>
              <w:t xml:space="preserve">Система централизованного отопления-по системам теплоснабжения, расположенным на территории МР «Думиничский район», кроме систем теплоснабжения, расположенных на территории МО СП «Деревня Буда» по адресу: с. Новый, д. 19, МО </w:t>
            </w:r>
            <w:r w:rsidR="00EE0288">
              <w:rPr>
                <w:rFonts w:eastAsia="Times New Roman" w:cs="Times New Roman"/>
                <w:color w:val="4C4C4C"/>
                <w:sz w:val="20"/>
                <w:szCs w:val="20"/>
                <w:lang w:eastAsia="ru-RU"/>
              </w:rPr>
              <w:t>СП «Деревня Буда»</w:t>
            </w:r>
            <w:r w:rsidRPr="00410A6B">
              <w:rPr>
                <w:rFonts w:eastAsia="Times New Roman" w:cs="Times New Roman"/>
                <w:color w:val="4C4C4C"/>
                <w:sz w:val="20"/>
                <w:szCs w:val="20"/>
                <w:lang w:eastAsia="ru-RU"/>
              </w:rPr>
              <w:t xml:space="preserve"> по адресу: пер. 1-й Ленинский, д. 23</w:t>
            </w:r>
          </w:p>
        </w:tc>
      </w:tr>
    </w:tbl>
    <w:p w14:paraId="4DB16710" w14:textId="77777777" w:rsidR="00B45B23" w:rsidRDefault="00B45B23" w:rsidP="00B45B23">
      <w:pPr>
        <w:pStyle w:val="afffa"/>
      </w:pPr>
    </w:p>
    <w:p w14:paraId="29CBB106" w14:textId="77777777" w:rsidR="00B45B23" w:rsidRDefault="00B45B23" w:rsidP="00B45B23">
      <w:pPr>
        <w:pStyle w:val="afffa"/>
      </w:pPr>
    </w:p>
    <w:p w14:paraId="0652EF5A" w14:textId="77777777" w:rsidR="0096661B" w:rsidRPr="00BA55AE" w:rsidRDefault="0096661B" w:rsidP="00BA55AE">
      <w:pPr>
        <w:pStyle w:val="afffa"/>
        <w:rPr>
          <w:sz w:val="28"/>
          <w:szCs w:val="28"/>
        </w:rPr>
        <w:sectPr w:rsidR="0096661B" w:rsidRPr="00BA55AE" w:rsidSect="0096661B">
          <w:pgSz w:w="16838" w:h="11906" w:orient="landscape"/>
          <w:pgMar w:top="1701" w:right="1134" w:bottom="851" w:left="1134" w:header="709" w:footer="709" w:gutter="0"/>
          <w:cols w:space="708"/>
          <w:docGrid w:linePitch="381"/>
        </w:sectPr>
      </w:pPr>
    </w:p>
    <w:p w14:paraId="36B4FDB4" w14:textId="77777777" w:rsidR="00D6069F" w:rsidRPr="00BA55AE" w:rsidRDefault="00D6069F" w:rsidP="00BA55AE">
      <w:pPr>
        <w:pStyle w:val="7"/>
        <w:spacing w:before="0" w:line="240" w:lineRule="auto"/>
        <w:ind w:firstLine="567"/>
        <w:jc w:val="both"/>
        <w:rPr>
          <w:rFonts w:ascii="Times New Roman" w:hAnsi="Times New Roman"/>
          <w:b/>
          <w:i w:val="0"/>
          <w:sz w:val="28"/>
          <w:szCs w:val="28"/>
          <w:lang w:val="ru-RU"/>
        </w:rPr>
      </w:pPr>
      <w:bookmarkStart w:id="152" w:name="_Toc169455280"/>
      <w:r w:rsidRPr="00BA55AE">
        <w:rPr>
          <w:rFonts w:ascii="Times New Roman" w:hAnsi="Times New Roman"/>
          <w:b/>
          <w:i w:val="0"/>
          <w:sz w:val="28"/>
          <w:szCs w:val="28"/>
          <w:lang w:val="ru-RU"/>
        </w:rPr>
        <w:lastRenderedPageBreak/>
        <w:t>б)</w:t>
      </w:r>
      <w:r w:rsidR="00DB1ABA" w:rsidRPr="00BA55AE">
        <w:rPr>
          <w:rFonts w:ascii="Times New Roman" w:hAnsi="Times New Roman"/>
          <w:b/>
          <w:i w:val="0"/>
          <w:sz w:val="28"/>
          <w:szCs w:val="28"/>
          <w:lang w:val="ru-RU"/>
        </w:rPr>
        <w:t xml:space="preserve"> </w:t>
      </w:r>
      <w:r w:rsidRPr="00BA55AE">
        <w:rPr>
          <w:rFonts w:ascii="Times New Roman" w:hAnsi="Times New Roman"/>
          <w:b/>
          <w:i w:val="0"/>
          <w:sz w:val="28"/>
          <w:szCs w:val="28"/>
          <w:lang w:val="ru-RU"/>
        </w:rPr>
        <w:t>тарифно-балансовые расчетные модели теплоснабжения потребителей по каждой единой теплоснабжающей организации</w:t>
      </w:r>
      <w:bookmarkEnd w:id="152"/>
    </w:p>
    <w:p w14:paraId="5875AA19" w14:textId="77777777" w:rsidR="00680EB1" w:rsidRDefault="00B45B23" w:rsidP="00BA55AE">
      <w:pPr>
        <w:pStyle w:val="a4"/>
        <w:spacing w:after="0" w:line="240" w:lineRule="auto"/>
        <w:ind w:left="0" w:firstLine="567"/>
        <w:jc w:val="both"/>
        <w:rPr>
          <w:rFonts w:eastAsia="Times New Roman" w:cs="Times New Roman"/>
          <w:szCs w:val="28"/>
        </w:rPr>
      </w:pPr>
      <w:r w:rsidRPr="00B45B23">
        <w:rPr>
          <w:rFonts w:eastAsia="Times New Roman" w:cs="Times New Roman"/>
          <w:szCs w:val="28"/>
        </w:rPr>
        <w:t xml:space="preserve">В </w:t>
      </w:r>
      <w:r w:rsidR="00012C91">
        <w:rPr>
          <w:rFonts w:eastAsia="Times New Roman" w:cs="Times New Roman"/>
          <w:szCs w:val="28"/>
        </w:rPr>
        <w:t>сельском</w:t>
      </w:r>
      <w:r w:rsidRPr="00B45B23">
        <w:rPr>
          <w:rFonts w:eastAsia="Times New Roman" w:cs="Times New Roman"/>
          <w:szCs w:val="28"/>
        </w:rPr>
        <w:t xml:space="preserve"> поселении </w:t>
      </w:r>
      <w:r w:rsidR="001F094E">
        <w:rPr>
          <w:rFonts w:eastAsia="Times New Roman" w:cs="Times New Roman"/>
          <w:szCs w:val="28"/>
        </w:rPr>
        <w:t>«Деревня Буда»</w:t>
      </w:r>
      <w:r w:rsidRPr="00B45B23">
        <w:rPr>
          <w:rFonts w:eastAsia="Times New Roman" w:cs="Times New Roman"/>
          <w:szCs w:val="28"/>
        </w:rPr>
        <w:t xml:space="preserve"> статусом единой теплоснабжающей организацией наделено МУП «Теплосеть».</w:t>
      </w:r>
    </w:p>
    <w:p w14:paraId="350B5467" w14:textId="77777777" w:rsidR="00B45B23" w:rsidRPr="00BA55AE" w:rsidRDefault="00B45B23" w:rsidP="00BA55AE">
      <w:pPr>
        <w:pStyle w:val="a4"/>
        <w:spacing w:after="0" w:line="240" w:lineRule="auto"/>
        <w:ind w:left="0" w:firstLine="567"/>
        <w:jc w:val="both"/>
        <w:rPr>
          <w:rFonts w:eastAsia="Times New Roman" w:cs="Times New Roman"/>
          <w:szCs w:val="28"/>
        </w:rPr>
      </w:pPr>
    </w:p>
    <w:p w14:paraId="0EB1CCA9" w14:textId="77777777" w:rsidR="00DB1ABA" w:rsidRPr="00BA55AE" w:rsidRDefault="00DB1ABA" w:rsidP="00BA55AE">
      <w:pPr>
        <w:pStyle w:val="7"/>
        <w:spacing w:before="0" w:line="240" w:lineRule="auto"/>
        <w:ind w:firstLine="567"/>
        <w:jc w:val="both"/>
        <w:rPr>
          <w:rFonts w:ascii="Times New Roman" w:hAnsi="Times New Roman"/>
          <w:b/>
          <w:i w:val="0"/>
          <w:sz w:val="28"/>
          <w:szCs w:val="28"/>
          <w:lang w:val="ru-RU"/>
        </w:rPr>
      </w:pPr>
      <w:bookmarkStart w:id="153" w:name="_Toc169455281"/>
      <w:r w:rsidRPr="00BA55AE">
        <w:rPr>
          <w:rFonts w:ascii="Times New Roman" w:hAnsi="Times New Roman"/>
          <w:b/>
          <w:i w:val="0"/>
          <w:sz w:val="28"/>
          <w:szCs w:val="28"/>
          <w:lang w:val="ru-RU"/>
        </w:rPr>
        <w:t>в) результаты оценки ценовых (тарифных) последствий реализации проектов схемы теплоснабжения</w:t>
      </w:r>
      <w:r w:rsidR="001A70AB" w:rsidRPr="00BA55AE">
        <w:rPr>
          <w:rFonts w:ascii="Times New Roman" w:hAnsi="Times New Roman"/>
          <w:b/>
          <w:i w:val="0"/>
          <w:sz w:val="28"/>
          <w:szCs w:val="28"/>
          <w:lang w:val="ru-RU"/>
        </w:rPr>
        <w:t>,</w:t>
      </w:r>
      <w:r w:rsidRPr="00BA55AE">
        <w:rPr>
          <w:rFonts w:ascii="Times New Roman" w:hAnsi="Times New Roman"/>
          <w:b/>
          <w:i w:val="0"/>
          <w:sz w:val="28"/>
          <w:szCs w:val="28"/>
          <w:lang w:val="ru-RU"/>
        </w:rPr>
        <w:t xml:space="preserve"> на основании разработанных тарифно-балансовых моделей</w:t>
      </w:r>
      <w:bookmarkEnd w:id="153"/>
    </w:p>
    <w:p w14:paraId="56052FAF" w14:textId="77777777" w:rsidR="00680EB1" w:rsidRPr="00BA55AE" w:rsidRDefault="00680EB1" w:rsidP="00BA55AE">
      <w:pPr>
        <w:pStyle w:val="a4"/>
        <w:spacing w:after="0" w:line="240" w:lineRule="auto"/>
        <w:ind w:left="0" w:firstLine="567"/>
        <w:jc w:val="both"/>
        <w:rPr>
          <w:rFonts w:cs="Times New Roman"/>
          <w:szCs w:val="28"/>
        </w:rPr>
      </w:pPr>
      <w:r w:rsidRPr="00BA55AE">
        <w:rPr>
          <w:rFonts w:cs="Times New Roman"/>
          <w:szCs w:val="28"/>
        </w:rPr>
        <w:t>С учетом роста стоимости энергетических ресурсов и индекса дефлятора Минэкономразвития спрогнозирован рост тарифа на тепловую энергию.</w:t>
      </w:r>
    </w:p>
    <w:p w14:paraId="20032092" w14:textId="77777777" w:rsidR="00680EB1" w:rsidRPr="00BA55AE" w:rsidRDefault="00680EB1" w:rsidP="00BA55AE">
      <w:pPr>
        <w:pStyle w:val="afffa"/>
        <w:ind w:firstLine="0"/>
        <w:rPr>
          <w:sz w:val="28"/>
          <w:szCs w:val="28"/>
        </w:rPr>
      </w:pPr>
    </w:p>
    <w:p w14:paraId="33054C45" w14:textId="77777777" w:rsidR="00680EB1" w:rsidRPr="00BA55AE" w:rsidRDefault="00B45B23" w:rsidP="00BA55AE">
      <w:pPr>
        <w:pStyle w:val="afffa"/>
        <w:ind w:firstLine="0"/>
        <w:rPr>
          <w:sz w:val="28"/>
          <w:szCs w:val="28"/>
        </w:rPr>
      </w:pPr>
      <w:r>
        <w:rPr>
          <w:noProof/>
          <w:lang w:eastAsia="ru-RU"/>
        </w:rPr>
        <w:drawing>
          <wp:inline distT="0" distB="0" distL="0" distR="0" wp14:anchorId="74A9AD51" wp14:editId="3D107916">
            <wp:extent cx="6019138" cy="3999230"/>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D4BB4A0" w14:textId="77777777" w:rsidR="00680EB1" w:rsidRPr="00BA55AE" w:rsidRDefault="00680EB1" w:rsidP="00BA55AE">
      <w:pPr>
        <w:pStyle w:val="afffa"/>
        <w:ind w:firstLine="0"/>
        <w:rPr>
          <w:sz w:val="28"/>
          <w:szCs w:val="28"/>
        </w:rPr>
      </w:pPr>
    </w:p>
    <w:p w14:paraId="0C5D5BDC" w14:textId="77777777" w:rsidR="00680EB1" w:rsidRDefault="00680EB1" w:rsidP="00BA55AE">
      <w:pPr>
        <w:pStyle w:val="a4"/>
        <w:spacing w:after="0" w:line="240" w:lineRule="auto"/>
        <w:ind w:left="0"/>
        <w:jc w:val="center"/>
        <w:rPr>
          <w:rFonts w:cs="Times New Roman"/>
          <w:szCs w:val="28"/>
        </w:rPr>
      </w:pPr>
      <w:r w:rsidRPr="00BA55AE">
        <w:rPr>
          <w:rFonts w:cs="Times New Roman"/>
          <w:szCs w:val="28"/>
        </w:rPr>
        <w:t xml:space="preserve">Диаграмма 15.3. Прогноз роста тарифа на тепловую энергию в зоне деятельности </w:t>
      </w:r>
      <w:r w:rsidR="00342FC5">
        <w:rPr>
          <w:rFonts w:cs="Times New Roman"/>
          <w:szCs w:val="28"/>
        </w:rPr>
        <w:t>МУП «Т</w:t>
      </w:r>
      <w:r w:rsidR="00B45B23">
        <w:rPr>
          <w:rFonts w:cs="Times New Roman"/>
          <w:szCs w:val="28"/>
        </w:rPr>
        <w:t>еплосеть</w:t>
      </w:r>
      <w:r w:rsidR="00342FC5">
        <w:rPr>
          <w:rFonts w:cs="Times New Roman"/>
          <w:szCs w:val="28"/>
        </w:rPr>
        <w:t>»</w:t>
      </w:r>
      <w:r w:rsidRPr="00BA55AE">
        <w:rPr>
          <w:rFonts w:cs="Times New Roman"/>
          <w:szCs w:val="28"/>
        </w:rPr>
        <w:t>.</w:t>
      </w:r>
    </w:p>
    <w:p w14:paraId="7499B29A" w14:textId="77777777" w:rsidR="00B45B23" w:rsidRPr="00BA55AE" w:rsidRDefault="00B45B23" w:rsidP="00BA55AE">
      <w:pPr>
        <w:pStyle w:val="a4"/>
        <w:spacing w:after="0" w:line="240" w:lineRule="auto"/>
        <w:ind w:left="0"/>
        <w:jc w:val="center"/>
        <w:rPr>
          <w:rFonts w:cs="Times New Roman"/>
          <w:szCs w:val="28"/>
        </w:rPr>
      </w:pPr>
    </w:p>
    <w:p w14:paraId="4765BA2D" w14:textId="77777777" w:rsidR="00680EB1" w:rsidRPr="00BA55AE" w:rsidRDefault="00680EB1" w:rsidP="00BA55AE">
      <w:pPr>
        <w:pStyle w:val="a4"/>
        <w:spacing w:after="0" w:line="240" w:lineRule="auto"/>
        <w:ind w:left="0"/>
        <w:jc w:val="center"/>
        <w:rPr>
          <w:rFonts w:cs="Times New Roman"/>
          <w:i/>
          <w:szCs w:val="28"/>
        </w:rPr>
      </w:pPr>
      <w:r w:rsidRPr="00BA55AE">
        <w:rPr>
          <w:rFonts w:cs="Times New Roman"/>
          <w:i/>
          <w:szCs w:val="28"/>
        </w:rPr>
        <w:t>Описание изменений (фактических данных) в оценке ценовых (тарифных) последствий реализации проектов схемы теплоснабжения</w:t>
      </w:r>
    </w:p>
    <w:p w14:paraId="24A4307C" w14:textId="77777777" w:rsidR="00B45B23" w:rsidRDefault="00B45B23" w:rsidP="00BA55AE">
      <w:pPr>
        <w:spacing w:after="0" w:line="240" w:lineRule="auto"/>
        <w:ind w:firstLine="567"/>
        <w:jc w:val="both"/>
        <w:rPr>
          <w:rFonts w:cs="Times New Roman"/>
          <w:szCs w:val="28"/>
        </w:rPr>
      </w:pPr>
    </w:p>
    <w:p w14:paraId="49E4BA3F" w14:textId="77777777" w:rsidR="00676D7D" w:rsidRPr="00BA55AE" w:rsidRDefault="00680EB1" w:rsidP="00BA55AE">
      <w:pPr>
        <w:spacing w:after="0" w:line="240" w:lineRule="auto"/>
        <w:ind w:firstLine="567"/>
        <w:jc w:val="both"/>
        <w:rPr>
          <w:rFonts w:cs="Times New Roman"/>
          <w:szCs w:val="28"/>
        </w:rPr>
        <w:sectPr w:rsidR="00676D7D" w:rsidRPr="00BA55AE" w:rsidSect="00CD2289">
          <w:pgSz w:w="11906" w:h="16838"/>
          <w:pgMar w:top="1134" w:right="850" w:bottom="1134" w:left="1701" w:header="708" w:footer="708" w:gutter="0"/>
          <w:cols w:space="708"/>
          <w:docGrid w:linePitch="381"/>
        </w:sectPr>
      </w:pPr>
      <w:r w:rsidRPr="00BA55AE">
        <w:rPr>
          <w:rFonts w:cs="Times New Roman"/>
          <w:szCs w:val="28"/>
        </w:rPr>
        <w:t>В утвержденной схеме теплоснабжения Глава 15 «Ценовые (тарифные) последствия» разработаны с учетом актуа</w:t>
      </w:r>
      <w:r w:rsidR="00B45B23">
        <w:rPr>
          <w:rFonts w:cs="Times New Roman"/>
          <w:szCs w:val="28"/>
        </w:rPr>
        <w:t>лизации показателей за 2023 год.</w:t>
      </w:r>
    </w:p>
    <w:p w14:paraId="66C9DB60" w14:textId="77777777" w:rsidR="00676D7D" w:rsidRPr="00BA55AE" w:rsidRDefault="00676D7D" w:rsidP="00B45B23">
      <w:pPr>
        <w:spacing w:after="0" w:line="240" w:lineRule="auto"/>
        <w:jc w:val="both"/>
        <w:rPr>
          <w:rFonts w:cs="Times New Roman"/>
          <w:szCs w:val="28"/>
        </w:rPr>
      </w:pPr>
    </w:p>
    <w:sectPr w:rsidR="00676D7D" w:rsidRPr="00BA55AE" w:rsidSect="00CD2289">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061B0" w14:textId="77777777" w:rsidR="00F07C0A" w:rsidRDefault="00F07C0A" w:rsidP="00C449E9">
      <w:pPr>
        <w:spacing w:after="0" w:line="240" w:lineRule="auto"/>
      </w:pPr>
      <w:r>
        <w:separator/>
      </w:r>
    </w:p>
  </w:endnote>
  <w:endnote w:type="continuationSeparator" w:id="0">
    <w:p w14:paraId="0ED2FB21" w14:textId="77777777" w:rsidR="00F07C0A" w:rsidRDefault="00F07C0A" w:rsidP="00C44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E">
    <w:altName w:val="Times New Roman"/>
    <w:panose1 w:val="00000000000000000000"/>
    <w:charset w:val="00"/>
    <w:family w:val="roman"/>
    <w:notTrueType/>
    <w:pitch w:val="default"/>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dobe Fan Heiti Std B">
    <w:altName w:val="Arial Unicode MS"/>
    <w:panose1 w:val="00000000000000000000"/>
    <w:charset w:val="80"/>
    <w:family w:val="swiss"/>
    <w:notTrueType/>
    <w:pitch w:val="variable"/>
    <w:sig w:usb0="00000203" w:usb1="080F0000" w:usb2="00000010" w:usb3="00000000" w:csb0="00120005" w:csb1="00000000"/>
  </w:font>
  <w:font w:name="Calibri Light">
    <w:panose1 w:val="020F0302020204030204"/>
    <w:charset w:val="CC"/>
    <w:family w:val="swiss"/>
    <w:pitch w:val="variable"/>
    <w:sig w:usb0="E4002EFF" w:usb1="C000247B" w:usb2="00000009" w:usb3="00000000" w:csb0="000001FF" w:csb1="00000000"/>
  </w:font>
  <w:font w:name="Arial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BB9FB" w14:textId="113C2F53" w:rsidR="00026E90" w:rsidRPr="00026E90" w:rsidRDefault="00026E90" w:rsidP="00026E90">
    <w:pPr>
      <w:pStyle w:val="af"/>
      <w:tabs>
        <w:tab w:val="clear" w:pos="4677"/>
        <w:tab w:val="clear" w:pos="9355"/>
        <w:tab w:val="left" w:pos="20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0499062"/>
      <w:docPartObj>
        <w:docPartGallery w:val="Page Numbers (Bottom of Page)"/>
        <w:docPartUnique/>
      </w:docPartObj>
    </w:sdtPr>
    <w:sdtContent>
      <w:p w14:paraId="571CCA25" w14:textId="5AF41010" w:rsidR="0007492C" w:rsidRDefault="0007492C">
        <w:pPr>
          <w:pStyle w:val="af"/>
          <w:jc w:val="right"/>
        </w:pPr>
        <w:r>
          <w:fldChar w:fldCharType="begin"/>
        </w:r>
        <w:r>
          <w:instrText>PAGE   \* MERGEFORMAT</w:instrText>
        </w:r>
        <w:r>
          <w:fldChar w:fldCharType="separate"/>
        </w:r>
        <w:r>
          <w:t>2</w:t>
        </w:r>
        <w:r>
          <w:fldChar w:fldCharType="end"/>
        </w:r>
      </w:p>
    </w:sdtContent>
  </w:sdt>
  <w:p w14:paraId="0419873E" w14:textId="6660EFA9" w:rsidR="00140D1C" w:rsidRPr="00B220A1" w:rsidRDefault="00140D1C">
    <w:pPr>
      <w:pStyle w:val="a7"/>
      <w:spacing w:line="14" w:lineRule="auto"/>
      <w:rPr>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F6A3F" w14:textId="77777777" w:rsidR="00F07C0A" w:rsidRDefault="00F07C0A" w:rsidP="00C449E9">
      <w:pPr>
        <w:spacing w:after="0" w:line="240" w:lineRule="auto"/>
      </w:pPr>
      <w:r>
        <w:separator/>
      </w:r>
    </w:p>
  </w:footnote>
  <w:footnote w:type="continuationSeparator" w:id="0">
    <w:p w14:paraId="4E6BBEC2" w14:textId="77777777" w:rsidR="00F07C0A" w:rsidRDefault="00F07C0A" w:rsidP="00C449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heme="majorEastAsia" w:cs="Times New Roman"/>
        <w:i/>
        <w:sz w:val="20"/>
        <w:szCs w:val="20"/>
      </w:rPr>
      <w:alias w:val="Название"/>
      <w:id w:val="-1820180826"/>
      <w:dataBinding w:prefixMappings="xmlns:ns0='http://schemas.openxmlformats.org/package/2006/metadata/core-properties' xmlns:ns1='http://purl.org/dc/elements/1.1/'" w:xpath="/ns0:coreProperties[1]/ns1:title[1]" w:storeItemID="{6C3C8BC8-F283-45AE-878A-BAB7291924A1}"/>
      <w:text/>
    </w:sdtPr>
    <w:sdtContent>
      <w:p w14:paraId="4FAB1F10" w14:textId="77777777" w:rsidR="00140D1C" w:rsidRPr="00BA55AE" w:rsidRDefault="00703E56" w:rsidP="003406F9">
        <w:pPr>
          <w:pStyle w:val="ad"/>
          <w:pBdr>
            <w:bottom w:val="thickThinSmallGap" w:sz="24" w:space="1" w:color="622423" w:themeColor="accent2" w:themeShade="7F"/>
          </w:pBdr>
          <w:jc w:val="center"/>
          <w:rPr>
            <w:rFonts w:asciiTheme="majorHAnsi" w:eastAsiaTheme="majorEastAsia" w:hAnsiTheme="majorHAnsi" w:cstheme="majorBidi"/>
            <w:i/>
            <w:sz w:val="24"/>
            <w:szCs w:val="24"/>
          </w:rPr>
        </w:pPr>
        <w:r>
          <w:rPr>
            <w:rFonts w:eastAsiaTheme="majorEastAsia" w:cs="Times New Roman"/>
            <w:i/>
            <w:sz w:val="20"/>
            <w:szCs w:val="20"/>
          </w:rPr>
          <w:t xml:space="preserve">Актуализация схемы теплоснабжения </w:t>
        </w:r>
        <w:r w:rsidR="001F094E">
          <w:rPr>
            <w:rFonts w:eastAsiaTheme="majorEastAsia" w:cs="Times New Roman"/>
            <w:i/>
            <w:sz w:val="20"/>
            <w:szCs w:val="20"/>
          </w:rPr>
          <w:t>сельского поселения «Деревня Буда»</w:t>
        </w:r>
        <w:r>
          <w:rPr>
            <w:rFonts w:eastAsiaTheme="majorEastAsia" w:cs="Times New Roman"/>
            <w:i/>
            <w:sz w:val="20"/>
            <w:szCs w:val="20"/>
          </w:rPr>
          <w:t xml:space="preserve"> Думиничского района Калужской области на период 2024-2039 </w:t>
        </w:r>
        <w:proofErr w:type="spellStart"/>
        <w:proofErr w:type="gramStart"/>
        <w:r>
          <w:rPr>
            <w:rFonts w:eastAsiaTheme="majorEastAsia" w:cs="Times New Roman"/>
            <w:i/>
            <w:sz w:val="20"/>
            <w:szCs w:val="20"/>
          </w:rPr>
          <w:t>г.г</w:t>
        </w:r>
        <w:proofErr w:type="spellEnd"/>
        <w:proofErr w:type="gramEnd"/>
      </w:p>
    </w:sdtContent>
  </w:sdt>
  <w:p w14:paraId="72D399BA" w14:textId="77777777" w:rsidR="00140D1C" w:rsidRDefault="00140D1C">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E58DD" w14:textId="77777777" w:rsidR="00140D1C" w:rsidRPr="00F20B37" w:rsidRDefault="00140D1C" w:rsidP="004906C8">
    <w:pPr>
      <w:pStyle w:val="ad"/>
      <w:jc w:val="right"/>
      <w:rPr>
        <w:sz w:val="24"/>
        <w:szCs w:val="24"/>
      </w:rPr>
    </w:pPr>
    <w:r w:rsidRPr="00F20B37">
      <w:rPr>
        <w:sz w:val="24"/>
        <w:szCs w:val="24"/>
      </w:rPr>
      <w:t>Утверждено</w:t>
    </w:r>
  </w:p>
  <w:p w14:paraId="7CC4003B" w14:textId="71FD9436" w:rsidR="00140D1C" w:rsidRPr="00F20B37" w:rsidRDefault="00140D1C" w:rsidP="004906C8">
    <w:pPr>
      <w:pStyle w:val="ad"/>
      <w:jc w:val="right"/>
      <w:rPr>
        <w:sz w:val="24"/>
        <w:szCs w:val="24"/>
      </w:rPr>
    </w:pPr>
    <w:r w:rsidRPr="00F20B37">
      <w:rPr>
        <w:sz w:val="24"/>
        <w:szCs w:val="24"/>
      </w:rPr>
      <w:t xml:space="preserve">Постановлением </w:t>
    </w:r>
    <w:r w:rsidR="00A46022">
      <w:rPr>
        <w:sz w:val="24"/>
        <w:szCs w:val="24"/>
      </w:rPr>
      <w:t>а</w:t>
    </w:r>
    <w:r w:rsidRPr="00F20B37">
      <w:rPr>
        <w:sz w:val="24"/>
        <w:szCs w:val="24"/>
      </w:rPr>
      <w:t>дминистрации</w:t>
    </w:r>
  </w:p>
  <w:p w14:paraId="58F6A491" w14:textId="145A257E" w:rsidR="00140D1C" w:rsidRPr="00A46022" w:rsidRDefault="00A46022" w:rsidP="004906C8">
    <w:pPr>
      <w:pStyle w:val="ad"/>
      <w:jc w:val="right"/>
      <w:rPr>
        <w:sz w:val="24"/>
        <w:szCs w:val="24"/>
      </w:rPr>
    </w:pPr>
    <w:r w:rsidRPr="00BA4DA6">
      <w:rPr>
        <w:sz w:val="24"/>
        <w:szCs w:val="24"/>
      </w:rPr>
      <w:t>МР «Думиничский район»</w:t>
    </w:r>
  </w:p>
  <w:p w14:paraId="091427B2" w14:textId="77777777" w:rsidR="00140D1C" w:rsidRPr="005300A8" w:rsidRDefault="00140D1C" w:rsidP="004906C8">
    <w:pPr>
      <w:pStyle w:val="ad"/>
      <w:spacing w:line="276" w:lineRule="auto"/>
      <w:jc w:val="right"/>
      <w:rPr>
        <w:b/>
        <w:sz w:val="24"/>
        <w:szCs w:val="24"/>
      </w:rPr>
    </w:pPr>
    <w:r>
      <w:rPr>
        <w:sz w:val="24"/>
        <w:szCs w:val="24"/>
      </w:rPr>
      <w:t xml:space="preserve">                               «___» ________</w:t>
    </w:r>
    <w:r w:rsidRPr="00F20B37">
      <w:rPr>
        <w:sz w:val="24"/>
        <w:szCs w:val="24"/>
      </w:rPr>
      <w:t>202</w:t>
    </w:r>
    <w:r>
      <w:rPr>
        <w:sz w:val="24"/>
        <w:szCs w:val="24"/>
      </w:rPr>
      <w:t>4</w:t>
    </w:r>
    <w:r w:rsidRPr="00F20B37">
      <w:rPr>
        <w:sz w:val="24"/>
        <w:szCs w:val="24"/>
      </w:rPr>
      <w:t xml:space="preserve"> г. №_______</w:t>
    </w:r>
  </w:p>
  <w:p w14:paraId="6543830C" w14:textId="77777777" w:rsidR="00140D1C" w:rsidRPr="008A6258" w:rsidRDefault="00140D1C" w:rsidP="00E91B71">
    <w:pPr>
      <w:pStyle w:val="ad"/>
      <w:spacing w:line="276" w:lineRule="auto"/>
      <w:jc w:val="center"/>
      <w:rPr>
        <w:b/>
        <w:sz w:val="20"/>
        <w:szCs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1F8C31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9"/>
    <w:multiLevelType w:val="singleLevel"/>
    <w:tmpl w:val="00000009"/>
    <w:name w:val="WW8Num9"/>
    <w:lvl w:ilvl="0">
      <w:start w:val="1"/>
      <w:numFmt w:val="bullet"/>
      <w:lvlText w:val=""/>
      <w:lvlJc w:val="left"/>
      <w:pPr>
        <w:tabs>
          <w:tab w:val="num" w:pos="1673"/>
        </w:tabs>
        <w:ind w:left="1673" w:hanging="255"/>
      </w:pPr>
      <w:rPr>
        <w:rFonts w:ascii="Symbol" w:hAnsi="Symbol"/>
        <w:color w:val="auto"/>
      </w:rPr>
    </w:lvl>
  </w:abstractNum>
  <w:abstractNum w:abstractNumId="2" w15:restartNumberingAfterBreak="0">
    <w:nsid w:val="0000000A"/>
    <w:multiLevelType w:val="singleLevel"/>
    <w:tmpl w:val="0000000A"/>
    <w:name w:val="WW8Num10"/>
    <w:lvl w:ilvl="0">
      <w:start w:val="1"/>
      <w:numFmt w:val="bullet"/>
      <w:lvlText w:val=""/>
      <w:lvlJc w:val="left"/>
      <w:pPr>
        <w:tabs>
          <w:tab w:val="num" w:pos="1673"/>
        </w:tabs>
        <w:ind w:left="1673" w:hanging="255"/>
      </w:pPr>
      <w:rPr>
        <w:rFonts w:ascii="Symbol" w:hAnsi="Symbol" w:cs="Symbol"/>
      </w:rPr>
    </w:lvl>
  </w:abstractNum>
  <w:abstractNum w:abstractNumId="3" w15:restartNumberingAfterBreak="0">
    <w:nsid w:val="302A6A14"/>
    <w:multiLevelType w:val="hybridMultilevel"/>
    <w:tmpl w:val="A8B017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7D5780"/>
    <w:multiLevelType w:val="hybridMultilevel"/>
    <w:tmpl w:val="024C5F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480E76"/>
    <w:multiLevelType w:val="hybridMultilevel"/>
    <w:tmpl w:val="D60AE5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281FD9"/>
    <w:multiLevelType w:val="hybridMultilevel"/>
    <w:tmpl w:val="072A42E2"/>
    <w:lvl w:ilvl="0" w:tplc="D54C444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BC3D4B"/>
    <w:multiLevelType w:val="hybridMultilevel"/>
    <w:tmpl w:val="5E788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D023567"/>
    <w:multiLevelType w:val="hybridMultilevel"/>
    <w:tmpl w:val="F38E48CE"/>
    <w:lvl w:ilvl="0" w:tplc="D54C444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5A3366"/>
    <w:multiLevelType w:val="hybridMultilevel"/>
    <w:tmpl w:val="FF28677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503534E9"/>
    <w:multiLevelType w:val="hybridMultilevel"/>
    <w:tmpl w:val="23668860"/>
    <w:lvl w:ilvl="0" w:tplc="7554B8DE">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4D70492"/>
    <w:multiLevelType w:val="hybridMultilevel"/>
    <w:tmpl w:val="F67EDAB2"/>
    <w:lvl w:ilvl="0" w:tplc="073604BA">
      <w:start w:val="1"/>
      <w:numFmt w:val="bullet"/>
      <w:lvlText w:val="–"/>
      <w:lvlJc w:val="left"/>
      <w:pPr>
        <w:ind w:left="1287" w:hanging="360"/>
      </w:pPr>
      <w:rPr>
        <w:rFonts w:ascii="Cambria" w:eastAsia="Times New Roman" w:hAnsi="Cambria" w:hint="default"/>
        <w:b w:val="0"/>
        <w:i w:val="0"/>
        <w:strike w:val="0"/>
        <w:dstrike w:val="0"/>
        <w:color w:val="000000"/>
        <w:sz w:val="24"/>
        <w:u w:val="none" w:color="000000"/>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5E22003D"/>
    <w:multiLevelType w:val="hybridMultilevel"/>
    <w:tmpl w:val="8E001272"/>
    <w:lvl w:ilvl="0" w:tplc="D54C444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FE759B0"/>
    <w:multiLevelType w:val="hybridMultilevel"/>
    <w:tmpl w:val="90AA73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7806CB5"/>
    <w:multiLevelType w:val="hybridMultilevel"/>
    <w:tmpl w:val="515A438E"/>
    <w:lvl w:ilvl="0" w:tplc="42F29C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6A075EB5"/>
    <w:multiLevelType w:val="hybridMultilevel"/>
    <w:tmpl w:val="015A58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CD17E2"/>
    <w:multiLevelType w:val="hybridMultilevel"/>
    <w:tmpl w:val="E92AB4BE"/>
    <w:styleLink w:val="1ai215"/>
    <w:lvl w:ilvl="0" w:tplc="7554B8DE">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E4B7015"/>
    <w:multiLevelType w:val="hybridMultilevel"/>
    <w:tmpl w:val="4BB821CC"/>
    <w:lvl w:ilvl="0" w:tplc="125480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27C3E48"/>
    <w:multiLevelType w:val="hybridMultilevel"/>
    <w:tmpl w:val="13C612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6E26C3"/>
    <w:multiLevelType w:val="hybridMultilevel"/>
    <w:tmpl w:val="F58484E4"/>
    <w:lvl w:ilvl="0" w:tplc="FFFFFFFF">
      <w:start w:val="1"/>
      <w:numFmt w:val="bullet"/>
      <w:suff w:val="space"/>
      <w:lvlText w:val=""/>
      <w:lvlJc w:val="left"/>
      <w:pPr>
        <w:ind w:left="0" w:firstLine="709"/>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0" w15:restartNumberingAfterBreak="0">
    <w:nsid w:val="7BB34C3C"/>
    <w:multiLevelType w:val="hybridMultilevel"/>
    <w:tmpl w:val="A8E873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229314826">
    <w:abstractNumId w:val="17"/>
  </w:num>
  <w:num w:numId="2" w16cid:durableId="1225603800">
    <w:abstractNumId w:val="12"/>
  </w:num>
  <w:num w:numId="3" w16cid:durableId="1654024161">
    <w:abstractNumId w:val="8"/>
  </w:num>
  <w:num w:numId="4" w16cid:durableId="1775248751">
    <w:abstractNumId w:val="6"/>
  </w:num>
  <w:num w:numId="5" w16cid:durableId="2025204092">
    <w:abstractNumId w:val="16"/>
  </w:num>
  <w:num w:numId="6" w16cid:durableId="1931087916">
    <w:abstractNumId w:val="10"/>
  </w:num>
  <w:num w:numId="7" w16cid:durableId="1401516223">
    <w:abstractNumId w:val="19"/>
  </w:num>
  <w:num w:numId="8" w16cid:durableId="1866213392">
    <w:abstractNumId w:val="16"/>
    <w:lvlOverride w:ilvl="0">
      <w:lvl w:ilvl="0" w:tplc="7554B8DE">
        <w:start w:val="1"/>
        <w:numFmt w:val="bullet"/>
        <w:lvlText w:val=""/>
        <w:lvlJc w:val="left"/>
        <w:pPr>
          <w:ind w:left="1070" w:hanging="360"/>
        </w:pPr>
        <w:rPr>
          <w:rFonts w:ascii="Symbol" w:hAnsi="Symbol" w:hint="default"/>
        </w:rPr>
      </w:lvl>
    </w:lvlOverride>
  </w:num>
  <w:num w:numId="9" w16cid:durableId="39327642">
    <w:abstractNumId w:val="11"/>
  </w:num>
  <w:num w:numId="10" w16cid:durableId="2061592344">
    <w:abstractNumId w:val="14"/>
  </w:num>
  <w:num w:numId="11" w16cid:durableId="519242970">
    <w:abstractNumId w:val="2"/>
  </w:num>
  <w:num w:numId="12" w16cid:durableId="593713082">
    <w:abstractNumId w:val="0"/>
  </w:num>
  <w:num w:numId="13" w16cid:durableId="898249354">
    <w:abstractNumId w:val="15"/>
  </w:num>
  <w:num w:numId="14" w16cid:durableId="1381779747">
    <w:abstractNumId w:val="4"/>
  </w:num>
  <w:num w:numId="15" w16cid:durableId="210729293">
    <w:abstractNumId w:val="3"/>
  </w:num>
  <w:num w:numId="16" w16cid:durableId="569727343">
    <w:abstractNumId w:val="18"/>
  </w:num>
  <w:num w:numId="17" w16cid:durableId="1335035345">
    <w:abstractNumId w:val="20"/>
  </w:num>
  <w:num w:numId="18" w16cid:durableId="1961910061">
    <w:abstractNumId w:val="5"/>
  </w:num>
  <w:num w:numId="19" w16cid:durableId="1598710766">
    <w:abstractNumId w:val="13"/>
  </w:num>
  <w:num w:numId="20" w16cid:durableId="352340481">
    <w:abstractNumId w:val="9"/>
  </w:num>
  <w:num w:numId="21" w16cid:durableId="157313435">
    <w:abstractNumId w:val="1"/>
  </w:num>
  <w:num w:numId="22" w16cid:durableId="408386067">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proofState w:spelling="clean" w:grammar="clean"/>
  <w:defaultTabStop w:val="708"/>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72F3D"/>
    <w:rsid w:val="000006BB"/>
    <w:rsid w:val="00000900"/>
    <w:rsid w:val="00001634"/>
    <w:rsid w:val="000017D8"/>
    <w:rsid w:val="00001C25"/>
    <w:rsid w:val="00001D6C"/>
    <w:rsid w:val="00002C6A"/>
    <w:rsid w:val="00003159"/>
    <w:rsid w:val="00003249"/>
    <w:rsid w:val="000034B4"/>
    <w:rsid w:val="00004070"/>
    <w:rsid w:val="00004262"/>
    <w:rsid w:val="00004CB6"/>
    <w:rsid w:val="00004F65"/>
    <w:rsid w:val="00005047"/>
    <w:rsid w:val="0000527D"/>
    <w:rsid w:val="000052BC"/>
    <w:rsid w:val="000053C4"/>
    <w:rsid w:val="00005609"/>
    <w:rsid w:val="00005653"/>
    <w:rsid w:val="000057E2"/>
    <w:rsid w:val="00005E13"/>
    <w:rsid w:val="00006683"/>
    <w:rsid w:val="000067C6"/>
    <w:rsid w:val="00006A21"/>
    <w:rsid w:val="00007328"/>
    <w:rsid w:val="00007908"/>
    <w:rsid w:val="00007974"/>
    <w:rsid w:val="00007E34"/>
    <w:rsid w:val="00007FED"/>
    <w:rsid w:val="00010A06"/>
    <w:rsid w:val="00010E81"/>
    <w:rsid w:val="000112A0"/>
    <w:rsid w:val="00011A65"/>
    <w:rsid w:val="00011BC8"/>
    <w:rsid w:val="00012729"/>
    <w:rsid w:val="00012C91"/>
    <w:rsid w:val="00012F75"/>
    <w:rsid w:val="00013258"/>
    <w:rsid w:val="000132DF"/>
    <w:rsid w:val="0001420B"/>
    <w:rsid w:val="00014609"/>
    <w:rsid w:val="00015FE5"/>
    <w:rsid w:val="000160A4"/>
    <w:rsid w:val="00016595"/>
    <w:rsid w:val="000167A3"/>
    <w:rsid w:val="000169E7"/>
    <w:rsid w:val="00016A74"/>
    <w:rsid w:val="00020B8D"/>
    <w:rsid w:val="00020D1E"/>
    <w:rsid w:val="00020E78"/>
    <w:rsid w:val="00021778"/>
    <w:rsid w:val="000218E8"/>
    <w:rsid w:val="000226EE"/>
    <w:rsid w:val="000228BC"/>
    <w:rsid w:val="00024623"/>
    <w:rsid w:val="000246CE"/>
    <w:rsid w:val="00025008"/>
    <w:rsid w:val="00025463"/>
    <w:rsid w:val="0002572B"/>
    <w:rsid w:val="0002581D"/>
    <w:rsid w:val="000262DA"/>
    <w:rsid w:val="000267A4"/>
    <w:rsid w:val="00026CE1"/>
    <w:rsid w:val="00026E90"/>
    <w:rsid w:val="00027381"/>
    <w:rsid w:val="00027F49"/>
    <w:rsid w:val="00027FDC"/>
    <w:rsid w:val="00030207"/>
    <w:rsid w:val="00030827"/>
    <w:rsid w:val="0003082F"/>
    <w:rsid w:val="0003133C"/>
    <w:rsid w:val="000313CE"/>
    <w:rsid w:val="00031461"/>
    <w:rsid w:val="00031C16"/>
    <w:rsid w:val="0003218A"/>
    <w:rsid w:val="000321C1"/>
    <w:rsid w:val="00032504"/>
    <w:rsid w:val="00032797"/>
    <w:rsid w:val="00032A99"/>
    <w:rsid w:val="00032BD2"/>
    <w:rsid w:val="00033A4F"/>
    <w:rsid w:val="00034558"/>
    <w:rsid w:val="00035C1C"/>
    <w:rsid w:val="00035E9A"/>
    <w:rsid w:val="0003672B"/>
    <w:rsid w:val="00037A32"/>
    <w:rsid w:val="0004056B"/>
    <w:rsid w:val="00040CAB"/>
    <w:rsid w:val="0004193D"/>
    <w:rsid w:val="00041A2B"/>
    <w:rsid w:val="00041D06"/>
    <w:rsid w:val="00042355"/>
    <w:rsid w:val="00042822"/>
    <w:rsid w:val="000428D1"/>
    <w:rsid w:val="00042989"/>
    <w:rsid w:val="00043008"/>
    <w:rsid w:val="000432E7"/>
    <w:rsid w:val="000434FC"/>
    <w:rsid w:val="0004426D"/>
    <w:rsid w:val="0004468E"/>
    <w:rsid w:val="00044C10"/>
    <w:rsid w:val="000454BA"/>
    <w:rsid w:val="00045BD8"/>
    <w:rsid w:val="00046469"/>
    <w:rsid w:val="00046905"/>
    <w:rsid w:val="000469E9"/>
    <w:rsid w:val="00046E0B"/>
    <w:rsid w:val="00046FDF"/>
    <w:rsid w:val="00047541"/>
    <w:rsid w:val="00047EC2"/>
    <w:rsid w:val="000506A5"/>
    <w:rsid w:val="000511A2"/>
    <w:rsid w:val="00051D57"/>
    <w:rsid w:val="00052AF4"/>
    <w:rsid w:val="00052C97"/>
    <w:rsid w:val="00052D93"/>
    <w:rsid w:val="00053525"/>
    <w:rsid w:val="00053639"/>
    <w:rsid w:val="0005381F"/>
    <w:rsid w:val="000538C6"/>
    <w:rsid w:val="00053C5E"/>
    <w:rsid w:val="000543AC"/>
    <w:rsid w:val="00054C4E"/>
    <w:rsid w:val="00054EFD"/>
    <w:rsid w:val="000553A1"/>
    <w:rsid w:val="00055CCB"/>
    <w:rsid w:val="00056F06"/>
    <w:rsid w:val="00057867"/>
    <w:rsid w:val="00057935"/>
    <w:rsid w:val="00060296"/>
    <w:rsid w:val="000602AC"/>
    <w:rsid w:val="00060658"/>
    <w:rsid w:val="000607C9"/>
    <w:rsid w:val="00060A38"/>
    <w:rsid w:val="0006113D"/>
    <w:rsid w:val="000613B3"/>
    <w:rsid w:val="00061732"/>
    <w:rsid w:val="00061D54"/>
    <w:rsid w:val="00062DBD"/>
    <w:rsid w:val="00062E90"/>
    <w:rsid w:val="00062FE7"/>
    <w:rsid w:val="000646D4"/>
    <w:rsid w:val="00065705"/>
    <w:rsid w:val="000657D8"/>
    <w:rsid w:val="00065F35"/>
    <w:rsid w:val="00066717"/>
    <w:rsid w:val="00067010"/>
    <w:rsid w:val="0006740A"/>
    <w:rsid w:val="00070D30"/>
    <w:rsid w:val="00071455"/>
    <w:rsid w:val="00071998"/>
    <w:rsid w:val="00071DA3"/>
    <w:rsid w:val="00071DC6"/>
    <w:rsid w:val="00072C15"/>
    <w:rsid w:val="0007309A"/>
    <w:rsid w:val="00073565"/>
    <w:rsid w:val="00073653"/>
    <w:rsid w:val="00073A54"/>
    <w:rsid w:val="0007420F"/>
    <w:rsid w:val="0007492C"/>
    <w:rsid w:val="00075C86"/>
    <w:rsid w:val="00075E7C"/>
    <w:rsid w:val="0007652E"/>
    <w:rsid w:val="00076F57"/>
    <w:rsid w:val="00077C95"/>
    <w:rsid w:val="00080846"/>
    <w:rsid w:val="00081386"/>
    <w:rsid w:val="0008193F"/>
    <w:rsid w:val="00081B3D"/>
    <w:rsid w:val="000820BF"/>
    <w:rsid w:val="00082A39"/>
    <w:rsid w:val="000833B1"/>
    <w:rsid w:val="0008369E"/>
    <w:rsid w:val="000837CD"/>
    <w:rsid w:val="00083939"/>
    <w:rsid w:val="0008475D"/>
    <w:rsid w:val="0008485B"/>
    <w:rsid w:val="00084900"/>
    <w:rsid w:val="00084904"/>
    <w:rsid w:val="00084B1D"/>
    <w:rsid w:val="00084EDC"/>
    <w:rsid w:val="00084FDB"/>
    <w:rsid w:val="000858C6"/>
    <w:rsid w:val="00085F6A"/>
    <w:rsid w:val="00087318"/>
    <w:rsid w:val="00087454"/>
    <w:rsid w:val="00087852"/>
    <w:rsid w:val="0009084D"/>
    <w:rsid w:val="00090ACE"/>
    <w:rsid w:val="00090AD6"/>
    <w:rsid w:val="00091AAD"/>
    <w:rsid w:val="00092092"/>
    <w:rsid w:val="0009210C"/>
    <w:rsid w:val="000927A5"/>
    <w:rsid w:val="00092826"/>
    <w:rsid w:val="00092C28"/>
    <w:rsid w:val="00092F6B"/>
    <w:rsid w:val="000934A7"/>
    <w:rsid w:val="00093D9E"/>
    <w:rsid w:val="00093F63"/>
    <w:rsid w:val="0009461F"/>
    <w:rsid w:val="000950CD"/>
    <w:rsid w:val="00095561"/>
    <w:rsid w:val="00095612"/>
    <w:rsid w:val="0009593C"/>
    <w:rsid w:val="00095B8E"/>
    <w:rsid w:val="00095C20"/>
    <w:rsid w:val="00096CC9"/>
    <w:rsid w:val="00097152"/>
    <w:rsid w:val="0009715F"/>
    <w:rsid w:val="000973F4"/>
    <w:rsid w:val="00097B45"/>
    <w:rsid w:val="00097F93"/>
    <w:rsid w:val="000A0C36"/>
    <w:rsid w:val="000A0F53"/>
    <w:rsid w:val="000A13C9"/>
    <w:rsid w:val="000A1738"/>
    <w:rsid w:val="000A1929"/>
    <w:rsid w:val="000A1C68"/>
    <w:rsid w:val="000A1E2E"/>
    <w:rsid w:val="000A264E"/>
    <w:rsid w:val="000A29E8"/>
    <w:rsid w:val="000A2F7C"/>
    <w:rsid w:val="000A3337"/>
    <w:rsid w:val="000A358D"/>
    <w:rsid w:val="000A3A15"/>
    <w:rsid w:val="000A400B"/>
    <w:rsid w:val="000A4878"/>
    <w:rsid w:val="000A4BC0"/>
    <w:rsid w:val="000A4DA6"/>
    <w:rsid w:val="000A55D3"/>
    <w:rsid w:val="000A60D7"/>
    <w:rsid w:val="000A6A36"/>
    <w:rsid w:val="000A6A3E"/>
    <w:rsid w:val="000A6D49"/>
    <w:rsid w:val="000A7390"/>
    <w:rsid w:val="000A7C34"/>
    <w:rsid w:val="000B023F"/>
    <w:rsid w:val="000B0588"/>
    <w:rsid w:val="000B0678"/>
    <w:rsid w:val="000B0EB9"/>
    <w:rsid w:val="000B1A0D"/>
    <w:rsid w:val="000B216C"/>
    <w:rsid w:val="000B2349"/>
    <w:rsid w:val="000B2E7C"/>
    <w:rsid w:val="000B408E"/>
    <w:rsid w:val="000B420C"/>
    <w:rsid w:val="000B4356"/>
    <w:rsid w:val="000B442A"/>
    <w:rsid w:val="000B5091"/>
    <w:rsid w:val="000B5684"/>
    <w:rsid w:val="000B603B"/>
    <w:rsid w:val="000B6AAB"/>
    <w:rsid w:val="000B6BB0"/>
    <w:rsid w:val="000B6C74"/>
    <w:rsid w:val="000B6EC8"/>
    <w:rsid w:val="000B75E3"/>
    <w:rsid w:val="000B7697"/>
    <w:rsid w:val="000B7FD6"/>
    <w:rsid w:val="000C0279"/>
    <w:rsid w:val="000C06CC"/>
    <w:rsid w:val="000C0A2F"/>
    <w:rsid w:val="000C11D6"/>
    <w:rsid w:val="000C1F95"/>
    <w:rsid w:val="000C2FF0"/>
    <w:rsid w:val="000C30C0"/>
    <w:rsid w:val="000C3363"/>
    <w:rsid w:val="000C3597"/>
    <w:rsid w:val="000C39F6"/>
    <w:rsid w:val="000C3B98"/>
    <w:rsid w:val="000C40DA"/>
    <w:rsid w:val="000C5414"/>
    <w:rsid w:val="000C5C7C"/>
    <w:rsid w:val="000C674C"/>
    <w:rsid w:val="000C6914"/>
    <w:rsid w:val="000C6B5B"/>
    <w:rsid w:val="000C6F20"/>
    <w:rsid w:val="000C77AF"/>
    <w:rsid w:val="000C79E0"/>
    <w:rsid w:val="000C7A77"/>
    <w:rsid w:val="000D06A6"/>
    <w:rsid w:val="000D06FC"/>
    <w:rsid w:val="000D0BF1"/>
    <w:rsid w:val="000D19AF"/>
    <w:rsid w:val="000D2005"/>
    <w:rsid w:val="000D2816"/>
    <w:rsid w:val="000D3131"/>
    <w:rsid w:val="000D3255"/>
    <w:rsid w:val="000D337E"/>
    <w:rsid w:val="000D3686"/>
    <w:rsid w:val="000D36CB"/>
    <w:rsid w:val="000D396D"/>
    <w:rsid w:val="000D409D"/>
    <w:rsid w:val="000D438B"/>
    <w:rsid w:val="000D4727"/>
    <w:rsid w:val="000D5160"/>
    <w:rsid w:val="000D60BF"/>
    <w:rsid w:val="000D677C"/>
    <w:rsid w:val="000D7023"/>
    <w:rsid w:val="000D780E"/>
    <w:rsid w:val="000E024E"/>
    <w:rsid w:val="000E0520"/>
    <w:rsid w:val="000E0893"/>
    <w:rsid w:val="000E0AC6"/>
    <w:rsid w:val="000E1592"/>
    <w:rsid w:val="000E1A96"/>
    <w:rsid w:val="000E1B79"/>
    <w:rsid w:val="000E2101"/>
    <w:rsid w:val="000E22B4"/>
    <w:rsid w:val="000E2589"/>
    <w:rsid w:val="000E2DD5"/>
    <w:rsid w:val="000E3900"/>
    <w:rsid w:val="000E3FE1"/>
    <w:rsid w:val="000E40FB"/>
    <w:rsid w:val="000E48BF"/>
    <w:rsid w:val="000E57D0"/>
    <w:rsid w:val="000E5802"/>
    <w:rsid w:val="000E5C75"/>
    <w:rsid w:val="000E5D43"/>
    <w:rsid w:val="000E624E"/>
    <w:rsid w:val="000E63B7"/>
    <w:rsid w:val="000E64AA"/>
    <w:rsid w:val="000E64F2"/>
    <w:rsid w:val="000E65A1"/>
    <w:rsid w:val="000E694C"/>
    <w:rsid w:val="000E6A9C"/>
    <w:rsid w:val="000E6B07"/>
    <w:rsid w:val="000E7131"/>
    <w:rsid w:val="000E72E5"/>
    <w:rsid w:val="000E7675"/>
    <w:rsid w:val="000E7C91"/>
    <w:rsid w:val="000F0235"/>
    <w:rsid w:val="000F02BE"/>
    <w:rsid w:val="000F068A"/>
    <w:rsid w:val="000F0A71"/>
    <w:rsid w:val="000F1CE1"/>
    <w:rsid w:val="000F21CE"/>
    <w:rsid w:val="000F26F5"/>
    <w:rsid w:val="000F2A41"/>
    <w:rsid w:val="000F30AC"/>
    <w:rsid w:val="000F3125"/>
    <w:rsid w:val="000F3610"/>
    <w:rsid w:val="000F3D44"/>
    <w:rsid w:val="000F4191"/>
    <w:rsid w:val="000F4B44"/>
    <w:rsid w:val="000F52F3"/>
    <w:rsid w:val="000F5DE0"/>
    <w:rsid w:val="000F69E1"/>
    <w:rsid w:val="000F7C19"/>
    <w:rsid w:val="0010023A"/>
    <w:rsid w:val="001002D0"/>
    <w:rsid w:val="00100486"/>
    <w:rsid w:val="001006F7"/>
    <w:rsid w:val="00100F0F"/>
    <w:rsid w:val="00100F11"/>
    <w:rsid w:val="001015FE"/>
    <w:rsid w:val="00102A3B"/>
    <w:rsid w:val="00102D28"/>
    <w:rsid w:val="0010313B"/>
    <w:rsid w:val="0010380E"/>
    <w:rsid w:val="00103815"/>
    <w:rsid w:val="00103C75"/>
    <w:rsid w:val="00104359"/>
    <w:rsid w:val="0010440A"/>
    <w:rsid w:val="0010456D"/>
    <w:rsid w:val="00104B3E"/>
    <w:rsid w:val="00104F09"/>
    <w:rsid w:val="001050D7"/>
    <w:rsid w:val="001060BC"/>
    <w:rsid w:val="001063D7"/>
    <w:rsid w:val="001065F1"/>
    <w:rsid w:val="001078F0"/>
    <w:rsid w:val="00107DB4"/>
    <w:rsid w:val="00107E8F"/>
    <w:rsid w:val="00110025"/>
    <w:rsid w:val="001102A7"/>
    <w:rsid w:val="00110595"/>
    <w:rsid w:val="001105B7"/>
    <w:rsid w:val="001107E7"/>
    <w:rsid w:val="00110A77"/>
    <w:rsid w:val="001111BD"/>
    <w:rsid w:val="0011183E"/>
    <w:rsid w:val="00111AA4"/>
    <w:rsid w:val="00111C04"/>
    <w:rsid w:val="001125C0"/>
    <w:rsid w:val="001127E3"/>
    <w:rsid w:val="001127F4"/>
    <w:rsid w:val="001128DE"/>
    <w:rsid w:val="00112EB7"/>
    <w:rsid w:val="0011320B"/>
    <w:rsid w:val="0011393B"/>
    <w:rsid w:val="00113B4D"/>
    <w:rsid w:val="00113C21"/>
    <w:rsid w:val="00114648"/>
    <w:rsid w:val="0011479F"/>
    <w:rsid w:val="00114FF3"/>
    <w:rsid w:val="0011535F"/>
    <w:rsid w:val="001159A4"/>
    <w:rsid w:val="001159B8"/>
    <w:rsid w:val="00116452"/>
    <w:rsid w:val="00116EAF"/>
    <w:rsid w:val="00117900"/>
    <w:rsid w:val="00117A04"/>
    <w:rsid w:val="00120673"/>
    <w:rsid w:val="00120E40"/>
    <w:rsid w:val="00121FC1"/>
    <w:rsid w:val="001220D7"/>
    <w:rsid w:val="00122128"/>
    <w:rsid w:val="001222FD"/>
    <w:rsid w:val="00122411"/>
    <w:rsid w:val="001224F1"/>
    <w:rsid w:val="00122924"/>
    <w:rsid w:val="00123076"/>
    <w:rsid w:val="00123208"/>
    <w:rsid w:val="00123AD6"/>
    <w:rsid w:val="00123BA2"/>
    <w:rsid w:val="00123E38"/>
    <w:rsid w:val="00123EB0"/>
    <w:rsid w:val="00123FFC"/>
    <w:rsid w:val="001248E0"/>
    <w:rsid w:val="001249C5"/>
    <w:rsid w:val="00124B4C"/>
    <w:rsid w:val="00124E3E"/>
    <w:rsid w:val="001253FC"/>
    <w:rsid w:val="0012559D"/>
    <w:rsid w:val="0012657C"/>
    <w:rsid w:val="001277B6"/>
    <w:rsid w:val="00127D3B"/>
    <w:rsid w:val="0013137D"/>
    <w:rsid w:val="001314B2"/>
    <w:rsid w:val="00131B61"/>
    <w:rsid w:val="001334B4"/>
    <w:rsid w:val="0013362E"/>
    <w:rsid w:val="00133FFF"/>
    <w:rsid w:val="00134F4A"/>
    <w:rsid w:val="00135541"/>
    <w:rsid w:val="001357A5"/>
    <w:rsid w:val="0013583E"/>
    <w:rsid w:val="00136FAE"/>
    <w:rsid w:val="00137087"/>
    <w:rsid w:val="00137C07"/>
    <w:rsid w:val="00140D1C"/>
    <w:rsid w:val="001419E0"/>
    <w:rsid w:val="00141E06"/>
    <w:rsid w:val="00142174"/>
    <w:rsid w:val="001422DF"/>
    <w:rsid w:val="00142CAB"/>
    <w:rsid w:val="0014354D"/>
    <w:rsid w:val="00143BE9"/>
    <w:rsid w:val="00144089"/>
    <w:rsid w:val="00144D66"/>
    <w:rsid w:val="00144F66"/>
    <w:rsid w:val="001459FA"/>
    <w:rsid w:val="00145C88"/>
    <w:rsid w:val="00146136"/>
    <w:rsid w:val="0014651A"/>
    <w:rsid w:val="001465F9"/>
    <w:rsid w:val="00146CA5"/>
    <w:rsid w:val="001500DD"/>
    <w:rsid w:val="0015073E"/>
    <w:rsid w:val="00150B7D"/>
    <w:rsid w:val="001514EF"/>
    <w:rsid w:val="00151E3D"/>
    <w:rsid w:val="001520BF"/>
    <w:rsid w:val="00152226"/>
    <w:rsid w:val="00152891"/>
    <w:rsid w:val="00152FF4"/>
    <w:rsid w:val="0015319F"/>
    <w:rsid w:val="00153F9C"/>
    <w:rsid w:val="00154619"/>
    <w:rsid w:val="001549C5"/>
    <w:rsid w:val="00155487"/>
    <w:rsid w:val="00155890"/>
    <w:rsid w:val="00155D82"/>
    <w:rsid w:val="00156040"/>
    <w:rsid w:val="001563E4"/>
    <w:rsid w:val="00157D0A"/>
    <w:rsid w:val="001609A1"/>
    <w:rsid w:val="00160B02"/>
    <w:rsid w:val="001610B3"/>
    <w:rsid w:val="001624B2"/>
    <w:rsid w:val="00163B39"/>
    <w:rsid w:val="00163B77"/>
    <w:rsid w:val="001649B0"/>
    <w:rsid w:val="00164D56"/>
    <w:rsid w:val="00165088"/>
    <w:rsid w:val="0016531D"/>
    <w:rsid w:val="001655AC"/>
    <w:rsid w:val="001655DD"/>
    <w:rsid w:val="0016577C"/>
    <w:rsid w:val="00165B29"/>
    <w:rsid w:val="00166A9A"/>
    <w:rsid w:val="00166F8A"/>
    <w:rsid w:val="001672D7"/>
    <w:rsid w:val="00167689"/>
    <w:rsid w:val="00167B0D"/>
    <w:rsid w:val="00167CEB"/>
    <w:rsid w:val="0017032C"/>
    <w:rsid w:val="0017062D"/>
    <w:rsid w:val="001708E3"/>
    <w:rsid w:val="00170E37"/>
    <w:rsid w:val="0017106F"/>
    <w:rsid w:val="00171F77"/>
    <w:rsid w:val="001725BC"/>
    <w:rsid w:val="001727E1"/>
    <w:rsid w:val="00172AB5"/>
    <w:rsid w:val="00172BE7"/>
    <w:rsid w:val="00173B2A"/>
    <w:rsid w:val="00173D2A"/>
    <w:rsid w:val="00174ADE"/>
    <w:rsid w:val="00174FBA"/>
    <w:rsid w:val="00174FDF"/>
    <w:rsid w:val="0017544D"/>
    <w:rsid w:val="001758DF"/>
    <w:rsid w:val="00175FF1"/>
    <w:rsid w:val="00176008"/>
    <w:rsid w:val="00176196"/>
    <w:rsid w:val="00176208"/>
    <w:rsid w:val="001763A9"/>
    <w:rsid w:val="0017694C"/>
    <w:rsid w:val="00177957"/>
    <w:rsid w:val="00180608"/>
    <w:rsid w:val="00180D2C"/>
    <w:rsid w:val="0018203E"/>
    <w:rsid w:val="0018207A"/>
    <w:rsid w:val="00182301"/>
    <w:rsid w:val="00182D0E"/>
    <w:rsid w:val="00183275"/>
    <w:rsid w:val="00184404"/>
    <w:rsid w:val="0018463F"/>
    <w:rsid w:val="00184F8E"/>
    <w:rsid w:val="001851A0"/>
    <w:rsid w:val="00185441"/>
    <w:rsid w:val="001855B7"/>
    <w:rsid w:val="00185BFD"/>
    <w:rsid w:val="0018616B"/>
    <w:rsid w:val="00186483"/>
    <w:rsid w:val="001866BD"/>
    <w:rsid w:val="00190054"/>
    <w:rsid w:val="00190131"/>
    <w:rsid w:val="0019024C"/>
    <w:rsid w:val="00190723"/>
    <w:rsid w:val="00190C06"/>
    <w:rsid w:val="00191C05"/>
    <w:rsid w:val="00191DBF"/>
    <w:rsid w:val="001926AB"/>
    <w:rsid w:val="00192871"/>
    <w:rsid w:val="00192ADE"/>
    <w:rsid w:val="00192E4E"/>
    <w:rsid w:val="00193998"/>
    <w:rsid w:val="00193D8F"/>
    <w:rsid w:val="00194499"/>
    <w:rsid w:val="0019480F"/>
    <w:rsid w:val="00194821"/>
    <w:rsid w:val="00194F62"/>
    <w:rsid w:val="0019522E"/>
    <w:rsid w:val="001956BD"/>
    <w:rsid w:val="001956DD"/>
    <w:rsid w:val="0019584F"/>
    <w:rsid w:val="001958CA"/>
    <w:rsid w:val="0019591F"/>
    <w:rsid w:val="0019614E"/>
    <w:rsid w:val="001962CB"/>
    <w:rsid w:val="001963C2"/>
    <w:rsid w:val="001964DD"/>
    <w:rsid w:val="00196719"/>
    <w:rsid w:val="00196826"/>
    <w:rsid w:val="00196BD1"/>
    <w:rsid w:val="00197867"/>
    <w:rsid w:val="00197A9A"/>
    <w:rsid w:val="00197E7A"/>
    <w:rsid w:val="001A01BC"/>
    <w:rsid w:val="001A0901"/>
    <w:rsid w:val="001A0939"/>
    <w:rsid w:val="001A0956"/>
    <w:rsid w:val="001A1665"/>
    <w:rsid w:val="001A1D7D"/>
    <w:rsid w:val="001A220A"/>
    <w:rsid w:val="001A2B27"/>
    <w:rsid w:val="001A2B3F"/>
    <w:rsid w:val="001A2F2C"/>
    <w:rsid w:val="001A335D"/>
    <w:rsid w:val="001A3C31"/>
    <w:rsid w:val="001A4EC0"/>
    <w:rsid w:val="001A5182"/>
    <w:rsid w:val="001A51E0"/>
    <w:rsid w:val="001A55CD"/>
    <w:rsid w:val="001A595A"/>
    <w:rsid w:val="001A625A"/>
    <w:rsid w:val="001A6F86"/>
    <w:rsid w:val="001A70AB"/>
    <w:rsid w:val="001A7178"/>
    <w:rsid w:val="001A734C"/>
    <w:rsid w:val="001A7918"/>
    <w:rsid w:val="001A7BD3"/>
    <w:rsid w:val="001B0125"/>
    <w:rsid w:val="001B0577"/>
    <w:rsid w:val="001B0FDC"/>
    <w:rsid w:val="001B1239"/>
    <w:rsid w:val="001B1265"/>
    <w:rsid w:val="001B142F"/>
    <w:rsid w:val="001B169E"/>
    <w:rsid w:val="001B1893"/>
    <w:rsid w:val="001B1907"/>
    <w:rsid w:val="001B193C"/>
    <w:rsid w:val="001B1A0F"/>
    <w:rsid w:val="001B1B91"/>
    <w:rsid w:val="001B1DEE"/>
    <w:rsid w:val="001B1FAE"/>
    <w:rsid w:val="001B2ACB"/>
    <w:rsid w:val="001B34B7"/>
    <w:rsid w:val="001B37BA"/>
    <w:rsid w:val="001B3FAA"/>
    <w:rsid w:val="001B483C"/>
    <w:rsid w:val="001B4A79"/>
    <w:rsid w:val="001B4F77"/>
    <w:rsid w:val="001B5530"/>
    <w:rsid w:val="001B5928"/>
    <w:rsid w:val="001B6B16"/>
    <w:rsid w:val="001B7333"/>
    <w:rsid w:val="001B751F"/>
    <w:rsid w:val="001B78C2"/>
    <w:rsid w:val="001B7997"/>
    <w:rsid w:val="001B7E46"/>
    <w:rsid w:val="001C0365"/>
    <w:rsid w:val="001C0D0F"/>
    <w:rsid w:val="001C17AD"/>
    <w:rsid w:val="001C182F"/>
    <w:rsid w:val="001C1FD1"/>
    <w:rsid w:val="001C2514"/>
    <w:rsid w:val="001C282D"/>
    <w:rsid w:val="001C2F12"/>
    <w:rsid w:val="001C31D1"/>
    <w:rsid w:val="001C31D6"/>
    <w:rsid w:val="001C50A8"/>
    <w:rsid w:val="001C50FA"/>
    <w:rsid w:val="001C5766"/>
    <w:rsid w:val="001C63E6"/>
    <w:rsid w:val="001C6522"/>
    <w:rsid w:val="001C681F"/>
    <w:rsid w:val="001C68AB"/>
    <w:rsid w:val="001C702D"/>
    <w:rsid w:val="001C71EC"/>
    <w:rsid w:val="001D01D3"/>
    <w:rsid w:val="001D0955"/>
    <w:rsid w:val="001D0D25"/>
    <w:rsid w:val="001D1229"/>
    <w:rsid w:val="001D1898"/>
    <w:rsid w:val="001D1A1A"/>
    <w:rsid w:val="001D22EC"/>
    <w:rsid w:val="001D2483"/>
    <w:rsid w:val="001D2D74"/>
    <w:rsid w:val="001D3279"/>
    <w:rsid w:val="001D43B0"/>
    <w:rsid w:val="001D49B4"/>
    <w:rsid w:val="001D53E7"/>
    <w:rsid w:val="001D5DD5"/>
    <w:rsid w:val="001D67B1"/>
    <w:rsid w:val="001D693F"/>
    <w:rsid w:val="001D6A38"/>
    <w:rsid w:val="001D6A99"/>
    <w:rsid w:val="001D6FEB"/>
    <w:rsid w:val="001D7D3D"/>
    <w:rsid w:val="001D7DBA"/>
    <w:rsid w:val="001E0036"/>
    <w:rsid w:val="001E0CAF"/>
    <w:rsid w:val="001E0F41"/>
    <w:rsid w:val="001E0FD1"/>
    <w:rsid w:val="001E1CA7"/>
    <w:rsid w:val="001E2AF7"/>
    <w:rsid w:val="001E2BD3"/>
    <w:rsid w:val="001E3456"/>
    <w:rsid w:val="001E35A3"/>
    <w:rsid w:val="001E4866"/>
    <w:rsid w:val="001E4B37"/>
    <w:rsid w:val="001E54E8"/>
    <w:rsid w:val="001E5514"/>
    <w:rsid w:val="001E66EA"/>
    <w:rsid w:val="001E6AC0"/>
    <w:rsid w:val="001E6BA9"/>
    <w:rsid w:val="001E6CB4"/>
    <w:rsid w:val="001E773D"/>
    <w:rsid w:val="001F03F8"/>
    <w:rsid w:val="001F0774"/>
    <w:rsid w:val="001F094E"/>
    <w:rsid w:val="001F0BDF"/>
    <w:rsid w:val="001F1569"/>
    <w:rsid w:val="001F1848"/>
    <w:rsid w:val="001F1BC8"/>
    <w:rsid w:val="001F1D0B"/>
    <w:rsid w:val="001F21A5"/>
    <w:rsid w:val="001F2E84"/>
    <w:rsid w:val="001F2FDB"/>
    <w:rsid w:val="001F3102"/>
    <w:rsid w:val="001F3B94"/>
    <w:rsid w:val="001F3BD7"/>
    <w:rsid w:val="001F3FB7"/>
    <w:rsid w:val="001F41F8"/>
    <w:rsid w:val="001F42D3"/>
    <w:rsid w:val="001F4E71"/>
    <w:rsid w:val="001F5062"/>
    <w:rsid w:val="001F5EDB"/>
    <w:rsid w:val="001F5FD7"/>
    <w:rsid w:val="001F646C"/>
    <w:rsid w:val="001F6D9A"/>
    <w:rsid w:val="001F7713"/>
    <w:rsid w:val="001F7A0B"/>
    <w:rsid w:val="001F7B6C"/>
    <w:rsid w:val="0020024D"/>
    <w:rsid w:val="0020028F"/>
    <w:rsid w:val="002002FE"/>
    <w:rsid w:val="00200BE6"/>
    <w:rsid w:val="00201706"/>
    <w:rsid w:val="00201AEC"/>
    <w:rsid w:val="00202306"/>
    <w:rsid w:val="0020274A"/>
    <w:rsid w:val="00202F40"/>
    <w:rsid w:val="00203253"/>
    <w:rsid w:val="0020331F"/>
    <w:rsid w:val="002035DA"/>
    <w:rsid w:val="00203B96"/>
    <w:rsid w:val="00203F5E"/>
    <w:rsid w:val="00203FDB"/>
    <w:rsid w:val="002056FC"/>
    <w:rsid w:val="00206522"/>
    <w:rsid w:val="002067BA"/>
    <w:rsid w:val="002069DA"/>
    <w:rsid w:val="00206C12"/>
    <w:rsid w:val="00206CE0"/>
    <w:rsid w:val="0020777A"/>
    <w:rsid w:val="00207DC3"/>
    <w:rsid w:val="00207DDA"/>
    <w:rsid w:val="002106C0"/>
    <w:rsid w:val="0021108E"/>
    <w:rsid w:val="00211774"/>
    <w:rsid w:val="00212B3A"/>
    <w:rsid w:val="00213108"/>
    <w:rsid w:val="002131D5"/>
    <w:rsid w:val="0021320A"/>
    <w:rsid w:val="00213634"/>
    <w:rsid w:val="00214387"/>
    <w:rsid w:val="002147FB"/>
    <w:rsid w:val="00214E1E"/>
    <w:rsid w:val="002159A5"/>
    <w:rsid w:val="00216062"/>
    <w:rsid w:val="0021606C"/>
    <w:rsid w:val="00216AFD"/>
    <w:rsid w:val="00217326"/>
    <w:rsid w:val="002179C5"/>
    <w:rsid w:val="00217B3F"/>
    <w:rsid w:val="00217BCF"/>
    <w:rsid w:val="002200CD"/>
    <w:rsid w:val="00220138"/>
    <w:rsid w:val="002204A6"/>
    <w:rsid w:val="00220542"/>
    <w:rsid w:val="00220545"/>
    <w:rsid w:val="00221390"/>
    <w:rsid w:val="00222B37"/>
    <w:rsid w:val="00222EF9"/>
    <w:rsid w:val="00223C52"/>
    <w:rsid w:val="002240F6"/>
    <w:rsid w:val="00224476"/>
    <w:rsid w:val="00224C59"/>
    <w:rsid w:val="00224C7A"/>
    <w:rsid w:val="00225E3F"/>
    <w:rsid w:val="00226413"/>
    <w:rsid w:val="00227945"/>
    <w:rsid w:val="00227F43"/>
    <w:rsid w:val="00227FC4"/>
    <w:rsid w:val="002301BA"/>
    <w:rsid w:val="00230D3C"/>
    <w:rsid w:val="0023183A"/>
    <w:rsid w:val="00232264"/>
    <w:rsid w:val="002326FC"/>
    <w:rsid w:val="0023301A"/>
    <w:rsid w:val="00233590"/>
    <w:rsid w:val="002335DA"/>
    <w:rsid w:val="00233671"/>
    <w:rsid w:val="0023598A"/>
    <w:rsid w:val="002364BC"/>
    <w:rsid w:val="00236644"/>
    <w:rsid w:val="00236683"/>
    <w:rsid w:val="00236B0B"/>
    <w:rsid w:val="00236DCB"/>
    <w:rsid w:val="00236FBF"/>
    <w:rsid w:val="00237174"/>
    <w:rsid w:val="00237249"/>
    <w:rsid w:val="002379CC"/>
    <w:rsid w:val="002400CF"/>
    <w:rsid w:val="002404D7"/>
    <w:rsid w:val="002404E4"/>
    <w:rsid w:val="002406D4"/>
    <w:rsid w:val="002407C3"/>
    <w:rsid w:val="00240862"/>
    <w:rsid w:val="00240EEC"/>
    <w:rsid w:val="00241066"/>
    <w:rsid w:val="002411DE"/>
    <w:rsid w:val="0024149F"/>
    <w:rsid w:val="00241A14"/>
    <w:rsid w:val="00241D99"/>
    <w:rsid w:val="00242D4E"/>
    <w:rsid w:val="002433D4"/>
    <w:rsid w:val="002436EA"/>
    <w:rsid w:val="0024411B"/>
    <w:rsid w:val="00244CEC"/>
    <w:rsid w:val="00245B67"/>
    <w:rsid w:val="0024645F"/>
    <w:rsid w:val="00246502"/>
    <w:rsid w:val="0024717F"/>
    <w:rsid w:val="0024775A"/>
    <w:rsid w:val="00247FAC"/>
    <w:rsid w:val="00250085"/>
    <w:rsid w:val="00250B28"/>
    <w:rsid w:val="00250B54"/>
    <w:rsid w:val="0025120C"/>
    <w:rsid w:val="002512BE"/>
    <w:rsid w:val="002517F9"/>
    <w:rsid w:val="002518EC"/>
    <w:rsid w:val="00252113"/>
    <w:rsid w:val="0025261E"/>
    <w:rsid w:val="00252661"/>
    <w:rsid w:val="00252CE7"/>
    <w:rsid w:val="002534AF"/>
    <w:rsid w:val="00253662"/>
    <w:rsid w:val="0025434E"/>
    <w:rsid w:val="00254483"/>
    <w:rsid w:val="00254D62"/>
    <w:rsid w:val="00255663"/>
    <w:rsid w:val="002559F2"/>
    <w:rsid w:val="0025679E"/>
    <w:rsid w:val="00256F35"/>
    <w:rsid w:val="00257A77"/>
    <w:rsid w:val="00257AB2"/>
    <w:rsid w:val="00257B32"/>
    <w:rsid w:val="00257B7C"/>
    <w:rsid w:val="00260757"/>
    <w:rsid w:val="002609DC"/>
    <w:rsid w:val="00260A9D"/>
    <w:rsid w:val="00261F79"/>
    <w:rsid w:val="002623BC"/>
    <w:rsid w:val="00262483"/>
    <w:rsid w:val="00262BE5"/>
    <w:rsid w:val="002634C6"/>
    <w:rsid w:val="00263773"/>
    <w:rsid w:val="002639EB"/>
    <w:rsid w:val="00263DC8"/>
    <w:rsid w:val="002641AC"/>
    <w:rsid w:val="002646B3"/>
    <w:rsid w:val="002648EE"/>
    <w:rsid w:val="00264AE2"/>
    <w:rsid w:val="00264B57"/>
    <w:rsid w:val="00264E6C"/>
    <w:rsid w:val="00264FD3"/>
    <w:rsid w:val="0026694A"/>
    <w:rsid w:val="00266ABF"/>
    <w:rsid w:val="00267334"/>
    <w:rsid w:val="0026733A"/>
    <w:rsid w:val="002675FC"/>
    <w:rsid w:val="002700D7"/>
    <w:rsid w:val="00270378"/>
    <w:rsid w:val="0027063D"/>
    <w:rsid w:val="00270D9D"/>
    <w:rsid w:val="0027140B"/>
    <w:rsid w:val="00271478"/>
    <w:rsid w:val="0027235E"/>
    <w:rsid w:val="00273492"/>
    <w:rsid w:val="00274060"/>
    <w:rsid w:val="0027423C"/>
    <w:rsid w:val="0027438C"/>
    <w:rsid w:val="002748D6"/>
    <w:rsid w:val="00274C87"/>
    <w:rsid w:val="002760DC"/>
    <w:rsid w:val="00277927"/>
    <w:rsid w:val="0028020A"/>
    <w:rsid w:val="00281D99"/>
    <w:rsid w:val="00281E5F"/>
    <w:rsid w:val="00281F9E"/>
    <w:rsid w:val="00281FF4"/>
    <w:rsid w:val="00283ADE"/>
    <w:rsid w:val="00283B8A"/>
    <w:rsid w:val="00283BFA"/>
    <w:rsid w:val="00284371"/>
    <w:rsid w:val="00284686"/>
    <w:rsid w:val="00284740"/>
    <w:rsid w:val="002853DA"/>
    <w:rsid w:val="002854E3"/>
    <w:rsid w:val="002859AB"/>
    <w:rsid w:val="00285AF4"/>
    <w:rsid w:val="00286B22"/>
    <w:rsid w:val="00286E22"/>
    <w:rsid w:val="00287624"/>
    <w:rsid w:val="002878BC"/>
    <w:rsid w:val="002879C2"/>
    <w:rsid w:val="00287E10"/>
    <w:rsid w:val="00290558"/>
    <w:rsid w:val="00290813"/>
    <w:rsid w:val="00291A54"/>
    <w:rsid w:val="002924FA"/>
    <w:rsid w:val="00293704"/>
    <w:rsid w:val="0029387D"/>
    <w:rsid w:val="00294EF6"/>
    <w:rsid w:val="0029569B"/>
    <w:rsid w:val="00296704"/>
    <w:rsid w:val="00296D4A"/>
    <w:rsid w:val="00297030"/>
    <w:rsid w:val="00297E31"/>
    <w:rsid w:val="002A08D9"/>
    <w:rsid w:val="002A0904"/>
    <w:rsid w:val="002A0A57"/>
    <w:rsid w:val="002A0AE2"/>
    <w:rsid w:val="002A0BA5"/>
    <w:rsid w:val="002A0FC3"/>
    <w:rsid w:val="002A2370"/>
    <w:rsid w:val="002A2890"/>
    <w:rsid w:val="002A29AB"/>
    <w:rsid w:val="002A37B5"/>
    <w:rsid w:val="002A39F1"/>
    <w:rsid w:val="002A3C74"/>
    <w:rsid w:val="002A3DEA"/>
    <w:rsid w:val="002A4383"/>
    <w:rsid w:val="002A4405"/>
    <w:rsid w:val="002A4EE4"/>
    <w:rsid w:val="002A4FDF"/>
    <w:rsid w:val="002A5354"/>
    <w:rsid w:val="002A538F"/>
    <w:rsid w:val="002A53C2"/>
    <w:rsid w:val="002A59E5"/>
    <w:rsid w:val="002A59F4"/>
    <w:rsid w:val="002A5C9D"/>
    <w:rsid w:val="002A5CC4"/>
    <w:rsid w:val="002A631B"/>
    <w:rsid w:val="002A7422"/>
    <w:rsid w:val="002B0652"/>
    <w:rsid w:val="002B0CBB"/>
    <w:rsid w:val="002B1488"/>
    <w:rsid w:val="002B15A8"/>
    <w:rsid w:val="002B194A"/>
    <w:rsid w:val="002B23C3"/>
    <w:rsid w:val="002B2FBD"/>
    <w:rsid w:val="002B30F9"/>
    <w:rsid w:val="002B31C5"/>
    <w:rsid w:val="002B3CC2"/>
    <w:rsid w:val="002B45E3"/>
    <w:rsid w:val="002B47B7"/>
    <w:rsid w:val="002B5120"/>
    <w:rsid w:val="002B51AA"/>
    <w:rsid w:val="002B6316"/>
    <w:rsid w:val="002B649D"/>
    <w:rsid w:val="002B6DEA"/>
    <w:rsid w:val="002B6E19"/>
    <w:rsid w:val="002B77AE"/>
    <w:rsid w:val="002B7F13"/>
    <w:rsid w:val="002C02EE"/>
    <w:rsid w:val="002C040D"/>
    <w:rsid w:val="002C0964"/>
    <w:rsid w:val="002C0F46"/>
    <w:rsid w:val="002C1545"/>
    <w:rsid w:val="002C217D"/>
    <w:rsid w:val="002C3453"/>
    <w:rsid w:val="002C3CB6"/>
    <w:rsid w:val="002C407E"/>
    <w:rsid w:val="002C44D8"/>
    <w:rsid w:val="002C4DB4"/>
    <w:rsid w:val="002C50E8"/>
    <w:rsid w:val="002C526E"/>
    <w:rsid w:val="002C54BA"/>
    <w:rsid w:val="002C5FC5"/>
    <w:rsid w:val="002C65B1"/>
    <w:rsid w:val="002C68E2"/>
    <w:rsid w:val="002C6A9E"/>
    <w:rsid w:val="002C783E"/>
    <w:rsid w:val="002C78D4"/>
    <w:rsid w:val="002D003D"/>
    <w:rsid w:val="002D0727"/>
    <w:rsid w:val="002D0C76"/>
    <w:rsid w:val="002D111A"/>
    <w:rsid w:val="002D1553"/>
    <w:rsid w:val="002D1E46"/>
    <w:rsid w:val="002D2CEE"/>
    <w:rsid w:val="002D2E83"/>
    <w:rsid w:val="002D3314"/>
    <w:rsid w:val="002D33A8"/>
    <w:rsid w:val="002D373E"/>
    <w:rsid w:val="002D4094"/>
    <w:rsid w:val="002D4869"/>
    <w:rsid w:val="002D55A1"/>
    <w:rsid w:val="002D5F00"/>
    <w:rsid w:val="002D6459"/>
    <w:rsid w:val="002D6548"/>
    <w:rsid w:val="002D6A06"/>
    <w:rsid w:val="002D6A9F"/>
    <w:rsid w:val="002D6CF3"/>
    <w:rsid w:val="002D6EA4"/>
    <w:rsid w:val="002D76AB"/>
    <w:rsid w:val="002D7CB3"/>
    <w:rsid w:val="002E00B9"/>
    <w:rsid w:val="002E0587"/>
    <w:rsid w:val="002E0F19"/>
    <w:rsid w:val="002E2913"/>
    <w:rsid w:val="002E293D"/>
    <w:rsid w:val="002E2CA3"/>
    <w:rsid w:val="002E2DA4"/>
    <w:rsid w:val="002E3A49"/>
    <w:rsid w:val="002E471B"/>
    <w:rsid w:val="002E4832"/>
    <w:rsid w:val="002E4F99"/>
    <w:rsid w:val="002E51BE"/>
    <w:rsid w:val="002E59B6"/>
    <w:rsid w:val="002E5B0D"/>
    <w:rsid w:val="002E60AC"/>
    <w:rsid w:val="002E65B0"/>
    <w:rsid w:val="002E662C"/>
    <w:rsid w:val="002E6E09"/>
    <w:rsid w:val="002E6F1F"/>
    <w:rsid w:val="002E6F77"/>
    <w:rsid w:val="002E7402"/>
    <w:rsid w:val="002E79AD"/>
    <w:rsid w:val="002E7E83"/>
    <w:rsid w:val="002E7E9B"/>
    <w:rsid w:val="002F0234"/>
    <w:rsid w:val="002F045F"/>
    <w:rsid w:val="002F06EF"/>
    <w:rsid w:val="002F081B"/>
    <w:rsid w:val="002F0DA1"/>
    <w:rsid w:val="002F101D"/>
    <w:rsid w:val="002F1369"/>
    <w:rsid w:val="002F194B"/>
    <w:rsid w:val="002F1C52"/>
    <w:rsid w:val="002F201B"/>
    <w:rsid w:val="002F29FD"/>
    <w:rsid w:val="002F3398"/>
    <w:rsid w:val="002F35B1"/>
    <w:rsid w:val="002F3AE1"/>
    <w:rsid w:val="002F4366"/>
    <w:rsid w:val="002F4698"/>
    <w:rsid w:val="002F4AC6"/>
    <w:rsid w:val="002F5278"/>
    <w:rsid w:val="002F55C7"/>
    <w:rsid w:val="002F57C4"/>
    <w:rsid w:val="002F5884"/>
    <w:rsid w:val="002F66C1"/>
    <w:rsid w:val="002F6AA8"/>
    <w:rsid w:val="002F7568"/>
    <w:rsid w:val="002F7C2A"/>
    <w:rsid w:val="002F7CDC"/>
    <w:rsid w:val="003009B6"/>
    <w:rsid w:val="003012A9"/>
    <w:rsid w:val="003018C0"/>
    <w:rsid w:val="00301C9F"/>
    <w:rsid w:val="00302663"/>
    <w:rsid w:val="00302730"/>
    <w:rsid w:val="003027E9"/>
    <w:rsid w:val="00303087"/>
    <w:rsid w:val="00303E02"/>
    <w:rsid w:val="00304673"/>
    <w:rsid w:val="003046F8"/>
    <w:rsid w:val="00304950"/>
    <w:rsid w:val="00304D31"/>
    <w:rsid w:val="00304E37"/>
    <w:rsid w:val="003056F8"/>
    <w:rsid w:val="00305D40"/>
    <w:rsid w:val="003068AE"/>
    <w:rsid w:val="00306E34"/>
    <w:rsid w:val="0031060C"/>
    <w:rsid w:val="003107F1"/>
    <w:rsid w:val="00310CDB"/>
    <w:rsid w:val="00310E8C"/>
    <w:rsid w:val="00310E94"/>
    <w:rsid w:val="00310ECA"/>
    <w:rsid w:val="00311027"/>
    <w:rsid w:val="0031162A"/>
    <w:rsid w:val="00311890"/>
    <w:rsid w:val="00311A80"/>
    <w:rsid w:val="003127F0"/>
    <w:rsid w:val="00313988"/>
    <w:rsid w:val="0031424A"/>
    <w:rsid w:val="003142AB"/>
    <w:rsid w:val="003143FE"/>
    <w:rsid w:val="00314EF2"/>
    <w:rsid w:val="003156B7"/>
    <w:rsid w:val="00315877"/>
    <w:rsid w:val="00315B7D"/>
    <w:rsid w:val="00315C7C"/>
    <w:rsid w:val="00316203"/>
    <w:rsid w:val="00316FFB"/>
    <w:rsid w:val="00317E99"/>
    <w:rsid w:val="00320185"/>
    <w:rsid w:val="00320D19"/>
    <w:rsid w:val="00320F5B"/>
    <w:rsid w:val="003218CF"/>
    <w:rsid w:val="00321904"/>
    <w:rsid w:val="00321F7D"/>
    <w:rsid w:val="003220BB"/>
    <w:rsid w:val="003223A6"/>
    <w:rsid w:val="00322F71"/>
    <w:rsid w:val="003230A5"/>
    <w:rsid w:val="00323353"/>
    <w:rsid w:val="00324855"/>
    <w:rsid w:val="0032530D"/>
    <w:rsid w:val="00325DDA"/>
    <w:rsid w:val="00325E14"/>
    <w:rsid w:val="00325F40"/>
    <w:rsid w:val="0032606B"/>
    <w:rsid w:val="0032610B"/>
    <w:rsid w:val="0032624E"/>
    <w:rsid w:val="003262B4"/>
    <w:rsid w:val="00326540"/>
    <w:rsid w:val="00327994"/>
    <w:rsid w:val="00327CD9"/>
    <w:rsid w:val="00327EBE"/>
    <w:rsid w:val="00330297"/>
    <w:rsid w:val="00330A39"/>
    <w:rsid w:val="00330E49"/>
    <w:rsid w:val="00330EB6"/>
    <w:rsid w:val="00331042"/>
    <w:rsid w:val="0033297C"/>
    <w:rsid w:val="00333478"/>
    <w:rsid w:val="00334AD5"/>
    <w:rsid w:val="00335835"/>
    <w:rsid w:val="0033594A"/>
    <w:rsid w:val="00336853"/>
    <w:rsid w:val="00337010"/>
    <w:rsid w:val="00337018"/>
    <w:rsid w:val="00337C89"/>
    <w:rsid w:val="00337F1C"/>
    <w:rsid w:val="003406F9"/>
    <w:rsid w:val="003409CC"/>
    <w:rsid w:val="00340C62"/>
    <w:rsid w:val="00341521"/>
    <w:rsid w:val="0034247E"/>
    <w:rsid w:val="00342687"/>
    <w:rsid w:val="0034272E"/>
    <w:rsid w:val="00342A36"/>
    <w:rsid w:val="00342FC5"/>
    <w:rsid w:val="003431A4"/>
    <w:rsid w:val="003431F3"/>
    <w:rsid w:val="00343627"/>
    <w:rsid w:val="00343834"/>
    <w:rsid w:val="00343CAF"/>
    <w:rsid w:val="0034466F"/>
    <w:rsid w:val="00344A24"/>
    <w:rsid w:val="00344A45"/>
    <w:rsid w:val="003452D9"/>
    <w:rsid w:val="00345473"/>
    <w:rsid w:val="003455FB"/>
    <w:rsid w:val="00345AF3"/>
    <w:rsid w:val="00345BA1"/>
    <w:rsid w:val="00346A39"/>
    <w:rsid w:val="00346BC9"/>
    <w:rsid w:val="00347140"/>
    <w:rsid w:val="00350B88"/>
    <w:rsid w:val="00352D43"/>
    <w:rsid w:val="00352D92"/>
    <w:rsid w:val="00352E25"/>
    <w:rsid w:val="00352FC6"/>
    <w:rsid w:val="003538A8"/>
    <w:rsid w:val="00355001"/>
    <w:rsid w:val="0035524B"/>
    <w:rsid w:val="003558A4"/>
    <w:rsid w:val="00355EB7"/>
    <w:rsid w:val="0035646C"/>
    <w:rsid w:val="00356C5D"/>
    <w:rsid w:val="00356E28"/>
    <w:rsid w:val="0035730C"/>
    <w:rsid w:val="00357341"/>
    <w:rsid w:val="0035779A"/>
    <w:rsid w:val="00357D64"/>
    <w:rsid w:val="00357EBB"/>
    <w:rsid w:val="0036033A"/>
    <w:rsid w:val="003607C7"/>
    <w:rsid w:val="003608D7"/>
    <w:rsid w:val="00361CC7"/>
    <w:rsid w:val="00362051"/>
    <w:rsid w:val="003622DC"/>
    <w:rsid w:val="003626A4"/>
    <w:rsid w:val="00362A13"/>
    <w:rsid w:val="00362EAD"/>
    <w:rsid w:val="003630EF"/>
    <w:rsid w:val="003647B1"/>
    <w:rsid w:val="00364A0E"/>
    <w:rsid w:val="003650A5"/>
    <w:rsid w:val="00366D92"/>
    <w:rsid w:val="00367678"/>
    <w:rsid w:val="00367937"/>
    <w:rsid w:val="003711B6"/>
    <w:rsid w:val="003719E3"/>
    <w:rsid w:val="003719E5"/>
    <w:rsid w:val="00371E1D"/>
    <w:rsid w:val="003722F6"/>
    <w:rsid w:val="00372585"/>
    <w:rsid w:val="0037295C"/>
    <w:rsid w:val="00372B46"/>
    <w:rsid w:val="00373331"/>
    <w:rsid w:val="003733CD"/>
    <w:rsid w:val="003737AF"/>
    <w:rsid w:val="003737FC"/>
    <w:rsid w:val="00373B2D"/>
    <w:rsid w:val="00373E72"/>
    <w:rsid w:val="0037407A"/>
    <w:rsid w:val="003747AE"/>
    <w:rsid w:val="0037490B"/>
    <w:rsid w:val="00374CBA"/>
    <w:rsid w:val="003756E6"/>
    <w:rsid w:val="0037586B"/>
    <w:rsid w:val="003762B4"/>
    <w:rsid w:val="00376573"/>
    <w:rsid w:val="003765C1"/>
    <w:rsid w:val="003767CD"/>
    <w:rsid w:val="00376E33"/>
    <w:rsid w:val="003771CE"/>
    <w:rsid w:val="003774B5"/>
    <w:rsid w:val="00377828"/>
    <w:rsid w:val="00377F5A"/>
    <w:rsid w:val="00380689"/>
    <w:rsid w:val="00380764"/>
    <w:rsid w:val="00380CC2"/>
    <w:rsid w:val="0038110B"/>
    <w:rsid w:val="00381632"/>
    <w:rsid w:val="003816C0"/>
    <w:rsid w:val="00381703"/>
    <w:rsid w:val="003818B3"/>
    <w:rsid w:val="003826E7"/>
    <w:rsid w:val="00382AE4"/>
    <w:rsid w:val="00382B9D"/>
    <w:rsid w:val="003831B4"/>
    <w:rsid w:val="003837C7"/>
    <w:rsid w:val="003838BC"/>
    <w:rsid w:val="00383EEF"/>
    <w:rsid w:val="003843EB"/>
    <w:rsid w:val="0038510A"/>
    <w:rsid w:val="00385590"/>
    <w:rsid w:val="00385818"/>
    <w:rsid w:val="003866BE"/>
    <w:rsid w:val="0038712F"/>
    <w:rsid w:val="00387842"/>
    <w:rsid w:val="0039064D"/>
    <w:rsid w:val="00390D27"/>
    <w:rsid w:val="00391111"/>
    <w:rsid w:val="00391246"/>
    <w:rsid w:val="0039138D"/>
    <w:rsid w:val="003914E6"/>
    <w:rsid w:val="00393194"/>
    <w:rsid w:val="00393291"/>
    <w:rsid w:val="003941B8"/>
    <w:rsid w:val="00394730"/>
    <w:rsid w:val="003949A5"/>
    <w:rsid w:val="003949C3"/>
    <w:rsid w:val="0039539A"/>
    <w:rsid w:val="0039584C"/>
    <w:rsid w:val="00395C5D"/>
    <w:rsid w:val="00396420"/>
    <w:rsid w:val="0039669A"/>
    <w:rsid w:val="00397458"/>
    <w:rsid w:val="003974DC"/>
    <w:rsid w:val="003978DE"/>
    <w:rsid w:val="003979FC"/>
    <w:rsid w:val="00397CED"/>
    <w:rsid w:val="003A0072"/>
    <w:rsid w:val="003A018F"/>
    <w:rsid w:val="003A07F7"/>
    <w:rsid w:val="003A0A85"/>
    <w:rsid w:val="003A15AF"/>
    <w:rsid w:val="003A18F5"/>
    <w:rsid w:val="003A20ED"/>
    <w:rsid w:val="003A23F6"/>
    <w:rsid w:val="003A2761"/>
    <w:rsid w:val="003A2CC7"/>
    <w:rsid w:val="003A3640"/>
    <w:rsid w:val="003A4340"/>
    <w:rsid w:val="003A4C71"/>
    <w:rsid w:val="003A4F3A"/>
    <w:rsid w:val="003A5924"/>
    <w:rsid w:val="003A5EEB"/>
    <w:rsid w:val="003A5F8D"/>
    <w:rsid w:val="003A601C"/>
    <w:rsid w:val="003A6102"/>
    <w:rsid w:val="003A6784"/>
    <w:rsid w:val="003A681D"/>
    <w:rsid w:val="003A6828"/>
    <w:rsid w:val="003A6AB8"/>
    <w:rsid w:val="003A7209"/>
    <w:rsid w:val="003A74BE"/>
    <w:rsid w:val="003A7BFE"/>
    <w:rsid w:val="003A7E52"/>
    <w:rsid w:val="003B0547"/>
    <w:rsid w:val="003B0B05"/>
    <w:rsid w:val="003B138E"/>
    <w:rsid w:val="003B1EE3"/>
    <w:rsid w:val="003B1F4B"/>
    <w:rsid w:val="003B314E"/>
    <w:rsid w:val="003B3270"/>
    <w:rsid w:val="003B3B6D"/>
    <w:rsid w:val="003B4E60"/>
    <w:rsid w:val="003B4FA7"/>
    <w:rsid w:val="003B53B8"/>
    <w:rsid w:val="003B5E3E"/>
    <w:rsid w:val="003B6193"/>
    <w:rsid w:val="003B6289"/>
    <w:rsid w:val="003B6BC5"/>
    <w:rsid w:val="003B6EE5"/>
    <w:rsid w:val="003C0309"/>
    <w:rsid w:val="003C0456"/>
    <w:rsid w:val="003C0DB8"/>
    <w:rsid w:val="003C11B6"/>
    <w:rsid w:val="003C1743"/>
    <w:rsid w:val="003C17AC"/>
    <w:rsid w:val="003C1ED1"/>
    <w:rsid w:val="003C220B"/>
    <w:rsid w:val="003C2953"/>
    <w:rsid w:val="003C45E9"/>
    <w:rsid w:val="003C486F"/>
    <w:rsid w:val="003C55F8"/>
    <w:rsid w:val="003C5B3D"/>
    <w:rsid w:val="003C5D77"/>
    <w:rsid w:val="003C744F"/>
    <w:rsid w:val="003D0436"/>
    <w:rsid w:val="003D09CD"/>
    <w:rsid w:val="003D0ABA"/>
    <w:rsid w:val="003D0E24"/>
    <w:rsid w:val="003D1410"/>
    <w:rsid w:val="003D1998"/>
    <w:rsid w:val="003D1CD1"/>
    <w:rsid w:val="003D1D81"/>
    <w:rsid w:val="003D1EB3"/>
    <w:rsid w:val="003D20EF"/>
    <w:rsid w:val="003D22C8"/>
    <w:rsid w:val="003D25E6"/>
    <w:rsid w:val="003D2B5A"/>
    <w:rsid w:val="003D315F"/>
    <w:rsid w:val="003D43B6"/>
    <w:rsid w:val="003D4CD2"/>
    <w:rsid w:val="003D53C4"/>
    <w:rsid w:val="003D5572"/>
    <w:rsid w:val="003D5ACD"/>
    <w:rsid w:val="003D5D78"/>
    <w:rsid w:val="003D6DF1"/>
    <w:rsid w:val="003D6F47"/>
    <w:rsid w:val="003D7261"/>
    <w:rsid w:val="003D7F5C"/>
    <w:rsid w:val="003E0064"/>
    <w:rsid w:val="003E0393"/>
    <w:rsid w:val="003E0816"/>
    <w:rsid w:val="003E091F"/>
    <w:rsid w:val="003E1129"/>
    <w:rsid w:val="003E11AE"/>
    <w:rsid w:val="003E2767"/>
    <w:rsid w:val="003E2F9F"/>
    <w:rsid w:val="003E330E"/>
    <w:rsid w:val="003E33FB"/>
    <w:rsid w:val="003E3951"/>
    <w:rsid w:val="003E3B1D"/>
    <w:rsid w:val="003E3DAB"/>
    <w:rsid w:val="003E45D9"/>
    <w:rsid w:val="003E53D0"/>
    <w:rsid w:val="003E5D40"/>
    <w:rsid w:val="003E602C"/>
    <w:rsid w:val="003E7349"/>
    <w:rsid w:val="003E74C7"/>
    <w:rsid w:val="003E78A8"/>
    <w:rsid w:val="003E7907"/>
    <w:rsid w:val="003F064C"/>
    <w:rsid w:val="003F0DF4"/>
    <w:rsid w:val="003F0F10"/>
    <w:rsid w:val="003F1615"/>
    <w:rsid w:val="003F1CD0"/>
    <w:rsid w:val="003F2552"/>
    <w:rsid w:val="003F2FDA"/>
    <w:rsid w:val="003F3016"/>
    <w:rsid w:val="003F33A0"/>
    <w:rsid w:val="003F344F"/>
    <w:rsid w:val="003F352B"/>
    <w:rsid w:val="003F4140"/>
    <w:rsid w:val="003F4752"/>
    <w:rsid w:val="003F482D"/>
    <w:rsid w:val="003F56EA"/>
    <w:rsid w:val="003F5911"/>
    <w:rsid w:val="003F5A7E"/>
    <w:rsid w:val="003F5CFA"/>
    <w:rsid w:val="003F6055"/>
    <w:rsid w:val="003F6EC3"/>
    <w:rsid w:val="003F7633"/>
    <w:rsid w:val="003F7E36"/>
    <w:rsid w:val="003F7ED5"/>
    <w:rsid w:val="003F7F50"/>
    <w:rsid w:val="003F7F54"/>
    <w:rsid w:val="003F7FCA"/>
    <w:rsid w:val="00400ACC"/>
    <w:rsid w:val="00401019"/>
    <w:rsid w:val="004017C5"/>
    <w:rsid w:val="0040196E"/>
    <w:rsid w:val="00401C03"/>
    <w:rsid w:val="00402496"/>
    <w:rsid w:val="00402BED"/>
    <w:rsid w:val="00402E9B"/>
    <w:rsid w:val="00403046"/>
    <w:rsid w:val="00403274"/>
    <w:rsid w:val="00403348"/>
    <w:rsid w:val="004037AB"/>
    <w:rsid w:val="0040385D"/>
    <w:rsid w:val="00404322"/>
    <w:rsid w:val="00404563"/>
    <w:rsid w:val="004052C7"/>
    <w:rsid w:val="004055D1"/>
    <w:rsid w:val="00406173"/>
    <w:rsid w:val="0040657F"/>
    <w:rsid w:val="0040662A"/>
    <w:rsid w:val="0040672F"/>
    <w:rsid w:val="00406A87"/>
    <w:rsid w:val="00407818"/>
    <w:rsid w:val="00407F35"/>
    <w:rsid w:val="004103D5"/>
    <w:rsid w:val="004115B1"/>
    <w:rsid w:val="00412AAB"/>
    <w:rsid w:val="00412AE4"/>
    <w:rsid w:val="004132EB"/>
    <w:rsid w:val="00413D6C"/>
    <w:rsid w:val="004141CF"/>
    <w:rsid w:val="004146A2"/>
    <w:rsid w:val="004146FD"/>
    <w:rsid w:val="00415166"/>
    <w:rsid w:val="00415596"/>
    <w:rsid w:val="00415616"/>
    <w:rsid w:val="00415807"/>
    <w:rsid w:val="00415F9B"/>
    <w:rsid w:val="00417245"/>
    <w:rsid w:val="004174CB"/>
    <w:rsid w:val="0041776D"/>
    <w:rsid w:val="0041793D"/>
    <w:rsid w:val="0042028A"/>
    <w:rsid w:val="00420743"/>
    <w:rsid w:val="00420848"/>
    <w:rsid w:val="00420D92"/>
    <w:rsid w:val="0042283E"/>
    <w:rsid w:val="00422EE6"/>
    <w:rsid w:val="00424FB4"/>
    <w:rsid w:val="00425040"/>
    <w:rsid w:val="0042519B"/>
    <w:rsid w:val="0042536C"/>
    <w:rsid w:val="00425548"/>
    <w:rsid w:val="00425E42"/>
    <w:rsid w:val="00425FBB"/>
    <w:rsid w:val="004262C5"/>
    <w:rsid w:val="00426925"/>
    <w:rsid w:val="00426F26"/>
    <w:rsid w:val="0042733C"/>
    <w:rsid w:val="004308F2"/>
    <w:rsid w:val="00431415"/>
    <w:rsid w:val="00431902"/>
    <w:rsid w:val="00431971"/>
    <w:rsid w:val="00431993"/>
    <w:rsid w:val="00431AD3"/>
    <w:rsid w:val="004328CF"/>
    <w:rsid w:val="00432DD6"/>
    <w:rsid w:val="004332AD"/>
    <w:rsid w:val="0043416C"/>
    <w:rsid w:val="00434639"/>
    <w:rsid w:val="004346DA"/>
    <w:rsid w:val="004347E2"/>
    <w:rsid w:val="0043492A"/>
    <w:rsid w:val="00435985"/>
    <w:rsid w:val="00435A3B"/>
    <w:rsid w:val="0043609C"/>
    <w:rsid w:val="00436AE2"/>
    <w:rsid w:val="00436FCD"/>
    <w:rsid w:val="0043712F"/>
    <w:rsid w:val="004373D7"/>
    <w:rsid w:val="00437979"/>
    <w:rsid w:val="00437E7F"/>
    <w:rsid w:val="0044043B"/>
    <w:rsid w:val="0044049F"/>
    <w:rsid w:val="004418B1"/>
    <w:rsid w:val="00441CD4"/>
    <w:rsid w:val="00441D70"/>
    <w:rsid w:val="00442427"/>
    <w:rsid w:val="00442A2A"/>
    <w:rsid w:val="00443238"/>
    <w:rsid w:val="00443BFF"/>
    <w:rsid w:val="00443F8E"/>
    <w:rsid w:val="004441F5"/>
    <w:rsid w:val="00444467"/>
    <w:rsid w:val="004445F1"/>
    <w:rsid w:val="00444930"/>
    <w:rsid w:val="004450C5"/>
    <w:rsid w:val="00445523"/>
    <w:rsid w:val="00445B47"/>
    <w:rsid w:val="00445D95"/>
    <w:rsid w:val="004460E4"/>
    <w:rsid w:val="00446C8F"/>
    <w:rsid w:val="004476D0"/>
    <w:rsid w:val="00447EF1"/>
    <w:rsid w:val="0045040B"/>
    <w:rsid w:val="00450A4F"/>
    <w:rsid w:val="00450D5C"/>
    <w:rsid w:val="00451A42"/>
    <w:rsid w:val="00452794"/>
    <w:rsid w:val="00452927"/>
    <w:rsid w:val="00452ADA"/>
    <w:rsid w:val="00452B1F"/>
    <w:rsid w:val="00452BDE"/>
    <w:rsid w:val="00452EDE"/>
    <w:rsid w:val="00452EE9"/>
    <w:rsid w:val="004534BD"/>
    <w:rsid w:val="004536A1"/>
    <w:rsid w:val="004539F4"/>
    <w:rsid w:val="00453CE1"/>
    <w:rsid w:val="004542B6"/>
    <w:rsid w:val="00455208"/>
    <w:rsid w:val="0045596E"/>
    <w:rsid w:val="00455EFE"/>
    <w:rsid w:val="004568CE"/>
    <w:rsid w:val="0045744F"/>
    <w:rsid w:val="0045747A"/>
    <w:rsid w:val="00460274"/>
    <w:rsid w:val="004608CE"/>
    <w:rsid w:val="004609C0"/>
    <w:rsid w:val="00460F2C"/>
    <w:rsid w:val="004616BC"/>
    <w:rsid w:val="00462691"/>
    <w:rsid w:val="004635CC"/>
    <w:rsid w:val="004637E0"/>
    <w:rsid w:val="00463D76"/>
    <w:rsid w:val="00464264"/>
    <w:rsid w:val="004644FC"/>
    <w:rsid w:val="004646E2"/>
    <w:rsid w:val="004655DE"/>
    <w:rsid w:val="0046595F"/>
    <w:rsid w:val="00465ACC"/>
    <w:rsid w:val="00465E14"/>
    <w:rsid w:val="004669CD"/>
    <w:rsid w:val="00466C40"/>
    <w:rsid w:val="00466D62"/>
    <w:rsid w:val="00467392"/>
    <w:rsid w:val="0047086E"/>
    <w:rsid w:val="00471020"/>
    <w:rsid w:val="004714C3"/>
    <w:rsid w:val="00471B24"/>
    <w:rsid w:val="0047266B"/>
    <w:rsid w:val="00472DB7"/>
    <w:rsid w:val="004736E6"/>
    <w:rsid w:val="004744DC"/>
    <w:rsid w:val="0047453F"/>
    <w:rsid w:val="0047469C"/>
    <w:rsid w:val="004747D6"/>
    <w:rsid w:val="00474EA8"/>
    <w:rsid w:val="0047521F"/>
    <w:rsid w:val="0047560E"/>
    <w:rsid w:val="00475B00"/>
    <w:rsid w:val="00475CAA"/>
    <w:rsid w:val="00475D38"/>
    <w:rsid w:val="004761F5"/>
    <w:rsid w:val="00477282"/>
    <w:rsid w:val="00480808"/>
    <w:rsid w:val="00480B19"/>
    <w:rsid w:val="0048137E"/>
    <w:rsid w:val="004814DD"/>
    <w:rsid w:val="00481750"/>
    <w:rsid w:val="00481B12"/>
    <w:rsid w:val="00482C29"/>
    <w:rsid w:val="00482C60"/>
    <w:rsid w:val="00482D70"/>
    <w:rsid w:val="0048302A"/>
    <w:rsid w:val="0048314C"/>
    <w:rsid w:val="0048343C"/>
    <w:rsid w:val="00483463"/>
    <w:rsid w:val="0048384B"/>
    <w:rsid w:val="00484091"/>
    <w:rsid w:val="00484708"/>
    <w:rsid w:val="00484862"/>
    <w:rsid w:val="00484F57"/>
    <w:rsid w:val="00485064"/>
    <w:rsid w:val="00485117"/>
    <w:rsid w:val="00485160"/>
    <w:rsid w:val="00485193"/>
    <w:rsid w:val="004859B4"/>
    <w:rsid w:val="00485B94"/>
    <w:rsid w:val="00485D02"/>
    <w:rsid w:val="00486805"/>
    <w:rsid w:val="00486851"/>
    <w:rsid w:val="00487537"/>
    <w:rsid w:val="00487A9A"/>
    <w:rsid w:val="004906C8"/>
    <w:rsid w:val="004908D8"/>
    <w:rsid w:val="00491196"/>
    <w:rsid w:val="00491D85"/>
    <w:rsid w:val="00491DCC"/>
    <w:rsid w:val="0049200C"/>
    <w:rsid w:val="00492019"/>
    <w:rsid w:val="0049278C"/>
    <w:rsid w:val="00494461"/>
    <w:rsid w:val="00494523"/>
    <w:rsid w:val="00494A26"/>
    <w:rsid w:val="00494A70"/>
    <w:rsid w:val="00494E59"/>
    <w:rsid w:val="004955DF"/>
    <w:rsid w:val="00495A33"/>
    <w:rsid w:val="0049626B"/>
    <w:rsid w:val="00496448"/>
    <w:rsid w:val="00496B4C"/>
    <w:rsid w:val="00497640"/>
    <w:rsid w:val="00497BFA"/>
    <w:rsid w:val="00497E51"/>
    <w:rsid w:val="004A031F"/>
    <w:rsid w:val="004A0860"/>
    <w:rsid w:val="004A0BD6"/>
    <w:rsid w:val="004A0CD3"/>
    <w:rsid w:val="004A0E9D"/>
    <w:rsid w:val="004A13E4"/>
    <w:rsid w:val="004A2508"/>
    <w:rsid w:val="004A2F54"/>
    <w:rsid w:val="004A3553"/>
    <w:rsid w:val="004A435D"/>
    <w:rsid w:val="004A4510"/>
    <w:rsid w:val="004A4F95"/>
    <w:rsid w:val="004A513E"/>
    <w:rsid w:val="004A524E"/>
    <w:rsid w:val="004A52B4"/>
    <w:rsid w:val="004A6141"/>
    <w:rsid w:val="004A62DA"/>
    <w:rsid w:val="004A774D"/>
    <w:rsid w:val="004B0E42"/>
    <w:rsid w:val="004B12DA"/>
    <w:rsid w:val="004B1345"/>
    <w:rsid w:val="004B14DD"/>
    <w:rsid w:val="004B15F5"/>
    <w:rsid w:val="004B16F9"/>
    <w:rsid w:val="004B1742"/>
    <w:rsid w:val="004B1AD4"/>
    <w:rsid w:val="004B1D52"/>
    <w:rsid w:val="004B20A5"/>
    <w:rsid w:val="004B20F3"/>
    <w:rsid w:val="004B2106"/>
    <w:rsid w:val="004B3387"/>
    <w:rsid w:val="004B35C8"/>
    <w:rsid w:val="004B35D8"/>
    <w:rsid w:val="004B3D93"/>
    <w:rsid w:val="004B4AE8"/>
    <w:rsid w:val="004B4E3C"/>
    <w:rsid w:val="004B5B7F"/>
    <w:rsid w:val="004B5F61"/>
    <w:rsid w:val="004B619C"/>
    <w:rsid w:val="004B6339"/>
    <w:rsid w:val="004B669E"/>
    <w:rsid w:val="004B680B"/>
    <w:rsid w:val="004B6BE5"/>
    <w:rsid w:val="004B6F45"/>
    <w:rsid w:val="004B6FC2"/>
    <w:rsid w:val="004B7302"/>
    <w:rsid w:val="004B7714"/>
    <w:rsid w:val="004B78CE"/>
    <w:rsid w:val="004B7DB7"/>
    <w:rsid w:val="004B7F56"/>
    <w:rsid w:val="004C05C7"/>
    <w:rsid w:val="004C0832"/>
    <w:rsid w:val="004C09CB"/>
    <w:rsid w:val="004C0B3D"/>
    <w:rsid w:val="004C0CB4"/>
    <w:rsid w:val="004C10AC"/>
    <w:rsid w:val="004C1FD7"/>
    <w:rsid w:val="004C2C92"/>
    <w:rsid w:val="004C32BB"/>
    <w:rsid w:val="004C3657"/>
    <w:rsid w:val="004C3949"/>
    <w:rsid w:val="004C4030"/>
    <w:rsid w:val="004C481A"/>
    <w:rsid w:val="004C4A1C"/>
    <w:rsid w:val="004C4E1A"/>
    <w:rsid w:val="004C51B0"/>
    <w:rsid w:val="004C5D25"/>
    <w:rsid w:val="004C5D43"/>
    <w:rsid w:val="004C5FEB"/>
    <w:rsid w:val="004C6C06"/>
    <w:rsid w:val="004C6C45"/>
    <w:rsid w:val="004C6DB3"/>
    <w:rsid w:val="004C7D0E"/>
    <w:rsid w:val="004D0D20"/>
    <w:rsid w:val="004D0EC4"/>
    <w:rsid w:val="004D1259"/>
    <w:rsid w:val="004D1E42"/>
    <w:rsid w:val="004D1F6D"/>
    <w:rsid w:val="004D201E"/>
    <w:rsid w:val="004D240C"/>
    <w:rsid w:val="004D2D10"/>
    <w:rsid w:val="004D36FD"/>
    <w:rsid w:val="004D3C9E"/>
    <w:rsid w:val="004D4526"/>
    <w:rsid w:val="004D4766"/>
    <w:rsid w:val="004D499D"/>
    <w:rsid w:val="004D4A0E"/>
    <w:rsid w:val="004D4A36"/>
    <w:rsid w:val="004D4C66"/>
    <w:rsid w:val="004D4DBE"/>
    <w:rsid w:val="004D59FA"/>
    <w:rsid w:val="004D5E11"/>
    <w:rsid w:val="004D65D9"/>
    <w:rsid w:val="004D6A89"/>
    <w:rsid w:val="004D70B4"/>
    <w:rsid w:val="004D74F7"/>
    <w:rsid w:val="004D7645"/>
    <w:rsid w:val="004D7C25"/>
    <w:rsid w:val="004E1733"/>
    <w:rsid w:val="004E19AD"/>
    <w:rsid w:val="004E2012"/>
    <w:rsid w:val="004E2169"/>
    <w:rsid w:val="004E2293"/>
    <w:rsid w:val="004E24E1"/>
    <w:rsid w:val="004E274A"/>
    <w:rsid w:val="004E2858"/>
    <w:rsid w:val="004E342F"/>
    <w:rsid w:val="004E34D7"/>
    <w:rsid w:val="004E37CC"/>
    <w:rsid w:val="004E38D1"/>
    <w:rsid w:val="004E4D17"/>
    <w:rsid w:val="004E51BC"/>
    <w:rsid w:val="004E5D1A"/>
    <w:rsid w:val="004E5DF0"/>
    <w:rsid w:val="004E6424"/>
    <w:rsid w:val="004E6584"/>
    <w:rsid w:val="004E6C83"/>
    <w:rsid w:val="004E6F8B"/>
    <w:rsid w:val="004E718D"/>
    <w:rsid w:val="004E71D2"/>
    <w:rsid w:val="004E7638"/>
    <w:rsid w:val="004E79C5"/>
    <w:rsid w:val="004E7D49"/>
    <w:rsid w:val="004E7F84"/>
    <w:rsid w:val="004E7FA2"/>
    <w:rsid w:val="004F02BE"/>
    <w:rsid w:val="004F05FA"/>
    <w:rsid w:val="004F09EF"/>
    <w:rsid w:val="004F13B1"/>
    <w:rsid w:val="004F17EC"/>
    <w:rsid w:val="004F1B41"/>
    <w:rsid w:val="004F249C"/>
    <w:rsid w:val="004F24F7"/>
    <w:rsid w:val="004F42B6"/>
    <w:rsid w:val="004F44C0"/>
    <w:rsid w:val="004F4826"/>
    <w:rsid w:val="004F4E14"/>
    <w:rsid w:val="004F54CC"/>
    <w:rsid w:val="004F5DD1"/>
    <w:rsid w:val="004F6273"/>
    <w:rsid w:val="004F6A19"/>
    <w:rsid w:val="004F6AE4"/>
    <w:rsid w:val="004F758B"/>
    <w:rsid w:val="004F75EA"/>
    <w:rsid w:val="004F7D96"/>
    <w:rsid w:val="00500D46"/>
    <w:rsid w:val="00501223"/>
    <w:rsid w:val="00501CFF"/>
    <w:rsid w:val="00501F29"/>
    <w:rsid w:val="00502276"/>
    <w:rsid w:val="005027ED"/>
    <w:rsid w:val="00502CC7"/>
    <w:rsid w:val="00502CD3"/>
    <w:rsid w:val="00502D47"/>
    <w:rsid w:val="00503014"/>
    <w:rsid w:val="0050398E"/>
    <w:rsid w:val="0050570B"/>
    <w:rsid w:val="00505BD5"/>
    <w:rsid w:val="005060C2"/>
    <w:rsid w:val="00506763"/>
    <w:rsid w:val="005067A2"/>
    <w:rsid w:val="00507227"/>
    <w:rsid w:val="00507BC6"/>
    <w:rsid w:val="00510220"/>
    <w:rsid w:val="00510249"/>
    <w:rsid w:val="005103BD"/>
    <w:rsid w:val="00510B91"/>
    <w:rsid w:val="00510E89"/>
    <w:rsid w:val="00510EF1"/>
    <w:rsid w:val="005117DA"/>
    <w:rsid w:val="005125C3"/>
    <w:rsid w:val="0051265E"/>
    <w:rsid w:val="00512672"/>
    <w:rsid w:val="00512704"/>
    <w:rsid w:val="005129A6"/>
    <w:rsid w:val="00512EE9"/>
    <w:rsid w:val="00513190"/>
    <w:rsid w:val="0051370E"/>
    <w:rsid w:val="00513D37"/>
    <w:rsid w:val="0051464B"/>
    <w:rsid w:val="00514667"/>
    <w:rsid w:val="0051490F"/>
    <w:rsid w:val="0051590A"/>
    <w:rsid w:val="00515F53"/>
    <w:rsid w:val="00516056"/>
    <w:rsid w:val="005163F4"/>
    <w:rsid w:val="005165CE"/>
    <w:rsid w:val="00516E17"/>
    <w:rsid w:val="00516E74"/>
    <w:rsid w:val="00517163"/>
    <w:rsid w:val="005171F3"/>
    <w:rsid w:val="00517A8A"/>
    <w:rsid w:val="00517AC8"/>
    <w:rsid w:val="00517E51"/>
    <w:rsid w:val="005201E1"/>
    <w:rsid w:val="00520987"/>
    <w:rsid w:val="0052105B"/>
    <w:rsid w:val="005211A7"/>
    <w:rsid w:val="00521254"/>
    <w:rsid w:val="005212A7"/>
    <w:rsid w:val="005221AA"/>
    <w:rsid w:val="00522FC4"/>
    <w:rsid w:val="005238D6"/>
    <w:rsid w:val="00523D69"/>
    <w:rsid w:val="005241D5"/>
    <w:rsid w:val="005258BE"/>
    <w:rsid w:val="00525BF1"/>
    <w:rsid w:val="005261F0"/>
    <w:rsid w:val="00526D05"/>
    <w:rsid w:val="00527100"/>
    <w:rsid w:val="005272B1"/>
    <w:rsid w:val="0052734E"/>
    <w:rsid w:val="00527ED9"/>
    <w:rsid w:val="005301F5"/>
    <w:rsid w:val="00530497"/>
    <w:rsid w:val="00530BA4"/>
    <w:rsid w:val="00530E50"/>
    <w:rsid w:val="00531277"/>
    <w:rsid w:val="005314A6"/>
    <w:rsid w:val="00531EFB"/>
    <w:rsid w:val="00532377"/>
    <w:rsid w:val="00532525"/>
    <w:rsid w:val="0053285C"/>
    <w:rsid w:val="00532874"/>
    <w:rsid w:val="005330E1"/>
    <w:rsid w:val="00533C5E"/>
    <w:rsid w:val="00533C9D"/>
    <w:rsid w:val="005340B7"/>
    <w:rsid w:val="00534E3E"/>
    <w:rsid w:val="00535391"/>
    <w:rsid w:val="00536830"/>
    <w:rsid w:val="005369BB"/>
    <w:rsid w:val="00536C6B"/>
    <w:rsid w:val="00536C7A"/>
    <w:rsid w:val="00536F6C"/>
    <w:rsid w:val="0053727A"/>
    <w:rsid w:val="005373E3"/>
    <w:rsid w:val="00540790"/>
    <w:rsid w:val="005408B3"/>
    <w:rsid w:val="00540B60"/>
    <w:rsid w:val="00540D73"/>
    <w:rsid w:val="00541B2E"/>
    <w:rsid w:val="00541B48"/>
    <w:rsid w:val="00542756"/>
    <w:rsid w:val="00542B10"/>
    <w:rsid w:val="00542CE8"/>
    <w:rsid w:val="00542E7D"/>
    <w:rsid w:val="00542F26"/>
    <w:rsid w:val="005434A3"/>
    <w:rsid w:val="00543C47"/>
    <w:rsid w:val="00544DC2"/>
    <w:rsid w:val="00544FFE"/>
    <w:rsid w:val="00545A2E"/>
    <w:rsid w:val="0054678C"/>
    <w:rsid w:val="00546C97"/>
    <w:rsid w:val="00546E1D"/>
    <w:rsid w:val="00546ECE"/>
    <w:rsid w:val="00550316"/>
    <w:rsid w:val="00550448"/>
    <w:rsid w:val="00550B30"/>
    <w:rsid w:val="00550D33"/>
    <w:rsid w:val="00550F02"/>
    <w:rsid w:val="005513F6"/>
    <w:rsid w:val="00551B84"/>
    <w:rsid w:val="0055230E"/>
    <w:rsid w:val="005525D4"/>
    <w:rsid w:val="0055268E"/>
    <w:rsid w:val="00552A3D"/>
    <w:rsid w:val="00552F3A"/>
    <w:rsid w:val="00553529"/>
    <w:rsid w:val="00553553"/>
    <w:rsid w:val="0055383F"/>
    <w:rsid w:val="00553CF8"/>
    <w:rsid w:val="005544CE"/>
    <w:rsid w:val="0055450C"/>
    <w:rsid w:val="00554967"/>
    <w:rsid w:val="00554C2D"/>
    <w:rsid w:val="00554CCB"/>
    <w:rsid w:val="0055581D"/>
    <w:rsid w:val="00555D09"/>
    <w:rsid w:val="00555EAB"/>
    <w:rsid w:val="00556659"/>
    <w:rsid w:val="00556C5D"/>
    <w:rsid w:val="00556F09"/>
    <w:rsid w:val="005571E7"/>
    <w:rsid w:val="00557807"/>
    <w:rsid w:val="00557FFA"/>
    <w:rsid w:val="00560C35"/>
    <w:rsid w:val="00560D8B"/>
    <w:rsid w:val="00560E96"/>
    <w:rsid w:val="00561028"/>
    <w:rsid w:val="005614C4"/>
    <w:rsid w:val="00561A9C"/>
    <w:rsid w:val="00561F89"/>
    <w:rsid w:val="005624F7"/>
    <w:rsid w:val="00562F71"/>
    <w:rsid w:val="00563059"/>
    <w:rsid w:val="00563143"/>
    <w:rsid w:val="00564571"/>
    <w:rsid w:val="00564903"/>
    <w:rsid w:val="005649CB"/>
    <w:rsid w:val="00564CB2"/>
    <w:rsid w:val="0056503B"/>
    <w:rsid w:val="005652E4"/>
    <w:rsid w:val="00565A65"/>
    <w:rsid w:val="00565C26"/>
    <w:rsid w:val="005664FC"/>
    <w:rsid w:val="00566672"/>
    <w:rsid w:val="005666C8"/>
    <w:rsid w:val="00566721"/>
    <w:rsid w:val="00566A7F"/>
    <w:rsid w:val="0056716C"/>
    <w:rsid w:val="00567F9A"/>
    <w:rsid w:val="005703BC"/>
    <w:rsid w:val="0057088C"/>
    <w:rsid w:val="00570D6E"/>
    <w:rsid w:val="00571227"/>
    <w:rsid w:val="00571670"/>
    <w:rsid w:val="00571695"/>
    <w:rsid w:val="00571856"/>
    <w:rsid w:val="00571AD9"/>
    <w:rsid w:val="00571FB7"/>
    <w:rsid w:val="0057259C"/>
    <w:rsid w:val="00572F3D"/>
    <w:rsid w:val="005731C8"/>
    <w:rsid w:val="00573392"/>
    <w:rsid w:val="00573465"/>
    <w:rsid w:val="00573C2E"/>
    <w:rsid w:val="00573CC8"/>
    <w:rsid w:val="00573E89"/>
    <w:rsid w:val="00574300"/>
    <w:rsid w:val="0057501B"/>
    <w:rsid w:val="005757B8"/>
    <w:rsid w:val="00575B64"/>
    <w:rsid w:val="00575DD6"/>
    <w:rsid w:val="00575E56"/>
    <w:rsid w:val="00576A9C"/>
    <w:rsid w:val="00576E35"/>
    <w:rsid w:val="005774C7"/>
    <w:rsid w:val="005774CD"/>
    <w:rsid w:val="0057754B"/>
    <w:rsid w:val="00577CE7"/>
    <w:rsid w:val="00580C0B"/>
    <w:rsid w:val="00581981"/>
    <w:rsid w:val="005824BC"/>
    <w:rsid w:val="005827F8"/>
    <w:rsid w:val="00582932"/>
    <w:rsid w:val="00582AC0"/>
    <w:rsid w:val="005831E5"/>
    <w:rsid w:val="005833E9"/>
    <w:rsid w:val="005834FA"/>
    <w:rsid w:val="005837FB"/>
    <w:rsid w:val="00583E19"/>
    <w:rsid w:val="0058428B"/>
    <w:rsid w:val="00584585"/>
    <w:rsid w:val="005845D8"/>
    <w:rsid w:val="005846CA"/>
    <w:rsid w:val="00584D6F"/>
    <w:rsid w:val="00585A7F"/>
    <w:rsid w:val="00585AAD"/>
    <w:rsid w:val="0058605B"/>
    <w:rsid w:val="00586E86"/>
    <w:rsid w:val="0058705C"/>
    <w:rsid w:val="00587254"/>
    <w:rsid w:val="005872AC"/>
    <w:rsid w:val="005878BE"/>
    <w:rsid w:val="00587AE3"/>
    <w:rsid w:val="00587B30"/>
    <w:rsid w:val="00587B49"/>
    <w:rsid w:val="00590D25"/>
    <w:rsid w:val="00590DFE"/>
    <w:rsid w:val="00590FFA"/>
    <w:rsid w:val="00591488"/>
    <w:rsid w:val="00591775"/>
    <w:rsid w:val="005917DA"/>
    <w:rsid w:val="00591E00"/>
    <w:rsid w:val="0059219E"/>
    <w:rsid w:val="005922DB"/>
    <w:rsid w:val="00592397"/>
    <w:rsid w:val="00592ABB"/>
    <w:rsid w:val="00592F1D"/>
    <w:rsid w:val="0059666A"/>
    <w:rsid w:val="00596879"/>
    <w:rsid w:val="0059690B"/>
    <w:rsid w:val="00596ED9"/>
    <w:rsid w:val="0059782E"/>
    <w:rsid w:val="00597F6A"/>
    <w:rsid w:val="005A03CE"/>
    <w:rsid w:val="005A0EF0"/>
    <w:rsid w:val="005A0F71"/>
    <w:rsid w:val="005A1074"/>
    <w:rsid w:val="005A14C9"/>
    <w:rsid w:val="005A17F1"/>
    <w:rsid w:val="005A1E71"/>
    <w:rsid w:val="005A1EE8"/>
    <w:rsid w:val="005A2A68"/>
    <w:rsid w:val="005A38E8"/>
    <w:rsid w:val="005A3CA1"/>
    <w:rsid w:val="005A3E07"/>
    <w:rsid w:val="005A4222"/>
    <w:rsid w:val="005A4740"/>
    <w:rsid w:val="005A4B25"/>
    <w:rsid w:val="005A4E49"/>
    <w:rsid w:val="005A53D9"/>
    <w:rsid w:val="005A5430"/>
    <w:rsid w:val="005A551A"/>
    <w:rsid w:val="005A597F"/>
    <w:rsid w:val="005A5E12"/>
    <w:rsid w:val="005A720D"/>
    <w:rsid w:val="005A724E"/>
    <w:rsid w:val="005B046C"/>
    <w:rsid w:val="005B04EF"/>
    <w:rsid w:val="005B0940"/>
    <w:rsid w:val="005B0C24"/>
    <w:rsid w:val="005B1013"/>
    <w:rsid w:val="005B128D"/>
    <w:rsid w:val="005B143F"/>
    <w:rsid w:val="005B19FF"/>
    <w:rsid w:val="005B1FEE"/>
    <w:rsid w:val="005B292E"/>
    <w:rsid w:val="005B3778"/>
    <w:rsid w:val="005B3B0D"/>
    <w:rsid w:val="005B49F5"/>
    <w:rsid w:val="005B4AE7"/>
    <w:rsid w:val="005B4D7E"/>
    <w:rsid w:val="005B5D12"/>
    <w:rsid w:val="005B5EB3"/>
    <w:rsid w:val="005B6311"/>
    <w:rsid w:val="005B6AB2"/>
    <w:rsid w:val="005B727E"/>
    <w:rsid w:val="005B7424"/>
    <w:rsid w:val="005B7FE9"/>
    <w:rsid w:val="005C0B3A"/>
    <w:rsid w:val="005C152B"/>
    <w:rsid w:val="005C28A4"/>
    <w:rsid w:val="005C3AF3"/>
    <w:rsid w:val="005C3B6D"/>
    <w:rsid w:val="005C3CA6"/>
    <w:rsid w:val="005C3F5F"/>
    <w:rsid w:val="005C44CF"/>
    <w:rsid w:val="005C4515"/>
    <w:rsid w:val="005C460E"/>
    <w:rsid w:val="005C4DE4"/>
    <w:rsid w:val="005C583D"/>
    <w:rsid w:val="005C5CC8"/>
    <w:rsid w:val="005C5F4D"/>
    <w:rsid w:val="005C62E4"/>
    <w:rsid w:val="005C62EF"/>
    <w:rsid w:val="005C7A97"/>
    <w:rsid w:val="005D003F"/>
    <w:rsid w:val="005D00F7"/>
    <w:rsid w:val="005D1C0F"/>
    <w:rsid w:val="005D1E28"/>
    <w:rsid w:val="005D21CE"/>
    <w:rsid w:val="005D3D26"/>
    <w:rsid w:val="005D4086"/>
    <w:rsid w:val="005D411B"/>
    <w:rsid w:val="005D4335"/>
    <w:rsid w:val="005D439B"/>
    <w:rsid w:val="005D4772"/>
    <w:rsid w:val="005D5820"/>
    <w:rsid w:val="005D5F26"/>
    <w:rsid w:val="005D615E"/>
    <w:rsid w:val="005D6C07"/>
    <w:rsid w:val="005D71A7"/>
    <w:rsid w:val="005D757B"/>
    <w:rsid w:val="005D7B07"/>
    <w:rsid w:val="005D7BAD"/>
    <w:rsid w:val="005D7CE7"/>
    <w:rsid w:val="005E0186"/>
    <w:rsid w:val="005E0ABD"/>
    <w:rsid w:val="005E0CE4"/>
    <w:rsid w:val="005E116C"/>
    <w:rsid w:val="005E1F58"/>
    <w:rsid w:val="005E205B"/>
    <w:rsid w:val="005E2095"/>
    <w:rsid w:val="005E2118"/>
    <w:rsid w:val="005E2E77"/>
    <w:rsid w:val="005E2E80"/>
    <w:rsid w:val="005E3645"/>
    <w:rsid w:val="005E39C7"/>
    <w:rsid w:val="005E43ED"/>
    <w:rsid w:val="005E4C55"/>
    <w:rsid w:val="005E4E07"/>
    <w:rsid w:val="005E5694"/>
    <w:rsid w:val="005E58B5"/>
    <w:rsid w:val="005E5D5E"/>
    <w:rsid w:val="005E6611"/>
    <w:rsid w:val="005E6710"/>
    <w:rsid w:val="005E685B"/>
    <w:rsid w:val="005E68D5"/>
    <w:rsid w:val="005E6B6C"/>
    <w:rsid w:val="005E6D07"/>
    <w:rsid w:val="005E6D12"/>
    <w:rsid w:val="005E79F9"/>
    <w:rsid w:val="005F15FD"/>
    <w:rsid w:val="005F24E2"/>
    <w:rsid w:val="005F377E"/>
    <w:rsid w:val="005F3A36"/>
    <w:rsid w:val="005F3C3D"/>
    <w:rsid w:val="005F4E79"/>
    <w:rsid w:val="005F5ADD"/>
    <w:rsid w:val="005F5F9B"/>
    <w:rsid w:val="005F63F4"/>
    <w:rsid w:val="005F67FA"/>
    <w:rsid w:val="005F6CB9"/>
    <w:rsid w:val="00600457"/>
    <w:rsid w:val="00601140"/>
    <w:rsid w:val="006012B2"/>
    <w:rsid w:val="006026C3"/>
    <w:rsid w:val="006027A4"/>
    <w:rsid w:val="00602E24"/>
    <w:rsid w:val="006031F9"/>
    <w:rsid w:val="00603765"/>
    <w:rsid w:val="00603A30"/>
    <w:rsid w:val="00603C9B"/>
    <w:rsid w:val="00603D50"/>
    <w:rsid w:val="00604486"/>
    <w:rsid w:val="00604598"/>
    <w:rsid w:val="00604898"/>
    <w:rsid w:val="00604A2D"/>
    <w:rsid w:val="006053D6"/>
    <w:rsid w:val="0060544D"/>
    <w:rsid w:val="00605E21"/>
    <w:rsid w:val="00606901"/>
    <w:rsid w:val="006069F4"/>
    <w:rsid w:val="00606C83"/>
    <w:rsid w:val="00606EBA"/>
    <w:rsid w:val="00607D58"/>
    <w:rsid w:val="00610383"/>
    <w:rsid w:val="00610B41"/>
    <w:rsid w:val="00610F4C"/>
    <w:rsid w:val="006119C5"/>
    <w:rsid w:val="00612C07"/>
    <w:rsid w:val="00612DE0"/>
    <w:rsid w:val="00613A19"/>
    <w:rsid w:val="0061400F"/>
    <w:rsid w:val="00614219"/>
    <w:rsid w:val="006153D9"/>
    <w:rsid w:val="00615544"/>
    <w:rsid w:val="00615A36"/>
    <w:rsid w:val="00615ECB"/>
    <w:rsid w:val="00616375"/>
    <w:rsid w:val="00616467"/>
    <w:rsid w:val="00616E0D"/>
    <w:rsid w:val="00617455"/>
    <w:rsid w:val="00620D89"/>
    <w:rsid w:val="00621566"/>
    <w:rsid w:val="00621914"/>
    <w:rsid w:val="00622050"/>
    <w:rsid w:val="0062217D"/>
    <w:rsid w:val="00622701"/>
    <w:rsid w:val="00623DF3"/>
    <w:rsid w:val="00624147"/>
    <w:rsid w:val="0062467F"/>
    <w:rsid w:val="00625FAD"/>
    <w:rsid w:val="006261D1"/>
    <w:rsid w:val="006265D8"/>
    <w:rsid w:val="0062683A"/>
    <w:rsid w:val="00626F97"/>
    <w:rsid w:val="00627BAE"/>
    <w:rsid w:val="00627EFC"/>
    <w:rsid w:val="0063012D"/>
    <w:rsid w:val="0063044F"/>
    <w:rsid w:val="00630884"/>
    <w:rsid w:val="006308DE"/>
    <w:rsid w:val="006309BB"/>
    <w:rsid w:val="00630E7B"/>
    <w:rsid w:val="006310EA"/>
    <w:rsid w:val="006314F1"/>
    <w:rsid w:val="00631B6C"/>
    <w:rsid w:val="00631C22"/>
    <w:rsid w:val="00632CE3"/>
    <w:rsid w:val="0063372C"/>
    <w:rsid w:val="006337F1"/>
    <w:rsid w:val="00633C38"/>
    <w:rsid w:val="00634290"/>
    <w:rsid w:val="006344FA"/>
    <w:rsid w:val="006348E7"/>
    <w:rsid w:val="00634E6C"/>
    <w:rsid w:val="0063545C"/>
    <w:rsid w:val="00635D74"/>
    <w:rsid w:val="006365B0"/>
    <w:rsid w:val="00636679"/>
    <w:rsid w:val="00636A66"/>
    <w:rsid w:val="00636C4A"/>
    <w:rsid w:val="00636E45"/>
    <w:rsid w:val="00637A3C"/>
    <w:rsid w:val="00637D05"/>
    <w:rsid w:val="00637EB3"/>
    <w:rsid w:val="00637F7C"/>
    <w:rsid w:val="00640166"/>
    <w:rsid w:val="0064043A"/>
    <w:rsid w:val="00640BC7"/>
    <w:rsid w:val="00640C9B"/>
    <w:rsid w:val="00642C4B"/>
    <w:rsid w:val="00643523"/>
    <w:rsid w:val="00643B37"/>
    <w:rsid w:val="00643BFA"/>
    <w:rsid w:val="00644238"/>
    <w:rsid w:val="006442FA"/>
    <w:rsid w:val="0064438C"/>
    <w:rsid w:val="00644B93"/>
    <w:rsid w:val="006461CC"/>
    <w:rsid w:val="006463A2"/>
    <w:rsid w:val="006467AF"/>
    <w:rsid w:val="006468B3"/>
    <w:rsid w:val="006473A0"/>
    <w:rsid w:val="00647BED"/>
    <w:rsid w:val="006505EF"/>
    <w:rsid w:val="00650923"/>
    <w:rsid w:val="0065118C"/>
    <w:rsid w:val="00651C2A"/>
    <w:rsid w:val="00651C45"/>
    <w:rsid w:val="00652719"/>
    <w:rsid w:val="00652BD6"/>
    <w:rsid w:val="00652E30"/>
    <w:rsid w:val="0065308E"/>
    <w:rsid w:val="0065316C"/>
    <w:rsid w:val="0065377A"/>
    <w:rsid w:val="006539A7"/>
    <w:rsid w:val="00653B8F"/>
    <w:rsid w:val="00654366"/>
    <w:rsid w:val="00654D00"/>
    <w:rsid w:val="00654E3F"/>
    <w:rsid w:val="00655344"/>
    <w:rsid w:val="0065576F"/>
    <w:rsid w:val="00655953"/>
    <w:rsid w:val="00655D76"/>
    <w:rsid w:val="00656801"/>
    <w:rsid w:val="00656DBF"/>
    <w:rsid w:val="00657A94"/>
    <w:rsid w:val="00657B81"/>
    <w:rsid w:val="00657E95"/>
    <w:rsid w:val="00660451"/>
    <w:rsid w:val="00660484"/>
    <w:rsid w:val="006619FD"/>
    <w:rsid w:val="00661BA3"/>
    <w:rsid w:val="00662062"/>
    <w:rsid w:val="00662CD6"/>
    <w:rsid w:val="006630D0"/>
    <w:rsid w:val="006633F3"/>
    <w:rsid w:val="00663E3B"/>
    <w:rsid w:val="00663E8E"/>
    <w:rsid w:val="00664134"/>
    <w:rsid w:val="006644CF"/>
    <w:rsid w:val="0066492C"/>
    <w:rsid w:val="00664B78"/>
    <w:rsid w:val="00665B48"/>
    <w:rsid w:val="00665C9D"/>
    <w:rsid w:val="00666007"/>
    <w:rsid w:val="00666098"/>
    <w:rsid w:val="006664A7"/>
    <w:rsid w:val="006666A5"/>
    <w:rsid w:val="00666734"/>
    <w:rsid w:val="00666886"/>
    <w:rsid w:val="00666C11"/>
    <w:rsid w:val="006674A0"/>
    <w:rsid w:val="006678D8"/>
    <w:rsid w:val="00667E39"/>
    <w:rsid w:val="00670275"/>
    <w:rsid w:val="00671524"/>
    <w:rsid w:val="00672913"/>
    <w:rsid w:val="00672EFA"/>
    <w:rsid w:val="006736C1"/>
    <w:rsid w:val="00673E9A"/>
    <w:rsid w:val="00673EC2"/>
    <w:rsid w:val="0067405C"/>
    <w:rsid w:val="00674277"/>
    <w:rsid w:val="00674440"/>
    <w:rsid w:val="0067475B"/>
    <w:rsid w:val="00674D5A"/>
    <w:rsid w:val="006758DB"/>
    <w:rsid w:val="00675A95"/>
    <w:rsid w:val="00675F58"/>
    <w:rsid w:val="00675FF4"/>
    <w:rsid w:val="006760E8"/>
    <w:rsid w:val="00676BF2"/>
    <w:rsid w:val="00676C2A"/>
    <w:rsid w:val="00676C7C"/>
    <w:rsid w:val="00676D7D"/>
    <w:rsid w:val="0067725A"/>
    <w:rsid w:val="00677F61"/>
    <w:rsid w:val="0068011C"/>
    <w:rsid w:val="0068092F"/>
    <w:rsid w:val="00680EB1"/>
    <w:rsid w:val="00681266"/>
    <w:rsid w:val="006817FA"/>
    <w:rsid w:val="00681A0C"/>
    <w:rsid w:val="00681AD3"/>
    <w:rsid w:val="00681B56"/>
    <w:rsid w:val="00681C18"/>
    <w:rsid w:val="00681E5C"/>
    <w:rsid w:val="00681F81"/>
    <w:rsid w:val="0068234F"/>
    <w:rsid w:val="00682CEC"/>
    <w:rsid w:val="0068324C"/>
    <w:rsid w:val="00683726"/>
    <w:rsid w:val="00683AD0"/>
    <w:rsid w:val="00684060"/>
    <w:rsid w:val="0068413F"/>
    <w:rsid w:val="00684A15"/>
    <w:rsid w:val="00684C4A"/>
    <w:rsid w:val="0068573D"/>
    <w:rsid w:val="006863B5"/>
    <w:rsid w:val="00686586"/>
    <w:rsid w:val="00686596"/>
    <w:rsid w:val="00686790"/>
    <w:rsid w:val="00686E88"/>
    <w:rsid w:val="006871C2"/>
    <w:rsid w:val="006874E9"/>
    <w:rsid w:val="0069067C"/>
    <w:rsid w:val="00690DFD"/>
    <w:rsid w:val="00691C64"/>
    <w:rsid w:val="00692313"/>
    <w:rsid w:val="0069279A"/>
    <w:rsid w:val="00692C01"/>
    <w:rsid w:val="006935EA"/>
    <w:rsid w:val="0069382F"/>
    <w:rsid w:val="00693A40"/>
    <w:rsid w:val="00693E6C"/>
    <w:rsid w:val="006943FC"/>
    <w:rsid w:val="00694412"/>
    <w:rsid w:val="00694DF4"/>
    <w:rsid w:val="00694FBA"/>
    <w:rsid w:val="0069519A"/>
    <w:rsid w:val="0069538F"/>
    <w:rsid w:val="00695FFB"/>
    <w:rsid w:val="006967D8"/>
    <w:rsid w:val="00696E96"/>
    <w:rsid w:val="006974AE"/>
    <w:rsid w:val="0069771C"/>
    <w:rsid w:val="00697B6F"/>
    <w:rsid w:val="00697CCE"/>
    <w:rsid w:val="00697D85"/>
    <w:rsid w:val="006A00B9"/>
    <w:rsid w:val="006A053B"/>
    <w:rsid w:val="006A0617"/>
    <w:rsid w:val="006A077C"/>
    <w:rsid w:val="006A20EF"/>
    <w:rsid w:val="006A26F5"/>
    <w:rsid w:val="006A27AF"/>
    <w:rsid w:val="006A2BED"/>
    <w:rsid w:val="006A2ECC"/>
    <w:rsid w:val="006A3A37"/>
    <w:rsid w:val="006A3B7C"/>
    <w:rsid w:val="006A4472"/>
    <w:rsid w:val="006A4878"/>
    <w:rsid w:val="006A5039"/>
    <w:rsid w:val="006A5995"/>
    <w:rsid w:val="006A5B89"/>
    <w:rsid w:val="006A5C39"/>
    <w:rsid w:val="006A5CF9"/>
    <w:rsid w:val="006A666A"/>
    <w:rsid w:val="006A6F32"/>
    <w:rsid w:val="006A6F35"/>
    <w:rsid w:val="006A6F3E"/>
    <w:rsid w:val="006B0CEE"/>
    <w:rsid w:val="006B1118"/>
    <w:rsid w:val="006B16AA"/>
    <w:rsid w:val="006B1A02"/>
    <w:rsid w:val="006B1D20"/>
    <w:rsid w:val="006B22FE"/>
    <w:rsid w:val="006B232E"/>
    <w:rsid w:val="006B27BD"/>
    <w:rsid w:val="006B2CB8"/>
    <w:rsid w:val="006B397C"/>
    <w:rsid w:val="006B3AEE"/>
    <w:rsid w:val="006B3F58"/>
    <w:rsid w:val="006B4071"/>
    <w:rsid w:val="006B4265"/>
    <w:rsid w:val="006B454F"/>
    <w:rsid w:val="006B4A43"/>
    <w:rsid w:val="006B4E3C"/>
    <w:rsid w:val="006B542F"/>
    <w:rsid w:val="006B58FF"/>
    <w:rsid w:val="006B5AC3"/>
    <w:rsid w:val="006B5B37"/>
    <w:rsid w:val="006B6659"/>
    <w:rsid w:val="006B6CF0"/>
    <w:rsid w:val="006B7105"/>
    <w:rsid w:val="006B718B"/>
    <w:rsid w:val="006B7E64"/>
    <w:rsid w:val="006C00E2"/>
    <w:rsid w:val="006C1366"/>
    <w:rsid w:val="006C14AE"/>
    <w:rsid w:val="006C2141"/>
    <w:rsid w:val="006C3A3C"/>
    <w:rsid w:val="006C4028"/>
    <w:rsid w:val="006C44E2"/>
    <w:rsid w:val="006C5C09"/>
    <w:rsid w:val="006C6694"/>
    <w:rsid w:val="006C6DDF"/>
    <w:rsid w:val="006C6F66"/>
    <w:rsid w:val="006C6FDA"/>
    <w:rsid w:val="006C7391"/>
    <w:rsid w:val="006C760B"/>
    <w:rsid w:val="006C7BC1"/>
    <w:rsid w:val="006D08D1"/>
    <w:rsid w:val="006D0935"/>
    <w:rsid w:val="006D0C9F"/>
    <w:rsid w:val="006D1129"/>
    <w:rsid w:val="006D127A"/>
    <w:rsid w:val="006D1B8A"/>
    <w:rsid w:val="006D1CBD"/>
    <w:rsid w:val="006D2BDE"/>
    <w:rsid w:val="006D3173"/>
    <w:rsid w:val="006D3432"/>
    <w:rsid w:val="006D3679"/>
    <w:rsid w:val="006D3713"/>
    <w:rsid w:val="006D3983"/>
    <w:rsid w:val="006D3F07"/>
    <w:rsid w:val="006D47D0"/>
    <w:rsid w:val="006D48C8"/>
    <w:rsid w:val="006D5417"/>
    <w:rsid w:val="006D5C06"/>
    <w:rsid w:val="006D5EA5"/>
    <w:rsid w:val="006D5ED1"/>
    <w:rsid w:val="006D690C"/>
    <w:rsid w:val="006D6C23"/>
    <w:rsid w:val="006D77CC"/>
    <w:rsid w:val="006D7A30"/>
    <w:rsid w:val="006D7AF7"/>
    <w:rsid w:val="006E0135"/>
    <w:rsid w:val="006E04EB"/>
    <w:rsid w:val="006E09A5"/>
    <w:rsid w:val="006E0A11"/>
    <w:rsid w:val="006E0F28"/>
    <w:rsid w:val="006E152D"/>
    <w:rsid w:val="006E15F2"/>
    <w:rsid w:val="006E1BD8"/>
    <w:rsid w:val="006E2272"/>
    <w:rsid w:val="006E2428"/>
    <w:rsid w:val="006E257A"/>
    <w:rsid w:val="006E2B95"/>
    <w:rsid w:val="006E2CF6"/>
    <w:rsid w:val="006E354C"/>
    <w:rsid w:val="006E3576"/>
    <w:rsid w:val="006E3CB5"/>
    <w:rsid w:val="006E497A"/>
    <w:rsid w:val="006E4B72"/>
    <w:rsid w:val="006E5828"/>
    <w:rsid w:val="006E5DCF"/>
    <w:rsid w:val="006E5F34"/>
    <w:rsid w:val="006E62B2"/>
    <w:rsid w:val="006E6C1F"/>
    <w:rsid w:val="006E7879"/>
    <w:rsid w:val="006F0DA9"/>
    <w:rsid w:val="006F1992"/>
    <w:rsid w:val="006F1BA4"/>
    <w:rsid w:val="006F1BED"/>
    <w:rsid w:val="006F1C1D"/>
    <w:rsid w:val="006F1C2D"/>
    <w:rsid w:val="006F27B0"/>
    <w:rsid w:val="006F3015"/>
    <w:rsid w:val="006F3039"/>
    <w:rsid w:val="006F37C5"/>
    <w:rsid w:val="006F39D7"/>
    <w:rsid w:val="006F3B8E"/>
    <w:rsid w:val="006F4569"/>
    <w:rsid w:val="006F5653"/>
    <w:rsid w:val="006F6305"/>
    <w:rsid w:val="006F633B"/>
    <w:rsid w:val="006F6CAD"/>
    <w:rsid w:val="006F6DB6"/>
    <w:rsid w:val="006F7089"/>
    <w:rsid w:val="007001F6"/>
    <w:rsid w:val="0070084D"/>
    <w:rsid w:val="00700892"/>
    <w:rsid w:val="00700BD9"/>
    <w:rsid w:val="007020B1"/>
    <w:rsid w:val="00702759"/>
    <w:rsid w:val="007029E4"/>
    <w:rsid w:val="00702AD1"/>
    <w:rsid w:val="00702EE2"/>
    <w:rsid w:val="00703C3C"/>
    <w:rsid w:val="00703E56"/>
    <w:rsid w:val="00704188"/>
    <w:rsid w:val="00704A3C"/>
    <w:rsid w:val="00705118"/>
    <w:rsid w:val="00705BC4"/>
    <w:rsid w:val="00705E98"/>
    <w:rsid w:val="007067CB"/>
    <w:rsid w:val="00706835"/>
    <w:rsid w:val="00706864"/>
    <w:rsid w:val="0070689E"/>
    <w:rsid w:val="00706DAB"/>
    <w:rsid w:val="00707196"/>
    <w:rsid w:val="00707C0B"/>
    <w:rsid w:val="0071044D"/>
    <w:rsid w:val="00710889"/>
    <w:rsid w:val="00711857"/>
    <w:rsid w:val="00712075"/>
    <w:rsid w:val="0071269A"/>
    <w:rsid w:val="00712F9C"/>
    <w:rsid w:val="00713256"/>
    <w:rsid w:val="0071421C"/>
    <w:rsid w:val="0071469D"/>
    <w:rsid w:val="00715BDD"/>
    <w:rsid w:val="007163F6"/>
    <w:rsid w:val="007165EA"/>
    <w:rsid w:val="00716B72"/>
    <w:rsid w:val="0071710E"/>
    <w:rsid w:val="00720157"/>
    <w:rsid w:val="007211C0"/>
    <w:rsid w:val="00721329"/>
    <w:rsid w:val="0072160C"/>
    <w:rsid w:val="00721953"/>
    <w:rsid w:val="00721F91"/>
    <w:rsid w:val="007220DC"/>
    <w:rsid w:val="00722592"/>
    <w:rsid w:val="0072268F"/>
    <w:rsid w:val="007233B4"/>
    <w:rsid w:val="007233C5"/>
    <w:rsid w:val="00723455"/>
    <w:rsid w:val="007234D9"/>
    <w:rsid w:val="007237F0"/>
    <w:rsid w:val="007238B5"/>
    <w:rsid w:val="00723BF2"/>
    <w:rsid w:val="00723E09"/>
    <w:rsid w:val="00723F3A"/>
    <w:rsid w:val="00724245"/>
    <w:rsid w:val="00724314"/>
    <w:rsid w:val="00724A15"/>
    <w:rsid w:val="00724A6E"/>
    <w:rsid w:val="00724DF3"/>
    <w:rsid w:val="007256AA"/>
    <w:rsid w:val="00726413"/>
    <w:rsid w:val="00726CB1"/>
    <w:rsid w:val="00726E2E"/>
    <w:rsid w:val="00727141"/>
    <w:rsid w:val="0072755C"/>
    <w:rsid w:val="00727C8C"/>
    <w:rsid w:val="00727DE7"/>
    <w:rsid w:val="00730210"/>
    <w:rsid w:val="00730246"/>
    <w:rsid w:val="007307C8"/>
    <w:rsid w:val="0073134D"/>
    <w:rsid w:val="0073147C"/>
    <w:rsid w:val="007319F4"/>
    <w:rsid w:val="00731BB6"/>
    <w:rsid w:val="00731C34"/>
    <w:rsid w:val="007330A3"/>
    <w:rsid w:val="0073323C"/>
    <w:rsid w:val="007337B1"/>
    <w:rsid w:val="00733F58"/>
    <w:rsid w:val="0073467D"/>
    <w:rsid w:val="007354B4"/>
    <w:rsid w:val="0073590C"/>
    <w:rsid w:val="00735F4D"/>
    <w:rsid w:val="0073628B"/>
    <w:rsid w:val="007367D0"/>
    <w:rsid w:val="00736EBB"/>
    <w:rsid w:val="0073759C"/>
    <w:rsid w:val="00737882"/>
    <w:rsid w:val="00737D5D"/>
    <w:rsid w:val="007400B9"/>
    <w:rsid w:val="00740F28"/>
    <w:rsid w:val="007421D9"/>
    <w:rsid w:val="00742339"/>
    <w:rsid w:val="007423AD"/>
    <w:rsid w:val="007423DA"/>
    <w:rsid w:val="0074256C"/>
    <w:rsid w:val="00742A13"/>
    <w:rsid w:val="00742ED0"/>
    <w:rsid w:val="00742EFF"/>
    <w:rsid w:val="007432C7"/>
    <w:rsid w:val="0074395E"/>
    <w:rsid w:val="00743C2E"/>
    <w:rsid w:val="0074417A"/>
    <w:rsid w:val="00744943"/>
    <w:rsid w:val="00744CA9"/>
    <w:rsid w:val="00744EF8"/>
    <w:rsid w:val="007457FF"/>
    <w:rsid w:val="007460F6"/>
    <w:rsid w:val="007474BF"/>
    <w:rsid w:val="00747807"/>
    <w:rsid w:val="00750407"/>
    <w:rsid w:val="00750C8E"/>
    <w:rsid w:val="00751F55"/>
    <w:rsid w:val="00752C30"/>
    <w:rsid w:val="00752F1F"/>
    <w:rsid w:val="00752F39"/>
    <w:rsid w:val="0075307C"/>
    <w:rsid w:val="007538EA"/>
    <w:rsid w:val="00753ACA"/>
    <w:rsid w:val="00753C16"/>
    <w:rsid w:val="00753CA7"/>
    <w:rsid w:val="00753FB8"/>
    <w:rsid w:val="007547D0"/>
    <w:rsid w:val="00754937"/>
    <w:rsid w:val="00755AF6"/>
    <w:rsid w:val="00755EBC"/>
    <w:rsid w:val="00756180"/>
    <w:rsid w:val="00756245"/>
    <w:rsid w:val="00756E5B"/>
    <w:rsid w:val="00757696"/>
    <w:rsid w:val="00757A7B"/>
    <w:rsid w:val="00757D48"/>
    <w:rsid w:val="00757E50"/>
    <w:rsid w:val="00757F17"/>
    <w:rsid w:val="00757FB8"/>
    <w:rsid w:val="00760CF6"/>
    <w:rsid w:val="00760E0E"/>
    <w:rsid w:val="0076147F"/>
    <w:rsid w:val="007622AC"/>
    <w:rsid w:val="00762B97"/>
    <w:rsid w:val="00762BE5"/>
    <w:rsid w:val="00762E60"/>
    <w:rsid w:val="00763029"/>
    <w:rsid w:val="00763067"/>
    <w:rsid w:val="007630F5"/>
    <w:rsid w:val="0076330C"/>
    <w:rsid w:val="007637B6"/>
    <w:rsid w:val="00763A6F"/>
    <w:rsid w:val="00763B48"/>
    <w:rsid w:val="00763CD8"/>
    <w:rsid w:val="007647CC"/>
    <w:rsid w:val="007648EF"/>
    <w:rsid w:val="007654A6"/>
    <w:rsid w:val="007667E7"/>
    <w:rsid w:val="00767468"/>
    <w:rsid w:val="007674F2"/>
    <w:rsid w:val="00767AA7"/>
    <w:rsid w:val="00767B9F"/>
    <w:rsid w:val="00770603"/>
    <w:rsid w:val="00770D0B"/>
    <w:rsid w:val="007711D8"/>
    <w:rsid w:val="00771AC9"/>
    <w:rsid w:val="00772241"/>
    <w:rsid w:val="00772261"/>
    <w:rsid w:val="00772F93"/>
    <w:rsid w:val="007752AB"/>
    <w:rsid w:val="007753D0"/>
    <w:rsid w:val="007757D1"/>
    <w:rsid w:val="0077583A"/>
    <w:rsid w:val="00775F61"/>
    <w:rsid w:val="00775FB4"/>
    <w:rsid w:val="0077741A"/>
    <w:rsid w:val="007779DE"/>
    <w:rsid w:val="00777C24"/>
    <w:rsid w:val="00777E79"/>
    <w:rsid w:val="00777EB9"/>
    <w:rsid w:val="007804D8"/>
    <w:rsid w:val="007811DB"/>
    <w:rsid w:val="00781633"/>
    <w:rsid w:val="00781C0C"/>
    <w:rsid w:val="007825E1"/>
    <w:rsid w:val="00782A87"/>
    <w:rsid w:val="00782BD8"/>
    <w:rsid w:val="00782EFA"/>
    <w:rsid w:val="007831B9"/>
    <w:rsid w:val="0078352D"/>
    <w:rsid w:val="00783DB3"/>
    <w:rsid w:val="00784589"/>
    <w:rsid w:val="0078465E"/>
    <w:rsid w:val="00784A16"/>
    <w:rsid w:val="00784FE7"/>
    <w:rsid w:val="007858D3"/>
    <w:rsid w:val="00785988"/>
    <w:rsid w:val="0078615A"/>
    <w:rsid w:val="00786B6D"/>
    <w:rsid w:val="00787380"/>
    <w:rsid w:val="007874AA"/>
    <w:rsid w:val="007876E0"/>
    <w:rsid w:val="00787741"/>
    <w:rsid w:val="00787750"/>
    <w:rsid w:val="007877EF"/>
    <w:rsid w:val="00787935"/>
    <w:rsid w:val="00787C48"/>
    <w:rsid w:val="00790194"/>
    <w:rsid w:val="00790351"/>
    <w:rsid w:val="00790572"/>
    <w:rsid w:val="0079065A"/>
    <w:rsid w:val="007907DC"/>
    <w:rsid w:val="0079097C"/>
    <w:rsid w:val="00790F91"/>
    <w:rsid w:val="00791746"/>
    <w:rsid w:val="007917AB"/>
    <w:rsid w:val="0079181A"/>
    <w:rsid w:val="00791871"/>
    <w:rsid w:val="00791FED"/>
    <w:rsid w:val="007925B5"/>
    <w:rsid w:val="007925C5"/>
    <w:rsid w:val="00792D04"/>
    <w:rsid w:val="007933EE"/>
    <w:rsid w:val="00794073"/>
    <w:rsid w:val="007943C8"/>
    <w:rsid w:val="00794685"/>
    <w:rsid w:val="00794FFB"/>
    <w:rsid w:val="0079547D"/>
    <w:rsid w:val="007955E8"/>
    <w:rsid w:val="007956A8"/>
    <w:rsid w:val="00796433"/>
    <w:rsid w:val="00796A9B"/>
    <w:rsid w:val="007A0243"/>
    <w:rsid w:val="007A02B5"/>
    <w:rsid w:val="007A0360"/>
    <w:rsid w:val="007A0670"/>
    <w:rsid w:val="007A0983"/>
    <w:rsid w:val="007A0B9D"/>
    <w:rsid w:val="007A0F5C"/>
    <w:rsid w:val="007A1EFD"/>
    <w:rsid w:val="007A2575"/>
    <w:rsid w:val="007A2FE2"/>
    <w:rsid w:val="007A3D6F"/>
    <w:rsid w:val="007A451E"/>
    <w:rsid w:val="007A46AE"/>
    <w:rsid w:val="007A4DB2"/>
    <w:rsid w:val="007A5006"/>
    <w:rsid w:val="007A600F"/>
    <w:rsid w:val="007A6AB7"/>
    <w:rsid w:val="007A7739"/>
    <w:rsid w:val="007A7900"/>
    <w:rsid w:val="007B088D"/>
    <w:rsid w:val="007B105D"/>
    <w:rsid w:val="007B17C0"/>
    <w:rsid w:val="007B199B"/>
    <w:rsid w:val="007B1D8F"/>
    <w:rsid w:val="007B3003"/>
    <w:rsid w:val="007B3D05"/>
    <w:rsid w:val="007B4383"/>
    <w:rsid w:val="007B530C"/>
    <w:rsid w:val="007B58C1"/>
    <w:rsid w:val="007B5C2B"/>
    <w:rsid w:val="007B5E7E"/>
    <w:rsid w:val="007B5EF8"/>
    <w:rsid w:val="007B5FF2"/>
    <w:rsid w:val="007B649F"/>
    <w:rsid w:val="007B6589"/>
    <w:rsid w:val="007B65A5"/>
    <w:rsid w:val="007B69B4"/>
    <w:rsid w:val="007B6D3D"/>
    <w:rsid w:val="007B7E20"/>
    <w:rsid w:val="007B7E36"/>
    <w:rsid w:val="007C078F"/>
    <w:rsid w:val="007C07AF"/>
    <w:rsid w:val="007C0F29"/>
    <w:rsid w:val="007C10EE"/>
    <w:rsid w:val="007C12C0"/>
    <w:rsid w:val="007C1A01"/>
    <w:rsid w:val="007C1DE8"/>
    <w:rsid w:val="007C1E4C"/>
    <w:rsid w:val="007C2284"/>
    <w:rsid w:val="007C34EB"/>
    <w:rsid w:val="007C370C"/>
    <w:rsid w:val="007C376A"/>
    <w:rsid w:val="007C3EE3"/>
    <w:rsid w:val="007C4386"/>
    <w:rsid w:val="007C5035"/>
    <w:rsid w:val="007C512E"/>
    <w:rsid w:val="007C56BA"/>
    <w:rsid w:val="007C6318"/>
    <w:rsid w:val="007C7C3B"/>
    <w:rsid w:val="007C7C65"/>
    <w:rsid w:val="007D01B1"/>
    <w:rsid w:val="007D1380"/>
    <w:rsid w:val="007D17E8"/>
    <w:rsid w:val="007D1CFD"/>
    <w:rsid w:val="007D238D"/>
    <w:rsid w:val="007D2C74"/>
    <w:rsid w:val="007D2D09"/>
    <w:rsid w:val="007D33C0"/>
    <w:rsid w:val="007D38BF"/>
    <w:rsid w:val="007D39CF"/>
    <w:rsid w:val="007D4237"/>
    <w:rsid w:val="007D46A4"/>
    <w:rsid w:val="007D48A0"/>
    <w:rsid w:val="007D5EBA"/>
    <w:rsid w:val="007D6E47"/>
    <w:rsid w:val="007D7169"/>
    <w:rsid w:val="007D71C9"/>
    <w:rsid w:val="007D73AD"/>
    <w:rsid w:val="007D7D18"/>
    <w:rsid w:val="007D7D50"/>
    <w:rsid w:val="007D7DDA"/>
    <w:rsid w:val="007E04B9"/>
    <w:rsid w:val="007E04BE"/>
    <w:rsid w:val="007E11DE"/>
    <w:rsid w:val="007E1555"/>
    <w:rsid w:val="007E16CC"/>
    <w:rsid w:val="007E195A"/>
    <w:rsid w:val="007E1AA8"/>
    <w:rsid w:val="007E1F27"/>
    <w:rsid w:val="007E1F61"/>
    <w:rsid w:val="007E261B"/>
    <w:rsid w:val="007E282E"/>
    <w:rsid w:val="007E28ED"/>
    <w:rsid w:val="007E2995"/>
    <w:rsid w:val="007E2E2C"/>
    <w:rsid w:val="007E33E4"/>
    <w:rsid w:val="007E3485"/>
    <w:rsid w:val="007E39A2"/>
    <w:rsid w:val="007E3D5F"/>
    <w:rsid w:val="007E42AE"/>
    <w:rsid w:val="007E42EB"/>
    <w:rsid w:val="007E43A9"/>
    <w:rsid w:val="007E4736"/>
    <w:rsid w:val="007E4AEC"/>
    <w:rsid w:val="007E56C5"/>
    <w:rsid w:val="007E5FC5"/>
    <w:rsid w:val="007E604C"/>
    <w:rsid w:val="007E6283"/>
    <w:rsid w:val="007E6927"/>
    <w:rsid w:val="007E6D3A"/>
    <w:rsid w:val="007E71EE"/>
    <w:rsid w:val="007E7537"/>
    <w:rsid w:val="007E7E79"/>
    <w:rsid w:val="007F017B"/>
    <w:rsid w:val="007F0877"/>
    <w:rsid w:val="007F0A18"/>
    <w:rsid w:val="007F0DB9"/>
    <w:rsid w:val="007F115F"/>
    <w:rsid w:val="007F13D7"/>
    <w:rsid w:val="007F160E"/>
    <w:rsid w:val="007F16D9"/>
    <w:rsid w:val="007F1EFF"/>
    <w:rsid w:val="007F1F93"/>
    <w:rsid w:val="007F22F0"/>
    <w:rsid w:val="007F2522"/>
    <w:rsid w:val="007F2571"/>
    <w:rsid w:val="007F2668"/>
    <w:rsid w:val="007F273A"/>
    <w:rsid w:val="007F2837"/>
    <w:rsid w:val="007F29D8"/>
    <w:rsid w:val="007F2B30"/>
    <w:rsid w:val="007F324C"/>
    <w:rsid w:val="007F40BA"/>
    <w:rsid w:val="007F4196"/>
    <w:rsid w:val="007F4609"/>
    <w:rsid w:val="007F4742"/>
    <w:rsid w:val="007F5DE9"/>
    <w:rsid w:val="007F5FF7"/>
    <w:rsid w:val="007F60F7"/>
    <w:rsid w:val="007F6D1F"/>
    <w:rsid w:val="007F6DFB"/>
    <w:rsid w:val="007F7027"/>
    <w:rsid w:val="007F7EFD"/>
    <w:rsid w:val="00800527"/>
    <w:rsid w:val="0080066D"/>
    <w:rsid w:val="00801062"/>
    <w:rsid w:val="00801215"/>
    <w:rsid w:val="00801B25"/>
    <w:rsid w:val="00801E55"/>
    <w:rsid w:val="0080296C"/>
    <w:rsid w:val="00803343"/>
    <w:rsid w:val="00803466"/>
    <w:rsid w:val="00803C35"/>
    <w:rsid w:val="00803C97"/>
    <w:rsid w:val="00804390"/>
    <w:rsid w:val="00804774"/>
    <w:rsid w:val="00804AA8"/>
    <w:rsid w:val="00804BEB"/>
    <w:rsid w:val="0080500C"/>
    <w:rsid w:val="00805136"/>
    <w:rsid w:val="008054C9"/>
    <w:rsid w:val="008056E8"/>
    <w:rsid w:val="00805CA1"/>
    <w:rsid w:val="00806173"/>
    <w:rsid w:val="008068BB"/>
    <w:rsid w:val="00806C31"/>
    <w:rsid w:val="008075D8"/>
    <w:rsid w:val="00807D0D"/>
    <w:rsid w:val="008101C9"/>
    <w:rsid w:val="008103B7"/>
    <w:rsid w:val="00811628"/>
    <w:rsid w:val="00811ED8"/>
    <w:rsid w:val="00812928"/>
    <w:rsid w:val="008131AF"/>
    <w:rsid w:val="008139A4"/>
    <w:rsid w:val="00814A2B"/>
    <w:rsid w:val="00814BFD"/>
    <w:rsid w:val="00814D1A"/>
    <w:rsid w:val="008151B0"/>
    <w:rsid w:val="00815582"/>
    <w:rsid w:val="00815A98"/>
    <w:rsid w:val="00815F9E"/>
    <w:rsid w:val="0081619C"/>
    <w:rsid w:val="008166F9"/>
    <w:rsid w:val="00816988"/>
    <w:rsid w:val="00816A87"/>
    <w:rsid w:val="0081709F"/>
    <w:rsid w:val="00817847"/>
    <w:rsid w:val="00817F3C"/>
    <w:rsid w:val="00820036"/>
    <w:rsid w:val="00820403"/>
    <w:rsid w:val="0082041C"/>
    <w:rsid w:val="00820527"/>
    <w:rsid w:val="00820C7E"/>
    <w:rsid w:val="00821864"/>
    <w:rsid w:val="00821EC8"/>
    <w:rsid w:val="008228E8"/>
    <w:rsid w:val="00822D30"/>
    <w:rsid w:val="00823CE2"/>
    <w:rsid w:val="00823CF8"/>
    <w:rsid w:val="00824803"/>
    <w:rsid w:val="008254C2"/>
    <w:rsid w:val="00825A5B"/>
    <w:rsid w:val="00826157"/>
    <w:rsid w:val="008261EA"/>
    <w:rsid w:val="00826304"/>
    <w:rsid w:val="00826633"/>
    <w:rsid w:val="0082714C"/>
    <w:rsid w:val="0082742F"/>
    <w:rsid w:val="00827E9C"/>
    <w:rsid w:val="008309C9"/>
    <w:rsid w:val="0083103A"/>
    <w:rsid w:val="0083107D"/>
    <w:rsid w:val="00831383"/>
    <w:rsid w:val="00831695"/>
    <w:rsid w:val="008317E5"/>
    <w:rsid w:val="0083196A"/>
    <w:rsid w:val="00831FBE"/>
    <w:rsid w:val="00832D88"/>
    <w:rsid w:val="00833E35"/>
    <w:rsid w:val="00834363"/>
    <w:rsid w:val="00834484"/>
    <w:rsid w:val="00834B32"/>
    <w:rsid w:val="00834CA8"/>
    <w:rsid w:val="00835285"/>
    <w:rsid w:val="008357EC"/>
    <w:rsid w:val="00836667"/>
    <w:rsid w:val="00836763"/>
    <w:rsid w:val="00836798"/>
    <w:rsid w:val="00836C1C"/>
    <w:rsid w:val="00837421"/>
    <w:rsid w:val="00837D7C"/>
    <w:rsid w:val="00840701"/>
    <w:rsid w:val="0084179E"/>
    <w:rsid w:val="00842E21"/>
    <w:rsid w:val="008432AF"/>
    <w:rsid w:val="00843465"/>
    <w:rsid w:val="0084348D"/>
    <w:rsid w:val="00843C15"/>
    <w:rsid w:val="00843DA5"/>
    <w:rsid w:val="00844019"/>
    <w:rsid w:val="008440AF"/>
    <w:rsid w:val="00844EBB"/>
    <w:rsid w:val="00845278"/>
    <w:rsid w:val="008453E9"/>
    <w:rsid w:val="00845C34"/>
    <w:rsid w:val="008467F6"/>
    <w:rsid w:val="00846850"/>
    <w:rsid w:val="00846A38"/>
    <w:rsid w:val="00846A4E"/>
    <w:rsid w:val="00846B59"/>
    <w:rsid w:val="00847403"/>
    <w:rsid w:val="00847EE4"/>
    <w:rsid w:val="008500D6"/>
    <w:rsid w:val="0085028D"/>
    <w:rsid w:val="00850886"/>
    <w:rsid w:val="00850B45"/>
    <w:rsid w:val="00851EF5"/>
    <w:rsid w:val="008524F9"/>
    <w:rsid w:val="008526F1"/>
    <w:rsid w:val="0085355B"/>
    <w:rsid w:val="00853963"/>
    <w:rsid w:val="00853DFD"/>
    <w:rsid w:val="00854886"/>
    <w:rsid w:val="00854B06"/>
    <w:rsid w:val="00854BD4"/>
    <w:rsid w:val="00854CDC"/>
    <w:rsid w:val="008551A4"/>
    <w:rsid w:val="008553D7"/>
    <w:rsid w:val="008556E6"/>
    <w:rsid w:val="008557E0"/>
    <w:rsid w:val="0085670C"/>
    <w:rsid w:val="00856964"/>
    <w:rsid w:val="00856F96"/>
    <w:rsid w:val="0085725F"/>
    <w:rsid w:val="0085751E"/>
    <w:rsid w:val="008576A0"/>
    <w:rsid w:val="00857A78"/>
    <w:rsid w:val="00860372"/>
    <w:rsid w:val="00861F5A"/>
    <w:rsid w:val="00862451"/>
    <w:rsid w:val="00862C39"/>
    <w:rsid w:val="00862F55"/>
    <w:rsid w:val="00862FF3"/>
    <w:rsid w:val="00863D63"/>
    <w:rsid w:val="008642C5"/>
    <w:rsid w:val="00864342"/>
    <w:rsid w:val="008651D6"/>
    <w:rsid w:val="008657DB"/>
    <w:rsid w:val="00865998"/>
    <w:rsid w:val="00865DF5"/>
    <w:rsid w:val="00866077"/>
    <w:rsid w:val="008663DA"/>
    <w:rsid w:val="008665DD"/>
    <w:rsid w:val="00870188"/>
    <w:rsid w:val="00870416"/>
    <w:rsid w:val="00870B0C"/>
    <w:rsid w:val="00870DC9"/>
    <w:rsid w:val="00871678"/>
    <w:rsid w:val="00871A93"/>
    <w:rsid w:val="00871EC4"/>
    <w:rsid w:val="0087293D"/>
    <w:rsid w:val="00872D4E"/>
    <w:rsid w:val="008731A5"/>
    <w:rsid w:val="008738E9"/>
    <w:rsid w:val="00873BCF"/>
    <w:rsid w:val="0087452A"/>
    <w:rsid w:val="008749ED"/>
    <w:rsid w:val="00875107"/>
    <w:rsid w:val="00875220"/>
    <w:rsid w:val="0087528A"/>
    <w:rsid w:val="008758A5"/>
    <w:rsid w:val="00875F51"/>
    <w:rsid w:val="0087620F"/>
    <w:rsid w:val="00877103"/>
    <w:rsid w:val="008771E6"/>
    <w:rsid w:val="0087764F"/>
    <w:rsid w:val="0087766F"/>
    <w:rsid w:val="00877D0C"/>
    <w:rsid w:val="00877D74"/>
    <w:rsid w:val="00877F8F"/>
    <w:rsid w:val="0088020E"/>
    <w:rsid w:val="00880219"/>
    <w:rsid w:val="008808D9"/>
    <w:rsid w:val="00880E50"/>
    <w:rsid w:val="00880F4F"/>
    <w:rsid w:val="008813AB"/>
    <w:rsid w:val="00881A28"/>
    <w:rsid w:val="00882493"/>
    <w:rsid w:val="008826C8"/>
    <w:rsid w:val="00882702"/>
    <w:rsid w:val="00882743"/>
    <w:rsid w:val="00882AEF"/>
    <w:rsid w:val="00882F5F"/>
    <w:rsid w:val="00883480"/>
    <w:rsid w:val="008837E4"/>
    <w:rsid w:val="00883B61"/>
    <w:rsid w:val="00884074"/>
    <w:rsid w:val="008845FF"/>
    <w:rsid w:val="00884866"/>
    <w:rsid w:val="00885ADA"/>
    <w:rsid w:val="00885F2C"/>
    <w:rsid w:val="00885F4D"/>
    <w:rsid w:val="008865FD"/>
    <w:rsid w:val="008867B8"/>
    <w:rsid w:val="00886D38"/>
    <w:rsid w:val="008875C7"/>
    <w:rsid w:val="00887979"/>
    <w:rsid w:val="008900F4"/>
    <w:rsid w:val="0089059A"/>
    <w:rsid w:val="00890623"/>
    <w:rsid w:val="00890667"/>
    <w:rsid w:val="008918B8"/>
    <w:rsid w:val="00891F3A"/>
    <w:rsid w:val="00892079"/>
    <w:rsid w:val="00892369"/>
    <w:rsid w:val="008926D5"/>
    <w:rsid w:val="0089296E"/>
    <w:rsid w:val="00892B0C"/>
    <w:rsid w:val="00892BF0"/>
    <w:rsid w:val="0089309B"/>
    <w:rsid w:val="00893134"/>
    <w:rsid w:val="008932E0"/>
    <w:rsid w:val="0089367D"/>
    <w:rsid w:val="00893A23"/>
    <w:rsid w:val="008943C8"/>
    <w:rsid w:val="008945BE"/>
    <w:rsid w:val="008958FE"/>
    <w:rsid w:val="00896754"/>
    <w:rsid w:val="00897755"/>
    <w:rsid w:val="00897EC0"/>
    <w:rsid w:val="00897FF1"/>
    <w:rsid w:val="008A0078"/>
    <w:rsid w:val="008A0241"/>
    <w:rsid w:val="008A0520"/>
    <w:rsid w:val="008A06DB"/>
    <w:rsid w:val="008A1995"/>
    <w:rsid w:val="008A1B8F"/>
    <w:rsid w:val="008A1D76"/>
    <w:rsid w:val="008A1FFD"/>
    <w:rsid w:val="008A28C4"/>
    <w:rsid w:val="008A2C7B"/>
    <w:rsid w:val="008A2E9A"/>
    <w:rsid w:val="008A3673"/>
    <w:rsid w:val="008A3815"/>
    <w:rsid w:val="008A418B"/>
    <w:rsid w:val="008A47ED"/>
    <w:rsid w:val="008A518E"/>
    <w:rsid w:val="008A5C85"/>
    <w:rsid w:val="008A5ECB"/>
    <w:rsid w:val="008A6258"/>
    <w:rsid w:val="008A7B14"/>
    <w:rsid w:val="008B026E"/>
    <w:rsid w:val="008B045F"/>
    <w:rsid w:val="008B0801"/>
    <w:rsid w:val="008B1CC4"/>
    <w:rsid w:val="008B1D9E"/>
    <w:rsid w:val="008B1FEC"/>
    <w:rsid w:val="008B21E3"/>
    <w:rsid w:val="008B2301"/>
    <w:rsid w:val="008B2C71"/>
    <w:rsid w:val="008B2FCC"/>
    <w:rsid w:val="008B304F"/>
    <w:rsid w:val="008B3267"/>
    <w:rsid w:val="008B3348"/>
    <w:rsid w:val="008B3BC4"/>
    <w:rsid w:val="008B4CB2"/>
    <w:rsid w:val="008B53E2"/>
    <w:rsid w:val="008B5414"/>
    <w:rsid w:val="008B5657"/>
    <w:rsid w:val="008B677E"/>
    <w:rsid w:val="008B68D4"/>
    <w:rsid w:val="008B69A9"/>
    <w:rsid w:val="008B6BDA"/>
    <w:rsid w:val="008B6DEF"/>
    <w:rsid w:val="008B6F11"/>
    <w:rsid w:val="008B721C"/>
    <w:rsid w:val="008B7C18"/>
    <w:rsid w:val="008B7F21"/>
    <w:rsid w:val="008C0A44"/>
    <w:rsid w:val="008C0A60"/>
    <w:rsid w:val="008C18DA"/>
    <w:rsid w:val="008C1D1E"/>
    <w:rsid w:val="008C298A"/>
    <w:rsid w:val="008C2E34"/>
    <w:rsid w:val="008C30F7"/>
    <w:rsid w:val="008C33B9"/>
    <w:rsid w:val="008C3872"/>
    <w:rsid w:val="008C52E8"/>
    <w:rsid w:val="008C5882"/>
    <w:rsid w:val="008C5BEA"/>
    <w:rsid w:val="008C6434"/>
    <w:rsid w:val="008C6AA0"/>
    <w:rsid w:val="008C7088"/>
    <w:rsid w:val="008C75A8"/>
    <w:rsid w:val="008C7B08"/>
    <w:rsid w:val="008D017B"/>
    <w:rsid w:val="008D0297"/>
    <w:rsid w:val="008D02D1"/>
    <w:rsid w:val="008D0608"/>
    <w:rsid w:val="008D0814"/>
    <w:rsid w:val="008D088F"/>
    <w:rsid w:val="008D0B70"/>
    <w:rsid w:val="008D1681"/>
    <w:rsid w:val="008D1E98"/>
    <w:rsid w:val="008D25A8"/>
    <w:rsid w:val="008D4841"/>
    <w:rsid w:val="008D578D"/>
    <w:rsid w:val="008D59F1"/>
    <w:rsid w:val="008D5C15"/>
    <w:rsid w:val="008D5E32"/>
    <w:rsid w:val="008D642B"/>
    <w:rsid w:val="008D6988"/>
    <w:rsid w:val="008D6B79"/>
    <w:rsid w:val="008D799D"/>
    <w:rsid w:val="008D7F1D"/>
    <w:rsid w:val="008E04CF"/>
    <w:rsid w:val="008E06BB"/>
    <w:rsid w:val="008E0749"/>
    <w:rsid w:val="008E1535"/>
    <w:rsid w:val="008E162A"/>
    <w:rsid w:val="008E1885"/>
    <w:rsid w:val="008E2325"/>
    <w:rsid w:val="008E26EA"/>
    <w:rsid w:val="008E2D2E"/>
    <w:rsid w:val="008E34B2"/>
    <w:rsid w:val="008E3A80"/>
    <w:rsid w:val="008E3B19"/>
    <w:rsid w:val="008E47CB"/>
    <w:rsid w:val="008E49CF"/>
    <w:rsid w:val="008E4ABB"/>
    <w:rsid w:val="008E4D60"/>
    <w:rsid w:val="008E4F8A"/>
    <w:rsid w:val="008E5032"/>
    <w:rsid w:val="008E5035"/>
    <w:rsid w:val="008E5169"/>
    <w:rsid w:val="008E5783"/>
    <w:rsid w:val="008E6380"/>
    <w:rsid w:val="008E655E"/>
    <w:rsid w:val="008E66E1"/>
    <w:rsid w:val="008E6EE1"/>
    <w:rsid w:val="008E730F"/>
    <w:rsid w:val="008E74DB"/>
    <w:rsid w:val="008E76D3"/>
    <w:rsid w:val="008F01F0"/>
    <w:rsid w:val="008F0AB3"/>
    <w:rsid w:val="008F1627"/>
    <w:rsid w:val="008F1631"/>
    <w:rsid w:val="008F2746"/>
    <w:rsid w:val="008F2CEF"/>
    <w:rsid w:val="008F2DE5"/>
    <w:rsid w:val="008F3461"/>
    <w:rsid w:val="008F37CA"/>
    <w:rsid w:val="008F415E"/>
    <w:rsid w:val="008F41A0"/>
    <w:rsid w:val="008F422A"/>
    <w:rsid w:val="008F462F"/>
    <w:rsid w:val="008F4951"/>
    <w:rsid w:val="008F497B"/>
    <w:rsid w:val="008F4D15"/>
    <w:rsid w:val="008F5D35"/>
    <w:rsid w:val="008F61DE"/>
    <w:rsid w:val="008F669F"/>
    <w:rsid w:val="008F6D75"/>
    <w:rsid w:val="008F6F92"/>
    <w:rsid w:val="008F72D4"/>
    <w:rsid w:val="008F74BB"/>
    <w:rsid w:val="008F78E9"/>
    <w:rsid w:val="009002A0"/>
    <w:rsid w:val="009002DF"/>
    <w:rsid w:val="00900698"/>
    <w:rsid w:val="00900D5E"/>
    <w:rsid w:val="00901790"/>
    <w:rsid w:val="00901B8C"/>
    <w:rsid w:val="009023E4"/>
    <w:rsid w:val="00902A81"/>
    <w:rsid w:val="00902EB8"/>
    <w:rsid w:val="00902FED"/>
    <w:rsid w:val="00903EEC"/>
    <w:rsid w:val="00903FF5"/>
    <w:rsid w:val="00904FB6"/>
    <w:rsid w:val="00905209"/>
    <w:rsid w:val="00905675"/>
    <w:rsid w:val="009059B5"/>
    <w:rsid w:val="009059E3"/>
    <w:rsid w:val="00905FC1"/>
    <w:rsid w:val="00906365"/>
    <w:rsid w:val="0090675D"/>
    <w:rsid w:val="00906805"/>
    <w:rsid w:val="00906940"/>
    <w:rsid w:val="0090697A"/>
    <w:rsid w:val="00906A37"/>
    <w:rsid w:val="009070D3"/>
    <w:rsid w:val="00907BA4"/>
    <w:rsid w:val="009100E4"/>
    <w:rsid w:val="0091027C"/>
    <w:rsid w:val="009103F8"/>
    <w:rsid w:val="009105DF"/>
    <w:rsid w:val="0091061D"/>
    <w:rsid w:val="00912085"/>
    <w:rsid w:val="009127D8"/>
    <w:rsid w:val="009127DC"/>
    <w:rsid w:val="00912919"/>
    <w:rsid w:val="00912B04"/>
    <w:rsid w:val="00912FAD"/>
    <w:rsid w:val="00913A1E"/>
    <w:rsid w:val="009140B1"/>
    <w:rsid w:val="00914429"/>
    <w:rsid w:val="009149C5"/>
    <w:rsid w:val="009169E9"/>
    <w:rsid w:val="009179DF"/>
    <w:rsid w:val="00917AD7"/>
    <w:rsid w:val="0092079A"/>
    <w:rsid w:val="0092103D"/>
    <w:rsid w:val="009213D4"/>
    <w:rsid w:val="0092172A"/>
    <w:rsid w:val="00921988"/>
    <w:rsid w:val="009219BB"/>
    <w:rsid w:val="00922338"/>
    <w:rsid w:val="00922F9F"/>
    <w:rsid w:val="00923331"/>
    <w:rsid w:val="00923B68"/>
    <w:rsid w:val="00923F54"/>
    <w:rsid w:val="00924AA1"/>
    <w:rsid w:val="00924E9A"/>
    <w:rsid w:val="0092502F"/>
    <w:rsid w:val="00925C47"/>
    <w:rsid w:val="009262BF"/>
    <w:rsid w:val="009263C6"/>
    <w:rsid w:val="00926A75"/>
    <w:rsid w:val="00926D63"/>
    <w:rsid w:val="00927171"/>
    <w:rsid w:val="009275B5"/>
    <w:rsid w:val="009276A4"/>
    <w:rsid w:val="00927B00"/>
    <w:rsid w:val="009307C3"/>
    <w:rsid w:val="009315A2"/>
    <w:rsid w:val="0093171B"/>
    <w:rsid w:val="00931E74"/>
    <w:rsid w:val="00931F04"/>
    <w:rsid w:val="009322CB"/>
    <w:rsid w:val="0093244F"/>
    <w:rsid w:val="00932773"/>
    <w:rsid w:val="00932F20"/>
    <w:rsid w:val="00932F4C"/>
    <w:rsid w:val="00933CC2"/>
    <w:rsid w:val="00933F45"/>
    <w:rsid w:val="00934A12"/>
    <w:rsid w:val="00934ACC"/>
    <w:rsid w:val="00935019"/>
    <w:rsid w:val="009360DE"/>
    <w:rsid w:val="0093665D"/>
    <w:rsid w:val="0093684E"/>
    <w:rsid w:val="009369E5"/>
    <w:rsid w:val="00937983"/>
    <w:rsid w:val="00940097"/>
    <w:rsid w:val="009403CD"/>
    <w:rsid w:val="00940438"/>
    <w:rsid w:val="009409B8"/>
    <w:rsid w:val="00941645"/>
    <w:rsid w:val="009418B9"/>
    <w:rsid w:val="00941BE8"/>
    <w:rsid w:val="00941D15"/>
    <w:rsid w:val="00943087"/>
    <w:rsid w:val="00943B8D"/>
    <w:rsid w:val="00944324"/>
    <w:rsid w:val="00944836"/>
    <w:rsid w:val="0094502B"/>
    <w:rsid w:val="009460CC"/>
    <w:rsid w:val="009462FF"/>
    <w:rsid w:val="00946568"/>
    <w:rsid w:val="009466C1"/>
    <w:rsid w:val="00946BCB"/>
    <w:rsid w:val="00947766"/>
    <w:rsid w:val="009478BD"/>
    <w:rsid w:val="00947BD7"/>
    <w:rsid w:val="00947CC8"/>
    <w:rsid w:val="00947F41"/>
    <w:rsid w:val="00951043"/>
    <w:rsid w:val="009513C4"/>
    <w:rsid w:val="00952151"/>
    <w:rsid w:val="00952184"/>
    <w:rsid w:val="009521CF"/>
    <w:rsid w:val="009528E6"/>
    <w:rsid w:val="00952A6C"/>
    <w:rsid w:val="0095370E"/>
    <w:rsid w:val="00953719"/>
    <w:rsid w:val="009537DC"/>
    <w:rsid w:val="009540FE"/>
    <w:rsid w:val="0095470F"/>
    <w:rsid w:val="009549F9"/>
    <w:rsid w:val="00954AA1"/>
    <w:rsid w:val="0095584B"/>
    <w:rsid w:val="00956694"/>
    <w:rsid w:val="00956EF6"/>
    <w:rsid w:val="00956F36"/>
    <w:rsid w:val="009571F0"/>
    <w:rsid w:val="0095764C"/>
    <w:rsid w:val="009606FA"/>
    <w:rsid w:val="00961326"/>
    <w:rsid w:val="00961C11"/>
    <w:rsid w:val="00962648"/>
    <w:rsid w:val="00962765"/>
    <w:rsid w:val="009627EE"/>
    <w:rsid w:val="009631B1"/>
    <w:rsid w:val="0096326C"/>
    <w:rsid w:val="0096357B"/>
    <w:rsid w:val="009635DD"/>
    <w:rsid w:val="009638F4"/>
    <w:rsid w:val="00963ED9"/>
    <w:rsid w:val="0096481D"/>
    <w:rsid w:val="00964BBF"/>
    <w:rsid w:val="00964FFF"/>
    <w:rsid w:val="0096527C"/>
    <w:rsid w:val="009663E0"/>
    <w:rsid w:val="0096661B"/>
    <w:rsid w:val="0096682F"/>
    <w:rsid w:val="0096683C"/>
    <w:rsid w:val="00966998"/>
    <w:rsid w:val="009673E9"/>
    <w:rsid w:val="00970971"/>
    <w:rsid w:val="00970B5A"/>
    <w:rsid w:val="009711EE"/>
    <w:rsid w:val="00971368"/>
    <w:rsid w:val="00972005"/>
    <w:rsid w:val="00972309"/>
    <w:rsid w:val="0097278F"/>
    <w:rsid w:val="00972EEF"/>
    <w:rsid w:val="00972FAE"/>
    <w:rsid w:val="00972FCA"/>
    <w:rsid w:val="009732BB"/>
    <w:rsid w:val="00973510"/>
    <w:rsid w:val="009735B7"/>
    <w:rsid w:val="009749BE"/>
    <w:rsid w:val="00974A20"/>
    <w:rsid w:val="009754EC"/>
    <w:rsid w:val="00975A8B"/>
    <w:rsid w:val="00975B31"/>
    <w:rsid w:val="00975C09"/>
    <w:rsid w:val="00976789"/>
    <w:rsid w:val="00976D3E"/>
    <w:rsid w:val="00976E5A"/>
    <w:rsid w:val="00976F13"/>
    <w:rsid w:val="0098066D"/>
    <w:rsid w:val="00980A60"/>
    <w:rsid w:val="00980F3C"/>
    <w:rsid w:val="00981142"/>
    <w:rsid w:val="0098187F"/>
    <w:rsid w:val="00981AF1"/>
    <w:rsid w:val="00981C28"/>
    <w:rsid w:val="00982E70"/>
    <w:rsid w:val="009831B3"/>
    <w:rsid w:val="009837A2"/>
    <w:rsid w:val="009839D7"/>
    <w:rsid w:val="00983C85"/>
    <w:rsid w:val="00983F79"/>
    <w:rsid w:val="0098409D"/>
    <w:rsid w:val="00984328"/>
    <w:rsid w:val="00984418"/>
    <w:rsid w:val="00984DDB"/>
    <w:rsid w:val="00984EA6"/>
    <w:rsid w:val="009857CC"/>
    <w:rsid w:val="00986B73"/>
    <w:rsid w:val="00986C44"/>
    <w:rsid w:val="00986E1B"/>
    <w:rsid w:val="00986FFE"/>
    <w:rsid w:val="0098762F"/>
    <w:rsid w:val="0099074E"/>
    <w:rsid w:val="00990B0B"/>
    <w:rsid w:val="00990F0A"/>
    <w:rsid w:val="00990F1C"/>
    <w:rsid w:val="009911F2"/>
    <w:rsid w:val="009912E4"/>
    <w:rsid w:val="009917D3"/>
    <w:rsid w:val="00991EDA"/>
    <w:rsid w:val="00991F17"/>
    <w:rsid w:val="00993041"/>
    <w:rsid w:val="0099363E"/>
    <w:rsid w:val="0099385D"/>
    <w:rsid w:val="00993A93"/>
    <w:rsid w:val="00994424"/>
    <w:rsid w:val="00995D15"/>
    <w:rsid w:val="00996186"/>
    <w:rsid w:val="00997229"/>
    <w:rsid w:val="0099743C"/>
    <w:rsid w:val="009A0C57"/>
    <w:rsid w:val="009A17CD"/>
    <w:rsid w:val="009A19A1"/>
    <w:rsid w:val="009A20D7"/>
    <w:rsid w:val="009A2C9F"/>
    <w:rsid w:val="009A3338"/>
    <w:rsid w:val="009A334D"/>
    <w:rsid w:val="009A348F"/>
    <w:rsid w:val="009A4521"/>
    <w:rsid w:val="009A4DC7"/>
    <w:rsid w:val="009A560D"/>
    <w:rsid w:val="009A5A8C"/>
    <w:rsid w:val="009A5A99"/>
    <w:rsid w:val="009A5E1B"/>
    <w:rsid w:val="009A5EB4"/>
    <w:rsid w:val="009A613E"/>
    <w:rsid w:val="009A62B6"/>
    <w:rsid w:val="009A6346"/>
    <w:rsid w:val="009A65C7"/>
    <w:rsid w:val="009A688F"/>
    <w:rsid w:val="009A6BFA"/>
    <w:rsid w:val="009A6D3F"/>
    <w:rsid w:val="009A7088"/>
    <w:rsid w:val="009A7246"/>
    <w:rsid w:val="009A7250"/>
    <w:rsid w:val="009A7540"/>
    <w:rsid w:val="009A76D2"/>
    <w:rsid w:val="009A774D"/>
    <w:rsid w:val="009A78BC"/>
    <w:rsid w:val="009B0878"/>
    <w:rsid w:val="009B099D"/>
    <w:rsid w:val="009B1530"/>
    <w:rsid w:val="009B1F53"/>
    <w:rsid w:val="009B27AD"/>
    <w:rsid w:val="009B3233"/>
    <w:rsid w:val="009B342B"/>
    <w:rsid w:val="009B3591"/>
    <w:rsid w:val="009B3CC0"/>
    <w:rsid w:val="009B43A5"/>
    <w:rsid w:val="009B472A"/>
    <w:rsid w:val="009B507C"/>
    <w:rsid w:val="009B5664"/>
    <w:rsid w:val="009B5F2A"/>
    <w:rsid w:val="009B6E1B"/>
    <w:rsid w:val="009B6EFD"/>
    <w:rsid w:val="009B6FCA"/>
    <w:rsid w:val="009B7A89"/>
    <w:rsid w:val="009C0398"/>
    <w:rsid w:val="009C03B4"/>
    <w:rsid w:val="009C1935"/>
    <w:rsid w:val="009C1AEE"/>
    <w:rsid w:val="009C1D7E"/>
    <w:rsid w:val="009C2152"/>
    <w:rsid w:val="009C2630"/>
    <w:rsid w:val="009C2DB6"/>
    <w:rsid w:val="009C3276"/>
    <w:rsid w:val="009C45BF"/>
    <w:rsid w:val="009C474F"/>
    <w:rsid w:val="009C478A"/>
    <w:rsid w:val="009C4BFB"/>
    <w:rsid w:val="009C4D84"/>
    <w:rsid w:val="009C4E13"/>
    <w:rsid w:val="009C4F51"/>
    <w:rsid w:val="009C558C"/>
    <w:rsid w:val="009C578E"/>
    <w:rsid w:val="009C58A2"/>
    <w:rsid w:val="009C595F"/>
    <w:rsid w:val="009C5B44"/>
    <w:rsid w:val="009C5F2D"/>
    <w:rsid w:val="009C63EF"/>
    <w:rsid w:val="009C6568"/>
    <w:rsid w:val="009C6F05"/>
    <w:rsid w:val="009C733B"/>
    <w:rsid w:val="009C7D14"/>
    <w:rsid w:val="009D0022"/>
    <w:rsid w:val="009D0E44"/>
    <w:rsid w:val="009D2F4B"/>
    <w:rsid w:val="009D38C8"/>
    <w:rsid w:val="009D391B"/>
    <w:rsid w:val="009D3AAD"/>
    <w:rsid w:val="009D3F20"/>
    <w:rsid w:val="009D41E6"/>
    <w:rsid w:val="009D483B"/>
    <w:rsid w:val="009D484F"/>
    <w:rsid w:val="009D48F4"/>
    <w:rsid w:val="009D5154"/>
    <w:rsid w:val="009D5A0E"/>
    <w:rsid w:val="009D6235"/>
    <w:rsid w:val="009D63E4"/>
    <w:rsid w:val="009D6416"/>
    <w:rsid w:val="009D650D"/>
    <w:rsid w:val="009D684B"/>
    <w:rsid w:val="009D69A6"/>
    <w:rsid w:val="009D7909"/>
    <w:rsid w:val="009D79D4"/>
    <w:rsid w:val="009D7CDA"/>
    <w:rsid w:val="009E0063"/>
    <w:rsid w:val="009E0535"/>
    <w:rsid w:val="009E0537"/>
    <w:rsid w:val="009E0574"/>
    <w:rsid w:val="009E0ABB"/>
    <w:rsid w:val="009E1499"/>
    <w:rsid w:val="009E1526"/>
    <w:rsid w:val="009E18F0"/>
    <w:rsid w:val="009E259E"/>
    <w:rsid w:val="009E261A"/>
    <w:rsid w:val="009E27FE"/>
    <w:rsid w:val="009E330D"/>
    <w:rsid w:val="009E339A"/>
    <w:rsid w:val="009E3524"/>
    <w:rsid w:val="009E3B99"/>
    <w:rsid w:val="009E482F"/>
    <w:rsid w:val="009E4944"/>
    <w:rsid w:val="009E49CE"/>
    <w:rsid w:val="009E4ACE"/>
    <w:rsid w:val="009E4D0A"/>
    <w:rsid w:val="009E503A"/>
    <w:rsid w:val="009E504F"/>
    <w:rsid w:val="009E51AA"/>
    <w:rsid w:val="009E523B"/>
    <w:rsid w:val="009E58C0"/>
    <w:rsid w:val="009E63B9"/>
    <w:rsid w:val="009E68A6"/>
    <w:rsid w:val="009E6FC9"/>
    <w:rsid w:val="009E6FCE"/>
    <w:rsid w:val="009E72C2"/>
    <w:rsid w:val="009E7954"/>
    <w:rsid w:val="009E7BEE"/>
    <w:rsid w:val="009F0121"/>
    <w:rsid w:val="009F016A"/>
    <w:rsid w:val="009F0185"/>
    <w:rsid w:val="009F09C8"/>
    <w:rsid w:val="009F1413"/>
    <w:rsid w:val="009F14B0"/>
    <w:rsid w:val="009F194E"/>
    <w:rsid w:val="009F1F66"/>
    <w:rsid w:val="009F1F80"/>
    <w:rsid w:val="009F251E"/>
    <w:rsid w:val="009F2C5C"/>
    <w:rsid w:val="009F2D20"/>
    <w:rsid w:val="009F319C"/>
    <w:rsid w:val="009F349E"/>
    <w:rsid w:val="009F3500"/>
    <w:rsid w:val="009F3509"/>
    <w:rsid w:val="009F3FE8"/>
    <w:rsid w:val="009F4B23"/>
    <w:rsid w:val="009F4B4E"/>
    <w:rsid w:val="009F60CB"/>
    <w:rsid w:val="009F651D"/>
    <w:rsid w:val="009F69A3"/>
    <w:rsid w:val="009F74E8"/>
    <w:rsid w:val="009F7703"/>
    <w:rsid w:val="009F794C"/>
    <w:rsid w:val="009F7E9D"/>
    <w:rsid w:val="00A000B5"/>
    <w:rsid w:val="00A0039D"/>
    <w:rsid w:val="00A008CB"/>
    <w:rsid w:val="00A00F86"/>
    <w:rsid w:val="00A01051"/>
    <w:rsid w:val="00A020D4"/>
    <w:rsid w:val="00A0237C"/>
    <w:rsid w:val="00A04516"/>
    <w:rsid w:val="00A04F79"/>
    <w:rsid w:val="00A05139"/>
    <w:rsid w:val="00A05225"/>
    <w:rsid w:val="00A05309"/>
    <w:rsid w:val="00A05B45"/>
    <w:rsid w:val="00A05FE4"/>
    <w:rsid w:val="00A0635E"/>
    <w:rsid w:val="00A06753"/>
    <w:rsid w:val="00A0675C"/>
    <w:rsid w:val="00A06CAC"/>
    <w:rsid w:val="00A06E0C"/>
    <w:rsid w:val="00A075ED"/>
    <w:rsid w:val="00A079E3"/>
    <w:rsid w:val="00A07A1A"/>
    <w:rsid w:val="00A07CBF"/>
    <w:rsid w:val="00A1018E"/>
    <w:rsid w:val="00A10218"/>
    <w:rsid w:val="00A10474"/>
    <w:rsid w:val="00A10B67"/>
    <w:rsid w:val="00A10D35"/>
    <w:rsid w:val="00A113F3"/>
    <w:rsid w:val="00A11443"/>
    <w:rsid w:val="00A11ED3"/>
    <w:rsid w:val="00A12965"/>
    <w:rsid w:val="00A12F49"/>
    <w:rsid w:val="00A13359"/>
    <w:rsid w:val="00A134E2"/>
    <w:rsid w:val="00A13955"/>
    <w:rsid w:val="00A13AE7"/>
    <w:rsid w:val="00A13E38"/>
    <w:rsid w:val="00A13F6E"/>
    <w:rsid w:val="00A1505B"/>
    <w:rsid w:val="00A1526A"/>
    <w:rsid w:val="00A1542D"/>
    <w:rsid w:val="00A156E2"/>
    <w:rsid w:val="00A15B95"/>
    <w:rsid w:val="00A15CBA"/>
    <w:rsid w:val="00A15F56"/>
    <w:rsid w:val="00A161AF"/>
    <w:rsid w:val="00A167F1"/>
    <w:rsid w:val="00A1730C"/>
    <w:rsid w:val="00A17577"/>
    <w:rsid w:val="00A17642"/>
    <w:rsid w:val="00A17C78"/>
    <w:rsid w:val="00A20189"/>
    <w:rsid w:val="00A203B2"/>
    <w:rsid w:val="00A20920"/>
    <w:rsid w:val="00A213AB"/>
    <w:rsid w:val="00A2142D"/>
    <w:rsid w:val="00A21F70"/>
    <w:rsid w:val="00A221E5"/>
    <w:rsid w:val="00A224DB"/>
    <w:rsid w:val="00A22519"/>
    <w:rsid w:val="00A22B32"/>
    <w:rsid w:val="00A22DD7"/>
    <w:rsid w:val="00A23176"/>
    <w:rsid w:val="00A234A2"/>
    <w:rsid w:val="00A23C5B"/>
    <w:rsid w:val="00A23C84"/>
    <w:rsid w:val="00A23CCC"/>
    <w:rsid w:val="00A243A6"/>
    <w:rsid w:val="00A243FD"/>
    <w:rsid w:val="00A247F9"/>
    <w:rsid w:val="00A24A22"/>
    <w:rsid w:val="00A25158"/>
    <w:rsid w:val="00A25290"/>
    <w:rsid w:val="00A2559B"/>
    <w:rsid w:val="00A255AC"/>
    <w:rsid w:val="00A25C21"/>
    <w:rsid w:val="00A27079"/>
    <w:rsid w:val="00A27536"/>
    <w:rsid w:val="00A30352"/>
    <w:rsid w:val="00A304A2"/>
    <w:rsid w:val="00A30D44"/>
    <w:rsid w:val="00A31F9A"/>
    <w:rsid w:val="00A3229B"/>
    <w:rsid w:val="00A32592"/>
    <w:rsid w:val="00A325C7"/>
    <w:rsid w:val="00A32CF3"/>
    <w:rsid w:val="00A331CF"/>
    <w:rsid w:val="00A33358"/>
    <w:rsid w:val="00A334D1"/>
    <w:rsid w:val="00A33535"/>
    <w:rsid w:val="00A33ECD"/>
    <w:rsid w:val="00A34C76"/>
    <w:rsid w:val="00A3515E"/>
    <w:rsid w:val="00A352E0"/>
    <w:rsid w:val="00A3533E"/>
    <w:rsid w:val="00A355E0"/>
    <w:rsid w:val="00A35648"/>
    <w:rsid w:val="00A37347"/>
    <w:rsid w:val="00A376C0"/>
    <w:rsid w:val="00A37726"/>
    <w:rsid w:val="00A37752"/>
    <w:rsid w:val="00A3791A"/>
    <w:rsid w:val="00A379CB"/>
    <w:rsid w:val="00A37C4F"/>
    <w:rsid w:val="00A40069"/>
    <w:rsid w:val="00A400AB"/>
    <w:rsid w:val="00A40647"/>
    <w:rsid w:val="00A40BDE"/>
    <w:rsid w:val="00A41527"/>
    <w:rsid w:val="00A436EF"/>
    <w:rsid w:val="00A43B2E"/>
    <w:rsid w:val="00A44BB6"/>
    <w:rsid w:val="00A45144"/>
    <w:rsid w:val="00A456B5"/>
    <w:rsid w:val="00A45D6F"/>
    <w:rsid w:val="00A46022"/>
    <w:rsid w:val="00A463E0"/>
    <w:rsid w:val="00A464DB"/>
    <w:rsid w:val="00A46912"/>
    <w:rsid w:val="00A46931"/>
    <w:rsid w:val="00A474C7"/>
    <w:rsid w:val="00A477AE"/>
    <w:rsid w:val="00A47BBC"/>
    <w:rsid w:val="00A50620"/>
    <w:rsid w:val="00A50685"/>
    <w:rsid w:val="00A5087F"/>
    <w:rsid w:val="00A509C4"/>
    <w:rsid w:val="00A50A12"/>
    <w:rsid w:val="00A51741"/>
    <w:rsid w:val="00A523DF"/>
    <w:rsid w:val="00A52434"/>
    <w:rsid w:val="00A526D8"/>
    <w:rsid w:val="00A52C0A"/>
    <w:rsid w:val="00A52C1D"/>
    <w:rsid w:val="00A52F84"/>
    <w:rsid w:val="00A53519"/>
    <w:rsid w:val="00A53737"/>
    <w:rsid w:val="00A53F87"/>
    <w:rsid w:val="00A5482F"/>
    <w:rsid w:val="00A552B5"/>
    <w:rsid w:val="00A556D1"/>
    <w:rsid w:val="00A55781"/>
    <w:rsid w:val="00A560BC"/>
    <w:rsid w:val="00A5620A"/>
    <w:rsid w:val="00A563B0"/>
    <w:rsid w:val="00A5687A"/>
    <w:rsid w:val="00A5692C"/>
    <w:rsid w:val="00A56FF2"/>
    <w:rsid w:val="00A5747B"/>
    <w:rsid w:val="00A57751"/>
    <w:rsid w:val="00A6096A"/>
    <w:rsid w:val="00A60B59"/>
    <w:rsid w:val="00A60D44"/>
    <w:rsid w:val="00A61276"/>
    <w:rsid w:val="00A613B5"/>
    <w:rsid w:val="00A614A9"/>
    <w:rsid w:val="00A61C7C"/>
    <w:rsid w:val="00A620BA"/>
    <w:rsid w:val="00A62853"/>
    <w:rsid w:val="00A62AB6"/>
    <w:rsid w:val="00A63618"/>
    <w:rsid w:val="00A64785"/>
    <w:rsid w:val="00A648C3"/>
    <w:rsid w:val="00A64978"/>
    <w:rsid w:val="00A65744"/>
    <w:rsid w:val="00A65A0C"/>
    <w:rsid w:val="00A660E5"/>
    <w:rsid w:val="00A66151"/>
    <w:rsid w:val="00A664F0"/>
    <w:rsid w:val="00A66660"/>
    <w:rsid w:val="00A67280"/>
    <w:rsid w:val="00A67678"/>
    <w:rsid w:val="00A70A7E"/>
    <w:rsid w:val="00A70CB3"/>
    <w:rsid w:val="00A711EF"/>
    <w:rsid w:val="00A7142F"/>
    <w:rsid w:val="00A72AFE"/>
    <w:rsid w:val="00A74748"/>
    <w:rsid w:val="00A74809"/>
    <w:rsid w:val="00A752F3"/>
    <w:rsid w:val="00A75B7A"/>
    <w:rsid w:val="00A76156"/>
    <w:rsid w:val="00A761F9"/>
    <w:rsid w:val="00A76434"/>
    <w:rsid w:val="00A76439"/>
    <w:rsid w:val="00A768DA"/>
    <w:rsid w:val="00A771DB"/>
    <w:rsid w:val="00A774B5"/>
    <w:rsid w:val="00A775A4"/>
    <w:rsid w:val="00A77DC3"/>
    <w:rsid w:val="00A8159C"/>
    <w:rsid w:val="00A81969"/>
    <w:rsid w:val="00A81ADE"/>
    <w:rsid w:val="00A81CCF"/>
    <w:rsid w:val="00A8254E"/>
    <w:rsid w:val="00A82879"/>
    <w:rsid w:val="00A82949"/>
    <w:rsid w:val="00A82E29"/>
    <w:rsid w:val="00A831A9"/>
    <w:rsid w:val="00A83427"/>
    <w:rsid w:val="00A83C27"/>
    <w:rsid w:val="00A84D51"/>
    <w:rsid w:val="00A852A5"/>
    <w:rsid w:val="00A85437"/>
    <w:rsid w:val="00A8571B"/>
    <w:rsid w:val="00A860BF"/>
    <w:rsid w:val="00A869A3"/>
    <w:rsid w:val="00A869EF"/>
    <w:rsid w:val="00A86C6E"/>
    <w:rsid w:val="00A8705B"/>
    <w:rsid w:val="00A879A8"/>
    <w:rsid w:val="00A902A8"/>
    <w:rsid w:val="00A90585"/>
    <w:rsid w:val="00A90844"/>
    <w:rsid w:val="00A90863"/>
    <w:rsid w:val="00A9092B"/>
    <w:rsid w:val="00A90F6B"/>
    <w:rsid w:val="00A90F7F"/>
    <w:rsid w:val="00A91D52"/>
    <w:rsid w:val="00A926FA"/>
    <w:rsid w:val="00A92AC5"/>
    <w:rsid w:val="00A930B6"/>
    <w:rsid w:val="00A932C8"/>
    <w:rsid w:val="00A93882"/>
    <w:rsid w:val="00A93C68"/>
    <w:rsid w:val="00A94D78"/>
    <w:rsid w:val="00A95387"/>
    <w:rsid w:val="00A95461"/>
    <w:rsid w:val="00A95B40"/>
    <w:rsid w:val="00A95DD7"/>
    <w:rsid w:val="00A96D95"/>
    <w:rsid w:val="00A972A4"/>
    <w:rsid w:val="00AA0008"/>
    <w:rsid w:val="00AA0087"/>
    <w:rsid w:val="00AA0526"/>
    <w:rsid w:val="00AA0E7D"/>
    <w:rsid w:val="00AA0F42"/>
    <w:rsid w:val="00AA12A6"/>
    <w:rsid w:val="00AA354A"/>
    <w:rsid w:val="00AA37DF"/>
    <w:rsid w:val="00AA3C85"/>
    <w:rsid w:val="00AA3FFC"/>
    <w:rsid w:val="00AA46ED"/>
    <w:rsid w:val="00AA4EF4"/>
    <w:rsid w:val="00AA51CC"/>
    <w:rsid w:val="00AA5DA6"/>
    <w:rsid w:val="00AA6B61"/>
    <w:rsid w:val="00AA6E5F"/>
    <w:rsid w:val="00AA71F5"/>
    <w:rsid w:val="00AB03F6"/>
    <w:rsid w:val="00AB0F78"/>
    <w:rsid w:val="00AB219E"/>
    <w:rsid w:val="00AB2777"/>
    <w:rsid w:val="00AB2E17"/>
    <w:rsid w:val="00AB3195"/>
    <w:rsid w:val="00AB497C"/>
    <w:rsid w:val="00AB4C0C"/>
    <w:rsid w:val="00AB5E46"/>
    <w:rsid w:val="00AB603B"/>
    <w:rsid w:val="00AB6373"/>
    <w:rsid w:val="00AB68F3"/>
    <w:rsid w:val="00AB6D1C"/>
    <w:rsid w:val="00AB70B1"/>
    <w:rsid w:val="00AB7620"/>
    <w:rsid w:val="00AB77B9"/>
    <w:rsid w:val="00AC0451"/>
    <w:rsid w:val="00AC0819"/>
    <w:rsid w:val="00AC0A93"/>
    <w:rsid w:val="00AC0C5F"/>
    <w:rsid w:val="00AC124C"/>
    <w:rsid w:val="00AC1B38"/>
    <w:rsid w:val="00AC1C2F"/>
    <w:rsid w:val="00AC1EE9"/>
    <w:rsid w:val="00AC2181"/>
    <w:rsid w:val="00AC2353"/>
    <w:rsid w:val="00AC2C0D"/>
    <w:rsid w:val="00AC2CDB"/>
    <w:rsid w:val="00AC3C12"/>
    <w:rsid w:val="00AC427F"/>
    <w:rsid w:val="00AC43CC"/>
    <w:rsid w:val="00AC49E3"/>
    <w:rsid w:val="00AC4A59"/>
    <w:rsid w:val="00AC4DE5"/>
    <w:rsid w:val="00AC5052"/>
    <w:rsid w:val="00AC5980"/>
    <w:rsid w:val="00AC7A3F"/>
    <w:rsid w:val="00AC7C87"/>
    <w:rsid w:val="00AD0DF1"/>
    <w:rsid w:val="00AD11D9"/>
    <w:rsid w:val="00AD1491"/>
    <w:rsid w:val="00AD17D9"/>
    <w:rsid w:val="00AD2D05"/>
    <w:rsid w:val="00AD3595"/>
    <w:rsid w:val="00AD4279"/>
    <w:rsid w:val="00AD496F"/>
    <w:rsid w:val="00AD5BE9"/>
    <w:rsid w:val="00AD6B61"/>
    <w:rsid w:val="00AD6B74"/>
    <w:rsid w:val="00AE02D8"/>
    <w:rsid w:val="00AE0AED"/>
    <w:rsid w:val="00AE0ED0"/>
    <w:rsid w:val="00AE1A08"/>
    <w:rsid w:val="00AE1E90"/>
    <w:rsid w:val="00AE24ED"/>
    <w:rsid w:val="00AE2AC7"/>
    <w:rsid w:val="00AE2D46"/>
    <w:rsid w:val="00AE346B"/>
    <w:rsid w:val="00AE366A"/>
    <w:rsid w:val="00AE40D2"/>
    <w:rsid w:val="00AE42EA"/>
    <w:rsid w:val="00AE4902"/>
    <w:rsid w:val="00AE4920"/>
    <w:rsid w:val="00AE493F"/>
    <w:rsid w:val="00AE5AC0"/>
    <w:rsid w:val="00AE68B2"/>
    <w:rsid w:val="00AE69C5"/>
    <w:rsid w:val="00AE6DC4"/>
    <w:rsid w:val="00AE7275"/>
    <w:rsid w:val="00AE734F"/>
    <w:rsid w:val="00AE7427"/>
    <w:rsid w:val="00AE7658"/>
    <w:rsid w:val="00AE79AF"/>
    <w:rsid w:val="00AF02F3"/>
    <w:rsid w:val="00AF0BD2"/>
    <w:rsid w:val="00AF0EA0"/>
    <w:rsid w:val="00AF10E8"/>
    <w:rsid w:val="00AF1135"/>
    <w:rsid w:val="00AF2AB9"/>
    <w:rsid w:val="00AF338F"/>
    <w:rsid w:val="00AF343B"/>
    <w:rsid w:val="00AF38C3"/>
    <w:rsid w:val="00AF3DD7"/>
    <w:rsid w:val="00AF3F29"/>
    <w:rsid w:val="00AF3F64"/>
    <w:rsid w:val="00AF4406"/>
    <w:rsid w:val="00AF4441"/>
    <w:rsid w:val="00AF4DD6"/>
    <w:rsid w:val="00AF5A5A"/>
    <w:rsid w:val="00AF5D0C"/>
    <w:rsid w:val="00AF63B8"/>
    <w:rsid w:val="00AF67EF"/>
    <w:rsid w:val="00AF681B"/>
    <w:rsid w:val="00AF70E1"/>
    <w:rsid w:val="00AF770C"/>
    <w:rsid w:val="00B001FE"/>
    <w:rsid w:val="00B009C8"/>
    <w:rsid w:val="00B00CC7"/>
    <w:rsid w:val="00B016D8"/>
    <w:rsid w:val="00B01882"/>
    <w:rsid w:val="00B01E48"/>
    <w:rsid w:val="00B02A7B"/>
    <w:rsid w:val="00B03248"/>
    <w:rsid w:val="00B034B6"/>
    <w:rsid w:val="00B03DC6"/>
    <w:rsid w:val="00B0484A"/>
    <w:rsid w:val="00B048A7"/>
    <w:rsid w:val="00B04942"/>
    <w:rsid w:val="00B049C8"/>
    <w:rsid w:val="00B05443"/>
    <w:rsid w:val="00B058EF"/>
    <w:rsid w:val="00B0650D"/>
    <w:rsid w:val="00B06CA0"/>
    <w:rsid w:val="00B076C2"/>
    <w:rsid w:val="00B07843"/>
    <w:rsid w:val="00B079A5"/>
    <w:rsid w:val="00B10C64"/>
    <w:rsid w:val="00B1148F"/>
    <w:rsid w:val="00B11856"/>
    <w:rsid w:val="00B11BE8"/>
    <w:rsid w:val="00B11E41"/>
    <w:rsid w:val="00B128FF"/>
    <w:rsid w:val="00B1293A"/>
    <w:rsid w:val="00B12A33"/>
    <w:rsid w:val="00B12B43"/>
    <w:rsid w:val="00B12BC7"/>
    <w:rsid w:val="00B12D45"/>
    <w:rsid w:val="00B13029"/>
    <w:rsid w:val="00B142E1"/>
    <w:rsid w:val="00B14C59"/>
    <w:rsid w:val="00B14CAB"/>
    <w:rsid w:val="00B14D0D"/>
    <w:rsid w:val="00B15CBF"/>
    <w:rsid w:val="00B164F2"/>
    <w:rsid w:val="00B168A8"/>
    <w:rsid w:val="00B170DE"/>
    <w:rsid w:val="00B176F7"/>
    <w:rsid w:val="00B17729"/>
    <w:rsid w:val="00B17EC8"/>
    <w:rsid w:val="00B2002F"/>
    <w:rsid w:val="00B20D81"/>
    <w:rsid w:val="00B21945"/>
    <w:rsid w:val="00B21E86"/>
    <w:rsid w:val="00B21EDD"/>
    <w:rsid w:val="00B220A1"/>
    <w:rsid w:val="00B22109"/>
    <w:rsid w:val="00B223DE"/>
    <w:rsid w:val="00B225E7"/>
    <w:rsid w:val="00B23CA8"/>
    <w:rsid w:val="00B24776"/>
    <w:rsid w:val="00B24AC3"/>
    <w:rsid w:val="00B2521E"/>
    <w:rsid w:val="00B25402"/>
    <w:rsid w:val="00B257A7"/>
    <w:rsid w:val="00B25A13"/>
    <w:rsid w:val="00B2628A"/>
    <w:rsid w:val="00B26FBA"/>
    <w:rsid w:val="00B274CA"/>
    <w:rsid w:val="00B30417"/>
    <w:rsid w:val="00B30F60"/>
    <w:rsid w:val="00B320DA"/>
    <w:rsid w:val="00B3259A"/>
    <w:rsid w:val="00B33E6D"/>
    <w:rsid w:val="00B356A7"/>
    <w:rsid w:val="00B3592A"/>
    <w:rsid w:val="00B36275"/>
    <w:rsid w:val="00B370E8"/>
    <w:rsid w:val="00B37DAC"/>
    <w:rsid w:val="00B40557"/>
    <w:rsid w:val="00B40B23"/>
    <w:rsid w:val="00B41845"/>
    <w:rsid w:val="00B42615"/>
    <w:rsid w:val="00B42B61"/>
    <w:rsid w:val="00B42D2A"/>
    <w:rsid w:val="00B43102"/>
    <w:rsid w:val="00B43950"/>
    <w:rsid w:val="00B44A9C"/>
    <w:rsid w:val="00B44C85"/>
    <w:rsid w:val="00B45B23"/>
    <w:rsid w:val="00B45C15"/>
    <w:rsid w:val="00B466CF"/>
    <w:rsid w:val="00B467A0"/>
    <w:rsid w:val="00B47B9D"/>
    <w:rsid w:val="00B50757"/>
    <w:rsid w:val="00B50BEC"/>
    <w:rsid w:val="00B50E85"/>
    <w:rsid w:val="00B51147"/>
    <w:rsid w:val="00B51670"/>
    <w:rsid w:val="00B51F9D"/>
    <w:rsid w:val="00B5280D"/>
    <w:rsid w:val="00B52A60"/>
    <w:rsid w:val="00B53134"/>
    <w:rsid w:val="00B53171"/>
    <w:rsid w:val="00B532CC"/>
    <w:rsid w:val="00B54290"/>
    <w:rsid w:val="00B56253"/>
    <w:rsid w:val="00B562DB"/>
    <w:rsid w:val="00B567E4"/>
    <w:rsid w:val="00B5681D"/>
    <w:rsid w:val="00B56907"/>
    <w:rsid w:val="00B56979"/>
    <w:rsid w:val="00B56EC6"/>
    <w:rsid w:val="00B575F6"/>
    <w:rsid w:val="00B607BA"/>
    <w:rsid w:val="00B607BF"/>
    <w:rsid w:val="00B61461"/>
    <w:rsid w:val="00B61817"/>
    <w:rsid w:val="00B61925"/>
    <w:rsid w:val="00B625A9"/>
    <w:rsid w:val="00B6278A"/>
    <w:rsid w:val="00B627F1"/>
    <w:rsid w:val="00B62DA1"/>
    <w:rsid w:val="00B62DD2"/>
    <w:rsid w:val="00B62FB2"/>
    <w:rsid w:val="00B6355C"/>
    <w:rsid w:val="00B63AA9"/>
    <w:rsid w:val="00B64CB2"/>
    <w:rsid w:val="00B64D1A"/>
    <w:rsid w:val="00B65124"/>
    <w:rsid w:val="00B6516F"/>
    <w:rsid w:val="00B65819"/>
    <w:rsid w:val="00B661D5"/>
    <w:rsid w:val="00B663C8"/>
    <w:rsid w:val="00B66672"/>
    <w:rsid w:val="00B6707A"/>
    <w:rsid w:val="00B6712B"/>
    <w:rsid w:val="00B67464"/>
    <w:rsid w:val="00B674C1"/>
    <w:rsid w:val="00B67F76"/>
    <w:rsid w:val="00B70317"/>
    <w:rsid w:val="00B7067B"/>
    <w:rsid w:val="00B70C19"/>
    <w:rsid w:val="00B71495"/>
    <w:rsid w:val="00B7183E"/>
    <w:rsid w:val="00B72458"/>
    <w:rsid w:val="00B72619"/>
    <w:rsid w:val="00B72B60"/>
    <w:rsid w:val="00B732F6"/>
    <w:rsid w:val="00B73C50"/>
    <w:rsid w:val="00B75CC8"/>
    <w:rsid w:val="00B75D5D"/>
    <w:rsid w:val="00B76161"/>
    <w:rsid w:val="00B761B2"/>
    <w:rsid w:val="00B76851"/>
    <w:rsid w:val="00B76D0A"/>
    <w:rsid w:val="00B77645"/>
    <w:rsid w:val="00B802FC"/>
    <w:rsid w:val="00B8046F"/>
    <w:rsid w:val="00B81993"/>
    <w:rsid w:val="00B81A75"/>
    <w:rsid w:val="00B81C24"/>
    <w:rsid w:val="00B82207"/>
    <w:rsid w:val="00B822E5"/>
    <w:rsid w:val="00B825DC"/>
    <w:rsid w:val="00B82661"/>
    <w:rsid w:val="00B83962"/>
    <w:rsid w:val="00B83EF9"/>
    <w:rsid w:val="00B84191"/>
    <w:rsid w:val="00B84F57"/>
    <w:rsid w:val="00B85069"/>
    <w:rsid w:val="00B85A44"/>
    <w:rsid w:val="00B85E7E"/>
    <w:rsid w:val="00B86616"/>
    <w:rsid w:val="00B86DA0"/>
    <w:rsid w:val="00B870BF"/>
    <w:rsid w:val="00B871D7"/>
    <w:rsid w:val="00B8783F"/>
    <w:rsid w:val="00B87926"/>
    <w:rsid w:val="00B87A25"/>
    <w:rsid w:val="00B87F8A"/>
    <w:rsid w:val="00B90B1B"/>
    <w:rsid w:val="00B90BA4"/>
    <w:rsid w:val="00B90CD5"/>
    <w:rsid w:val="00B90E2D"/>
    <w:rsid w:val="00B91532"/>
    <w:rsid w:val="00B915E1"/>
    <w:rsid w:val="00B91FB3"/>
    <w:rsid w:val="00B9290E"/>
    <w:rsid w:val="00B933EE"/>
    <w:rsid w:val="00B9352C"/>
    <w:rsid w:val="00B93A88"/>
    <w:rsid w:val="00B93FEE"/>
    <w:rsid w:val="00B94142"/>
    <w:rsid w:val="00B941D7"/>
    <w:rsid w:val="00B942D1"/>
    <w:rsid w:val="00B947CB"/>
    <w:rsid w:val="00B948CE"/>
    <w:rsid w:val="00B9546E"/>
    <w:rsid w:val="00B96C0F"/>
    <w:rsid w:val="00B96CD1"/>
    <w:rsid w:val="00B9747E"/>
    <w:rsid w:val="00B97725"/>
    <w:rsid w:val="00B97BB8"/>
    <w:rsid w:val="00B97E76"/>
    <w:rsid w:val="00BA034F"/>
    <w:rsid w:val="00BA0687"/>
    <w:rsid w:val="00BA0F6F"/>
    <w:rsid w:val="00BA1098"/>
    <w:rsid w:val="00BA125D"/>
    <w:rsid w:val="00BA1665"/>
    <w:rsid w:val="00BA16F1"/>
    <w:rsid w:val="00BA26E5"/>
    <w:rsid w:val="00BA2A39"/>
    <w:rsid w:val="00BA3084"/>
    <w:rsid w:val="00BA31FD"/>
    <w:rsid w:val="00BA3E92"/>
    <w:rsid w:val="00BA3F76"/>
    <w:rsid w:val="00BA4044"/>
    <w:rsid w:val="00BA42B1"/>
    <w:rsid w:val="00BA47AA"/>
    <w:rsid w:val="00BA4DA6"/>
    <w:rsid w:val="00BA5165"/>
    <w:rsid w:val="00BA53D6"/>
    <w:rsid w:val="00BA55AE"/>
    <w:rsid w:val="00BA5896"/>
    <w:rsid w:val="00BA58FA"/>
    <w:rsid w:val="00BA6F8A"/>
    <w:rsid w:val="00BA729B"/>
    <w:rsid w:val="00BA7BFD"/>
    <w:rsid w:val="00BA7DD4"/>
    <w:rsid w:val="00BB067A"/>
    <w:rsid w:val="00BB0947"/>
    <w:rsid w:val="00BB0AEC"/>
    <w:rsid w:val="00BB0F6A"/>
    <w:rsid w:val="00BB128F"/>
    <w:rsid w:val="00BB154C"/>
    <w:rsid w:val="00BB18B1"/>
    <w:rsid w:val="00BB1A4D"/>
    <w:rsid w:val="00BB2145"/>
    <w:rsid w:val="00BB219E"/>
    <w:rsid w:val="00BB2BD6"/>
    <w:rsid w:val="00BB37DE"/>
    <w:rsid w:val="00BB3BA9"/>
    <w:rsid w:val="00BB3DE6"/>
    <w:rsid w:val="00BB3E9D"/>
    <w:rsid w:val="00BB3F4D"/>
    <w:rsid w:val="00BB4983"/>
    <w:rsid w:val="00BB50D0"/>
    <w:rsid w:val="00BB53F4"/>
    <w:rsid w:val="00BB61D5"/>
    <w:rsid w:val="00BB6DFA"/>
    <w:rsid w:val="00BB6E95"/>
    <w:rsid w:val="00BB7BD4"/>
    <w:rsid w:val="00BB7D49"/>
    <w:rsid w:val="00BB7DC8"/>
    <w:rsid w:val="00BB7EE3"/>
    <w:rsid w:val="00BC03DD"/>
    <w:rsid w:val="00BC0BA5"/>
    <w:rsid w:val="00BC0BE9"/>
    <w:rsid w:val="00BC0FB8"/>
    <w:rsid w:val="00BC1778"/>
    <w:rsid w:val="00BC1B43"/>
    <w:rsid w:val="00BC1B74"/>
    <w:rsid w:val="00BC1CFA"/>
    <w:rsid w:val="00BC2034"/>
    <w:rsid w:val="00BC2476"/>
    <w:rsid w:val="00BC37FD"/>
    <w:rsid w:val="00BC3ADF"/>
    <w:rsid w:val="00BC4500"/>
    <w:rsid w:val="00BC475B"/>
    <w:rsid w:val="00BC4AE9"/>
    <w:rsid w:val="00BC4DF7"/>
    <w:rsid w:val="00BC5224"/>
    <w:rsid w:val="00BC5B37"/>
    <w:rsid w:val="00BC5BD8"/>
    <w:rsid w:val="00BC5D56"/>
    <w:rsid w:val="00BC61EC"/>
    <w:rsid w:val="00BC6653"/>
    <w:rsid w:val="00BC79F9"/>
    <w:rsid w:val="00BC7B9E"/>
    <w:rsid w:val="00BD00DB"/>
    <w:rsid w:val="00BD1775"/>
    <w:rsid w:val="00BD21F9"/>
    <w:rsid w:val="00BD3468"/>
    <w:rsid w:val="00BD3831"/>
    <w:rsid w:val="00BD3A55"/>
    <w:rsid w:val="00BD4D13"/>
    <w:rsid w:val="00BD4E70"/>
    <w:rsid w:val="00BD4FE4"/>
    <w:rsid w:val="00BD556D"/>
    <w:rsid w:val="00BD55D4"/>
    <w:rsid w:val="00BD55FC"/>
    <w:rsid w:val="00BD5628"/>
    <w:rsid w:val="00BD5789"/>
    <w:rsid w:val="00BD58E1"/>
    <w:rsid w:val="00BD5949"/>
    <w:rsid w:val="00BD5EFA"/>
    <w:rsid w:val="00BD726A"/>
    <w:rsid w:val="00BD789C"/>
    <w:rsid w:val="00BD7926"/>
    <w:rsid w:val="00BD7C0B"/>
    <w:rsid w:val="00BE187A"/>
    <w:rsid w:val="00BE1976"/>
    <w:rsid w:val="00BE1A1A"/>
    <w:rsid w:val="00BE1DF7"/>
    <w:rsid w:val="00BE1EEC"/>
    <w:rsid w:val="00BE23DA"/>
    <w:rsid w:val="00BE249B"/>
    <w:rsid w:val="00BE287B"/>
    <w:rsid w:val="00BE28FA"/>
    <w:rsid w:val="00BE2D17"/>
    <w:rsid w:val="00BE3A8F"/>
    <w:rsid w:val="00BE4560"/>
    <w:rsid w:val="00BE4B13"/>
    <w:rsid w:val="00BE4CFE"/>
    <w:rsid w:val="00BE4D3D"/>
    <w:rsid w:val="00BE4E7B"/>
    <w:rsid w:val="00BE4EB9"/>
    <w:rsid w:val="00BE575D"/>
    <w:rsid w:val="00BE589F"/>
    <w:rsid w:val="00BE5D88"/>
    <w:rsid w:val="00BE5E02"/>
    <w:rsid w:val="00BE6F43"/>
    <w:rsid w:val="00BE7067"/>
    <w:rsid w:val="00BE72EA"/>
    <w:rsid w:val="00BE7A7F"/>
    <w:rsid w:val="00BE7B9A"/>
    <w:rsid w:val="00BE7D11"/>
    <w:rsid w:val="00BE7E29"/>
    <w:rsid w:val="00BF0166"/>
    <w:rsid w:val="00BF02EC"/>
    <w:rsid w:val="00BF04CF"/>
    <w:rsid w:val="00BF0B27"/>
    <w:rsid w:val="00BF1831"/>
    <w:rsid w:val="00BF2102"/>
    <w:rsid w:val="00BF2736"/>
    <w:rsid w:val="00BF29D3"/>
    <w:rsid w:val="00BF2F6A"/>
    <w:rsid w:val="00BF44DF"/>
    <w:rsid w:val="00BF4B91"/>
    <w:rsid w:val="00BF52A0"/>
    <w:rsid w:val="00BF5860"/>
    <w:rsid w:val="00BF5CB6"/>
    <w:rsid w:val="00BF5D2F"/>
    <w:rsid w:val="00BF63D1"/>
    <w:rsid w:val="00BF670B"/>
    <w:rsid w:val="00BF7609"/>
    <w:rsid w:val="00BF7DFB"/>
    <w:rsid w:val="00C00518"/>
    <w:rsid w:val="00C00933"/>
    <w:rsid w:val="00C0135E"/>
    <w:rsid w:val="00C0145F"/>
    <w:rsid w:val="00C0157F"/>
    <w:rsid w:val="00C017A3"/>
    <w:rsid w:val="00C019A0"/>
    <w:rsid w:val="00C01ADB"/>
    <w:rsid w:val="00C01B62"/>
    <w:rsid w:val="00C01DF5"/>
    <w:rsid w:val="00C01EEE"/>
    <w:rsid w:val="00C02139"/>
    <w:rsid w:val="00C02296"/>
    <w:rsid w:val="00C0232E"/>
    <w:rsid w:val="00C02819"/>
    <w:rsid w:val="00C02984"/>
    <w:rsid w:val="00C0334B"/>
    <w:rsid w:val="00C03610"/>
    <w:rsid w:val="00C03B01"/>
    <w:rsid w:val="00C04322"/>
    <w:rsid w:val="00C045FC"/>
    <w:rsid w:val="00C0499E"/>
    <w:rsid w:val="00C04CDE"/>
    <w:rsid w:val="00C05F46"/>
    <w:rsid w:val="00C06293"/>
    <w:rsid w:val="00C104BF"/>
    <w:rsid w:val="00C113CC"/>
    <w:rsid w:val="00C114F4"/>
    <w:rsid w:val="00C11551"/>
    <w:rsid w:val="00C11873"/>
    <w:rsid w:val="00C122D4"/>
    <w:rsid w:val="00C12A0F"/>
    <w:rsid w:val="00C12B3C"/>
    <w:rsid w:val="00C12F8F"/>
    <w:rsid w:val="00C13126"/>
    <w:rsid w:val="00C135D0"/>
    <w:rsid w:val="00C1437C"/>
    <w:rsid w:val="00C144BE"/>
    <w:rsid w:val="00C1457B"/>
    <w:rsid w:val="00C1463E"/>
    <w:rsid w:val="00C14DBC"/>
    <w:rsid w:val="00C14E31"/>
    <w:rsid w:val="00C1540F"/>
    <w:rsid w:val="00C166DD"/>
    <w:rsid w:val="00C17906"/>
    <w:rsid w:val="00C1790A"/>
    <w:rsid w:val="00C17EDC"/>
    <w:rsid w:val="00C20AC1"/>
    <w:rsid w:val="00C20C97"/>
    <w:rsid w:val="00C20F68"/>
    <w:rsid w:val="00C218B5"/>
    <w:rsid w:val="00C22281"/>
    <w:rsid w:val="00C2276E"/>
    <w:rsid w:val="00C229F3"/>
    <w:rsid w:val="00C2322F"/>
    <w:rsid w:val="00C2392A"/>
    <w:rsid w:val="00C24430"/>
    <w:rsid w:val="00C24632"/>
    <w:rsid w:val="00C248F2"/>
    <w:rsid w:val="00C24A15"/>
    <w:rsid w:val="00C24B1F"/>
    <w:rsid w:val="00C24DD1"/>
    <w:rsid w:val="00C250B5"/>
    <w:rsid w:val="00C255DF"/>
    <w:rsid w:val="00C2636A"/>
    <w:rsid w:val="00C264BA"/>
    <w:rsid w:val="00C2654B"/>
    <w:rsid w:val="00C2692A"/>
    <w:rsid w:val="00C27322"/>
    <w:rsid w:val="00C27A4E"/>
    <w:rsid w:val="00C27B74"/>
    <w:rsid w:val="00C27E68"/>
    <w:rsid w:val="00C30410"/>
    <w:rsid w:val="00C304D4"/>
    <w:rsid w:val="00C30572"/>
    <w:rsid w:val="00C30F87"/>
    <w:rsid w:val="00C31D2D"/>
    <w:rsid w:val="00C321F3"/>
    <w:rsid w:val="00C3247F"/>
    <w:rsid w:val="00C324B5"/>
    <w:rsid w:val="00C32FCD"/>
    <w:rsid w:val="00C3354B"/>
    <w:rsid w:val="00C33A12"/>
    <w:rsid w:val="00C33B46"/>
    <w:rsid w:val="00C33E16"/>
    <w:rsid w:val="00C3443C"/>
    <w:rsid w:val="00C34825"/>
    <w:rsid w:val="00C34C6D"/>
    <w:rsid w:val="00C34E3D"/>
    <w:rsid w:val="00C34FEE"/>
    <w:rsid w:val="00C351E0"/>
    <w:rsid w:val="00C3590A"/>
    <w:rsid w:val="00C3631B"/>
    <w:rsid w:val="00C3636E"/>
    <w:rsid w:val="00C36A89"/>
    <w:rsid w:val="00C36D02"/>
    <w:rsid w:val="00C374B3"/>
    <w:rsid w:val="00C377CE"/>
    <w:rsid w:val="00C378A0"/>
    <w:rsid w:val="00C402F3"/>
    <w:rsid w:val="00C40AAE"/>
    <w:rsid w:val="00C40B98"/>
    <w:rsid w:val="00C40CEA"/>
    <w:rsid w:val="00C40FBE"/>
    <w:rsid w:val="00C414F2"/>
    <w:rsid w:val="00C421EB"/>
    <w:rsid w:val="00C42360"/>
    <w:rsid w:val="00C42456"/>
    <w:rsid w:val="00C42716"/>
    <w:rsid w:val="00C42831"/>
    <w:rsid w:val="00C432F5"/>
    <w:rsid w:val="00C436D5"/>
    <w:rsid w:val="00C43BA9"/>
    <w:rsid w:val="00C440E5"/>
    <w:rsid w:val="00C4450F"/>
    <w:rsid w:val="00C449E9"/>
    <w:rsid w:val="00C44B7E"/>
    <w:rsid w:val="00C45010"/>
    <w:rsid w:val="00C45447"/>
    <w:rsid w:val="00C4667B"/>
    <w:rsid w:val="00C469C4"/>
    <w:rsid w:val="00C4719B"/>
    <w:rsid w:val="00C50063"/>
    <w:rsid w:val="00C501EC"/>
    <w:rsid w:val="00C50436"/>
    <w:rsid w:val="00C5049E"/>
    <w:rsid w:val="00C50E21"/>
    <w:rsid w:val="00C50FF0"/>
    <w:rsid w:val="00C51876"/>
    <w:rsid w:val="00C51BCF"/>
    <w:rsid w:val="00C51E15"/>
    <w:rsid w:val="00C5240B"/>
    <w:rsid w:val="00C52535"/>
    <w:rsid w:val="00C52873"/>
    <w:rsid w:val="00C528FE"/>
    <w:rsid w:val="00C52929"/>
    <w:rsid w:val="00C52E70"/>
    <w:rsid w:val="00C53647"/>
    <w:rsid w:val="00C54516"/>
    <w:rsid w:val="00C54E7F"/>
    <w:rsid w:val="00C56586"/>
    <w:rsid w:val="00C56AA6"/>
    <w:rsid w:val="00C56DEA"/>
    <w:rsid w:val="00C56F93"/>
    <w:rsid w:val="00C56FF0"/>
    <w:rsid w:val="00C5736C"/>
    <w:rsid w:val="00C573EB"/>
    <w:rsid w:val="00C574CB"/>
    <w:rsid w:val="00C576C4"/>
    <w:rsid w:val="00C57D6C"/>
    <w:rsid w:val="00C60396"/>
    <w:rsid w:val="00C6074F"/>
    <w:rsid w:val="00C60D0D"/>
    <w:rsid w:val="00C61B00"/>
    <w:rsid w:val="00C61E3A"/>
    <w:rsid w:val="00C6220C"/>
    <w:rsid w:val="00C62466"/>
    <w:rsid w:val="00C626AF"/>
    <w:rsid w:val="00C62913"/>
    <w:rsid w:val="00C6328B"/>
    <w:rsid w:val="00C63468"/>
    <w:rsid w:val="00C6369B"/>
    <w:rsid w:val="00C63704"/>
    <w:rsid w:val="00C63735"/>
    <w:rsid w:val="00C63CDF"/>
    <w:rsid w:val="00C63FD3"/>
    <w:rsid w:val="00C64122"/>
    <w:rsid w:val="00C64526"/>
    <w:rsid w:val="00C645C5"/>
    <w:rsid w:val="00C6498D"/>
    <w:rsid w:val="00C656C8"/>
    <w:rsid w:val="00C66EF4"/>
    <w:rsid w:val="00C67353"/>
    <w:rsid w:val="00C67400"/>
    <w:rsid w:val="00C67EDB"/>
    <w:rsid w:val="00C704F6"/>
    <w:rsid w:val="00C70591"/>
    <w:rsid w:val="00C7096E"/>
    <w:rsid w:val="00C70D8B"/>
    <w:rsid w:val="00C70DA1"/>
    <w:rsid w:val="00C70F96"/>
    <w:rsid w:val="00C714A6"/>
    <w:rsid w:val="00C71D30"/>
    <w:rsid w:val="00C725BF"/>
    <w:rsid w:val="00C72D58"/>
    <w:rsid w:val="00C731B7"/>
    <w:rsid w:val="00C736E2"/>
    <w:rsid w:val="00C7460A"/>
    <w:rsid w:val="00C7469E"/>
    <w:rsid w:val="00C7490E"/>
    <w:rsid w:val="00C74C08"/>
    <w:rsid w:val="00C74E56"/>
    <w:rsid w:val="00C75221"/>
    <w:rsid w:val="00C757FA"/>
    <w:rsid w:val="00C75A2D"/>
    <w:rsid w:val="00C75DD7"/>
    <w:rsid w:val="00C763A9"/>
    <w:rsid w:val="00C764E8"/>
    <w:rsid w:val="00C76501"/>
    <w:rsid w:val="00C768F2"/>
    <w:rsid w:val="00C76949"/>
    <w:rsid w:val="00C76991"/>
    <w:rsid w:val="00C76BB5"/>
    <w:rsid w:val="00C77629"/>
    <w:rsid w:val="00C77B3F"/>
    <w:rsid w:val="00C802ED"/>
    <w:rsid w:val="00C8064B"/>
    <w:rsid w:val="00C80654"/>
    <w:rsid w:val="00C814AD"/>
    <w:rsid w:val="00C81A11"/>
    <w:rsid w:val="00C824AF"/>
    <w:rsid w:val="00C8252F"/>
    <w:rsid w:val="00C82932"/>
    <w:rsid w:val="00C82C16"/>
    <w:rsid w:val="00C82F1D"/>
    <w:rsid w:val="00C83706"/>
    <w:rsid w:val="00C83906"/>
    <w:rsid w:val="00C83BDA"/>
    <w:rsid w:val="00C83C22"/>
    <w:rsid w:val="00C83D93"/>
    <w:rsid w:val="00C83F91"/>
    <w:rsid w:val="00C83FE0"/>
    <w:rsid w:val="00C84BAA"/>
    <w:rsid w:val="00C8540B"/>
    <w:rsid w:val="00C85673"/>
    <w:rsid w:val="00C859F4"/>
    <w:rsid w:val="00C86096"/>
    <w:rsid w:val="00C864AF"/>
    <w:rsid w:val="00C86505"/>
    <w:rsid w:val="00C86996"/>
    <w:rsid w:val="00C917AF"/>
    <w:rsid w:val="00C9181D"/>
    <w:rsid w:val="00C91EE2"/>
    <w:rsid w:val="00C92005"/>
    <w:rsid w:val="00C9237A"/>
    <w:rsid w:val="00C92EAA"/>
    <w:rsid w:val="00C93E59"/>
    <w:rsid w:val="00C9422B"/>
    <w:rsid w:val="00C942FD"/>
    <w:rsid w:val="00C94B3F"/>
    <w:rsid w:val="00C9572C"/>
    <w:rsid w:val="00C95FFA"/>
    <w:rsid w:val="00C96322"/>
    <w:rsid w:val="00C96474"/>
    <w:rsid w:val="00C969C5"/>
    <w:rsid w:val="00C97634"/>
    <w:rsid w:val="00C977F2"/>
    <w:rsid w:val="00CA1688"/>
    <w:rsid w:val="00CA1C75"/>
    <w:rsid w:val="00CA1D44"/>
    <w:rsid w:val="00CA2385"/>
    <w:rsid w:val="00CA2417"/>
    <w:rsid w:val="00CA250D"/>
    <w:rsid w:val="00CA2586"/>
    <w:rsid w:val="00CA2A01"/>
    <w:rsid w:val="00CA3673"/>
    <w:rsid w:val="00CA3730"/>
    <w:rsid w:val="00CA3744"/>
    <w:rsid w:val="00CA3A76"/>
    <w:rsid w:val="00CA4219"/>
    <w:rsid w:val="00CA43B8"/>
    <w:rsid w:val="00CA46DE"/>
    <w:rsid w:val="00CA475E"/>
    <w:rsid w:val="00CA481B"/>
    <w:rsid w:val="00CA4BD4"/>
    <w:rsid w:val="00CA55B0"/>
    <w:rsid w:val="00CA5649"/>
    <w:rsid w:val="00CA5F9C"/>
    <w:rsid w:val="00CA6A66"/>
    <w:rsid w:val="00CA6E02"/>
    <w:rsid w:val="00CA71E4"/>
    <w:rsid w:val="00CA7E02"/>
    <w:rsid w:val="00CA7E21"/>
    <w:rsid w:val="00CB076A"/>
    <w:rsid w:val="00CB0A1F"/>
    <w:rsid w:val="00CB1943"/>
    <w:rsid w:val="00CB1AC6"/>
    <w:rsid w:val="00CB1EF5"/>
    <w:rsid w:val="00CB1FC5"/>
    <w:rsid w:val="00CB2272"/>
    <w:rsid w:val="00CB22E3"/>
    <w:rsid w:val="00CB29A2"/>
    <w:rsid w:val="00CB354C"/>
    <w:rsid w:val="00CB3901"/>
    <w:rsid w:val="00CB3A41"/>
    <w:rsid w:val="00CB3ECA"/>
    <w:rsid w:val="00CB4362"/>
    <w:rsid w:val="00CB46A0"/>
    <w:rsid w:val="00CB4A9D"/>
    <w:rsid w:val="00CB5284"/>
    <w:rsid w:val="00CB5874"/>
    <w:rsid w:val="00CB5D68"/>
    <w:rsid w:val="00CB5EA9"/>
    <w:rsid w:val="00CB62C9"/>
    <w:rsid w:val="00CB6A62"/>
    <w:rsid w:val="00CB7167"/>
    <w:rsid w:val="00CB71A0"/>
    <w:rsid w:val="00CB7760"/>
    <w:rsid w:val="00CB7B87"/>
    <w:rsid w:val="00CB7F42"/>
    <w:rsid w:val="00CC0CDF"/>
    <w:rsid w:val="00CC1470"/>
    <w:rsid w:val="00CC1905"/>
    <w:rsid w:val="00CC21EC"/>
    <w:rsid w:val="00CC28D2"/>
    <w:rsid w:val="00CC2DD2"/>
    <w:rsid w:val="00CC3498"/>
    <w:rsid w:val="00CC3D76"/>
    <w:rsid w:val="00CC45D5"/>
    <w:rsid w:val="00CC47BF"/>
    <w:rsid w:val="00CC4A5C"/>
    <w:rsid w:val="00CC56D7"/>
    <w:rsid w:val="00CC5B25"/>
    <w:rsid w:val="00CC5B33"/>
    <w:rsid w:val="00CC5C3E"/>
    <w:rsid w:val="00CC7407"/>
    <w:rsid w:val="00CC7439"/>
    <w:rsid w:val="00CC757E"/>
    <w:rsid w:val="00CC776A"/>
    <w:rsid w:val="00CC7D3F"/>
    <w:rsid w:val="00CC7E0F"/>
    <w:rsid w:val="00CC7EA7"/>
    <w:rsid w:val="00CD0265"/>
    <w:rsid w:val="00CD0853"/>
    <w:rsid w:val="00CD1529"/>
    <w:rsid w:val="00CD17EE"/>
    <w:rsid w:val="00CD19C3"/>
    <w:rsid w:val="00CD1AE6"/>
    <w:rsid w:val="00CD1D5D"/>
    <w:rsid w:val="00CD2100"/>
    <w:rsid w:val="00CD2289"/>
    <w:rsid w:val="00CD2353"/>
    <w:rsid w:val="00CD25F5"/>
    <w:rsid w:val="00CD2BA3"/>
    <w:rsid w:val="00CD2E5A"/>
    <w:rsid w:val="00CD3369"/>
    <w:rsid w:val="00CD4B50"/>
    <w:rsid w:val="00CD4B7C"/>
    <w:rsid w:val="00CD4F58"/>
    <w:rsid w:val="00CD569E"/>
    <w:rsid w:val="00CD6256"/>
    <w:rsid w:val="00CD678E"/>
    <w:rsid w:val="00CD6EE8"/>
    <w:rsid w:val="00CD7024"/>
    <w:rsid w:val="00CD70A2"/>
    <w:rsid w:val="00CD7477"/>
    <w:rsid w:val="00CD7554"/>
    <w:rsid w:val="00CD76A9"/>
    <w:rsid w:val="00CD7753"/>
    <w:rsid w:val="00CD7B6C"/>
    <w:rsid w:val="00CE03D2"/>
    <w:rsid w:val="00CE2497"/>
    <w:rsid w:val="00CE2A22"/>
    <w:rsid w:val="00CE2A24"/>
    <w:rsid w:val="00CE316D"/>
    <w:rsid w:val="00CE3F55"/>
    <w:rsid w:val="00CE3F57"/>
    <w:rsid w:val="00CE41C0"/>
    <w:rsid w:val="00CE4BA3"/>
    <w:rsid w:val="00CE4F81"/>
    <w:rsid w:val="00CE5E59"/>
    <w:rsid w:val="00CE60BC"/>
    <w:rsid w:val="00CE611C"/>
    <w:rsid w:val="00CE70B2"/>
    <w:rsid w:val="00CE7788"/>
    <w:rsid w:val="00CE7980"/>
    <w:rsid w:val="00CE7D1E"/>
    <w:rsid w:val="00CF04D4"/>
    <w:rsid w:val="00CF1007"/>
    <w:rsid w:val="00CF1506"/>
    <w:rsid w:val="00CF1C7E"/>
    <w:rsid w:val="00CF22C7"/>
    <w:rsid w:val="00CF2473"/>
    <w:rsid w:val="00CF2640"/>
    <w:rsid w:val="00CF2A9E"/>
    <w:rsid w:val="00CF32B0"/>
    <w:rsid w:val="00CF3744"/>
    <w:rsid w:val="00CF67DD"/>
    <w:rsid w:val="00CF7F1B"/>
    <w:rsid w:val="00D00167"/>
    <w:rsid w:val="00D003B2"/>
    <w:rsid w:val="00D010A6"/>
    <w:rsid w:val="00D0122F"/>
    <w:rsid w:val="00D01513"/>
    <w:rsid w:val="00D0159A"/>
    <w:rsid w:val="00D01615"/>
    <w:rsid w:val="00D0243D"/>
    <w:rsid w:val="00D0261D"/>
    <w:rsid w:val="00D02B3B"/>
    <w:rsid w:val="00D031BF"/>
    <w:rsid w:val="00D04423"/>
    <w:rsid w:val="00D046A1"/>
    <w:rsid w:val="00D059E2"/>
    <w:rsid w:val="00D0629C"/>
    <w:rsid w:val="00D06452"/>
    <w:rsid w:val="00D065CD"/>
    <w:rsid w:val="00D06C0D"/>
    <w:rsid w:val="00D0717E"/>
    <w:rsid w:val="00D07936"/>
    <w:rsid w:val="00D07A04"/>
    <w:rsid w:val="00D100C4"/>
    <w:rsid w:val="00D1067D"/>
    <w:rsid w:val="00D109D0"/>
    <w:rsid w:val="00D10FB1"/>
    <w:rsid w:val="00D1124A"/>
    <w:rsid w:val="00D113CF"/>
    <w:rsid w:val="00D124D0"/>
    <w:rsid w:val="00D127DD"/>
    <w:rsid w:val="00D12CAA"/>
    <w:rsid w:val="00D134BC"/>
    <w:rsid w:val="00D13D55"/>
    <w:rsid w:val="00D141B1"/>
    <w:rsid w:val="00D14E52"/>
    <w:rsid w:val="00D157C5"/>
    <w:rsid w:val="00D15D77"/>
    <w:rsid w:val="00D164EE"/>
    <w:rsid w:val="00D167AD"/>
    <w:rsid w:val="00D16C9F"/>
    <w:rsid w:val="00D16CD0"/>
    <w:rsid w:val="00D17263"/>
    <w:rsid w:val="00D172EB"/>
    <w:rsid w:val="00D17523"/>
    <w:rsid w:val="00D17A71"/>
    <w:rsid w:val="00D17B5A"/>
    <w:rsid w:val="00D20571"/>
    <w:rsid w:val="00D2091C"/>
    <w:rsid w:val="00D20A1E"/>
    <w:rsid w:val="00D20B51"/>
    <w:rsid w:val="00D21536"/>
    <w:rsid w:val="00D218CE"/>
    <w:rsid w:val="00D219E6"/>
    <w:rsid w:val="00D21A35"/>
    <w:rsid w:val="00D21A95"/>
    <w:rsid w:val="00D21DA6"/>
    <w:rsid w:val="00D22502"/>
    <w:rsid w:val="00D227F4"/>
    <w:rsid w:val="00D2284B"/>
    <w:rsid w:val="00D23753"/>
    <w:rsid w:val="00D23DD0"/>
    <w:rsid w:val="00D24848"/>
    <w:rsid w:val="00D252A4"/>
    <w:rsid w:val="00D26355"/>
    <w:rsid w:val="00D26AF8"/>
    <w:rsid w:val="00D26BF7"/>
    <w:rsid w:val="00D27AB1"/>
    <w:rsid w:val="00D27B56"/>
    <w:rsid w:val="00D27E4C"/>
    <w:rsid w:val="00D304ED"/>
    <w:rsid w:val="00D305DE"/>
    <w:rsid w:val="00D30609"/>
    <w:rsid w:val="00D309CE"/>
    <w:rsid w:val="00D311A7"/>
    <w:rsid w:val="00D31903"/>
    <w:rsid w:val="00D320E4"/>
    <w:rsid w:val="00D322C9"/>
    <w:rsid w:val="00D329A8"/>
    <w:rsid w:val="00D331F5"/>
    <w:rsid w:val="00D339EF"/>
    <w:rsid w:val="00D33A9E"/>
    <w:rsid w:val="00D33CF5"/>
    <w:rsid w:val="00D33EC8"/>
    <w:rsid w:val="00D34AF9"/>
    <w:rsid w:val="00D35043"/>
    <w:rsid w:val="00D35279"/>
    <w:rsid w:val="00D369F6"/>
    <w:rsid w:val="00D37AB1"/>
    <w:rsid w:val="00D400B6"/>
    <w:rsid w:val="00D40182"/>
    <w:rsid w:val="00D41EB7"/>
    <w:rsid w:val="00D42252"/>
    <w:rsid w:val="00D42DE0"/>
    <w:rsid w:val="00D43464"/>
    <w:rsid w:val="00D43BE5"/>
    <w:rsid w:val="00D440FC"/>
    <w:rsid w:val="00D44BB0"/>
    <w:rsid w:val="00D44D3C"/>
    <w:rsid w:val="00D452AC"/>
    <w:rsid w:val="00D45A3C"/>
    <w:rsid w:val="00D45E99"/>
    <w:rsid w:val="00D460D4"/>
    <w:rsid w:val="00D46FC8"/>
    <w:rsid w:val="00D50395"/>
    <w:rsid w:val="00D503B5"/>
    <w:rsid w:val="00D50D63"/>
    <w:rsid w:val="00D51675"/>
    <w:rsid w:val="00D516AA"/>
    <w:rsid w:val="00D528E2"/>
    <w:rsid w:val="00D52EAA"/>
    <w:rsid w:val="00D53CD5"/>
    <w:rsid w:val="00D53EC3"/>
    <w:rsid w:val="00D53F41"/>
    <w:rsid w:val="00D5422D"/>
    <w:rsid w:val="00D54337"/>
    <w:rsid w:val="00D552DD"/>
    <w:rsid w:val="00D55396"/>
    <w:rsid w:val="00D554E1"/>
    <w:rsid w:val="00D5561C"/>
    <w:rsid w:val="00D566B3"/>
    <w:rsid w:val="00D56DC7"/>
    <w:rsid w:val="00D56E7B"/>
    <w:rsid w:val="00D57AAF"/>
    <w:rsid w:val="00D6069F"/>
    <w:rsid w:val="00D60D40"/>
    <w:rsid w:val="00D611C2"/>
    <w:rsid w:val="00D61822"/>
    <w:rsid w:val="00D62412"/>
    <w:rsid w:val="00D62BAA"/>
    <w:rsid w:val="00D6372A"/>
    <w:rsid w:val="00D63AC6"/>
    <w:rsid w:val="00D63B40"/>
    <w:rsid w:val="00D64665"/>
    <w:rsid w:val="00D646C3"/>
    <w:rsid w:val="00D64CEF"/>
    <w:rsid w:val="00D64E77"/>
    <w:rsid w:val="00D6534E"/>
    <w:rsid w:val="00D6539F"/>
    <w:rsid w:val="00D65A8D"/>
    <w:rsid w:val="00D65C93"/>
    <w:rsid w:val="00D65FBC"/>
    <w:rsid w:val="00D66037"/>
    <w:rsid w:val="00D663D7"/>
    <w:rsid w:val="00D66605"/>
    <w:rsid w:val="00D6660A"/>
    <w:rsid w:val="00D668B4"/>
    <w:rsid w:val="00D669B0"/>
    <w:rsid w:val="00D66BAC"/>
    <w:rsid w:val="00D677BD"/>
    <w:rsid w:val="00D700E6"/>
    <w:rsid w:val="00D70F0B"/>
    <w:rsid w:val="00D71E44"/>
    <w:rsid w:val="00D7267D"/>
    <w:rsid w:val="00D7352B"/>
    <w:rsid w:val="00D73B2D"/>
    <w:rsid w:val="00D7402F"/>
    <w:rsid w:val="00D74D7A"/>
    <w:rsid w:val="00D75C99"/>
    <w:rsid w:val="00D76177"/>
    <w:rsid w:val="00D764F7"/>
    <w:rsid w:val="00D76A63"/>
    <w:rsid w:val="00D774FC"/>
    <w:rsid w:val="00D77570"/>
    <w:rsid w:val="00D77887"/>
    <w:rsid w:val="00D778B2"/>
    <w:rsid w:val="00D77FEA"/>
    <w:rsid w:val="00D80E1A"/>
    <w:rsid w:val="00D80F67"/>
    <w:rsid w:val="00D8100B"/>
    <w:rsid w:val="00D81183"/>
    <w:rsid w:val="00D814C9"/>
    <w:rsid w:val="00D81544"/>
    <w:rsid w:val="00D8189B"/>
    <w:rsid w:val="00D81A89"/>
    <w:rsid w:val="00D822E0"/>
    <w:rsid w:val="00D825D4"/>
    <w:rsid w:val="00D82656"/>
    <w:rsid w:val="00D827E9"/>
    <w:rsid w:val="00D8297F"/>
    <w:rsid w:val="00D83721"/>
    <w:rsid w:val="00D83896"/>
    <w:rsid w:val="00D83DB1"/>
    <w:rsid w:val="00D843DE"/>
    <w:rsid w:val="00D84A62"/>
    <w:rsid w:val="00D84B5A"/>
    <w:rsid w:val="00D85D58"/>
    <w:rsid w:val="00D85DA4"/>
    <w:rsid w:val="00D865C6"/>
    <w:rsid w:val="00D8699A"/>
    <w:rsid w:val="00D86AF3"/>
    <w:rsid w:val="00D86C41"/>
    <w:rsid w:val="00D86D95"/>
    <w:rsid w:val="00D8751A"/>
    <w:rsid w:val="00D87D42"/>
    <w:rsid w:val="00D90041"/>
    <w:rsid w:val="00D90374"/>
    <w:rsid w:val="00D90B63"/>
    <w:rsid w:val="00D90D5C"/>
    <w:rsid w:val="00D90D85"/>
    <w:rsid w:val="00D9122D"/>
    <w:rsid w:val="00D9186D"/>
    <w:rsid w:val="00D91D3E"/>
    <w:rsid w:val="00D92406"/>
    <w:rsid w:val="00D92F18"/>
    <w:rsid w:val="00D92F7F"/>
    <w:rsid w:val="00D9332E"/>
    <w:rsid w:val="00D93B86"/>
    <w:rsid w:val="00D942D6"/>
    <w:rsid w:val="00D947A2"/>
    <w:rsid w:val="00D94A58"/>
    <w:rsid w:val="00D94B4B"/>
    <w:rsid w:val="00D95A09"/>
    <w:rsid w:val="00D95C2C"/>
    <w:rsid w:val="00D95CEF"/>
    <w:rsid w:val="00D95D63"/>
    <w:rsid w:val="00D96432"/>
    <w:rsid w:val="00D96452"/>
    <w:rsid w:val="00D970F4"/>
    <w:rsid w:val="00D9722A"/>
    <w:rsid w:val="00D97458"/>
    <w:rsid w:val="00D9755C"/>
    <w:rsid w:val="00D97CBE"/>
    <w:rsid w:val="00D97CFC"/>
    <w:rsid w:val="00D97F84"/>
    <w:rsid w:val="00DA0107"/>
    <w:rsid w:val="00DA08D6"/>
    <w:rsid w:val="00DA0A19"/>
    <w:rsid w:val="00DA0C01"/>
    <w:rsid w:val="00DA10D8"/>
    <w:rsid w:val="00DA1757"/>
    <w:rsid w:val="00DA181E"/>
    <w:rsid w:val="00DA1ADC"/>
    <w:rsid w:val="00DA1DEB"/>
    <w:rsid w:val="00DA267A"/>
    <w:rsid w:val="00DA2AE8"/>
    <w:rsid w:val="00DA2D36"/>
    <w:rsid w:val="00DA3197"/>
    <w:rsid w:val="00DA3288"/>
    <w:rsid w:val="00DA3551"/>
    <w:rsid w:val="00DA3E6B"/>
    <w:rsid w:val="00DA3EA3"/>
    <w:rsid w:val="00DA4084"/>
    <w:rsid w:val="00DA4124"/>
    <w:rsid w:val="00DA44A8"/>
    <w:rsid w:val="00DA44D9"/>
    <w:rsid w:val="00DA4C38"/>
    <w:rsid w:val="00DA4CEA"/>
    <w:rsid w:val="00DA5077"/>
    <w:rsid w:val="00DA58DB"/>
    <w:rsid w:val="00DA591B"/>
    <w:rsid w:val="00DA5CAA"/>
    <w:rsid w:val="00DA6D83"/>
    <w:rsid w:val="00DA733E"/>
    <w:rsid w:val="00DA77EC"/>
    <w:rsid w:val="00DA7887"/>
    <w:rsid w:val="00DA7E43"/>
    <w:rsid w:val="00DB1318"/>
    <w:rsid w:val="00DB1ABA"/>
    <w:rsid w:val="00DB1F57"/>
    <w:rsid w:val="00DB2846"/>
    <w:rsid w:val="00DB3ADB"/>
    <w:rsid w:val="00DB3C01"/>
    <w:rsid w:val="00DB4CB5"/>
    <w:rsid w:val="00DB53EC"/>
    <w:rsid w:val="00DB5685"/>
    <w:rsid w:val="00DB5746"/>
    <w:rsid w:val="00DB5A0D"/>
    <w:rsid w:val="00DB5B04"/>
    <w:rsid w:val="00DB6209"/>
    <w:rsid w:val="00DB624B"/>
    <w:rsid w:val="00DB636C"/>
    <w:rsid w:val="00DB657C"/>
    <w:rsid w:val="00DB6894"/>
    <w:rsid w:val="00DB6965"/>
    <w:rsid w:val="00DC0619"/>
    <w:rsid w:val="00DC0741"/>
    <w:rsid w:val="00DC07F9"/>
    <w:rsid w:val="00DC0B11"/>
    <w:rsid w:val="00DC1341"/>
    <w:rsid w:val="00DC197E"/>
    <w:rsid w:val="00DC1A3A"/>
    <w:rsid w:val="00DC1A83"/>
    <w:rsid w:val="00DC1B62"/>
    <w:rsid w:val="00DC2B3D"/>
    <w:rsid w:val="00DC2CEC"/>
    <w:rsid w:val="00DC33FB"/>
    <w:rsid w:val="00DC36F1"/>
    <w:rsid w:val="00DC3D44"/>
    <w:rsid w:val="00DC3FD5"/>
    <w:rsid w:val="00DC4043"/>
    <w:rsid w:val="00DC4665"/>
    <w:rsid w:val="00DC4820"/>
    <w:rsid w:val="00DC5228"/>
    <w:rsid w:val="00DC5B86"/>
    <w:rsid w:val="00DC6B32"/>
    <w:rsid w:val="00DC7019"/>
    <w:rsid w:val="00DC776D"/>
    <w:rsid w:val="00DC7CB8"/>
    <w:rsid w:val="00DC7D25"/>
    <w:rsid w:val="00DC7D63"/>
    <w:rsid w:val="00DD0165"/>
    <w:rsid w:val="00DD0B0F"/>
    <w:rsid w:val="00DD0CE2"/>
    <w:rsid w:val="00DD150E"/>
    <w:rsid w:val="00DD1949"/>
    <w:rsid w:val="00DD1B36"/>
    <w:rsid w:val="00DD1C4E"/>
    <w:rsid w:val="00DD1D3E"/>
    <w:rsid w:val="00DD1F2C"/>
    <w:rsid w:val="00DD2160"/>
    <w:rsid w:val="00DD2584"/>
    <w:rsid w:val="00DD25BF"/>
    <w:rsid w:val="00DD32EC"/>
    <w:rsid w:val="00DD357B"/>
    <w:rsid w:val="00DD408B"/>
    <w:rsid w:val="00DD4213"/>
    <w:rsid w:val="00DD4EAB"/>
    <w:rsid w:val="00DD51C5"/>
    <w:rsid w:val="00DD55D7"/>
    <w:rsid w:val="00DD56EA"/>
    <w:rsid w:val="00DD5867"/>
    <w:rsid w:val="00DD58B7"/>
    <w:rsid w:val="00DD5B12"/>
    <w:rsid w:val="00DD685F"/>
    <w:rsid w:val="00DD760E"/>
    <w:rsid w:val="00DD7BEA"/>
    <w:rsid w:val="00DD7F09"/>
    <w:rsid w:val="00DE0259"/>
    <w:rsid w:val="00DE028B"/>
    <w:rsid w:val="00DE10E3"/>
    <w:rsid w:val="00DE16BD"/>
    <w:rsid w:val="00DE1706"/>
    <w:rsid w:val="00DE1BC5"/>
    <w:rsid w:val="00DE1E2E"/>
    <w:rsid w:val="00DE2019"/>
    <w:rsid w:val="00DE22CF"/>
    <w:rsid w:val="00DE2BC3"/>
    <w:rsid w:val="00DE2D66"/>
    <w:rsid w:val="00DE3B66"/>
    <w:rsid w:val="00DE40FE"/>
    <w:rsid w:val="00DE4D07"/>
    <w:rsid w:val="00DE4F44"/>
    <w:rsid w:val="00DE4F76"/>
    <w:rsid w:val="00DE554D"/>
    <w:rsid w:val="00DE588D"/>
    <w:rsid w:val="00DE69EA"/>
    <w:rsid w:val="00DE7093"/>
    <w:rsid w:val="00DE7573"/>
    <w:rsid w:val="00DE75AB"/>
    <w:rsid w:val="00DE7C75"/>
    <w:rsid w:val="00DF0887"/>
    <w:rsid w:val="00DF09CB"/>
    <w:rsid w:val="00DF0D14"/>
    <w:rsid w:val="00DF195C"/>
    <w:rsid w:val="00DF1974"/>
    <w:rsid w:val="00DF1A14"/>
    <w:rsid w:val="00DF2035"/>
    <w:rsid w:val="00DF2501"/>
    <w:rsid w:val="00DF28B6"/>
    <w:rsid w:val="00DF3248"/>
    <w:rsid w:val="00DF3452"/>
    <w:rsid w:val="00DF4C6E"/>
    <w:rsid w:val="00DF4E45"/>
    <w:rsid w:val="00DF540C"/>
    <w:rsid w:val="00DF624D"/>
    <w:rsid w:val="00DF6656"/>
    <w:rsid w:val="00DF6E0F"/>
    <w:rsid w:val="00DF6F6D"/>
    <w:rsid w:val="00DF7425"/>
    <w:rsid w:val="00DF7662"/>
    <w:rsid w:val="00DF7685"/>
    <w:rsid w:val="00DF7B01"/>
    <w:rsid w:val="00DF7D62"/>
    <w:rsid w:val="00E00A2B"/>
    <w:rsid w:val="00E01EC4"/>
    <w:rsid w:val="00E02B2A"/>
    <w:rsid w:val="00E02F99"/>
    <w:rsid w:val="00E0340F"/>
    <w:rsid w:val="00E039C6"/>
    <w:rsid w:val="00E03F6B"/>
    <w:rsid w:val="00E03FA5"/>
    <w:rsid w:val="00E0462A"/>
    <w:rsid w:val="00E04C08"/>
    <w:rsid w:val="00E0540B"/>
    <w:rsid w:val="00E05814"/>
    <w:rsid w:val="00E05A3D"/>
    <w:rsid w:val="00E05D5E"/>
    <w:rsid w:val="00E05E6B"/>
    <w:rsid w:val="00E06469"/>
    <w:rsid w:val="00E06604"/>
    <w:rsid w:val="00E06617"/>
    <w:rsid w:val="00E1034C"/>
    <w:rsid w:val="00E106A0"/>
    <w:rsid w:val="00E10823"/>
    <w:rsid w:val="00E10C33"/>
    <w:rsid w:val="00E10EB5"/>
    <w:rsid w:val="00E12428"/>
    <w:rsid w:val="00E12DE7"/>
    <w:rsid w:val="00E131E8"/>
    <w:rsid w:val="00E13CF2"/>
    <w:rsid w:val="00E13E99"/>
    <w:rsid w:val="00E1501E"/>
    <w:rsid w:val="00E152D7"/>
    <w:rsid w:val="00E15F6F"/>
    <w:rsid w:val="00E16162"/>
    <w:rsid w:val="00E16921"/>
    <w:rsid w:val="00E17B68"/>
    <w:rsid w:val="00E228C9"/>
    <w:rsid w:val="00E23340"/>
    <w:rsid w:val="00E23F83"/>
    <w:rsid w:val="00E2426F"/>
    <w:rsid w:val="00E244B6"/>
    <w:rsid w:val="00E24F37"/>
    <w:rsid w:val="00E24F76"/>
    <w:rsid w:val="00E254C7"/>
    <w:rsid w:val="00E2565E"/>
    <w:rsid w:val="00E25E9C"/>
    <w:rsid w:val="00E26270"/>
    <w:rsid w:val="00E26459"/>
    <w:rsid w:val="00E26D78"/>
    <w:rsid w:val="00E2728A"/>
    <w:rsid w:val="00E272A9"/>
    <w:rsid w:val="00E2762B"/>
    <w:rsid w:val="00E27A11"/>
    <w:rsid w:val="00E30D2E"/>
    <w:rsid w:val="00E30F9D"/>
    <w:rsid w:val="00E311BC"/>
    <w:rsid w:val="00E314B1"/>
    <w:rsid w:val="00E31E87"/>
    <w:rsid w:val="00E32BEB"/>
    <w:rsid w:val="00E32DA0"/>
    <w:rsid w:val="00E332EE"/>
    <w:rsid w:val="00E34820"/>
    <w:rsid w:val="00E35520"/>
    <w:rsid w:val="00E36A9B"/>
    <w:rsid w:val="00E37026"/>
    <w:rsid w:val="00E37662"/>
    <w:rsid w:val="00E378BE"/>
    <w:rsid w:val="00E40162"/>
    <w:rsid w:val="00E40438"/>
    <w:rsid w:val="00E40DC6"/>
    <w:rsid w:val="00E40F49"/>
    <w:rsid w:val="00E40F71"/>
    <w:rsid w:val="00E40FFB"/>
    <w:rsid w:val="00E41099"/>
    <w:rsid w:val="00E412C8"/>
    <w:rsid w:val="00E4143C"/>
    <w:rsid w:val="00E41C2A"/>
    <w:rsid w:val="00E42BBC"/>
    <w:rsid w:val="00E43222"/>
    <w:rsid w:val="00E433C5"/>
    <w:rsid w:val="00E439B2"/>
    <w:rsid w:val="00E4405A"/>
    <w:rsid w:val="00E44675"/>
    <w:rsid w:val="00E447EE"/>
    <w:rsid w:val="00E454F1"/>
    <w:rsid w:val="00E46543"/>
    <w:rsid w:val="00E46DE3"/>
    <w:rsid w:val="00E4701D"/>
    <w:rsid w:val="00E47199"/>
    <w:rsid w:val="00E47DFF"/>
    <w:rsid w:val="00E5014C"/>
    <w:rsid w:val="00E50566"/>
    <w:rsid w:val="00E51828"/>
    <w:rsid w:val="00E51BEF"/>
    <w:rsid w:val="00E51F35"/>
    <w:rsid w:val="00E52BA1"/>
    <w:rsid w:val="00E531B5"/>
    <w:rsid w:val="00E537BA"/>
    <w:rsid w:val="00E539DE"/>
    <w:rsid w:val="00E539F0"/>
    <w:rsid w:val="00E539F9"/>
    <w:rsid w:val="00E53A4E"/>
    <w:rsid w:val="00E54043"/>
    <w:rsid w:val="00E54B60"/>
    <w:rsid w:val="00E54BFF"/>
    <w:rsid w:val="00E54F4D"/>
    <w:rsid w:val="00E54F95"/>
    <w:rsid w:val="00E55548"/>
    <w:rsid w:val="00E55F3C"/>
    <w:rsid w:val="00E57C5A"/>
    <w:rsid w:val="00E60297"/>
    <w:rsid w:val="00E603EE"/>
    <w:rsid w:val="00E60CFD"/>
    <w:rsid w:val="00E613AF"/>
    <w:rsid w:val="00E61414"/>
    <w:rsid w:val="00E620D3"/>
    <w:rsid w:val="00E62562"/>
    <w:rsid w:val="00E642E9"/>
    <w:rsid w:val="00E645F8"/>
    <w:rsid w:val="00E647DA"/>
    <w:rsid w:val="00E64A95"/>
    <w:rsid w:val="00E65457"/>
    <w:rsid w:val="00E6569F"/>
    <w:rsid w:val="00E65806"/>
    <w:rsid w:val="00E667A5"/>
    <w:rsid w:val="00E66A41"/>
    <w:rsid w:val="00E66A83"/>
    <w:rsid w:val="00E710AB"/>
    <w:rsid w:val="00E71C1F"/>
    <w:rsid w:val="00E722A8"/>
    <w:rsid w:val="00E7268B"/>
    <w:rsid w:val="00E72A01"/>
    <w:rsid w:val="00E72D54"/>
    <w:rsid w:val="00E72E6E"/>
    <w:rsid w:val="00E73C43"/>
    <w:rsid w:val="00E7425D"/>
    <w:rsid w:val="00E747C8"/>
    <w:rsid w:val="00E750D4"/>
    <w:rsid w:val="00E759B9"/>
    <w:rsid w:val="00E75D6F"/>
    <w:rsid w:val="00E76337"/>
    <w:rsid w:val="00E767C7"/>
    <w:rsid w:val="00E7696F"/>
    <w:rsid w:val="00E77068"/>
    <w:rsid w:val="00E776EF"/>
    <w:rsid w:val="00E77DA4"/>
    <w:rsid w:val="00E808A5"/>
    <w:rsid w:val="00E80DF0"/>
    <w:rsid w:val="00E8104E"/>
    <w:rsid w:val="00E811E3"/>
    <w:rsid w:val="00E816A5"/>
    <w:rsid w:val="00E81B3F"/>
    <w:rsid w:val="00E81D88"/>
    <w:rsid w:val="00E828B2"/>
    <w:rsid w:val="00E82E6B"/>
    <w:rsid w:val="00E83DCA"/>
    <w:rsid w:val="00E84112"/>
    <w:rsid w:val="00E847F9"/>
    <w:rsid w:val="00E8481B"/>
    <w:rsid w:val="00E84A3B"/>
    <w:rsid w:val="00E84DE0"/>
    <w:rsid w:val="00E85295"/>
    <w:rsid w:val="00E8531D"/>
    <w:rsid w:val="00E85525"/>
    <w:rsid w:val="00E85974"/>
    <w:rsid w:val="00E86D8F"/>
    <w:rsid w:val="00E87FE4"/>
    <w:rsid w:val="00E90B78"/>
    <w:rsid w:val="00E90D5A"/>
    <w:rsid w:val="00E91427"/>
    <w:rsid w:val="00E9162C"/>
    <w:rsid w:val="00E916D5"/>
    <w:rsid w:val="00E9180D"/>
    <w:rsid w:val="00E91B2F"/>
    <w:rsid w:val="00E91B46"/>
    <w:rsid w:val="00E91B71"/>
    <w:rsid w:val="00E91E39"/>
    <w:rsid w:val="00E923C8"/>
    <w:rsid w:val="00E92496"/>
    <w:rsid w:val="00E92D0D"/>
    <w:rsid w:val="00E92D79"/>
    <w:rsid w:val="00E9310D"/>
    <w:rsid w:val="00E937D0"/>
    <w:rsid w:val="00E937E6"/>
    <w:rsid w:val="00E93C63"/>
    <w:rsid w:val="00E93D0E"/>
    <w:rsid w:val="00E9442F"/>
    <w:rsid w:val="00E944C5"/>
    <w:rsid w:val="00E94BAD"/>
    <w:rsid w:val="00E94FA8"/>
    <w:rsid w:val="00E950D4"/>
    <w:rsid w:val="00E96872"/>
    <w:rsid w:val="00E96D7F"/>
    <w:rsid w:val="00E96EA1"/>
    <w:rsid w:val="00E975D9"/>
    <w:rsid w:val="00E976D1"/>
    <w:rsid w:val="00E97836"/>
    <w:rsid w:val="00E97E51"/>
    <w:rsid w:val="00EA03AA"/>
    <w:rsid w:val="00EA071E"/>
    <w:rsid w:val="00EA07B0"/>
    <w:rsid w:val="00EA0FE0"/>
    <w:rsid w:val="00EA1184"/>
    <w:rsid w:val="00EA13BF"/>
    <w:rsid w:val="00EA17E3"/>
    <w:rsid w:val="00EA1A76"/>
    <w:rsid w:val="00EA1EC7"/>
    <w:rsid w:val="00EA2557"/>
    <w:rsid w:val="00EA26FB"/>
    <w:rsid w:val="00EA27BC"/>
    <w:rsid w:val="00EA3488"/>
    <w:rsid w:val="00EA4ECE"/>
    <w:rsid w:val="00EA548C"/>
    <w:rsid w:val="00EA5611"/>
    <w:rsid w:val="00EA5677"/>
    <w:rsid w:val="00EA5D7C"/>
    <w:rsid w:val="00EA6C97"/>
    <w:rsid w:val="00EA7665"/>
    <w:rsid w:val="00EB18D5"/>
    <w:rsid w:val="00EB1CF1"/>
    <w:rsid w:val="00EB2476"/>
    <w:rsid w:val="00EB2AEA"/>
    <w:rsid w:val="00EB36ED"/>
    <w:rsid w:val="00EB37FE"/>
    <w:rsid w:val="00EB4487"/>
    <w:rsid w:val="00EB49DD"/>
    <w:rsid w:val="00EB4A9C"/>
    <w:rsid w:val="00EB4D12"/>
    <w:rsid w:val="00EB53DA"/>
    <w:rsid w:val="00EB5EC3"/>
    <w:rsid w:val="00EB5F87"/>
    <w:rsid w:val="00EB6561"/>
    <w:rsid w:val="00EB6B85"/>
    <w:rsid w:val="00EB70FE"/>
    <w:rsid w:val="00EB7B73"/>
    <w:rsid w:val="00EB7F0C"/>
    <w:rsid w:val="00EB7F77"/>
    <w:rsid w:val="00EC04B9"/>
    <w:rsid w:val="00EC0818"/>
    <w:rsid w:val="00EC107B"/>
    <w:rsid w:val="00EC1539"/>
    <w:rsid w:val="00EC2297"/>
    <w:rsid w:val="00EC23F3"/>
    <w:rsid w:val="00EC242C"/>
    <w:rsid w:val="00EC2594"/>
    <w:rsid w:val="00EC25F8"/>
    <w:rsid w:val="00EC2619"/>
    <w:rsid w:val="00EC37D3"/>
    <w:rsid w:val="00EC3935"/>
    <w:rsid w:val="00EC4513"/>
    <w:rsid w:val="00EC47A4"/>
    <w:rsid w:val="00EC4953"/>
    <w:rsid w:val="00EC4AEC"/>
    <w:rsid w:val="00EC4F97"/>
    <w:rsid w:val="00EC5C7D"/>
    <w:rsid w:val="00EC6A0E"/>
    <w:rsid w:val="00EC6A37"/>
    <w:rsid w:val="00EC7075"/>
    <w:rsid w:val="00EC7BF9"/>
    <w:rsid w:val="00ED0516"/>
    <w:rsid w:val="00ED07A1"/>
    <w:rsid w:val="00ED0E2A"/>
    <w:rsid w:val="00ED1640"/>
    <w:rsid w:val="00ED1699"/>
    <w:rsid w:val="00ED20C5"/>
    <w:rsid w:val="00ED2284"/>
    <w:rsid w:val="00ED258E"/>
    <w:rsid w:val="00ED276C"/>
    <w:rsid w:val="00ED2A66"/>
    <w:rsid w:val="00ED2C7A"/>
    <w:rsid w:val="00ED2DB8"/>
    <w:rsid w:val="00ED2E25"/>
    <w:rsid w:val="00ED384A"/>
    <w:rsid w:val="00ED38E1"/>
    <w:rsid w:val="00ED3E04"/>
    <w:rsid w:val="00ED4FA6"/>
    <w:rsid w:val="00ED52F2"/>
    <w:rsid w:val="00ED57E1"/>
    <w:rsid w:val="00ED6883"/>
    <w:rsid w:val="00ED7308"/>
    <w:rsid w:val="00ED7747"/>
    <w:rsid w:val="00ED7EA2"/>
    <w:rsid w:val="00EE0041"/>
    <w:rsid w:val="00EE0288"/>
    <w:rsid w:val="00EE0ACF"/>
    <w:rsid w:val="00EE0B77"/>
    <w:rsid w:val="00EE108B"/>
    <w:rsid w:val="00EE1383"/>
    <w:rsid w:val="00EE19B6"/>
    <w:rsid w:val="00EE1FED"/>
    <w:rsid w:val="00EE2CFB"/>
    <w:rsid w:val="00EE389B"/>
    <w:rsid w:val="00EE3935"/>
    <w:rsid w:val="00EE3B2A"/>
    <w:rsid w:val="00EE4587"/>
    <w:rsid w:val="00EE462D"/>
    <w:rsid w:val="00EE49A2"/>
    <w:rsid w:val="00EE4E31"/>
    <w:rsid w:val="00EE5423"/>
    <w:rsid w:val="00EE572A"/>
    <w:rsid w:val="00EE5B08"/>
    <w:rsid w:val="00EE60AB"/>
    <w:rsid w:val="00EE642C"/>
    <w:rsid w:val="00EE654B"/>
    <w:rsid w:val="00EE68E9"/>
    <w:rsid w:val="00EE6EC0"/>
    <w:rsid w:val="00EE71E1"/>
    <w:rsid w:val="00EE7583"/>
    <w:rsid w:val="00EE7F0D"/>
    <w:rsid w:val="00EF001F"/>
    <w:rsid w:val="00EF0866"/>
    <w:rsid w:val="00EF0B43"/>
    <w:rsid w:val="00EF17E5"/>
    <w:rsid w:val="00EF1871"/>
    <w:rsid w:val="00EF27F6"/>
    <w:rsid w:val="00EF2EF3"/>
    <w:rsid w:val="00EF2F71"/>
    <w:rsid w:val="00EF2FA9"/>
    <w:rsid w:val="00EF339C"/>
    <w:rsid w:val="00EF33B7"/>
    <w:rsid w:val="00EF3C49"/>
    <w:rsid w:val="00EF44DB"/>
    <w:rsid w:val="00EF4534"/>
    <w:rsid w:val="00EF4FEE"/>
    <w:rsid w:val="00EF4FFF"/>
    <w:rsid w:val="00EF52EE"/>
    <w:rsid w:val="00EF5E06"/>
    <w:rsid w:val="00EF6535"/>
    <w:rsid w:val="00EF65BF"/>
    <w:rsid w:val="00EF6DA5"/>
    <w:rsid w:val="00EF6F7F"/>
    <w:rsid w:val="00F00356"/>
    <w:rsid w:val="00F00BCC"/>
    <w:rsid w:val="00F011A4"/>
    <w:rsid w:val="00F01404"/>
    <w:rsid w:val="00F014DB"/>
    <w:rsid w:val="00F01DF9"/>
    <w:rsid w:val="00F02CEC"/>
    <w:rsid w:val="00F030E1"/>
    <w:rsid w:val="00F03C30"/>
    <w:rsid w:val="00F03E5D"/>
    <w:rsid w:val="00F03FF9"/>
    <w:rsid w:val="00F042A0"/>
    <w:rsid w:val="00F04D88"/>
    <w:rsid w:val="00F06264"/>
    <w:rsid w:val="00F06C14"/>
    <w:rsid w:val="00F06FD5"/>
    <w:rsid w:val="00F073DF"/>
    <w:rsid w:val="00F0789C"/>
    <w:rsid w:val="00F07C0A"/>
    <w:rsid w:val="00F102A2"/>
    <w:rsid w:val="00F102C4"/>
    <w:rsid w:val="00F10312"/>
    <w:rsid w:val="00F107BE"/>
    <w:rsid w:val="00F10A04"/>
    <w:rsid w:val="00F10A58"/>
    <w:rsid w:val="00F11D26"/>
    <w:rsid w:val="00F1265A"/>
    <w:rsid w:val="00F12781"/>
    <w:rsid w:val="00F12C3F"/>
    <w:rsid w:val="00F12E70"/>
    <w:rsid w:val="00F136C8"/>
    <w:rsid w:val="00F14017"/>
    <w:rsid w:val="00F14416"/>
    <w:rsid w:val="00F14875"/>
    <w:rsid w:val="00F148B8"/>
    <w:rsid w:val="00F15194"/>
    <w:rsid w:val="00F162AD"/>
    <w:rsid w:val="00F16880"/>
    <w:rsid w:val="00F1782D"/>
    <w:rsid w:val="00F1789C"/>
    <w:rsid w:val="00F203B6"/>
    <w:rsid w:val="00F20488"/>
    <w:rsid w:val="00F205C1"/>
    <w:rsid w:val="00F21562"/>
    <w:rsid w:val="00F21723"/>
    <w:rsid w:val="00F220E6"/>
    <w:rsid w:val="00F22AA0"/>
    <w:rsid w:val="00F22F81"/>
    <w:rsid w:val="00F234A0"/>
    <w:rsid w:val="00F237D0"/>
    <w:rsid w:val="00F23922"/>
    <w:rsid w:val="00F23ABE"/>
    <w:rsid w:val="00F243BA"/>
    <w:rsid w:val="00F24C51"/>
    <w:rsid w:val="00F24D50"/>
    <w:rsid w:val="00F25319"/>
    <w:rsid w:val="00F25437"/>
    <w:rsid w:val="00F256F7"/>
    <w:rsid w:val="00F258AB"/>
    <w:rsid w:val="00F25DD2"/>
    <w:rsid w:val="00F269CA"/>
    <w:rsid w:val="00F26EA1"/>
    <w:rsid w:val="00F26F4F"/>
    <w:rsid w:val="00F270AD"/>
    <w:rsid w:val="00F27918"/>
    <w:rsid w:val="00F30CD5"/>
    <w:rsid w:val="00F310B5"/>
    <w:rsid w:val="00F31310"/>
    <w:rsid w:val="00F3135B"/>
    <w:rsid w:val="00F318F0"/>
    <w:rsid w:val="00F31BF4"/>
    <w:rsid w:val="00F32095"/>
    <w:rsid w:val="00F32120"/>
    <w:rsid w:val="00F3291D"/>
    <w:rsid w:val="00F32DDB"/>
    <w:rsid w:val="00F33476"/>
    <w:rsid w:val="00F338C8"/>
    <w:rsid w:val="00F33B5B"/>
    <w:rsid w:val="00F33C00"/>
    <w:rsid w:val="00F340E8"/>
    <w:rsid w:val="00F34DE6"/>
    <w:rsid w:val="00F35468"/>
    <w:rsid w:val="00F3588D"/>
    <w:rsid w:val="00F3689F"/>
    <w:rsid w:val="00F36EB4"/>
    <w:rsid w:val="00F37E3A"/>
    <w:rsid w:val="00F37F0C"/>
    <w:rsid w:val="00F40072"/>
    <w:rsid w:val="00F40148"/>
    <w:rsid w:val="00F405C3"/>
    <w:rsid w:val="00F41F73"/>
    <w:rsid w:val="00F422EB"/>
    <w:rsid w:val="00F422EC"/>
    <w:rsid w:val="00F425F4"/>
    <w:rsid w:val="00F427AD"/>
    <w:rsid w:val="00F42F54"/>
    <w:rsid w:val="00F43401"/>
    <w:rsid w:val="00F4354C"/>
    <w:rsid w:val="00F44C6A"/>
    <w:rsid w:val="00F454AF"/>
    <w:rsid w:val="00F4567F"/>
    <w:rsid w:val="00F45D31"/>
    <w:rsid w:val="00F45F95"/>
    <w:rsid w:val="00F46164"/>
    <w:rsid w:val="00F463A1"/>
    <w:rsid w:val="00F4652E"/>
    <w:rsid w:val="00F46AA9"/>
    <w:rsid w:val="00F46D26"/>
    <w:rsid w:val="00F47229"/>
    <w:rsid w:val="00F47686"/>
    <w:rsid w:val="00F47CD6"/>
    <w:rsid w:val="00F50242"/>
    <w:rsid w:val="00F507F7"/>
    <w:rsid w:val="00F50B75"/>
    <w:rsid w:val="00F50E8A"/>
    <w:rsid w:val="00F510B7"/>
    <w:rsid w:val="00F511DA"/>
    <w:rsid w:val="00F52263"/>
    <w:rsid w:val="00F52774"/>
    <w:rsid w:val="00F54EA0"/>
    <w:rsid w:val="00F55496"/>
    <w:rsid w:val="00F56237"/>
    <w:rsid w:val="00F56CEB"/>
    <w:rsid w:val="00F57408"/>
    <w:rsid w:val="00F57649"/>
    <w:rsid w:val="00F578E9"/>
    <w:rsid w:val="00F615DC"/>
    <w:rsid w:val="00F6255B"/>
    <w:rsid w:val="00F62E2A"/>
    <w:rsid w:val="00F632B0"/>
    <w:rsid w:val="00F6371C"/>
    <w:rsid w:val="00F64030"/>
    <w:rsid w:val="00F65751"/>
    <w:rsid w:val="00F6595A"/>
    <w:rsid w:val="00F66076"/>
    <w:rsid w:val="00F66A69"/>
    <w:rsid w:val="00F66EC2"/>
    <w:rsid w:val="00F67068"/>
    <w:rsid w:val="00F670D3"/>
    <w:rsid w:val="00F6712D"/>
    <w:rsid w:val="00F673FB"/>
    <w:rsid w:val="00F7064B"/>
    <w:rsid w:val="00F70C5F"/>
    <w:rsid w:val="00F7164C"/>
    <w:rsid w:val="00F718C5"/>
    <w:rsid w:val="00F71DAB"/>
    <w:rsid w:val="00F71F5B"/>
    <w:rsid w:val="00F721D4"/>
    <w:rsid w:val="00F72247"/>
    <w:rsid w:val="00F727A3"/>
    <w:rsid w:val="00F72DD4"/>
    <w:rsid w:val="00F72E53"/>
    <w:rsid w:val="00F739B4"/>
    <w:rsid w:val="00F73BB0"/>
    <w:rsid w:val="00F7415C"/>
    <w:rsid w:val="00F74419"/>
    <w:rsid w:val="00F745D8"/>
    <w:rsid w:val="00F74D47"/>
    <w:rsid w:val="00F75872"/>
    <w:rsid w:val="00F758BD"/>
    <w:rsid w:val="00F764D3"/>
    <w:rsid w:val="00F76880"/>
    <w:rsid w:val="00F76CA2"/>
    <w:rsid w:val="00F773A9"/>
    <w:rsid w:val="00F773D9"/>
    <w:rsid w:val="00F8026B"/>
    <w:rsid w:val="00F805D3"/>
    <w:rsid w:val="00F8078B"/>
    <w:rsid w:val="00F80D3C"/>
    <w:rsid w:val="00F8144E"/>
    <w:rsid w:val="00F815CA"/>
    <w:rsid w:val="00F81697"/>
    <w:rsid w:val="00F81DE5"/>
    <w:rsid w:val="00F81E49"/>
    <w:rsid w:val="00F81EB9"/>
    <w:rsid w:val="00F82259"/>
    <w:rsid w:val="00F827B8"/>
    <w:rsid w:val="00F82F39"/>
    <w:rsid w:val="00F82F40"/>
    <w:rsid w:val="00F83A1A"/>
    <w:rsid w:val="00F83D05"/>
    <w:rsid w:val="00F83E23"/>
    <w:rsid w:val="00F841ED"/>
    <w:rsid w:val="00F84986"/>
    <w:rsid w:val="00F85316"/>
    <w:rsid w:val="00F85D9F"/>
    <w:rsid w:val="00F862C9"/>
    <w:rsid w:val="00F86FFB"/>
    <w:rsid w:val="00F870CE"/>
    <w:rsid w:val="00F8754C"/>
    <w:rsid w:val="00F87AE4"/>
    <w:rsid w:val="00F901A2"/>
    <w:rsid w:val="00F902B5"/>
    <w:rsid w:val="00F9048F"/>
    <w:rsid w:val="00F9082B"/>
    <w:rsid w:val="00F908BA"/>
    <w:rsid w:val="00F908EE"/>
    <w:rsid w:val="00F90910"/>
    <w:rsid w:val="00F91576"/>
    <w:rsid w:val="00F91826"/>
    <w:rsid w:val="00F91B5F"/>
    <w:rsid w:val="00F922E6"/>
    <w:rsid w:val="00F93AE2"/>
    <w:rsid w:val="00F93E64"/>
    <w:rsid w:val="00F941A0"/>
    <w:rsid w:val="00F942D2"/>
    <w:rsid w:val="00F945BC"/>
    <w:rsid w:val="00F95B55"/>
    <w:rsid w:val="00F95EA1"/>
    <w:rsid w:val="00F9654C"/>
    <w:rsid w:val="00F97177"/>
    <w:rsid w:val="00F97384"/>
    <w:rsid w:val="00F97661"/>
    <w:rsid w:val="00F97A35"/>
    <w:rsid w:val="00FA08C4"/>
    <w:rsid w:val="00FA0989"/>
    <w:rsid w:val="00FA0A50"/>
    <w:rsid w:val="00FA0A5E"/>
    <w:rsid w:val="00FA0C8A"/>
    <w:rsid w:val="00FA0E1E"/>
    <w:rsid w:val="00FA1BEA"/>
    <w:rsid w:val="00FA2302"/>
    <w:rsid w:val="00FA2465"/>
    <w:rsid w:val="00FA2490"/>
    <w:rsid w:val="00FA295D"/>
    <w:rsid w:val="00FA2F17"/>
    <w:rsid w:val="00FA3AA6"/>
    <w:rsid w:val="00FA3DEF"/>
    <w:rsid w:val="00FA3F16"/>
    <w:rsid w:val="00FA524B"/>
    <w:rsid w:val="00FA540F"/>
    <w:rsid w:val="00FA5437"/>
    <w:rsid w:val="00FA64EE"/>
    <w:rsid w:val="00FA6A65"/>
    <w:rsid w:val="00FA6AF5"/>
    <w:rsid w:val="00FA6BB6"/>
    <w:rsid w:val="00FA6C8A"/>
    <w:rsid w:val="00FA6D68"/>
    <w:rsid w:val="00FA7383"/>
    <w:rsid w:val="00FA78CB"/>
    <w:rsid w:val="00FA7F56"/>
    <w:rsid w:val="00FB046B"/>
    <w:rsid w:val="00FB0E74"/>
    <w:rsid w:val="00FB118C"/>
    <w:rsid w:val="00FB1B65"/>
    <w:rsid w:val="00FB23BB"/>
    <w:rsid w:val="00FB2CE9"/>
    <w:rsid w:val="00FB2D17"/>
    <w:rsid w:val="00FB3AA3"/>
    <w:rsid w:val="00FB3C33"/>
    <w:rsid w:val="00FB3F9F"/>
    <w:rsid w:val="00FB4436"/>
    <w:rsid w:val="00FB4C94"/>
    <w:rsid w:val="00FB61A2"/>
    <w:rsid w:val="00FB68F7"/>
    <w:rsid w:val="00FB6AF9"/>
    <w:rsid w:val="00FB6AFF"/>
    <w:rsid w:val="00FB77D5"/>
    <w:rsid w:val="00FB7C59"/>
    <w:rsid w:val="00FC057F"/>
    <w:rsid w:val="00FC05EE"/>
    <w:rsid w:val="00FC105B"/>
    <w:rsid w:val="00FC113F"/>
    <w:rsid w:val="00FC1292"/>
    <w:rsid w:val="00FC1677"/>
    <w:rsid w:val="00FC18B9"/>
    <w:rsid w:val="00FC18F8"/>
    <w:rsid w:val="00FC1C4A"/>
    <w:rsid w:val="00FC1CE5"/>
    <w:rsid w:val="00FC2A1B"/>
    <w:rsid w:val="00FC2CCB"/>
    <w:rsid w:val="00FC334E"/>
    <w:rsid w:val="00FC33E8"/>
    <w:rsid w:val="00FC34E6"/>
    <w:rsid w:val="00FC4943"/>
    <w:rsid w:val="00FC4C6F"/>
    <w:rsid w:val="00FC4CCD"/>
    <w:rsid w:val="00FC56BB"/>
    <w:rsid w:val="00FC5759"/>
    <w:rsid w:val="00FC5CCC"/>
    <w:rsid w:val="00FC5FD8"/>
    <w:rsid w:val="00FC681C"/>
    <w:rsid w:val="00FC689C"/>
    <w:rsid w:val="00FC720E"/>
    <w:rsid w:val="00FD02BD"/>
    <w:rsid w:val="00FD0668"/>
    <w:rsid w:val="00FD09D6"/>
    <w:rsid w:val="00FD0E94"/>
    <w:rsid w:val="00FD1195"/>
    <w:rsid w:val="00FD145B"/>
    <w:rsid w:val="00FD17F0"/>
    <w:rsid w:val="00FD1861"/>
    <w:rsid w:val="00FD1A45"/>
    <w:rsid w:val="00FD28BB"/>
    <w:rsid w:val="00FD2AE5"/>
    <w:rsid w:val="00FD2AF2"/>
    <w:rsid w:val="00FD2B21"/>
    <w:rsid w:val="00FD31F5"/>
    <w:rsid w:val="00FD39D3"/>
    <w:rsid w:val="00FD3A54"/>
    <w:rsid w:val="00FD41B5"/>
    <w:rsid w:val="00FD433D"/>
    <w:rsid w:val="00FD5692"/>
    <w:rsid w:val="00FD5704"/>
    <w:rsid w:val="00FD5AAE"/>
    <w:rsid w:val="00FD63E6"/>
    <w:rsid w:val="00FD6FDE"/>
    <w:rsid w:val="00FD772B"/>
    <w:rsid w:val="00FD786D"/>
    <w:rsid w:val="00FE00E0"/>
    <w:rsid w:val="00FE0420"/>
    <w:rsid w:val="00FE0834"/>
    <w:rsid w:val="00FE086B"/>
    <w:rsid w:val="00FE0CFF"/>
    <w:rsid w:val="00FE0EDD"/>
    <w:rsid w:val="00FE29E3"/>
    <w:rsid w:val="00FE2AD1"/>
    <w:rsid w:val="00FE2FD1"/>
    <w:rsid w:val="00FE3915"/>
    <w:rsid w:val="00FE3ECC"/>
    <w:rsid w:val="00FE4ED8"/>
    <w:rsid w:val="00FE5001"/>
    <w:rsid w:val="00FE5865"/>
    <w:rsid w:val="00FE6280"/>
    <w:rsid w:val="00FE643F"/>
    <w:rsid w:val="00FE655D"/>
    <w:rsid w:val="00FE7001"/>
    <w:rsid w:val="00FE7576"/>
    <w:rsid w:val="00FE7C86"/>
    <w:rsid w:val="00FF00DB"/>
    <w:rsid w:val="00FF0909"/>
    <w:rsid w:val="00FF0C94"/>
    <w:rsid w:val="00FF0F8E"/>
    <w:rsid w:val="00FF103B"/>
    <w:rsid w:val="00FF1375"/>
    <w:rsid w:val="00FF18E2"/>
    <w:rsid w:val="00FF1E82"/>
    <w:rsid w:val="00FF1FBE"/>
    <w:rsid w:val="00FF21E3"/>
    <w:rsid w:val="00FF2CD4"/>
    <w:rsid w:val="00FF36E0"/>
    <w:rsid w:val="00FF3A98"/>
    <w:rsid w:val="00FF3BDA"/>
    <w:rsid w:val="00FF3C6A"/>
    <w:rsid w:val="00FF3F35"/>
    <w:rsid w:val="00FF3F8A"/>
    <w:rsid w:val="00FF4043"/>
    <w:rsid w:val="00FF4382"/>
    <w:rsid w:val="00FF4CD2"/>
    <w:rsid w:val="00FF504D"/>
    <w:rsid w:val="00FF5283"/>
    <w:rsid w:val="00FF5293"/>
    <w:rsid w:val="00FF6322"/>
    <w:rsid w:val="00FF646F"/>
    <w:rsid w:val="00FF6AAE"/>
    <w:rsid w:val="00FF6BBF"/>
    <w:rsid w:val="00FF6BF0"/>
    <w:rsid w:val="00FF72AA"/>
    <w:rsid w:val="00FF7471"/>
    <w:rsid w:val="00FF7E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F3EB3E7"/>
  <w15:docId w15:val="{E733542F-77AA-459F-ABEE-412D5A810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80608"/>
  </w:style>
  <w:style w:type="paragraph" w:styleId="1">
    <w:name w:val="heading 1"/>
    <w:aliases w:val="новая страница,íîâàÿ ñòðàíèöà,Заголовок 1 Знак Знак Знак Знак,Заголовок 1 (табл),заголовок 1 Знак,Заголовок 1 Знак1 Знак,Заголовок 1 Знак Знак Знак,Заголовок 1 (табл) Знак Знак Знак,заголовок 1 Знак Знак1 Знак,ЗАГ-ГЛАВА,HEADING 1,Head 1,H1"/>
    <w:basedOn w:val="a0"/>
    <w:link w:val="10"/>
    <w:qFormat/>
    <w:rsid w:val="00402BED"/>
    <w:pPr>
      <w:widowControl w:val="0"/>
      <w:autoSpaceDE w:val="0"/>
      <w:autoSpaceDN w:val="0"/>
      <w:spacing w:after="0" w:line="240" w:lineRule="auto"/>
      <w:ind w:left="655" w:right="854"/>
      <w:jc w:val="center"/>
      <w:outlineLvl w:val="0"/>
    </w:pPr>
    <w:rPr>
      <w:rFonts w:eastAsia="Times New Roman" w:cs="Times New Roman"/>
      <w:b/>
      <w:bCs/>
      <w:sz w:val="32"/>
      <w:szCs w:val="32"/>
      <w:lang w:val="en-US"/>
    </w:rPr>
  </w:style>
  <w:style w:type="paragraph" w:styleId="2">
    <w:name w:val="heading 2"/>
    <w:basedOn w:val="a0"/>
    <w:next w:val="a0"/>
    <w:link w:val="20"/>
    <w:unhideWhenUsed/>
    <w:qFormat/>
    <w:rsid w:val="00C449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CD4B5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21363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011BC8"/>
    <w:pPr>
      <w:keepNext/>
      <w:keepLines/>
      <w:spacing w:before="200" w:after="0"/>
      <w:outlineLvl w:val="4"/>
    </w:pPr>
    <w:rPr>
      <w:rFonts w:ascii="Georgia" w:eastAsia="Times New Roman" w:hAnsi="Georgia" w:cs="Times New Roman"/>
      <w:color w:val="243F60"/>
      <w:sz w:val="22"/>
      <w:lang w:val="en-US" w:bidi="en-US"/>
    </w:rPr>
  </w:style>
  <w:style w:type="paragraph" w:styleId="6">
    <w:name w:val="heading 6"/>
    <w:basedOn w:val="a0"/>
    <w:next w:val="a0"/>
    <w:link w:val="60"/>
    <w:unhideWhenUsed/>
    <w:qFormat/>
    <w:rsid w:val="00011BC8"/>
    <w:pPr>
      <w:keepNext/>
      <w:keepLines/>
      <w:spacing w:before="200" w:after="0"/>
      <w:outlineLvl w:val="5"/>
    </w:pPr>
    <w:rPr>
      <w:rFonts w:ascii="Georgia" w:eastAsia="Times New Roman" w:hAnsi="Georgia" w:cs="Times New Roman"/>
      <w:i/>
      <w:iCs/>
      <w:color w:val="243F60"/>
      <w:sz w:val="22"/>
      <w:lang w:val="en-US" w:bidi="en-US"/>
    </w:rPr>
  </w:style>
  <w:style w:type="paragraph" w:styleId="7">
    <w:name w:val="heading 7"/>
    <w:basedOn w:val="a0"/>
    <w:next w:val="a0"/>
    <w:link w:val="70"/>
    <w:unhideWhenUsed/>
    <w:qFormat/>
    <w:rsid w:val="00011BC8"/>
    <w:pPr>
      <w:keepNext/>
      <w:keepLines/>
      <w:spacing w:before="200" w:after="0"/>
      <w:outlineLvl w:val="6"/>
    </w:pPr>
    <w:rPr>
      <w:rFonts w:ascii="Georgia" w:eastAsia="Times New Roman" w:hAnsi="Georgia" w:cs="Times New Roman"/>
      <w:i/>
      <w:iCs/>
      <w:color w:val="404040"/>
      <w:sz w:val="22"/>
      <w:lang w:val="en-US" w:bidi="en-US"/>
    </w:rPr>
  </w:style>
  <w:style w:type="paragraph" w:styleId="8">
    <w:name w:val="heading 8"/>
    <w:basedOn w:val="a0"/>
    <w:next w:val="a0"/>
    <w:link w:val="80"/>
    <w:unhideWhenUsed/>
    <w:qFormat/>
    <w:rsid w:val="00011BC8"/>
    <w:pPr>
      <w:keepNext/>
      <w:keepLines/>
      <w:spacing w:before="200" w:after="0"/>
      <w:outlineLvl w:val="7"/>
    </w:pPr>
    <w:rPr>
      <w:rFonts w:ascii="Georgia" w:eastAsia="Times New Roman" w:hAnsi="Georgia" w:cs="Times New Roman"/>
      <w:color w:val="4F81BD"/>
      <w:sz w:val="20"/>
      <w:szCs w:val="20"/>
      <w:lang w:val="en-US" w:bidi="en-US"/>
    </w:rPr>
  </w:style>
  <w:style w:type="paragraph" w:styleId="9">
    <w:name w:val="heading 9"/>
    <w:basedOn w:val="a0"/>
    <w:next w:val="a0"/>
    <w:link w:val="90"/>
    <w:uiPriority w:val="9"/>
    <w:semiHidden/>
    <w:unhideWhenUsed/>
    <w:qFormat/>
    <w:rsid w:val="00011BC8"/>
    <w:pPr>
      <w:keepNext/>
      <w:keepLines/>
      <w:spacing w:before="200" w:after="0"/>
      <w:outlineLvl w:val="8"/>
    </w:pPr>
    <w:rPr>
      <w:rFonts w:ascii="Georgia" w:eastAsia="Times New Roman" w:hAnsi="Georgia" w:cs="Times New Roman"/>
      <w:i/>
      <w:iCs/>
      <w:color w:val="404040"/>
      <w:sz w:val="20"/>
      <w:szCs w:val="20"/>
      <w:lang w:val="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новая страница Знак,íîâàÿ ñòðàíèöà Знак,Заголовок 1 Знак Знак Знак Знак Знак,Заголовок 1 (табл) Знак,заголовок 1 Знак Знак,Заголовок 1 Знак1 Знак Знак,Заголовок 1 Знак Знак Знак Знак1,Заголовок 1 (табл) Знак Знак Знак Знак,Head 1 Знак"/>
    <w:basedOn w:val="a1"/>
    <w:link w:val="1"/>
    <w:rsid w:val="00402BED"/>
    <w:rPr>
      <w:rFonts w:eastAsia="Times New Roman" w:cs="Times New Roman"/>
      <w:b/>
      <w:bCs/>
      <w:sz w:val="32"/>
      <w:szCs w:val="32"/>
      <w:lang w:val="en-US"/>
    </w:rPr>
  </w:style>
  <w:style w:type="character" w:customStyle="1" w:styleId="20">
    <w:name w:val="Заголовок 2 Знак"/>
    <w:basedOn w:val="a1"/>
    <w:link w:val="2"/>
    <w:rsid w:val="00C449E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rsid w:val="00CD4B50"/>
    <w:rPr>
      <w:rFonts w:asciiTheme="majorHAnsi" w:eastAsiaTheme="majorEastAsia" w:hAnsiTheme="majorHAnsi" w:cstheme="majorBidi"/>
      <w:b/>
      <w:bCs/>
      <w:color w:val="4F81BD" w:themeColor="accent1"/>
    </w:rPr>
  </w:style>
  <w:style w:type="paragraph" w:customStyle="1" w:styleId="Default">
    <w:name w:val="Default"/>
    <w:rsid w:val="006760E8"/>
    <w:pPr>
      <w:autoSpaceDE w:val="0"/>
      <w:autoSpaceDN w:val="0"/>
      <w:adjustRightInd w:val="0"/>
      <w:spacing w:after="0" w:line="240" w:lineRule="auto"/>
    </w:pPr>
    <w:rPr>
      <w:rFonts w:cs="Times New Roman"/>
      <w:color w:val="000000"/>
      <w:sz w:val="24"/>
      <w:szCs w:val="24"/>
    </w:rPr>
  </w:style>
  <w:style w:type="paragraph" w:styleId="a4">
    <w:name w:val="List Paragraph"/>
    <w:aliases w:val="Обычный текст,it_List1,Ненумерованный список,основной диплом,ПАРАГРАФ,Абзац списка11,Абзац вправо-1,Абзац списка нумерованный,Введение,Маркер,Список - нумерованный абзац,List Paragraph,название,Bullet List,FooterText,numbered"/>
    <w:basedOn w:val="a0"/>
    <w:link w:val="a5"/>
    <w:uiPriority w:val="34"/>
    <w:qFormat/>
    <w:rsid w:val="00BD4D13"/>
    <w:pPr>
      <w:ind w:left="720"/>
      <w:contextualSpacing/>
    </w:pPr>
  </w:style>
  <w:style w:type="table" w:styleId="a6">
    <w:name w:val="Table Grid"/>
    <w:aliases w:val="Table Grid Report,Таблица ОРГРЭС1"/>
    <w:basedOn w:val="a2"/>
    <w:uiPriority w:val="39"/>
    <w:rsid w:val="00C304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402BED"/>
    <w:pPr>
      <w:widowControl w:val="0"/>
      <w:autoSpaceDE w:val="0"/>
      <w:autoSpaceDN w:val="0"/>
      <w:spacing w:after="0" w:line="240" w:lineRule="auto"/>
    </w:pPr>
    <w:rPr>
      <w:rFonts w:asciiTheme="minorHAnsi" w:hAnsiTheme="minorHAnsi"/>
      <w:sz w:val="22"/>
      <w:lang w:val="en-US"/>
    </w:rPr>
    <w:tblPr>
      <w:tblInd w:w="0" w:type="dxa"/>
      <w:tblCellMar>
        <w:top w:w="0" w:type="dxa"/>
        <w:left w:w="0" w:type="dxa"/>
        <w:bottom w:w="0" w:type="dxa"/>
        <w:right w:w="0" w:type="dxa"/>
      </w:tblCellMar>
    </w:tblPr>
  </w:style>
  <w:style w:type="paragraph" w:styleId="a7">
    <w:name w:val="Body Text"/>
    <w:aliases w:val="Основной текст1 Знак Знак,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Oaaee?iue,Oaaee?iue1,BO"/>
    <w:basedOn w:val="a0"/>
    <w:link w:val="a8"/>
    <w:qFormat/>
    <w:rsid w:val="00402BED"/>
    <w:pPr>
      <w:widowControl w:val="0"/>
      <w:autoSpaceDE w:val="0"/>
      <w:autoSpaceDN w:val="0"/>
      <w:spacing w:after="0" w:line="240" w:lineRule="auto"/>
    </w:pPr>
    <w:rPr>
      <w:rFonts w:eastAsia="Times New Roman" w:cs="Times New Roman"/>
      <w:sz w:val="24"/>
      <w:szCs w:val="24"/>
      <w:lang w:val="en-US"/>
    </w:rPr>
  </w:style>
  <w:style w:type="character" w:customStyle="1" w:styleId="a8">
    <w:name w:val="Основной текст Знак"/>
    <w:aliases w:val="Основной текст1 Знак Знак Знак,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1"/>
    <w:link w:val="a7"/>
    <w:uiPriority w:val="99"/>
    <w:rsid w:val="00402BED"/>
    <w:rPr>
      <w:rFonts w:eastAsia="Times New Roman" w:cs="Times New Roman"/>
      <w:sz w:val="24"/>
      <w:szCs w:val="24"/>
      <w:lang w:val="en-US"/>
    </w:rPr>
  </w:style>
  <w:style w:type="paragraph" w:customStyle="1" w:styleId="TableParagraph">
    <w:name w:val="Table Paragraph"/>
    <w:basedOn w:val="a0"/>
    <w:uiPriority w:val="1"/>
    <w:qFormat/>
    <w:rsid w:val="00402BED"/>
    <w:pPr>
      <w:widowControl w:val="0"/>
      <w:autoSpaceDE w:val="0"/>
      <w:autoSpaceDN w:val="0"/>
      <w:spacing w:before="75" w:after="0" w:line="240" w:lineRule="auto"/>
      <w:jc w:val="center"/>
    </w:pPr>
    <w:rPr>
      <w:rFonts w:eastAsia="Times New Roman" w:cs="Times New Roman"/>
      <w:sz w:val="22"/>
      <w:lang w:val="en-US"/>
    </w:rPr>
  </w:style>
  <w:style w:type="paragraph" w:customStyle="1" w:styleId="a9">
    <w:name w:val="Таблица_название_таблицы"/>
    <w:next w:val="a0"/>
    <w:link w:val="aa"/>
    <w:qFormat/>
    <w:rsid w:val="00C449E9"/>
    <w:pPr>
      <w:keepNext/>
      <w:spacing w:after="120" w:line="240" w:lineRule="auto"/>
      <w:jc w:val="center"/>
    </w:pPr>
    <w:rPr>
      <w:rFonts w:eastAsia="Times New Roman" w:cs="Times New Roman"/>
      <w:sz w:val="24"/>
      <w:szCs w:val="24"/>
      <w:lang w:eastAsia="ru-RU"/>
    </w:rPr>
  </w:style>
  <w:style w:type="character" w:customStyle="1" w:styleId="aa">
    <w:name w:val="Таблица_название_таблицы Знак"/>
    <w:basedOn w:val="a1"/>
    <w:link w:val="a9"/>
    <w:locked/>
    <w:rsid w:val="00C449E9"/>
    <w:rPr>
      <w:rFonts w:eastAsia="Times New Roman" w:cs="Times New Roman"/>
      <w:sz w:val="24"/>
      <w:szCs w:val="24"/>
      <w:lang w:eastAsia="ru-RU"/>
    </w:rPr>
  </w:style>
  <w:style w:type="paragraph" w:customStyle="1" w:styleId="11">
    <w:name w:val="Табличный_таблица_11"/>
    <w:link w:val="110"/>
    <w:qFormat/>
    <w:rsid w:val="00C449E9"/>
    <w:pPr>
      <w:spacing w:after="0" w:line="240" w:lineRule="auto"/>
      <w:jc w:val="center"/>
    </w:pPr>
    <w:rPr>
      <w:rFonts w:eastAsia="Times New Roman" w:cs="Times New Roman"/>
      <w:sz w:val="22"/>
      <w:lang w:eastAsia="ru-RU"/>
    </w:rPr>
  </w:style>
  <w:style w:type="character" w:customStyle="1" w:styleId="110">
    <w:name w:val="Табличный_таблица_11 Знак"/>
    <w:basedOn w:val="a1"/>
    <w:link w:val="11"/>
    <w:locked/>
    <w:rsid w:val="00C449E9"/>
    <w:rPr>
      <w:rFonts w:eastAsia="Times New Roman" w:cs="Times New Roman"/>
      <w:sz w:val="22"/>
      <w:lang w:eastAsia="ru-RU"/>
    </w:rPr>
  </w:style>
  <w:style w:type="paragraph" w:customStyle="1" w:styleId="111">
    <w:name w:val="Табличный_боковик_11"/>
    <w:link w:val="112"/>
    <w:qFormat/>
    <w:rsid w:val="00C449E9"/>
    <w:pPr>
      <w:spacing w:after="0" w:line="240" w:lineRule="auto"/>
    </w:pPr>
    <w:rPr>
      <w:rFonts w:eastAsia="Times New Roman" w:cs="Times New Roman"/>
      <w:sz w:val="22"/>
      <w:lang w:eastAsia="ru-RU"/>
    </w:rPr>
  </w:style>
  <w:style w:type="character" w:customStyle="1" w:styleId="112">
    <w:name w:val="Табличный_боковик_11 Знак"/>
    <w:basedOn w:val="a1"/>
    <w:link w:val="111"/>
    <w:locked/>
    <w:rsid w:val="00C449E9"/>
    <w:rPr>
      <w:rFonts w:eastAsia="Times New Roman" w:cs="Times New Roman"/>
      <w:sz w:val="22"/>
      <w:lang w:eastAsia="ru-RU"/>
    </w:rPr>
  </w:style>
  <w:style w:type="paragraph" w:styleId="ab">
    <w:name w:val="Balloon Text"/>
    <w:basedOn w:val="a0"/>
    <w:link w:val="ac"/>
    <w:unhideWhenUsed/>
    <w:rsid w:val="00C449E9"/>
    <w:pPr>
      <w:spacing w:after="0" w:line="240" w:lineRule="auto"/>
    </w:pPr>
    <w:rPr>
      <w:rFonts w:ascii="Tahoma" w:hAnsi="Tahoma" w:cs="Tahoma"/>
      <w:sz w:val="16"/>
      <w:szCs w:val="16"/>
    </w:rPr>
  </w:style>
  <w:style w:type="character" w:customStyle="1" w:styleId="ac">
    <w:name w:val="Текст выноски Знак"/>
    <w:basedOn w:val="a1"/>
    <w:link w:val="ab"/>
    <w:rsid w:val="00C449E9"/>
    <w:rPr>
      <w:rFonts w:ascii="Tahoma" w:hAnsi="Tahoma" w:cs="Tahoma"/>
      <w:sz w:val="16"/>
      <w:szCs w:val="16"/>
    </w:rPr>
  </w:style>
  <w:style w:type="paragraph" w:styleId="ad">
    <w:name w:val="header"/>
    <w:aliases w:val="hd,Guideline, Знак5,Знак5,ВерхКолонтитул"/>
    <w:basedOn w:val="a0"/>
    <w:link w:val="ae"/>
    <w:uiPriority w:val="99"/>
    <w:unhideWhenUsed/>
    <w:rsid w:val="00C449E9"/>
    <w:pPr>
      <w:tabs>
        <w:tab w:val="center" w:pos="4677"/>
        <w:tab w:val="right" w:pos="9355"/>
      </w:tabs>
      <w:spacing w:after="0" w:line="240" w:lineRule="auto"/>
    </w:pPr>
  </w:style>
  <w:style w:type="character" w:customStyle="1" w:styleId="ae">
    <w:name w:val="Верхний колонтитул Знак"/>
    <w:aliases w:val="hd Знак,Guideline Знак, Знак5 Знак,Знак5 Знак,ВерхКолонтитул Знак"/>
    <w:basedOn w:val="a1"/>
    <w:link w:val="ad"/>
    <w:uiPriority w:val="99"/>
    <w:rsid w:val="00C449E9"/>
  </w:style>
  <w:style w:type="paragraph" w:styleId="af">
    <w:name w:val="footer"/>
    <w:basedOn w:val="a0"/>
    <w:link w:val="af0"/>
    <w:uiPriority w:val="99"/>
    <w:unhideWhenUsed/>
    <w:rsid w:val="00C449E9"/>
    <w:pPr>
      <w:tabs>
        <w:tab w:val="center" w:pos="4677"/>
        <w:tab w:val="right" w:pos="9355"/>
      </w:tabs>
      <w:spacing w:after="0" w:line="240" w:lineRule="auto"/>
    </w:pPr>
  </w:style>
  <w:style w:type="character" w:customStyle="1" w:styleId="af0">
    <w:name w:val="Нижний колонтитул Знак"/>
    <w:basedOn w:val="a1"/>
    <w:link w:val="af"/>
    <w:uiPriority w:val="99"/>
    <w:rsid w:val="00C449E9"/>
  </w:style>
  <w:style w:type="table" w:customStyle="1" w:styleId="TableNormal1">
    <w:name w:val="Table Normal1"/>
    <w:uiPriority w:val="2"/>
    <w:semiHidden/>
    <w:unhideWhenUsed/>
    <w:qFormat/>
    <w:rsid w:val="000506A5"/>
    <w:pPr>
      <w:widowControl w:val="0"/>
      <w:autoSpaceDE w:val="0"/>
      <w:autoSpaceDN w:val="0"/>
      <w:spacing w:after="0" w:line="240" w:lineRule="auto"/>
    </w:pPr>
    <w:rPr>
      <w:rFonts w:ascii="Calibri" w:hAnsi="Calibri"/>
      <w:sz w:val="22"/>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816A5"/>
    <w:pPr>
      <w:widowControl w:val="0"/>
      <w:autoSpaceDE w:val="0"/>
      <w:autoSpaceDN w:val="0"/>
      <w:spacing w:after="0" w:line="240" w:lineRule="auto"/>
    </w:pPr>
    <w:rPr>
      <w:rFonts w:ascii="Calibri" w:hAnsi="Calibri"/>
      <w:sz w:val="22"/>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BD556D"/>
    <w:pPr>
      <w:widowControl w:val="0"/>
      <w:autoSpaceDE w:val="0"/>
      <w:autoSpaceDN w:val="0"/>
      <w:spacing w:after="0" w:line="240" w:lineRule="auto"/>
    </w:pPr>
    <w:rPr>
      <w:rFonts w:ascii="Calibri" w:hAnsi="Calibri"/>
      <w:sz w:val="22"/>
      <w:lang w:val="en-US"/>
    </w:rPr>
    <w:tblPr>
      <w:tblInd w:w="0" w:type="dxa"/>
      <w:tblCellMar>
        <w:top w:w="0" w:type="dxa"/>
        <w:left w:w="0" w:type="dxa"/>
        <w:bottom w:w="0" w:type="dxa"/>
        <w:right w:w="0" w:type="dxa"/>
      </w:tblCellMar>
    </w:tblPr>
  </w:style>
  <w:style w:type="character" w:customStyle="1" w:styleId="40">
    <w:name w:val="Заголовок 4 Знак"/>
    <w:basedOn w:val="a1"/>
    <w:link w:val="4"/>
    <w:rsid w:val="00213634"/>
    <w:rPr>
      <w:rFonts w:asciiTheme="majorHAnsi" w:eastAsiaTheme="majorEastAsia" w:hAnsiTheme="majorHAnsi" w:cstheme="majorBidi"/>
      <w:b/>
      <w:bCs/>
      <w:i/>
      <w:iCs/>
      <w:color w:val="4F81BD" w:themeColor="accent1"/>
    </w:rPr>
  </w:style>
  <w:style w:type="paragraph" w:styleId="12">
    <w:name w:val="toc 1"/>
    <w:basedOn w:val="a0"/>
    <w:uiPriority w:val="39"/>
    <w:qFormat/>
    <w:rsid w:val="00B72B60"/>
    <w:pPr>
      <w:spacing w:before="120" w:after="120"/>
    </w:pPr>
    <w:rPr>
      <w:rFonts w:asciiTheme="minorHAnsi" w:hAnsiTheme="minorHAnsi"/>
      <w:b/>
      <w:bCs/>
      <w:caps/>
      <w:sz w:val="20"/>
      <w:szCs w:val="20"/>
    </w:rPr>
  </w:style>
  <w:style w:type="paragraph" w:styleId="21">
    <w:name w:val="toc 2"/>
    <w:basedOn w:val="a0"/>
    <w:uiPriority w:val="39"/>
    <w:qFormat/>
    <w:rsid w:val="00B72B60"/>
    <w:pPr>
      <w:spacing w:after="0"/>
      <w:ind w:left="280"/>
    </w:pPr>
    <w:rPr>
      <w:rFonts w:asciiTheme="minorHAnsi" w:hAnsiTheme="minorHAnsi"/>
      <w:smallCaps/>
      <w:sz w:val="20"/>
      <w:szCs w:val="20"/>
    </w:rPr>
  </w:style>
  <w:style w:type="paragraph" w:styleId="31">
    <w:name w:val="toc 3"/>
    <w:basedOn w:val="a0"/>
    <w:uiPriority w:val="39"/>
    <w:qFormat/>
    <w:rsid w:val="00B72B60"/>
    <w:pPr>
      <w:spacing w:after="0"/>
      <w:ind w:left="560"/>
    </w:pPr>
    <w:rPr>
      <w:rFonts w:asciiTheme="minorHAnsi" w:hAnsiTheme="minorHAnsi"/>
      <w:i/>
      <w:iCs/>
      <w:sz w:val="20"/>
      <w:szCs w:val="20"/>
    </w:rPr>
  </w:style>
  <w:style w:type="paragraph" w:styleId="41">
    <w:name w:val="toc 4"/>
    <w:basedOn w:val="a0"/>
    <w:uiPriority w:val="39"/>
    <w:qFormat/>
    <w:rsid w:val="00B72B60"/>
    <w:pPr>
      <w:spacing w:after="0"/>
      <w:ind w:left="840"/>
    </w:pPr>
    <w:rPr>
      <w:rFonts w:asciiTheme="minorHAnsi" w:hAnsiTheme="minorHAnsi"/>
      <w:sz w:val="18"/>
      <w:szCs w:val="18"/>
    </w:rPr>
  </w:style>
  <w:style w:type="paragraph" w:styleId="51">
    <w:name w:val="toc 5"/>
    <w:basedOn w:val="a0"/>
    <w:uiPriority w:val="39"/>
    <w:qFormat/>
    <w:rsid w:val="00B72B60"/>
    <w:pPr>
      <w:spacing w:after="0"/>
      <w:ind w:left="1120"/>
    </w:pPr>
    <w:rPr>
      <w:rFonts w:asciiTheme="minorHAnsi" w:hAnsiTheme="minorHAnsi"/>
      <w:sz w:val="18"/>
      <w:szCs w:val="18"/>
    </w:rPr>
  </w:style>
  <w:style w:type="table" w:customStyle="1" w:styleId="TableNormal4">
    <w:name w:val="Table Normal4"/>
    <w:uiPriority w:val="2"/>
    <w:semiHidden/>
    <w:unhideWhenUsed/>
    <w:qFormat/>
    <w:rsid w:val="00606EBA"/>
    <w:pPr>
      <w:widowControl w:val="0"/>
      <w:autoSpaceDE w:val="0"/>
      <w:autoSpaceDN w:val="0"/>
      <w:spacing w:after="0" w:line="240" w:lineRule="auto"/>
    </w:pPr>
    <w:rPr>
      <w:rFonts w:ascii="Calibri" w:hAnsi="Calibri"/>
      <w:sz w:val="22"/>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420743"/>
    <w:pPr>
      <w:widowControl w:val="0"/>
      <w:autoSpaceDE w:val="0"/>
      <w:autoSpaceDN w:val="0"/>
      <w:spacing w:after="0" w:line="240" w:lineRule="auto"/>
    </w:pPr>
    <w:rPr>
      <w:rFonts w:ascii="Calibri" w:hAnsi="Calibri"/>
      <w:sz w:val="22"/>
      <w:lang w:val="en-US"/>
    </w:rPr>
    <w:tblPr>
      <w:tblInd w:w="0" w:type="dxa"/>
      <w:tblCellMar>
        <w:top w:w="0" w:type="dxa"/>
        <w:left w:w="0" w:type="dxa"/>
        <w:bottom w:w="0" w:type="dxa"/>
        <w:right w:w="0" w:type="dxa"/>
      </w:tblCellMar>
    </w:tblPr>
  </w:style>
  <w:style w:type="character" w:customStyle="1" w:styleId="fontstyle01">
    <w:name w:val="fontstyle01"/>
    <w:basedOn w:val="a1"/>
    <w:rsid w:val="00666007"/>
    <w:rPr>
      <w:rFonts w:ascii="Times New Roman" w:hAnsi="Times New Roman" w:cs="Times New Roman" w:hint="default"/>
      <w:b/>
      <w:bCs/>
      <w:i w:val="0"/>
      <w:iCs w:val="0"/>
      <w:color w:val="000000"/>
      <w:sz w:val="28"/>
      <w:szCs w:val="28"/>
    </w:rPr>
  </w:style>
  <w:style w:type="character" w:customStyle="1" w:styleId="fontstyle21">
    <w:name w:val="fontstyle21"/>
    <w:basedOn w:val="a1"/>
    <w:rsid w:val="00666007"/>
    <w:rPr>
      <w:rFonts w:ascii="Times New Roman" w:hAnsi="Times New Roman" w:cs="Times New Roman" w:hint="default"/>
      <w:b w:val="0"/>
      <w:bCs w:val="0"/>
      <w:i w:val="0"/>
      <w:iCs w:val="0"/>
      <w:color w:val="000000"/>
      <w:sz w:val="24"/>
      <w:szCs w:val="24"/>
    </w:rPr>
  </w:style>
  <w:style w:type="character" w:customStyle="1" w:styleId="fontstyle31">
    <w:name w:val="fontstyle31"/>
    <w:basedOn w:val="a1"/>
    <w:rsid w:val="00666007"/>
    <w:rPr>
      <w:rFonts w:ascii="Symbol" w:hAnsi="Symbol" w:hint="default"/>
      <w:b w:val="0"/>
      <w:bCs w:val="0"/>
      <w:i w:val="0"/>
      <w:iCs w:val="0"/>
      <w:color w:val="000000"/>
      <w:sz w:val="24"/>
      <w:szCs w:val="24"/>
    </w:rPr>
  </w:style>
  <w:style w:type="character" w:customStyle="1" w:styleId="fontstyle41">
    <w:name w:val="fontstyle41"/>
    <w:basedOn w:val="a1"/>
    <w:rsid w:val="00666007"/>
    <w:rPr>
      <w:rFonts w:ascii="Symbol" w:hAnsi="Symbol" w:hint="default"/>
      <w:b w:val="0"/>
      <w:bCs w:val="0"/>
      <w:i w:val="0"/>
      <w:iCs w:val="0"/>
      <w:color w:val="000000"/>
      <w:sz w:val="24"/>
      <w:szCs w:val="24"/>
    </w:rPr>
  </w:style>
  <w:style w:type="table" w:customStyle="1" w:styleId="TableNormal6">
    <w:name w:val="Table Normal6"/>
    <w:uiPriority w:val="2"/>
    <w:semiHidden/>
    <w:unhideWhenUsed/>
    <w:qFormat/>
    <w:rsid w:val="006D3F07"/>
    <w:pPr>
      <w:widowControl w:val="0"/>
      <w:autoSpaceDE w:val="0"/>
      <w:autoSpaceDN w:val="0"/>
      <w:spacing w:after="0" w:line="240" w:lineRule="auto"/>
    </w:pPr>
    <w:rPr>
      <w:rFonts w:ascii="Calibri" w:hAnsi="Calibri"/>
      <w:sz w:val="22"/>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A3288"/>
    <w:pPr>
      <w:widowControl w:val="0"/>
      <w:autoSpaceDE w:val="0"/>
      <w:autoSpaceDN w:val="0"/>
      <w:spacing w:after="0" w:line="240" w:lineRule="auto"/>
    </w:pPr>
    <w:rPr>
      <w:rFonts w:ascii="Calibri" w:hAnsi="Calibri"/>
      <w:sz w:val="22"/>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6468B3"/>
    <w:pPr>
      <w:widowControl w:val="0"/>
      <w:autoSpaceDE w:val="0"/>
      <w:autoSpaceDN w:val="0"/>
      <w:spacing w:after="0" w:line="240" w:lineRule="auto"/>
    </w:pPr>
    <w:rPr>
      <w:rFonts w:ascii="Calibri" w:hAnsi="Calibri"/>
      <w:sz w:val="22"/>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385590"/>
    <w:pPr>
      <w:widowControl w:val="0"/>
      <w:autoSpaceDE w:val="0"/>
      <w:autoSpaceDN w:val="0"/>
      <w:spacing w:after="0" w:line="240" w:lineRule="auto"/>
    </w:pPr>
    <w:rPr>
      <w:rFonts w:ascii="Calibri" w:hAnsi="Calibri"/>
      <w:sz w:val="22"/>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A61276"/>
    <w:pPr>
      <w:widowControl w:val="0"/>
      <w:autoSpaceDE w:val="0"/>
      <w:autoSpaceDN w:val="0"/>
      <w:spacing w:after="0" w:line="240" w:lineRule="auto"/>
    </w:pPr>
    <w:rPr>
      <w:rFonts w:ascii="Calibri" w:hAnsi="Calibri"/>
      <w:sz w:val="22"/>
      <w:lang w:val="en-US"/>
    </w:rPr>
    <w:tblPr>
      <w:tblInd w:w="0" w:type="dxa"/>
      <w:tblCellMar>
        <w:top w:w="0" w:type="dxa"/>
        <w:left w:w="0" w:type="dxa"/>
        <w:bottom w:w="0" w:type="dxa"/>
        <w:right w:w="0" w:type="dxa"/>
      </w:tblCellMar>
    </w:tblPr>
  </w:style>
  <w:style w:type="character" w:styleId="af1">
    <w:name w:val="Hyperlink"/>
    <w:uiPriority w:val="99"/>
    <w:unhideWhenUsed/>
    <w:rsid w:val="006F1BED"/>
    <w:rPr>
      <w:color w:val="0000FF"/>
      <w:u w:val="single"/>
    </w:rPr>
  </w:style>
  <w:style w:type="character" w:customStyle="1" w:styleId="50">
    <w:name w:val="Заголовок 5 Знак"/>
    <w:basedOn w:val="a1"/>
    <w:link w:val="5"/>
    <w:rsid w:val="00011BC8"/>
    <w:rPr>
      <w:rFonts w:ascii="Georgia" w:eastAsia="Times New Roman" w:hAnsi="Georgia" w:cs="Times New Roman"/>
      <w:color w:val="243F60"/>
      <w:sz w:val="22"/>
      <w:lang w:val="en-US" w:bidi="en-US"/>
    </w:rPr>
  </w:style>
  <w:style w:type="character" w:customStyle="1" w:styleId="60">
    <w:name w:val="Заголовок 6 Знак"/>
    <w:basedOn w:val="a1"/>
    <w:link w:val="6"/>
    <w:rsid w:val="00011BC8"/>
    <w:rPr>
      <w:rFonts w:ascii="Georgia" w:eastAsia="Times New Roman" w:hAnsi="Georgia" w:cs="Times New Roman"/>
      <w:i/>
      <w:iCs/>
      <w:color w:val="243F60"/>
      <w:sz w:val="22"/>
      <w:lang w:val="en-US" w:bidi="en-US"/>
    </w:rPr>
  </w:style>
  <w:style w:type="character" w:customStyle="1" w:styleId="70">
    <w:name w:val="Заголовок 7 Знак"/>
    <w:basedOn w:val="a1"/>
    <w:link w:val="7"/>
    <w:rsid w:val="00011BC8"/>
    <w:rPr>
      <w:rFonts w:ascii="Georgia" w:eastAsia="Times New Roman" w:hAnsi="Georgia" w:cs="Times New Roman"/>
      <w:i/>
      <w:iCs/>
      <w:color w:val="404040"/>
      <w:sz w:val="22"/>
      <w:lang w:val="en-US" w:bidi="en-US"/>
    </w:rPr>
  </w:style>
  <w:style w:type="character" w:customStyle="1" w:styleId="80">
    <w:name w:val="Заголовок 8 Знак"/>
    <w:basedOn w:val="a1"/>
    <w:link w:val="8"/>
    <w:rsid w:val="00011BC8"/>
    <w:rPr>
      <w:rFonts w:ascii="Georgia" w:eastAsia="Times New Roman" w:hAnsi="Georgia" w:cs="Times New Roman"/>
      <w:color w:val="4F81BD"/>
      <w:sz w:val="20"/>
      <w:szCs w:val="20"/>
      <w:lang w:val="en-US" w:bidi="en-US"/>
    </w:rPr>
  </w:style>
  <w:style w:type="character" w:customStyle="1" w:styleId="90">
    <w:name w:val="Заголовок 9 Знак"/>
    <w:basedOn w:val="a1"/>
    <w:link w:val="9"/>
    <w:uiPriority w:val="9"/>
    <w:semiHidden/>
    <w:rsid w:val="00011BC8"/>
    <w:rPr>
      <w:rFonts w:ascii="Georgia" w:eastAsia="Times New Roman" w:hAnsi="Georgia" w:cs="Times New Roman"/>
      <w:i/>
      <w:iCs/>
      <w:color w:val="404040"/>
      <w:sz w:val="20"/>
      <w:szCs w:val="20"/>
      <w:lang w:val="en-US" w:bidi="en-US"/>
    </w:rPr>
  </w:style>
  <w:style w:type="numbering" w:customStyle="1" w:styleId="13">
    <w:name w:val="Нет списка1"/>
    <w:next w:val="a3"/>
    <w:uiPriority w:val="99"/>
    <w:semiHidden/>
    <w:unhideWhenUsed/>
    <w:rsid w:val="00011BC8"/>
  </w:style>
  <w:style w:type="character" w:styleId="af2">
    <w:name w:val="Strong"/>
    <w:qFormat/>
    <w:rsid w:val="00011BC8"/>
    <w:rPr>
      <w:b/>
      <w:bCs/>
    </w:rPr>
  </w:style>
  <w:style w:type="character" w:customStyle="1" w:styleId="apple-converted-space">
    <w:name w:val="apple-converted-space"/>
    <w:basedOn w:val="a1"/>
    <w:rsid w:val="00011BC8"/>
  </w:style>
  <w:style w:type="table" w:customStyle="1" w:styleId="14">
    <w:name w:val="Сетка таблицы1"/>
    <w:basedOn w:val="a2"/>
    <w:next w:val="a6"/>
    <w:uiPriority w:val="59"/>
    <w:rsid w:val="00011BC8"/>
    <w:pPr>
      <w:spacing w:after="0" w:line="240" w:lineRule="auto"/>
    </w:pPr>
    <w:rPr>
      <w:rFonts w:ascii="Georgia" w:eastAsia="Times New Roman" w:hAnsi="Georgia"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rsid w:val="00011BC8"/>
    <w:pPr>
      <w:widowControl w:val="0"/>
      <w:autoSpaceDE w:val="0"/>
      <w:autoSpaceDN w:val="0"/>
      <w:adjustRightInd w:val="0"/>
    </w:pPr>
    <w:rPr>
      <w:rFonts w:eastAsia="Times New Roman" w:cs="Times New Roman"/>
      <w:b/>
      <w:bCs/>
      <w:sz w:val="24"/>
      <w:szCs w:val="24"/>
      <w:lang w:val="en-US" w:eastAsia="ru-RU" w:bidi="en-US"/>
    </w:rPr>
  </w:style>
  <w:style w:type="paragraph" w:styleId="af3">
    <w:name w:val="TOC Heading"/>
    <w:basedOn w:val="1"/>
    <w:next w:val="a0"/>
    <w:uiPriority w:val="39"/>
    <w:unhideWhenUsed/>
    <w:qFormat/>
    <w:rsid w:val="00011BC8"/>
    <w:pPr>
      <w:keepNext/>
      <w:keepLines/>
      <w:widowControl/>
      <w:autoSpaceDE/>
      <w:autoSpaceDN/>
      <w:spacing w:before="480" w:line="276" w:lineRule="auto"/>
      <w:ind w:left="0" w:right="0"/>
      <w:jc w:val="left"/>
      <w:outlineLvl w:val="9"/>
    </w:pPr>
    <w:rPr>
      <w:rFonts w:ascii="Georgia" w:hAnsi="Georgia"/>
      <w:color w:val="365F91"/>
      <w:sz w:val="28"/>
      <w:szCs w:val="28"/>
      <w:lang w:bidi="en-US"/>
    </w:rPr>
  </w:style>
  <w:style w:type="table" w:customStyle="1" w:styleId="113">
    <w:name w:val="Сетка таблицы11"/>
    <w:basedOn w:val="a2"/>
    <w:next w:val="a6"/>
    <w:rsid w:val="00011BC8"/>
    <w:pPr>
      <w:spacing w:after="0" w:line="240" w:lineRule="auto"/>
    </w:pPr>
    <w:rPr>
      <w:rFonts w:ascii="Georgia" w:eastAsia="Times New Roman" w:hAnsi="Georg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caption"/>
    <w:aliases w:val="Знак1,Название объектаТаблица,Название объекта+12.5,Знак1 Знак Знак Знак,Таблица - Название объекта,!! Object Novogor !!,Caption Char,Caption Char1 Char1 Char Char,Caption Char Char2 Char1 Char Char,Знак13,диаграммы, Знак1,Знак111"/>
    <w:basedOn w:val="a0"/>
    <w:next w:val="a0"/>
    <w:link w:val="af5"/>
    <w:uiPriority w:val="35"/>
    <w:unhideWhenUsed/>
    <w:qFormat/>
    <w:rsid w:val="00011BC8"/>
    <w:pPr>
      <w:spacing w:line="240" w:lineRule="auto"/>
    </w:pPr>
    <w:rPr>
      <w:rFonts w:ascii="Georgia" w:eastAsia="Times New Roman" w:hAnsi="Georgia" w:cs="Times New Roman"/>
      <w:b/>
      <w:bCs/>
      <w:color w:val="4F81BD"/>
      <w:sz w:val="18"/>
      <w:szCs w:val="18"/>
      <w:lang w:val="en-US" w:bidi="en-US"/>
    </w:rPr>
  </w:style>
  <w:style w:type="paragraph" w:styleId="af6">
    <w:name w:val="Title"/>
    <w:basedOn w:val="a0"/>
    <w:next w:val="a0"/>
    <w:link w:val="af7"/>
    <w:qFormat/>
    <w:rsid w:val="00011BC8"/>
    <w:pPr>
      <w:pBdr>
        <w:bottom w:val="single" w:sz="8" w:space="4" w:color="4F81BD"/>
      </w:pBdr>
      <w:spacing w:after="300" w:line="240" w:lineRule="auto"/>
      <w:contextualSpacing/>
    </w:pPr>
    <w:rPr>
      <w:rFonts w:ascii="Georgia" w:eastAsia="Times New Roman" w:hAnsi="Georgia" w:cs="Times New Roman"/>
      <w:color w:val="17365D"/>
      <w:spacing w:val="5"/>
      <w:kern w:val="28"/>
      <w:sz w:val="52"/>
      <w:szCs w:val="52"/>
      <w:lang w:val="en-US" w:bidi="en-US"/>
    </w:rPr>
  </w:style>
  <w:style w:type="character" w:customStyle="1" w:styleId="af7">
    <w:name w:val="Заголовок Знак"/>
    <w:basedOn w:val="a1"/>
    <w:link w:val="af6"/>
    <w:rsid w:val="00011BC8"/>
    <w:rPr>
      <w:rFonts w:ascii="Georgia" w:eastAsia="Times New Roman" w:hAnsi="Georgia" w:cs="Times New Roman"/>
      <w:color w:val="17365D"/>
      <w:spacing w:val="5"/>
      <w:kern w:val="28"/>
      <w:sz w:val="52"/>
      <w:szCs w:val="52"/>
      <w:lang w:val="en-US" w:bidi="en-US"/>
    </w:rPr>
  </w:style>
  <w:style w:type="paragraph" w:styleId="af8">
    <w:name w:val="Subtitle"/>
    <w:basedOn w:val="a0"/>
    <w:next w:val="a0"/>
    <w:link w:val="af9"/>
    <w:uiPriority w:val="11"/>
    <w:qFormat/>
    <w:rsid w:val="00011BC8"/>
    <w:pPr>
      <w:numPr>
        <w:ilvl w:val="1"/>
      </w:numPr>
    </w:pPr>
    <w:rPr>
      <w:rFonts w:ascii="Georgia" w:eastAsia="Times New Roman" w:hAnsi="Georgia" w:cs="Times New Roman"/>
      <w:i/>
      <w:iCs/>
      <w:color w:val="4F81BD"/>
      <w:spacing w:val="15"/>
      <w:sz w:val="24"/>
      <w:szCs w:val="24"/>
      <w:lang w:val="en-US" w:bidi="en-US"/>
    </w:rPr>
  </w:style>
  <w:style w:type="character" w:customStyle="1" w:styleId="af9">
    <w:name w:val="Подзаголовок Знак"/>
    <w:basedOn w:val="a1"/>
    <w:link w:val="af8"/>
    <w:uiPriority w:val="11"/>
    <w:rsid w:val="00011BC8"/>
    <w:rPr>
      <w:rFonts w:ascii="Georgia" w:eastAsia="Times New Roman" w:hAnsi="Georgia" w:cs="Times New Roman"/>
      <w:i/>
      <w:iCs/>
      <w:color w:val="4F81BD"/>
      <w:spacing w:val="15"/>
      <w:sz w:val="24"/>
      <w:szCs w:val="24"/>
      <w:lang w:val="en-US" w:bidi="en-US"/>
    </w:rPr>
  </w:style>
  <w:style w:type="character" w:styleId="afa">
    <w:name w:val="Emphasis"/>
    <w:qFormat/>
    <w:rsid w:val="00011BC8"/>
    <w:rPr>
      <w:i/>
      <w:iCs/>
    </w:rPr>
  </w:style>
  <w:style w:type="paragraph" w:styleId="afb">
    <w:name w:val="No Spacing"/>
    <w:link w:val="afc"/>
    <w:qFormat/>
    <w:rsid w:val="00011BC8"/>
    <w:pPr>
      <w:spacing w:after="0" w:line="240" w:lineRule="auto"/>
    </w:pPr>
    <w:rPr>
      <w:rFonts w:ascii="Georgia" w:eastAsia="Times New Roman" w:hAnsi="Georgia" w:cs="Times New Roman"/>
      <w:sz w:val="22"/>
      <w:lang w:val="en-US" w:bidi="en-US"/>
    </w:rPr>
  </w:style>
  <w:style w:type="character" w:customStyle="1" w:styleId="afc">
    <w:name w:val="Без интервала Знак"/>
    <w:basedOn w:val="a1"/>
    <w:link w:val="afb"/>
    <w:uiPriority w:val="1"/>
    <w:rsid w:val="00011BC8"/>
    <w:rPr>
      <w:rFonts w:ascii="Georgia" w:eastAsia="Times New Roman" w:hAnsi="Georgia" w:cs="Times New Roman"/>
      <w:sz w:val="22"/>
      <w:lang w:val="en-US" w:bidi="en-US"/>
    </w:rPr>
  </w:style>
  <w:style w:type="paragraph" w:styleId="22">
    <w:name w:val="Quote"/>
    <w:basedOn w:val="a0"/>
    <w:next w:val="a0"/>
    <w:link w:val="23"/>
    <w:uiPriority w:val="29"/>
    <w:qFormat/>
    <w:rsid w:val="00011BC8"/>
    <w:rPr>
      <w:rFonts w:ascii="Georgia" w:eastAsia="Times New Roman" w:hAnsi="Georgia" w:cs="Times New Roman"/>
      <w:i/>
      <w:iCs/>
      <w:color w:val="000000"/>
      <w:sz w:val="22"/>
      <w:lang w:val="en-US" w:bidi="en-US"/>
    </w:rPr>
  </w:style>
  <w:style w:type="character" w:customStyle="1" w:styleId="23">
    <w:name w:val="Цитата 2 Знак"/>
    <w:basedOn w:val="a1"/>
    <w:link w:val="22"/>
    <w:uiPriority w:val="29"/>
    <w:rsid w:val="00011BC8"/>
    <w:rPr>
      <w:rFonts w:ascii="Georgia" w:eastAsia="Times New Roman" w:hAnsi="Georgia" w:cs="Times New Roman"/>
      <w:i/>
      <w:iCs/>
      <w:color w:val="000000"/>
      <w:sz w:val="22"/>
      <w:lang w:val="en-US" w:bidi="en-US"/>
    </w:rPr>
  </w:style>
  <w:style w:type="paragraph" w:styleId="afd">
    <w:name w:val="Intense Quote"/>
    <w:basedOn w:val="a0"/>
    <w:next w:val="a0"/>
    <w:link w:val="afe"/>
    <w:uiPriority w:val="30"/>
    <w:qFormat/>
    <w:rsid w:val="00011BC8"/>
    <w:pPr>
      <w:pBdr>
        <w:bottom w:val="single" w:sz="4" w:space="4" w:color="4F81BD"/>
      </w:pBdr>
      <w:spacing w:before="200" w:after="280"/>
      <w:ind w:left="936" w:right="936"/>
    </w:pPr>
    <w:rPr>
      <w:rFonts w:ascii="Georgia" w:eastAsia="Times New Roman" w:hAnsi="Georgia" w:cs="Times New Roman"/>
      <w:b/>
      <w:bCs/>
      <w:i/>
      <w:iCs/>
      <w:color w:val="4F81BD"/>
      <w:sz w:val="22"/>
      <w:lang w:val="en-US" w:bidi="en-US"/>
    </w:rPr>
  </w:style>
  <w:style w:type="character" w:customStyle="1" w:styleId="afe">
    <w:name w:val="Выделенная цитата Знак"/>
    <w:basedOn w:val="a1"/>
    <w:link w:val="afd"/>
    <w:uiPriority w:val="30"/>
    <w:rsid w:val="00011BC8"/>
    <w:rPr>
      <w:rFonts w:ascii="Georgia" w:eastAsia="Times New Roman" w:hAnsi="Georgia" w:cs="Times New Roman"/>
      <w:b/>
      <w:bCs/>
      <w:i/>
      <w:iCs/>
      <w:color w:val="4F81BD"/>
      <w:sz w:val="22"/>
      <w:lang w:val="en-US" w:bidi="en-US"/>
    </w:rPr>
  </w:style>
  <w:style w:type="character" w:styleId="aff">
    <w:name w:val="Subtle Emphasis"/>
    <w:uiPriority w:val="19"/>
    <w:qFormat/>
    <w:rsid w:val="00011BC8"/>
    <w:rPr>
      <w:i/>
      <w:iCs/>
      <w:color w:val="808080"/>
    </w:rPr>
  </w:style>
  <w:style w:type="character" w:styleId="aff0">
    <w:name w:val="Intense Emphasis"/>
    <w:uiPriority w:val="21"/>
    <w:qFormat/>
    <w:rsid w:val="00011BC8"/>
    <w:rPr>
      <w:b/>
      <w:bCs/>
      <w:i/>
      <w:iCs/>
      <w:color w:val="4F81BD"/>
    </w:rPr>
  </w:style>
  <w:style w:type="character" w:styleId="aff1">
    <w:name w:val="Subtle Reference"/>
    <w:uiPriority w:val="31"/>
    <w:qFormat/>
    <w:rsid w:val="00011BC8"/>
    <w:rPr>
      <w:smallCaps/>
      <w:color w:val="C0504D"/>
      <w:u w:val="single"/>
    </w:rPr>
  </w:style>
  <w:style w:type="character" w:styleId="aff2">
    <w:name w:val="Intense Reference"/>
    <w:uiPriority w:val="32"/>
    <w:qFormat/>
    <w:rsid w:val="00011BC8"/>
    <w:rPr>
      <w:b/>
      <w:bCs/>
      <w:smallCaps/>
      <w:color w:val="C0504D"/>
      <w:spacing w:val="5"/>
      <w:u w:val="single"/>
    </w:rPr>
  </w:style>
  <w:style w:type="character" w:styleId="aff3">
    <w:name w:val="Book Title"/>
    <w:uiPriority w:val="33"/>
    <w:qFormat/>
    <w:rsid w:val="00011BC8"/>
    <w:rPr>
      <w:b/>
      <w:bCs/>
      <w:smallCaps/>
      <w:spacing w:val="5"/>
    </w:rPr>
  </w:style>
  <w:style w:type="paragraph" w:customStyle="1" w:styleId="ConsPlusNormal">
    <w:name w:val="ConsPlusNormal"/>
    <w:rsid w:val="00011BC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numbering" w:customStyle="1" w:styleId="114">
    <w:name w:val="Нет списка11"/>
    <w:next w:val="a3"/>
    <w:semiHidden/>
    <w:rsid w:val="00011BC8"/>
  </w:style>
  <w:style w:type="table" w:customStyle="1" w:styleId="24">
    <w:name w:val="Сетка таблицы2"/>
    <w:basedOn w:val="a2"/>
    <w:next w:val="a6"/>
    <w:rsid w:val="00011BC8"/>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Document Map"/>
    <w:basedOn w:val="a0"/>
    <w:link w:val="aff5"/>
    <w:semiHidden/>
    <w:rsid w:val="00011BC8"/>
    <w:pPr>
      <w:shd w:val="clear" w:color="auto" w:fill="000080"/>
      <w:spacing w:after="0" w:line="240" w:lineRule="auto"/>
    </w:pPr>
    <w:rPr>
      <w:rFonts w:ascii="Tahoma" w:eastAsia="Times New Roman" w:hAnsi="Tahoma" w:cs="Tahoma"/>
      <w:noProof/>
      <w:sz w:val="20"/>
      <w:szCs w:val="20"/>
      <w:lang w:eastAsia="ru-RU"/>
    </w:rPr>
  </w:style>
  <w:style w:type="character" w:customStyle="1" w:styleId="aff5">
    <w:name w:val="Схема документа Знак"/>
    <w:basedOn w:val="a1"/>
    <w:link w:val="aff4"/>
    <w:rsid w:val="00011BC8"/>
    <w:rPr>
      <w:rFonts w:ascii="Tahoma" w:eastAsia="Times New Roman" w:hAnsi="Tahoma" w:cs="Tahoma"/>
      <w:noProof/>
      <w:sz w:val="20"/>
      <w:szCs w:val="20"/>
      <w:shd w:val="clear" w:color="auto" w:fill="000080"/>
      <w:lang w:eastAsia="ru-RU"/>
    </w:rPr>
  </w:style>
  <w:style w:type="paragraph" w:styleId="25">
    <w:name w:val="Body Text 2"/>
    <w:basedOn w:val="a0"/>
    <w:link w:val="26"/>
    <w:rsid w:val="00011BC8"/>
    <w:pPr>
      <w:spacing w:after="0" w:line="240" w:lineRule="auto"/>
      <w:jc w:val="both"/>
    </w:pPr>
    <w:rPr>
      <w:rFonts w:ascii="Arial" w:eastAsia="Times New Roman" w:hAnsi="Arial" w:cs="Arial"/>
      <w:szCs w:val="24"/>
      <w:lang w:eastAsia="ru-RU"/>
    </w:rPr>
  </w:style>
  <w:style w:type="character" w:customStyle="1" w:styleId="26">
    <w:name w:val="Основной текст 2 Знак"/>
    <w:basedOn w:val="a1"/>
    <w:link w:val="25"/>
    <w:rsid w:val="00011BC8"/>
    <w:rPr>
      <w:rFonts w:ascii="Arial" w:eastAsia="Times New Roman" w:hAnsi="Arial" w:cs="Arial"/>
      <w:szCs w:val="24"/>
      <w:lang w:eastAsia="ru-RU"/>
    </w:rPr>
  </w:style>
  <w:style w:type="character" w:styleId="aff6">
    <w:name w:val="page number"/>
    <w:rsid w:val="00011BC8"/>
  </w:style>
  <w:style w:type="table" w:customStyle="1" w:styleId="32">
    <w:name w:val="Сетка таблицы3"/>
    <w:basedOn w:val="a2"/>
    <w:next w:val="a6"/>
    <w:uiPriority w:val="59"/>
    <w:rsid w:val="00011BC8"/>
    <w:pPr>
      <w:spacing w:after="0" w:line="240" w:lineRule="auto"/>
      <w:ind w:left="720" w:right="-6" w:firstLine="680"/>
      <w:jc w:val="both"/>
    </w:pPr>
    <w:rPr>
      <w:rFonts w:ascii="Calibri" w:eastAsia="Calibri"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
    <w:name w:val="Нет списка2"/>
    <w:next w:val="a3"/>
    <w:semiHidden/>
    <w:rsid w:val="00011BC8"/>
  </w:style>
  <w:style w:type="table" w:customStyle="1" w:styleId="42">
    <w:name w:val="Сетка таблицы4"/>
    <w:basedOn w:val="a2"/>
    <w:next w:val="a6"/>
    <w:rsid w:val="00011BC8"/>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3"/>
    <w:uiPriority w:val="99"/>
    <w:semiHidden/>
    <w:unhideWhenUsed/>
    <w:rsid w:val="00011BC8"/>
  </w:style>
  <w:style w:type="paragraph" w:styleId="28">
    <w:name w:val="Body Text Indent 2"/>
    <w:basedOn w:val="a0"/>
    <w:link w:val="29"/>
    <w:rsid w:val="00011BC8"/>
    <w:pPr>
      <w:spacing w:after="0" w:line="240" w:lineRule="auto"/>
      <w:ind w:left="180"/>
      <w:jc w:val="both"/>
    </w:pPr>
    <w:rPr>
      <w:rFonts w:eastAsia="Times New Roman" w:cs="Times New Roman"/>
      <w:sz w:val="20"/>
      <w:szCs w:val="24"/>
      <w:lang w:eastAsia="ru-RU"/>
    </w:rPr>
  </w:style>
  <w:style w:type="character" w:customStyle="1" w:styleId="29">
    <w:name w:val="Основной текст с отступом 2 Знак"/>
    <w:basedOn w:val="a1"/>
    <w:link w:val="28"/>
    <w:rsid w:val="00011BC8"/>
    <w:rPr>
      <w:rFonts w:eastAsia="Times New Roman" w:cs="Times New Roman"/>
      <w:sz w:val="20"/>
      <w:szCs w:val="24"/>
      <w:lang w:eastAsia="ru-RU"/>
    </w:rPr>
  </w:style>
  <w:style w:type="table" w:customStyle="1" w:styleId="52">
    <w:name w:val="Сетка таблицы5"/>
    <w:basedOn w:val="a2"/>
    <w:next w:val="a6"/>
    <w:uiPriority w:val="59"/>
    <w:rsid w:val="00011BC8"/>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0"/>
    <w:link w:val="35"/>
    <w:rsid w:val="00011BC8"/>
    <w:pPr>
      <w:spacing w:after="0" w:line="240" w:lineRule="auto"/>
      <w:jc w:val="center"/>
    </w:pPr>
    <w:rPr>
      <w:rFonts w:ascii="Arial" w:eastAsia="Times New Roman" w:hAnsi="Arial" w:cs="Arial"/>
      <w:b/>
      <w:sz w:val="24"/>
      <w:szCs w:val="28"/>
      <w:lang w:eastAsia="ru-RU"/>
    </w:rPr>
  </w:style>
  <w:style w:type="character" w:customStyle="1" w:styleId="35">
    <w:name w:val="Основной текст 3 Знак"/>
    <w:basedOn w:val="a1"/>
    <w:link w:val="34"/>
    <w:rsid w:val="00011BC8"/>
    <w:rPr>
      <w:rFonts w:ascii="Arial" w:eastAsia="Times New Roman" w:hAnsi="Arial" w:cs="Arial"/>
      <w:b/>
      <w:sz w:val="24"/>
      <w:szCs w:val="28"/>
      <w:lang w:eastAsia="ru-RU"/>
    </w:rPr>
  </w:style>
  <w:style w:type="paragraph" w:styleId="aff7">
    <w:name w:val="Body Text Indent"/>
    <w:basedOn w:val="a0"/>
    <w:link w:val="aff8"/>
    <w:rsid w:val="00011BC8"/>
    <w:pPr>
      <w:spacing w:after="120" w:line="240" w:lineRule="auto"/>
      <w:ind w:left="283"/>
    </w:pPr>
    <w:rPr>
      <w:rFonts w:eastAsia="Times New Roman" w:cs="Times New Roman"/>
      <w:sz w:val="24"/>
      <w:szCs w:val="24"/>
      <w:lang w:eastAsia="ru-RU"/>
    </w:rPr>
  </w:style>
  <w:style w:type="character" w:customStyle="1" w:styleId="aff8">
    <w:name w:val="Основной текст с отступом Знак"/>
    <w:basedOn w:val="a1"/>
    <w:link w:val="aff7"/>
    <w:rsid w:val="00011BC8"/>
    <w:rPr>
      <w:rFonts w:eastAsia="Times New Roman" w:cs="Times New Roman"/>
      <w:sz w:val="24"/>
      <w:szCs w:val="24"/>
      <w:lang w:eastAsia="ru-RU"/>
    </w:rPr>
  </w:style>
  <w:style w:type="character" w:styleId="aff9">
    <w:name w:val="FollowedHyperlink"/>
    <w:uiPriority w:val="99"/>
    <w:rsid w:val="00011BC8"/>
    <w:rPr>
      <w:color w:val="800080"/>
      <w:u w:val="single"/>
    </w:rPr>
  </w:style>
  <w:style w:type="paragraph" w:customStyle="1" w:styleId="xl24">
    <w:name w:val="xl24"/>
    <w:basedOn w:val="a0"/>
    <w:rsid w:val="00011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ru-RU"/>
    </w:rPr>
  </w:style>
  <w:style w:type="character" w:customStyle="1" w:styleId="a5">
    <w:name w:val="Абзац списка Знак"/>
    <w:aliases w:val="Обычный текст Знак,it_List1 Знак,Ненумерованный список Знак,основной диплом Знак,ПАРАГРАФ Знак,Абзац списка11 Знак,Абзац вправо-1 Знак,Абзац списка нумерованный Знак,Введение Знак,Маркер Знак,Список - нумерованный абзац Знак"/>
    <w:link w:val="a4"/>
    <w:uiPriority w:val="34"/>
    <w:rsid w:val="00244CEC"/>
  </w:style>
  <w:style w:type="paragraph" w:styleId="affa">
    <w:name w:val="footnote text"/>
    <w:aliases w:val="Table_Footnote_last Знак,Table_Footnote_last Знак Знак,Table_Footnote_last, Знак,Table_Footnote_last Знак Знак Знак,Текст сноски Знак1,Текст сноски Знак Знак,Текст сноски Знак1 Знак Знак,Текст сноски Знак Знак Знак Знак,single space,Знак"/>
    <w:basedOn w:val="a0"/>
    <w:link w:val="affb"/>
    <w:uiPriority w:val="99"/>
    <w:rsid w:val="006A4472"/>
    <w:pPr>
      <w:spacing w:after="0" w:line="240" w:lineRule="auto"/>
    </w:pPr>
    <w:rPr>
      <w:rFonts w:eastAsia="Times New Roman" w:cs="Times New Roman"/>
      <w:sz w:val="20"/>
      <w:szCs w:val="20"/>
      <w:lang w:eastAsia="ru-RU"/>
    </w:rPr>
  </w:style>
  <w:style w:type="character" w:customStyle="1" w:styleId="affb">
    <w:name w:val="Текст сноски Знак"/>
    <w:aliases w:val="Table_Footnote_last Знак Знак1,Table_Footnote_last Знак Знак Знак1,Table_Footnote_last Знак1, Знак Знак,Table_Footnote_last Знак Знак Знак Знак,Текст сноски Знак1 Знак,Текст сноски Знак Знак Знак,Текст сноски Знак1 Знак Знак Знак"/>
    <w:basedOn w:val="a1"/>
    <w:link w:val="affa"/>
    <w:uiPriority w:val="99"/>
    <w:rsid w:val="006A4472"/>
    <w:rPr>
      <w:rFonts w:eastAsia="Times New Roman" w:cs="Times New Roman"/>
      <w:sz w:val="20"/>
      <w:szCs w:val="20"/>
      <w:lang w:eastAsia="ru-RU"/>
    </w:rPr>
  </w:style>
  <w:style w:type="character" w:styleId="affc">
    <w:name w:val="footnote reference"/>
    <w:rsid w:val="006A4472"/>
    <w:rPr>
      <w:vertAlign w:val="superscript"/>
    </w:rPr>
  </w:style>
  <w:style w:type="paragraph" w:styleId="71">
    <w:name w:val="toc 7"/>
    <w:basedOn w:val="a0"/>
    <w:next w:val="a0"/>
    <w:autoRedefine/>
    <w:uiPriority w:val="39"/>
    <w:unhideWhenUsed/>
    <w:rsid w:val="00FA0A50"/>
    <w:pPr>
      <w:tabs>
        <w:tab w:val="right" w:leader="dot" w:pos="9345"/>
      </w:tabs>
      <w:spacing w:after="0"/>
    </w:pPr>
    <w:rPr>
      <w:rFonts w:asciiTheme="minorHAnsi" w:hAnsiTheme="minorHAnsi"/>
      <w:sz w:val="18"/>
      <w:szCs w:val="18"/>
    </w:rPr>
  </w:style>
  <w:style w:type="paragraph" w:styleId="61">
    <w:name w:val="toc 6"/>
    <w:basedOn w:val="a0"/>
    <w:next w:val="a0"/>
    <w:autoRedefine/>
    <w:uiPriority w:val="39"/>
    <w:unhideWhenUsed/>
    <w:rsid w:val="00256F35"/>
    <w:pPr>
      <w:spacing w:after="0"/>
      <w:ind w:left="1400"/>
    </w:pPr>
    <w:rPr>
      <w:rFonts w:asciiTheme="minorHAnsi" w:hAnsiTheme="minorHAnsi"/>
      <w:sz w:val="18"/>
      <w:szCs w:val="18"/>
    </w:rPr>
  </w:style>
  <w:style w:type="paragraph" w:styleId="81">
    <w:name w:val="toc 8"/>
    <w:basedOn w:val="a0"/>
    <w:next w:val="a0"/>
    <w:autoRedefine/>
    <w:uiPriority w:val="39"/>
    <w:unhideWhenUsed/>
    <w:rsid w:val="00256F35"/>
    <w:pPr>
      <w:spacing w:after="0"/>
      <w:ind w:left="1960"/>
    </w:pPr>
    <w:rPr>
      <w:rFonts w:asciiTheme="minorHAnsi" w:hAnsiTheme="minorHAnsi"/>
      <w:sz w:val="18"/>
      <w:szCs w:val="18"/>
    </w:rPr>
  </w:style>
  <w:style w:type="paragraph" w:styleId="91">
    <w:name w:val="toc 9"/>
    <w:basedOn w:val="a0"/>
    <w:next w:val="a0"/>
    <w:autoRedefine/>
    <w:uiPriority w:val="39"/>
    <w:unhideWhenUsed/>
    <w:rsid w:val="00256F35"/>
    <w:pPr>
      <w:spacing w:after="0"/>
      <w:ind w:left="2240"/>
    </w:pPr>
    <w:rPr>
      <w:rFonts w:asciiTheme="minorHAnsi" w:hAnsiTheme="minorHAnsi"/>
      <w:sz w:val="18"/>
      <w:szCs w:val="18"/>
    </w:rPr>
  </w:style>
  <w:style w:type="paragraph" w:styleId="affd">
    <w:name w:val="Normal (Web)"/>
    <w:aliases w:val="Обычный (Web)1,Обычный (Web),Обычный (веб)1,Обычный (веб)2,Обычный (веб)3,Обычный (веб)31"/>
    <w:basedOn w:val="a0"/>
    <w:link w:val="affe"/>
    <w:uiPriority w:val="99"/>
    <w:unhideWhenUsed/>
    <w:qFormat/>
    <w:rsid w:val="00C70D8B"/>
    <w:pPr>
      <w:spacing w:before="100" w:beforeAutospacing="1" w:after="100" w:afterAutospacing="1" w:line="240" w:lineRule="auto"/>
    </w:pPr>
    <w:rPr>
      <w:rFonts w:eastAsia="Times New Roman" w:cs="Times New Roman"/>
      <w:sz w:val="24"/>
      <w:szCs w:val="24"/>
      <w:lang w:eastAsia="ru-RU"/>
    </w:rPr>
  </w:style>
  <w:style w:type="paragraph" w:customStyle="1" w:styleId="afff">
    <w:name w:val="Для записок"/>
    <w:basedOn w:val="a0"/>
    <w:qFormat/>
    <w:rsid w:val="00227945"/>
    <w:pPr>
      <w:spacing w:after="100" w:line="240" w:lineRule="auto"/>
      <w:ind w:firstLine="720"/>
      <w:jc w:val="both"/>
    </w:pPr>
    <w:rPr>
      <w:rFonts w:eastAsia="Times New Roman" w:cs="Times New Roman"/>
      <w:sz w:val="24"/>
      <w:szCs w:val="20"/>
      <w:lang w:eastAsia="ru-RU"/>
    </w:rPr>
  </w:style>
  <w:style w:type="numbering" w:customStyle="1" w:styleId="1ai215">
    <w:name w:val="1 / a / i215"/>
    <w:basedOn w:val="a3"/>
    <w:next w:val="1ai"/>
    <w:rsid w:val="0069519A"/>
    <w:pPr>
      <w:numPr>
        <w:numId w:val="5"/>
      </w:numPr>
    </w:pPr>
  </w:style>
  <w:style w:type="numbering" w:styleId="1ai">
    <w:name w:val="Outline List 1"/>
    <w:basedOn w:val="a3"/>
    <w:uiPriority w:val="99"/>
    <w:semiHidden/>
    <w:unhideWhenUsed/>
    <w:rsid w:val="0069519A"/>
  </w:style>
  <w:style w:type="paragraph" w:customStyle="1" w:styleId="afff0">
    <w:name w:val="Основной"/>
    <w:basedOn w:val="a0"/>
    <w:link w:val="afff1"/>
    <w:rsid w:val="009537DC"/>
    <w:pPr>
      <w:spacing w:after="0" w:line="360" w:lineRule="auto"/>
      <w:ind w:firstLine="720"/>
      <w:jc w:val="both"/>
    </w:pPr>
    <w:rPr>
      <w:rFonts w:eastAsia="Times New Roman" w:cs="Times New Roman"/>
      <w:szCs w:val="28"/>
    </w:rPr>
  </w:style>
  <w:style w:type="character" w:customStyle="1" w:styleId="afff1">
    <w:name w:val="Основной Знак"/>
    <w:link w:val="afff0"/>
    <w:rsid w:val="009537DC"/>
    <w:rPr>
      <w:rFonts w:eastAsia="Times New Roman" w:cs="Times New Roman"/>
      <w:szCs w:val="28"/>
    </w:rPr>
  </w:style>
  <w:style w:type="paragraph" w:customStyle="1" w:styleId="S">
    <w:name w:val="S_Обычный в таблице"/>
    <w:basedOn w:val="a0"/>
    <w:link w:val="S0"/>
    <w:rsid w:val="009537DC"/>
    <w:pPr>
      <w:spacing w:after="0" w:line="360" w:lineRule="auto"/>
      <w:jc w:val="center"/>
    </w:pPr>
    <w:rPr>
      <w:rFonts w:eastAsia="Times New Roman" w:cs="Times New Roman"/>
      <w:sz w:val="24"/>
      <w:szCs w:val="24"/>
      <w:lang w:eastAsia="ru-RU"/>
    </w:rPr>
  </w:style>
  <w:style w:type="character" w:customStyle="1" w:styleId="S0">
    <w:name w:val="S_Обычный в таблице Знак"/>
    <w:basedOn w:val="a1"/>
    <w:link w:val="S"/>
    <w:rsid w:val="009537DC"/>
    <w:rPr>
      <w:rFonts w:eastAsia="Times New Roman" w:cs="Times New Roman"/>
      <w:sz w:val="24"/>
      <w:szCs w:val="24"/>
      <w:lang w:eastAsia="ru-RU"/>
    </w:rPr>
  </w:style>
  <w:style w:type="character" w:customStyle="1" w:styleId="upper">
    <w:name w:val="upper"/>
    <w:basedOn w:val="a1"/>
    <w:rsid w:val="00BF02EC"/>
  </w:style>
  <w:style w:type="character" w:customStyle="1" w:styleId="53">
    <w:name w:val="Основной текст (5)_"/>
    <w:link w:val="54"/>
    <w:rsid w:val="000F02BE"/>
    <w:rPr>
      <w:rFonts w:cs="Times New Roman"/>
      <w:sz w:val="15"/>
      <w:szCs w:val="15"/>
      <w:shd w:val="clear" w:color="auto" w:fill="FFFFFF"/>
    </w:rPr>
  </w:style>
  <w:style w:type="character" w:customStyle="1" w:styleId="511pt">
    <w:name w:val="Основной текст (5) + 11 pt"/>
    <w:rsid w:val="000F02BE"/>
    <w:rPr>
      <w:rFonts w:ascii="Times New Roman" w:hAnsi="Times New Roman" w:cs="Times New Roman"/>
      <w:spacing w:val="0"/>
      <w:sz w:val="22"/>
      <w:szCs w:val="22"/>
    </w:rPr>
  </w:style>
  <w:style w:type="character" w:customStyle="1" w:styleId="100">
    <w:name w:val="Основной текст + 10"/>
    <w:aliases w:val="5 pt4,Полужирный4"/>
    <w:rsid w:val="000F02BE"/>
    <w:rPr>
      <w:rFonts w:ascii="Times New Roman" w:hAnsi="Times New Roman" w:cs="Times New Roman"/>
      <w:b/>
      <w:bCs/>
      <w:spacing w:val="0"/>
      <w:sz w:val="21"/>
      <w:szCs w:val="21"/>
    </w:rPr>
  </w:style>
  <w:style w:type="character" w:customStyle="1" w:styleId="62">
    <w:name w:val="Основной текст (6)_"/>
    <w:link w:val="610"/>
    <w:rsid w:val="000F02BE"/>
    <w:rPr>
      <w:rFonts w:cs="Times New Roman"/>
      <w:b/>
      <w:bCs/>
      <w:sz w:val="21"/>
      <w:szCs w:val="21"/>
      <w:shd w:val="clear" w:color="auto" w:fill="FFFFFF"/>
    </w:rPr>
  </w:style>
  <w:style w:type="paragraph" w:customStyle="1" w:styleId="54">
    <w:name w:val="Основной текст (5)"/>
    <w:basedOn w:val="a0"/>
    <w:link w:val="53"/>
    <w:rsid w:val="000F02BE"/>
    <w:pPr>
      <w:shd w:val="clear" w:color="auto" w:fill="FFFFFF"/>
      <w:spacing w:after="0" w:line="240" w:lineRule="atLeast"/>
      <w:jc w:val="right"/>
    </w:pPr>
    <w:rPr>
      <w:rFonts w:cs="Times New Roman"/>
      <w:sz w:val="15"/>
      <w:szCs w:val="15"/>
    </w:rPr>
  </w:style>
  <w:style w:type="paragraph" w:customStyle="1" w:styleId="610">
    <w:name w:val="Основной текст (6)1"/>
    <w:basedOn w:val="a0"/>
    <w:link w:val="62"/>
    <w:rsid w:val="000F02BE"/>
    <w:pPr>
      <w:shd w:val="clear" w:color="auto" w:fill="FFFFFF"/>
      <w:spacing w:after="0" w:line="240" w:lineRule="atLeast"/>
      <w:jc w:val="center"/>
    </w:pPr>
    <w:rPr>
      <w:rFonts w:cs="Times New Roman"/>
      <w:b/>
      <w:bCs/>
      <w:sz w:val="21"/>
      <w:szCs w:val="21"/>
    </w:rPr>
  </w:style>
  <w:style w:type="character" w:customStyle="1" w:styleId="103">
    <w:name w:val="Основной текст + 103"/>
    <w:aliases w:val="5 pt3,Полужирный3"/>
    <w:rsid w:val="000F02BE"/>
    <w:rPr>
      <w:rFonts w:ascii="Times New Roman" w:hAnsi="Times New Roman" w:cs="Times New Roman"/>
      <w:b/>
      <w:bCs/>
      <w:spacing w:val="0"/>
      <w:sz w:val="21"/>
      <w:szCs w:val="21"/>
    </w:rPr>
  </w:style>
  <w:style w:type="character" w:customStyle="1" w:styleId="511pt3">
    <w:name w:val="Основной текст (5) + 11 pt3"/>
    <w:rsid w:val="000F02BE"/>
    <w:rPr>
      <w:rFonts w:ascii="Times New Roman" w:hAnsi="Times New Roman" w:cs="Times New Roman"/>
      <w:spacing w:val="0"/>
      <w:sz w:val="22"/>
      <w:szCs w:val="22"/>
    </w:rPr>
  </w:style>
  <w:style w:type="paragraph" w:customStyle="1" w:styleId="font5">
    <w:name w:val="font5"/>
    <w:basedOn w:val="a0"/>
    <w:rsid w:val="003E33FB"/>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0"/>
    <w:rsid w:val="003E33FB"/>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66">
    <w:name w:val="xl66"/>
    <w:basedOn w:val="a0"/>
    <w:rsid w:val="003E3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ru-RU"/>
    </w:rPr>
  </w:style>
  <w:style w:type="paragraph" w:customStyle="1" w:styleId="xl67">
    <w:name w:val="xl67"/>
    <w:basedOn w:val="a0"/>
    <w:rsid w:val="003E3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ru-RU"/>
    </w:rPr>
  </w:style>
  <w:style w:type="paragraph" w:customStyle="1" w:styleId="xl68">
    <w:name w:val="xl68"/>
    <w:basedOn w:val="a0"/>
    <w:rsid w:val="003E33FB"/>
    <w:pPr>
      <w:spacing w:before="100" w:beforeAutospacing="1" w:after="100" w:afterAutospacing="1" w:line="240" w:lineRule="auto"/>
    </w:pPr>
    <w:rPr>
      <w:rFonts w:eastAsia="Times New Roman" w:cs="Times New Roman"/>
      <w:sz w:val="24"/>
      <w:szCs w:val="24"/>
      <w:lang w:eastAsia="ru-RU"/>
    </w:rPr>
  </w:style>
  <w:style w:type="paragraph" w:customStyle="1" w:styleId="xl69">
    <w:name w:val="xl69"/>
    <w:basedOn w:val="a0"/>
    <w:rsid w:val="003E3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70">
    <w:name w:val="xl70"/>
    <w:basedOn w:val="a0"/>
    <w:rsid w:val="003E3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71">
    <w:name w:val="xl71"/>
    <w:basedOn w:val="a0"/>
    <w:rsid w:val="003E3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ru-RU"/>
    </w:rPr>
  </w:style>
  <w:style w:type="paragraph" w:customStyle="1" w:styleId="xl72">
    <w:name w:val="xl72"/>
    <w:basedOn w:val="a0"/>
    <w:rsid w:val="003E3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 w:val="24"/>
      <w:szCs w:val="24"/>
      <w:lang w:eastAsia="ru-RU"/>
    </w:rPr>
  </w:style>
  <w:style w:type="paragraph" w:customStyle="1" w:styleId="xl73">
    <w:name w:val="xl73"/>
    <w:basedOn w:val="a0"/>
    <w:rsid w:val="003E3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ru-RU"/>
    </w:rPr>
  </w:style>
  <w:style w:type="paragraph" w:customStyle="1" w:styleId="xl74">
    <w:name w:val="xl74"/>
    <w:basedOn w:val="a0"/>
    <w:rsid w:val="003E3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ru-RU"/>
    </w:rPr>
  </w:style>
  <w:style w:type="paragraph" w:customStyle="1" w:styleId="xl75">
    <w:name w:val="xl75"/>
    <w:basedOn w:val="a0"/>
    <w:rsid w:val="003E3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 w:val="24"/>
      <w:szCs w:val="24"/>
      <w:lang w:eastAsia="ru-RU"/>
    </w:rPr>
  </w:style>
  <w:style w:type="paragraph" w:customStyle="1" w:styleId="xl76">
    <w:name w:val="xl76"/>
    <w:basedOn w:val="a0"/>
    <w:rsid w:val="003E3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ru-RU"/>
    </w:rPr>
  </w:style>
  <w:style w:type="paragraph" w:customStyle="1" w:styleId="xl77">
    <w:name w:val="xl77"/>
    <w:basedOn w:val="a0"/>
    <w:rsid w:val="003E3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ru-RU"/>
    </w:rPr>
  </w:style>
  <w:style w:type="paragraph" w:customStyle="1" w:styleId="xl78">
    <w:name w:val="xl78"/>
    <w:basedOn w:val="a0"/>
    <w:rsid w:val="003E3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 w:val="24"/>
      <w:szCs w:val="24"/>
      <w:lang w:eastAsia="ru-RU"/>
    </w:rPr>
  </w:style>
  <w:style w:type="paragraph" w:customStyle="1" w:styleId="xl79">
    <w:name w:val="xl79"/>
    <w:basedOn w:val="a0"/>
    <w:rsid w:val="003E3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8"/>
      <w:lang w:eastAsia="ru-RU"/>
    </w:rPr>
  </w:style>
  <w:style w:type="paragraph" w:customStyle="1" w:styleId="xl80">
    <w:name w:val="xl80"/>
    <w:basedOn w:val="a0"/>
    <w:rsid w:val="003E3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8"/>
      <w:lang w:eastAsia="ru-RU"/>
    </w:rPr>
  </w:style>
  <w:style w:type="paragraph" w:customStyle="1" w:styleId="xl81">
    <w:name w:val="xl81"/>
    <w:basedOn w:val="a0"/>
    <w:rsid w:val="003E3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ru-RU"/>
    </w:rPr>
  </w:style>
  <w:style w:type="paragraph" w:customStyle="1" w:styleId="xl82">
    <w:name w:val="xl82"/>
    <w:basedOn w:val="a0"/>
    <w:rsid w:val="003E3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8"/>
      <w:lang w:eastAsia="ru-RU"/>
    </w:rPr>
  </w:style>
  <w:style w:type="paragraph" w:customStyle="1" w:styleId="xl83">
    <w:name w:val="xl83"/>
    <w:basedOn w:val="a0"/>
    <w:rsid w:val="003E3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 w:val="24"/>
      <w:szCs w:val="24"/>
      <w:lang w:eastAsia="ru-RU"/>
    </w:rPr>
  </w:style>
  <w:style w:type="paragraph" w:customStyle="1" w:styleId="xl84">
    <w:name w:val="xl84"/>
    <w:basedOn w:val="a0"/>
    <w:rsid w:val="003E3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Cs w:val="28"/>
      <w:lang w:eastAsia="ru-RU"/>
    </w:rPr>
  </w:style>
  <w:style w:type="paragraph" w:customStyle="1" w:styleId="xl85">
    <w:name w:val="xl85"/>
    <w:basedOn w:val="a0"/>
    <w:rsid w:val="003E3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color w:val="FF0000"/>
      <w:sz w:val="24"/>
      <w:szCs w:val="24"/>
      <w:lang w:eastAsia="ru-RU"/>
    </w:rPr>
  </w:style>
  <w:style w:type="paragraph" w:customStyle="1" w:styleId="xl86">
    <w:name w:val="xl86"/>
    <w:basedOn w:val="a0"/>
    <w:rsid w:val="003E3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ru-RU"/>
    </w:rPr>
  </w:style>
  <w:style w:type="paragraph" w:customStyle="1" w:styleId="xl87">
    <w:name w:val="xl87"/>
    <w:basedOn w:val="a0"/>
    <w:rsid w:val="003E3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ru-RU"/>
    </w:rPr>
  </w:style>
  <w:style w:type="paragraph" w:customStyle="1" w:styleId="xl88">
    <w:name w:val="xl88"/>
    <w:basedOn w:val="a0"/>
    <w:rsid w:val="003E3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8"/>
      <w:lang w:eastAsia="ru-RU"/>
    </w:rPr>
  </w:style>
  <w:style w:type="paragraph" w:customStyle="1" w:styleId="xl89">
    <w:name w:val="xl89"/>
    <w:basedOn w:val="a0"/>
    <w:rsid w:val="003E3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8"/>
      <w:lang w:eastAsia="ru-RU"/>
    </w:rPr>
  </w:style>
  <w:style w:type="paragraph" w:customStyle="1" w:styleId="xl90">
    <w:name w:val="xl90"/>
    <w:basedOn w:val="a0"/>
    <w:rsid w:val="003E3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Cs w:val="28"/>
      <w:lang w:eastAsia="ru-RU"/>
    </w:rPr>
  </w:style>
  <w:style w:type="paragraph" w:customStyle="1" w:styleId="xl91">
    <w:name w:val="xl91"/>
    <w:basedOn w:val="a0"/>
    <w:rsid w:val="003E3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Cs w:val="28"/>
      <w:lang w:eastAsia="ru-RU"/>
    </w:rPr>
  </w:style>
  <w:style w:type="paragraph" w:customStyle="1" w:styleId="xl92">
    <w:name w:val="xl92"/>
    <w:basedOn w:val="a0"/>
    <w:rsid w:val="003E3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 w:val="24"/>
      <w:szCs w:val="24"/>
      <w:lang w:eastAsia="ru-RU"/>
    </w:rPr>
  </w:style>
  <w:style w:type="paragraph" w:customStyle="1" w:styleId="xl93">
    <w:name w:val="xl93"/>
    <w:basedOn w:val="a0"/>
    <w:rsid w:val="003E3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Cs w:val="28"/>
      <w:lang w:eastAsia="ru-RU"/>
    </w:rPr>
  </w:style>
  <w:style w:type="paragraph" w:customStyle="1" w:styleId="xl94">
    <w:name w:val="xl94"/>
    <w:basedOn w:val="a0"/>
    <w:rsid w:val="003E33FB"/>
    <w:pPr>
      <w:pBdr>
        <w:top w:val="single" w:sz="4" w:space="0" w:color="auto"/>
        <w:left w:val="single" w:sz="4" w:space="0" w:color="auto"/>
        <w:right w:val="single" w:sz="4" w:space="0" w:color="auto"/>
      </w:pBdr>
      <w:spacing w:before="100" w:beforeAutospacing="1" w:after="100" w:afterAutospacing="1" w:line="240" w:lineRule="auto"/>
    </w:pPr>
    <w:rPr>
      <w:rFonts w:eastAsia="Times New Roman" w:cs="Times New Roman"/>
      <w:szCs w:val="28"/>
      <w:lang w:eastAsia="ru-RU"/>
    </w:rPr>
  </w:style>
  <w:style w:type="paragraph" w:customStyle="1" w:styleId="xl95">
    <w:name w:val="xl95"/>
    <w:basedOn w:val="a0"/>
    <w:rsid w:val="003E33FB"/>
    <w:pPr>
      <w:pBdr>
        <w:top w:val="single" w:sz="4" w:space="0" w:color="auto"/>
        <w:left w:val="single" w:sz="4" w:space="0" w:color="auto"/>
        <w:right w:val="single" w:sz="4" w:space="0" w:color="auto"/>
      </w:pBdr>
      <w:spacing w:before="100" w:beforeAutospacing="1" w:after="100" w:afterAutospacing="1" w:line="240" w:lineRule="auto"/>
    </w:pPr>
    <w:rPr>
      <w:rFonts w:eastAsia="Times New Roman" w:cs="Times New Roman"/>
      <w:b/>
      <w:bCs/>
      <w:szCs w:val="28"/>
      <w:lang w:eastAsia="ru-RU"/>
    </w:rPr>
  </w:style>
  <w:style w:type="paragraph" w:customStyle="1" w:styleId="xl96">
    <w:name w:val="xl96"/>
    <w:basedOn w:val="a0"/>
    <w:rsid w:val="003E33FB"/>
    <w:pPr>
      <w:pBdr>
        <w:top w:val="single" w:sz="4" w:space="0" w:color="auto"/>
        <w:left w:val="single" w:sz="4" w:space="0" w:color="auto"/>
        <w:right w:val="single" w:sz="4" w:space="0" w:color="auto"/>
      </w:pBdr>
      <w:spacing w:before="100" w:beforeAutospacing="1" w:after="100" w:afterAutospacing="1" w:line="240" w:lineRule="auto"/>
    </w:pPr>
    <w:rPr>
      <w:rFonts w:eastAsia="Times New Roman" w:cs="Times New Roman"/>
      <w:b/>
      <w:bCs/>
      <w:szCs w:val="28"/>
      <w:lang w:eastAsia="ru-RU"/>
    </w:rPr>
  </w:style>
  <w:style w:type="paragraph" w:customStyle="1" w:styleId="xl97">
    <w:name w:val="xl97"/>
    <w:basedOn w:val="a0"/>
    <w:rsid w:val="003E33FB"/>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Times New Roman"/>
      <w:b/>
      <w:bCs/>
      <w:sz w:val="24"/>
      <w:szCs w:val="24"/>
      <w:lang w:eastAsia="ru-RU"/>
    </w:rPr>
  </w:style>
  <w:style w:type="paragraph" w:customStyle="1" w:styleId="xl98">
    <w:name w:val="xl98"/>
    <w:basedOn w:val="a0"/>
    <w:rsid w:val="003E33FB"/>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Times New Roman"/>
      <w:b/>
      <w:bCs/>
      <w:szCs w:val="28"/>
      <w:lang w:eastAsia="ru-RU"/>
    </w:rPr>
  </w:style>
  <w:style w:type="paragraph" w:customStyle="1" w:styleId="xl99">
    <w:name w:val="xl99"/>
    <w:basedOn w:val="a0"/>
    <w:rsid w:val="003E33FB"/>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Times New Roman"/>
      <w:b/>
      <w:bCs/>
      <w:szCs w:val="28"/>
      <w:lang w:eastAsia="ru-RU"/>
    </w:rPr>
  </w:style>
  <w:style w:type="paragraph" w:customStyle="1" w:styleId="xl100">
    <w:name w:val="xl100"/>
    <w:basedOn w:val="a0"/>
    <w:rsid w:val="003E3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E" w:eastAsia="Times New Roman" w:hAnsi="Times New Roman CE" w:cs="Times New Roman"/>
      <w:sz w:val="24"/>
      <w:szCs w:val="24"/>
      <w:lang w:eastAsia="ru-RU"/>
    </w:rPr>
  </w:style>
  <w:style w:type="paragraph" w:customStyle="1" w:styleId="xl101">
    <w:name w:val="xl101"/>
    <w:basedOn w:val="a0"/>
    <w:rsid w:val="003E33F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eastAsia="Times New Roman" w:cs="Times New Roman"/>
      <w:sz w:val="24"/>
      <w:szCs w:val="24"/>
      <w:lang w:eastAsia="ru-RU"/>
    </w:rPr>
  </w:style>
  <w:style w:type="paragraph" w:customStyle="1" w:styleId="xl102">
    <w:name w:val="xl102"/>
    <w:basedOn w:val="a0"/>
    <w:rsid w:val="003E3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E" w:eastAsia="Times New Roman" w:hAnsi="Times New Roman CE" w:cs="Times New Roman"/>
      <w:b/>
      <w:bCs/>
      <w:sz w:val="24"/>
      <w:szCs w:val="24"/>
      <w:lang w:eastAsia="ru-RU"/>
    </w:rPr>
  </w:style>
  <w:style w:type="paragraph" w:customStyle="1" w:styleId="xl103">
    <w:name w:val="xl103"/>
    <w:basedOn w:val="a0"/>
    <w:rsid w:val="003E3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8"/>
      <w:lang w:eastAsia="ru-RU"/>
    </w:rPr>
  </w:style>
  <w:style w:type="paragraph" w:customStyle="1" w:styleId="xl104">
    <w:name w:val="xl104"/>
    <w:basedOn w:val="a0"/>
    <w:rsid w:val="003E3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color w:val="FF0000"/>
      <w:sz w:val="24"/>
      <w:szCs w:val="24"/>
      <w:lang w:eastAsia="ru-RU"/>
    </w:rPr>
  </w:style>
  <w:style w:type="paragraph" w:customStyle="1" w:styleId="xl105">
    <w:name w:val="xl105"/>
    <w:basedOn w:val="a0"/>
    <w:rsid w:val="003E33FB"/>
    <w:pPr>
      <w:pBdr>
        <w:top w:val="single" w:sz="4" w:space="0" w:color="auto"/>
        <w:left w:val="single" w:sz="4" w:space="0" w:color="auto"/>
        <w:bottom w:val="single" w:sz="4" w:space="0" w:color="auto"/>
      </w:pBdr>
      <w:spacing w:before="100" w:beforeAutospacing="1" w:after="100" w:afterAutospacing="1" w:line="240" w:lineRule="auto"/>
    </w:pPr>
    <w:rPr>
      <w:rFonts w:eastAsia="Times New Roman" w:cs="Times New Roman"/>
      <w:b/>
      <w:bCs/>
      <w:color w:val="FF0000"/>
      <w:sz w:val="24"/>
      <w:szCs w:val="24"/>
      <w:lang w:eastAsia="ru-RU"/>
    </w:rPr>
  </w:style>
  <w:style w:type="paragraph" w:customStyle="1" w:styleId="xl106">
    <w:name w:val="xl106"/>
    <w:basedOn w:val="a0"/>
    <w:rsid w:val="003E33FB"/>
    <w:pPr>
      <w:pBdr>
        <w:top w:val="single" w:sz="4" w:space="0" w:color="auto"/>
        <w:bottom w:val="single" w:sz="4" w:space="0" w:color="auto"/>
      </w:pBdr>
      <w:spacing w:before="100" w:beforeAutospacing="1" w:after="100" w:afterAutospacing="1" w:line="240" w:lineRule="auto"/>
    </w:pPr>
    <w:rPr>
      <w:rFonts w:eastAsia="Times New Roman" w:cs="Times New Roman"/>
      <w:b/>
      <w:bCs/>
      <w:color w:val="FF0000"/>
      <w:sz w:val="24"/>
      <w:szCs w:val="24"/>
      <w:lang w:eastAsia="ru-RU"/>
    </w:rPr>
  </w:style>
  <w:style w:type="paragraph" w:customStyle="1" w:styleId="xl107">
    <w:name w:val="xl107"/>
    <w:basedOn w:val="a0"/>
    <w:rsid w:val="003E33FB"/>
    <w:pPr>
      <w:pBdr>
        <w:top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color w:val="FF0000"/>
      <w:sz w:val="24"/>
      <w:szCs w:val="24"/>
      <w:lang w:eastAsia="ru-RU"/>
    </w:rPr>
  </w:style>
  <w:style w:type="character" w:customStyle="1" w:styleId="101">
    <w:name w:val="Основной текст + 101"/>
    <w:aliases w:val="5 pt1,Полужирный1"/>
    <w:rsid w:val="006D127A"/>
    <w:rPr>
      <w:rFonts w:ascii="Times New Roman" w:hAnsi="Times New Roman" w:cs="Times New Roman"/>
      <w:b/>
      <w:bCs/>
      <w:spacing w:val="0"/>
      <w:sz w:val="21"/>
      <w:szCs w:val="21"/>
    </w:rPr>
  </w:style>
  <w:style w:type="table" w:customStyle="1" w:styleId="221">
    <w:name w:val="Сетка таблицы221"/>
    <w:basedOn w:val="a2"/>
    <w:uiPriority w:val="59"/>
    <w:rsid w:val="007E28ED"/>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0"/>
    <w:rsid w:val="00EF2F71"/>
    <w:pPr>
      <w:spacing w:before="100" w:beforeAutospacing="1" w:after="100" w:afterAutospacing="1" w:line="240" w:lineRule="auto"/>
    </w:pPr>
    <w:rPr>
      <w:rFonts w:eastAsia="Times New Roman" w:cs="Times New Roman"/>
      <w:sz w:val="24"/>
      <w:szCs w:val="24"/>
      <w:lang w:eastAsia="ru-RU"/>
    </w:rPr>
  </w:style>
  <w:style w:type="paragraph" w:customStyle="1" w:styleId="formattext">
    <w:name w:val="formattext"/>
    <w:basedOn w:val="a0"/>
    <w:rsid w:val="00EF2F71"/>
    <w:pPr>
      <w:spacing w:before="100" w:beforeAutospacing="1" w:after="100" w:afterAutospacing="1" w:line="240" w:lineRule="auto"/>
    </w:pPr>
    <w:rPr>
      <w:rFonts w:eastAsia="Times New Roman" w:cs="Times New Roman"/>
      <w:sz w:val="24"/>
      <w:szCs w:val="24"/>
      <w:lang w:eastAsia="ru-RU"/>
    </w:rPr>
  </w:style>
  <w:style w:type="paragraph" w:customStyle="1" w:styleId="afff2">
    <w:name w:val="ЗЕЛЕНЫЙ ТЕКСТ"/>
    <w:basedOn w:val="a0"/>
    <w:link w:val="afff3"/>
    <w:qFormat/>
    <w:rsid w:val="00F234A0"/>
    <w:pPr>
      <w:spacing w:after="0" w:line="360" w:lineRule="auto"/>
      <w:ind w:firstLine="709"/>
      <w:jc w:val="both"/>
    </w:pPr>
    <w:rPr>
      <w:rFonts w:eastAsia="Times New Roman" w:cs="Arial"/>
      <w:sz w:val="24"/>
      <w:szCs w:val="24"/>
      <w:lang w:eastAsia="ru-RU"/>
    </w:rPr>
  </w:style>
  <w:style w:type="character" w:customStyle="1" w:styleId="afff3">
    <w:name w:val="ЗЕЛЕНЫЙ ТЕКСТ Знак"/>
    <w:basedOn w:val="a1"/>
    <w:link w:val="afff2"/>
    <w:rsid w:val="00F234A0"/>
    <w:rPr>
      <w:rFonts w:eastAsia="Times New Roman" w:cs="Arial"/>
      <w:sz w:val="24"/>
      <w:szCs w:val="24"/>
      <w:lang w:eastAsia="ru-RU"/>
    </w:rPr>
  </w:style>
  <w:style w:type="character" w:customStyle="1" w:styleId="WW8Num1z0">
    <w:name w:val="WW8Num1z0"/>
    <w:rsid w:val="00C64526"/>
  </w:style>
  <w:style w:type="character" w:customStyle="1" w:styleId="WW8Num1z1">
    <w:name w:val="WW8Num1z1"/>
    <w:rsid w:val="00C64526"/>
  </w:style>
  <w:style w:type="character" w:customStyle="1" w:styleId="WW8Num1z2">
    <w:name w:val="WW8Num1z2"/>
    <w:rsid w:val="00C64526"/>
  </w:style>
  <w:style w:type="character" w:customStyle="1" w:styleId="WW8Num1z3">
    <w:name w:val="WW8Num1z3"/>
    <w:rsid w:val="00C64526"/>
  </w:style>
  <w:style w:type="character" w:customStyle="1" w:styleId="WW8Num1z4">
    <w:name w:val="WW8Num1z4"/>
    <w:rsid w:val="00C64526"/>
  </w:style>
  <w:style w:type="character" w:customStyle="1" w:styleId="WW8Num1z5">
    <w:name w:val="WW8Num1z5"/>
    <w:rsid w:val="00C64526"/>
  </w:style>
  <w:style w:type="character" w:customStyle="1" w:styleId="WW8Num1z6">
    <w:name w:val="WW8Num1z6"/>
    <w:rsid w:val="00C64526"/>
  </w:style>
  <w:style w:type="character" w:customStyle="1" w:styleId="WW8Num1z7">
    <w:name w:val="WW8Num1z7"/>
    <w:rsid w:val="00C64526"/>
  </w:style>
  <w:style w:type="character" w:customStyle="1" w:styleId="WW8Num1z8">
    <w:name w:val="WW8Num1z8"/>
    <w:rsid w:val="00C64526"/>
  </w:style>
  <w:style w:type="character" w:customStyle="1" w:styleId="WW8Num2z0">
    <w:name w:val="WW8Num2z0"/>
    <w:rsid w:val="00C64526"/>
    <w:rPr>
      <w:b/>
      <w:i w:val="0"/>
      <w:iCs/>
      <w:sz w:val="30"/>
      <w:szCs w:val="30"/>
    </w:rPr>
  </w:style>
  <w:style w:type="character" w:customStyle="1" w:styleId="WW8Num2z1">
    <w:name w:val="WW8Num2z1"/>
    <w:rsid w:val="00C64526"/>
  </w:style>
  <w:style w:type="character" w:customStyle="1" w:styleId="WW8Num2z2">
    <w:name w:val="WW8Num2z2"/>
    <w:rsid w:val="00C64526"/>
  </w:style>
  <w:style w:type="character" w:customStyle="1" w:styleId="WW8Num2z3">
    <w:name w:val="WW8Num2z3"/>
    <w:rsid w:val="00C64526"/>
  </w:style>
  <w:style w:type="character" w:customStyle="1" w:styleId="WW8Num2z4">
    <w:name w:val="WW8Num2z4"/>
    <w:rsid w:val="00C64526"/>
  </w:style>
  <w:style w:type="character" w:customStyle="1" w:styleId="WW8Num2z5">
    <w:name w:val="WW8Num2z5"/>
    <w:rsid w:val="00C64526"/>
  </w:style>
  <w:style w:type="character" w:customStyle="1" w:styleId="WW8Num2z6">
    <w:name w:val="WW8Num2z6"/>
    <w:rsid w:val="00C64526"/>
  </w:style>
  <w:style w:type="character" w:customStyle="1" w:styleId="WW8Num2z7">
    <w:name w:val="WW8Num2z7"/>
    <w:rsid w:val="00C64526"/>
  </w:style>
  <w:style w:type="character" w:customStyle="1" w:styleId="WW8Num2z8">
    <w:name w:val="WW8Num2z8"/>
    <w:rsid w:val="00C64526"/>
  </w:style>
  <w:style w:type="character" w:customStyle="1" w:styleId="WW8Num3z0">
    <w:name w:val="WW8Num3z0"/>
    <w:rsid w:val="00C64526"/>
    <w:rPr>
      <w:b/>
      <w:i w:val="0"/>
      <w:iCs/>
      <w:sz w:val="30"/>
      <w:szCs w:val="30"/>
    </w:rPr>
  </w:style>
  <w:style w:type="character" w:customStyle="1" w:styleId="WW8Num4z0">
    <w:name w:val="WW8Num4z0"/>
    <w:rsid w:val="00C64526"/>
    <w:rPr>
      <w:rFonts w:ascii="Wingdings" w:hAnsi="Wingdings" w:cs="Wingdings"/>
      <w:sz w:val="28"/>
      <w:szCs w:val="28"/>
    </w:rPr>
  </w:style>
  <w:style w:type="character" w:customStyle="1" w:styleId="WW8Num5z0">
    <w:name w:val="WW8Num5z0"/>
    <w:rsid w:val="00C64526"/>
    <w:rPr>
      <w:rFonts w:ascii="Wingdings" w:hAnsi="Wingdings" w:cs="Wingdings"/>
    </w:rPr>
  </w:style>
  <w:style w:type="character" w:customStyle="1" w:styleId="WW8Num6z0">
    <w:name w:val="WW8Num6z0"/>
    <w:rsid w:val="00C64526"/>
    <w:rPr>
      <w:b/>
      <w:i/>
      <w:iCs/>
      <w:sz w:val="28"/>
      <w:szCs w:val="28"/>
    </w:rPr>
  </w:style>
  <w:style w:type="character" w:customStyle="1" w:styleId="WW8Num7z0">
    <w:name w:val="WW8Num7z0"/>
    <w:rsid w:val="00C64526"/>
    <w:rPr>
      <w:b/>
      <w:i w:val="0"/>
      <w:sz w:val="28"/>
    </w:rPr>
  </w:style>
  <w:style w:type="character" w:customStyle="1" w:styleId="WW8Num8z0">
    <w:name w:val="WW8Num8z0"/>
    <w:rsid w:val="00C64526"/>
    <w:rPr>
      <w:rFonts w:ascii="Wingdings" w:hAnsi="Wingdings" w:cs="Wingdings"/>
      <w:b/>
      <w:i w:val="0"/>
      <w:sz w:val="30"/>
      <w:szCs w:val="30"/>
    </w:rPr>
  </w:style>
  <w:style w:type="character" w:customStyle="1" w:styleId="WW8Num9z0">
    <w:name w:val="WW8Num9z0"/>
    <w:rsid w:val="00C64526"/>
    <w:rPr>
      <w:rFonts w:ascii="Wingdings" w:hAnsi="Wingdings" w:cs="Times New Roman"/>
      <w:sz w:val="28"/>
      <w:szCs w:val="28"/>
    </w:rPr>
  </w:style>
  <w:style w:type="character" w:customStyle="1" w:styleId="WW8Num10z0">
    <w:name w:val="WW8Num10z0"/>
    <w:rsid w:val="00C64526"/>
    <w:rPr>
      <w:rFonts w:ascii="Wingdings" w:hAnsi="Wingdings" w:cs="Times New Roman"/>
      <w:sz w:val="30"/>
      <w:szCs w:val="30"/>
    </w:rPr>
  </w:style>
  <w:style w:type="character" w:customStyle="1" w:styleId="WW8Num11z0">
    <w:name w:val="WW8Num11z0"/>
    <w:rsid w:val="00C64526"/>
    <w:rPr>
      <w:b/>
      <w:i w:val="0"/>
      <w:iCs/>
      <w:sz w:val="30"/>
      <w:szCs w:val="30"/>
    </w:rPr>
  </w:style>
  <w:style w:type="character" w:customStyle="1" w:styleId="WW8Num12z0">
    <w:name w:val="WW8Num12z0"/>
    <w:rsid w:val="00C64526"/>
    <w:rPr>
      <w:rFonts w:ascii="Times New Roman" w:hAnsi="Times New Roman" w:cs="Wingdings"/>
    </w:rPr>
  </w:style>
  <w:style w:type="character" w:customStyle="1" w:styleId="WW8Num13z0">
    <w:name w:val="WW8Num13z0"/>
    <w:rsid w:val="00C64526"/>
    <w:rPr>
      <w:b/>
      <w:i w:val="0"/>
      <w:iCs/>
      <w:sz w:val="30"/>
      <w:szCs w:val="30"/>
    </w:rPr>
  </w:style>
  <w:style w:type="character" w:customStyle="1" w:styleId="WW8Num13z1">
    <w:name w:val="WW8Num13z1"/>
    <w:rsid w:val="00C64526"/>
  </w:style>
  <w:style w:type="character" w:customStyle="1" w:styleId="WW8Num13z2">
    <w:name w:val="WW8Num13z2"/>
    <w:rsid w:val="00C64526"/>
  </w:style>
  <w:style w:type="character" w:customStyle="1" w:styleId="WW8Num13z3">
    <w:name w:val="WW8Num13z3"/>
    <w:rsid w:val="00C64526"/>
  </w:style>
  <w:style w:type="character" w:customStyle="1" w:styleId="WW8Num13z4">
    <w:name w:val="WW8Num13z4"/>
    <w:rsid w:val="00C64526"/>
  </w:style>
  <w:style w:type="character" w:customStyle="1" w:styleId="WW8Num13z5">
    <w:name w:val="WW8Num13z5"/>
    <w:rsid w:val="00C64526"/>
  </w:style>
  <w:style w:type="character" w:customStyle="1" w:styleId="WW8Num13z6">
    <w:name w:val="WW8Num13z6"/>
    <w:rsid w:val="00C64526"/>
  </w:style>
  <w:style w:type="character" w:customStyle="1" w:styleId="WW8Num13z7">
    <w:name w:val="WW8Num13z7"/>
    <w:rsid w:val="00C64526"/>
  </w:style>
  <w:style w:type="character" w:customStyle="1" w:styleId="WW8Num13z8">
    <w:name w:val="WW8Num13z8"/>
    <w:rsid w:val="00C64526"/>
  </w:style>
  <w:style w:type="character" w:customStyle="1" w:styleId="WW8Num14z0">
    <w:name w:val="WW8Num14z0"/>
    <w:rsid w:val="00C64526"/>
    <w:rPr>
      <w:b/>
      <w:i w:val="0"/>
      <w:iCs/>
      <w:sz w:val="30"/>
      <w:szCs w:val="30"/>
    </w:rPr>
  </w:style>
  <w:style w:type="character" w:customStyle="1" w:styleId="WW8Num15z0">
    <w:name w:val="WW8Num15z0"/>
    <w:rsid w:val="00C64526"/>
    <w:rPr>
      <w:rFonts w:ascii="Times New Roman" w:eastAsia="Times New Roman" w:hAnsi="Times New Roman" w:cs="Times New Roman"/>
      <w:b/>
      <w:i/>
      <w:iCs/>
      <w:sz w:val="28"/>
      <w:szCs w:val="28"/>
    </w:rPr>
  </w:style>
  <w:style w:type="character" w:customStyle="1" w:styleId="WW8Num15z1">
    <w:name w:val="WW8Num15z1"/>
    <w:rsid w:val="00C64526"/>
  </w:style>
  <w:style w:type="character" w:customStyle="1" w:styleId="WW8Num15z2">
    <w:name w:val="WW8Num15z2"/>
    <w:rsid w:val="00C64526"/>
  </w:style>
  <w:style w:type="character" w:customStyle="1" w:styleId="WW8Num15z3">
    <w:name w:val="WW8Num15z3"/>
    <w:rsid w:val="00C64526"/>
  </w:style>
  <w:style w:type="character" w:customStyle="1" w:styleId="WW8Num15z4">
    <w:name w:val="WW8Num15z4"/>
    <w:rsid w:val="00C64526"/>
  </w:style>
  <w:style w:type="character" w:customStyle="1" w:styleId="WW8Num15z5">
    <w:name w:val="WW8Num15z5"/>
    <w:rsid w:val="00C64526"/>
  </w:style>
  <w:style w:type="character" w:customStyle="1" w:styleId="WW8Num15z6">
    <w:name w:val="WW8Num15z6"/>
    <w:rsid w:val="00C64526"/>
  </w:style>
  <w:style w:type="character" w:customStyle="1" w:styleId="WW8Num15z7">
    <w:name w:val="WW8Num15z7"/>
    <w:rsid w:val="00C64526"/>
  </w:style>
  <w:style w:type="character" w:customStyle="1" w:styleId="WW8Num15z8">
    <w:name w:val="WW8Num15z8"/>
    <w:rsid w:val="00C64526"/>
  </w:style>
  <w:style w:type="character" w:customStyle="1" w:styleId="WW8Num16z0">
    <w:name w:val="WW8Num16z0"/>
    <w:rsid w:val="00C64526"/>
    <w:rPr>
      <w:b/>
      <w:bCs/>
      <w:i w:val="0"/>
      <w:sz w:val="30"/>
      <w:szCs w:val="30"/>
      <w:lang w:val="en-US"/>
    </w:rPr>
  </w:style>
  <w:style w:type="character" w:customStyle="1" w:styleId="WW8Num17z0">
    <w:name w:val="WW8Num17z0"/>
    <w:rsid w:val="00C64526"/>
    <w:rPr>
      <w:b/>
      <w:i w:val="0"/>
      <w:iCs/>
      <w:sz w:val="30"/>
      <w:szCs w:val="30"/>
    </w:rPr>
  </w:style>
  <w:style w:type="character" w:customStyle="1" w:styleId="WW8Num17z1">
    <w:name w:val="WW8Num17z1"/>
    <w:rsid w:val="00C64526"/>
  </w:style>
  <w:style w:type="character" w:customStyle="1" w:styleId="WW8Num17z2">
    <w:name w:val="WW8Num17z2"/>
    <w:rsid w:val="00C64526"/>
  </w:style>
  <w:style w:type="character" w:customStyle="1" w:styleId="WW8Num17z3">
    <w:name w:val="WW8Num17z3"/>
    <w:rsid w:val="00C64526"/>
  </w:style>
  <w:style w:type="character" w:customStyle="1" w:styleId="WW8Num17z4">
    <w:name w:val="WW8Num17z4"/>
    <w:rsid w:val="00C64526"/>
  </w:style>
  <w:style w:type="character" w:customStyle="1" w:styleId="WW8Num17z5">
    <w:name w:val="WW8Num17z5"/>
    <w:rsid w:val="00C64526"/>
  </w:style>
  <w:style w:type="character" w:customStyle="1" w:styleId="WW8Num17z6">
    <w:name w:val="WW8Num17z6"/>
    <w:rsid w:val="00C64526"/>
  </w:style>
  <w:style w:type="character" w:customStyle="1" w:styleId="WW8Num17z7">
    <w:name w:val="WW8Num17z7"/>
    <w:rsid w:val="00C64526"/>
  </w:style>
  <w:style w:type="character" w:customStyle="1" w:styleId="WW8Num17z8">
    <w:name w:val="WW8Num17z8"/>
    <w:rsid w:val="00C64526"/>
  </w:style>
  <w:style w:type="character" w:customStyle="1" w:styleId="WW8Num18z0">
    <w:name w:val="WW8Num18z0"/>
    <w:rsid w:val="00C64526"/>
    <w:rPr>
      <w:rFonts w:ascii="Symbol" w:hAnsi="Symbol" w:cs="Symbol"/>
      <w:b/>
      <w:i/>
      <w:iCs/>
      <w:sz w:val="28"/>
      <w:szCs w:val="28"/>
    </w:rPr>
  </w:style>
  <w:style w:type="character" w:customStyle="1" w:styleId="WW8Num19z0">
    <w:name w:val="WW8Num19z0"/>
    <w:rsid w:val="00C64526"/>
    <w:rPr>
      <w:b/>
      <w:i w:val="0"/>
      <w:iCs/>
      <w:sz w:val="30"/>
      <w:szCs w:val="30"/>
    </w:rPr>
  </w:style>
  <w:style w:type="character" w:customStyle="1" w:styleId="WW8Num19z1">
    <w:name w:val="WW8Num19z1"/>
    <w:rsid w:val="00C64526"/>
  </w:style>
  <w:style w:type="character" w:customStyle="1" w:styleId="WW8Num19z2">
    <w:name w:val="WW8Num19z2"/>
    <w:rsid w:val="00C64526"/>
  </w:style>
  <w:style w:type="character" w:customStyle="1" w:styleId="WW8Num19z3">
    <w:name w:val="WW8Num19z3"/>
    <w:rsid w:val="00C64526"/>
  </w:style>
  <w:style w:type="character" w:customStyle="1" w:styleId="WW8Num19z4">
    <w:name w:val="WW8Num19z4"/>
    <w:rsid w:val="00C64526"/>
  </w:style>
  <w:style w:type="character" w:customStyle="1" w:styleId="WW8Num19z5">
    <w:name w:val="WW8Num19z5"/>
    <w:rsid w:val="00C64526"/>
  </w:style>
  <w:style w:type="character" w:customStyle="1" w:styleId="WW8Num19z6">
    <w:name w:val="WW8Num19z6"/>
    <w:rsid w:val="00C64526"/>
  </w:style>
  <w:style w:type="character" w:customStyle="1" w:styleId="WW8Num19z7">
    <w:name w:val="WW8Num19z7"/>
    <w:rsid w:val="00C64526"/>
  </w:style>
  <w:style w:type="character" w:customStyle="1" w:styleId="WW8Num19z8">
    <w:name w:val="WW8Num19z8"/>
    <w:rsid w:val="00C64526"/>
  </w:style>
  <w:style w:type="character" w:customStyle="1" w:styleId="WW8Num20z0">
    <w:name w:val="WW8Num20z0"/>
    <w:rsid w:val="00C64526"/>
    <w:rPr>
      <w:b/>
      <w:i w:val="0"/>
      <w:iCs/>
      <w:sz w:val="30"/>
      <w:szCs w:val="30"/>
    </w:rPr>
  </w:style>
  <w:style w:type="character" w:customStyle="1" w:styleId="WW8Num21z0">
    <w:name w:val="WW8Num21z0"/>
    <w:rsid w:val="00C64526"/>
    <w:rPr>
      <w:b/>
      <w:i w:val="0"/>
      <w:iCs/>
      <w:sz w:val="28"/>
      <w:szCs w:val="28"/>
    </w:rPr>
  </w:style>
  <w:style w:type="character" w:customStyle="1" w:styleId="43">
    <w:name w:val="Основной шрифт абзаца4"/>
    <w:rsid w:val="00C64526"/>
  </w:style>
  <w:style w:type="character" w:customStyle="1" w:styleId="WW8Num14z1">
    <w:name w:val="WW8Num14z1"/>
    <w:rsid w:val="00C64526"/>
  </w:style>
  <w:style w:type="character" w:customStyle="1" w:styleId="WW8Num14z2">
    <w:name w:val="WW8Num14z2"/>
    <w:rsid w:val="00C64526"/>
  </w:style>
  <w:style w:type="character" w:customStyle="1" w:styleId="WW8Num14z3">
    <w:name w:val="WW8Num14z3"/>
    <w:rsid w:val="00C64526"/>
  </w:style>
  <w:style w:type="character" w:customStyle="1" w:styleId="WW8Num14z4">
    <w:name w:val="WW8Num14z4"/>
    <w:rsid w:val="00C64526"/>
  </w:style>
  <w:style w:type="character" w:customStyle="1" w:styleId="WW8Num14z5">
    <w:name w:val="WW8Num14z5"/>
    <w:rsid w:val="00C64526"/>
  </w:style>
  <w:style w:type="character" w:customStyle="1" w:styleId="WW8Num14z6">
    <w:name w:val="WW8Num14z6"/>
    <w:rsid w:val="00C64526"/>
  </w:style>
  <w:style w:type="character" w:customStyle="1" w:styleId="WW8Num14z7">
    <w:name w:val="WW8Num14z7"/>
    <w:rsid w:val="00C64526"/>
  </w:style>
  <w:style w:type="character" w:customStyle="1" w:styleId="WW8Num14z8">
    <w:name w:val="WW8Num14z8"/>
    <w:rsid w:val="00C64526"/>
  </w:style>
  <w:style w:type="character" w:customStyle="1" w:styleId="WW8Num16z1">
    <w:name w:val="WW8Num16z1"/>
    <w:rsid w:val="00C64526"/>
  </w:style>
  <w:style w:type="character" w:customStyle="1" w:styleId="WW8Num16z2">
    <w:name w:val="WW8Num16z2"/>
    <w:rsid w:val="00C64526"/>
  </w:style>
  <w:style w:type="character" w:customStyle="1" w:styleId="WW8Num16z3">
    <w:name w:val="WW8Num16z3"/>
    <w:rsid w:val="00C64526"/>
  </w:style>
  <w:style w:type="character" w:customStyle="1" w:styleId="WW8Num16z4">
    <w:name w:val="WW8Num16z4"/>
    <w:rsid w:val="00C64526"/>
  </w:style>
  <w:style w:type="character" w:customStyle="1" w:styleId="WW8Num16z5">
    <w:name w:val="WW8Num16z5"/>
    <w:rsid w:val="00C64526"/>
  </w:style>
  <w:style w:type="character" w:customStyle="1" w:styleId="WW8Num16z6">
    <w:name w:val="WW8Num16z6"/>
    <w:rsid w:val="00C64526"/>
  </w:style>
  <w:style w:type="character" w:customStyle="1" w:styleId="WW8Num16z7">
    <w:name w:val="WW8Num16z7"/>
    <w:rsid w:val="00C64526"/>
  </w:style>
  <w:style w:type="character" w:customStyle="1" w:styleId="WW8Num16z8">
    <w:name w:val="WW8Num16z8"/>
    <w:rsid w:val="00C64526"/>
  </w:style>
  <w:style w:type="character" w:customStyle="1" w:styleId="WW8Num18z1">
    <w:name w:val="WW8Num18z1"/>
    <w:rsid w:val="00C64526"/>
  </w:style>
  <w:style w:type="character" w:customStyle="1" w:styleId="WW8Num18z2">
    <w:name w:val="WW8Num18z2"/>
    <w:rsid w:val="00C64526"/>
  </w:style>
  <w:style w:type="character" w:customStyle="1" w:styleId="WW8Num18z3">
    <w:name w:val="WW8Num18z3"/>
    <w:rsid w:val="00C64526"/>
  </w:style>
  <w:style w:type="character" w:customStyle="1" w:styleId="WW8Num18z4">
    <w:name w:val="WW8Num18z4"/>
    <w:rsid w:val="00C64526"/>
  </w:style>
  <w:style w:type="character" w:customStyle="1" w:styleId="WW8Num18z5">
    <w:name w:val="WW8Num18z5"/>
    <w:rsid w:val="00C64526"/>
  </w:style>
  <w:style w:type="character" w:customStyle="1" w:styleId="WW8Num18z6">
    <w:name w:val="WW8Num18z6"/>
    <w:rsid w:val="00C64526"/>
  </w:style>
  <w:style w:type="character" w:customStyle="1" w:styleId="WW8Num18z7">
    <w:name w:val="WW8Num18z7"/>
    <w:rsid w:val="00C64526"/>
  </w:style>
  <w:style w:type="character" w:customStyle="1" w:styleId="WW8Num18z8">
    <w:name w:val="WW8Num18z8"/>
    <w:rsid w:val="00C64526"/>
  </w:style>
  <w:style w:type="character" w:customStyle="1" w:styleId="WW8Num20z1">
    <w:name w:val="WW8Num20z1"/>
    <w:rsid w:val="00C64526"/>
  </w:style>
  <w:style w:type="character" w:customStyle="1" w:styleId="WW8Num20z2">
    <w:name w:val="WW8Num20z2"/>
    <w:rsid w:val="00C64526"/>
  </w:style>
  <w:style w:type="character" w:customStyle="1" w:styleId="WW8Num20z3">
    <w:name w:val="WW8Num20z3"/>
    <w:rsid w:val="00C64526"/>
  </w:style>
  <w:style w:type="character" w:customStyle="1" w:styleId="WW8Num20z4">
    <w:name w:val="WW8Num20z4"/>
    <w:rsid w:val="00C64526"/>
  </w:style>
  <w:style w:type="character" w:customStyle="1" w:styleId="WW8Num20z5">
    <w:name w:val="WW8Num20z5"/>
    <w:rsid w:val="00C64526"/>
  </w:style>
  <w:style w:type="character" w:customStyle="1" w:styleId="WW8Num20z6">
    <w:name w:val="WW8Num20z6"/>
    <w:rsid w:val="00C64526"/>
  </w:style>
  <w:style w:type="character" w:customStyle="1" w:styleId="WW8Num20z7">
    <w:name w:val="WW8Num20z7"/>
    <w:rsid w:val="00C64526"/>
  </w:style>
  <w:style w:type="character" w:customStyle="1" w:styleId="WW8Num20z8">
    <w:name w:val="WW8Num20z8"/>
    <w:rsid w:val="00C64526"/>
  </w:style>
  <w:style w:type="character" w:customStyle="1" w:styleId="WW8Num22z0">
    <w:name w:val="WW8Num22z0"/>
    <w:rsid w:val="00C64526"/>
    <w:rPr>
      <w:b/>
      <w:i w:val="0"/>
      <w:iCs/>
      <w:sz w:val="28"/>
      <w:szCs w:val="28"/>
    </w:rPr>
  </w:style>
  <w:style w:type="character" w:customStyle="1" w:styleId="WW8Num22z1">
    <w:name w:val="WW8Num22z1"/>
    <w:rsid w:val="00C64526"/>
  </w:style>
  <w:style w:type="character" w:customStyle="1" w:styleId="WW8Num22z2">
    <w:name w:val="WW8Num22z2"/>
    <w:rsid w:val="00C64526"/>
  </w:style>
  <w:style w:type="character" w:customStyle="1" w:styleId="WW8Num22z3">
    <w:name w:val="WW8Num22z3"/>
    <w:rsid w:val="00C64526"/>
  </w:style>
  <w:style w:type="character" w:customStyle="1" w:styleId="WW8Num22z4">
    <w:name w:val="WW8Num22z4"/>
    <w:rsid w:val="00C64526"/>
  </w:style>
  <w:style w:type="character" w:customStyle="1" w:styleId="WW8Num22z5">
    <w:name w:val="WW8Num22z5"/>
    <w:rsid w:val="00C64526"/>
  </w:style>
  <w:style w:type="character" w:customStyle="1" w:styleId="WW8Num22z6">
    <w:name w:val="WW8Num22z6"/>
    <w:rsid w:val="00C64526"/>
  </w:style>
  <w:style w:type="character" w:customStyle="1" w:styleId="WW8Num22z7">
    <w:name w:val="WW8Num22z7"/>
    <w:rsid w:val="00C64526"/>
  </w:style>
  <w:style w:type="character" w:customStyle="1" w:styleId="WW8Num22z8">
    <w:name w:val="WW8Num22z8"/>
    <w:rsid w:val="00C64526"/>
  </w:style>
  <w:style w:type="character" w:customStyle="1" w:styleId="36">
    <w:name w:val="Основной шрифт абзаца3"/>
    <w:rsid w:val="00C64526"/>
  </w:style>
  <w:style w:type="character" w:customStyle="1" w:styleId="Absatz-Standardschriftart">
    <w:name w:val="Absatz-Standardschriftart"/>
    <w:rsid w:val="00C64526"/>
  </w:style>
  <w:style w:type="character" w:customStyle="1" w:styleId="WW-Absatz-Standardschriftart">
    <w:name w:val="WW-Absatz-Standardschriftart"/>
    <w:rsid w:val="00C64526"/>
  </w:style>
  <w:style w:type="character" w:customStyle="1" w:styleId="WW-Absatz-Standardschriftart1">
    <w:name w:val="WW-Absatz-Standardschriftart1"/>
    <w:rsid w:val="00C64526"/>
  </w:style>
  <w:style w:type="character" w:customStyle="1" w:styleId="WW8Num23z0">
    <w:name w:val="WW8Num23z0"/>
    <w:rsid w:val="00C64526"/>
    <w:rPr>
      <w:b/>
      <w:i w:val="0"/>
      <w:sz w:val="30"/>
      <w:szCs w:val="30"/>
    </w:rPr>
  </w:style>
  <w:style w:type="character" w:customStyle="1" w:styleId="WW8Num24z0">
    <w:name w:val="WW8Num24z0"/>
    <w:rsid w:val="00C64526"/>
    <w:rPr>
      <w:b/>
      <w:i w:val="0"/>
      <w:sz w:val="30"/>
      <w:szCs w:val="30"/>
    </w:rPr>
  </w:style>
  <w:style w:type="character" w:customStyle="1" w:styleId="WW8Num25z0">
    <w:name w:val="WW8Num25z0"/>
    <w:rsid w:val="00C64526"/>
    <w:rPr>
      <w:i w:val="0"/>
      <w:u w:val="single"/>
    </w:rPr>
  </w:style>
  <w:style w:type="character" w:customStyle="1" w:styleId="WW8Num26z0">
    <w:name w:val="WW8Num26z0"/>
    <w:rsid w:val="00C64526"/>
    <w:rPr>
      <w:b/>
      <w:i w:val="0"/>
    </w:rPr>
  </w:style>
  <w:style w:type="character" w:customStyle="1" w:styleId="WW8Num27z0">
    <w:name w:val="WW8Num27z0"/>
    <w:rsid w:val="00C64526"/>
    <w:rPr>
      <w:b/>
      <w:i w:val="0"/>
    </w:rPr>
  </w:style>
  <w:style w:type="character" w:customStyle="1" w:styleId="WW8Num28z0">
    <w:name w:val="WW8Num28z0"/>
    <w:rsid w:val="00C64526"/>
    <w:rPr>
      <w:b/>
      <w:i w:val="0"/>
      <w:sz w:val="30"/>
      <w:szCs w:val="30"/>
    </w:rPr>
  </w:style>
  <w:style w:type="character" w:customStyle="1" w:styleId="WW8Num29z0">
    <w:name w:val="WW8Num29z0"/>
    <w:rsid w:val="00C64526"/>
    <w:rPr>
      <w:rFonts w:ascii="Times New Roman" w:eastAsia="Times New Roman" w:hAnsi="Times New Roman" w:cs="Times New Roman"/>
      <w:b/>
      <w:i w:val="0"/>
    </w:rPr>
  </w:style>
  <w:style w:type="character" w:customStyle="1" w:styleId="WW8Num31z0">
    <w:name w:val="WW8Num31z0"/>
    <w:rsid w:val="00C64526"/>
    <w:rPr>
      <w:b/>
      <w:i w:val="0"/>
      <w:sz w:val="30"/>
      <w:szCs w:val="30"/>
    </w:rPr>
  </w:style>
  <w:style w:type="character" w:customStyle="1" w:styleId="WW8Num32z0">
    <w:name w:val="WW8Num32z0"/>
    <w:rsid w:val="00C64526"/>
    <w:rPr>
      <w:b/>
      <w:i w:val="0"/>
    </w:rPr>
  </w:style>
  <w:style w:type="character" w:customStyle="1" w:styleId="2a">
    <w:name w:val="Основной шрифт абзаца2"/>
    <w:rsid w:val="00C64526"/>
  </w:style>
  <w:style w:type="character" w:customStyle="1" w:styleId="WW-Absatz-Standardschriftart11">
    <w:name w:val="WW-Absatz-Standardschriftart11"/>
    <w:rsid w:val="00C64526"/>
  </w:style>
  <w:style w:type="character" w:customStyle="1" w:styleId="WW8Num4z1">
    <w:name w:val="WW8Num4z1"/>
    <w:rsid w:val="00C64526"/>
    <w:rPr>
      <w:rFonts w:ascii="Courier New" w:hAnsi="Courier New" w:cs="Courier New"/>
    </w:rPr>
  </w:style>
  <w:style w:type="character" w:customStyle="1" w:styleId="WW8Num4z3">
    <w:name w:val="WW8Num4z3"/>
    <w:rsid w:val="00C64526"/>
    <w:rPr>
      <w:rFonts w:ascii="Symbol" w:hAnsi="Symbol" w:cs="Symbol"/>
    </w:rPr>
  </w:style>
  <w:style w:type="character" w:customStyle="1" w:styleId="WW8Num5z1">
    <w:name w:val="WW8Num5z1"/>
    <w:rsid w:val="00C64526"/>
    <w:rPr>
      <w:rFonts w:ascii="Courier New" w:hAnsi="Courier New" w:cs="Courier New"/>
    </w:rPr>
  </w:style>
  <w:style w:type="character" w:customStyle="1" w:styleId="WW8Num5z3">
    <w:name w:val="WW8Num5z3"/>
    <w:rsid w:val="00C64526"/>
    <w:rPr>
      <w:rFonts w:ascii="Symbol" w:hAnsi="Symbol" w:cs="Symbol"/>
    </w:rPr>
  </w:style>
  <w:style w:type="character" w:customStyle="1" w:styleId="WW8Num12z1">
    <w:name w:val="WW8Num12z1"/>
    <w:rsid w:val="00C64526"/>
    <w:rPr>
      <w:rFonts w:ascii="Courier New" w:hAnsi="Courier New" w:cs="Courier New"/>
    </w:rPr>
  </w:style>
  <w:style w:type="character" w:customStyle="1" w:styleId="WW8Num12z3">
    <w:name w:val="WW8Num12z3"/>
    <w:rsid w:val="00C64526"/>
    <w:rPr>
      <w:rFonts w:ascii="Symbol" w:hAnsi="Symbol" w:cs="Symbol"/>
    </w:rPr>
  </w:style>
  <w:style w:type="character" w:customStyle="1" w:styleId="WW8NumSt1z0">
    <w:name w:val="WW8NumSt1z0"/>
    <w:rsid w:val="00C64526"/>
    <w:rPr>
      <w:rFonts w:ascii="Times New Roman" w:hAnsi="Times New Roman" w:cs="Times New Roman"/>
    </w:rPr>
  </w:style>
  <w:style w:type="character" w:customStyle="1" w:styleId="WW8NumSt2z0">
    <w:name w:val="WW8NumSt2z0"/>
    <w:rsid w:val="00C64526"/>
    <w:rPr>
      <w:rFonts w:ascii="Times New Roman" w:hAnsi="Times New Roman" w:cs="Times New Roman"/>
    </w:rPr>
  </w:style>
  <w:style w:type="character" w:customStyle="1" w:styleId="WW8NumSt3z0">
    <w:name w:val="WW8NumSt3z0"/>
    <w:rsid w:val="00C64526"/>
    <w:rPr>
      <w:rFonts w:ascii="Times New Roman" w:hAnsi="Times New Roman" w:cs="Times New Roman"/>
    </w:rPr>
  </w:style>
  <w:style w:type="character" w:customStyle="1" w:styleId="15">
    <w:name w:val="Основной шрифт абзаца1"/>
    <w:rsid w:val="00C64526"/>
  </w:style>
  <w:style w:type="character" w:customStyle="1" w:styleId="docaccesstitle">
    <w:name w:val="docaccess_title"/>
    <w:rsid w:val="00C64526"/>
  </w:style>
  <w:style w:type="paragraph" w:customStyle="1" w:styleId="afff4">
    <w:basedOn w:val="a0"/>
    <w:next w:val="a7"/>
    <w:rsid w:val="00C64526"/>
    <w:pPr>
      <w:keepNext/>
      <w:suppressAutoHyphens/>
      <w:spacing w:before="240" w:after="120" w:line="240" w:lineRule="auto"/>
    </w:pPr>
    <w:rPr>
      <w:rFonts w:ascii="Liberation Sans" w:eastAsia="Microsoft YaHei" w:hAnsi="Liberation Sans" w:cs="Arial"/>
      <w:szCs w:val="28"/>
      <w:lang w:eastAsia="zh-CN"/>
    </w:rPr>
  </w:style>
  <w:style w:type="paragraph" w:styleId="afff5">
    <w:name w:val="List"/>
    <w:basedOn w:val="a7"/>
    <w:rsid w:val="00C64526"/>
    <w:pPr>
      <w:widowControl/>
      <w:suppressAutoHyphens/>
      <w:autoSpaceDE/>
      <w:autoSpaceDN/>
      <w:spacing w:after="120"/>
    </w:pPr>
    <w:rPr>
      <w:rFonts w:cs="Mangal"/>
      <w:sz w:val="20"/>
      <w:szCs w:val="20"/>
      <w:lang w:val="ru-RU" w:eastAsia="zh-CN"/>
    </w:rPr>
  </w:style>
  <w:style w:type="paragraph" w:customStyle="1" w:styleId="44">
    <w:name w:val="Указатель4"/>
    <w:basedOn w:val="a0"/>
    <w:rsid w:val="00C64526"/>
    <w:pPr>
      <w:suppressLineNumbers/>
      <w:suppressAutoHyphens/>
      <w:spacing w:after="0" w:line="240" w:lineRule="auto"/>
    </w:pPr>
    <w:rPr>
      <w:rFonts w:eastAsia="Times New Roman" w:cs="Arial"/>
      <w:sz w:val="20"/>
      <w:szCs w:val="20"/>
      <w:lang w:eastAsia="zh-CN"/>
    </w:rPr>
  </w:style>
  <w:style w:type="paragraph" w:customStyle="1" w:styleId="37">
    <w:name w:val="Название объекта3"/>
    <w:basedOn w:val="a0"/>
    <w:rsid w:val="00C64526"/>
    <w:pPr>
      <w:suppressLineNumbers/>
      <w:suppressAutoHyphens/>
      <w:spacing w:before="120" w:after="120" w:line="240" w:lineRule="auto"/>
    </w:pPr>
    <w:rPr>
      <w:rFonts w:eastAsia="Times New Roman" w:cs="Arial"/>
      <w:i/>
      <w:iCs/>
      <w:sz w:val="24"/>
      <w:szCs w:val="24"/>
      <w:lang w:eastAsia="zh-CN"/>
    </w:rPr>
  </w:style>
  <w:style w:type="paragraph" w:customStyle="1" w:styleId="38">
    <w:name w:val="Указатель3"/>
    <w:basedOn w:val="a0"/>
    <w:rsid w:val="00C64526"/>
    <w:pPr>
      <w:suppressLineNumbers/>
      <w:suppressAutoHyphens/>
      <w:spacing w:after="0" w:line="240" w:lineRule="auto"/>
    </w:pPr>
    <w:rPr>
      <w:rFonts w:eastAsia="Times New Roman" w:cs="Arial"/>
      <w:sz w:val="20"/>
      <w:szCs w:val="20"/>
      <w:lang w:eastAsia="zh-CN"/>
    </w:rPr>
  </w:style>
  <w:style w:type="paragraph" w:customStyle="1" w:styleId="16">
    <w:name w:val="Заголовок1"/>
    <w:basedOn w:val="a0"/>
    <w:next w:val="a7"/>
    <w:rsid w:val="00C64526"/>
    <w:pPr>
      <w:keepNext/>
      <w:suppressAutoHyphens/>
      <w:spacing w:before="240" w:after="120" w:line="240" w:lineRule="auto"/>
    </w:pPr>
    <w:rPr>
      <w:rFonts w:ascii="Arial" w:eastAsia="Microsoft YaHei" w:hAnsi="Arial" w:cs="Mangal"/>
      <w:szCs w:val="28"/>
      <w:lang w:eastAsia="zh-CN"/>
    </w:rPr>
  </w:style>
  <w:style w:type="paragraph" w:customStyle="1" w:styleId="2b">
    <w:name w:val="Название объекта2"/>
    <w:basedOn w:val="a0"/>
    <w:rsid w:val="00C64526"/>
    <w:pPr>
      <w:suppressLineNumbers/>
      <w:suppressAutoHyphens/>
      <w:spacing w:before="120" w:after="120" w:line="240" w:lineRule="auto"/>
    </w:pPr>
    <w:rPr>
      <w:rFonts w:eastAsia="Times New Roman" w:cs="Mangal"/>
      <w:i/>
      <w:iCs/>
      <w:sz w:val="24"/>
      <w:szCs w:val="24"/>
      <w:lang w:eastAsia="zh-CN"/>
    </w:rPr>
  </w:style>
  <w:style w:type="paragraph" w:customStyle="1" w:styleId="2c">
    <w:name w:val="Указатель2"/>
    <w:basedOn w:val="a0"/>
    <w:rsid w:val="00C64526"/>
    <w:pPr>
      <w:suppressLineNumbers/>
      <w:suppressAutoHyphens/>
      <w:spacing w:after="0" w:line="240" w:lineRule="auto"/>
    </w:pPr>
    <w:rPr>
      <w:rFonts w:eastAsia="Times New Roman" w:cs="Mangal"/>
      <w:sz w:val="20"/>
      <w:szCs w:val="20"/>
      <w:lang w:eastAsia="zh-CN"/>
    </w:rPr>
  </w:style>
  <w:style w:type="paragraph" w:customStyle="1" w:styleId="17">
    <w:name w:val="Название объекта1"/>
    <w:basedOn w:val="a0"/>
    <w:rsid w:val="00C64526"/>
    <w:pPr>
      <w:suppressLineNumbers/>
      <w:suppressAutoHyphens/>
      <w:spacing w:before="120" w:after="120" w:line="240" w:lineRule="auto"/>
    </w:pPr>
    <w:rPr>
      <w:rFonts w:eastAsia="Times New Roman" w:cs="Mangal"/>
      <w:i/>
      <w:iCs/>
      <w:sz w:val="24"/>
      <w:szCs w:val="24"/>
      <w:lang w:eastAsia="zh-CN"/>
    </w:rPr>
  </w:style>
  <w:style w:type="paragraph" w:customStyle="1" w:styleId="18">
    <w:name w:val="Указатель1"/>
    <w:basedOn w:val="a0"/>
    <w:rsid w:val="00C64526"/>
    <w:pPr>
      <w:suppressLineNumbers/>
      <w:suppressAutoHyphens/>
      <w:spacing w:after="0" w:line="240" w:lineRule="auto"/>
    </w:pPr>
    <w:rPr>
      <w:rFonts w:eastAsia="Times New Roman" w:cs="Mangal"/>
      <w:sz w:val="20"/>
      <w:szCs w:val="20"/>
      <w:lang w:eastAsia="zh-CN"/>
    </w:rPr>
  </w:style>
  <w:style w:type="character" w:customStyle="1" w:styleId="19">
    <w:name w:val="Текст выноски Знак1"/>
    <w:basedOn w:val="a1"/>
    <w:rsid w:val="00C64526"/>
    <w:rPr>
      <w:rFonts w:ascii="Tahoma" w:eastAsia="Times New Roman" w:hAnsi="Tahoma" w:cs="Tahoma"/>
      <w:sz w:val="16"/>
      <w:szCs w:val="16"/>
      <w:lang w:eastAsia="zh-CN"/>
    </w:rPr>
  </w:style>
  <w:style w:type="paragraph" w:customStyle="1" w:styleId="afff6">
    <w:name w:val="Верхний и нижний колонтитулы"/>
    <w:basedOn w:val="a0"/>
    <w:rsid w:val="00C64526"/>
    <w:pPr>
      <w:suppressLineNumbers/>
      <w:tabs>
        <w:tab w:val="center" w:pos="4819"/>
        <w:tab w:val="right" w:pos="9638"/>
      </w:tabs>
      <w:suppressAutoHyphens/>
      <w:spacing w:after="0" w:line="240" w:lineRule="auto"/>
    </w:pPr>
    <w:rPr>
      <w:rFonts w:eastAsia="Times New Roman" w:cs="Times New Roman"/>
      <w:sz w:val="20"/>
      <w:szCs w:val="20"/>
      <w:lang w:eastAsia="zh-CN"/>
    </w:rPr>
  </w:style>
  <w:style w:type="character" w:customStyle="1" w:styleId="1a">
    <w:name w:val="Верхний колонтитул Знак1"/>
    <w:basedOn w:val="a1"/>
    <w:rsid w:val="00C64526"/>
    <w:rPr>
      <w:rFonts w:ascii="Times New Roman" w:eastAsia="Times New Roman" w:hAnsi="Times New Roman" w:cs="Times New Roman"/>
      <w:sz w:val="20"/>
      <w:szCs w:val="20"/>
      <w:lang w:eastAsia="zh-CN"/>
    </w:rPr>
  </w:style>
  <w:style w:type="character" w:customStyle="1" w:styleId="1b">
    <w:name w:val="Нижний колонтитул Знак1"/>
    <w:basedOn w:val="a1"/>
    <w:rsid w:val="00C64526"/>
    <w:rPr>
      <w:rFonts w:ascii="Times New Roman" w:eastAsia="Times New Roman" w:hAnsi="Times New Roman" w:cs="Times New Roman"/>
      <w:sz w:val="20"/>
      <w:szCs w:val="20"/>
      <w:lang w:eastAsia="zh-CN"/>
    </w:rPr>
  </w:style>
  <w:style w:type="paragraph" w:customStyle="1" w:styleId="afff7">
    <w:name w:val="Содержимое таблицы"/>
    <w:basedOn w:val="a0"/>
    <w:rsid w:val="00C64526"/>
    <w:pPr>
      <w:suppressLineNumbers/>
      <w:suppressAutoHyphens/>
      <w:spacing w:after="0" w:line="240" w:lineRule="auto"/>
    </w:pPr>
    <w:rPr>
      <w:rFonts w:eastAsia="Times New Roman" w:cs="Times New Roman"/>
      <w:sz w:val="20"/>
      <w:szCs w:val="20"/>
      <w:lang w:eastAsia="zh-CN"/>
    </w:rPr>
  </w:style>
  <w:style w:type="paragraph" w:customStyle="1" w:styleId="afff8">
    <w:name w:val="Заголовок таблицы"/>
    <w:basedOn w:val="afff7"/>
    <w:rsid w:val="00C64526"/>
    <w:pPr>
      <w:jc w:val="center"/>
    </w:pPr>
    <w:rPr>
      <w:b/>
      <w:bCs/>
    </w:rPr>
  </w:style>
  <w:style w:type="paragraph" w:customStyle="1" w:styleId="afff9">
    <w:name w:val="Содержимое врезки"/>
    <w:basedOn w:val="a7"/>
    <w:rsid w:val="00C64526"/>
    <w:pPr>
      <w:widowControl/>
      <w:suppressAutoHyphens/>
      <w:autoSpaceDE/>
      <w:autoSpaceDN/>
      <w:spacing w:after="120"/>
    </w:pPr>
    <w:rPr>
      <w:sz w:val="20"/>
      <w:szCs w:val="20"/>
      <w:lang w:val="ru-RU" w:eastAsia="zh-CN"/>
    </w:rPr>
  </w:style>
  <w:style w:type="paragraph" w:customStyle="1" w:styleId="1c">
    <w:name w:val="Схема документа1"/>
    <w:basedOn w:val="a0"/>
    <w:rsid w:val="00C64526"/>
    <w:pPr>
      <w:suppressAutoHyphens/>
      <w:spacing w:after="0" w:line="240" w:lineRule="auto"/>
    </w:pPr>
    <w:rPr>
      <w:rFonts w:ascii="Tahoma" w:eastAsia="Times New Roman" w:hAnsi="Tahoma" w:cs="Tahoma"/>
      <w:sz w:val="16"/>
      <w:szCs w:val="16"/>
      <w:lang w:eastAsia="zh-CN"/>
    </w:rPr>
  </w:style>
  <w:style w:type="character" w:customStyle="1" w:styleId="1d">
    <w:name w:val="Основной текст с отступом Знак1"/>
    <w:basedOn w:val="a1"/>
    <w:rsid w:val="00C64526"/>
    <w:rPr>
      <w:rFonts w:ascii="Times New Roman" w:eastAsia="Times New Roman" w:hAnsi="Times New Roman" w:cs="Times New Roman"/>
      <w:sz w:val="28"/>
      <w:szCs w:val="20"/>
      <w:lang w:eastAsia="zh-CN"/>
    </w:rPr>
  </w:style>
  <w:style w:type="paragraph" w:customStyle="1" w:styleId="115">
    <w:name w:val="1.1. Приложение"/>
    <w:basedOn w:val="a0"/>
    <w:next w:val="a0"/>
    <w:qFormat/>
    <w:rsid w:val="003A7BFE"/>
    <w:pPr>
      <w:spacing w:after="0" w:line="240" w:lineRule="auto"/>
      <w:jc w:val="right"/>
    </w:pPr>
    <w:rPr>
      <w:rFonts w:eastAsia="Calibri" w:cs="Times New Roman"/>
      <w:sz w:val="24"/>
    </w:rPr>
  </w:style>
  <w:style w:type="character" w:customStyle="1" w:styleId="af5">
    <w:name w:val="Название объекта Знак"/>
    <w:aliases w:val="Знак1 Знак,Название объектаТаблица Знак,Название объекта+12.5 Знак,Знак1 Знак Знак Знак Знак,Таблица - Название объекта Знак,!! Object Novogor !! Знак,Caption Char Знак,Caption Char1 Char1 Char Char Знак,Знак13 Знак,диаграммы Знак"/>
    <w:basedOn w:val="a1"/>
    <w:link w:val="af4"/>
    <w:rsid w:val="00880E50"/>
    <w:rPr>
      <w:rFonts w:ascii="Georgia" w:eastAsia="Times New Roman" w:hAnsi="Georgia" w:cs="Times New Roman"/>
      <w:b/>
      <w:bCs/>
      <w:color w:val="4F81BD"/>
      <w:sz w:val="18"/>
      <w:szCs w:val="18"/>
      <w:lang w:val="en-US" w:bidi="en-US"/>
    </w:rPr>
  </w:style>
  <w:style w:type="numbering" w:customStyle="1" w:styleId="1ai2151">
    <w:name w:val="1 / a / i2151"/>
    <w:basedOn w:val="a3"/>
    <w:next w:val="1ai"/>
    <w:rsid w:val="00E1501E"/>
  </w:style>
  <w:style w:type="paragraph" w:customStyle="1" w:styleId="msonormal0">
    <w:name w:val="msonormal"/>
    <w:basedOn w:val="a0"/>
    <w:rsid w:val="009A5A99"/>
    <w:pPr>
      <w:spacing w:before="100" w:beforeAutospacing="1" w:after="100" w:afterAutospacing="1" w:line="240" w:lineRule="auto"/>
    </w:pPr>
    <w:rPr>
      <w:rFonts w:eastAsia="Times New Roman" w:cs="Times New Roman"/>
      <w:sz w:val="24"/>
      <w:szCs w:val="24"/>
      <w:lang w:eastAsia="ru-RU"/>
    </w:rPr>
  </w:style>
  <w:style w:type="paragraph" w:customStyle="1" w:styleId="afffa">
    <w:name w:val="_Обычный"/>
    <w:basedOn w:val="a0"/>
    <w:link w:val="afffb"/>
    <w:qFormat/>
    <w:rsid w:val="00E54BFF"/>
    <w:pPr>
      <w:spacing w:after="0" w:line="240" w:lineRule="auto"/>
      <w:ind w:firstLine="709"/>
      <w:jc w:val="both"/>
    </w:pPr>
    <w:rPr>
      <w:rFonts w:eastAsia="Times New Roman" w:cs="Times New Roman"/>
      <w:sz w:val="24"/>
      <w:szCs w:val="20"/>
    </w:rPr>
  </w:style>
  <w:style w:type="character" w:customStyle="1" w:styleId="afffb">
    <w:name w:val="_Обычный Знак"/>
    <w:link w:val="afffa"/>
    <w:rsid w:val="00E54BFF"/>
    <w:rPr>
      <w:rFonts w:eastAsia="Times New Roman" w:cs="Times New Roman"/>
      <w:sz w:val="24"/>
      <w:szCs w:val="20"/>
    </w:rPr>
  </w:style>
  <w:style w:type="paragraph" w:customStyle="1" w:styleId="S1">
    <w:name w:val="S_Обычный жирный"/>
    <w:basedOn w:val="a0"/>
    <w:link w:val="S2"/>
    <w:qFormat/>
    <w:rsid w:val="00441D70"/>
    <w:pPr>
      <w:spacing w:after="0" w:line="240" w:lineRule="auto"/>
      <w:ind w:firstLine="709"/>
      <w:jc w:val="both"/>
    </w:pPr>
    <w:rPr>
      <w:rFonts w:eastAsia="Times New Roman" w:cs="Times New Roman"/>
      <w:szCs w:val="24"/>
      <w:lang w:eastAsia="ru-RU"/>
    </w:rPr>
  </w:style>
  <w:style w:type="character" w:customStyle="1" w:styleId="S2">
    <w:name w:val="S_Обычный жирный Знак"/>
    <w:link w:val="S1"/>
    <w:rsid w:val="00441D70"/>
    <w:rPr>
      <w:rFonts w:eastAsia="Times New Roman" w:cs="Times New Roman"/>
      <w:szCs w:val="24"/>
      <w:lang w:eastAsia="ru-RU"/>
    </w:rPr>
  </w:style>
  <w:style w:type="character" w:customStyle="1" w:styleId="affe">
    <w:name w:val="Обычный (Интернет) Знак"/>
    <w:aliases w:val="Обычный (Web)1 Знак,Обычный (Web) Знак,Обычный (веб)1 Знак,Обычный (веб)2 Знак,Обычный (веб)3 Знак,Обычный (веб)31 Знак"/>
    <w:link w:val="affd"/>
    <w:uiPriority w:val="99"/>
    <w:locked/>
    <w:rsid w:val="002853DA"/>
    <w:rPr>
      <w:rFonts w:eastAsia="Times New Roman" w:cs="Times New Roman"/>
      <w:sz w:val="24"/>
      <w:szCs w:val="24"/>
      <w:lang w:eastAsia="ru-RU"/>
    </w:rPr>
  </w:style>
  <w:style w:type="table" w:customStyle="1" w:styleId="63">
    <w:name w:val="Сетка таблицы6"/>
    <w:basedOn w:val="a2"/>
    <w:next w:val="a6"/>
    <w:rsid w:val="00742EFF"/>
    <w:pPr>
      <w:spacing w:after="0" w:line="240" w:lineRule="auto"/>
      <w:jc w:val="both"/>
    </w:pPr>
    <w:rPr>
      <w:rFonts w:asciiTheme="minorHAnsi" w:hAnsiTheme="minorHAns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
    <w:name w:val="List Bullet"/>
    <w:basedOn w:val="a0"/>
    <w:rsid w:val="002E471B"/>
    <w:pPr>
      <w:numPr>
        <w:numId w:val="12"/>
      </w:numPr>
      <w:spacing w:after="0" w:line="240" w:lineRule="auto"/>
    </w:pPr>
    <w:rPr>
      <w:rFonts w:eastAsia="Times New Roman" w:cs="Times New Roman"/>
      <w:sz w:val="24"/>
      <w:szCs w:val="24"/>
      <w:lang w:eastAsia="ru-RU"/>
    </w:rPr>
  </w:style>
  <w:style w:type="character" w:customStyle="1" w:styleId="2d">
    <w:name w:val="Основной текст (2)"/>
    <w:basedOn w:val="a1"/>
    <w:rsid w:val="00B45B23"/>
    <w:rPr>
      <w:rFonts w:ascii="Arial" w:eastAsia="Arial" w:hAnsi="Arial" w:cs="Arial"/>
      <w:b w:val="0"/>
      <w:bCs w:val="0"/>
      <w:i w:val="0"/>
      <w:iCs w:val="0"/>
      <w:smallCaps w:val="0"/>
      <w:strike w:val="0"/>
      <w:color w:val="000000"/>
      <w:spacing w:val="0"/>
      <w:w w:val="100"/>
      <w:position w:val="0"/>
      <w:sz w:val="22"/>
      <w:szCs w:val="22"/>
      <w:u w:val="none"/>
      <w:lang w:val="ru-RU" w:eastAsia="ru-RU" w:bidi="ru-RU"/>
    </w:rPr>
  </w:style>
  <w:style w:type="paragraph" w:customStyle="1" w:styleId="Main">
    <w:name w:val="Main"/>
    <w:link w:val="Main0"/>
    <w:rsid w:val="000D3686"/>
    <w:pPr>
      <w:widowControl w:val="0"/>
      <w:suppressAutoHyphens/>
      <w:spacing w:after="0" w:line="360" w:lineRule="auto"/>
      <w:ind w:firstLine="709"/>
      <w:jc w:val="both"/>
    </w:pPr>
    <w:rPr>
      <w:rFonts w:eastAsia="Times New Roman" w:cs="Times New Roman"/>
      <w:sz w:val="24"/>
      <w:szCs w:val="16"/>
      <w:lang w:eastAsia="zh-CN"/>
    </w:rPr>
  </w:style>
  <w:style w:type="character" w:customStyle="1" w:styleId="Main0">
    <w:name w:val="Main Знак"/>
    <w:link w:val="Main"/>
    <w:locked/>
    <w:rsid w:val="000D3686"/>
    <w:rPr>
      <w:rFonts w:eastAsia="Times New Roman" w:cs="Times New Roman"/>
      <w:sz w:val="24"/>
      <w:szCs w:val="16"/>
      <w:lang w:eastAsia="zh-CN"/>
    </w:rPr>
  </w:style>
  <w:style w:type="character" w:styleId="afffc">
    <w:name w:val="Unresolved Mention"/>
    <w:basedOn w:val="a1"/>
    <w:uiPriority w:val="99"/>
    <w:semiHidden/>
    <w:unhideWhenUsed/>
    <w:rsid w:val="00026E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7087">
      <w:bodyDiv w:val="1"/>
      <w:marLeft w:val="0"/>
      <w:marRight w:val="0"/>
      <w:marTop w:val="0"/>
      <w:marBottom w:val="0"/>
      <w:divBdr>
        <w:top w:val="none" w:sz="0" w:space="0" w:color="auto"/>
        <w:left w:val="none" w:sz="0" w:space="0" w:color="auto"/>
        <w:bottom w:val="none" w:sz="0" w:space="0" w:color="auto"/>
        <w:right w:val="none" w:sz="0" w:space="0" w:color="auto"/>
      </w:divBdr>
    </w:div>
    <w:div w:id="14969438">
      <w:bodyDiv w:val="1"/>
      <w:marLeft w:val="0"/>
      <w:marRight w:val="0"/>
      <w:marTop w:val="0"/>
      <w:marBottom w:val="0"/>
      <w:divBdr>
        <w:top w:val="none" w:sz="0" w:space="0" w:color="auto"/>
        <w:left w:val="none" w:sz="0" w:space="0" w:color="auto"/>
        <w:bottom w:val="none" w:sz="0" w:space="0" w:color="auto"/>
        <w:right w:val="none" w:sz="0" w:space="0" w:color="auto"/>
      </w:divBdr>
    </w:div>
    <w:div w:id="28724284">
      <w:bodyDiv w:val="1"/>
      <w:marLeft w:val="0"/>
      <w:marRight w:val="0"/>
      <w:marTop w:val="0"/>
      <w:marBottom w:val="0"/>
      <w:divBdr>
        <w:top w:val="none" w:sz="0" w:space="0" w:color="auto"/>
        <w:left w:val="none" w:sz="0" w:space="0" w:color="auto"/>
        <w:bottom w:val="none" w:sz="0" w:space="0" w:color="auto"/>
        <w:right w:val="none" w:sz="0" w:space="0" w:color="auto"/>
      </w:divBdr>
    </w:div>
    <w:div w:id="39789580">
      <w:bodyDiv w:val="1"/>
      <w:marLeft w:val="0"/>
      <w:marRight w:val="0"/>
      <w:marTop w:val="0"/>
      <w:marBottom w:val="0"/>
      <w:divBdr>
        <w:top w:val="none" w:sz="0" w:space="0" w:color="auto"/>
        <w:left w:val="none" w:sz="0" w:space="0" w:color="auto"/>
        <w:bottom w:val="none" w:sz="0" w:space="0" w:color="auto"/>
        <w:right w:val="none" w:sz="0" w:space="0" w:color="auto"/>
      </w:divBdr>
    </w:div>
    <w:div w:id="47844572">
      <w:bodyDiv w:val="1"/>
      <w:marLeft w:val="0"/>
      <w:marRight w:val="0"/>
      <w:marTop w:val="0"/>
      <w:marBottom w:val="0"/>
      <w:divBdr>
        <w:top w:val="none" w:sz="0" w:space="0" w:color="auto"/>
        <w:left w:val="none" w:sz="0" w:space="0" w:color="auto"/>
        <w:bottom w:val="none" w:sz="0" w:space="0" w:color="auto"/>
        <w:right w:val="none" w:sz="0" w:space="0" w:color="auto"/>
      </w:divBdr>
    </w:div>
    <w:div w:id="89087531">
      <w:bodyDiv w:val="1"/>
      <w:marLeft w:val="0"/>
      <w:marRight w:val="0"/>
      <w:marTop w:val="0"/>
      <w:marBottom w:val="0"/>
      <w:divBdr>
        <w:top w:val="none" w:sz="0" w:space="0" w:color="auto"/>
        <w:left w:val="none" w:sz="0" w:space="0" w:color="auto"/>
        <w:bottom w:val="none" w:sz="0" w:space="0" w:color="auto"/>
        <w:right w:val="none" w:sz="0" w:space="0" w:color="auto"/>
      </w:divBdr>
    </w:div>
    <w:div w:id="106776462">
      <w:bodyDiv w:val="1"/>
      <w:marLeft w:val="0"/>
      <w:marRight w:val="0"/>
      <w:marTop w:val="0"/>
      <w:marBottom w:val="0"/>
      <w:divBdr>
        <w:top w:val="none" w:sz="0" w:space="0" w:color="auto"/>
        <w:left w:val="none" w:sz="0" w:space="0" w:color="auto"/>
        <w:bottom w:val="none" w:sz="0" w:space="0" w:color="auto"/>
        <w:right w:val="none" w:sz="0" w:space="0" w:color="auto"/>
      </w:divBdr>
    </w:div>
    <w:div w:id="108858756">
      <w:bodyDiv w:val="1"/>
      <w:marLeft w:val="0"/>
      <w:marRight w:val="0"/>
      <w:marTop w:val="0"/>
      <w:marBottom w:val="0"/>
      <w:divBdr>
        <w:top w:val="none" w:sz="0" w:space="0" w:color="auto"/>
        <w:left w:val="none" w:sz="0" w:space="0" w:color="auto"/>
        <w:bottom w:val="none" w:sz="0" w:space="0" w:color="auto"/>
        <w:right w:val="none" w:sz="0" w:space="0" w:color="auto"/>
      </w:divBdr>
    </w:div>
    <w:div w:id="119421644">
      <w:bodyDiv w:val="1"/>
      <w:marLeft w:val="0"/>
      <w:marRight w:val="0"/>
      <w:marTop w:val="0"/>
      <w:marBottom w:val="0"/>
      <w:divBdr>
        <w:top w:val="none" w:sz="0" w:space="0" w:color="auto"/>
        <w:left w:val="none" w:sz="0" w:space="0" w:color="auto"/>
        <w:bottom w:val="none" w:sz="0" w:space="0" w:color="auto"/>
        <w:right w:val="none" w:sz="0" w:space="0" w:color="auto"/>
      </w:divBdr>
    </w:div>
    <w:div w:id="124003575">
      <w:bodyDiv w:val="1"/>
      <w:marLeft w:val="0"/>
      <w:marRight w:val="0"/>
      <w:marTop w:val="0"/>
      <w:marBottom w:val="0"/>
      <w:divBdr>
        <w:top w:val="none" w:sz="0" w:space="0" w:color="auto"/>
        <w:left w:val="none" w:sz="0" w:space="0" w:color="auto"/>
        <w:bottom w:val="none" w:sz="0" w:space="0" w:color="auto"/>
        <w:right w:val="none" w:sz="0" w:space="0" w:color="auto"/>
      </w:divBdr>
    </w:div>
    <w:div w:id="156191221">
      <w:bodyDiv w:val="1"/>
      <w:marLeft w:val="0"/>
      <w:marRight w:val="0"/>
      <w:marTop w:val="0"/>
      <w:marBottom w:val="0"/>
      <w:divBdr>
        <w:top w:val="none" w:sz="0" w:space="0" w:color="auto"/>
        <w:left w:val="none" w:sz="0" w:space="0" w:color="auto"/>
        <w:bottom w:val="none" w:sz="0" w:space="0" w:color="auto"/>
        <w:right w:val="none" w:sz="0" w:space="0" w:color="auto"/>
      </w:divBdr>
    </w:div>
    <w:div w:id="170724014">
      <w:bodyDiv w:val="1"/>
      <w:marLeft w:val="0"/>
      <w:marRight w:val="0"/>
      <w:marTop w:val="0"/>
      <w:marBottom w:val="0"/>
      <w:divBdr>
        <w:top w:val="none" w:sz="0" w:space="0" w:color="auto"/>
        <w:left w:val="none" w:sz="0" w:space="0" w:color="auto"/>
        <w:bottom w:val="none" w:sz="0" w:space="0" w:color="auto"/>
        <w:right w:val="none" w:sz="0" w:space="0" w:color="auto"/>
      </w:divBdr>
    </w:div>
    <w:div w:id="207956383">
      <w:bodyDiv w:val="1"/>
      <w:marLeft w:val="0"/>
      <w:marRight w:val="0"/>
      <w:marTop w:val="0"/>
      <w:marBottom w:val="0"/>
      <w:divBdr>
        <w:top w:val="none" w:sz="0" w:space="0" w:color="auto"/>
        <w:left w:val="none" w:sz="0" w:space="0" w:color="auto"/>
        <w:bottom w:val="none" w:sz="0" w:space="0" w:color="auto"/>
        <w:right w:val="none" w:sz="0" w:space="0" w:color="auto"/>
      </w:divBdr>
    </w:div>
    <w:div w:id="212275654">
      <w:bodyDiv w:val="1"/>
      <w:marLeft w:val="0"/>
      <w:marRight w:val="0"/>
      <w:marTop w:val="0"/>
      <w:marBottom w:val="0"/>
      <w:divBdr>
        <w:top w:val="none" w:sz="0" w:space="0" w:color="auto"/>
        <w:left w:val="none" w:sz="0" w:space="0" w:color="auto"/>
        <w:bottom w:val="none" w:sz="0" w:space="0" w:color="auto"/>
        <w:right w:val="none" w:sz="0" w:space="0" w:color="auto"/>
      </w:divBdr>
    </w:div>
    <w:div w:id="214898353">
      <w:bodyDiv w:val="1"/>
      <w:marLeft w:val="0"/>
      <w:marRight w:val="0"/>
      <w:marTop w:val="0"/>
      <w:marBottom w:val="0"/>
      <w:divBdr>
        <w:top w:val="none" w:sz="0" w:space="0" w:color="auto"/>
        <w:left w:val="none" w:sz="0" w:space="0" w:color="auto"/>
        <w:bottom w:val="none" w:sz="0" w:space="0" w:color="auto"/>
        <w:right w:val="none" w:sz="0" w:space="0" w:color="auto"/>
      </w:divBdr>
    </w:div>
    <w:div w:id="266349009">
      <w:bodyDiv w:val="1"/>
      <w:marLeft w:val="0"/>
      <w:marRight w:val="0"/>
      <w:marTop w:val="0"/>
      <w:marBottom w:val="0"/>
      <w:divBdr>
        <w:top w:val="none" w:sz="0" w:space="0" w:color="auto"/>
        <w:left w:val="none" w:sz="0" w:space="0" w:color="auto"/>
        <w:bottom w:val="none" w:sz="0" w:space="0" w:color="auto"/>
        <w:right w:val="none" w:sz="0" w:space="0" w:color="auto"/>
      </w:divBdr>
    </w:div>
    <w:div w:id="291987775">
      <w:bodyDiv w:val="1"/>
      <w:marLeft w:val="0"/>
      <w:marRight w:val="0"/>
      <w:marTop w:val="0"/>
      <w:marBottom w:val="0"/>
      <w:divBdr>
        <w:top w:val="none" w:sz="0" w:space="0" w:color="auto"/>
        <w:left w:val="none" w:sz="0" w:space="0" w:color="auto"/>
        <w:bottom w:val="none" w:sz="0" w:space="0" w:color="auto"/>
        <w:right w:val="none" w:sz="0" w:space="0" w:color="auto"/>
      </w:divBdr>
    </w:div>
    <w:div w:id="303200617">
      <w:bodyDiv w:val="1"/>
      <w:marLeft w:val="0"/>
      <w:marRight w:val="0"/>
      <w:marTop w:val="0"/>
      <w:marBottom w:val="0"/>
      <w:divBdr>
        <w:top w:val="none" w:sz="0" w:space="0" w:color="auto"/>
        <w:left w:val="none" w:sz="0" w:space="0" w:color="auto"/>
        <w:bottom w:val="none" w:sz="0" w:space="0" w:color="auto"/>
        <w:right w:val="none" w:sz="0" w:space="0" w:color="auto"/>
      </w:divBdr>
    </w:div>
    <w:div w:id="317658038">
      <w:bodyDiv w:val="1"/>
      <w:marLeft w:val="0"/>
      <w:marRight w:val="0"/>
      <w:marTop w:val="0"/>
      <w:marBottom w:val="0"/>
      <w:divBdr>
        <w:top w:val="none" w:sz="0" w:space="0" w:color="auto"/>
        <w:left w:val="none" w:sz="0" w:space="0" w:color="auto"/>
        <w:bottom w:val="none" w:sz="0" w:space="0" w:color="auto"/>
        <w:right w:val="none" w:sz="0" w:space="0" w:color="auto"/>
      </w:divBdr>
    </w:div>
    <w:div w:id="321586878">
      <w:bodyDiv w:val="1"/>
      <w:marLeft w:val="0"/>
      <w:marRight w:val="0"/>
      <w:marTop w:val="0"/>
      <w:marBottom w:val="0"/>
      <w:divBdr>
        <w:top w:val="none" w:sz="0" w:space="0" w:color="auto"/>
        <w:left w:val="none" w:sz="0" w:space="0" w:color="auto"/>
        <w:bottom w:val="none" w:sz="0" w:space="0" w:color="auto"/>
        <w:right w:val="none" w:sz="0" w:space="0" w:color="auto"/>
      </w:divBdr>
    </w:div>
    <w:div w:id="325090136">
      <w:bodyDiv w:val="1"/>
      <w:marLeft w:val="0"/>
      <w:marRight w:val="0"/>
      <w:marTop w:val="0"/>
      <w:marBottom w:val="0"/>
      <w:divBdr>
        <w:top w:val="none" w:sz="0" w:space="0" w:color="auto"/>
        <w:left w:val="none" w:sz="0" w:space="0" w:color="auto"/>
        <w:bottom w:val="none" w:sz="0" w:space="0" w:color="auto"/>
        <w:right w:val="none" w:sz="0" w:space="0" w:color="auto"/>
      </w:divBdr>
    </w:div>
    <w:div w:id="345257595">
      <w:bodyDiv w:val="1"/>
      <w:marLeft w:val="0"/>
      <w:marRight w:val="0"/>
      <w:marTop w:val="0"/>
      <w:marBottom w:val="0"/>
      <w:divBdr>
        <w:top w:val="none" w:sz="0" w:space="0" w:color="auto"/>
        <w:left w:val="none" w:sz="0" w:space="0" w:color="auto"/>
        <w:bottom w:val="none" w:sz="0" w:space="0" w:color="auto"/>
        <w:right w:val="none" w:sz="0" w:space="0" w:color="auto"/>
      </w:divBdr>
    </w:div>
    <w:div w:id="361172977">
      <w:bodyDiv w:val="1"/>
      <w:marLeft w:val="0"/>
      <w:marRight w:val="0"/>
      <w:marTop w:val="0"/>
      <w:marBottom w:val="0"/>
      <w:divBdr>
        <w:top w:val="none" w:sz="0" w:space="0" w:color="auto"/>
        <w:left w:val="none" w:sz="0" w:space="0" w:color="auto"/>
        <w:bottom w:val="none" w:sz="0" w:space="0" w:color="auto"/>
        <w:right w:val="none" w:sz="0" w:space="0" w:color="auto"/>
      </w:divBdr>
    </w:div>
    <w:div w:id="361248089">
      <w:bodyDiv w:val="1"/>
      <w:marLeft w:val="0"/>
      <w:marRight w:val="0"/>
      <w:marTop w:val="0"/>
      <w:marBottom w:val="0"/>
      <w:divBdr>
        <w:top w:val="none" w:sz="0" w:space="0" w:color="auto"/>
        <w:left w:val="none" w:sz="0" w:space="0" w:color="auto"/>
        <w:bottom w:val="none" w:sz="0" w:space="0" w:color="auto"/>
        <w:right w:val="none" w:sz="0" w:space="0" w:color="auto"/>
      </w:divBdr>
    </w:div>
    <w:div w:id="365955887">
      <w:bodyDiv w:val="1"/>
      <w:marLeft w:val="0"/>
      <w:marRight w:val="0"/>
      <w:marTop w:val="0"/>
      <w:marBottom w:val="0"/>
      <w:divBdr>
        <w:top w:val="none" w:sz="0" w:space="0" w:color="auto"/>
        <w:left w:val="none" w:sz="0" w:space="0" w:color="auto"/>
        <w:bottom w:val="none" w:sz="0" w:space="0" w:color="auto"/>
        <w:right w:val="none" w:sz="0" w:space="0" w:color="auto"/>
      </w:divBdr>
    </w:div>
    <w:div w:id="376397664">
      <w:bodyDiv w:val="1"/>
      <w:marLeft w:val="0"/>
      <w:marRight w:val="0"/>
      <w:marTop w:val="0"/>
      <w:marBottom w:val="0"/>
      <w:divBdr>
        <w:top w:val="none" w:sz="0" w:space="0" w:color="auto"/>
        <w:left w:val="none" w:sz="0" w:space="0" w:color="auto"/>
        <w:bottom w:val="none" w:sz="0" w:space="0" w:color="auto"/>
        <w:right w:val="none" w:sz="0" w:space="0" w:color="auto"/>
      </w:divBdr>
    </w:div>
    <w:div w:id="426775648">
      <w:bodyDiv w:val="1"/>
      <w:marLeft w:val="0"/>
      <w:marRight w:val="0"/>
      <w:marTop w:val="0"/>
      <w:marBottom w:val="0"/>
      <w:divBdr>
        <w:top w:val="none" w:sz="0" w:space="0" w:color="auto"/>
        <w:left w:val="none" w:sz="0" w:space="0" w:color="auto"/>
        <w:bottom w:val="none" w:sz="0" w:space="0" w:color="auto"/>
        <w:right w:val="none" w:sz="0" w:space="0" w:color="auto"/>
      </w:divBdr>
    </w:div>
    <w:div w:id="442462927">
      <w:bodyDiv w:val="1"/>
      <w:marLeft w:val="0"/>
      <w:marRight w:val="0"/>
      <w:marTop w:val="0"/>
      <w:marBottom w:val="0"/>
      <w:divBdr>
        <w:top w:val="none" w:sz="0" w:space="0" w:color="auto"/>
        <w:left w:val="none" w:sz="0" w:space="0" w:color="auto"/>
        <w:bottom w:val="none" w:sz="0" w:space="0" w:color="auto"/>
        <w:right w:val="none" w:sz="0" w:space="0" w:color="auto"/>
      </w:divBdr>
    </w:div>
    <w:div w:id="461465915">
      <w:bodyDiv w:val="1"/>
      <w:marLeft w:val="0"/>
      <w:marRight w:val="0"/>
      <w:marTop w:val="0"/>
      <w:marBottom w:val="0"/>
      <w:divBdr>
        <w:top w:val="none" w:sz="0" w:space="0" w:color="auto"/>
        <w:left w:val="none" w:sz="0" w:space="0" w:color="auto"/>
        <w:bottom w:val="none" w:sz="0" w:space="0" w:color="auto"/>
        <w:right w:val="none" w:sz="0" w:space="0" w:color="auto"/>
      </w:divBdr>
    </w:div>
    <w:div w:id="552693577">
      <w:bodyDiv w:val="1"/>
      <w:marLeft w:val="0"/>
      <w:marRight w:val="0"/>
      <w:marTop w:val="0"/>
      <w:marBottom w:val="0"/>
      <w:divBdr>
        <w:top w:val="none" w:sz="0" w:space="0" w:color="auto"/>
        <w:left w:val="none" w:sz="0" w:space="0" w:color="auto"/>
        <w:bottom w:val="none" w:sz="0" w:space="0" w:color="auto"/>
        <w:right w:val="none" w:sz="0" w:space="0" w:color="auto"/>
      </w:divBdr>
    </w:div>
    <w:div w:id="555819478">
      <w:bodyDiv w:val="1"/>
      <w:marLeft w:val="0"/>
      <w:marRight w:val="0"/>
      <w:marTop w:val="0"/>
      <w:marBottom w:val="0"/>
      <w:divBdr>
        <w:top w:val="none" w:sz="0" w:space="0" w:color="auto"/>
        <w:left w:val="none" w:sz="0" w:space="0" w:color="auto"/>
        <w:bottom w:val="none" w:sz="0" w:space="0" w:color="auto"/>
        <w:right w:val="none" w:sz="0" w:space="0" w:color="auto"/>
      </w:divBdr>
    </w:div>
    <w:div w:id="566190821">
      <w:bodyDiv w:val="1"/>
      <w:marLeft w:val="0"/>
      <w:marRight w:val="0"/>
      <w:marTop w:val="0"/>
      <w:marBottom w:val="0"/>
      <w:divBdr>
        <w:top w:val="none" w:sz="0" w:space="0" w:color="auto"/>
        <w:left w:val="none" w:sz="0" w:space="0" w:color="auto"/>
        <w:bottom w:val="none" w:sz="0" w:space="0" w:color="auto"/>
        <w:right w:val="none" w:sz="0" w:space="0" w:color="auto"/>
      </w:divBdr>
    </w:div>
    <w:div w:id="593128884">
      <w:bodyDiv w:val="1"/>
      <w:marLeft w:val="0"/>
      <w:marRight w:val="0"/>
      <w:marTop w:val="0"/>
      <w:marBottom w:val="0"/>
      <w:divBdr>
        <w:top w:val="none" w:sz="0" w:space="0" w:color="auto"/>
        <w:left w:val="none" w:sz="0" w:space="0" w:color="auto"/>
        <w:bottom w:val="none" w:sz="0" w:space="0" w:color="auto"/>
        <w:right w:val="none" w:sz="0" w:space="0" w:color="auto"/>
      </w:divBdr>
    </w:div>
    <w:div w:id="627660215">
      <w:bodyDiv w:val="1"/>
      <w:marLeft w:val="0"/>
      <w:marRight w:val="0"/>
      <w:marTop w:val="0"/>
      <w:marBottom w:val="0"/>
      <w:divBdr>
        <w:top w:val="none" w:sz="0" w:space="0" w:color="auto"/>
        <w:left w:val="none" w:sz="0" w:space="0" w:color="auto"/>
        <w:bottom w:val="none" w:sz="0" w:space="0" w:color="auto"/>
        <w:right w:val="none" w:sz="0" w:space="0" w:color="auto"/>
      </w:divBdr>
    </w:div>
    <w:div w:id="632444432">
      <w:bodyDiv w:val="1"/>
      <w:marLeft w:val="0"/>
      <w:marRight w:val="0"/>
      <w:marTop w:val="0"/>
      <w:marBottom w:val="0"/>
      <w:divBdr>
        <w:top w:val="none" w:sz="0" w:space="0" w:color="auto"/>
        <w:left w:val="none" w:sz="0" w:space="0" w:color="auto"/>
        <w:bottom w:val="none" w:sz="0" w:space="0" w:color="auto"/>
        <w:right w:val="none" w:sz="0" w:space="0" w:color="auto"/>
      </w:divBdr>
    </w:div>
    <w:div w:id="643464671">
      <w:bodyDiv w:val="1"/>
      <w:marLeft w:val="0"/>
      <w:marRight w:val="0"/>
      <w:marTop w:val="0"/>
      <w:marBottom w:val="0"/>
      <w:divBdr>
        <w:top w:val="none" w:sz="0" w:space="0" w:color="auto"/>
        <w:left w:val="none" w:sz="0" w:space="0" w:color="auto"/>
        <w:bottom w:val="none" w:sz="0" w:space="0" w:color="auto"/>
        <w:right w:val="none" w:sz="0" w:space="0" w:color="auto"/>
      </w:divBdr>
    </w:div>
    <w:div w:id="654727196">
      <w:bodyDiv w:val="1"/>
      <w:marLeft w:val="0"/>
      <w:marRight w:val="0"/>
      <w:marTop w:val="0"/>
      <w:marBottom w:val="0"/>
      <w:divBdr>
        <w:top w:val="none" w:sz="0" w:space="0" w:color="auto"/>
        <w:left w:val="none" w:sz="0" w:space="0" w:color="auto"/>
        <w:bottom w:val="none" w:sz="0" w:space="0" w:color="auto"/>
        <w:right w:val="none" w:sz="0" w:space="0" w:color="auto"/>
      </w:divBdr>
    </w:div>
    <w:div w:id="699279737">
      <w:bodyDiv w:val="1"/>
      <w:marLeft w:val="0"/>
      <w:marRight w:val="0"/>
      <w:marTop w:val="0"/>
      <w:marBottom w:val="0"/>
      <w:divBdr>
        <w:top w:val="none" w:sz="0" w:space="0" w:color="auto"/>
        <w:left w:val="none" w:sz="0" w:space="0" w:color="auto"/>
        <w:bottom w:val="none" w:sz="0" w:space="0" w:color="auto"/>
        <w:right w:val="none" w:sz="0" w:space="0" w:color="auto"/>
      </w:divBdr>
    </w:div>
    <w:div w:id="701319929">
      <w:bodyDiv w:val="1"/>
      <w:marLeft w:val="0"/>
      <w:marRight w:val="0"/>
      <w:marTop w:val="0"/>
      <w:marBottom w:val="0"/>
      <w:divBdr>
        <w:top w:val="none" w:sz="0" w:space="0" w:color="auto"/>
        <w:left w:val="none" w:sz="0" w:space="0" w:color="auto"/>
        <w:bottom w:val="none" w:sz="0" w:space="0" w:color="auto"/>
        <w:right w:val="none" w:sz="0" w:space="0" w:color="auto"/>
      </w:divBdr>
    </w:div>
    <w:div w:id="711807724">
      <w:bodyDiv w:val="1"/>
      <w:marLeft w:val="0"/>
      <w:marRight w:val="0"/>
      <w:marTop w:val="0"/>
      <w:marBottom w:val="0"/>
      <w:divBdr>
        <w:top w:val="none" w:sz="0" w:space="0" w:color="auto"/>
        <w:left w:val="none" w:sz="0" w:space="0" w:color="auto"/>
        <w:bottom w:val="none" w:sz="0" w:space="0" w:color="auto"/>
        <w:right w:val="none" w:sz="0" w:space="0" w:color="auto"/>
      </w:divBdr>
    </w:div>
    <w:div w:id="715785097">
      <w:bodyDiv w:val="1"/>
      <w:marLeft w:val="0"/>
      <w:marRight w:val="0"/>
      <w:marTop w:val="0"/>
      <w:marBottom w:val="0"/>
      <w:divBdr>
        <w:top w:val="none" w:sz="0" w:space="0" w:color="auto"/>
        <w:left w:val="none" w:sz="0" w:space="0" w:color="auto"/>
        <w:bottom w:val="none" w:sz="0" w:space="0" w:color="auto"/>
        <w:right w:val="none" w:sz="0" w:space="0" w:color="auto"/>
      </w:divBdr>
    </w:div>
    <w:div w:id="715859602">
      <w:bodyDiv w:val="1"/>
      <w:marLeft w:val="0"/>
      <w:marRight w:val="0"/>
      <w:marTop w:val="0"/>
      <w:marBottom w:val="0"/>
      <w:divBdr>
        <w:top w:val="none" w:sz="0" w:space="0" w:color="auto"/>
        <w:left w:val="none" w:sz="0" w:space="0" w:color="auto"/>
        <w:bottom w:val="none" w:sz="0" w:space="0" w:color="auto"/>
        <w:right w:val="none" w:sz="0" w:space="0" w:color="auto"/>
      </w:divBdr>
    </w:div>
    <w:div w:id="719671614">
      <w:bodyDiv w:val="1"/>
      <w:marLeft w:val="0"/>
      <w:marRight w:val="0"/>
      <w:marTop w:val="0"/>
      <w:marBottom w:val="0"/>
      <w:divBdr>
        <w:top w:val="none" w:sz="0" w:space="0" w:color="auto"/>
        <w:left w:val="none" w:sz="0" w:space="0" w:color="auto"/>
        <w:bottom w:val="none" w:sz="0" w:space="0" w:color="auto"/>
        <w:right w:val="none" w:sz="0" w:space="0" w:color="auto"/>
      </w:divBdr>
    </w:div>
    <w:div w:id="724522179">
      <w:bodyDiv w:val="1"/>
      <w:marLeft w:val="0"/>
      <w:marRight w:val="0"/>
      <w:marTop w:val="0"/>
      <w:marBottom w:val="0"/>
      <w:divBdr>
        <w:top w:val="none" w:sz="0" w:space="0" w:color="auto"/>
        <w:left w:val="none" w:sz="0" w:space="0" w:color="auto"/>
        <w:bottom w:val="none" w:sz="0" w:space="0" w:color="auto"/>
        <w:right w:val="none" w:sz="0" w:space="0" w:color="auto"/>
      </w:divBdr>
    </w:div>
    <w:div w:id="748841935">
      <w:bodyDiv w:val="1"/>
      <w:marLeft w:val="0"/>
      <w:marRight w:val="0"/>
      <w:marTop w:val="0"/>
      <w:marBottom w:val="0"/>
      <w:divBdr>
        <w:top w:val="none" w:sz="0" w:space="0" w:color="auto"/>
        <w:left w:val="none" w:sz="0" w:space="0" w:color="auto"/>
        <w:bottom w:val="none" w:sz="0" w:space="0" w:color="auto"/>
        <w:right w:val="none" w:sz="0" w:space="0" w:color="auto"/>
      </w:divBdr>
    </w:div>
    <w:div w:id="783118306">
      <w:bodyDiv w:val="1"/>
      <w:marLeft w:val="0"/>
      <w:marRight w:val="0"/>
      <w:marTop w:val="0"/>
      <w:marBottom w:val="0"/>
      <w:divBdr>
        <w:top w:val="none" w:sz="0" w:space="0" w:color="auto"/>
        <w:left w:val="none" w:sz="0" w:space="0" w:color="auto"/>
        <w:bottom w:val="none" w:sz="0" w:space="0" w:color="auto"/>
        <w:right w:val="none" w:sz="0" w:space="0" w:color="auto"/>
      </w:divBdr>
    </w:div>
    <w:div w:id="783580788">
      <w:bodyDiv w:val="1"/>
      <w:marLeft w:val="0"/>
      <w:marRight w:val="0"/>
      <w:marTop w:val="0"/>
      <w:marBottom w:val="0"/>
      <w:divBdr>
        <w:top w:val="none" w:sz="0" w:space="0" w:color="auto"/>
        <w:left w:val="none" w:sz="0" w:space="0" w:color="auto"/>
        <w:bottom w:val="none" w:sz="0" w:space="0" w:color="auto"/>
        <w:right w:val="none" w:sz="0" w:space="0" w:color="auto"/>
      </w:divBdr>
      <w:divsChild>
        <w:div w:id="973287845">
          <w:marLeft w:val="0"/>
          <w:marRight w:val="0"/>
          <w:marTop w:val="0"/>
          <w:marBottom w:val="0"/>
          <w:divBdr>
            <w:top w:val="none" w:sz="0" w:space="0" w:color="auto"/>
            <w:left w:val="none" w:sz="0" w:space="0" w:color="auto"/>
            <w:bottom w:val="none" w:sz="0" w:space="0" w:color="auto"/>
            <w:right w:val="none" w:sz="0" w:space="0" w:color="auto"/>
          </w:divBdr>
        </w:div>
      </w:divsChild>
    </w:div>
    <w:div w:id="798693223">
      <w:bodyDiv w:val="1"/>
      <w:marLeft w:val="0"/>
      <w:marRight w:val="0"/>
      <w:marTop w:val="0"/>
      <w:marBottom w:val="0"/>
      <w:divBdr>
        <w:top w:val="none" w:sz="0" w:space="0" w:color="auto"/>
        <w:left w:val="none" w:sz="0" w:space="0" w:color="auto"/>
        <w:bottom w:val="none" w:sz="0" w:space="0" w:color="auto"/>
        <w:right w:val="none" w:sz="0" w:space="0" w:color="auto"/>
      </w:divBdr>
    </w:div>
    <w:div w:id="809706659">
      <w:bodyDiv w:val="1"/>
      <w:marLeft w:val="0"/>
      <w:marRight w:val="0"/>
      <w:marTop w:val="0"/>
      <w:marBottom w:val="0"/>
      <w:divBdr>
        <w:top w:val="none" w:sz="0" w:space="0" w:color="auto"/>
        <w:left w:val="none" w:sz="0" w:space="0" w:color="auto"/>
        <w:bottom w:val="none" w:sz="0" w:space="0" w:color="auto"/>
        <w:right w:val="none" w:sz="0" w:space="0" w:color="auto"/>
      </w:divBdr>
    </w:div>
    <w:div w:id="843276313">
      <w:bodyDiv w:val="1"/>
      <w:marLeft w:val="0"/>
      <w:marRight w:val="0"/>
      <w:marTop w:val="0"/>
      <w:marBottom w:val="0"/>
      <w:divBdr>
        <w:top w:val="none" w:sz="0" w:space="0" w:color="auto"/>
        <w:left w:val="none" w:sz="0" w:space="0" w:color="auto"/>
        <w:bottom w:val="none" w:sz="0" w:space="0" w:color="auto"/>
        <w:right w:val="none" w:sz="0" w:space="0" w:color="auto"/>
      </w:divBdr>
    </w:div>
    <w:div w:id="859706408">
      <w:bodyDiv w:val="1"/>
      <w:marLeft w:val="0"/>
      <w:marRight w:val="0"/>
      <w:marTop w:val="0"/>
      <w:marBottom w:val="0"/>
      <w:divBdr>
        <w:top w:val="none" w:sz="0" w:space="0" w:color="auto"/>
        <w:left w:val="none" w:sz="0" w:space="0" w:color="auto"/>
        <w:bottom w:val="none" w:sz="0" w:space="0" w:color="auto"/>
        <w:right w:val="none" w:sz="0" w:space="0" w:color="auto"/>
      </w:divBdr>
    </w:div>
    <w:div w:id="863858606">
      <w:bodyDiv w:val="1"/>
      <w:marLeft w:val="0"/>
      <w:marRight w:val="0"/>
      <w:marTop w:val="0"/>
      <w:marBottom w:val="0"/>
      <w:divBdr>
        <w:top w:val="none" w:sz="0" w:space="0" w:color="auto"/>
        <w:left w:val="none" w:sz="0" w:space="0" w:color="auto"/>
        <w:bottom w:val="none" w:sz="0" w:space="0" w:color="auto"/>
        <w:right w:val="none" w:sz="0" w:space="0" w:color="auto"/>
      </w:divBdr>
    </w:div>
    <w:div w:id="879436979">
      <w:bodyDiv w:val="1"/>
      <w:marLeft w:val="0"/>
      <w:marRight w:val="0"/>
      <w:marTop w:val="0"/>
      <w:marBottom w:val="0"/>
      <w:divBdr>
        <w:top w:val="none" w:sz="0" w:space="0" w:color="auto"/>
        <w:left w:val="none" w:sz="0" w:space="0" w:color="auto"/>
        <w:bottom w:val="none" w:sz="0" w:space="0" w:color="auto"/>
        <w:right w:val="none" w:sz="0" w:space="0" w:color="auto"/>
      </w:divBdr>
    </w:div>
    <w:div w:id="882014817">
      <w:bodyDiv w:val="1"/>
      <w:marLeft w:val="0"/>
      <w:marRight w:val="0"/>
      <w:marTop w:val="0"/>
      <w:marBottom w:val="0"/>
      <w:divBdr>
        <w:top w:val="none" w:sz="0" w:space="0" w:color="auto"/>
        <w:left w:val="none" w:sz="0" w:space="0" w:color="auto"/>
        <w:bottom w:val="none" w:sz="0" w:space="0" w:color="auto"/>
        <w:right w:val="none" w:sz="0" w:space="0" w:color="auto"/>
      </w:divBdr>
    </w:div>
    <w:div w:id="888345342">
      <w:bodyDiv w:val="1"/>
      <w:marLeft w:val="0"/>
      <w:marRight w:val="0"/>
      <w:marTop w:val="0"/>
      <w:marBottom w:val="0"/>
      <w:divBdr>
        <w:top w:val="none" w:sz="0" w:space="0" w:color="auto"/>
        <w:left w:val="none" w:sz="0" w:space="0" w:color="auto"/>
        <w:bottom w:val="none" w:sz="0" w:space="0" w:color="auto"/>
        <w:right w:val="none" w:sz="0" w:space="0" w:color="auto"/>
      </w:divBdr>
    </w:div>
    <w:div w:id="902910930">
      <w:bodyDiv w:val="1"/>
      <w:marLeft w:val="0"/>
      <w:marRight w:val="0"/>
      <w:marTop w:val="0"/>
      <w:marBottom w:val="0"/>
      <w:divBdr>
        <w:top w:val="none" w:sz="0" w:space="0" w:color="auto"/>
        <w:left w:val="none" w:sz="0" w:space="0" w:color="auto"/>
        <w:bottom w:val="none" w:sz="0" w:space="0" w:color="auto"/>
        <w:right w:val="none" w:sz="0" w:space="0" w:color="auto"/>
      </w:divBdr>
    </w:div>
    <w:div w:id="911937052">
      <w:bodyDiv w:val="1"/>
      <w:marLeft w:val="0"/>
      <w:marRight w:val="0"/>
      <w:marTop w:val="0"/>
      <w:marBottom w:val="0"/>
      <w:divBdr>
        <w:top w:val="none" w:sz="0" w:space="0" w:color="auto"/>
        <w:left w:val="none" w:sz="0" w:space="0" w:color="auto"/>
        <w:bottom w:val="none" w:sz="0" w:space="0" w:color="auto"/>
        <w:right w:val="none" w:sz="0" w:space="0" w:color="auto"/>
      </w:divBdr>
    </w:div>
    <w:div w:id="948657764">
      <w:bodyDiv w:val="1"/>
      <w:marLeft w:val="0"/>
      <w:marRight w:val="0"/>
      <w:marTop w:val="0"/>
      <w:marBottom w:val="0"/>
      <w:divBdr>
        <w:top w:val="none" w:sz="0" w:space="0" w:color="auto"/>
        <w:left w:val="none" w:sz="0" w:space="0" w:color="auto"/>
        <w:bottom w:val="none" w:sz="0" w:space="0" w:color="auto"/>
        <w:right w:val="none" w:sz="0" w:space="0" w:color="auto"/>
      </w:divBdr>
    </w:div>
    <w:div w:id="986276207">
      <w:bodyDiv w:val="1"/>
      <w:marLeft w:val="0"/>
      <w:marRight w:val="0"/>
      <w:marTop w:val="0"/>
      <w:marBottom w:val="0"/>
      <w:divBdr>
        <w:top w:val="none" w:sz="0" w:space="0" w:color="auto"/>
        <w:left w:val="none" w:sz="0" w:space="0" w:color="auto"/>
        <w:bottom w:val="none" w:sz="0" w:space="0" w:color="auto"/>
        <w:right w:val="none" w:sz="0" w:space="0" w:color="auto"/>
      </w:divBdr>
    </w:div>
    <w:div w:id="986713480">
      <w:bodyDiv w:val="1"/>
      <w:marLeft w:val="0"/>
      <w:marRight w:val="0"/>
      <w:marTop w:val="0"/>
      <w:marBottom w:val="0"/>
      <w:divBdr>
        <w:top w:val="none" w:sz="0" w:space="0" w:color="auto"/>
        <w:left w:val="none" w:sz="0" w:space="0" w:color="auto"/>
        <w:bottom w:val="none" w:sz="0" w:space="0" w:color="auto"/>
        <w:right w:val="none" w:sz="0" w:space="0" w:color="auto"/>
      </w:divBdr>
    </w:div>
    <w:div w:id="988359400">
      <w:bodyDiv w:val="1"/>
      <w:marLeft w:val="0"/>
      <w:marRight w:val="0"/>
      <w:marTop w:val="0"/>
      <w:marBottom w:val="0"/>
      <w:divBdr>
        <w:top w:val="none" w:sz="0" w:space="0" w:color="auto"/>
        <w:left w:val="none" w:sz="0" w:space="0" w:color="auto"/>
        <w:bottom w:val="none" w:sz="0" w:space="0" w:color="auto"/>
        <w:right w:val="none" w:sz="0" w:space="0" w:color="auto"/>
      </w:divBdr>
    </w:div>
    <w:div w:id="996763718">
      <w:bodyDiv w:val="1"/>
      <w:marLeft w:val="0"/>
      <w:marRight w:val="0"/>
      <w:marTop w:val="0"/>
      <w:marBottom w:val="0"/>
      <w:divBdr>
        <w:top w:val="none" w:sz="0" w:space="0" w:color="auto"/>
        <w:left w:val="none" w:sz="0" w:space="0" w:color="auto"/>
        <w:bottom w:val="none" w:sz="0" w:space="0" w:color="auto"/>
        <w:right w:val="none" w:sz="0" w:space="0" w:color="auto"/>
      </w:divBdr>
    </w:div>
    <w:div w:id="998769610">
      <w:bodyDiv w:val="1"/>
      <w:marLeft w:val="0"/>
      <w:marRight w:val="0"/>
      <w:marTop w:val="0"/>
      <w:marBottom w:val="0"/>
      <w:divBdr>
        <w:top w:val="none" w:sz="0" w:space="0" w:color="auto"/>
        <w:left w:val="none" w:sz="0" w:space="0" w:color="auto"/>
        <w:bottom w:val="none" w:sz="0" w:space="0" w:color="auto"/>
        <w:right w:val="none" w:sz="0" w:space="0" w:color="auto"/>
      </w:divBdr>
    </w:div>
    <w:div w:id="1009527204">
      <w:bodyDiv w:val="1"/>
      <w:marLeft w:val="0"/>
      <w:marRight w:val="0"/>
      <w:marTop w:val="0"/>
      <w:marBottom w:val="0"/>
      <w:divBdr>
        <w:top w:val="none" w:sz="0" w:space="0" w:color="auto"/>
        <w:left w:val="none" w:sz="0" w:space="0" w:color="auto"/>
        <w:bottom w:val="none" w:sz="0" w:space="0" w:color="auto"/>
        <w:right w:val="none" w:sz="0" w:space="0" w:color="auto"/>
      </w:divBdr>
    </w:div>
    <w:div w:id="1016690107">
      <w:bodyDiv w:val="1"/>
      <w:marLeft w:val="0"/>
      <w:marRight w:val="0"/>
      <w:marTop w:val="0"/>
      <w:marBottom w:val="0"/>
      <w:divBdr>
        <w:top w:val="none" w:sz="0" w:space="0" w:color="auto"/>
        <w:left w:val="none" w:sz="0" w:space="0" w:color="auto"/>
        <w:bottom w:val="none" w:sz="0" w:space="0" w:color="auto"/>
        <w:right w:val="none" w:sz="0" w:space="0" w:color="auto"/>
      </w:divBdr>
    </w:div>
    <w:div w:id="1022050474">
      <w:bodyDiv w:val="1"/>
      <w:marLeft w:val="0"/>
      <w:marRight w:val="0"/>
      <w:marTop w:val="0"/>
      <w:marBottom w:val="0"/>
      <w:divBdr>
        <w:top w:val="none" w:sz="0" w:space="0" w:color="auto"/>
        <w:left w:val="none" w:sz="0" w:space="0" w:color="auto"/>
        <w:bottom w:val="none" w:sz="0" w:space="0" w:color="auto"/>
        <w:right w:val="none" w:sz="0" w:space="0" w:color="auto"/>
      </w:divBdr>
      <w:divsChild>
        <w:div w:id="494104109">
          <w:marLeft w:val="0"/>
          <w:marRight w:val="0"/>
          <w:marTop w:val="0"/>
          <w:marBottom w:val="0"/>
          <w:divBdr>
            <w:top w:val="none" w:sz="0" w:space="0" w:color="auto"/>
            <w:left w:val="none" w:sz="0" w:space="0" w:color="auto"/>
            <w:bottom w:val="none" w:sz="0" w:space="0" w:color="auto"/>
            <w:right w:val="none" w:sz="0" w:space="0" w:color="auto"/>
          </w:divBdr>
        </w:div>
        <w:div w:id="1541818061">
          <w:marLeft w:val="0"/>
          <w:marRight w:val="0"/>
          <w:marTop w:val="0"/>
          <w:marBottom w:val="0"/>
          <w:divBdr>
            <w:top w:val="none" w:sz="0" w:space="0" w:color="auto"/>
            <w:left w:val="none" w:sz="0" w:space="0" w:color="auto"/>
            <w:bottom w:val="none" w:sz="0" w:space="0" w:color="auto"/>
            <w:right w:val="none" w:sz="0" w:space="0" w:color="auto"/>
          </w:divBdr>
        </w:div>
      </w:divsChild>
    </w:div>
    <w:div w:id="1033267343">
      <w:bodyDiv w:val="1"/>
      <w:marLeft w:val="0"/>
      <w:marRight w:val="0"/>
      <w:marTop w:val="0"/>
      <w:marBottom w:val="0"/>
      <w:divBdr>
        <w:top w:val="none" w:sz="0" w:space="0" w:color="auto"/>
        <w:left w:val="none" w:sz="0" w:space="0" w:color="auto"/>
        <w:bottom w:val="none" w:sz="0" w:space="0" w:color="auto"/>
        <w:right w:val="none" w:sz="0" w:space="0" w:color="auto"/>
      </w:divBdr>
    </w:div>
    <w:div w:id="1039352374">
      <w:bodyDiv w:val="1"/>
      <w:marLeft w:val="0"/>
      <w:marRight w:val="0"/>
      <w:marTop w:val="0"/>
      <w:marBottom w:val="0"/>
      <w:divBdr>
        <w:top w:val="none" w:sz="0" w:space="0" w:color="auto"/>
        <w:left w:val="none" w:sz="0" w:space="0" w:color="auto"/>
        <w:bottom w:val="none" w:sz="0" w:space="0" w:color="auto"/>
        <w:right w:val="none" w:sz="0" w:space="0" w:color="auto"/>
      </w:divBdr>
    </w:div>
    <w:div w:id="1046217832">
      <w:bodyDiv w:val="1"/>
      <w:marLeft w:val="0"/>
      <w:marRight w:val="0"/>
      <w:marTop w:val="0"/>
      <w:marBottom w:val="0"/>
      <w:divBdr>
        <w:top w:val="none" w:sz="0" w:space="0" w:color="auto"/>
        <w:left w:val="none" w:sz="0" w:space="0" w:color="auto"/>
        <w:bottom w:val="none" w:sz="0" w:space="0" w:color="auto"/>
        <w:right w:val="none" w:sz="0" w:space="0" w:color="auto"/>
      </w:divBdr>
    </w:div>
    <w:div w:id="1046836863">
      <w:bodyDiv w:val="1"/>
      <w:marLeft w:val="0"/>
      <w:marRight w:val="0"/>
      <w:marTop w:val="0"/>
      <w:marBottom w:val="0"/>
      <w:divBdr>
        <w:top w:val="none" w:sz="0" w:space="0" w:color="auto"/>
        <w:left w:val="none" w:sz="0" w:space="0" w:color="auto"/>
        <w:bottom w:val="none" w:sz="0" w:space="0" w:color="auto"/>
        <w:right w:val="none" w:sz="0" w:space="0" w:color="auto"/>
      </w:divBdr>
    </w:div>
    <w:div w:id="1058480429">
      <w:bodyDiv w:val="1"/>
      <w:marLeft w:val="0"/>
      <w:marRight w:val="0"/>
      <w:marTop w:val="0"/>
      <w:marBottom w:val="0"/>
      <w:divBdr>
        <w:top w:val="none" w:sz="0" w:space="0" w:color="auto"/>
        <w:left w:val="none" w:sz="0" w:space="0" w:color="auto"/>
        <w:bottom w:val="none" w:sz="0" w:space="0" w:color="auto"/>
        <w:right w:val="none" w:sz="0" w:space="0" w:color="auto"/>
      </w:divBdr>
    </w:div>
    <w:div w:id="1059986294">
      <w:bodyDiv w:val="1"/>
      <w:marLeft w:val="0"/>
      <w:marRight w:val="0"/>
      <w:marTop w:val="0"/>
      <w:marBottom w:val="0"/>
      <w:divBdr>
        <w:top w:val="none" w:sz="0" w:space="0" w:color="auto"/>
        <w:left w:val="none" w:sz="0" w:space="0" w:color="auto"/>
        <w:bottom w:val="none" w:sz="0" w:space="0" w:color="auto"/>
        <w:right w:val="none" w:sz="0" w:space="0" w:color="auto"/>
      </w:divBdr>
    </w:div>
    <w:div w:id="1084645965">
      <w:bodyDiv w:val="1"/>
      <w:marLeft w:val="0"/>
      <w:marRight w:val="0"/>
      <w:marTop w:val="0"/>
      <w:marBottom w:val="0"/>
      <w:divBdr>
        <w:top w:val="none" w:sz="0" w:space="0" w:color="auto"/>
        <w:left w:val="none" w:sz="0" w:space="0" w:color="auto"/>
        <w:bottom w:val="none" w:sz="0" w:space="0" w:color="auto"/>
        <w:right w:val="none" w:sz="0" w:space="0" w:color="auto"/>
      </w:divBdr>
    </w:div>
    <w:div w:id="1087506736">
      <w:bodyDiv w:val="1"/>
      <w:marLeft w:val="0"/>
      <w:marRight w:val="0"/>
      <w:marTop w:val="0"/>
      <w:marBottom w:val="0"/>
      <w:divBdr>
        <w:top w:val="none" w:sz="0" w:space="0" w:color="auto"/>
        <w:left w:val="none" w:sz="0" w:space="0" w:color="auto"/>
        <w:bottom w:val="none" w:sz="0" w:space="0" w:color="auto"/>
        <w:right w:val="none" w:sz="0" w:space="0" w:color="auto"/>
      </w:divBdr>
    </w:div>
    <w:div w:id="1108886223">
      <w:bodyDiv w:val="1"/>
      <w:marLeft w:val="0"/>
      <w:marRight w:val="0"/>
      <w:marTop w:val="0"/>
      <w:marBottom w:val="0"/>
      <w:divBdr>
        <w:top w:val="none" w:sz="0" w:space="0" w:color="auto"/>
        <w:left w:val="none" w:sz="0" w:space="0" w:color="auto"/>
        <w:bottom w:val="none" w:sz="0" w:space="0" w:color="auto"/>
        <w:right w:val="none" w:sz="0" w:space="0" w:color="auto"/>
      </w:divBdr>
    </w:div>
    <w:div w:id="1131943276">
      <w:bodyDiv w:val="1"/>
      <w:marLeft w:val="0"/>
      <w:marRight w:val="0"/>
      <w:marTop w:val="0"/>
      <w:marBottom w:val="0"/>
      <w:divBdr>
        <w:top w:val="none" w:sz="0" w:space="0" w:color="auto"/>
        <w:left w:val="none" w:sz="0" w:space="0" w:color="auto"/>
        <w:bottom w:val="none" w:sz="0" w:space="0" w:color="auto"/>
        <w:right w:val="none" w:sz="0" w:space="0" w:color="auto"/>
      </w:divBdr>
    </w:div>
    <w:div w:id="1143735673">
      <w:bodyDiv w:val="1"/>
      <w:marLeft w:val="0"/>
      <w:marRight w:val="0"/>
      <w:marTop w:val="0"/>
      <w:marBottom w:val="0"/>
      <w:divBdr>
        <w:top w:val="none" w:sz="0" w:space="0" w:color="auto"/>
        <w:left w:val="none" w:sz="0" w:space="0" w:color="auto"/>
        <w:bottom w:val="none" w:sz="0" w:space="0" w:color="auto"/>
        <w:right w:val="none" w:sz="0" w:space="0" w:color="auto"/>
      </w:divBdr>
    </w:div>
    <w:div w:id="1155682842">
      <w:bodyDiv w:val="1"/>
      <w:marLeft w:val="0"/>
      <w:marRight w:val="0"/>
      <w:marTop w:val="0"/>
      <w:marBottom w:val="0"/>
      <w:divBdr>
        <w:top w:val="none" w:sz="0" w:space="0" w:color="auto"/>
        <w:left w:val="none" w:sz="0" w:space="0" w:color="auto"/>
        <w:bottom w:val="none" w:sz="0" w:space="0" w:color="auto"/>
        <w:right w:val="none" w:sz="0" w:space="0" w:color="auto"/>
      </w:divBdr>
    </w:div>
    <w:div w:id="1191648891">
      <w:bodyDiv w:val="1"/>
      <w:marLeft w:val="0"/>
      <w:marRight w:val="0"/>
      <w:marTop w:val="0"/>
      <w:marBottom w:val="0"/>
      <w:divBdr>
        <w:top w:val="none" w:sz="0" w:space="0" w:color="auto"/>
        <w:left w:val="none" w:sz="0" w:space="0" w:color="auto"/>
        <w:bottom w:val="none" w:sz="0" w:space="0" w:color="auto"/>
        <w:right w:val="none" w:sz="0" w:space="0" w:color="auto"/>
      </w:divBdr>
    </w:div>
    <w:div w:id="1219435956">
      <w:bodyDiv w:val="1"/>
      <w:marLeft w:val="0"/>
      <w:marRight w:val="0"/>
      <w:marTop w:val="0"/>
      <w:marBottom w:val="0"/>
      <w:divBdr>
        <w:top w:val="none" w:sz="0" w:space="0" w:color="auto"/>
        <w:left w:val="none" w:sz="0" w:space="0" w:color="auto"/>
        <w:bottom w:val="none" w:sz="0" w:space="0" w:color="auto"/>
        <w:right w:val="none" w:sz="0" w:space="0" w:color="auto"/>
      </w:divBdr>
    </w:div>
    <w:div w:id="1221939509">
      <w:bodyDiv w:val="1"/>
      <w:marLeft w:val="0"/>
      <w:marRight w:val="0"/>
      <w:marTop w:val="0"/>
      <w:marBottom w:val="0"/>
      <w:divBdr>
        <w:top w:val="none" w:sz="0" w:space="0" w:color="auto"/>
        <w:left w:val="none" w:sz="0" w:space="0" w:color="auto"/>
        <w:bottom w:val="none" w:sz="0" w:space="0" w:color="auto"/>
        <w:right w:val="none" w:sz="0" w:space="0" w:color="auto"/>
      </w:divBdr>
    </w:div>
    <w:div w:id="1223175913">
      <w:bodyDiv w:val="1"/>
      <w:marLeft w:val="0"/>
      <w:marRight w:val="0"/>
      <w:marTop w:val="0"/>
      <w:marBottom w:val="0"/>
      <w:divBdr>
        <w:top w:val="none" w:sz="0" w:space="0" w:color="auto"/>
        <w:left w:val="none" w:sz="0" w:space="0" w:color="auto"/>
        <w:bottom w:val="none" w:sz="0" w:space="0" w:color="auto"/>
        <w:right w:val="none" w:sz="0" w:space="0" w:color="auto"/>
      </w:divBdr>
    </w:div>
    <w:div w:id="1239635454">
      <w:bodyDiv w:val="1"/>
      <w:marLeft w:val="0"/>
      <w:marRight w:val="0"/>
      <w:marTop w:val="0"/>
      <w:marBottom w:val="0"/>
      <w:divBdr>
        <w:top w:val="none" w:sz="0" w:space="0" w:color="auto"/>
        <w:left w:val="none" w:sz="0" w:space="0" w:color="auto"/>
        <w:bottom w:val="none" w:sz="0" w:space="0" w:color="auto"/>
        <w:right w:val="none" w:sz="0" w:space="0" w:color="auto"/>
      </w:divBdr>
    </w:div>
    <w:div w:id="1277567965">
      <w:bodyDiv w:val="1"/>
      <w:marLeft w:val="0"/>
      <w:marRight w:val="0"/>
      <w:marTop w:val="0"/>
      <w:marBottom w:val="0"/>
      <w:divBdr>
        <w:top w:val="none" w:sz="0" w:space="0" w:color="auto"/>
        <w:left w:val="none" w:sz="0" w:space="0" w:color="auto"/>
        <w:bottom w:val="none" w:sz="0" w:space="0" w:color="auto"/>
        <w:right w:val="none" w:sz="0" w:space="0" w:color="auto"/>
      </w:divBdr>
    </w:div>
    <w:div w:id="1310867379">
      <w:bodyDiv w:val="1"/>
      <w:marLeft w:val="0"/>
      <w:marRight w:val="0"/>
      <w:marTop w:val="0"/>
      <w:marBottom w:val="0"/>
      <w:divBdr>
        <w:top w:val="none" w:sz="0" w:space="0" w:color="auto"/>
        <w:left w:val="none" w:sz="0" w:space="0" w:color="auto"/>
        <w:bottom w:val="none" w:sz="0" w:space="0" w:color="auto"/>
        <w:right w:val="none" w:sz="0" w:space="0" w:color="auto"/>
      </w:divBdr>
    </w:div>
    <w:div w:id="1325278281">
      <w:bodyDiv w:val="1"/>
      <w:marLeft w:val="0"/>
      <w:marRight w:val="0"/>
      <w:marTop w:val="0"/>
      <w:marBottom w:val="0"/>
      <w:divBdr>
        <w:top w:val="none" w:sz="0" w:space="0" w:color="auto"/>
        <w:left w:val="none" w:sz="0" w:space="0" w:color="auto"/>
        <w:bottom w:val="none" w:sz="0" w:space="0" w:color="auto"/>
        <w:right w:val="none" w:sz="0" w:space="0" w:color="auto"/>
      </w:divBdr>
    </w:div>
    <w:div w:id="1347945031">
      <w:bodyDiv w:val="1"/>
      <w:marLeft w:val="0"/>
      <w:marRight w:val="0"/>
      <w:marTop w:val="0"/>
      <w:marBottom w:val="0"/>
      <w:divBdr>
        <w:top w:val="none" w:sz="0" w:space="0" w:color="auto"/>
        <w:left w:val="none" w:sz="0" w:space="0" w:color="auto"/>
        <w:bottom w:val="none" w:sz="0" w:space="0" w:color="auto"/>
        <w:right w:val="none" w:sz="0" w:space="0" w:color="auto"/>
      </w:divBdr>
    </w:div>
    <w:div w:id="1348364133">
      <w:bodyDiv w:val="1"/>
      <w:marLeft w:val="0"/>
      <w:marRight w:val="0"/>
      <w:marTop w:val="0"/>
      <w:marBottom w:val="0"/>
      <w:divBdr>
        <w:top w:val="none" w:sz="0" w:space="0" w:color="auto"/>
        <w:left w:val="none" w:sz="0" w:space="0" w:color="auto"/>
        <w:bottom w:val="none" w:sz="0" w:space="0" w:color="auto"/>
        <w:right w:val="none" w:sz="0" w:space="0" w:color="auto"/>
      </w:divBdr>
    </w:div>
    <w:div w:id="1361276477">
      <w:bodyDiv w:val="1"/>
      <w:marLeft w:val="0"/>
      <w:marRight w:val="0"/>
      <w:marTop w:val="0"/>
      <w:marBottom w:val="0"/>
      <w:divBdr>
        <w:top w:val="none" w:sz="0" w:space="0" w:color="auto"/>
        <w:left w:val="none" w:sz="0" w:space="0" w:color="auto"/>
        <w:bottom w:val="none" w:sz="0" w:space="0" w:color="auto"/>
        <w:right w:val="none" w:sz="0" w:space="0" w:color="auto"/>
      </w:divBdr>
    </w:div>
    <w:div w:id="1362054823">
      <w:bodyDiv w:val="1"/>
      <w:marLeft w:val="0"/>
      <w:marRight w:val="0"/>
      <w:marTop w:val="0"/>
      <w:marBottom w:val="0"/>
      <w:divBdr>
        <w:top w:val="none" w:sz="0" w:space="0" w:color="auto"/>
        <w:left w:val="none" w:sz="0" w:space="0" w:color="auto"/>
        <w:bottom w:val="none" w:sz="0" w:space="0" w:color="auto"/>
        <w:right w:val="none" w:sz="0" w:space="0" w:color="auto"/>
      </w:divBdr>
    </w:div>
    <w:div w:id="1366518460">
      <w:bodyDiv w:val="1"/>
      <w:marLeft w:val="0"/>
      <w:marRight w:val="0"/>
      <w:marTop w:val="0"/>
      <w:marBottom w:val="0"/>
      <w:divBdr>
        <w:top w:val="none" w:sz="0" w:space="0" w:color="auto"/>
        <w:left w:val="none" w:sz="0" w:space="0" w:color="auto"/>
        <w:bottom w:val="none" w:sz="0" w:space="0" w:color="auto"/>
        <w:right w:val="none" w:sz="0" w:space="0" w:color="auto"/>
      </w:divBdr>
    </w:div>
    <w:div w:id="1368288253">
      <w:bodyDiv w:val="1"/>
      <w:marLeft w:val="0"/>
      <w:marRight w:val="0"/>
      <w:marTop w:val="0"/>
      <w:marBottom w:val="0"/>
      <w:divBdr>
        <w:top w:val="none" w:sz="0" w:space="0" w:color="auto"/>
        <w:left w:val="none" w:sz="0" w:space="0" w:color="auto"/>
        <w:bottom w:val="none" w:sz="0" w:space="0" w:color="auto"/>
        <w:right w:val="none" w:sz="0" w:space="0" w:color="auto"/>
      </w:divBdr>
    </w:div>
    <w:div w:id="1380007756">
      <w:bodyDiv w:val="1"/>
      <w:marLeft w:val="0"/>
      <w:marRight w:val="0"/>
      <w:marTop w:val="0"/>
      <w:marBottom w:val="0"/>
      <w:divBdr>
        <w:top w:val="none" w:sz="0" w:space="0" w:color="auto"/>
        <w:left w:val="none" w:sz="0" w:space="0" w:color="auto"/>
        <w:bottom w:val="none" w:sz="0" w:space="0" w:color="auto"/>
        <w:right w:val="none" w:sz="0" w:space="0" w:color="auto"/>
      </w:divBdr>
    </w:div>
    <w:div w:id="1403986969">
      <w:bodyDiv w:val="1"/>
      <w:marLeft w:val="0"/>
      <w:marRight w:val="0"/>
      <w:marTop w:val="0"/>
      <w:marBottom w:val="0"/>
      <w:divBdr>
        <w:top w:val="none" w:sz="0" w:space="0" w:color="auto"/>
        <w:left w:val="none" w:sz="0" w:space="0" w:color="auto"/>
        <w:bottom w:val="none" w:sz="0" w:space="0" w:color="auto"/>
        <w:right w:val="none" w:sz="0" w:space="0" w:color="auto"/>
      </w:divBdr>
    </w:div>
    <w:div w:id="1428692591">
      <w:bodyDiv w:val="1"/>
      <w:marLeft w:val="0"/>
      <w:marRight w:val="0"/>
      <w:marTop w:val="0"/>
      <w:marBottom w:val="0"/>
      <w:divBdr>
        <w:top w:val="none" w:sz="0" w:space="0" w:color="auto"/>
        <w:left w:val="none" w:sz="0" w:space="0" w:color="auto"/>
        <w:bottom w:val="none" w:sz="0" w:space="0" w:color="auto"/>
        <w:right w:val="none" w:sz="0" w:space="0" w:color="auto"/>
      </w:divBdr>
    </w:div>
    <w:div w:id="1445154292">
      <w:bodyDiv w:val="1"/>
      <w:marLeft w:val="0"/>
      <w:marRight w:val="0"/>
      <w:marTop w:val="0"/>
      <w:marBottom w:val="0"/>
      <w:divBdr>
        <w:top w:val="none" w:sz="0" w:space="0" w:color="auto"/>
        <w:left w:val="none" w:sz="0" w:space="0" w:color="auto"/>
        <w:bottom w:val="none" w:sz="0" w:space="0" w:color="auto"/>
        <w:right w:val="none" w:sz="0" w:space="0" w:color="auto"/>
      </w:divBdr>
    </w:div>
    <w:div w:id="1480730159">
      <w:bodyDiv w:val="1"/>
      <w:marLeft w:val="0"/>
      <w:marRight w:val="0"/>
      <w:marTop w:val="0"/>
      <w:marBottom w:val="0"/>
      <w:divBdr>
        <w:top w:val="none" w:sz="0" w:space="0" w:color="auto"/>
        <w:left w:val="none" w:sz="0" w:space="0" w:color="auto"/>
        <w:bottom w:val="none" w:sz="0" w:space="0" w:color="auto"/>
        <w:right w:val="none" w:sz="0" w:space="0" w:color="auto"/>
      </w:divBdr>
    </w:div>
    <w:div w:id="1514219392">
      <w:bodyDiv w:val="1"/>
      <w:marLeft w:val="0"/>
      <w:marRight w:val="0"/>
      <w:marTop w:val="0"/>
      <w:marBottom w:val="0"/>
      <w:divBdr>
        <w:top w:val="none" w:sz="0" w:space="0" w:color="auto"/>
        <w:left w:val="none" w:sz="0" w:space="0" w:color="auto"/>
        <w:bottom w:val="none" w:sz="0" w:space="0" w:color="auto"/>
        <w:right w:val="none" w:sz="0" w:space="0" w:color="auto"/>
      </w:divBdr>
    </w:div>
    <w:div w:id="1532766792">
      <w:bodyDiv w:val="1"/>
      <w:marLeft w:val="0"/>
      <w:marRight w:val="0"/>
      <w:marTop w:val="0"/>
      <w:marBottom w:val="0"/>
      <w:divBdr>
        <w:top w:val="none" w:sz="0" w:space="0" w:color="auto"/>
        <w:left w:val="none" w:sz="0" w:space="0" w:color="auto"/>
        <w:bottom w:val="none" w:sz="0" w:space="0" w:color="auto"/>
        <w:right w:val="none" w:sz="0" w:space="0" w:color="auto"/>
      </w:divBdr>
    </w:div>
    <w:div w:id="1573127475">
      <w:bodyDiv w:val="1"/>
      <w:marLeft w:val="0"/>
      <w:marRight w:val="0"/>
      <w:marTop w:val="0"/>
      <w:marBottom w:val="0"/>
      <w:divBdr>
        <w:top w:val="none" w:sz="0" w:space="0" w:color="auto"/>
        <w:left w:val="none" w:sz="0" w:space="0" w:color="auto"/>
        <w:bottom w:val="none" w:sz="0" w:space="0" w:color="auto"/>
        <w:right w:val="none" w:sz="0" w:space="0" w:color="auto"/>
      </w:divBdr>
    </w:div>
    <w:div w:id="1582836556">
      <w:bodyDiv w:val="1"/>
      <w:marLeft w:val="0"/>
      <w:marRight w:val="0"/>
      <w:marTop w:val="0"/>
      <w:marBottom w:val="0"/>
      <w:divBdr>
        <w:top w:val="none" w:sz="0" w:space="0" w:color="auto"/>
        <w:left w:val="none" w:sz="0" w:space="0" w:color="auto"/>
        <w:bottom w:val="none" w:sz="0" w:space="0" w:color="auto"/>
        <w:right w:val="none" w:sz="0" w:space="0" w:color="auto"/>
      </w:divBdr>
    </w:div>
    <w:div w:id="1610307661">
      <w:bodyDiv w:val="1"/>
      <w:marLeft w:val="0"/>
      <w:marRight w:val="0"/>
      <w:marTop w:val="0"/>
      <w:marBottom w:val="0"/>
      <w:divBdr>
        <w:top w:val="none" w:sz="0" w:space="0" w:color="auto"/>
        <w:left w:val="none" w:sz="0" w:space="0" w:color="auto"/>
        <w:bottom w:val="none" w:sz="0" w:space="0" w:color="auto"/>
        <w:right w:val="none" w:sz="0" w:space="0" w:color="auto"/>
      </w:divBdr>
    </w:div>
    <w:div w:id="1615281816">
      <w:bodyDiv w:val="1"/>
      <w:marLeft w:val="0"/>
      <w:marRight w:val="0"/>
      <w:marTop w:val="0"/>
      <w:marBottom w:val="0"/>
      <w:divBdr>
        <w:top w:val="none" w:sz="0" w:space="0" w:color="auto"/>
        <w:left w:val="none" w:sz="0" w:space="0" w:color="auto"/>
        <w:bottom w:val="none" w:sz="0" w:space="0" w:color="auto"/>
        <w:right w:val="none" w:sz="0" w:space="0" w:color="auto"/>
      </w:divBdr>
    </w:div>
    <w:div w:id="1615593921">
      <w:bodyDiv w:val="1"/>
      <w:marLeft w:val="0"/>
      <w:marRight w:val="0"/>
      <w:marTop w:val="0"/>
      <w:marBottom w:val="0"/>
      <w:divBdr>
        <w:top w:val="none" w:sz="0" w:space="0" w:color="auto"/>
        <w:left w:val="none" w:sz="0" w:space="0" w:color="auto"/>
        <w:bottom w:val="none" w:sz="0" w:space="0" w:color="auto"/>
        <w:right w:val="none" w:sz="0" w:space="0" w:color="auto"/>
      </w:divBdr>
    </w:div>
    <w:div w:id="1684671893">
      <w:bodyDiv w:val="1"/>
      <w:marLeft w:val="0"/>
      <w:marRight w:val="0"/>
      <w:marTop w:val="0"/>
      <w:marBottom w:val="0"/>
      <w:divBdr>
        <w:top w:val="none" w:sz="0" w:space="0" w:color="auto"/>
        <w:left w:val="none" w:sz="0" w:space="0" w:color="auto"/>
        <w:bottom w:val="none" w:sz="0" w:space="0" w:color="auto"/>
        <w:right w:val="none" w:sz="0" w:space="0" w:color="auto"/>
      </w:divBdr>
    </w:div>
    <w:div w:id="1693338476">
      <w:bodyDiv w:val="1"/>
      <w:marLeft w:val="0"/>
      <w:marRight w:val="0"/>
      <w:marTop w:val="0"/>
      <w:marBottom w:val="0"/>
      <w:divBdr>
        <w:top w:val="none" w:sz="0" w:space="0" w:color="auto"/>
        <w:left w:val="none" w:sz="0" w:space="0" w:color="auto"/>
        <w:bottom w:val="none" w:sz="0" w:space="0" w:color="auto"/>
        <w:right w:val="none" w:sz="0" w:space="0" w:color="auto"/>
      </w:divBdr>
    </w:div>
    <w:div w:id="1698114277">
      <w:bodyDiv w:val="1"/>
      <w:marLeft w:val="0"/>
      <w:marRight w:val="0"/>
      <w:marTop w:val="0"/>
      <w:marBottom w:val="0"/>
      <w:divBdr>
        <w:top w:val="none" w:sz="0" w:space="0" w:color="auto"/>
        <w:left w:val="none" w:sz="0" w:space="0" w:color="auto"/>
        <w:bottom w:val="none" w:sz="0" w:space="0" w:color="auto"/>
        <w:right w:val="none" w:sz="0" w:space="0" w:color="auto"/>
      </w:divBdr>
    </w:div>
    <w:div w:id="1727338823">
      <w:bodyDiv w:val="1"/>
      <w:marLeft w:val="0"/>
      <w:marRight w:val="0"/>
      <w:marTop w:val="0"/>
      <w:marBottom w:val="0"/>
      <w:divBdr>
        <w:top w:val="none" w:sz="0" w:space="0" w:color="auto"/>
        <w:left w:val="none" w:sz="0" w:space="0" w:color="auto"/>
        <w:bottom w:val="none" w:sz="0" w:space="0" w:color="auto"/>
        <w:right w:val="none" w:sz="0" w:space="0" w:color="auto"/>
      </w:divBdr>
    </w:div>
    <w:div w:id="1744836386">
      <w:bodyDiv w:val="1"/>
      <w:marLeft w:val="0"/>
      <w:marRight w:val="0"/>
      <w:marTop w:val="0"/>
      <w:marBottom w:val="0"/>
      <w:divBdr>
        <w:top w:val="none" w:sz="0" w:space="0" w:color="auto"/>
        <w:left w:val="none" w:sz="0" w:space="0" w:color="auto"/>
        <w:bottom w:val="none" w:sz="0" w:space="0" w:color="auto"/>
        <w:right w:val="none" w:sz="0" w:space="0" w:color="auto"/>
      </w:divBdr>
    </w:div>
    <w:div w:id="1747455068">
      <w:bodyDiv w:val="1"/>
      <w:marLeft w:val="0"/>
      <w:marRight w:val="0"/>
      <w:marTop w:val="0"/>
      <w:marBottom w:val="0"/>
      <w:divBdr>
        <w:top w:val="none" w:sz="0" w:space="0" w:color="auto"/>
        <w:left w:val="none" w:sz="0" w:space="0" w:color="auto"/>
        <w:bottom w:val="none" w:sz="0" w:space="0" w:color="auto"/>
        <w:right w:val="none" w:sz="0" w:space="0" w:color="auto"/>
      </w:divBdr>
    </w:div>
    <w:div w:id="1765611943">
      <w:bodyDiv w:val="1"/>
      <w:marLeft w:val="0"/>
      <w:marRight w:val="0"/>
      <w:marTop w:val="0"/>
      <w:marBottom w:val="0"/>
      <w:divBdr>
        <w:top w:val="none" w:sz="0" w:space="0" w:color="auto"/>
        <w:left w:val="none" w:sz="0" w:space="0" w:color="auto"/>
        <w:bottom w:val="none" w:sz="0" w:space="0" w:color="auto"/>
        <w:right w:val="none" w:sz="0" w:space="0" w:color="auto"/>
      </w:divBdr>
    </w:div>
    <w:div w:id="1826318415">
      <w:bodyDiv w:val="1"/>
      <w:marLeft w:val="0"/>
      <w:marRight w:val="0"/>
      <w:marTop w:val="0"/>
      <w:marBottom w:val="0"/>
      <w:divBdr>
        <w:top w:val="none" w:sz="0" w:space="0" w:color="auto"/>
        <w:left w:val="none" w:sz="0" w:space="0" w:color="auto"/>
        <w:bottom w:val="none" w:sz="0" w:space="0" w:color="auto"/>
        <w:right w:val="none" w:sz="0" w:space="0" w:color="auto"/>
      </w:divBdr>
    </w:div>
    <w:div w:id="1862939506">
      <w:bodyDiv w:val="1"/>
      <w:marLeft w:val="0"/>
      <w:marRight w:val="0"/>
      <w:marTop w:val="0"/>
      <w:marBottom w:val="0"/>
      <w:divBdr>
        <w:top w:val="none" w:sz="0" w:space="0" w:color="auto"/>
        <w:left w:val="none" w:sz="0" w:space="0" w:color="auto"/>
        <w:bottom w:val="none" w:sz="0" w:space="0" w:color="auto"/>
        <w:right w:val="none" w:sz="0" w:space="0" w:color="auto"/>
      </w:divBdr>
    </w:div>
    <w:div w:id="1882788041">
      <w:bodyDiv w:val="1"/>
      <w:marLeft w:val="0"/>
      <w:marRight w:val="0"/>
      <w:marTop w:val="0"/>
      <w:marBottom w:val="0"/>
      <w:divBdr>
        <w:top w:val="none" w:sz="0" w:space="0" w:color="auto"/>
        <w:left w:val="none" w:sz="0" w:space="0" w:color="auto"/>
        <w:bottom w:val="none" w:sz="0" w:space="0" w:color="auto"/>
        <w:right w:val="none" w:sz="0" w:space="0" w:color="auto"/>
      </w:divBdr>
    </w:div>
    <w:div w:id="1885022238">
      <w:bodyDiv w:val="1"/>
      <w:marLeft w:val="0"/>
      <w:marRight w:val="0"/>
      <w:marTop w:val="0"/>
      <w:marBottom w:val="0"/>
      <w:divBdr>
        <w:top w:val="none" w:sz="0" w:space="0" w:color="auto"/>
        <w:left w:val="none" w:sz="0" w:space="0" w:color="auto"/>
        <w:bottom w:val="none" w:sz="0" w:space="0" w:color="auto"/>
        <w:right w:val="none" w:sz="0" w:space="0" w:color="auto"/>
      </w:divBdr>
    </w:div>
    <w:div w:id="1889684441">
      <w:bodyDiv w:val="1"/>
      <w:marLeft w:val="0"/>
      <w:marRight w:val="0"/>
      <w:marTop w:val="0"/>
      <w:marBottom w:val="0"/>
      <w:divBdr>
        <w:top w:val="none" w:sz="0" w:space="0" w:color="auto"/>
        <w:left w:val="none" w:sz="0" w:space="0" w:color="auto"/>
        <w:bottom w:val="none" w:sz="0" w:space="0" w:color="auto"/>
        <w:right w:val="none" w:sz="0" w:space="0" w:color="auto"/>
      </w:divBdr>
    </w:div>
    <w:div w:id="1889880870">
      <w:bodyDiv w:val="1"/>
      <w:marLeft w:val="0"/>
      <w:marRight w:val="0"/>
      <w:marTop w:val="0"/>
      <w:marBottom w:val="0"/>
      <w:divBdr>
        <w:top w:val="none" w:sz="0" w:space="0" w:color="auto"/>
        <w:left w:val="none" w:sz="0" w:space="0" w:color="auto"/>
        <w:bottom w:val="none" w:sz="0" w:space="0" w:color="auto"/>
        <w:right w:val="none" w:sz="0" w:space="0" w:color="auto"/>
      </w:divBdr>
    </w:div>
    <w:div w:id="1895967711">
      <w:bodyDiv w:val="1"/>
      <w:marLeft w:val="0"/>
      <w:marRight w:val="0"/>
      <w:marTop w:val="0"/>
      <w:marBottom w:val="0"/>
      <w:divBdr>
        <w:top w:val="none" w:sz="0" w:space="0" w:color="auto"/>
        <w:left w:val="none" w:sz="0" w:space="0" w:color="auto"/>
        <w:bottom w:val="none" w:sz="0" w:space="0" w:color="auto"/>
        <w:right w:val="none" w:sz="0" w:space="0" w:color="auto"/>
      </w:divBdr>
    </w:div>
    <w:div w:id="1912301928">
      <w:bodyDiv w:val="1"/>
      <w:marLeft w:val="0"/>
      <w:marRight w:val="0"/>
      <w:marTop w:val="0"/>
      <w:marBottom w:val="0"/>
      <w:divBdr>
        <w:top w:val="none" w:sz="0" w:space="0" w:color="auto"/>
        <w:left w:val="none" w:sz="0" w:space="0" w:color="auto"/>
        <w:bottom w:val="none" w:sz="0" w:space="0" w:color="auto"/>
        <w:right w:val="none" w:sz="0" w:space="0" w:color="auto"/>
      </w:divBdr>
    </w:div>
    <w:div w:id="1928688809">
      <w:bodyDiv w:val="1"/>
      <w:marLeft w:val="0"/>
      <w:marRight w:val="0"/>
      <w:marTop w:val="0"/>
      <w:marBottom w:val="0"/>
      <w:divBdr>
        <w:top w:val="none" w:sz="0" w:space="0" w:color="auto"/>
        <w:left w:val="none" w:sz="0" w:space="0" w:color="auto"/>
        <w:bottom w:val="none" w:sz="0" w:space="0" w:color="auto"/>
        <w:right w:val="none" w:sz="0" w:space="0" w:color="auto"/>
      </w:divBdr>
    </w:div>
    <w:div w:id="1944266229">
      <w:bodyDiv w:val="1"/>
      <w:marLeft w:val="0"/>
      <w:marRight w:val="0"/>
      <w:marTop w:val="0"/>
      <w:marBottom w:val="0"/>
      <w:divBdr>
        <w:top w:val="none" w:sz="0" w:space="0" w:color="auto"/>
        <w:left w:val="none" w:sz="0" w:space="0" w:color="auto"/>
        <w:bottom w:val="none" w:sz="0" w:space="0" w:color="auto"/>
        <w:right w:val="none" w:sz="0" w:space="0" w:color="auto"/>
      </w:divBdr>
    </w:div>
    <w:div w:id="1951350589">
      <w:bodyDiv w:val="1"/>
      <w:marLeft w:val="0"/>
      <w:marRight w:val="0"/>
      <w:marTop w:val="0"/>
      <w:marBottom w:val="0"/>
      <w:divBdr>
        <w:top w:val="none" w:sz="0" w:space="0" w:color="auto"/>
        <w:left w:val="none" w:sz="0" w:space="0" w:color="auto"/>
        <w:bottom w:val="none" w:sz="0" w:space="0" w:color="auto"/>
        <w:right w:val="none" w:sz="0" w:space="0" w:color="auto"/>
      </w:divBdr>
    </w:div>
    <w:div w:id="1962302274">
      <w:bodyDiv w:val="1"/>
      <w:marLeft w:val="0"/>
      <w:marRight w:val="0"/>
      <w:marTop w:val="0"/>
      <w:marBottom w:val="0"/>
      <w:divBdr>
        <w:top w:val="none" w:sz="0" w:space="0" w:color="auto"/>
        <w:left w:val="none" w:sz="0" w:space="0" w:color="auto"/>
        <w:bottom w:val="none" w:sz="0" w:space="0" w:color="auto"/>
        <w:right w:val="none" w:sz="0" w:space="0" w:color="auto"/>
      </w:divBdr>
    </w:div>
    <w:div w:id="1985810007">
      <w:bodyDiv w:val="1"/>
      <w:marLeft w:val="0"/>
      <w:marRight w:val="0"/>
      <w:marTop w:val="0"/>
      <w:marBottom w:val="0"/>
      <w:divBdr>
        <w:top w:val="none" w:sz="0" w:space="0" w:color="auto"/>
        <w:left w:val="none" w:sz="0" w:space="0" w:color="auto"/>
        <w:bottom w:val="none" w:sz="0" w:space="0" w:color="auto"/>
        <w:right w:val="none" w:sz="0" w:space="0" w:color="auto"/>
      </w:divBdr>
    </w:div>
    <w:div w:id="1990552403">
      <w:bodyDiv w:val="1"/>
      <w:marLeft w:val="0"/>
      <w:marRight w:val="0"/>
      <w:marTop w:val="0"/>
      <w:marBottom w:val="0"/>
      <w:divBdr>
        <w:top w:val="none" w:sz="0" w:space="0" w:color="auto"/>
        <w:left w:val="none" w:sz="0" w:space="0" w:color="auto"/>
        <w:bottom w:val="none" w:sz="0" w:space="0" w:color="auto"/>
        <w:right w:val="none" w:sz="0" w:space="0" w:color="auto"/>
      </w:divBdr>
    </w:div>
    <w:div w:id="1991712832">
      <w:bodyDiv w:val="1"/>
      <w:marLeft w:val="0"/>
      <w:marRight w:val="0"/>
      <w:marTop w:val="0"/>
      <w:marBottom w:val="0"/>
      <w:divBdr>
        <w:top w:val="none" w:sz="0" w:space="0" w:color="auto"/>
        <w:left w:val="none" w:sz="0" w:space="0" w:color="auto"/>
        <w:bottom w:val="none" w:sz="0" w:space="0" w:color="auto"/>
        <w:right w:val="none" w:sz="0" w:space="0" w:color="auto"/>
      </w:divBdr>
    </w:div>
    <w:div w:id="1994484211">
      <w:bodyDiv w:val="1"/>
      <w:marLeft w:val="0"/>
      <w:marRight w:val="0"/>
      <w:marTop w:val="0"/>
      <w:marBottom w:val="0"/>
      <w:divBdr>
        <w:top w:val="none" w:sz="0" w:space="0" w:color="auto"/>
        <w:left w:val="none" w:sz="0" w:space="0" w:color="auto"/>
        <w:bottom w:val="none" w:sz="0" w:space="0" w:color="auto"/>
        <w:right w:val="none" w:sz="0" w:space="0" w:color="auto"/>
      </w:divBdr>
    </w:div>
    <w:div w:id="1999186111">
      <w:bodyDiv w:val="1"/>
      <w:marLeft w:val="0"/>
      <w:marRight w:val="0"/>
      <w:marTop w:val="0"/>
      <w:marBottom w:val="0"/>
      <w:divBdr>
        <w:top w:val="none" w:sz="0" w:space="0" w:color="auto"/>
        <w:left w:val="none" w:sz="0" w:space="0" w:color="auto"/>
        <w:bottom w:val="none" w:sz="0" w:space="0" w:color="auto"/>
        <w:right w:val="none" w:sz="0" w:space="0" w:color="auto"/>
      </w:divBdr>
    </w:div>
    <w:div w:id="2028560400">
      <w:bodyDiv w:val="1"/>
      <w:marLeft w:val="0"/>
      <w:marRight w:val="0"/>
      <w:marTop w:val="0"/>
      <w:marBottom w:val="0"/>
      <w:divBdr>
        <w:top w:val="none" w:sz="0" w:space="0" w:color="auto"/>
        <w:left w:val="none" w:sz="0" w:space="0" w:color="auto"/>
        <w:bottom w:val="none" w:sz="0" w:space="0" w:color="auto"/>
        <w:right w:val="none" w:sz="0" w:space="0" w:color="auto"/>
      </w:divBdr>
    </w:div>
    <w:div w:id="2032753587">
      <w:bodyDiv w:val="1"/>
      <w:marLeft w:val="0"/>
      <w:marRight w:val="0"/>
      <w:marTop w:val="0"/>
      <w:marBottom w:val="0"/>
      <w:divBdr>
        <w:top w:val="none" w:sz="0" w:space="0" w:color="auto"/>
        <w:left w:val="none" w:sz="0" w:space="0" w:color="auto"/>
        <w:bottom w:val="none" w:sz="0" w:space="0" w:color="auto"/>
        <w:right w:val="none" w:sz="0" w:space="0" w:color="auto"/>
      </w:divBdr>
    </w:div>
    <w:div w:id="2056929349">
      <w:bodyDiv w:val="1"/>
      <w:marLeft w:val="0"/>
      <w:marRight w:val="0"/>
      <w:marTop w:val="0"/>
      <w:marBottom w:val="0"/>
      <w:divBdr>
        <w:top w:val="none" w:sz="0" w:space="0" w:color="auto"/>
        <w:left w:val="none" w:sz="0" w:space="0" w:color="auto"/>
        <w:bottom w:val="none" w:sz="0" w:space="0" w:color="auto"/>
        <w:right w:val="none" w:sz="0" w:space="0" w:color="auto"/>
      </w:divBdr>
    </w:div>
    <w:div w:id="2061900570">
      <w:bodyDiv w:val="1"/>
      <w:marLeft w:val="0"/>
      <w:marRight w:val="0"/>
      <w:marTop w:val="0"/>
      <w:marBottom w:val="0"/>
      <w:divBdr>
        <w:top w:val="none" w:sz="0" w:space="0" w:color="auto"/>
        <w:left w:val="none" w:sz="0" w:space="0" w:color="auto"/>
        <w:bottom w:val="none" w:sz="0" w:space="0" w:color="auto"/>
        <w:right w:val="none" w:sz="0" w:space="0" w:color="auto"/>
      </w:divBdr>
    </w:div>
    <w:div w:id="2090733780">
      <w:bodyDiv w:val="1"/>
      <w:marLeft w:val="0"/>
      <w:marRight w:val="0"/>
      <w:marTop w:val="0"/>
      <w:marBottom w:val="0"/>
      <w:divBdr>
        <w:top w:val="none" w:sz="0" w:space="0" w:color="auto"/>
        <w:left w:val="none" w:sz="0" w:space="0" w:color="auto"/>
        <w:bottom w:val="none" w:sz="0" w:space="0" w:color="auto"/>
        <w:right w:val="none" w:sz="0" w:space="0" w:color="auto"/>
      </w:divBdr>
    </w:div>
    <w:div w:id="2106880648">
      <w:bodyDiv w:val="1"/>
      <w:marLeft w:val="0"/>
      <w:marRight w:val="0"/>
      <w:marTop w:val="0"/>
      <w:marBottom w:val="0"/>
      <w:divBdr>
        <w:top w:val="none" w:sz="0" w:space="0" w:color="auto"/>
        <w:left w:val="none" w:sz="0" w:space="0" w:color="auto"/>
        <w:bottom w:val="none" w:sz="0" w:space="0" w:color="auto"/>
        <w:right w:val="none" w:sz="0" w:space="0" w:color="auto"/>
      </w:divBdr>
    </w:div>
    <w:div w:id="2106924982">
      <w:bodyDiv w:val="1"/>
      <w:marLeft w:val="0"/>
      <w:marRight w:val="0"/>
      <w:marTop w:val="0"/>
      <w:marBottom w:val="0"/>
      <w:divBdr>
        <w:top w:val="none" w:sz="0" w:space="0" w:color="auto"/>
        <w:left w:val="none" w:sz="0" w:space="0" w:color="auto"/>
        <w:bottom w:val="none" w:sz="0" w:space="0" w:color="auto"/>
        <w:right w:val="none" w:sz="0" w:space="0" w:color="auto"/>
      </w:divBdr>
    </w:div>
    <w:div w:id="2117863438">
      <w:bodyDiv w:val="1"/>
      <w:marLeft w:val="0"/>
      <w:marRight w:val="0"/>
      <w:marTop w:val="0"/>
      <w:marBottom w:val="0"/>
      <w:divBdr>
        <w:top w:val="none" w:sz="0" w:space="0" w:color="auto"/>
        <w:left w:val="none" w:sz="0" w:space="0" w:color="auto"/>
        <w:bottom w:val="none" w:sz="0" w:space="0" w:color="auto"/>
        <w:right w:val="none" w:sz="0" w:space="0" w:color="auto"/>
      </w:divBdr>
    </w:div>
    <w:div w:id="2118795453">
      <w:bodyDiv w:val="1"/>
      <w:marLeft w:val="0"/>
      <w:marRight w:val="0"/>
      <w:marTop w:val="0"/>
      <w:marBottom w:val="0"/>
      <w:divBdr>
        <w:top w:val="none" w:sz="0" w:space="0" w:color="auto"/>
        <w:left w:val="none" w:sz="0" w:space="0" w:color="auto"/>
        <w:bottom w:val="none" w:sz="0" w:space="0" w:color="auto"/>
        <w:right w:val="none" w:sz="0" w:space="0" w:color="auto"/>
      </w:divBdr>
    </w:div>
    <w:div w:id="213092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docs.cntd.ru/document/1200107843" TargetMode="Externa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hyperlink" Target="consultantplus://offline/ref=EF6741D90F344BAF8AE4635E558B0F8702DDEB655C963351856302F9F00575F1EDE999915B213348c5x0H"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docs.cntd.ru/document/90180766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docs.cntd.ru/document/901807667"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a:latin typeface="Times New Roman" panose="02020603050405020304" pitchFamily="18" charset="0"/>
                <a:cs typeface="Times New Roman" panose="02020603050405020304" pitchFamily="18" charset="0"/>
              </a:rPr>
              <a:t>Динимика изменения тарифа на тепловую</a:t>
            </a:r>
            <a:r>
              <a:rPr lang="ru-RU" sz="1100" baseline="0">
                <a:latin typeface="Times New Roman" panose="02020603050405020304" pitchFamily="18" charset="0"/>
                <a:cs typeface="Times New Roman" panose="02020603050405020304" pitchFamily="18" charset="0"/>
              </a:rPr>
              <a:t> энергию, руб./Гкал.</a:t>
            </a:r>
            <a:endParaRPr lang="ru-RU" sz="1100">
              <a:latin typeface="Times New Roman" panose="02020603050405020304" pitchFamily="18" charset="0"/>
              <a:cs typeface="Times New Roman" panose="02020603050405020304" pitchFamily="18" charset="0"/>
            </a:endParaRPr>
          </a:p>
        </c:rich>
      </c:tx>
      <c:layout>
        <c:manualLayout>
          <c:xMode val="edge"/>
          <c:yMode val="edge"/>
          <c:x val="0.16881172002170369"/>
          <c:y val="2.443280977312390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15092869641294837"/>
          <c:y val="0.19486111111111112"/>
          <c:w val="0.78305030621172356"/>
          <c:h val="0.5120133420822397"/>
        </c:manualLayout>
      </c:layout>
      <c:areaChart>
        <c:grouping val="standard"/>
        <c:varyColors val="0"/>
        <c:ser>
          <c:idx val="0"/>
          <c:order val="0"/>
          <c:spPr>
            <a:solidFill>
              <a:schemeClr val="accent1"/>
            </a:solidFill>
            <a:ln>
              <a:noFill/>
            </a:ln>
            <a:effectLst/>
          </c:spPr>
          <c:dLbls>
            <c:dLbl>
              <c:idx val="0"/>
              <c:layout>
                <c:manualLayout>
                  <c:x val="1.5937195122599921E-2"/>
                  <c:y val="-9.87157693371230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0F9-4E90-B3E1-FBD8DDE81887}"/>
                </c:ext>
              </c:extLst>
            </c:dLbl>
            <c:dLbl>
              <c:idx val="1"/>
              <c:layout>
                <c:manualLayout>
                  <c:x val="6.5111439505408149E-3"/>
                  <c:y val="-0.136513991450550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0F9-4E90-B3E1-FBD8DDE81887}"/>
                </c:ext>
              </c:extLst>
            </c:dLbl>
            <c:dLbl>
              <c:idx val="3"/>
              <c:layout>
                <c:manualLayout>
                  <c:x val="-1.3511687609782958E-3"/>
                  <c:y val="-0.1980906531761250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0F9-4E90-B3E1-FBD8DDE81887}"/>
                </c:ext>
              </c:extLst>
            </c:dLbl>
            <c:dLbl>
              <c:idx val="5"/>
              <c:layout>
                <c:manualLayout>
                  <c:x val="-6.511143950540939E-3"/>
                  <c:y val="-0.201208981001727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0F9-4E90-B3E1-FBD8DDE81887}"/>
                </c:ext>
              </c:extLst>
            </c:dLbl>
            <c:dLbl>
              <c:idx val="7"/>
              <c:layout>
                <c:manualLayout>
                  <c:x val="-9.9084564505060339E-17"/>
                  <c:y val="-0.2425158318940702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0F9-4E90-B3E1-FBD8DDE81887}"/>
                </c:ext>
              </c:extLst>
            </c:dLbl>
            <c:dLbl>
              <c:idx val="8"/>
              <c:layout>
                <c:manualLayout>
                  <c:x val="2.7023375219565916E-3"/>
                  <c:y val="-0.2705814622913069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0F9-4E90-B3E1-FBD8DDE81887}"/>
                </c:ext>
              </c:extLst>
            </c:dLbl>
            <c:dLbl>
              <c:idx val="9"/>
              <c:layout>
                <c:manualLayout>
                  <c:x val="6.5111439505408401E-3"/>
                  <c:y val="-0.2699098817311048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0F9-4E90-B3E1-FBD8DDE81887}"/>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Лист14!$H$1:$H$10</c:f>
              <c:strCache>
                <c:ptCount val="10"/>
                <c:pt idx="0">
                  <c:v>01.01 - 30.06.2022</c:v>
                </c:pt>
                <c:pt idx="1">
                  <c:v>01.07 - 31.12.2022</c:v>
                </c:pt>
                <c:pt idx="2">
                  <c:v>01.01 - 30.06.2023</c:v>
                </c:pt>
                <c:pt idx="3">
                  <c:v>01.07 - 31.12.2023</c:v>
                </c:pt>
                <c:pt idx="4">
                  <c:v>01.01 - 30.06.2024</c:v>
                </c:pt>
                <c:pt idx="5">
                  <c:v>01.07 - 31.12.2024</c:v>
                </c:pt>
                <c:pt idx="6">
                  <c:v>01.01 - 30.06.2025</c:v>
                </c:pt>
                <c:pt idx="7">
                  <c:v>01.07 - 31.12.2025</c:v>
                </c:pt>
                <c:pt idx="8">
                  <c:v>01.01 - 30.06.2026</c:v>
                </c:pt>
                <c:pt idx="9">
                  <c:v>01.07 - 31.12.2026</c:v>
                </c:pt>
              </c:strCache>
            </c:strRef>
          </c:cat>
          <c:val>
            <c:numRef>
              <c:f>Лист14!$I$1:$I$10</c:f>
              <c:numCache>
                <c:formatCode>General</c:formatCode>
                <c:ptCount val="10"/>
                <c:pt idx="0">
                  <c:v>2229.13</c:v>
                </c:pt>
                <c:pt idx="1">
                  <c:v>2318.29</c:v>
                </c:pt>
                <c:pt idx="2">
                  <c:v>2318.29</c:v>
                </c:pt>
                <c:pt idx="3">
                  <c:v>2399.16</c:v>
                </c:pt>
                <c:pt idx="4">
                  <c:v>2399.16</c:v>
                </c:pt>
                <c:pt idx="5">
                  <c:v>2483</c:v>
                </c:pt>
                <c:pt idx="6">
                  <c:v>2483</c:v>
                </c:pt>
                <c:pt idx="7">
                  <c:v>2555.54</c:v>
                </c:pt>
                <c:pt idx="8">
                  <c:v>2555.54</c:v>
                </c:pt>
                <c:pt idx="9">
                  <c:v>2630.26</c:v>
                </c:pt>
              </c:numCache>
            </c:numRef>
          </c:val>
          <c:extLst>
            <c:ext xmlns:c16="http://schemas.microsoft.com/office/drawing/2014/chart" uri="{C3380CC4-5D6E-409C-BE32-E72D297353CC}">
              <c16:uniqueId val="{00000007-E0F9-4E90-B3E1-FBD8DDE81887}"/>
            </c:ext>
          </c:extLst>
        </c:ser>
        <c:dLbls>
          <c:showLegendKey val="0"/>
          <c:showVal val="0"/>
          <c:showCatName val="0"/>
          <c:showSerName val="0"/>
          <c:showPercent val="0"/>
          <c:showBubbleSize val="0"/>
        </c:dLbls>
        <c:axId val="502630432"/>
        <c:axId val="502625184"/>
      </c:areaChart>
      <c:catAx>
        <c:axId val="50263043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2625184"/>
        <c:crosses val="autoZero"/>
        <c:auto val="1"/>
        <c:lblAlgn val="ctr"/>
        <c:lblOffset val="100"/>
        <c:noMultiLvlLbl val="0"/>
      </c:catAx>
      <c:valAx>
        <c:axId val="502625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2630432"/>
        <c:crosses val="autoZero"/>
        <c:crossBetween val="midCat"/>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a:latin typeface="Times New Roman" panose="02020603050405020304" pitchFamily="18" charset="0"/>
                <a:cs typeface="Times New Roman" panose="02020603050405020304" pitchFamily="18" charset="0"/>
              </a:rPr>
              <a:t>Динимика изменения тарифа на тепловую</a:t>
            </a:r>
            <a:r>
              <a:rPr lang="ru-RU" sz="1200" baseline="0">
                <a:latin typeface="Times New Roman" panose="02020603050405020304" pitchFamily="18" charset="0"/>
                <a:cs typeface="Times New Roman" panose="02020603050405020304" pitchFamily="18" charset="0"/>
              </a:rPr>
              <a:t> энергию 2023-2026 г.г., руб./Гкал.</a:t>
            </a:r>
            <a:endParaRPr lang="ru-RU" sz="1200">
              <a:latin typeface="Times New Roman" panose="02020603050405020304" pitchFamily="18" charset="0"/>
              <a:cs typeface="Times New Roman" panose="02020603050405020304" pitchFamily="18" charset="0"/>
            </a:endParaRPr>
          </a:p>
        </c:rich>
      </c:tx>
      <c:layout>
        <c:manualLayout>
          <c:xMode val="edge"/>
          <c:yMode val="edge"/>
          <c:x val="0.16230059685295714"/>
          <c:y val="2.443270329538436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15092869641294837"/>
          <c:y val="0.19486111111111112"/>
          <c:w val="0.78305030621172356"/>
          <c:h val="0.5120133420822397"/>
        </c:manualLayout>
      </c:layout>
      <c:areaChart>
        <c:grouping val="standard"/>
        <c:varyColors val="0"/>
        <c:ser>
          <c:idx val="0"/>
          <c:order val="0"/>
          <c:spPr>
            <a:solidFill>
              <a:schemeClr val="accent1"/>
            </a:solidFill>
            <a:ln>
              <a:noFill/>
            </a:ln>
            <a:effectLst/>
          </c:spPr>
          <c:dLbls>
            <c:dLbl>
              <c:idx val="0"/>
              <c:layout>
                <c:manualLayout>
                  <c:x val="3.2555615843733024E-2"/>
                  <c:y val="-7.67635269789434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515-4722-99B4-AB5A8BB84A0D}"/>
                </c:ext>
              </c:extLst>
            </c:dLbl>
            <c:dLbl>
              <c:idx val="1"/>
              <c:layout>
                <c:manualLayout>
                  <c:x val="-2.170374389582203E-3"/>
                  <c:y val="-0.1726342320896772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515-4722-99B4-AB5A8BB84A0D}"/>
                </c:ext>
              </c:extLst>
            </c:dLbl>
            <c:dLbl>
              <c:idx val="2"/>
              <c:layout>
                <c:manualLayout>
                  <c:x val="-6.5111231687466483E-3"/>
                  <c:y val="-0.1429025087329311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515-4722-99B4-AB5A8BB84A0D}"/>
                </c:ext>
              </c:extLst>
            </c:dLbl>
            <c:dLbl>
              <c:idx val="3"/>
              <c:layout>
                <c:manualLayout>
                  <c:x val="-2.170374389582203E-3"/>
                  <c:y val="-0.1743558134940976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515-4722-99B4-AB5A8BB84A0D}"/>
                </c:ext>
              </c:extLst>
            </c:dLbl>
            <c:dLbl>
              <c:idx val="4"/>
              <c:layout>
                <c:manualLayout>
                  <c:x val="0"/>
                  <c:y val="-0.1714830104795173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515-4722-99B4-AB5A8BB84A0D}"/>
                </c:ext>
              </c:extLst>
            </c:dLbl>
            <c:dLbl>
              <c:idx val="5"/>
              <c:layout>
                <c:manualLayout>
                  <c:x val="-8.6814975583288118E-3"/>
                  <c:y val="-0.2301788094208135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515-4722-99B4-AB5A8BB84A0D}"/>
                </c:ext>
              </c:extLst>
            </c:dLbl>
            <c:dLbl>
              <c:idx val="6"/>
              <c:layout>
                <c:manualLayout>
                  <c:x val="-1.0851871947911094E-2"/>
                  <c:y val="-0.2159415687519847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515-4722-99B4-AB5A8BB84A0D}"/>
                </c:ext>
              </c:extLst>
            </c:dLbl>
            <c:dLbl>
              <c:idx val="7"/>
              <c:layout>
                <c:manualLayout>
                  <c:x val="-6.5111231687466084E-3"/>
                  <c:y val="-0.215103657454059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515-4722-99B4-AB5A8BB84A0D}"/>
                </c:ext>
              </c:extLst>
            </c:dLbl>
            <c:dLbl>
              <c:idx val="8"/>
              <c:layout>
                <c:manualLayout>
                  <c:x val="0"/>
                  <c:y val="-0.2508732931089234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515-4722-99B4-AB5A8BB84A0D}"/>
                </c:ext>
              </c:extLst>
            </c:dLbl>
            <c:dLbl>
              <c:idx val="9"/>
              <c:layout>
                <c:manualLayout>
                  <c:x val="-4.3407487791644059E-3"/>
                  <c:y val="-0.2672159390682706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515-4722-99B4-AB5A8BB84A0D}"/>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'диагр тариф'!$H$1:$H$10</c:f>
              <c:strCache>
                <c:ptCount val="10"/>
                <c:pt idx="0">
                  <c:v>2023 г.</c:v>
                </c:pt>
                <c:pt idx="1">
                  <c:v>01.01.2024 - 30.06.2024</c:v>
                </c:pt>
                <c:pt idx="2">
                  <c:v>01.07.2024 - 31.12.2024</c:v>
                </c:pt>
                <c:pt idx="3">
                  <c:v>01.07 - 31.12.2023</c:v>
                </c:pt>
                <c:pt idx="4">
                  <c:v>01.01 - 30.06.2024</c:v>
                </c:pt>
                <c:pt idx="5">
                  <c:v>01.07 - 31.12.2024</c:v>
                </c:pt>
                <c:pt idx="6">
                  <c:v>01.01 - 30.06.2025</c:v>
                </c:pt>
                <c:pt idx="7">
                  <c:v>01.07 - 31.12.2025</c:v>
                </c:pt>
                <c:pt idx="8">
                  <c:v>01.01 - 30.06.2026</c:v>
                </c:pt>
                <c:pt idx="9">
                  <c:v>01.07 - 31.12.2026</c:v>
                </c:pt>
              </c:strCache>
            </c:strRef>
          </c:cat>
          <c:val>
            <c:numRef>
              <c:f>'диагр тариф'!$I$1:$I$10</c:f>
              <c:numCache>
                <c:formatCode>General</c:formatCode>
                <c:ptCount val="10"/>
                <c:pt idx="0">
                  <c:v>2229.13</c:v>
                </c:pt>
                <c:pt idx="1">
                  <c:v>2318.29</c:v>
                </c:pt>
                <c:pt idx="2">
                  <c:v>2318.29</c:v>
                </c:pt>
                <c:pt idx="3">
                  <c:v>2399.16</c:v>
                </c:pt>
                <c:pt idx="4">
                  <c:v>2399.16</c:v>
                </c:pt>
                <c:pt idx="5">
                  <c:v>2483</c:v>
                </c:pt>
                <c:pt idx="6">
                  <c:v>2483</c:v>
                </c:pt>
                <c:pt idx="7">
                  <c:v>2555.54</c:v>
                </c:pt>
                <c:pt idx="8">
                  <c:v>2555.54</c:v>
                </c:pt>
                <c:pt idx="9">
                  <c:v>2630.26</c:v>
                </c:pt>
              </c:numCache>
            </c:numRef>
          </c:val>
          <c:extLst>
            <c:ext xmlns:c16="http://schemas.microsoft.com/office/drawing/2014/chart" uri="{C3380CC4-5D6E-409C-BE32-E72D297353CC}">
              <c16:uniqueId val="{00000006-1515-4722-99B4-AB5A8BB84A0D}"/>
            </c:ext>
          </c:extLst>
        </c:ser>
        <c:dLbls>
          <c:showLegendKey val="0"/>
          <c:showVal val="0"/>
          <c:showCatName val="0"/>
          <c:showSerName val="0"/>
          <c:showPercent val="0"/>
          <c:showBubbleSize val="0"/>
        </c:dLbls>
        <c:axId val="502630432"/>
        <c:axId val="502625184"/>
      </c:areaChart>
      <c:catAx>
        <c:axId val="50263043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2625184"/>
        <c:crosses val="autoZero"/>
        <c:auto val="1"/>
        <c:lblAlgn val="ctr"/>
        <c:lblOffset val="100"/>
        <c:noMultiLvlLbl val="0"/>
      </c:catAx>
      <c:valAx>
        <c:axId val="502625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2630432"/>
        <c:crosses val="autoZero"/>
        <c:crossBetween val="midCat"/>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59E82-F32B-4C29-B6EB-A0FE0A8BB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5555</TotalTime>
  <Pages>1</Pages>
  <Words>24383</Words>
  <Characters>138989</Characters>
  <Application>Microsoft Office Word</Application>
  <DocSecurity>0</DocSecurity>
  <Lines>1158</Lines>
  <Paragraphs>326</Paragraphs>
  <ScaleCrop>false</ScaleCrop>
  <HeadingPairs>
    <vt:vector size="2" baseType="variant">
      <vt:variant>
        <vt:lpstr>Название</vt:lpstr>
      </vt:variant>
      <vt:variant>
        <vt:i4>1</vt:i4>
      </vt:variant>
    </vt:vector>
  </HeadingPairs>
  <TitlesOfParts>
    <vt:vector size="1" baseType="lpstr">
      <vt:lpstr>Актуализация схемы теплоснабжения сельского поселения «Деревня Буда» Думиничского района Калужской области на период 2024-2039 г.г</vt:lpstr>
    </vt:vector>
  </TitlesOfParts>
  <Company>Krokoz™</Company>
  <LinksUpToDate>false</LinksUpToDate>
  <CharactersWithSpaces>163046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Актуализация схемы теплоснабжения сельского поселения «Деревня Буда» Думиничского района Калужской области на период 2024-2039 г.г</dc:title>
  <dc:creator>Александр</dc:creator>
  <cp:lastModifiedBy>МКУ</cp:lastModifiedBy>
  <cp:revision>873</cp:revision>
  <cp:lastPrinted>2024-07-01T11:18:00Z</cp:lastPrinted>
  <dcterms:created xsi:type="dcterms:W3CDTF">2021-05-18T07:13:00Z</dcterms:created>
  <dcterms:modified xsi:type="dcterms:W3CDTF">2024-07-01T11:27:00Z</dcterms:modified>
</cp:coreProperties>
</file>