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37E" w:rsidRPr="00563F6B" w:rsidRDefault="00B2037E" w:rsidP="00B2037E">
      <w:pPr>
        <w:rPr>
          <w:b/>
          <w:sz w:val="52"/>
          <w:szCs w:val="52"/>
          <w:u w:val="single"/>
        </w:rPr>
      </w:pPr>
      <w:r w:rsidRPr="00827C59">
        <w:rPr>
          <w:noProof/>
          <w:sz w:val="52"/>
          <w:szCs w:val="5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492760</wp:posOffset>
            </wp:positionH>
            <wp:positionV relativeFrom="margin">
              <wp:posOffset>8890</wp:posOffset>
            </wp:positionV>
            <wp:extent cx="1163320" cy="1109980"/>
            <wp:effectExtent l="0" t="0" r="0" b="0"/>
            <wp:wrapSquare wrapText="bothSides"/>
            <wp:docPr id="2" name="Рисунок 2" descr="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мблема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EFCF0"/>
                        </a:clrFrom>
                        <a:clrTo>
                          <a:srgbClr val="FEFCF0">
                            <a:alpha val="0"/>
                          </a:srgbClr>
                        </a:clrTo>
                      </a:clrChange>
                    </a:blip>
                    <a:srcRect l="36718" t="31025" r="40834" b="47091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10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3DFD" w:rsidRPr="00273DFD">
        <w:rPr>
          <w:noProof/>
        </w:rPr>
        <w:pict>
          <v:rect id="Прямоугольник 6" o:spid="_x0000_s1026" style="position:absolute;margin-left:-12.95pt;margin-top:-34.65pt;width:513.75pt;height:796.5pt;z-index:-2516582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" filled="f" strokecolor="windowText" strokeweight="1.5pt">
            <v:path arrowok="t"/>
            <w10:wrap anchorx="margin"/>
          </v:rect>
        </w:pict>
      </w:r>
      <w:r w:rsidRPr="00563F6B">
        <w:rPr>
          <w:b/>
          <w:sz w:val="52"/>
          <w:szCs w:val="52"/>
          <w:u w:val="single"/>
        </w:rPr>
        <w:t>ООО«ГарантРегионПроект»</w:t>
      </w:r>
    </w:p>
    <w:p w:rsidR="00B2037E" w:rsidRPr="00563F6B" w:rsidRDefault="00B2037E" w:rsidP="00B2037E">
      <w:pPr>
        <w:jc w:val="center"/>
        <w:rPr>
          <w:sz w:val="28"/>
          <w:szCs w:val="28"/>
        </w:rPr>
      </w:pPr>
      <w:r w:rsidRPr="00563F6B">
        <w:rPr>
          <w:sz w:val="28"/>
          <w:szCs w:val="28"/>
        </w:rPr>
        <w:t>248025, г. Калуга, ул. Зерновая, д.15, помещение 4.</w:t>
      </w:r>
    </w:p>
    <w:p w:rsidR="00B2037E" w:rsidRPr="00563F6B" w:rsidRDefault="00B2037E" w:rsidP="00B2037E">
      <w:pPr>
        <w:jc w:val="center"/>
        <w:rPr>
          <w:sz w:val="28"/>
          <w:szCs w:val="28"/>
        </w:rPr>
      </w:pPr>
      <w:r w:rsidRPr="00563F6B">
        <w:rPr>
          <w:sz w:val="28"/>
          <w:szCs w:val="28"/>
        </w:rPr>
        <w:t>ИНН/КПП 4029051950/402901001</w:t>
      </w:r>
    </w:p>
    <w:p w:rsidR="00B2037E" w:rsidRPr="00563F6B" w:rsidRDefault="00B2037E" w:rsidP="00B2037E">
      <w:pPr>
        <w:jc w:val="center"/>
        <w:rPr>
          <w:rFonts w:ascii="Georgia" w:eastAsia="Adobe Fan Heiti Std B" w:hAnsi="Georgia"/>
          <w:b/>
          <w:i/>
          <w:noProof/>
          <w:sz w:val="28"/>
          <w:szCs w:val="28"/>
        </w:rPr>
      </w:pPr>
      <w:r w:rsidRPr="00563F6B">
        <w:rPr>
          <w:sz w:val="28"/>
          <w:szCs w:val="28"/>
        </w:rPr>
        <w:t>ОГРН 1154029000223</w:t>
      </w:r>
    </w:p>
    <w:p w:rsidR="00035594" w:rsidRPr="00B2037E" w:rsidRDefault="00035594" w:rsidP="00B2037E">
      <w:pPr>
        <w:jc w:val="center"/>
        <w:rPr>
          <w:b/>
          <w:sz w:val="52"/>
          <w:szCs w:val="52"/>
        </w:rPr>
      </w:pPr>
    </w:p>
    <w:p w:rsidR="00C277A1" w:rsidRDefault="00C277A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035594">
      <w:pPr>
        <w:jc w:val="center"/>
        <w:rPr>
          <w:rFonts w:ascii="Georgia" w:eastAsia="Adobe Fan Heiti Std B" w:hAnsi="Georgia"/>
          <w:b/>
          <w:i/>
          <w:noProof/>
        </w:rPr>
      </w:pPr>
    </w:p>
    <w:p w:rsidR="009152B1" w:rsidRDefault="009152B1" w:rsidP="006213B0">
      <w:pPr>
        <w:jc w:val="center"/>
        <w:rPr>
          <w:rFonts w:ascii="Georgia" w:eastAsia="Adobe Fan Heiti Std B" w:hAnsi="Georgia"/>
          <w:b/>
          <w:i/>
          <w:noProof/>
        </w:rPr>
      </w:pPr>
      <w:bookmarkStart w:id="0" w:name="_Toc365372404"/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Georgia" w:eastAsia="Adobe Fan Heiti Std B" w:hAnsi="Georgia"/>
          <w:b/>
          <w:i/>
          <w:noProof/>
        </w:rPr>
      </w:pPr>
    </w:p>
    <w:p w:rsidR="00886D74" w:rsidRDefault="00886D74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9152B1" w:rsidRDefault="009152B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</w:p>
    <w:p w:rsidR="00C277A1" w:rsidRPr="007313A0" w:rsidRDefault="00C277A1" w:rsidP="006213B0">
      <w:pPr>
        <w:jc w:val="center"/>
        <w:rPr>
          <w:rFonts w:ascii="Arial" w:eastAsia="Adobe Fan Heiti Std B" w:hAnsi="Arial" w:cs="Arial"/>
          <w:b/>
          <w:i/>
          <w:sz w:val="52"/>
          <w:szCs w:val="52"/>
        </w:rPr>
      </w:pPr>
      <w:r w:rsidRPr="007313A0">
        <w:rPr>
          <w:rFonts w:ascii="Arial" w:eastAsia="Adobe Fan Heiti Std B" w:hAnsi="Arial" w:cs="Arial"/>
          <w:b/>
          <w:i/>
          <w:sz w:val="52"/>
          <w:szCs w:val="52"/>
        </w:rPr>
        <w:t xml:space="preserve">СХЕМА </w:t>
      </w:r>
      <w:bookmarkEnd w:id="0"/>
      <w:r>
        <w:rPr>
          <w:rFonts w:ascii="Arial" w:eastAsia="Adobe Fan Heiti Std B" w:hAnsi="Arial" w:cs="Arial"/>
          <w:b/>
          <w:i/>
          <w:sz w:val="52"/>
          <w:szCs w:val="52"/>
        </w:rPr>
        <w:t xml:space="preserve">ВОДОСНАБЖЕНИЯ </w:t>
      </w:r>
      <w:r>
        <w:rPr>
          <w:rFonts w:ascii="Arial" w:eastAsia="Adobe Fan Heiti Std B" w:hAnsi="Arial" w:cs="Arial"/>
          <w:b/>
          <w:i/>
          <w:sz w:val="52"/>
          <w:szCs w:val="52"/>
        </w:rPr>
        <w:br/>
        <w:t>И ВОДООТВЕДЕНИЯ</w:t>
      </w:r>
    </w:p>
    <w:p w:rsidR="003E6788" w:rsidRDefault="00C277A1" w:rsidP="003E6788">
      <w:pPr>
        <w:spacing w:before="360"/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bookmarkStart w:id="1" w:name="_Toc365372405"/>
      <w:r w:rsidRPr="003E6788">
        <w:rPr>
          <w:rFonts w:ascii="Arial" w:eastAsia="Adobe Fan Heiti Std B" w:hAnsi="Arial" w:cs="Arial"/>
          <w:b/>
          <w:i/>
          <w:sz w:val="36"/>
          <w:szCs w:val="32"/>
        </w:rPr>
        <w:t>Муниципального образования</w:t>
      </w:r>
      <w:bookmarkEnd w:id="1"/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сельскогопоселения</w:t>
      </w:r>
    </w:p>
    <w:p w:rsid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 xml:space="preserve">«Село </w:t>
      </w:r>
      <w:r w:rsidR="00A17450">
        <w:rPr>
          <w:rFonts w:ascii="Arial" w:eastAsia="Adobe Fan Heiti Std B" w:hAnsi="Arial" w:cs="Arial"/>
          <w:b/>
          <w:i/>
          <w:sz w:val="36"/>
          <w:szCs w:val="32"/>
        </w:rPr>
        <w:t>Маклаки</w:t>
      </w:r>
      <w:r w:rsidRPr="003E6788">
        <w:rPr>
          <w:rFonts w:ascii="Arial" w:eastAsia="Adobe Fan Heiti Std B" w:hAnsi="Arial" w:cs="Arial"/>
          <w:b/>
          <w:i/>
          <w:sz w:val="36"/>
          <w:szCs w:val="32"/>
        </w:rPr>
        <w:t>»</w:t>
      </w:r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Думиничского района</w:t>
      </w:r>
    </w:p>
    <w:p w:rsidR="00C277A1" w:rsidRPr="003E6788" w:rsidRDefault="00C277A1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 w:rsidRPr="003E6788">
        <w:rPr>
          <w:rFonts w:ascii="Arial" w:eastAsia="Adobe Fan Heiti Std B" w:hAnsi="Arial" w:cs="Arial"/>
          <w:b/>
          <w:i/>
          <w:sz w:val="36"/>
          <w:szCs w:val="32"/>
        </w:rPr>
        <w:t>Калужской области</w:t>
      </w:r>
    </w:p>
    <w:p w:rsidR="00C277A1" w:rsidRPr="003E6788" w:rsidRDefault="00B2037E" w:rsidP="009152B1">
      <w:pPr>
        <w:jc w:val="center"/>
        <w:rPr>
          <w:rFonts w:ascii="Arial" w:eastAsia="Adobe Fan Heiti Std B" w:hAnsi="Arial" w:cs="Arial"/>
          <w:b/>
          <w:i/>
          <w:sz w:val="36"/>
          <w:szCs w:val="32"/>
        </w:rPr>
      </w:pPr>
      <w:r>
        <w:rPr>
          <w:rFonts w:ascii="Arial" w:eastAsia="Adobe Fan Heiti Std B" w:hAnsi="Arial" w:cs="Arial"/>
          <w:b/>
          <w:i/>
          <w:sz w:val="36"/>
          <w:szCs w:val="32"/>
        </w:rPr>
        <w:t>на период с 20</w:t>
      </w:r>
      <w:r w:rsidR="00E637D3">
        <w:rPr>
          <w:rFonts w:ascii="Arial" w:eastAsia="Adobe Fan Heiti Std B" w:hAnsi="Arial" w:cs="Arial"/>
          <w:b/>
          <w:i/>
          <w:sz w:val="36"/>
          <w:szCs w:val="32"/>
        </w:rPr>
        <w:t>14</w:t>
      </w:r>
      <w:r>
        <w:rPr>
          <w:rFonts w:ascii="Arial" w:eastAsia="Adobe Fan Heiti Std B" w:hAnsi="Arial" w:cs="Arial"/>
          <w:b/>
          <w:i/>
          <w:sz w:val="36"/>
          <w:szCs w:val="32"/>
        </w:rPr>
        <w:t xml:space="preserve"> по 20</w:t>
      </w:r>
      <w:r w:rsidR="00E637D3">
        <w:rPr>
          <w:rFonts w:ascii="Arial" w:eastAsia="Adobe Fan Heiti Std B" w:hAnsi="Arial" w:cs="Arial"/>
          <w:b/>
          <w:i/>
          <w:sz w:val="36"/>
          <w:szCs w:val="32"/>
        </w:rPr>
        <w:t>24</w:t>
      </w:r>
      <w:r w:rsidR="00C277A1" w:rsidRPr="003E6788">
        <w:rPr>
          <w:rFonts w:ascii="Arial" w:eastAsia="Adobe Fan Heiti Std B" w:hAnsi="Arial" w:cs="Arial"/>
          <w:b/>
          <w:i/>
          <w:sz w:val="36"/>
          <w:szCs w:val="32"/>
        </w:rPr>
        <w:t xml:space="preserve"> год</w:t>
      </w: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C277A1" w:rsidRDefault="00C277A1" w:rsidP="006213B0">
      <w:pPr>
        <w:jc w:val="center"/>
        <w:rPr>
          <w:rFonts w:ascii="Georgia" w:eastAsia="Adobe Fan Heiti Std B" w:hAnsi="Georgia"/>
          <w:b/>
          <w:i/>
          <w:sz w:val="36"/>
          <w:szCs w:val="36"/>
        </w:rPr>
      </w:pPr>
    </w:p>
    <w:p w:rsidR="003E6788" w:rsidRDefault="003E6788" w:rsidP="00B2037E">
      <w:pPr>
        <w:rPr>
          <w:rFonts w:ascii="Arial" w:eastAsia="Adobe Fan Heiti Std B" w:hAnsi="Arial" w:cs="Arial"/>
          <w:b/>
          <w:i/>
          <w:sz w:val="36"/>
          <w:szCs w:val="36"/>
        </w:rPr>
      </w:pPr>
      <w:bookmarkStart w:id="2" w:name="_Toc365372406"/>
    </w:p>
    <w:p w:rsidR="00C277A1" w:rsidRDefault="00C277A1" w:rsidP="006213B0">
      <w:pPr>
        <w:jc w:val="center"/>
        <w:rPr>
          <w:rFonts w:ascii="Arial" w:eastAsia="Adobe Fan Heiti Std B" w:hAnsi="Arial" w:cs="Arial"/>
          <w:b/>
          <w:i/>
          <w:sz w:val="36"/>
          <w:szCs w:val="36"/>
        </w:rPr>
      </w:pPr>
      <w:r w:rsidRPr="007313A0">
        <w:rPr>
          <w:rFonts w:ascii="Arial" w:eastAsia="Adobe Fan Heiti Std B" w:hAnsi="Arial" w:cs="Arial"/>
          <w:b/>
          <w:i/>
          <w:sz w:val="36"/>
          <w:szCs w:val="36"/>
        </w:rPr>
        <w:t>Калуга, 20</w:t>
      </w:r>
      <w:bookmarkEnd w:id="2"/>
      <w:r w:rsidR="00B2037E">
        <w:rPr>
          <w:rFonts w:ascii="Arial" w:eastAsia="Adobe Fan Heiti Std B" w:hAnsi="Arial" w:cs="Arial"/>
          <w:b/>
          <w:i/>
          <w:sz w:val="36"/>
          <w:szCs w:val="36"/>
        </w:rPr>
        <w:t>21</w:t>
      </w:r>
    </w:p>
    <w:p w:rsidR="003B5361" w:rsidRPr="008D2682" w:rsidRDefault="003E6788" w:rsidP="00E80F5F">
      <w:pPr>
        <w:pStyle w:val="a8"/>
        <w:spacing w:before="240" w:after="360"/>
        <w:rPr>
          <w:color w:val="auto"/>
        </w:rPr>
      </w:pPr>
      <w:r>
        <w:rPr>
          <w:color w:val="auto"/>
        </w:rPr>
        <w:br w:type="page"/>
      </w:r>
      <w:r w:rsidR="00EF736A" w:rsidRPr="008D2682">
        <w:rPr>
          <w:color w:val="auto"/>
        </w:rPr>
        <w:lastRenderedPageBreak/>
        <w:t>Содержание</w:t>
      </w:r>
    </w:p>
    <w:p w:rsidR="004E6513" w:rsidRPr="004E6513" w:rsidRDefault="00273DFD" w:rsidP="004E6513">
      <w:pPr>
        <w:pStyle w:val="11"/>
        <w:rPr>
          <w:rFonts w:eastAsiaTheme="minorEastAsia"/>
        </w:rPr>
      </w:pPr>
      <w:r w:rsidRPr="00273DFD">
        <w:fldChar w:fldCharType="begin"/>
      </w:r>
      <w:r w:rsidR="003B5361" w:rsidRPr="003E6788">
        <w:instrText xml:space="preserve"> TOC \o "1-3" \h \z \u </w:instrText>
      </w:r>
      <w:r w:rsidRPr="00273DFD">
        <w:fldChar w:fldCharType="separate"/>
      </w:r>
      <w:hyperlink w:anchor="_Toc386095867" w:history="1">
        <w:r w:rsidR="004E6513" w:rsidRPr="004E6513">
          <w:rPr>
            <w:rStyle w:val="a9"/>
            <w:sz w:val="24"/>
            <w:szCs w:val="24"/>
          </w:rPr>
          <w:t>Введение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_Toc386095867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4E6513" w:rsidRPr="004E6513">
          <w:rPr>
            <w:webHidden/>
          </w:rPr>
          <w:t>5</w:t>
        </w:r>
        <w:r w:rsidRPr="004E6513">
          <w:rPr>
            <w:webHidden/>
          </w:rPr>
          <w:fldChar w:fldCharType="end"/>
        </w:r>
      </w:hyperlink>
    </w:p>
    <w:p w:rsidR="004E6513" w:rsidRPr="004E6513" w:rsidRDefault="00273DFD" w:rsidP="004E6513">
      <w:pPr>
        <w:pStyle w:val="11"/>
        <w:rPr>
          <w:rFonts w:eastAsiaTheme="minorEastAsia"/>
        </w:rPr>
      </w:pPr>
      <w:hyperlink w:anchor="_Toc386095868" w:history="1">
        <w:r w:rsidR="004E6513" w:rsidRPr="004E6513">
          <w:rPr>
            <w:rStyle w:val="a9"/>
            <w:sz w:val="24"/>
            <w:szCs w:val="24"/>
          </w:rPr>
          <w:t>Глава 1. Схема водоснабжения сельского поселения  «Село Маклаки».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_Toc386095868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4E6513" w:rsidRPr="004E6513">
          <w:rPr>
            <w:webHidden/>
          </w:rPr>
          <w:t>12</w:t>
        </w:r>
        <w:r w:rsidRPr="004E6513">
          <w:rPr>
            <w:webHidden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69" w:history="1">
        <w:r w:rsidR="004E6513" w:rsidRPr="004E6513">
          <w:rPr>
            <w:rStyle w:val="a9"/>
            <w:noProof/>
            <w:szCs w:val="24"/>
          </w:rPr>
          <w:t>1. Технико-экономическое состояние централизованных систем водоснабжения сельского поселения «Село Маклаки».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_Toc386095869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0" w:history="1">
        <w:r w:rsidR="004E6513" w:rsidRPr="004E6513">
          <w:rPr>
            <w:rStyle w:val="a9"/>
            <w:noProof/>
            <w:szCs w:val="24"/>
          </w:rPr>
          <w:t>1.1. Описание системы и структуры водоснабжения сельского поселения и деление территории поселения на эксплуатационные зоны.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1" w:history="1">
        <w:r w:rsidR="004E6513" w:rsidRPr="004E6513">
          <w:rPr>
            <w:rStyle w:val="a9"/>
            <w:noProof/>
            <w:szCs w:val="24"/>
          </w:rPr>
          <w:t>1.2. Описание территорий сельского поселения, не охваченных централизованными системами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2" w:history="1">
        <w:r w:rsidR="004E6513" w:rsidRPr="004E6513">
          <w:rPr>
            <w:rStyle w:val="a9"/>
            <w:noProof/>
            <w:szCs w:val="24"/>
          </w:rPr>
  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3" w:history="1">
        <w:r w:rsidR="004E6513" w:rsidRPr="004E6513">
          <w:rPr>
            <w:rStyle w:val="a9"/>
            <w:noProof/>
            <w:szCs w:val="24"/>
          </w:rPr>
          <w:t>1.4. Описание результатов технического обследования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4" w:history="1">
        <w:r w:rsidR="004E6513" w:rsidRPr="004E6513">
          <w:rPr>
            <w:rStyle w:val="a9"/>
            <w:noProof/>
            <w:szCs w:val="24"/>
          </w:rPr>
          <w:t>2. Направления развития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5" w:history="1">
        <w:r w:rsidR="004E6513" w:rsidRPr="004E6513">
          <w:rPr>
            <w:rStyle w:val="a9"/>
            <w:noProof/>
            <w:szCs w:val="24"/>
          </w:rPr>
          <w:t>2.1. Основные направления, принципы, задачи и целевые показатели развития централизованных систем водоснабжения муниципального образования сельское поселение «Село Маклаки».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6" w:history="1">
        <w:r w:rsidR="004E6513" w:rsidRPr="004E6513">
          <w:rPr>
            <w:rStyle w:val="a9"/>
            <w:noProof/>
            <w:szCs w:val="24"/>
          </w:rPr>
          <w:t>2.2. Различные сценарии развития централизованных систем водоснабжения в зависимости от различных сценариев развития сельского поселения.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7" w:history="1">
        <w:r w:rsidR="004E6513" w:rsidRPr="004E6513">
          <w:rPr>
            <w:rStyle w:val="a9"/>
            <w:noProof/>
            <w:szCs w:val="24"/>
          </w:rPr>
          <w:t>2.3. Баланс водоснабжения и потребления горячей и питьевой воды.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17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8" w:history="1">
        <w:r w:rsidR="004E6513" w:rsidRPr="004E6513">
          <w:rPr>
            <w:rStyle w:val="a9"/>
            <w:noProof/>
            <w:szCs w:val="24"/>
          </w:rPr>
          <w:t>3. Предложения по строительству, реконструкции и модернизации объектов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79" w:history="1">
        <w:r w:rsidR="004E6513" w:rsidRPr="004E6513">
          <w:rPr>
            <w:rStyle w:val="a9"/>
            <w:noProof/>
            <w:szCs w:val="24"/>
          </w:rPr>
          <w:t>4. Экологические аспекты мероприятий по строительству, реконструкции и модернизации объектов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_Toc386095879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0" w:history="1">
        <w:r w:rsidR="004E6513" w:rsidRPr="004E6513">
          <w:rPr>
            <w:rStyle w:val="a9"/>
            <w:noProof/>
            <w:szCs w:val="24"/>
          </w:rPr>
  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1" w:history="1">
        <w:r w:rsidR="004E6513" w:rsidRPr="004E6513">
          <w:rPr>
            <w:rStyle w:val="a9"/>
            <w:noProof/>
            <w:szCs w:val="24"/>
          </w:rPr>
  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2" w:history="1">
        <w:r w:rsidR="004E6513" w:rsidRPr="004E6513">
          <w:rPr>
            <w:rStyle w:val="a9"/>
            <w:noProof/>
            <w:szCs w:val="24"/>
          </w:rPr>
          <w:t>5. Оценка объемов капитальных вложений в строительство, реконструкцию и модернизацию объектов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25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3" w:history="1">
        <w:r w:rsidR="004E6513" w:rsidRPr="004E6513">
          <w:rPr>
            <w:rStyle w:val="a9"/>
            <w:noProof/>
            <w:szCs w:val="24"/>
          </w:rPr>
          <w:t>6. Целевые показатели развития централизованных систем водоснабжения.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4" w:history="1">
        <w:r w:rsidR="004E6513" w:rsidRPr="004E6513">
          <w:rPr>
            <w:rStyle w:val="a9"/>
            <w:noProof/>
            <w:szCs w:val="24"/>
          </w:rPr>
  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 w:rsidP="004E6513">
      <w:pPr>
        <w:pStyle w:val="11"/>
        <w:rPr>
          <w:rFonts w:eastAsiaTheme="minorEastAsia"/>
        </w:rPr>
      </w:pPr>
      <w:hyperlink w:anchor="_Toc386095885" w:history="1">
        <w:r w:rsidR="004E6513" w:rsidRPr="004E6513">
          <w:rPr>
            <w:rStyle w:val="a9"/>
            <w:sz w:val="24"/>
            <w:szCs w:val="24"/>
          </w:rPr>
          <w:t>Глава 2. Схема водоотведения муниципального образования.  сельское поселение «Село Маклаки».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_Toc386095885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4E6513" w:rsidRPr="004E6513">
          <w:rPr>
            <w:webHidden/>
          </w:rPr>
          <w:t>28</w:t>
        </w:r>
        <w:r w:rsidRPr="004E6513">
          <w:rPr>
            <w:webHidden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6" w:history="1">
        <w:r w:rsidR="004E6513" w:rsidRPr="004E6513">
          <w:rPr>
            <w:rStyle w:val="a9"/>
            <w:noProof/>
            <w:szCs w:val="24"/>
          </w:rPr>
          <w:t>1. Существующее положение в сфере водоотведения муниципального образования сельское поселение «Село Маклаки».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28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7" w:history="1">
        <w:r w:rsidR="004E6513" w:rsidRPr="004E6513">
          <w:rPr>
            <w:rStyle w:val="a9"/>
            <w:noProof/>
            <w:szCs w:val="24"/>
          </w:rPr>
          <w:t>1.1. Описание структуры системы сбора, очистки и отведения сточных вод на территории сельского поселения и деление территории поселения на эксплуатационные зоны.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28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8" w:history="1">
        <w:r w:rsidR="004E6513" w:rsidRPr="004E6513">
          <w:rPr>
            <w:rStyle w:val="a9"/>
            <w:noProof/>
            <w:szCs w:val="24"/>
          </w:rPr>
          <w:t>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28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89" w:history="1">
        <w:r w:rsidR="004E6513" w:rsidRPr="004E6513">
          <w:rPr>
            <w:rStyle w:val="a9"/>
            <w:noProof/>
            <w:szCs w:val="24"/>
          </w:rPr>
  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_Toc386095889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28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0" w:history="1">
        <w:r w:rsidR="004E6513" w:rsidRPr="004E6513">
          <w:rPr>
            <w:rStyle w:val="a9"/>
            <w:noProof/>
            <w:szCs w:val="24"/>
          </w:rPr>
  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28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1" w:history="1">
        <w:r w:rsidR="004E6513" w:rsidRPr="004E6513">
          <w:rPr>
            <w:rStyle w:val="a9"/>
            <w:noProof/>
            <w:szCs w:val="24"/>
          </w:rPr>
          <w:t>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2" w:history="1">
        <w:r w:rsidR="004E6513" w:rsidRPr="004E6513">
          <w:rPr>
            <w:rStyle w:val="a9"/>
            <w:noProof/>
            <w:szCs w:val="24"/>
          </w:rPr>
          <w:t>1.6. Оценка безопасности и надежности объектов централизованной системы водоотведения и их управляемости.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3" w:history="1">
        <w:r w:rsidR="004E6513" w:rsidRPr="004E6513">
          <w:rPr>
            <w:rStyle w:val="a9"/>
            <w:noProof/>
            <w:szCs w:val="24"/>
          </w:rPr>
          <w:t>1.7. Оценка воздействия сбросов сточных вод через централизованную систему водоотведения на окружающую среду.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4" w:history="1">
        <w:r w:rsidR="004E6513" w:rsidRPr="004E6513">
          <w:rPr>
            <w:rStyle w:val="a9"/>
            <w:noProof/>
            <w:szCs w:val="24"/>
          </w:rPr>
          <w:t>1.8. Описание территорий муниципального образования, не охваченных централизованной системой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29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5" w:history="1">
        <w:r w:rsidR="004E6513" w:rsidRPr="004E6513">
          <w:rPr>
            <w:rStyle w:val="a9"/>
            <w:noProof/>
            <w:szCs w:val="24"/>
          </w:rPr>
          <w:t>1.9. Описание существующих технических и технологических проблем системы водоотведения городского поселения.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30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6" w:history="1">
        <w:r w:rsidR="004E6513" w:rsidRPr="004E6513">
          <w:rPr>
            <w:rStyle w:val="a9"/>
            <w:noProof/>
            <w:szCs w:val="24"/>
          </w:rPr>
          <w:t>2. Балансы сточных вод в системе водоотведения муниципального образования сельское поселение «Село Маклаки».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7" w:history="1">
        <w:r w:rsidR="004E6513" w:rsidRPr="004E6513">
          <w:rPr>
            <w:rStyle w:val="a9"/>
            <w:noProof/>
            <w:szCs w:val="24"/>
          </w:rPr>
          <w:t>2.1. Баланс поступления сточных вод в централизованную систему водоотведения и отведения стоков по технологическим зонам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8" w:history="1">
        <w:r w:rsidR="004E6513" w:rsidRPr="004E6513">
          <w:rPr>
            <w:rStyle w:val="a9"/>
            <w:noProof/>
            <w:szCs w:val="24"/>
          </w:rPr>
  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899" w:history="1">
        <w:r w:rsidR="004E6513" w:rsidRPr="004E6513">
          <w:rPr>
            <w:rStyle w:val="a9"/>
            <w:noProof/>
            <w:szCs w:val="24"/>
          </w:rPr>
  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_Toc386095899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0" w:history="1">
        <w:r w:rsidR="004E6513" w:rsidRPr="004E6513">
          <w:rPr>
            <w:rStyle w:val="a9"/>
            <w:noProof/>
            <w:szCs w:val="24"/>
          </w:rPr>
  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1" w:history="1">
        <w:r w:rsidR="004E6513" w:rsidRPr="004E6513">
          <w:rPr>
            <w:rStyle w:val="a9"/>
            <w:noProof/>
            <w:szCs w:val="24"/>
          </w:rPr>
  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31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2" w:history="1">
        <w:r w:rsidR="004E6513" w:rsidRPr="004E6513">
          <w:rPr>
            <w:rStyle w:val="a9"/>
            <w:noProof/>
            <w:szCs w:val="24"/>
          </w:rPr>
          <w:t>3. Прогноз объема сточных вод.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3" w:history="1">
        <w:r w:rsidR="004E6513" w:rsidRPr="004E6513">
          <w:rPr>
            <w:rStyle w:val="a9"/>
            <w:noProof/>
            <w:szCs w:val="24"/>
          </w:rPr>
          <w:t>3.1. Сведения о фактическом и ожидаемом поступлении сточных вод в централизованную систему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4" w:history="1">
        <w:r w:rsidR="004E6513" w:rsidRPr="004E6513">
          <w:rPr>
            <w:rStyle w:val="a9"/>
            <w:noProof/>
            <w:szCs w:val="24"/>
          </w:rPr>
          <w:t>3.2. Описание структуры централизованной системы водоотведения (эксплуатационные и технологические зоны).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5" w:history="1">
        <w:r w:rsidR="004E6513" w:rsidRPr="004E6513">
          <w:rPr>
            <w:rStyle w:val="a9"/>
            <w:noProof/>
            <w:szCs w:val="24"/>
          </w:rPr>
  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6" w:history="1">
        <w:r w:rsidR="004E6513" w:rsidRPr="004E6513">
          <w:rPr>
            <w:rStyle w:val="a9"/>
            <w:noProof/>
            <w:szCs w:val="24"/>
          </w:rPr>
          <w:t>3.4. Анализ резервов производственных мощностей очистных сооружений системы водоотведения и возможности расширения зоны их действия.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32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7" w:history="1">
        <w:r w:rsidR="004E6513" w:rsidRPr="004E6513">
          <w:rPr>
            <w:rStyle w:val="a9"/>
            <w:noProof/>
            <w:szCs w:val="24"/>
          </w:rPr>
  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8" w:history="1">
        <w:r w:rsidR="004E6513" w:rsidRPr="004E6513">
          <w:rPr>
            <w:rStyle w:val="a9"/>
            <w:noProof/>
            <w:szCs w:val="24"/>
          </w:rPr>
          <w:t>4.1. Основные направления, принципы, задачи и целевые показатели развития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33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09" w:history="1">
        <w:r w:rsidR="004E6513" w:rsidRPr="004E6513">
          <w:rPr>
            <w:rStyle w:val="a9"/>
            <w:noProof/>
            <w:szCs w:val="24"/>
          </w:rPr>
  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_Toc386095909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0" w:history="1">
        <w:r w:rsidR="004E6513" w:rsidRPr="004E6513">
          <w:rPr>
            <w:rStyle w:val="a9"/>
            <w:noProof/>
            <w:szCs w:val="24"/>
          </w:rPr>
          <w:t>4.3. Технические обоснования основных мероприятий по реализации схем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34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1" w:history="1">
        <w:r w:rsidR="004E6513" w:rsidRPr="004E6513">
          <w:rPr>
            <w:rStyle w:val="a9"/>
            <w:noProof/>
            <w:szCs w:val="24"/>
          </w:rPr>
  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_Toc386095911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35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2" w:history="1">
        <w:r w:rsidR="004E6513" w:rsidRPr="004E6513">
          <w:rPr>
            <w:rStyle w:val="a9"/>
            <w:noProof/>
            <w:szCs w:val="24"/>
          </w:rPr>
  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_Toc386095912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35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3" w:history="1">
        <w:r w:rsidR="004E6513" w:rsidRPr="004E6513">
          <w:rPr>
            <w:rStyle w:val="a9"/>
            <w:noProof/>
            <w:szCs w:val="24"/>
          </w:rPr>
          <w:t>4.6. Описание вариантов маршрутов прохождения трубопроводов (трасс) по территории сельского поселения, расположения намечаемых площадок под строительство сооружений водоотведения и их обоснование.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_Toc386095913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35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4" w:history="1">
        <w:r w:rsidR="004E6513" w:rsidRPr="004E6513">
          <w:rPr>
            <w:rStyle w:val="a9"/>
            <w:noProof/>
            <w:szCs w:val="24"/>
          </w:rPr>
          <w:t>4.7. Границы и характеристики охранных зон сетей и сооружений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_Toc386095914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5" w:history="1">
        <w:r w:rsidR="004E6513" w:rsidRPr="004E6513">
          <w:rPr>
            <w:rStyle w:val="a9"/>
            <w:noProof/>
            <w:szCs w:val="24"/>
          </w:rPr>
          <w:t>5. Экологические аспекты мероприятий по строительству и реконструкции объектов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_Toc386095915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6" w:history="1">
        <w:r w:rsidR="004E6513" w:rsidRPr="004E6513">
          <w:rPr>
            <w:rStyle w:val="a9"/>
            <w:noProof/>
            <w:szCs w:val="24"/>
          </w:rPr>
          <w:t>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_Toc386095916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3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7" w:history="1">
        <w:r w:rsidR="004E6513" w:rsidRPr="004E6513">
          <w:rPr>
            <w:rStyle w:val="a9"/>
            <w:noProof/>
            <w:szCs w:val="24"/>
          </w:rPr>
          <w:t>5.2. Сведения о применении методов, безопасных для окружающей среды, при утилизации осадков сточных вод.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_Toc386095917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36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8" w:history="1">
        <w:r w:rsidR="004E6513" w:rsidRPr="004E6513">
          <w:rPr>
            <w:rStyle w:val="a9"/>
            <w:noProof/>
            <w:szCs w:val="24"/>
          </w:rPr>
          <w:t>6. Оценка потребности в капитальных вложениях в строительство, реконструкцию и модернизацию объектов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_Toc386095918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37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19" w:history="1">
        <w:r w:rsidR="004E6513" w:rsidRPr="004E6513">
          <w:rPr>
            <w:rStyle w:val="a9"/>
            <w:noProof/>
            <w:szCs w:val="24"/>
          </w:rPr>
          <w:t>7. Целевые показатели развития централизованной системы водоотведения.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_Toc386095919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Pr="004E6513" w:rsidRDefault="00273DFD">
      <w:pPr>
        <w:pStyle w:val="21"/>
        <w:tabs>
          <w:tab w:val="right" w:leader="dot" w:pos="9627"/>
        </w:tabs>
        <w:rPr>
          <w:rFonts w:eastAsiaTheme="minorEastAsia"/>
          <w:noProof/>
          <w:szCs w:val="24"/>
        </w:rPr>
      </w:pPr>
      <w:hyperlink w:anchor="_Toc386095920" w:history="1">
        <w:r w:rsidR="004E6513" w:rsidRPr="004E6513">
          <w:rPr>
            <w:rStyle w:val="a9"/>
            <w:noProof/>
            <w:szCs w:val="24"/>
          </w:rPr>
  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эксплуатацию.</w:t>
        </w:r>
        <w:r w:rsidR="004E6513" w:rsidRPr="004E6513">
          <w:rPr>
            <w:noProof/>
            <w:webHidden/>
            <w:szCs w:val="24"/>
          </w:rPr>
          <w:tab/>
        </w:r>
        <w:r w:rsidRPr="004E6513">
          <w:rPr>
            <w:noProof/>
            <w:webHidden/>
            <w:szCs w:val="24"/>
          </w:rPr>
          <w:fldChar w:fldCharType="begin"/>
        </w:r>
        <w:r w:rsidR="004E6513" w:rsidRPr="004E6513">
          <w:rPr>
            <w:noProof/>
            <w:webHidden/>
            <w:szCs w:val="24"/>
          </w:rPr>
          <w:instrText xml:space="preserve"> PAGEREF _Toc386095920 \h </w:instrText>
        </w:r>
        <w:r w:rsidRPr="004E6513">
          <w:rPr>
            <w:noProof/>
            <w:webHidden/>
            <w:szCs w:val="24"/>
          </w:rPr>
        </w:r>
        <w:r w:rsidRPr="004E6513">
          <w:rPr>
            <w:noProof/>
            <w:webHidden/>
            <w:szCs w:val="24"/>
          </w:rPr>
          <w:fldChar w:fldCharType="separate"/>
        </w:r>
        <w:r w:rsidR="004E6513" w:rsidRPr="004E6513">
          <w:rPr>
            <w:noProof/>
            <w:webHidden/>
            <w:szCs w:val="24"/>
          </w:rPr>
          <w:t>39</w:t>
        </w:r>
        <w:r w:rsidRPr="004E6513">
          <w:rPr>
            <w:noProof/>
            <w:webHidden/>
            <w:szCs w:val="24"/>
          </w:rPr>
          <w:fldChar w:fldCharType="end"/>
        </w:r>
      </w:hyperlink>
    </w:p>
    <w:p w:rsidR="004E6513" w:rsidRDefault="00273DFD" w:rsidP="004E6513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386095921" w:history="1">
        <w:r w:rsidR="004E6513" w:rsidRPr="004E6513">
          <w:rPr>
            <w:rStyle w:val="a9"/>
            <w:sz w:val="24"/>
            <w:szCs w:val="24"/>
          </w:rPr>
          <w:t>Графическая часть</w:t>
        </w:r>
        <w:r w:rsidR="004E6513" w:rsidRPr="004E6513">
          <w:rPr>
            <w:webHidden/>
          </w:rPr>
          <w:tab/>
        </w:r>
        <w:r w:rsidRPr="004E6513">
          <w:rPr>
            <w:webHidden/>
          </w:rPr>
          <w:fldChar w:fldCharType="begin"/>
        </w:r>
        <w:r w:rsidR="004E6513" w:rsidRPr="004E6513">
          <w:rPr>
            <w:webHidden/>
          </w:rPr>
          <w:instrText xml:space="preserve"> PAGEREF _Toc386095921 \h </w:instrText>
        </w:r>
        <w:r w:rsidRPr="004E6513">
          <w:rPr>
            <w:webHidden/>
          </w:rPr>
        </w:r>
        <w:r w:rsidRPr="004E6513">
          <w:rPr>
            <w:webHidden/>
          </w:rPr>
          <w:fldChar w:fldCharType="separate"/>
        </w:r>
        <w:r w:rsidR="004E6513" w:rsidRPr="004E6513">
          <w:rPr>
            <w:webHidden/>
          </w:rPr>
          <w:t>40</w:t>
        </w:r>
        <w:r w:rsidRPr="004E6513">
          <w:rPr>
            <w:webHidden/>
          </w:rPr>
          <w:fldChar w:fldCharType="end"/>
        </w:r>
      </w:hyperlink>
    </w:p>
    <w:p w:rsidR="003B5361" w:rsidRPr="008D2682" w:rsidRDefault="00273DFD" w:rsidP="003E6788">
      <w:pPr>
        <w:tabs>
          <w:tab w:val="right" w:leader="dot" w:pos="9637"/>
        </w:tabs>
      </w:pPr>
      <w:r w:rsidRPr="003E6788">
        <w:rPr>
          <w:szCs w:val="24"/>
        </w:rPr>
        <w:fldChar w:fldCharType="end"/>
      </w:r>
    </w:p>
    <w:p w:rsidR="002653B9" w:rsidRPr="00F30CCE" w:rsidRDefault="002653B9" w:rsidP="00F30CCE">
      <w:pPr>
        <w:pStyle w:val="1"/>
        <w:pageBreakBefore/>
        <w:spacing w:before="0" w:after="240"/>
        <w:jc w:val="left"/>
        <w:rPr>
          <w:color w:val="auto"/>
        </w:rPr>
      </w:pPr>
      <w:bookmarkStart w:id="3" w:name="_Toc360611479"/>
      <w:bookmarkStart w:id="4" w:name="_Toc360612754"/>
      <w:bookmarkStart w:id="5" w:name="_Toc360613172"/>
      <w:bookmarkStart w:id="6" w:name="_Toc360633074"/>
      <w:bookmarkStart w:id="7" w:name="_Toc386095867"/>
      <w:r w:rsidRPr="00F30CCE">
        <w:rPr>
          <w:color w:val="auto"/>
        </w:rPr>
        <w:lastRenderedPageBreak/>
        <w:t>Введение</w:t>
      </w:r>
      <w:bookmarkEnd w:id="3"/>
      <w:bookmarkEnd w:id="4"/>
      <w:bookmarkEnd w:id="5"/>
      <w:bookmarkEnd w:id="6"/>
      <w:bookmarkEnd w:id="7"/>
    </w:p>
    <w:p w:rsidR="00A23908" w:rsidRDefault="008250B7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3908">
        <w:rPr>
          <w:sz w:val="28"/>
          <w:szCs w:val="28"/>
        </w:rPr>
        <w:t xml:space="preserve">Схема водоснабжения и водоотведения сельского поселения «Село </w:t>
      </w:r>
      <w:r w:rsidR="00A17450">
        <w:rPr>
          <w:sz w:val="28"/>
          <w:szCs w:val="28"/>
        </w:rPr>
        <w:t>Маклаки</w:t>
      </w:r>
      <w:r w:rsidR="00A23908">
        <w:rPr>
          <w:sz w:val="28"/>
          <w:szCs w:val="28"/>
        </w:rPr>
        <w:t>» представляет собой совокупность графического и текстового описания технико-экономического состояния централизованных систем холодного водоснабжения и водоотведения и направлений их развития.</w:t>
      </w:r>
    </w:p>
    <w:p w:rsidR="00B021E0" w:rsidRPr="003842C6" w:rsidRDefault="00B021E0" w:rsidP="003E6788">
      <w:pPr>
        <w:spacing w:before="240" w:line="264" w:lineRule="auto"/>
        <w:ind w:firstLine="567"/>
        <w:jc w:val="both"/>
        <w:rPr>
          <w:sz w:val="28"/>
          <w:szCs w:val="28"/>
        </w:rPr>
      </w:pPr>
      <w:r w:rsidRPr="003842C6">
        <w:rPr>
          <w:sz w:val="28"/>
          <w:szCs w:val="28"/>
        </w:rPr>
        <w:t xml:space="preserve">Основные принципы разработки схемы водоснабжения и водоотведения: 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охрана здоровья населения и улучшения качества жизни населения путем обеспечения бесперебойного и качественного водоснабжения и водоотведения;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путем экономного потребления воды;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снижение негативного воздействия на водные объекты путем повышения качества очистки сточных вод;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доступности водоснабжения и водоотведения для абонентов за счет повышения эффективности деятельности организаций, осуществляющих горячее водоснабжение, холодное водоснабжение и (или) водоотведение;</w:t>
      </w:r>
    </w:p>
    <w:p w:rsidR="00B021E0" w:rsidRPr="003842C6" w:rsidRDefault="003842C6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развития централизованных систем водоснабжения и водоотведения путем развития эффективных форм управления этими системами, привлечения инвестиций и развития кадрового потенциала организаций, осуществляющих водо</w:t>
      </w:r>
      <w:r w:rsidR="00DE0544" w:rsidRPr="003842C6">
        <w:rPr>
          <w:rFonts w:ascii="Times New Roman" w:hAnsi="Times New Roman" w:cs="Times New Roman"/>
          <w:sz w:val="28"/>
          <w:szCs w:val="28"/>
        </w:rPr>
        <w:t>снабжение и (или) водоотведение;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приоритетность обеспечения населения питьевой водой</w:t>
      </w:r>
      <w:r w:rsidR="00DE0544" w:rsidRPr="003842C6">
        <w:rPr>
          <w:rFonts w:ascii="Times New Roman" w:hAnsi="Times New Roman" w:cs="Times New Roman"/>
          <w:sz w:val="28"/>
          <w:szCs w:val="28"/>
        </w:rPr>
        <w:t xml:space="preserve"> и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услугами по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создание условий для привлечения инвестиций в сферу водоснабжения и водоотведения, обеспечение гарантий возврата частных инвестиций;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технологического и организационного единства и целостности централизованных систем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достижение и соблюдение баланса экономических интересов организаций, осуществляющих водоснабжение и (или) водоотведение, и их абонентов;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установление тарифов в сфере водоснабжения и водоотведения исходя из экономически обоснованных расходов организаций, осуществляющих водоснабжение и (или) водоотведение, необходимых для осуществления водоснабжения и (или)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стабильных и недискриминационных условий для осуществления предпринимательской деятельности в сфере водоснабжения и водоотведения;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обеспечение равных условий доступа абонентов к водоснабжению и водоотведению;</w:t>
      </w:r>
    </w:p>
    <w:p w:rsidR="00B021E0" w:rsidRPr="003842C6" w:rsidRDefault="00D22E24" w:rsidP="003E6788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21E0" w:rsidRPr="003842C6">
        <w:rPr>
          <w:rFonts w:ascii="Times New Roman" w:hAnsi="Times New Roman" w:cs="Times New Roman"/>
          <w:sz w:val="28"/>
          <w:szCs w:val="28"/>
        </w:rPr>
        <w:t xml:space="preserve"> открытость деятельности организаций, осуществляющих водоснабжение </w:t>
      </w:r>
      <w:r w:rsidR="00B021E0" w:rsidRPr="003842C6">
        <w:rPr>
          <w:rFonts w:ascii="Times New Roman" w:hAnsi="Times New Roman" w:cs="Times New Roman"/>
          <w:sz w:val="28"/>
          <w:szCs w:val="28"/>
        </w:rPr>
        <w:lastRenderedPageBreak/>
        <w:t>и (или) водоотведение,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самоуправления, осуществляющих регулирование в сфер</w:t>
      </w:r>
      <w:r w:rsidR="003842C6" w:rsidRPr="003842C6">
        <w:rPr>
          <w:rFonts w:ascii="Times New Roman" w:hAnsi="Times New Roman" w:cs="Times New Roman"/>
          <w:sz w:val="28"/>
          <w:szCs w:val="28"/>
        </w:rPr>
        <w:t>е водоснабжения и водоотведения;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абонентов водой питьевого качества в необходимом количестве;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организация централизованного водоснабжения на территориях, где оно отсутствует;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внедрение безопасных технологий в процессе водоподготовки;</w:t>
      </w:r>
    </w:p>
    <w:p w:rsidR="00B021E0" w:rsidRPr="003842C6" w:rsidRDefault="00D22E24" w:rsidP="003E6788">
      <w:pPr>
        <w:spacing w:line="264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прекращение сброса промывных вод сооружений без очистки, внедрение систем с оборотным водоснабжением в производстве;</w:t>
      </w:r>
    </w:p>
    <w:p w:rsidR="00B021E0" w:rsidRPr="003842C6" w:rsidRDefault="00D22E24" w:rsidP="003E6788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21E0" w:rsidRPr="003842C6">
        <w:rPr>
          <w:sz w:val="28"/>
          <w:szCs w:val="28"/>
        </w:rPr>
        <w:t xml:space="preserve"> обеспечение водоснабжением максимального водопотребления в сутки объектов нового строительства и реконструируемых объектов, для которых производительности существующих сооружений недостаточно</w:t>
      </w:r>
      <w:r w:rsidR="003842C6" w:rsidRPr="003842C6">
        <w:rPr>
          <w:sz w:val="28"/>
          <w:szCs w:val="28"/>
        </w:rPr>
        <w:t>.</w:t>
      </w:r>
    </w:p>
    <w:p w:rsidR="00A407D7" w:rsidRDefault="005302E7" w:rsidP="00F30CCE">
      <w:pPr>
        <w:spacing w:before="240" w:after="240" w:line="264" w:lineRule="auto"/>
      </w:pPr>
      <w:bookmarkStart w:id="8" w:name="_Toc371960617"/>
      <w:r>
        <w:tab/>
      </w:r>
      <w:bookmarkStart w:id="9" w:name="_Toc377984673"/>
    </w:p>
    <w:p w:rsidR="005302E7" w:rsidRPr="00F07881" w:rsidRDefault="00A407D7" w:rsidP="00F30CCE">
      <w:pPr>
        <w:spacing w:before="240" w:after="240" w:line="264" w:lineRule="auto"/>
        <w:rPr>
          <w:b/>
          <w:sz w:val="28"/>
          <w:szCs w:val="28"/>
        </w:rPr>
      </w:pPr>
      <w:r>
        <w:br w:type="page"/>
      </w:r>
      <w:r w:rsidR="005302E7" w:rsidRPr="00F07881">
        <w:rPr>
          <w:b/>
          <w:sz w:val="28"/>
          <w:szCs w:val="28"/>
        </w:rPr>
        <w:lastRenderedPageBreak/>
        <w:t xml:space="preserve">Характеристика населенного пункта Сельское поселение «Село </w:t>
      </w:r>
      <w:r w:rsidR="00A17450">
        <w:rPr>
          <w:b/>
          <w:sz w:val="28"/>
          <w:szCs w:val="28"/>
        </w:rPr>
        <w:t>Маклаки</w:t>
      </w:r>
      <w:r w:rsidR="005302E7" w:rsidRPr="00F07881">
        <w:rPr>
          <w:b/>
          <w:sz w:val="28"/>
          <w:szCs w:val="28"/>
        </w:rPr>
        <w:t>».</w:t>
      </w:r>
      <w:bookmarkEnd w:id="8"/>
      <w:bookmarkEnd w:id="9"/>
    </w:p>
    <w:p w:rsidR="00A17450" w:rsidRPr="00A17450" w:rsidRDefault="00A17450" w:rsidP="00A17450">
      <w:pPr>
        <w:ind w:firstLine="567"/>
        <w:jc w:val="both"/>
        <w:rPr>
          <w:bCs/>
          <w:sz w:val="28"/>
          <w:szCs w:val="28"/>
        </w:rPr>
      </w:pPr>
      <w:r w:rsidRPr="00A17450">
        <w:rPr>
          <w:bCs/>
          <w:sz w:val="28"/>
          <w:szCs w:val="28"/>
        </w:rPr>
        <w:t>Сельское поселение «Село Маклаки» расположено на территории Думиничского района Калужской области. Центр се</w:t>
      </w:r>
      <w:r>
        <w:rPr>
          <w:bCs/>
          <w:sz w:val="28"/>
          <w:szCs w:val="28"/>
        </w:rPr>
        <w:t xml:space="preserve">льского поселения – с. Маклаки находится в 26 </w:t>
      </w:r>
      <w:r w:rsidRPr="00A17450">
        <w:rPr>
          <w:bCs/>
          <w:sz w:val="28"/>
          <w:szCs w:val="28"/>
        </w:rPr>
        <w:t>км к северо-западу от города Думиничи. На юге территории сельского поселения проходит автодорога регионального значения М-3 «Украина»-«</w:t>
      </w:r>
      <w:r>
        <w:rPr>
          <w:bCs/>
          <w:sz w:val="28"/>
          <w:szCs w:val="28"/>
        </w:rPr>
        <w:t xml:space="preserve">Брынь-Зимницы-Новослободск». В </w:t>
      </w:r>
      <w:r w:rsidRPr="00A17450">
        <w:rPr>
          <w:bCs/>
          <w:sz w:val="28"/>
          <w:szCs w:val="28"/>
        </w:rPr>
        <w:t>состав сельского поселения «Село Маклаки» входят следующие населенные пункты: село Маклаки, деревня Поляна, деревня Ряполово, деревня Рассвет, деревня Сигунов.</w:t>
      </w:r>
    </w:p>
    <w:p w:rsidR="00A407D7" w:rsidRDefault="00A17450" w:rsidP="00A17450">
      <w:pPr>
        <w:ind w:firstLine="567"/>
        <w:jc w:val="both"/>
        <w:rPr>
          <w:sz w:val="28"/>
          <w:szCs w:val="28"/>
        </w:rPr>
      </w:pPr>
      <w:r w:rsidRPr="00A17450">
        <w:rPr>
          <w:bCs/>
          <w:sz w:val="28"/>
          <w:szCs w:val="28"/>
        </w:rPr>
        <w:t>Площадь сельского поселения составляет 8172 га, чис</w:t>
      </w:r>
      <w:r>
        <w:rPr>
          <w:bCs/>
          <w:sz w:val="28"/>
          <w:szCs w:val="28"/>
        </w:rPr>
        <w:t>ленность населения 364 человека</w:t>
      </w:r>
      <w:r w:rsidR="00B3590B" w:rsidRPr="00B3590B">
        <w:rPr>
          <w:sz w:val="28"/>
          <w:szCs w:val="28"/>
        </w:rPr>
        <w:t>.</w:t>
      </w:r>
      <w:bookmarkStart w:id="10" w:name="_Toc373247164"/>
    </w:p>
    <w:p w:rsidR="00F07881" w:rsidRPr="00F07881" w:rsidRDefault="00F07881" w:rsidP="00A407D7">
      <w:pPr>
        <w:spacing w:before="240" w:after="240" w:line="264" w:lineRule="auto"/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t>Ландшафтно-геоморфологические особенности территории.</w:t>
      </w:r>
      <w:bookmarkEnd w:id="10"/>
    </w:p>
    <w:p w:rsidR="00F07881" w:rsidRPr="002E20B7" w:rsidRDefault="00A17450" w:rsidP="00A17450">
      <w:pPr>
        <w:pStyle w:val="Main"/>
        <w:spacing w:line="240" w:lineRule="auto"/>
        <w:rPr>
          <w:sz w:val="28"/>
          <w:szCs w:val="28"/>
        </w:rPr>
      </w:pPr>
      <w:r w:rsidRPr="00A17450">
        <w:rPr>
          <w:sz w:val="28"/>
          <w:szCs w:val="28"/>
        </w:rPr>
        <w:t xml:space="preserve">Местность муниципального образования сельского поселения «Село Маклаки» представляет собой комплекс эрозионно-аккумулятивных ландшафтов. Наивысшая точка 248,2 низшая урез воды 173,0 м. Абсолютный перепад высот составляет 75,2 м, относительные перепады высот по долинно-балочной сети варьируются от 10-20 м по оврагам и до 25-30 м на реке Которянка. На большей части площади отмечается </w:t>
      </w:r>
      <w:r w:rsidR="004E6513" w:rsidRPr="00A17450">
        <w:rPr>
          <w:sz w:val="28"/>
          <w:szCs w:val="28"/>
        </w:rPr>
        <w:t>близ поверхностное</w:t>
      </w:r>
      <w:r w:rsidRPr="00A17450">
        <w:rPr>
          <w:sz w:val="28"/>
          <w:szCs w:val="28"/>
        </w:rPr>
        <w:t xml:space="preserve"> залегание коренных пород. В местах развития карбонатных пород наблюдается карстообразование. В зависимости от геологического строения, рельефа, гидрологических и гидрогеологических у</w:t>
      </w:r>
      <w:r w:rsidR="002F5F35">
        <w:rPr>
          <w:sz w:val="28"/>
          <w:szCs w:val="28"/>
        </w:rPr>
        <w:t xml:space="preserve">словий можно выделить </w:t>
      </w:r>
      <w:r w:rsidR="004E6513">
        <w:rPr>
          <w:sz w:val="28"/>
          <w:szCs w:val="28"/>
        </w:rPr>
        <w:t>следующие</w:t>
      </w:r>
      <w:r w:rsidRPr="00A17450">
        <w:rPr>
          <w:sz w:val="28"/>
          <w:szCs w:val="28"/>
        </w:rPr>
        <w:t>типов ландшафтов</w:t>
      </w:r>
      <w:r w:rsidR="00F07881" w:rsidRPr="00C4096C">
        <w:rPr>
          <w:sz w:val="28"/>
          <w:szCs w:val="28"/>
        </w:rPr>
        <w:t>:</w:t>
      </w:r>
    </w:p>
    <w:p w:rsidR="00F07881" w:rsidRPr="002E20B7" w:rsidRDefault="00A17450" w:rsidP="00B3590B">
      <w:pPr>
        <w:pStyle w:val="Main"/>
        <w:numPr>
          <w:ilvl w:val="0"/>
          <w:numId w:val="41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A17450">
        <w:rPr>
          <w:sz w:val="28"/>
          <w:szCs w:val="28"/>
        </w:rPr>
        <w:t>Денудационно-зандровая равнина</w:t>
      </w:r>
      <w:r w:rsidR="00F07881">
        <w:rPr>
          <w:color w:val="000000"/>
          <w:sz w:val="28"/>
          <w:szCs w:val="28"/>
        </w:rPr>
        <w:t>;</w:t>
      </w:r>
    </w:p>
    <w:p w:rsidR="00F07881" w:rsidRPr="002E20B7" w:rsidRDefault="00A17450" w:rsidP="00F30CCE">
      <w:pPr>
        <w:pStyle w:val="Main"/>
        <w:numPr>
          <w:ilvl w:val="0"/>
          <w:numId w:val="41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9B61C8">
        <w:rPr>
          <w:sz w:val="28"/>
          <w:szCs w:val="28"/>
        </w:rPr>
        <w:t>Плосковолнистая, наклонная, среднерасчлененная зандровая равнина</w:t>
      </w:r>
      <w:r w:rsidR="00F07881">
        <w:rPr>
          <w:color w:val="000000"/>
          <w:sz w:val="28"/>
          <w:szCs w:val="28"/>
        </w:rPr>
        <w:t>;</w:t>
      </w:r>
    </w:p>
    <w:p w:rsidR="00F07881" w:rsidRPr="002E20B7" w:rsidRDefault="002F5F35" w:rsidP="00F30CCE">
      <w:pPr>
        <w:pStyle w:val="Main"/>
        <w:numPr>
          <w:ilvl w:val="0"/>
          <w:numId w:val="41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9B61C8">
        <w:rPr>
          <w:sz w:val="28"/>
          <w:szCs w:val="28"/>
        </w:rPr>
        <w:t>Холмисто-увалистая, денудационно-зандровая среднерасчлененная равнина</w:t>
      </w:r>
      <w:r w:rsidR="00F07881">
        <w:rPr>
          <w:color w:val="000000"/>
          <w:sz w:val="28"/>
          <w:szCs w:val="28"/>
        </w:rPr>
        <w:t>;</w:t>
      </w:r>
    </w:p>
    <w:p w:rsidR="00F07881" w:rsidRDefault="002F5F35" w:rsidP="00F30CCE">
      <w:pPr>
        <w:pStyle w:val="Main"/>
        <w:numPr>
          <w:ilvl w:val="0"/>
          <w:numId w:val="41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9B61C8">
        <w:rPr>
          <w:sz w:val="28"/>
          <w:szCs w:val="28"/>
        </w:rPr>
        <w:t>Пологоволнистая, наклонная аллювиально-водноледниковаясильнорасчленённая равнина</w:t>
      </w:r>
      <w:r>
        <w:rPr>
          <w:color w:val="000000"/>
          <w:sz w:val="28"/>
          <w:szCs w:val="28"/>
        </w:rPr>
        <w:t>;</w:t>
      </w:r>
    </w:p>
    <w:p w:rsidR="002F5F35" w:rsidRPr="002E20B7" w:rsidRDefault="002F5F35" w:rsidP="00F30CCE">
      <w:pPr>
        <w:pStyle w:val="Main"/>
        <w:numPr>
          <w:ilvl w:val="0"/>
          <w:numId w:val="41"/>
        </w:numPr>
        <w:spacing w:line="264" w:lineRule="auto"/>
        <w:ind w:left="426" w:hanging="357"/>
        <w:rPr>
          <w:color w:val="000000"/>
          <w:sz w:val="28"/>
          <w:szCs w:val="28"/>
        </w:rPr>
      </w:pPr>
      <w:r w:rsidRPr="009B61C8">
        <w:rPr>
          <w:sz w:val="28"/>
          <w:szCs w:val="28"/>
        </w:rPr>
        <w:t>Плоская, аллювиальная равнина – первая надпойменная терраса</w:t>
      </w:r>
      <w:r>
        <w:rPr>
          <w:sz w:val="28"/>
          <w:szCs w:val="28"/>
        </w:rPr>
        <w:t>.</w:t>
      </w:r>
    </w:p>
    <w:p w:rsidR="00F07881" w:rsidRPr="00F07881" w:rsidRDefault="00F07881" w:rsidP="003E6788">
      <w:pPr>
        <w:spacing w:before="120" w:after="120" w:line="264" w:lineRule="auto"/>
        <w:rPr>
          <w:b/>
          <w:sz w:val="28"/>
          <w:szCs w:val="28"/>
        </w:rPr>
      </w:pPr>
      <w:bookmarkStart w:id="11" w:name="_Toc373247165"/>
      <w:r w:rsidRPr="00F07881">
        <w:rPr>
          <w:b/>
          <w:sz w:val="28"/>
          <w:szCs w:val="28"/>
        </w:rPr>
        <w:t>Климатические особенности.</w:t>
      </w:r>
      <w:bookmarkEnd w:id="11"/>
    </w:p>
    <w:p w:rsidR="002F5F35" w:rsidRDefault="002F5F35" w:rsidP="003E6788">
      <w:pPr>
        <w:pStyle w:val="Main"/>
        <w:spacing w:line="240" w:lineRule="auto"/>
        <w:ind w:firstLine="567"/>
        <w:rPr>
          <w:color w:val="000000"/>
          <w:sz w:val="28"/>
          <w:szCs w:val="28"/>
        </w:rPr>
      </w:pPr>
      <w:r w:rsidRPr="009B61C8">
        <w:rPr>
          <w:color w:val="000000"/>
          <w:sz w:val="28"/>
          <w:szCs w:val="28"/>
        </w:rPr>
        <w:t>Климат сельского поселения умеренно континентальный с мягкой зимой и теплым летом. Средняя продолжительность безморозного периода 120-130 дней. Промерзание почвы обычно 0,5-</w:t>
      </w:r>
      <w:smartTag w:uri="urn:schemas-microsoft-com:office:smarttags" w:element="metricconverter">
        <w:smartTagPr>
          <w:attr w:name="ProductID" w:val="0,7 м"/>
        </w:smartTagPr>
        <w:r w:rsidRPr="009B61C8">
          <w:rPr>
            <w:color w:val="000000"/>
            <w:sz w:val="28"/>
            <w:szCs w:val="28"/>
          </w:rPr>
          <w:t>0,7 м</w:t>
        </w:r>
      </w:smartTag>
      <w:r w:rsidRPr="009B61C8">
        <w:rPr>
          <w:color w:val="000000"/>
          <w:sz w:val="28"/>
          <w:szCs w:val="28"/>
        </w:rPr>
        <w:t xml:space="preserve"> в морозные бесснежные зимы может достигать 1,5 м</w:t>
      </w:r>
    </w:p>
    <w:p w:rsidR="00492999" w:rsidRDefault="00492999" w:rsidP="003E6788">
      <w:pPr>
        <w:pStyle w:val="Main"/>
        <w:spacing w:line="240" w:lineRule="auto"/>
        <w:ind w:firstLine="567"/>
        <w:rPr>
          <w:color w:val="000000"/>
          <w:sz w:val="28"/>
          <w:szCs w:val="28"/>
        </w:rPr>
      </w:pPr>
      <w:r w:rsidRPr="00492999">
        <w:rPr>
          <w:color w:val="000000"/>
          <w:sz w:val="28"/>
          <w:szCs w:val="28"/>
        </w:rPr>
        <w:t>Максимальная летняя температура +35˚С. Минимальная зимняя -40˚С.</w:t>
      </w:r>
    </w:p>
    <w:p w:rsidR="002F5F35" w:rsidRPr="006E0F28" w:rsidRDefault="002F5F35" w:rsidP="00D927E4">
      <w:pPr>
        <w:pStyle w:val="Main"/>
        <w:spacing w:line="240" w:lineRule="auto"/>
        <w:ind w:firstLine="567"/>
        <w:rPr>
          <w:color w:val="000000"/>
          <w:sz w:val="28"/>
          <w:szCs w:val="28"/>
        </w:rPr>
      </w:pPr>
      <w:r w:rsidRPr="009B61C8">
        <w:rPr>
          <w:color w:val="000000"/>
          <w:sz w:val="28"/>
          <w:szCs w:val="28"/>
        </w:rPr>
        <w:t xml:space="preserve">Во влажные годы количество осадков достигает </w:t>
      </w:r>
      <w:smartTag w:uri="urn:schemas-microsoft-com:office:smarttags" w:element="metricconverter">
        <w:smartTagPr>
          <w:attr w:name="ProductID" w:val="1000 мм"/>
        </w:smartTagPr>
        <w:r w:rsidRPr="009B61C8">
          <w:rPr>
            <w:color w:val="000000"/>
            <w:sz w:val="28"/>
            <w:szCs w:val="28"/>
          </w:rPr>
          <w:t>1000 мм</w:t>
        </w:r>
      </w:smartTag>
      <w:r w:rsidRPr="009B61C8">
        <w:rPr>
          <w:color w:val="000000"/>
          <w:sz w:val="28"/>
          <w:szCs w:val="28"/>
        </w:rPr>
        <w:t xml:space="preserve">, в сухие – менее </w:t>
      </w:r>
      <w:smartTag w:uri="urn:schemas-microsoft-com:office:smarttags" w:element="metricconverter">
        <w:smartTagPr>
          <w:attr w:name="ProductID" w:val="500 мм"/>
        </w:smartTagPr>
        <w:r w:rsidRPr="009B61C8">
          <w:rPr>
            <w:color w:val="000000"/>
            <w:sz w:val="28"/>
            <w:szCs w:val="28"/>
          </w:rPr>
          <w:t>500 мм</w:t>
        </w:r>
      </w:smartTag>
      <w:r w:rsidRPr="009B61C8">
        <w:rPr>
          <w:color w:val="000000"/>
          <w:sz w:val="28"/>
          <w:szCs w:val="28"/>
        </w:rPr>
        <w:t>. Максимальное количество осадков приходится на летнее время. Устойчивый снежный покров устанавливается в декабре месяце. Высота снежного покрова обычно 30-</w:t>
      </w:r>
      <w:smartTag w:uri="urn:schemas-microsoft-com:office:smarttags" w:element="metricconverter">
        <w:smartTagPr>
          <w:attr w:name="ProductID" w:val="40 см"/>
        </w:smartTagPr>
        <w:r w:rsidRPr="009B61C8">
          <w:rPr>
            <w:color w:val="000000"/>
            <w:sz w:val="28"/>
            <w:szCs w:val="28"/>
          </w:rPr>
          <w:t>40 см</w:t>
        </w:r>
      </w:smartTag>
      <w:r w:rsidRPr="009B61C8">
        <w:rPr>
          <w:color w:val="000000"/>
          <w:sz w:val="28"/>
          <w:szCs w:val="28"/>
        </w:rPr>
        <w:t xml:space="preserve">, максимальный до </w:t>
      </w:r>
      <w:smartTag w:uri="urn:schemas-microsoft-com:office:smarttags" w:element="metricconverter">
        <w:smartTagPr>
          <w:attr w:name="ProductID" w:val="1 м"/>
        </w:smartTagPr>
        <w:r w:rsidRPr="009B61C8">
          <w:rPr>
            <w:color w:val="000000"/>
            <w:sz w:val="28"/>
            <w:szCs w:val="28"/>
          </w:rPr>
          <w:t>1 м</w:t>
        </w:r>
      </w:smartTag>
      <w:r w:rsidRPr="009B61C8">
        <w:rPr>
          <w:color w:val="000000"/>
          <w:sz w:val="28"/>
          <w:szCs w:val="28"/>
        </w:rPr>
        <w:t xml:space="preserve">. Запас влаги в снежном покрове к концу зимы составляет в среднем </w:t>
      </w:r>
      <w:smartTag w:uri="urn:schemas-microsoft-com:office:smarttags" w:element="metricconverter">
        <w:smartTagPr>
          <w:attr w:name="ProductID" w:val="89 мм"/>
        </w:smartTagPr>
        <w:r w:rsidRPr="009B61C8">
          <w:rPr>
            <w:color w:val="000000"/>
            <w:sz w:val="28"/>
            <w:szCs w:val="28"/>
          </w:rPr>
          <w:t>89 мм</w:t>
        </w:r>
      </w:smartTag>
      <w:r w:rsidRPr="009B61C8">
        <w:rPr>
          <w:color w:val="000000"/>
          <w:sz w:val="28"/>
          <w:szCs w:val="28"/>
        </w:rPr>
        <w:t xml:space="preserve">. Роза ветров </w:t>
      </w:r>
      <w:r w:rsidRPr="009B61C8">
        <w:rPr>
          <w:color w:val="000000"/>
          <w:sz w:val="28"/>
          <w:szCs w:val="28"/>
        </w:rPr>
        <w:lastRenderedPageBreak/>
        <w:t>годовая с преобладанием ветров северного, западного, юго-западного и южного направлений. Роза ветров весной и осенью совпадают с годовой, а лето и зима сильно отличаются. Для лета характерны ветра северного (25%) направления и западного (17,3%); для зимы – юго-западного (21,7%) и южного (21,3%). Средняя скорость ветра в течение года составляет 1,5-2,9 м/с, максимальные порывы до 20-25 м/с.</w:t>
      </w:r>
    </w:p>
    <w:p w:rsidR="00D927E4" w:rsidRDefault="00F07881" w:rsidP="00D927E4">
      <w:pPr>
        <w:pStyle w:val="Main"/>
        <w:spacing w:before="240" w:line="240" w:lineRule="auto"/>
        <w:ind w:firstLine="567"/>
        <w:rPr>
          <w:color w:val="000000"/>
          <w:sz w:val="28"/>
          <w:szCs w:val="26"/>
        </w:rPr>
      </w:pPr>
      <w:r w:rsidRPr="00276813">
        <w:rPr>
          <w:b/>
          <w:i/>
          <w:color w:val="000000"/>
          <w:sz w:val="28"/>
          <w:szCs w:val="26"/>
        </w:rPr>
        <w:t>Микроклиматические особенности</w:t>
      </w:r>
      <w:r>
        <w:rPr>
          <w:b/>
          <w:i/>
          <w:color w:val="000000"/>
          <w:sz w:val="28"/>
          <w:szCs w:val="26"/>
        </w:rPr>
        <w:t>.</w:t>
      </w:r>
      <w:bookmarkStart w:id="12" w:name="_Toc373247166"/>
      <w:r w:rsidR="00D927E4" w:rsidRPr="00D927E4">
        <w:rPr>
          <w:color w:val="000000"/>
          <w:sz w:val="28"/>
          <w:szCs w:val="26"/>
        </w:rPr>
        <w:t xml:space="preserve">Важное значение в формировании ветрового режима играют орографические особенности рельефа. В </w:t>
      </w:r>
      <w:r w:rsidR="004E6513" w:rsidRPr="00D927E4">
        <w:rPr>
          <w:color w:val="000000"/>
          <w:sz w:val="28"/>
          <w:szCs w:val="26"/>
        </w:rPr>
        <w:t>не продуваемых</w:t>
      </w:r>
      <w:r w:rsidR="00D927E4" w:rsidRPr="00D927E4">
        <w:rPr>
          <w:color w:val="000000"/>
          <w:sz w:val="28"/>
          <w:szCs w:val="26"/>
        </w:rPr>
        <w:t xml:space="preserve"> долинах рек, ручьев, оврагов отмечается существенное снижение скорости ветрового потока (до 25%), увеличивается вероятность образования застойных зон. Повышение скорости ветровых потоков на 20%-30% по сравнению со средними значениями возможно вдоль рек меридионального направления.  </w:t>
      </w:r>
    </w:p>
    <w:p w:rsidR="00F07881" w:rsidRPr="00F07881" w:rsidRDefault="00D927E4" w:rsidP="00D927E4">
      <w:pPr>
        <w:pStyle w:val="Main"/>
        <w:spacing w:line="240" w:lineRule="auto"/>
        <w:ind w:firstLine="567"/>
        <w:rPr>
          <w:rFonts w:cs="Times New Roman"/>
          <w:b/>
          <w:sz w:val="28"/>
          <w:szCs w:val="26"/>
        </w:rPr>
      </w:pPr>
      <w:r w:rsidRPr="00D927E4">
        <w:rPr>
          <w:color w:val="000000"/>
          <w:sz w:val="28"/>
          <w:szCs w:val="26"/>
        </w:rPr>
        <w:t>На микроклиматические особенности территории оказывает влияние также растительность и водные поверхности. В лесных массивах температура воздуха летом на 2-4 ниже, а зимой выше, чем в жилой застройке</w:t>
      </w:r>
      <w:r w:rsidR="00AE1F1B">
        <w:rPr>
          <w:color w:val="000000"/>
          <w:sz w:val="28"/>
          <w:szCs w:val="26"/>
        </w:rPr>
        <w:t>.</w:t>
      </w:r>
    </w:p>
    <w:p w:rsidR="00F07881" w:rsidRPr="00F07881" w:rsidRDefault="00F07881" w:rsidP="00A407D7">
      <w:pPr>
        <w:spacing w:before="240" w:after="120" w:line="264" w:lineRule="auto"/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t>Поверхностные воды.</w:t>
      </w:r>
      <w:bookmarkEnd w:id="12"/>
    </w:p>
    <w:p w:rsidR="00D927E4" w:rsidRPr="009B61C8" w:rsidRDefault="00D927E4" w:rsidP="00D927E4">
      <w:pPr>
        <w:ind w:firstLine="720"/>
        <w:jc w:val="both"/>
        <w:rPr>
          <w:color w:val="FF0000"/>
          <w:sz w:val="28"/>
          <w:szCs w:val="28"/>
        </w:rPr>
      </w:pPr>
      <w:bookmarkStart w:id="13" w:name="__RefHeading__17_1845098356"/>
      <w:bookmarkStart w:id="14" w:name="_Toc373247167"/>
      <w:bookmarkEnd w:id="13"/>
      <w:r w:rsidRPr="009B61C8">
        <w:rPr>
          <w:color w:val="000000"/>
          <w:sz w:val="28"/>
          <w:szCs w:val="28"/>
        </w:rPr>
        <w:t>Гидрологическая структура территории сельского поселения принадлежит бассейну р. Ока.На территории поселения протекает р. Которянка, р. Костинка, р. Растворовка и др.</w:t>
      </w:r>
    </w:p>
    <w:p w:rsidR="00D927E4" w:rsidRPr="009B61C8" w:rsidRDefault="00D927E4" w:rsidP="00D927E4">
      <w:pPr>
        <w:ind w:firstLine="709"/>
        <w:jc w:val="both"/>
        <w:rPr>
          <w:sz w:val="28"/>
          <w:szCs w:val="28"/>
        </w:rPr>
      </w:pPr>
      <w:r w:rsidRPr="009B61C8">
        <w:rPr>
          <w:b/>
          <w:sz w:val="28"/>
          <w:szCs w:val="28"/>
        </w:rPr>
        <w:t>Река Которянка.</w:t>
      </w:r>
      <w:r w:rsidRPr="009B61C8">
        <w:rPr>
          <w:sz w:val="28"/>
          <w:szCs w:val="28"/>
        </w:rPr>
        <w:t xml:space="preserve"> Река Которянка является левым притоком р. Драгожать. Протекает по территории Думиничского района, бассейн реки грушевидной формы, характеризуется слабоволнистой равнинной местностью. Длина реки составляет </w:t>
      </w:r>
      <w:smartTag w:uri="urn:schemas-microsoft-com:office:smarttags" w:element="metricconverter">
        <w:smartTagPr>
          <w:attr w:name="ProductID" w:val="26 километров"/>
        </w:smartTagPr>
        <w:r w:rsidRPr="009B61C8">
          <w:rPr>
            <w:sz w:val="28"/>
            <w:szCs w:val="28"/>
          </w:rPr>
          <w:t>26 километров</w:t>
        </w:r>
      </w:smartTag>
      <w:r w:rsidRPr="009B61C8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Устье реки находится </w:t>
      </w:r>
      <w:r w:rsidRPr="009B61C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4,9 км"/>
        </w:smartTagPr>
        <w:r w:rsidRPr="009B61C8">
          <w:rPr>
            <w:sz w:val="28"/>
            <w:szCs w:val="28"/>
          </w:rPr>
          <w:t>4,9 км</w:t>
        </w:r>
      </w:smartTag>
      <w:r w:rsidRPr="009B61C8">
        <w:rPr>
          <w:sz w:val="28"/>
          <w:szCs w:val="28"/>
        </w:rPr>
        <w:t xml:space="preserve"> по левому берегу реки Драгожань. На территории сельского поселения р.Которянка протекает по </w:t>
      </w:r>
      <w:r w:rsidR="004E6513" w:rsidRPr="009B61C8">
        <w:rPr>
          <w:sz w:val="28"/>
          <w:szCs w:val="28"/>
        </w:rPr>
        <w:t>его по</w:t>
      </w:r>
      <w:r w:rsidR="004E6513">
        <w:rPr>
          <w:sz w:val="28"/>
          <w:szCs w:val="28"/>
        </w:rPr>
        <w:t xml:space="preserve"> восточной</w:t>
      </w:r>
      <w:r w:rsidRPr="009B61C8">
        <w:rPr>
          <w:sz w:val="28"/>
          <w:szCs w:val="28"/>
        </w:rPr>
        <w:t xml:space="preserve"> границе. В р.Которянка впадают реки Костинка и Растворовка. В соответствии с Водным кодексом Российской Федерации ширина водоохранной зоны р. Которянка составляет </w:t>
      </w:r>
      <w:smartTag w:uri="urn:schemas-microsoft-com:office:smarttags" w:element="metricconverter">
        <w:smartTagPr>
          <w:attr w:name="ProductID" w:val="100 м"/>
        </w:smartTagPr>
        <w:r w:rsidRPr="009B61C8">
          <w:rPr>
            <w:sz w:val="28"/>
            <w:szCs w:val="28"/>
          </w:rPr>
          <w:t>100 м</w:t>
        </w:r>
      </w:smartTag>
      <w:r w:rsidRPr="009B61C8">
        <w:rPr>
          <w:sz w:val="28"/>
          <w:szCs w:val="28"/>
        </w:rPr>
        <w:t>, ширина прибрежной защитной полосы –50 м.</w:t>
      </w:r>
    </w:p>
    <w:p w:rsidR="00D927E4" w:rsidRPr="009B61C8" w:rsidRDefault="00D927E4" w:rsidP="00D927E4">
      <w:pPr>
        <w:ind w:firstLine="709"/>
        <w:jc w:val="both"/>
        <w:rPr>
          <w:sz w:val="28"/>
          <w:szCs w:val="28"/>
        </w:rPr>
      </w:pPr>
      <w:r w:rsidRPr="00D927E4">
        <w:rPr>
          <w:b/>
          <w:sz w:val="28"/>
          <w:szCs w:val="28"/>
        </w:rPr>
        <w:t>Река Костинка</w:t>
      </w:r>
      <w:r w:rsidRPr="009B61C8">
        <w:rPr>
          <w:sz w:val="28"/>
          <w:szCs w:val="28"/>
        </w:rPr>
        <w:t xml:space="preserve"> проходит по юго-восточной границе сельского поселения до впадения в реку Которянка.</w:t>
      </w:r>
    </w:p>
    <w:p w:rsidR="00D927E4" w:rsidRPr="009B61C8" w:rsidRDefault="00D927E4" w:rsidP="00D927E4">
      <w:pPr>
        <w:pStyle w:val="Main"/>
        <w:spacing w:line="240" w:lineRule="auto"/>
        <w:rPr>
          <w:sz w:val="28"/>
          <w:szCs w:val="28"/>
        </w:rPr>
      </w:pPr>
      <w:r w:rsidRPr="009B61C8">
        <w:rPr>
          <w:b/>
          <w:sz w:val="28"/>
          <w:szCs w:val="28"/>
        </w:rPr>
        <w:t>Река Растворовка</w:t>
      </w:r>
      <w:r w:rsidRPr="009B61C8">
        <w:rPr>
          <w:sz w:val="28"/>
          <w:szCs w:val="28"/>
        </w:rPr>
        <w:t xml:space="preserve"> берет начало у деревни Поляна. Течет на юго-восток, с востока огибает село Маклаки. Устье реки находится в </w:t>
      </w:r>
      <w:smartTag w:uri="urn:schemas-microsoft-com:office:smarttags" w:element="metricconverter">
        <w:smartTagPr>
          <w:attr w:name="ProductID" w:val="12 км"/>
        </w:smartTagPr>
        <w:r w:rsidRPr="009B61C8">
          <w:rPr>
            <w:sz w:val="28"/>
            <w:szCs w:val="28"/>
          </w:rPr>
          <w:t>12 км</w:t>
        </w:r>
      </w:smartTag>
      <w:r w:rsidRPr="009B61C8">
        <w:rPr>
          <w:sz w:val="28"/>
          <w:szCs w:val="28"/>
        </w:rPr>
        <w:t xml:space="preserve"> по правому берегу реки Которянки. Длина реки составляет </w:t>
      </w:r>
      <w:smartTag w:uri="urn:schemas-microsoft-com:office:smarttags" w:element="metricconverter">
        <w:smartTagPr>
          <w:attr w:name="ProductID" w:val="7,3 км"/>
        </w:smartTagPr>
        <w:r w:rsidRPr="009B61C8">
          <w:rPr>
            <w:sz w:val="28"/>
            <w:szCs w:val="28"/>
          </w:rPr>
          <w:t>7,3 км</w:t>
        </w:r>
      </w:smartTag>
      <w:r w:rsidRPr="009B61C8">
        <w:rPr>
          <w:sz w:val="28"/>
          <w:szCs w:val="28"/>
        </w:rPr>
        <w:t>.</w:t>
      </w:r>
    </w:p>
    <w:p w:rsidR="00D927E4" w:rsidRDefault="00D927E4" w:rsidP="00D927E4">
      <w:pPr>
        <w:rPr>
          <w:color w:val="000000"/>
          <w:sz w:val="28"/>
          <w:szCs w:val="28"/>
        </w:rPr>
      </w:pPr>
      <w:r w:rsidRPr="009B61C8">
        <w:rPr>
          <w:color w:val="000000"/>
          <w:sz w:val="28"/>
          <w:szCs w:val="28"/>
        </w:rPr>
        <w:t>В целом территория обеспечена ресурсами поверхностных вод для хозяйственно-бытового водоснабжения.</w:t>
      </w:r>
    </w:p>
    <w:p w:rsidR="00804F6B" w:rsidRDefault="00804F6B" w:rsidP="00D927E4">
      <w:pPr>
        <w:rPr>
          <w:color w:val="000000"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804F6B" w:rsidRDefault="00804F6B" w:rsidP="00804F6B">
      <w:pPr>
        <w:ind w:firstLine="708"/>
        <w:rPr>
          <w:b/>
          <w:sz w:val="28"/>
          <w:szCs w:val="28"/>
        </w:rPr>
      </w:pPr>
    </w:p>
    <w:p w:rsidR="00F07881" w:rsidRPr="00F07881" w:rsidRDefault="00F07881" w:rsidP="00804F6B">
      <w:pPr>
        <w:ind w:firstLine="708"/>
        <w:rPr>
          <w:b/>
          <w:sz w:val="28"/>
          <w:szCs w:val="28"/>
        </w:rPr>
      </w:pPr>
      <w:r w:rsidRPr="00F07881">
        <w:rPr>
          <w:b/>
          <w:sz w:val="28"/>
          <w:szCs w:val="28"/>
        </w:rPr>
        <w:t>Подземные воды.</w:t>
      </w:r>
      <w:bookmarkEnd w:id="14"/>
    </w:p>
    <w:p w:rsidR="00D927E4" w:rsidRPr="009B61C8" w:rsidRDefault="00D927E4" w:rsidP="00D927E4">
      <w:pPr>
        <w:ind w:firstLine="720"/>
        <w:jc w:val="both"/>
        <w:rPr>
          <w:sz w:val="28"/>
          <w:szCs w:val="28"/>
        </w:rPr>
      </w:pPr>
      <w:r w:rsidRPr="009B61C8">
        <w:rPr>
          <w:sz w:val="28"/>
          <w:szCs w:val="28"/>
        </w:rPr>
        <w:t>Основным эксплуатационным водоносным горизонтом является: окский .</w:t>
      </w:r>
    </w:p>
    <w:p w:rsidR="00D927E4" w:rsidRPr="009B61C8" w:rsidRDefault="00D927E4" w:rsidP="00D927E4">
      <w:pPr>
        <w:ind w:firstLine="720"/>
        <w:jc w:val="both"/>
        <w:rPr>
          <w:sz w:val="28"/>
          <w:szCs w:val="28"/>
        </w:rPr>
      </w:pPr>
      <w:r w:rsidRPr="009B61C8">
        <w:rPr>
          <w:sz w:val="28"/>
          <w:szCs w:val="28"/>
        </w:rPr>
        <w:t xml:space="preserve">Окский водоносный горизонт приурочен к трещиноватым известнякам окского </w:t>
      </w:r>
      <w:r w:rsidR="004E6513" w:rsidRPr="009B61C8">
        <w:rPr>
          <w:sz w:val="28"/>
          <w:szCs w:val="28"/>
        </w:rPr>
        <w:t>горизонта</w:t>
      </w:r>
      <w:r w:rsidRPr="009B61C8">
        <w:rPr>
          <w:sz w:val="28"/>
          <w:szCs w:val="28"/>
        </w:rPr>
        <w:t xml:space="preserve"> нижнего карбона. Основными водосодержащими слоями являются толщи карбоновых пород алексинского и михайловского горизонтов.</w:t>
      </w:r>
    </w:p>
    <w:p w:rsidR="00D927E4" w:rsidRPr="009B61C8" w:rsidRDefault="00D927E4" w:rsidP="00D927E4">
      <w:pPr>
        <w:ind w:firstLine="720"/>
        <w:jc w:val="both"/>
        <w:rPr>
          <w:sz w:val="28"/>
          <w:szCs w:val="28"/>
        </w:rPr>
      </w:pPr>
      <w:r w:rsidRPr="009B61C8">
        <w:rPr>
          <w:sz w:val="28"/>
          <w:szCs w:val="28"/>
        </w:rPr>
        <w:t>Он имеет основное значение в хоз</w:t>
      </w:r>
      <w:r w:rsidR="004E6513">
        <w:rPr>
          <w:sz w:val="28"/>
          <w:szCs w:val="28"/>
        </w:rPr>
        <w:t>-</w:t>
      </w:r>
      <w:r w:rsidRPr="009B61C8">
        <w:rPr>
          <w:sz w:val="28"/>
          <w:szCs w:val="28"/>
        </w:rPr>
        <w:t xml:space="preserve">питьевом водоснабжении. Воды гидрокарбонатно-кальцевые жесткие. Этот горизонт приурочен к слоям песков залегающих над озерно-болотными глинами и под ними. </w:t>
      </w:r>
    </w:p>
    <w:p w:rsidR="00D927E4" w:rsidRPr="009B61C8" w:rsidRDefault="00D927E4" w:rsidP="00D927E4">
      <w:pPr>
        <w:ind w:firstLine="720"/>
        <w:jc w:val="both"/>
        <w:rPr>
          <w:sz w:val="28"/>
          <w:szCs w:val="28"/>
        </w:rPr>
      </w:pPr>
      <w:r w:rsidRPr="009B61C8">
        <w:rPr>
          <w:sz w:val="28"/>
          <w:szCs w:val="28"/>
        </w:rPr>
        <w:tab/>
      </w:r>
      <w:r w:rsidRPr="009B61C8">
        <w:rPr>
          <w:sz w:val="28"/>
          <w:szCs w:val="28"/>
        </w:rPr>
        <w:tab/>
        <w:t>Основные характеристики подземных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1141"/>
        <w:gridCol w:w="1251"/>
        <w:gridCol w:w="1263"/>
        <w:gridCol w:w="1130"/>
        <w:gridCol w:w="1263"/>
        <w:gridCol w:w="1130"/>
      </w:tblGrid>
      <w:tr w:rsidR="00D927E4" w:rsidRPr="009B61C8" w:rsidTr="001B284E">
        <w:tc>
          <w:tcPr>
            <w:tcW w:w="2392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57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Наименование водоносного горизонта</w:t>
            </w:r>
          </w:p>
        </w:tc>
        <w:tc>
          <w:tcPr>
            <w:tcW w:w="2392" w:type="dxa"/>
            <w:gridSpan w:val="2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98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Содержание железа, млг/л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35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Общая жесткость млг. - экв./л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51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Удельный* дебит артскважин куб. м/ч</w:t>
            </w:r>
          </w:p>
        </w:tc>
      </w:tr>
      <w:tr w:rsidR="00D927E4" w:rsidRPr="009B61C8" w:rsidTr="001B284E">
        <w:tc>
          <w:tcPr>
            <w:tcW w:w="2392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57"/>
              <w:rPr>
                <w:snapToGrid w:val="0"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81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от</w:t>
            </w:r>
          </w:p>
        </w:tc>
        <w:tc>
          <w:tcPr>
            <w:tcW w:w="1251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94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до</w:t>
            </w:r>
          </w:p>
        </w:tc>
        <w:tc>
          <w:tcPr>
            <w:tcW w:w="1263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74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от</w:t>
            </w:r>
          </w:p>
        </w:tc>
        <w:tc>
          <w:tcPr>
            <w:tcW w:w="1130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30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до</w:t>
            </w:r>
          </w:p>
        </w:tc>
        <w:tc>
          <w:tcPr>
            <w:tcW w:w="1263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132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от</w:t>
            </w:r>
          </w:p>
        </w:tc>
        <w:tc>
          <w:tcPr>
            <w:tcW w:w="1130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120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до</w:t>
            </w:r>
          </w:p>
        </w:tc>
      </w:tr>
      <w:tr w:rsidR="00D927E4" w:rsidRPr="009B61C8" w:rsidTr="001B284E">
        <w:tc>
          <w:tcPr>
            <w:tcW w:w="2392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57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Окский</w:t>
            </w:r>
          </w:p>
        </w:tc>
        <w:tc>
          <w:tcPr>
            <w:tcW w:w="1141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81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0,009</w:t>
            </w:r>
          </w:p>
        </w:tc>
        <w:tc>
          <w:tcPr>
            <w:tcW w:w="1251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94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2,2</w:t>
            </w:r>
          </w:p>
        </w:tc>
        <w:tc>
          <w:tcPr>
            <w:tcW w:w="1263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74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3,15</w:t>
            </w:r>
          </w:p>
        </w:tc>
        <w:tc>
          <w:tcPr>
            <w:tcW w:w="1130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30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6,45</w:t>
            </w:r>
          </w:p>
        </w:tc>
        <w:tc>
          <w:tcPr>
            <w:tcW w:w="1263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132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1,0</w:t>
            </w:r>
          </w:p>
        </w:tc>
        <w:tc>
          <w:tcPr>
            <w:tcW w:w="1130" w:type="dxa"/>
            <w:shd w:val="clear" w:color="auto" w:fill="auto"/>
          </w:tcPr>
          <w:p w:rsidR="00D927E4" w:rsidRPr="009B61C8" w:rsidRDefault="00D927E4" w:rsidP="001B284E">
            <w:pPr>
              <w:pStyle w:val="af7"/>
              <w:widowControl w:val="0"/>
              <w:ind w:left="-120"/>
              <w:rPr>
                <w:snapToGrid w:val="0"/>
                <w:sz w:val="28"/>
                <w:szCs w:val="28"/>
              </w:rPr>
            </w:pPr>
            <w:r w:rsidRPr="009B61C8">
              <w:rPr>
                <w:snapToGrid w:val="0"/>
                <w:sz w:val="28"/>
                <w:szCs w:val="28"/>
              </w:rPr>
              <w:t>12,0</w:t>
            </w:r>
          </w:p>
        </w:tc>
      </w:tr>
    </w:tbl>
    <w:p w:rsidR="005302E7" w:rsidRPr="0016035F" w:rsidRDefault="005302E7" w:rsidP="00F30CCE">
      <w:pPr>
        <w:spacing w:line="264" w:lineRule="auto"/>
        <w:ind w:firstLine="566"/>
        <w:jc w:val="both"/>
        <w:rPr>
          <w:color w:val="000000"/>
          <w:sz w:val="28"/>
          <w:szCs w:val="28"/>
        </w:rPr>
      </w:pPr>
    </w:p>
    <w:p w:rsidR="00A23908" w:rsidRPr="00F12935" w:rsidRDefault="00A23908" w:rsidP="002C7402">
      <w:pPr>
        <w:ind w:firstLine="567"/>
        <w:jc w:val="both"/>
        <w:rPr>
          <w:sz w:val="28"/>
          <w:szCs w:val="28"/>
        </w:rPr>
      </w:pPr>
    </w:p>
    <w:p w:rsidR="00C76275" w:rsidRPr="001F4344" w:rsidRDefault="007C69F6" w:rsidP="001F4344">
      <w:pPr>
        <w:spacing w:line="360" w:lineRule="auto"/>
        <w:jc w:val="both"/>
        <w:rPr>
          <w:b/>
          <w:sz w:val="28"/>
          <w:szCs w:val="28"/>
        </w:rPr>
      </w:pPr>
      <w:r>
        <w:rPr>
          <w:szCs w:val="24"/>
        </w:rPr>
        <w:br w:type="page"/>
      </w:r>
      <w:r w:rsidR="00AD30A1" w:rsidRPr="008D2682">
        <w:rPr>
          <w:szCs w:val="24"/>
        </w:rPr>
        <w:lastRenderedPageBreak/>
        <w:tab/>
      </w:r>
      <w:bookmarkStart w:id="15" w:name="_Toc360187457"/>
      <w:bookmarkStart w:id="16" w:name="_Toc360540810"/>
      <w:bookmarkStart w:id="17" w:name="_Toc360540866"/>
      <w:bookmarkStart w:id="18" w:name="_Toc360540964"/>
      <w:bookmarkStart w:id="19" w:name="_Toc360541027"/>
      <w:bookmarkStart w:id="20" w:name="_Toc360541439"/>
      <w:bookmarkStart w:id="21" w:name="_Toc360611446"/>
      <w:bookmarkStart w:id="22" w:name="_Toc360611480"/>
      <w:bookmarkStart w:id="23" w:name="_Toc360612755"/>
      <w:bookmarkStart w:id="24" w:name="_Toc360613173"/>
      <w:bookmarkStart w:id="25" w:name="_Toc360633075"/>
      <w:r w:rsidR="00CF445A" w:rsidRPr="001F4344">
        <w:rPr>
          <w:b/>
          <w:sz w:val="28"/>
          <w:szCs w:val="28"/>
        </w:rPr>
        <w:t>Паспорт схемы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C76275" w:rsidRPr="001F4344" w:rsidRDefault="00C76275" w:rsidP="001F4344">
      <w:pPr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Наименование</w:t>
      </w:r>
      <w:r w:rsidR="001F4344">
        <w:rPr>
          <w:b/>
          <w:sz w:val="28"/>
          <w:szCs w:val="28"/>
        </w:rPr>
        <w:t>.</w:t>
      </w:r>
    </w:p>
    <w:p w:rsidR="00C76275" w:rsidRDefault="00C76275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Схема водоснабжения и водоотведе</w:t>
      </w:r>
      <w:r w:rsidR="00AD3093" w:rsidRPr="001F4344">
        <w:rPr>
          <w:sz w:val="28"/>
          <w:szCs w:val="28"/>
        </w:rPr>
        <w:t xml:space="preserve">ния сельского поселения </w:t>
      </w:r>
      <w:r w:rsidR="00A11ABF">
        <w:rPr>
          <w:sz w:val="28"/>
          <w:szCs w:val="28"/>
        </w:rPr>
        <w:t>«</w:t>
      </w:r>
      <w:r w:rsidR="00AD3093" w:rsidRPr="001F4344">
        <w:rPr>
          <w:sz w:val="28"/>
          <w:szCs w:val="28"/>
        </w:rPr>
        <w:t xml:space="preserve">Село </w:t>
      </w:r>
      <w:r w:rsidR="00804F6B">
        <w:rPr>
          <w:sz w:val="28"/>
          <w:szCs w:val="28"/>
        </w:rPr>
        <w:t>Маклаки</w:t>
      </w:r>
      <w:r w:rsidR="00F30CCE">
        <w:rPr>
          <w:sz w:val="28"/>
          <w:szCs w:val="28"/>
        </w:rPr>
        <w:t xml:space="preserve">» </w:t>
      </w:r>
      <w:r w:rsidR="0023749B" w:rsidRPr="001F4344">
        <w:rPr>
          <w:sz w:val="28"/>
          <w:szCs w:val="28"/>
        </w:rPr>
        <w:t>Думиничского района Калужской области</w:t>
      </w:r>
      <w:r w:rsidRPr="001F4344">
        <w:rPr>
          <w:sz w:val="28"/>
          <w:szCs w:val="28"/>
        </w:rPr>
        <w:t>.</w:t>
      </w:r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Инициатор проекта (муниципальный заказчик).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>Глава администрации</w:t>
      </w:r>
      <w:r w:rsidR="00AD3093" w:rsidRPr="001F4344">
        <w:rPr>
          <w:sz w:val="28"/>
          <w:szCs w:val="28"/>
        </w:rPr>
        <w:t xml:space="preserve"> сельского поселения «Село </w:t>
      </w:r>
      <w:r w:rsidR="00804F6B">
        <w:rPr>
          <w:sz w:val="28"/>
          <w:szCs w:val="28"/>
        </w:rPr>
        <w:t>Маклаки</w:t>
      </w:r>
      <w:r w:rsidR="00AD3093" w:rsidRPr="001F4344">
        <w:rPr>
          <w:sz w:val="28"/>
          <w:szCs w:val="28"/>
        </w:rPr>
        <w:t>»</w:t>
      </w:r>
      <w:r w:rsidRPr="001F4344">
        <w:rPr>
          <w:sz w:val="28"/>
          <w:szCs w:val="28"/>
        </w:rPr>
        <w:t>.</w:t>
      </w:r>
    </w:p>
    <w:p w:rsidR="00DC4E0F" w:rsidRDefault="00DC4E0F" w:rsidP="001F4344">
      <w:pPr>
        <w:ind w:firstLine="709"/>
        <w:jc w:val="both"/>
        <w:rPr>
          <w:sz w:val="28"/>
          <w:szCs w:val="28"/>
        </w:rPr>
      </w:pPr>
      <w:r w:rsidRPr="00DC4E0F">
        <w:rPr>
          <w:sz w:val="28"/>
          <w:szCs w:val="28"/>
        </w:rPr>
        <w:t>Инициатор актуализации- Муниципальное казенное учреждение «Управление строительства, дорожного и жилищно-коммунального хозяйства» МР «Думиничский район»</w:t>
      </w:r>
      <w:bookmarkStart w:id="26" w:name="_GoBack"/>
      <w:bookmarkEnd w:id="26"/>
    </w:p>
    <w:p w:rsidR="00E27B90" w:rsidRPr="001F4344" w:rsidRDefault="00E27B90" w:rsidP="00847B62">
      <w:pPr>
        <w:spacing w:before="120" w:after="120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Местонахождение объекта</w:t>
      </w:r>
      <w:r w:rsidR="00C47294">
        <w:rPr>
          <w:b/>
          <w:sz w:val="28"/>
          <w:szCs w:val="28"/>
        </w:rPr>
        <w:t>.</w:t>
      </w:r>
    </w:p>
    <w:p w:rsidR="00E27B90" w:rsidRDefault="00E27B90" w:rsidP="001F4344">
      <w:pPr>
        <w:ind w:firstLine="709"/>
        <w:jc w:val="both"/>
        <w:rPr>
          <w:sz w:val="28"/>
          <w:szCs w:val="28"/>
        </w:rPr>
      </w:pPr>
      <w:r w:rsidRPr="001F4344">
        <w:rPr>
          <w:sz w:val="28"/>
          <w:szCs w:val="28"/>
        </w:rPr>
        <w:t xml:space="preserve">Россия, </w:t>
      </w:r>
      <w:r w:rsidR="0023749B" w:rsidRPr="001F4344">
        <w:rPr>
          <w:sz w:val="28"/>
          <w:szCs w:val="28"/>
        </w:rPr>
        <w:t xml:space="preserve">Калужская </w:t>
      </w:r>
      <w:r w:rsidR="006D626B" w:rsidRPr="001F4344">
        <w:rPr>
          <w:sz w:val="28"/>
          <w:szCs w:val="28"/>
        </w:rPr>
        <w:t xml:space="preserve">область, </w:t>
      </w:r>
      <w:r w:rsidR="0023749B" w:rsidRPr="001F4344">
        <w:rPr>
          <w:sz w:val="28"/>
          <w:szCs w:val="28"/>
        </w:rPr>
        <w:t xml:space="preserve">Думиничский </w:t>
      </w:r>
      <w:r w:rsidR="006D626B" w:rsidRPr="001F4344">
        <w:rPr>
          <w:sz w:val="28"/>
          <w:szCs w:val="28"/>
        </w:rPr>
        <w:t>район,</w:t>
      </w:r>
      <w:r w:rsidR="00AD3093" w:rsidRPr="001F4344">
        <w:rPr>
          <w:sz w:val="28"/>
          <w:szCs w:val="28"/>
        </w:rPr>
        <w:t xml:space="preserve"> сельское поселение «Село </w:t>
      </w:r>
      <w:r w:rsidR="00804F6B">
        <w:rPr>
          <w:sz w:val="28"/>
          <w:szCs w:val="28"/>
        </w:rPr>
        <w:t>Маклаки</w:t>
      </w:r>
      <w:r w:rsidR="00AD3093" w:rsidRPr="001F4344">
        <w:rPr>
          <w:sz w:val="28"/>
          <w:szCs w:val="28"/>
        </w:rPr>
        <w:t>».</w:t>
      </w:r>
    </w:p>
    <w:p w:rsidR="00E27B90" w:rsidRPr="001F4344" w:rsidRDefault="00E27B90" w:rsidP="000E5EB4">
      <w:pPr>
        <w:spacing w:line="360" w:lineRule="auto"/>
        <w:ind w:firstLine="709"/>
        <w:rPr>
          <w:b/>
          <w:sz w:val="28"/>
          <w:szCs w:val="28"/>
        </w:rPr>
      </w:pPr>
      <w:r w:rsidRPr="001F4344">
        <w:rPr>
          <w:b/>
          <w:sz w:val="28"/>
          <w:szCs w:val="28"/>
        </w:rPr>
        <w:t>Нормативно-правовая база для разработки схемы.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50B7">
        <w:rPr>
          <w:sz w:val="28"/>
          <w:szCs w:val="28"/>
        </w:rPr>
        <w:t xml:space="preserve">Федеральный закон Российской Федерации от 7 декабря </w:t>
      </w:r>
      <w:smartTag w:uri="urn:schemas-microsoft-com:office:smarttags" w:element="metricconverter">
        <w:smartTagPr>
          <w:attr w:name="ProductID" w:val="2011 г"/>
        </w:smartTagPr>
        <w:r w:rsidRPr="008250B7">
          <w:rPr>
            <w:sz w:val="28"/>
            <w:szCs w:val="28"/>
          </w:rPr>
          <w:t>2011 г</w:t>
        </w:r>
      </w:smartTag>
      <w:r w:rsidRPr="008250B7">
        <w:rPr>
          <w:sz w:val="28"/>
          <w:szCs w:val="28"/>
        </w:rPr>
        <w:t>. № 416-ФЗ «О водоснабжении и водоотведении»;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50B7">
        <w:rPr>
          <w:sz w:val="28"/>
          <w:szCs w:val="28"/>
        </w:rPr>
        <w:t xml:space="preserve">Федеральный закон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8250B7">
          <w:rPr>
            <w:sz w:val="28"/>
            <w:szCs w:val="28"/>
          </w:rPr>
          <w:t>2009 г</w:t>
        </w:r>
      </w:smartTag>
      <w:r w:rsidRPr="008250B7">
        <w:rPr>
          <w:sz w:val="28"/>
          <w:szCs w:val="28"/>
        </w:rPr>
        <w:t>. №261-ФЗ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50B7">
        <w:rPr>
          <w:sz w:val="28"/>
          <w:szCs w:val="28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 г"/>
        </w:smartTagPr>
        <w:r w:rsidRPr="008250B7">
          <w:rPr>
            <w:sz w:val="28"/>
            <w:szCs w:val="28"/>
          </w:rPr>
          <w:t>2010 г</w:t>
        </w:r>
      </w:smartTag>
      <w:r w:rsidRPr="008250B7">
        <w:rPr>
          <w:sz w:val="28"/>
          <w:szCs w:val="28"/>
        </w:rPr>
        <w:t>. № 190-ФЗ «О теплоснабжении»;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50B7">
        <w:rPr>
          <w:sz w:val="28"/>
          <w:szCs w:val="28"/>
        </w:rPr>
        <w:t xml:space="preserve">Постановление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8250B7"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</w:t>
      </w:r>
      <w:r w:rsidRPr="008250B7">
        <w:rPr>
          <w:sz w:val="28"/>
          <w:szCs w:val="28"/>
        </w:rPr>
        <w:t xml:space="preserve">№ </w:t>
      </w:r>
      <w:smartTag w:uri="urn:schemas-microsoft-com:office:smarttags" w:element="metricconverter">
        <w:smartTagPr>
          <w:attr w:name="ProductID" w:val="782 г"/>
        </w:smartTagPr>
        <w:r w:rsidRPr="008250B7">
          <w:rPr>
            <w:sz w:val="28"/>
            <w:szCs w:val="28"/>
          </w:rPr>
          <w:t>782 г</w:t>
        </w:r>
      </w:smartTag>
      <w:r w:rsidRPr="008250B7">
        <w:rPr>
          <w:sz w:val="28"/>
          <w:szCs w:val="28"/>
        </w:rPr>
        <w:t>. Москва "О схемах водоснабжения и водоотведения";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50B7">
        <w:rPr>
          <w:sz w:val="28"/>
          <w:szCs w:val="28"/>
        </w:rPr>
        <w:t xml:space="preserve">Водный кодекс Российской Федерации от </w:t>
      </w:r>
      <w:r w:rsidRPr="008250B7">
        <w:rPr>
          <w:rStyle w:val="af2"/>
          <w:b w:val="0"/>
          <w:color w:val="000000"/>
          <w:sz w:val="28"/>
          <w:szCs w:val="28"/>
          <w:shd w:val="clear" w:color="auto" w:fill="FFFFFF"/>
        </w:rPr>
        <w:t>12.04.2006 с изменениями и дополнениями</w:t>
      </w:r>
      <w:r w:rsidRPr="008250B7">
        <w:rPr>
          <w:sz w:val="28"/>
          <w:szCs w:val="28"/>
        </w:rPr>
        <w:t>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6. </w:t>
      </w:r>
      <w:r w:rsidRPr="008250B7">
        <w:rPr>
          <w:color w:val="000000"/>
          <w:sz w:val="28"/>
          <w:szCs w:val="28"/>
          <w:shd w:val="clear" w:color="auto" w:fill="FFFFFF"/>
        </w:rPr>
        <w:t>Градостроительный кодекс Российской Федерации от 29.12.2004 с изменениями и дополнениями;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250B7">
        <w:rPr>
          <w:sz w:val="28"/>
          <w:szCs w:val="28"/>
        </w:rPr>
        <w:t>СНиП 2.04.02-84* «Водоснабжение.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250B7">
        <w:rPr>
          <w:sz w:val="28"/>
          <w:szCs w:val="28"/>
        </w:rPr>
        <w:t>СНиП 2.04.03-85* «Канализация. Наружные сети и сооружения»;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250B7">
        <w:rPr>
          <w:sz w:val="28"/>
          <w:szCs w:val="28"/>
        </w:rPr>
        <w:t>СНиП 2.04.01-85* «Внутренний водопровод и канализация зданий»;</w:t>
      </w:r>
    </w:p>
    <w:p w:rsidR="00AD3093" w:rsidRPr="008250B7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10. </w:t>
      </w:r>
      <w:r w:rsidRPr="008250B7">
        <w:rPr>
          <w:color w:val="000000"/>
          <w:sz w:val="28"/>
          <w:szCs w:val="28"/>
          <w:shd w:val="clear" w:color="auto" w:fill="FFFFFF"/>
        </w:rPr>
        <w:t>С</w:t>
      </w:r>
      <w:r w:rsidR="0090368E">
        <w:rPr>
          <w:color w:val="000000"/>
          <w:sz w:val="28"/>
          <w:szCs w:val="28"/>
          <w:shd w:val="clear" w:color="auto" w:fill="FFFFFF"/>
        </w:rPr>
        <w:t>Н</w:t>
      </w:r>
      <w:r w:rsidRPr="008250B7">
        <w:rPr>
          <w:color w:val="000000"/>
          <w:sz w:val="28"/>
          <w:szCs w:val="28"/>
          <w:shd w:val="clear" w:color="auto" w:fill="FFFFFF"/>
        </w:rPr>
        <w:t>иП 11-04-2003 "Инструкция о порядке разработки, согласования, экспертизы и утверждения градостроительной документации";</w:t>
      </w:r>
      <w:r w:rsidRPr="008250B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AD3093" w:rsidRDefault="00AD3093" w:rsidP="00AD309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11. </w:t>
      </w:r>
      <w:r w:rsidRPr="008250B7">
        <w:rPr>
          <w:color w:val="000000"/>
          <w:sz w:val="28"/>
          <w:szCs w:val="28"/>
          <w:shd w:val="clear" w:color="auto" w:fill="FFFFFF"/>
        </w:rPr>
        <w:t>Пособие по водоснабжению и канализации городских и сельских поселений (к СНиП 2.07.01-89);</w:t>
      </w:r>
    </w:p>
    <w:p w:rsidR="00847B62" w:rsidRDefault="00AD3093" w:rsidP="00847B62">
      <w:pPr>
        <w:spacing w:before="120" w:after="120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12. </w:t>
      </w:r>
      <w:r w:rsidRPr="008250B7">
        <w:rPr>
          <w:color w:val="000000"/>
          <w:sz w:val="28"/>
          <w:szCs w:val="28"/>
          <w:shd w:val="clear" w:color="auto" w:fill="FFFFFF"/>
        </w:rPr>
        <w:t>Иные действующие нормативные документы в области водоснабжения.</w:t>
      </w:r>
    </w:p>
    <w:p w:rsidR="00A70F9C" w:rsidRPr="001F4344" w:rsidRDefault="00C47294" w:rsidP="00847B62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Цели.</w:t>
      </w:r>
    </w:p>
    <w:p w:rsidR="00337D0D" w:rsidRPr="00A42DD7" w:rsidRDefault="00427AC0" w:rsidP="001F4344">
      <w:pPr>
        <w:ind w:firstLine="709"/>
        <w:jc w:val="both"/>
        <w:rPr>
          <w:sz w:val="28"/>
          <w:szCs w:val="28"/>
        </w:rPr>
      </w:pPr>
      <w:r w:rsidRPr="00A42DD7">
        <w:rPr>
          <w:sz w:val="28"/>
          <w:szCs w:val="28"/>
        </w:rPr>
        <w:t xml:space="preserve">Целями </w:t>
      </w:r>
      <w:r w:rsidR="00C47294">
        <w:rPr>
          <w:sz w:val="28"/>
          <w:szCs w:val="28"/>
        </w:rPr>
        <w:t xml:space="preserve">разработки </w:t>
      </w:r>
      <w:r w:rsidRPr="00A42DD7">
        <w:rPr>
          <w:sz w:val="28"/>
          <w:szCs w:val="28"/>
        </w:rPr>
        <w:t>схемы являю</w:t>
      </w:r>
      <w:r w:rsidR="00337D0D" w:rsidRPr="00A42DD7">
        <w:rPr>
          <w:sz w:val="28"/>
          <w:szCs w:val="28"/>
        </w:rPr>
        <w:t>тся: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для абонентов доступности водоснабжения и водоотведения;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водоснабжения и водоотведения в соответствии с требованиями законодательства Российской Федерации;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рационального водопользования;</w:t>
      </w:r>
    </w:p>
    <w:p w:rsidR="00A42DD7" w:rsidRDefault="00A42DD7" w:rsidP="00A42DD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развитие централизованных систем </w:t>
      </w:r>
      <w:r w:rsidR="00F30CCE">
        <w:rPr>
          <w:sz w:val="28"/>
          <w:szCs w:val="28"/>
        </w:rPr>
        <w:t>водоснабжения и</w:t>
      </w:r>
      <w:r>
        <w:rPr>
          <w:sz w:val="28"/>
          <w:szCs w:val="28"/>
        </w:rPr>
        <w:t xml:space="preserve"> водоотведения на основе наилучших доступных технологий и внедрения энергосберегающих технологий.</w:t>
      </w:r>
    </w:p>
    <w:p w:rsidR="006F31B9" w:rsidRPr="00B4008F" w:rsidRDefault="006F31B9" w:rsidP="006F31B9">
      <w:pPr>
        <w:ind w:firstLine="709"/>
        <w:jc w:val="both"/>
        <w:rPr>
          <w:sz w:val="28"/>
          <w:szCs w:val="28"/>
        </w:rPr>
      </w:pPr>
      <w:r w:rsidRPr="00B4008F">
        <w:rPr>
          <w:sz w:val="28"/>
          <w:szCs w:val="28"/>
        </w:rPr>
        <w:t>Для достижения поставленных целей следует реализовать следующие мероприятия: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реконструкция на основе современных технологий и материалов принятого от собственника в пользование имущественного комплекса (сети, оборудование и сооружения системы коммунального водоснабжения) в соответствии с требованиями собственника и государственными стандартами качества предоставляемых услуг;</w:t>
      </w:r>
    </w:p>
    <w:p w:rsidR="006F31B9" w:rsidRPr="00ED25D8" w:rsidRDefault="006F31B9" w:rsidP="006F31B9">
      <w:pPr>
        <w:ind w:firstLine="567"/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обеспечение надежности и стабильности работы системы коммунального водоснабжения поселения путем обновления и замены сетей и оборудования для уменьшения числа аварий;</w:t>
      </w:r>
    </w:p>
    <w:p w:rsidR="002234A4" w:rsidRDefault="006F31B9" w:rsidP="006F31B9">
      <w:pPr>
        <w:jc w:val="both"/>
        <w:rPr>
          <w:sz w:val="28"/>
          <w:szCs w:val="28"/>
        </w:rPr>
      </w:pPr>
      <w:r w:rsidRPr="00ED25D8">
        <w:rPr>
          <w:sz w:val="28"/>
          <w:szCs w:val="28"/>
        </w:rPr>
        <w:t>- ресурсосбережение и энергосбережение путем внедрения нового оборудованиядля подъема воды</w:t>
      </w:r>
      <w:r>
        <w:rPr>
          <w:sz w:val="28"/>
          <w:szCs w:val="28"/>
        </w:rPr>
        <w:t xml:space="preserve"> и модернизации уже существующего, а также</w:t>
      </w:r>
      <w:r w:rsidRPr="00ED25D8">
        <w:rPr>
          <w:sz w:val="28"/>
          <w:szCs w:val="28"/>
        </w:rPr>
        <w:t xml:space="preserve"> устройства трубопроводов, для уменьшения аварийности и технологических потерь воды.</w:t>
      </w:r>
    </w:p>
    <w:p w:rsidR="007D2211" w:rsidRPr="00682D97" w:rsidRDefault="00337D0D" w:rsidP="006F31B9">
      <w:pPr>
        <w:spacing w:before="240" w:after="120"/>
        <w:ind w:firstLine="709"/>
        <w:jc w:val="both"/>
        <w:rPr>
          <w:b/>
          <w:sz w:val="28"/>
          <w:szCs w:val="28"/>
        </w:rPr>
      </w:pPr>
      <w:r w:rsidRPr="00682D97">
        <w:rPr>
          <w:b/>
          <w:sz w:val="28"/>
          <w:szCs w:val="28"/>
        </w:rPr>
        <w:t>Сроки и этапы реализации схемы</w:t>
      </w:r>
    </w:p>
    <w:p w:rsidR="00120A19" w:rsidRPr="00682D97" w:rsidRDefault="00885F6E" w:rsidP="006F31B9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>Срок р</w:t>
      </w:r>
      <w:r w:rsidR="00682D97" w:rsidRPr="00682D97">
        <w:rPr>
          <w:sz w:val="28"/>
          <w:szCs w:val="28"/>
        </w:rPr>
        <w:t>азработки схемы водо</w:t>
      </w:r>
      <w:r w:rsidR="00B2037E">
        <w:rPr>
          <w:sz w:val="28"/>
          <w:szCs w:val="28"/>
        </w:rPr>
        <w:t>снабжения и водоотведения до 2031</w:t>
      </w:r>
      <w:r w:rsidR="00682D97" w:rsidRPr="00682D97">
        <w:rPr>
          <w:sz w:val="28"/>
          <w:szCs w:val="28"/>
        </w:rPr>
        <w:t xml:space="preserve"> года.</w:t>
      </w:r>
    </w:p>
    <w:p w:rsidR="00682D97" w:rsidRPr="00682D97" w:rsidRDefault="00682D97" w:rsidP="006F31B9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682D97">
        <w:rPr>
          <w:sz w:val="28"/>
          <w:szCs w:val="28"/>
        </w:rPr>
        <w:t xml:space="preserve">Срок реализации </w:t>
      </w:r>
      <w:r w:rsidR="00F30CCE" w:rsidRPr="00682D97">
        <w:rPr>
          <w:sz w:val="28"/>
          <w:szCs w:val="28"/>
        </w:rPr>
        <w:t>мероприятий,</w:t>
      </w:r>
      <w:r w:rsidRPr="00682D97">
        <w:rPr>
          <w:sz w:val="28"/>
          <w:szCs w:val="28"/>
        </w:rPr>
        <w:t xml:space="preserve"> приведенных в схеме водоснабжения и водоотведения до 2022 года (первая очередь Генерального плана сельского поселения).</w:t>
      </w:r>
    </w:p>
    <w:p w:rsidR="002A1281" w:rsidRPr="008D2682" w:rsidRDefault="002A1281" w:rsidP="006F31B9">
      <w:pPr>
        <w:pStyle w:val="a3"/>
        <w:spacing w:line="360" w:lineRule="auto"/>
        <w:ind w:left="0" w:firstLine="426"/>
        <w:rPr>
          <w:szCs w:val="24"/>
        </w:rPr>
      </w:pPr>
    </w:p>
    <w:p w:rsidR="00EC4D7C" w:rsidRPr="008D2682" w:rsidRDefault="001721DA" w:rsidP="009D1C63">
      <w:pPr>
        <w:pStyle w:val="1"/>
        <w:spacing w:before="0"/>
        <w:ind w:firstLine="709"/>
        <w:rPr>
          <w:color w:val="auto"/>
        </w:rPr>
      </w:pPr>
      <w:bookmarkStart w:id="27" w:name="_Toc360540811"/>
      <w:bookmarkStart w:id="28" w:name="_Toc360540867"/>
      <w:bookmarkStart w:id="29" w:name="_Toc360540965"/>
      <w:bookmarkStart w:id="30" w:name="_Toc360541028"/>
      <w:bookmarkStart w:id="31" w:name="_Toc360541440"/>
      <w:bookmarkStart w:id="32" w:name="_Toc360611447"/>
      <w:bookmarkStart w:id="33" w:name="_Toc360611481"/>
      <w:bookmarkStart w:id="34" w:name="_Toc360612756"/>
      <w:bookmarkStart w:id="35" w:name="_Toc360613174"/>
      <w:bookmarkStart w:id="36" w:name="_Toc360633076"/>
      <w:bookmarkStart w:id="37" w:name="_Toc360187458"/>
      <w:r>
        <w:rPr>
          <w:color w:val="auto"/>
        </w:rPr>
        <w:br w:type="page"/>
      </w:r>
      <w:bookmarkStart w:id="38" w:name="_Toc386095868"/>
      <w:r w:rsidR="00EC4D7C" w:rsidRPr="008D2682">
        <w:rPr>
          <w:color w:val="auto"/>
        </w:rPr>
        <w:lastRenderedPageBreak/>
        <w:t xml:space="preserve">Глава 1. 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E86E72">
        <w:rPr>
          <w:color w:val="auto"/>
        </w:rPr>
        <w:t>Схема водоснабжения сельского поселения</w:t>
      </w:r>
      <w:r w:rsidR="00E86E72">
        <w:rPr>
          <w:color w:val="auto"/>
        </w:rPr>
        <w:br/>
        <w:t xml:space="preserve"> «Село </w:t>
      </w:r>
      <w:r w:rsidR="00804F6B">
        <w:rPr>
          <w:color w:val="auto"/>
          <w:lang w:val="ru-RU"/>
        </w:rPr>
        <w:t>Маклаки</w:t>
      </w:r>
      <w:r w:rsidR="00E86E72">
        <w:rPr>
          <w:color w:val="auto"/>
        </w:rPr>
        <w:t>».</w:t>
      </w:r>
      <w:bookmarkEnd w:id="38"/>
    </w:p>
    <w:p w:rsidR="00D91089" w:rsidRPr="008D2682" w:rsidRDefault="00675C0F" w:rsidP="009D1C63">
      <w:pPr>
        <w:pStyle w:val="2"/>
        <w:spacing w:before="240" w:after="120"/>
        <w:ind w:firstLine="709"/>
        <w:jc w:val="both"/>
        <w:rPr>
          <w:color w:val="auto"/>
        </w:rPr>
      </w:pPr>
      <w:bookmarkStart w:id="39" w:name="_Toc360540868"/>
      <w:bookmarkStart w:id="40" w:name="_Toc360540966"/>
      <w:bookmarkStart w:id="41" w:name="_Toc360541029"/>
      <w:bookmarkStart w:id="42" w:name="_Toc360541441"/>
      <w:bookmarkStart w:id="43" w:name="_Toc360611448"/>
      <w:bookmarkStart w:id="44" w:name="_Toc360611482"/>
      <w:bookmarkStart w:id="45" w:name="_Toc360612757"/>
      <w:bookmarkStart w:id="46" w:name="_Toc360613175"/>
      <w:bookmarkStart w:id="47" w:name="_Toc360633077"/>
      <w:bookmarkStart w:id="48" w:name="_Toc386095869"/>
      <w:r w:rsidRPr="008D2682">
        <w:rPr>
          <w:color w:val="auto"/>
        </w:rPr>
        <w:t xml:space="preserve">1. 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DD7B7C">
        <w:rPr>
          <w:color w:val="auto"/>
        </w:rPr>
        <w:t xml:space="preserve">Технико-экономическое состояние централизованных систем водоснабжения сельского поселения «Село </w:t>
      </w:r>
      <w:r w:rsidR="00804F6B">
        <w:rPr>
          <w:color w:val="auto"/>
          <w:lang w:val="ru-RU"/>
        </w:rPr>
        <w:t>Маклаки</w:t>
      </w:r>
      <w:r w:rsidR="00DD7B7C">
        <w:rPr>
          <w:color w:val="auto"/>
        </w:rPr>
        <w:t>».</w:t>
      </w:r>
      <w:bookmarkEnd w:id="48"/>
    </w:p>
    <w:p w:rsidR="001711DC" w:rsidRDefault="00577425" w:rsidP="009D1C63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49" w:name="_Toc360540869"/>
      <w:bookmarkStart w:id="50" w:name="_Toc360540967"/>
      <w:bookmarkStart w:id="51" w:name="_Toc360541030"/>
      <w:bookmarkStart w:id="52" w:name="_Toc360541442"/>
      <w:bookmarkStart w:id="53" w:name="_Toc360611449"/>
      <w:bookmarkStart w:id="54" w:name="_Toc360611483"/>
      <w:bookmarkStart w:id="55" w:name="_Toc360612758"/>
      <w:bookmarkStart w:id="56" w:name="_Toc360613176"/>
      <w:bookmarkStart w:id="57" w:name="_Toc360633078"/>
      <w:bookmarkStart w:id="58" w:name="_Toc386095870"/>
      <w:r w:rsidRPr="00577425">
        <w:rPr>
          <w:color w:val="auto"/>
          <w:sz w:val="28"/>
          <w:szCs w:val="28"/>
        </w:rPr>
        <w:t>1.1.</w:t>
      </w:r>
      <w:r w:rsidR="001711DC" w:rsidRPr="00577425">
        <w:rPr>
          <w:color w:val="auto"/>
          <w:sz w:val="28"/>
          <w:szCs w:val="28"/>
        </w:rPr>
        <w:t xml:space="preserve">Описание </w:t>
      </w:r>
      <w:r w:rsidRPr="00577425">
        <w:rPr>
          <w:color w:val="auto"/>
          <w:sz w:val="28"/>
          <w:szCs w:val="28"/>
        </w:rPr>
        <w:t xml:space="preserve">системы и структуры </w:t>
      </w:r>
      <w:r w:rsidR="001711DC" w:rsidRPr="00577425">
        <w:rPr>
          <w:color w:val="auto"/>
          <w:sz w:val="28"/>
          <w:szCs w:val="28"/>
        </w:rPr>
        <w:t xml:space="preserve">водоснабжения </w:t>
      </w:r>
      <w:r w:rsidRPr="00577425">
        <w:rPr>
          <w:color w:val="auto"/>
          <w:sz w:val="28"/>
          <w:szCs w:val="28"/>
        </w:rPr>
        <w:t>сельского поселения и деление территории поселения на эксплуатационные зоны.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9D1C63" w:rsidRDefault="009D1C63" w:rsidP="00C03438">
      <w:pPr>
        <w:ind w:firstLine="566"/>
        <w:jc w:val="both"/>
        <w:rPr>
          <w:color w:val="FF0000"/>
          <w:sz w:val="28"/>
          <w:szCs w:val="28"/>
        </w:rPr>
      </w:pPr>
      <w:r w:rsidRPr="00C4096C">
        <w:rPr>
          <w:sz w:val="28"/>
          <w:szCs w:val="28"/>
        </w:rPr>
        <w:t>В состав сельского поселения«</w:t>
      </w:r>
      <w:r w:rsidRPr="00C4096C">
        <w:rPr>
          <w:color w:val="000000"/>
          <w:sz w:val="28"/>
          <w:szCs w:val="28"/>
        </w:rPr>
        <w:t xml:space="preserve">Село </w:t>
      </w:r>
      <w:r w:rsidR="00804F6B">
        <w:rPr>
          <w:color w:val="000000"/>
          <w:sz w:val="28"/>
          <w:szCs w:val="28"/>
        </w:rPr>
        <w:t>Маклаки</w:t>
      </w:r>
      <w:r w:rsidRPr="00C4096C">
        <w:rPr>
          <w:sz w:val="28"/>
          <w:szCs w:val="28"/>
        </w:rPr>
        <w:t>» входят следующие населенные пункты:</w:t>
      </w:r>
    </w:p>
    <w:p w:rsidR="009D1C63" w:rsidRDefault="009D1C63" w:rsidP="009D1C63">
      <w:pPr>
        <w:numPr>
          <w:ilvl w:val="0"/>
          <w:numId w:val="44"/>
        </w:numPr>
        <w:jc w:val="both"/>
        <w:rPr>
          <w:sz w:val="28"/>
          <w:szCs w:val="28"/>
        </w:rPr>
      </w:pPr>
      <w:r w:rsidRPr="00C4096C">
        <w:rPr>
          <w:sz w:val="28"/>
          <w:szCs w:val="28"/>
        </w:rPr>
        <w:t xml:space="preserve">село </w:t>
      </w:r>
      <w:r w:rsidR="00804F6B">
        <w:rPr>
          <w:sz w:val="28"/>
          <w:szCs w:val="28"/>
        </w:rPr>
        <w:t>Маклаки</w:t>
      </w:r>
      <w:r w:rsidRPr="00C4096C">
        <w:rPr>
          <w:sz w:val="28"/>
          <w:szCs w:val="28"/>
        </w:rPr>
        <w:t>,</w:t>
      </w:r>
    </w:p>
    <w:p w:rsidR="009D1C63" w:rsidRDefault="00804F6B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>деревня Поляна</w:t>
      </w:r>
      <w:r w:rsidR="009D1C63">
        <w:rPr>
          <w:sz w:val="28"/>
          <w:szCs w:val="28"/>
        </w:rPr>
        <w:t>,</w:t>
      </w:r>
    </w:p>
    <w:p w:rsidR="009D1C63" w:rsidRDefault="009D1C63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="00804F6B" w:rsidRPr="00804F6B">
        <w:rPr>
          <w:sz w:val="28"/>
          <w:szCs w:val="28"/>
        </w:rPr>
        <w:t>Ряполово</w:t>
      </w:r>
      <w:r>
        <w:rPr>
          <w:sz w:val="28"/>
          <w:szCs w:val="28"/>
        </w:rPr>
        <w:t>,</w:t>
      </w:r>
    </w:p>
    <w:p w:rsidR="009D1C63" w:rsidRDefault="009D1C63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="00804F6B" w:rsidRPr="00804F6B">
        <w:rPr>
          <w:sz w:val="28"/>
          <w:szCs w:val="28"/>
        </w:rPr>
        <w:t>Рассвет</w:t>
      </w:r>
      <w:r>
        <w:rPr>
          <w:sz w:val="28"/>
          <w:szCs w:val="28"/>
        </w:rPr>
        <w:t>,</w:t>
      </w:r>
    </w:p>
    <w:p w:rsidR="00804F6B" w:rsidRDefault="00804F6B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>деревня Сигунов.</w:t>
      </w:r>
    </w:p>
    <w:bookmarkEnd w:id="37"/>
    <w:p w:rsidR="009D1C63" w:rsidRPr="009D1C63" w:rsidRDefault="00D92671" w:rsidP="00F160B1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Централизованное водоснабжение имеется </w:t>
      </w:r>
      <w:r w:rsidR="00F160B1">
        <w:rPr>
          <w:sz w:val="28"/>
          <w:szCs w:val="28"/>
        </w:rPr>
        <w:t xml:space="preserve">только в селе </w:t>
      </w:r>
      <w:r w:rsidR="00804F6B">
        <w:rPr>
          <w:sz w:val="28"/>
          <w:szCs w:val="28"/>
        </w:rPr>
        <w:t>Маклаки</w:t>
      </w:r>
      <w:r w:rsidR="00F160B1">
        <w:rPr>
          <w:sz w:val="28"/>
          <w:szCs w:val="28"/>
        </w:rPr>
        <w:t>.</w:t>
      </w:r>
    </w:p>
    <w:p w:rsidR="0094792D" w:rsidRDefault="00D345C7" w:rsidP="00F160B1">
      <w:pPr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 w:rsidR="00E80F5F">
        <w:rPr>
          <w:sz w:val="28"/>
          <w:szCs w:val="28"/>
        </w:rPr>
        <w:t xml:space="preserve">себя: </w:t>
      </w:r>
      <w:r w:rsidR="00F160B1">
        <w:rPr>
          <w:sz w:val="28"/>
          <w:szCs w:val="28"/>
        </w:rPr>
        <w:t>одну</w:t>
      </w:r>
      <w:r w:rsidR="00C80BA2">
        <w:rPr>
          <w:sz w:val="28"/>
          <w:szCs w:val="28"/>
        </w:rPr>
        <w:t xml:space="preserve"> артезианск</w:t>
      </w:r>
      <w:r w:rsidR="00F160B1">
        <w:rPr>
          <w:sz w:val="28"/>
          <w:szCs w:val="28"/>
        </w:rPr>
        <w:t>ую скважину</w:t>
      </w:r>
      <w:r w:rsidR="00C80BA2">
        <w:rPr>
          <w:sz w:val="28"/>
          <w:szCs w:val="28"/>
        </w:rPr>
        <w:t xml:space="preserve"> и </w:t>
      </w:r>
      <w:r w:rsidR="00F160B1">
        <w:rPr>
          <w:sz w:val="28"/>
          <w:szCs w:val="28"/>
        </w:rPr>
        <w:t>одну</w:t>
      </w:r>
      <w:r w:rsidR="00C80BA2">
        <w:rPr>
          <w:sz w:val="28"/>
          <w:szCs w:val="28"/>
        </w:rPr>
        <w:t xml:space="preserve"> водонапорн</w:t>
      </w:r>
      <w:r w:rsidR="00F160B1">
        <w:rPr>
          <w:sz w:val="28"/>
          <w:szCs w:val="28"/>
        </w:rPr>
        <w:t>ую</w:t>
      </w:r>
      <w:r w:rsidR="00C80BA2">
        <w:rPr>
          <w:sz w:val="28"/>
          <w:szCs w:val="28"/>
        </w:rPr>
        <w:t xml:space="preserve"> башн</w:t>
      </w:r>
      <w:r w:rsidR="00F160B1">
        <w:rPr>
          <w:sz w:val="28"/>
          <w:szCs w:val="28"/>
        </w:rPr>
        <w:t>ю</w:t>
      </w:r>
      <w:r w:rsidR="0094792D">
        <w:rPr>
          <w:sz w:val="28"/>
          <w:szCs w:val="28"/>
        </w:rPr>
        <w:t xml:space="preserve">. </w:t>
      </w:r>
    </w:p>
    <w:p w:rsidR="00C80BA2" w:rsidRDefault="0094792D" w:rsidP="00F160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услуги по централизованному водоснабжению предоставляет </w:t>
      </w:r>
      <w:r w:rsidR="00B2037E" w:rsidRPr="00B2037E">
        <w:rPr>
          <w:sz w:val="28"/>
          <w:szCs w:val="28"/>
        </w:rPr>
        <w:t>ГП «Калугаоблводоканал» Калужской области</w:t>
      </w:r>
      <w:r w:rsidR="00C80BA2">
        <w:rPr>
          <w:sz w:val="28"/>
          <w:szCs w:val="28"/>
        </w:rPr>
        <w:t xml:space="preserve">. </w:t>
      </w:r>
      <w:r w:rsidR="00B2037E" w:rsidRPr="00B2037E">
        <w:rPr>
          <w:sz w:val="28"/>
          <w:szCs w:val="28"/>
        </w:rPr>
        <w:t>ГП «Калуг</w:t>
      </w:r>
      <w:r w:rsidR="00B2037E">
        <w:rPr>
          <w:sz w:val="28"/>
          <w:szCs w:val="28"/>
        </w:rPr>
        <w:t xml:space="preserve">аоблводоканал»  </w:t>
      </w:r>
      <w:r>
        <w:rPr>
          <w:sz w:val="28"/>
          <w:szCs w:val="28"/>
        </w:rPr>
        <w:t>оказывает свои</w:t>
      </w:r>
      <w:r w:rsidR="00C80BA2">
        <w:rPr>
          <w:sz w:val="28"/>
          <w:szCs w:val="28"/>
        </w:rPr>
        <w:t xml:space="preserve"> услуги на территории </w:t>
      </w:r>
      <w:r w:rsidRPr="00C4096C">
        <w:rPr>
          <w:sz w:val="28"/>
          <w:szCs w:val="28"/>
        </w:rPr>
        <w:t>сел</w:t>
      </w:r>
      <w:r>
        <w:rPr>
          <w:sz w:val="28"/>
          <w:szCs w:val="28"/>
        </w:rPr>
        <w:t>а</w:t>
      </w:r>
      <w:r w:rsidR="00804F6B">
        <w:rPr>
          <w:sz w:val="28"/>
          <w:szCs w:val="28"/>
        </w:rPr>
        <w:t>Маклаки</w:t>
      </w:r>
      <w:r w:rsidR="00F160B1">
        <w:rPr>
          <w:sz w:val="28"/>
          <w:szCs w:val="28"/>
        </w:rPr>
        <w:t>.</w:t>
      </w:r>
    </w:p>
    <w:p w:rsidR="00D327B6" w:rsidRPr="003D5479" w:rsidRDefault="00772B1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59" w:name="_Toc386095871"/>
      <w:r w:rsidRPr="003D5479">
        <w:rPr>
          <w:color w:val="auto"/>
          <w:sz w:val="28"/>
          <w:szCs w:val="28"/>
        </w:rPr>
        <w:t>1.2. Описание территорий сельского поселения, не охваченных централизованными системами водоснабжения.</w:t>
      </w:r>
      <w:bookmarkEnd w:id="59"/>
    </w:p>
    <w:p w:rsidR="009D1C63" w:rsidRDefault="00772B11" w:rsidP="009D1C6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сельского поселения «Село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 xml:space="preserve">» системы централизованного водоснабжения отсутствуют </w:t>
      </w:r>
      <w:r w:rsidR="009D1C63">
        <w:rPr>
          <w:sz w:val="28"/>
          <w:szCs w:val="28"/>
        </w:rPr>
        <w:t>в следующих населенных пунктах:</w:t>
      </w:r>
    </w:p>
    <w:p w:rsidR="00804F6B" w:rsidRDefault="00804F6B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>деревня Поляна</w:t>
      </w:r>
      <w:r>
        <w:rPr>
          <w:sz w:val="28"/>
          <w:szCs w:val="28"/>
        </w:rPr>
        <w:t>,</w:t>
      </w:r>
    </w:p>
    <w:p w:rsidR="00804F6B" w:rsidRDefault="00804F6B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Pr="00804F6B">
        <w:rPr>
          <w:sz w:val="28"/>
          <w:szCs w:val="28"/>
        </w:rPr>
        <w:t>Ряполово</w:t>
      </w:r>
      <w:r>
        <w:rPr>
          <w:sz w:val="28"/>
          <w:szCs w:val="28"/>
        </w:rPr>
        <w:t>,</w:t>
      </w:r>
    </w:p>
    <w:p w:rsidR="00804F6B" w:rsidRDefault="00804F6B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Pr="00804F6B">
        <w:rPr>
          <w:sz w:val="28"/>
          <w:szCs w:val="28"/>
        </w:rPr>
        <w:t>Рассвет</w:t>
      </w:r>
      <w:r>
        <w:rPr>
          <w:sz w:val="28"/>
          <w:szCs w:val="28"/>
        </w:rPr>
        <w:t>,</w:t>
      </w:r>
    </w:p>
    <w:p w:rsidR="009D1C63" w:rsidRPr="00804F6B" w:rsidRDefault="00804F6B" w:rsidP="00804F6B">
      <w:pPr>
        <w:numPr>
          <w:ilvl w:val="0"/>
          <w:numId w:val="44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>деревня Сигунов.</w:t>
      </w:r>
    </w:p>
    <w:p w:rsidR="002A23E1" w:rsidRPr="003D5479" w:rsidRDefault="002A23E1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60" w:name="_Toc386095872"/>
      <w:r w:rsidRPr="003D5479">
        <w:rPr>
          <w:color w:val="auto"/>
          <w:sz w:val="28"/>
          <w:szCs w:val="28"/>
        </w:rPr>
        <w:t>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 соответственно) и перечень централизованных систем водоснабжения.</w:t>
      </w:r>
      <w:bookmarkEnd w:id="60"/>
    </w:p>
    <w:p w:rsidR="00C34560" w:rsidRDefault="00436C11" w:rsidP="00C0343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36C11">
        <w:rPr>
          <w:sz w:val="28"/>
          <w:szCs w:val="28"/>
        </w:rPr>
        <w:t>Централизованн</w:t>
      </w:r>
      <w:r w:rsidR="005860CD"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 w:rsidR="005860CD">
        <w:rPr>
          <w:sz w:val="28"/>
          <w:szCs w:val="28"/>
        </w:rPr>
        <w:t>я</w:t>
      </w:r>
      <w:r w:rsidR="00C80BA2">
        <w:rPr>
          <w:sz w:val="28"/>
          <w:szCs w:val="28"/>
        </w:rPr>
        <w:t xml:space="preserve">на территории сельского поселения </w:t>
      </w:r>
      <w:r w:rsidR="005860CD">
        <w:rPr>
          <w:sz w:val="28"/>
          <w:szCs w:val="28"/>
        </w:rPr>
        <w:t xml:space="preserve">имеется </w:t>
      </w:r>
      <w:r w:rsidR="005860CD" w:rsidRPr="005860CD">
        <w:rPr>
          <w:sz w:val="28"/>
          <w:szCs w:val="28"/>
        </w:rPr>
        <w:t xml:space="preserve">в селе </w:t>
      </w:r>
      <w:r w:rsidR="00804F6B">
        <w:rPr>
          <w:sz w:val="28"/>
          <w:szCs w:val="28"/>
        </w:rPr>
        <w:t>Маклаки</w:t>
      </w:r>
      <w:r w:rsidR="00F160B1">
        <w:rPr>
          <w:sz w:val="28"/>
          <w:szCs w:val="28"/>
        </w:rPr>
        <w:t>.</w:t>
      </w:r>
      <w:r w:rsidR="00C80BA2">
        <w:rPr>
          <w:sz w:val="28"/>
          <w:szCs w:val="28"/>
        </w:rPr>
        <w:t xml:space="preserve"> Вода используется на хозяйственно-бытовы</w:t>
      </w:r>
      <w:r w:rsidR="005860CD">
        <w:rPr>
          <w:sz w:val="28"/>
          <w:szCs w:val="28"/>
        </w:rPr>
        <w:t>е нужды населения и организаций</w:t>
      </w:r>
      <w:r w:rsidR="00C80BA2">
        <w:rPr>
          <w:sz w:val="28"/>
          <w:szCs w:val="28"/>
        </w:rPr>
        <w:t xml:space="preserve">. </w:t>
      </w:r>
    </w:p>
    <w:p w:rsidR="003D5479" w:rsidRDefault="00C80BA2" w:rsidP="003D5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</w:t>
      </w:r>
      <w:r w:rsidR="00F160B1">
        <w:rPr>
          <w:sz w:val="28"/>
          <w:szCs w:val="28"/>
        </w:rPr>
        <w:t xml:space="preserve">с. </w:t>
      </w:r>
      <w:r w:rsidR="00804F6B">
        <w:rPr>
          <w:sz w:val="28"/>
          <w:szCs w:val="28"/>
        </w:rPr>
        <w:t>Маклаки</w:t>
      </w:r>
      <w:r w:rsidR="005860CD" w:rsidRPr="005860CD">
        <w:rPr>
          <w:sz w:val="28"/>
          <w:szCs w:val="28"/>
        </w:rPr>
        <w:t>осуществляется от артезианск</w:t>
      </w:r>
      <w:r w:rsidR="00F160B1">
        <w:rPr>
          <w:sz w:val="28"/>
          <w:szCs w:val="28"/>
        </w:rPr>
        <w:t>ой</w:t>
      </w:r>
      <w:r w:rsidR="005860CD" w:rsidRPr="005860CD">
        <w:rPr>
          <w:sz w:val="28"/>
          <w:szCs w:val="28"/>
        </w:rPr>
        <w:t xml:space="preserve"> скважин</w:t>
      </w:r>
      <w:r w:rsidR="00F160B1">
        <w:rPr>
          <w:sz w:val="28"/>
          <w:szCs w:val="28"/>
        </w:rPr>
        <w:t>ы</w:t>
      </w:r>
      <w:r w:rsidR="005860CD">
        <w:rPr>
          <w:sz w:val="28"/>
          <w:szCs w:val="28"/>
        </w:rPr>
        <w:t>,</w:t>
      </w:r>
      <w:r w:rsidR="005860CD" w:rsidRPr="005860CD">
        <w:rPr>
          <w:sz w:val="28"/>
          <w:szCs w:val="28"/>
        </w:rPr>
        <w:t xml:space="preserve"> расположенн</w:t>
      </w:r>
      <w:r w:rsidR="00F160B1">
        <w:rPr>
          <w:sz w:val="28"/>
          <w:szCs w:val="28"/>
        </w:rPr>
        <w:t xml:space="preserve">ой </w:t>
      </w:r>
      <w:r w:rsidR="003D5479">
        <w:rPr>
          <w:sz w:val="28"/>
          <w:szCs w:val="28"/>
        </w:rPr>
        <w:t xml:space="preserve">в </w:t>
      </w:r>
      <w:r w:rsidR="00C74B7F" w:rsidRPr="009B61C8">
        <w:rPr>
          <w:sz w:val="28"/>
          <w:szCs w:val="28"/>
        </w:rPr>
        <w:t>северо-восточной</w:t>
      </w:r>
      <w:r w:rsidR="003D5479">
        <w:rPr>
          <w:sz w:val="28"/>
          <w:szCs w:val="28"/>
        </w:rPr>
        <w:t xml:space="preserve">части села </w:t>
      </w:r>
      <w:r w:rsidR="00804F6B">
        <w:rPr>
          <w:sz w:val="28"/>
          <w:szCs w:val="28"/>
        </w:rPr>
        <w:t>Маклаки</w:t>
      </w:r>
      <w:r w:rsidR="003D5479">
        <w:rPr>
          <w:sz w:val="28"/>
          <w:szCs w:val="28"/>
        </w:rPr>
        <w:t>.</w:t>
      </w:r>
    </w:p>
    <w:p w:rsidR="00FA4F52" w:rsidRPr="003D5479" w:rsidRDefault="00FA4F52" w:rsidP="003D5479">
      <w:pPr>
        <w:pStyle w:val="3"/>
        <w:spacing w:before="240" w:after="120"/>
        <w:ind w:firstLine="709"/>
        <w:jc w:val="both"/>
        <w:rPr>
          <w:color w:val="auto"/>
          <w:sz w:val="28"/>
          <w:szCs w:val="28"/>
        </w:rPr>
      </w:pPr>
      <w:bookmarkStart w:id="61" w:name="_Toc386095873"/>
      <w:r w:rsidRPr="003D5479">
        <w:rPr>
          <w:color w:val="auto"/>
          <w:sz w:val="28"/>
          <w:szCs w:val="28"/>
        </w:rPr>
        <w:lastRenderedPageBreak/>
        <w:t xml:space="preserve">1.4. Описание результатов технического обследования </w:t>
      </w:r>
      <w:r w:rsidR="00026FD0" w:rsidRPr="003D5479">
        <w:rPr>
          <w:color w:val="auto"/>
          <w:sz w:val="28"/>
          <w:szCs w:val="28"/>
        </w:rPr>
        <w:t>централизованных систем водоснабжения.</w:t>
      </w:r>
      <w:bookmarkEnd w:id="61"/>
    </w:p>
    <w:p w:rsidR="00026FD0" w:rsidRDefault="00026FD0" w:rsidP="00623721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1.4.1. Описание состояния существующих источников водоснабжения и водозаборных сооружений.</w:t>
      </w:r>
    </w:p>
    <w:p w:rsidR="005D7E72" w:rsidRDefault="005D7E72" w:rsidP="005D7E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 населения и административно-бытовых зданий на территории </w:t>
      </w:r>
      <w:r w:rsidR="00D778BC" w:rsidRPr="00C4096C">
        <w:rPr>
          <w:sz w:val="28"/>
          <w:szCs w:val="28"/>
        </w:rPr>
        <w:t>сельского поселения«</w:t>
      </w:r>
      <w:r w:rsidR="00D778BC" w:rsidRPr="00C4096C">
        <w:rPr>
          <w:color w:val="000000"/>
          <w:sz w:val="28"/>
          <w:szCs w:val="28"/>
        </w:rPr>
        <w:t xml:space="preserve">Село </w:t>
      </w:r>
      <w:r w:rsidR="00804F6B">
        <w:rPr>
          <w:color w:val="000000"/>
          <w:sz w:val="28"/>
          <w:szCs w:val="28"/>
        </w:rPr>
        <w:t>Маклаки</w:t>
      </w:r>
      <w:r w:rsidR="00D778BC" w:rsidRPr="00C4096C">
        <w:rPr>
          <w:sz w:val="28"/>
          <w:szCs w:val="28"/>
        </w:rPr>
        <w:t>»</w:t>
      </w:r>
      <w:r>
        <w:rPr>
          <w:sz w:val="28"/>
          <w:szCs w:val="28"/>
        </w:rPr>
        <w:t xml:space="preserve"> осуществляется от </w:t>
      </w:r>
      <w:r w:rsidR="007245B6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водозаборн</w:t>
      </w:r>
      <w:r w:rsidR="007245B6">
        <w:rPr>
          <w:sz w:val="28"/>
          <w:szCs w:val="28"/>
        </w:rPr>
        <w:t>ого</w:t>
      </w:r>
      <w:r>
        <w:rPr>
          <w:sz w:val="28"/>
          <w:szCs w:val="28"/>
        </w:rPr>
        <w:t xml:space="preserve"> узл</w:t>
      </w:r>
      <w:r w:rsidR="007245B6">
        <w:rPr>
          <w:sz w:val="28"/>
          <w:szCs w:val="28"/>
        </w:rPr>
        <w:t xml:space="preserve">а в с.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>. Основные технические характеристики объектов водозаборн</w:t>
      </w:r>
      <w:r w:rsidR="007245B6">
        <w:rPr>
          <w:sz w:val="28"/>
          <w:szCs w:val="28"/>
        </w:rPr>
        <w:t>ого</w:t>
      </w:r>
      <w:r>
        <w:rPr>
          <w:sz w:val="28"/>
          <w:szCs w:val="28"/>
        </w:rPr>
        <w:t xml:space="preserve"> узл</w:t>
      </w:r>
      <w:r w:rsidR="007245B6">
        <w:rPr>
          <w:sz w:val="28"/>
          <w:szCs w:val="28"/>
        </w:rPr>
        <w:t>а</w:t>
      </w:r>
      <w:r>
        <w:rPr>
          <w:sz w:val="28"/>
          <w:szCs w:val="28"/>
        </w:rPr>
        <w:t xml:space="preserve"> приведены в таблице 1</w:t>
      </w:r>
      <w:r w:rsidR="00F03793">
        <w:rPr>
          <w:sz w:val="28"/>
          <w:szCs w:val="28"/>
        </w:rPr>
        <w:t>.4.1</w:t>
      </w:r>
      <w:r>
        <w:rPr>
          <w:sz w:val="28"/>
          <w:szCs w:val="28"/>
        </w:rPr>
        <w:t>.</w:t>
      </w:r>
    </w:p>
    <w:p w:rsidR="005D7E72" w:rsidRDefault="005D7E72" w:rsidP="005D7E7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03793">
        <w:rPr>
          <w:sz w:val="28"/>
          <w:szCs w:val="28"/>
        </w:rPr>
        <w:t>1</w:t>
      </w:r>
      <w:r>
        <w:rPr>
          <w:sz w:val="28"/>
          <w:szCs w:val="28"/>
        </w:rPr>
        <w:t>.4.1.</w:t>
      </w:r>
    </w:p>
    <w:p w:rsidR="005D7E72" w:rsidRDefault="005D7E72" w:rsidP="00D778BC">
      <w:pPr>
        <w:spacing w:after="240"/>
        <w:jc w:val="center"/>
        <w:rPr>
          <w:b/>
          <w:sz w:val="28"/>
          <w:szCs w:val="28"/>
        </w:rPr>
      </w:pPr>
      <w:r w:rsidRPr="00630C37">
        <w:rPr>
          <w:b/>
          <w:sz w:val="28"/>
          <w:szCs w:val="28"/>
        </w:rPr>
        <w:t>Основные технические характеристики объектов водозаборн</w:t>
      </w:r>
      <w:r>
        <w:rPr>
          <w:b/>
          <w:sz w:val="28"/>
          <w:szCs w:val="28"/>
        </w:rPr>
        <w:t>ых</w:t>
      </w:r>
      <w:r w:rsidRPr="00630C37">
        <w:rPr>
          <w:b/>
          <w:sz w:val="28"/>
          <w:szCs w:val="28"/>
        </w:rPr>
        <w:t xml:space="preserve"> узл</w:t>
      </w:r>
      <w:r>
        <w:rPr>
          <w:b/>
          <w:sz w:val="28"/>
          <w:szCs w:val="28"/>
        </w:rPr>
        <w:t>ов</w:t>
      </w:r>
      <w:r w:rsidRPr="00630C37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 xml:space="preserve">сельское поселение «Село </w:t>
      </w:r>
      <w:r w:rsidR="00804F6B">
        <w:rPr>
          <w:b/>
          <w:sz w:val="28"/>
          <w:szCs w:val="28"/>
        </w:rPr>
        <w:t>Маклаки</w:t>
      </w:r>
      <w:r>
        <w:rPr>
          <w:b/>
          <w:sz w:val="28"/>
          <w:szCs w:val="28"/>
        </w:rPr>
        <w:t>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3941"/>
        <w:gridCol w:w="4579"/>
      </w:tblGrid>
      <w:tr w:rsidR="005D7E72" w:rsidRPr="00BE63C0" w:rsidTr="008A1CAB">
        <w:trPr>
          <w:tblHeader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3941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Наименование</w:t>
            </w:r>
          </w:p>
        </w:tc>
        <w:tc>
          <w:tcPr>
            <w:tcW w:w="4579" w:type="dxa"/>
            <w:vAlign w:val="center"/>
          </w:tcPr>
          <w:p w:rsidR="005D7E72" w:rsidRPr="00BE63C0" w:rsidRDefault="005D7E72" w:rsidP="00D778BC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Характеристика</w:t>
            </w:r>
          </w:p>
        </w:tc>
      </w:tr>
      <w:tr w:rsidR="005D7E72" w:rsidRPr="00BE63C0" w:rsidTr="00D778BC">
        <w:trPr>
          <w:trHeight w:val="397"/>
          <w:jc w:val="center"/>
        </w:trPr>
        <w:tc>
          <w:tcPr>
            <w:tcW w:w="756" w:type="dxa"/>
            <w:vAlign w:val="center"/>
          </w:tcPr>
          <w:p w:rsidR="005D7E72" w:rsidRPr="00BE63C0" w:rsidRDefault="005D7E72" w:rsidP="00D778BC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1.</w:t>
            </w:r>
          </w:p>
        </w:tc>
        <w:tc>
          <w:tcPr>
            <w:tcW w:w="8520" w:type="dxa"/>
            <w:gridSpan w:val="2"/>
            <w:vAlign w:val="center"/>
          </w:tcPr>
          <w:p w:rsidR="005D7E72" w:rsidRPr="00BE63C0" w:rsidRDefault="0032445D" w:rsidP="00D778BC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Водозаборный узел </w:t>
            </w:r>
            <w:r w:rsidR="00D778BC" w:rsidRPr="00D778BC">
              <w:rPr>
                <w:b/>
                <w:i/>
                <w:szCs w:val="24"/>
              </w:rPr>
              <w:t>сел</w:t>
            </w:r>
            <w:r w:rsidR="00D778BC">
              <w:rPr>
                <w:b/>
                <w:i/>
                <w:szCs w:val="24"/>
              </w:rPr>
              <w:t>о</w:t>
            </w:r>
            <w:r w:rsidR="00804F6B">
              <w:rPr>
                <w:b/>
                <w:i/>
                <w:szCs w:val="24"/>
              </w:rPr>
              <w:t>Маклаки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Расположение</w:t>
            </w:r>
          </w:p>
        </w:tc>
        <w:tc>
          <w:tcPr>
            <w:tcW w:w="4579" w:type="dxa"/>
            <w:vAlign w:val="center"/>
          </w:tcPr>
          <w:p w:rsidR="00FC3F48" w:rsidRPr="00BE63C0" w:rsidRDefault="00D01AFB" w:rsidP="007245B6">
            <w:pPr>
              <w:jc w:val="center"/>
              <w:rPr>
                <w:szCs w:val="24"/>
              </w:rPr>
            </w:pPr>
            <w:r w:rsidRPr="00B2037E">
              <w:rPr>
                <w:szCs w:val="24"/>
              </w:rPr>
              <w:t xml:space="preserve">в </w:t>
            </w:r>
            <w:r w:rsidR="00C74B7F" w:rsidRPr="00B2037E">
              <w:rPr>
                <w:szCs w:val="24"/>
              </w:rPr>
              <w:t>северо-восточной</w:t>
            </w:r>
            <w:r w:rsidR="00C74B7F">
              <w:rPr>
                <w:szCs w:val="24"/>
              </w:rPr>
              <w:t xml:space="preserve">части с. </w:t>
            </w:r>
            <w:r w:rsidR="00804F6B">
              <w:rPr>
                <w:szCs w:val="24"/>
              </w:rPr>
              <w:t>Маклаки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3941" w:type="dxa"/>
            <w:vAlign w:val="center"/>
          </w:tcPr>
          <w:p w:rsidR="00FC3F48" w:rsidRDefault="00FC3F48" w:rsidP="00FC3F48">
            <w:pPr>
              <w:rPr>
                <w:szCs w:val="24"/>
              </w:rPr>
            </w:pPr>
            <w:r w:rsidRPr="00C0216A">
              <w:rPr>
                <w:szCs w:val="24"/>
              </w:rPr>
              <w:t>Глубина</w:t>
            </w:r>
            <w:r w:rsidR="00D01AFB">
              <w:rPr>
                <w:szCs w:val="24"/>
              </w:rPr>
              <w:t xml:space="preserve"> скважины</w:t>
            </w:r>
            <w:r w:rsidRPr="00C0216A">
              <w:rPr>
                <w:szCs w:val="24"/>
              </w:rPr>
              <w:t>, м</w:t>
            </w:r>
          </w:p>
        </w:tc>
        <w:tc>
          <w:tcPr>
            <w:tcW w:w="4579" w:type="dxa"/>
            <w:vAlign w:val="center"/>
          </w:tcPr>
          <w:p w:rsidR="00FC3F48" w:rsidRPr="00D778BC" w:rsidRDefault="00FC3F48" w:rsidP="00FC3F48">
            <w:pPr>
              <w:jc w:val="center"/>
              <w:rPr>
                <w:szCs w:val="24"/>
              </w:rPr>
            </w:pP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3941" w:type="dxa"/>
            <w:vAlign w:val="center"/>
          </w:tcPr>
          <w:p w:rsidR="00FC3F48" w:rsidRPr="00FC3F48" w:rsidRDefault="00FC3F48" w:rsidP="00FC3F48">
            <w:r w:rsidRPr="00FC3F48">
              <w:t>Подключенная нагрузка</w:t>
            </w:r>
            <w:r>
              <w:t>:</w:t>
            </w:r>
          </w:p>
        </w:tc>
        <w:tc>
          <w:tcPr>
            <w:tcW w:w="4579" w:type="dxa"/>
            <w:vAlign w:val="center"/>
          </w:tcPr>
          <w:p w:rsidR="00FC3F48" w:rsidRPr="00843680" w:rsidRDefault="001B284E" w:rsidP="001B28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Водонапорная башня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3941" w:type="dxa"/>
            <w:vAlign w:val="center"/>
          </w:tcPr>
          <w:p w:rsidR="00FC3F48" w:rsidRPr="00C0216A" w:rsidRDefault="00FC3F48" w:rsidP="00FC3F48">
            <w:pPr>
              <w:rPr>
                <w:szCs w:val="24"/>
              </w:rPr>
            </w:pPr>
            <w:r w:rsidRPr="00FC3F48">
              <w:rPr>
                <w:szCs w:val="24"/>
              </w:rPr>
              <w:t>Год ввода в эксплуатацию</w:t>
            </w:r>
            <w:r>
              <w:rPr>
                <w:szCs w:val="24"/>
              </w:rPr>
              <w:t>:</w:t>
            </w:r>
          </w:p>
        </w:tc>
        <w:tc>
          <w:tcPr>
            <w:tcW w:w="4579" w:type="dxa"/>
            <w:vAlign w:val="center"/>
          </w:tcPr>
          <w:p w:rsidR="00FC3F48" w:rsidRDefault="0050331C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1963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артезианских скважин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1.6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>
              <w:rPr>
                <w:szCs w:val="24"/>
              </w:rPr>
              <w:t>Количество водонапорных башен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шт.</w:t>
            </w:r>
          </w:p>
        </w:tc>
      </w:tr>
      <w:tr w:rsidR="007245B6" w:rsidRPr="00BE63C0" w:rsidTr="007245B6">
        <w:trPr>
          <w:trHeight w:val="397"/>
          <w:jc w:val="center"/>
        </w:trPr>
        <w:tc>
          <w:tcPr>
            <w:tcW w:w="756" w:type="dxa"/>
            <w:vAlign w:val="center"/>
          </w:tcPr>
          <w:p w:rsidR="007245B6" w:rsidRPr="00BE63C0" w:rsidRDefault="007245B6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</w:p>
        </w:tc>
        <w:tc>
          <w:tcPr>
            <w:tcW w:w="8520" w:type="dxa"/>
            <w:gridSpan w:val="2"/>
            <w:vAlign w:val="center"/>
          </w:tcPr>
          <w:p w:rsidR="007245B6" w:rsidRPr="00BE63C0" w:rsidRDefault="007245B6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Характеристики насосного оборудования</w:t>
            </w:r>
            <w:r w:rsidRPr="00BE63C0">
              <w:rPr>
                <w:szCs w:val="24"/>
              </w:rPr>
              <w:t>: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.1.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Марка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ЭЦВ-</w:t>
            </w:r>
            <w:r>
              <w:rPr>
                <w:szCs w:val="24"/>
              </w:rPr>
              <w:t>6</w:t>
            </w:r>
            <w:r w:rsidRPr="00BE63C0">
              <w:rPr>
                <w:szCs w:val="24"/>
              </w:rPr>
              <w:t>-6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5-1</w:t>
            </w:r>
            <w:r>
              <w:rPr>
                <w:szCs w:val="24"/>
              </w:rPr>
              <w:t>25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.2.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Электрическая мощность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BE63C0">
              <w:rPr>
                <w:szCs w:val="24"/>
              </w:rPr>
              <w:t xml:space="preserve"> кВт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.3.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Производительность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6</w:t>
            </w:r>
            <w:r>
              <w:rPr>
                <w:szCs w:val="24"/>
              </w:rPr>
              <w:t>,</w:t>
            </w:r>
            <w:r w:rsidRPr="00BE63C0">
              <w:rPr>
                <w:szCs w:val="24"/>
              </w:rPr>
              <w:t>5 м</w:t>
            </w:r>
            <w:r w:rsidRPr="00BE63C0">
              <w:rPr>
                <w:szCs w:val="24"/>
                <w:vertAlign w:val="superscript"/>
              </w:rPr>
              <w:t>3</w:t>
            </w:r>
            <w:r w:rsidRPr="00BE63C0">
              <w:rPr>
                <w:szCs w:val="24"/>
              </w:rPr>
              <w:t>/час</w:t>
            </w:r>
          </w:p>
        </w:tc>
      </w:tr>
      <w:tr w:rsidR="00FC3F48" w:rsidRPr="00BE63C0" w:rsidTr="00F03793">
        <w:trPr>
          <w:trHeight w:val="312"/>
          <w:jc w:val="center"/>
        </w:trPr>
        <w:tc>
          <w:tcPr>
            <w:tcW w:w="756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1.7</w:t>
            </w:r>
            <w:r w:rsidRPr="00BE63C0">
              <w:rPr>
                <w:szCs w:val="24"/>
              </w:rPr>
              <w:t>.4.</w:t>
            </w:r>
          </w:p>
        </w:tc>
        <w:tc>
          <w:tcPr>
            <w:tcW w:w="3941" w:type="dxa"/>
            <w:vAlign w:val="center"/>
          </w:tcPr>
          <w:p w:rsidR="00FC3F48" w:rsidRPr="00BE63C0" w:rsidRDefault="00FC3F48" w:rsidP="00FC3F48">
            <w:pPr>
              <w:rPr>
                <w:szCs w:val="24"/>
              </w:rPr>
            </w:pPr>
            <w:r w:rsidRPr="00BE63C0">
              <w:rPr>
                <w:szCs w:val="24"/>
              </w:rPr>
              <w:t>Напор</w:t>
            </w:r>
          </w:p>
        </w:tc>
        <w:tc>
          <w:tcPr>
            <w:tcW w:w="4579" w:type="dxa"/>
            <w:vAlign w:val="center"/>
          </w:tcPr>
          <w:p w:rsidR="00FC3F48" w:rsidRPr="00BE63C0" w:rsidRDefault="00FC3F48" w:rsidP="00FC3F48">
            <w:pPr>
              <w:jc w:val="center"/>
              <w:rPr>
                <w:szCs w:val="24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BE63C0">
                <w:rPr>
                  <w:szCs w:val="24"/>
                </w:rPr>
                <w:t>1</w:t>
              </w:r>
              <w:r>
                <w:rPr>
                  <w:szCs w:val="24"/>
                </w:rPr>
                <w:t>25</w:t>
              </w:r>
              <w:r w:rsidRPr="00BE63C0">
                <w:rPr>
                  <w:szCs w:val="24"/>
                </w:rPr>
                <w:t xml:space="preserve"> м</w:t>
              </w:r>
            </w:smartTag>
          </w:p>
        </w:tc>
      </w:tr>
    </w:tbl>
    <w:p w:rsidR="00026FD0" w:rsidRDefault="00026FD0" w:rsidP="007245B6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воды.</w:t>
      </w:r>
    </w:p>
    <w:p w:rsidR="00F222A6" w:rsidRPr="00F222A6" w:rsidRDefault="00C548DD" w:rsidP="00C97090">
      <w:pPr>
        <w:ind w:firstLine="567"/>
        <w:jc w:val="both"/>
        <w:rPr>
          <w:sz w:val="28"/>
          <w:szCs w:val="28"/>
        </w:rPr>
      </w:pPr>
      <w:r w:rsidRPr="00C548DD">
        <w:rPr>
          <w:sz w:val="28"/>
          <w:szCs w:val="28"/>
        </w:rPr>
        <w:t xml:space="preserve">По данным Управления Роспотребнадзора по Калужской области и данным производственного и лабораторного контроля в системе водоснабженияс. </w:t>
      </w:r>
      <w:r w:rsidR="00804F6B">
        <w:rPr>
          <w:sz w:val="28"/>
          <w:szCs w:val="28"/>
        </w:rPr>
        <w:t>Маклаки</w:t>
      </w:r>
      <w:r w:rsidRPr="00C548DD">
        <w:rPr>
          <w:sz w:val="28"/>
          <w:szCs w:val="28"/>
        </w:rPr>
        <w:t xml:space="preserve"> не обнаружены превышения ПДК и отклонений от нормативного качества питьевой воды, питьевая вода условно доброкачественная.</w:t>
      </w:r>
    </w:p>
    <w:p w:rsidR="00F24C9F" w:rsidRPr="00D963C3" w:rsidRDefault="0088160D" w:rsidP="00C97090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1.4.3. Описание состояния и функционирования существующих насосных централизованных станций, в том числе оценку эффективности подачи воды, которая оценивается как соотношение удельного расхода электрической энергии, необходимой для подачи </w:t>
      </w:r>
      <w:r w:rsidR="006B79C4">
        <w:rPr>
          <w:b/>
          <w:sz w:val="28"/>
          <w:szCs w:val="28"/>
        </w:rPr>
        <w:t>установленного объема воды, и установленного уровня напора (давления).</w:t>
      </w:r>
    </w:p>
    <w:p w:rsidR="008A1CAB" w:rsidRDefault="00C548DD" w:rsidP="008C165E">
      <w:pPr>
        <w:ind w:firstLine="567"/>
        <w:jc w:val="both"/>
        <w:rPr>
          <w:sz w:val="28"/>
          <w:szCs w:val="28"/>
        </w:rPr>
      </w:pPr>
      <w:r w:rsidRPr="001B284E">
        <w:rPr>
          <w:sz w:val="28"/>
          <w:szCs w:val="28"/>
        </w:rPr>
        <w:t>В системе централизованного водоснабжения</w:t>
      </w:r>
      <w:r w:rsidR="00F03793" w:rsidRPr="001B284E">
        <w:rPr>
          <w:sz w:val="28"/>
          <w:szCs w:val="28"/>
        </w:rPr>
        <w:t>сельского поселения</w:t>
      </w:r>
      <w:r w:rsidR="00583667" w:rsidRPr="001B284E">
        <w:rPr>
          <w:sz w:val="28"/>
          <w:szCs w:val="28"/>
        </w:rPr>
        <w:t xml:space="preserve">, </w:t>
      </w:r>
      <w:r w:rsidR="00F03793" w:rsidRPr="001B284E">
        <w:rPr>
          <w:sz w:val="28"/>
          <w:szCs w:val="28"/>
        </w:rPr>
        <w:t xml:space="preserve">в селе </w:t>
      </w:r>
      <w:r w:rsidR="00804F6B" w:rsidRPr="001B284E">
        <w:rPr>
          <w:sz w:val="28"/>
          <w:szCs w:val="28"/>
        </w:rPr>
        <w:t>Маклаки</w:t>
      </w:r>
      <w:r w:rsidR="00F03793" w:rsidRPr="001B284E">
        <w:rPr>
          <w:sz w:val="28"/>
          <w:szCs w:val="28"/>
        </w:rPr>
        <w:t>, установлен</w:t>
      </w:r>
      <w:r w:rsidRPr="001B284E">
        <w:rPr>
          <w:sz w:val="28"/>
          <w:szCs w:val="28"/>
        </w:rPr>
        <w:t>а водонапорная башня</w:t>
      </w:r>
      <w:r w:rsidR="00F03793" w:rsidRPr="001B284E">
        <w:rPr>
          <w:sz w:val="28"/>
          <w:szCs w:val="28"/>
        </w:rPr>
        <w:t>Рожновского.</w:t>
      </w:r>
    </w:p>
    <w:p w:rsidR="00C532F0" w:rsidRDefault="00C532F0" w:rsidP="008C165E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2A2C33">
        <w:rPr>
          <w:b/>
          <w:sz w:val="28"/>
          <w:szCs w:val="28"/>
        </w:rPr>
        <w:lastRenderedPageBreak/>
        <w:t>1.4.4. Описание состояния и функционирования водопроводных сетей систем водоснабжения, включая оценку величины износа сетей и определения возможности обеспечения качества воды в процессе транспортировки ее по сетям.</w:t>
      </w:r>
    </w:p>
    <w:p w:rsidR="00C532F0" w:rsidRDefault="00C532F0" w:rsidP="008C16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системе водоснабжения </w:t>
      </w:r>
      <w:r w:rsidR="00893426">
        <w:rPr>
          <w:sz w:val="28"/>
          <w:szCs w:val="28"/>
        </w:rPr>
        <w:t xml:space="preserve">села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 xml:space="preserve"> используются </w:t>
      </w:r>
      <w:r w:rsidR="004604F3">
        <w:rPr>
          <w:sz w:val="28"/>
          <w:szCs w:val="28"/>
        </w:rPr>
        <w:t>водопроводные сети,</w:t>
      </w:r>
      <w:r>
        <w:rPr>
          <w:sz w:val="28"/>
          <w:szCs w:val="28"/>
        </w:rPr>
        <w:t xml:space="preserve"> выполненные из </w:t>
      </w:r>
      <w:r w:rsidR="00893426">
        <w:rPr>
          <w:sz w:val="28"/>
          <w:szCs w:val="28"/>
        </w:rPr>
        <w:t>следующих</w:t>
      </w:r>
      <w:r w:rsidR="00DB5250">
        <w:rPr>
          <w:sz w:val="28"/>
          <w:szCs w:val="28"/>
        </w:rPr>
        <w:t xml:space="preserve"> материалов: чугун</w:t>
      </w:r>
      <w:r w:rsidR="004604F3">
        <w:rPr>
          <w:sz w:val="28"/>
          <w:szCs w:val="28"/>
        </w:rPr>
        <w:t>,</w:t>
      </w:r>
      <w:r>
        <w:rPr>
          <w:sz w:val="28"/>
          <w:szCs w:val="28"/>
        </w:rPr>
        <w:t xml:space="preserve"> полиэтилен. Общая протяженность сетей холодного водоснабжения составляет</w:t>
      </w:r>
      <w:r w:rsidR="00833F20">
        <w:rPr>
          <w:sz w:val="28"/>
          <w:szCs w:val="28"/>
        </w:rPr>
        <w:t xml:space="preserve"> 3 351</w:t>
      </w:r>
      <w:r>
        <w:rPr>
          <w:sz w:val="28"/>
          <w:szCs w:val="28"/>
        </w:rPr>
        <w:t xml:space="preserve"> м. По всей протяженности сетей имеется </w:t>
      </w:r>
      <w:r w:rsidR="00833F20">
        <w:rPr>
          <w:sz w:val="28"/>
          <w:szCs w:val="28"/>
        </w:rPr>
        <w:t>22</w:t>
      </w:r>
      <w:r w:rsidR="00CE661D">
        <w:rPr>
          <w:sz w:val="28"/>
          <w:szCs w:val="28"/>
        </w:rPr>
        <w:t xml:space="preserve"> водопроводны</w:t>
      </w:r>
      <w:r w:rsidR="00C548DD">
        <w:rPr>
          <w:sz w:val="28"/>
          <w:szCs w:val="28"/>
        </w:rPr>
        <w:t>й</w:t>
      </w:r>
      <w:r w:rsidR="00CE661D">
        <w:rPr>
          <w:sz w:val="28"/>
          <w:szCs w:val="28"/>
        </w:rPr>
        <w:t xml:space="preserve"> колод</w:t>
      </w:r>
      <w:r w:rsidR="00C548DD">
        <w:rPr>
          <w:sz w:val="28"/>
          <w:szCs w:val="28"/>
        </w:rPr>
        <w:t>ец</w:t>
      </w:r>
      <w:r>
        <w:rPr>
          <w:sz w:val="28"/>
          <w:szCs w:val="28"/>
        </w:rPr>
        <w:t>. Характеристики сетей водоснабжения, в зависимости от диаметров и материала приведены в таблице 1.4.4.</w:t>
      </w:r>
    </w:p>
    <w:p w:rsidR="00C532F0" w:rsidRDefault="00C532F0" w:rsidP="00C532F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1.4.4.</w:t>
      </w:r>
    </w:p>
    <w:p w:rsidR="00C532F0" w:rsidRDefault="00C532F0" w:rsidP="00D82C3B">
      <w:pPr>
        <w:spacing w:after="240"/>
        <w:jc w:val="center"/>
        <w:rPr>
          <w:b/>
          <w:sz w:val="28"/>
          <w:szCs w:val="28"/>
        </w:rPr>
      </w:pPr>
      <w:r w:rsidRPr="00E86BF6">
        <w:rPr>
          <w:b/>
          <w:sz w:val="28"/>
          <w:szCs w:val="28"/>
        </w:rPr>
        <w:t xml:space="preserve">Характеристики водопроводных сетей муниципального образования </w:t>
      </w:r>
      <w:r w:rsidR="0060589F">
        <w:rPr>
          <w:b/>
          <w:sz w:val="28"/>
          <w:szCs w:val="28"/>
        </w:rPr>
        <w:t xml:space="preserve">сельское поселение «Село </w:t>
      </w:r>
      <w:r w:rsidR="00804F6B">
        <w:rPr>
          <w:b/>
          <w:sz w:val="28"/>
          <w:szCs w:val="28"/>
        </w:rPr>
        <w:t>Маклаки</w:t>
      </w:r>
      <w:r w:rsidR="0060589F">
        <w:rPr>
          <w:b/>
          <w:sz w:val="28"/>
          <w:szCs w:val="28"/>
        </w:rPr>
        <w:t>»</w:t>
      </w:r>
      <w:r w:rsidRPr="00E86BF6">
        <w:rPr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2935"/>
        <w:gridCol w:w="2628"/>
        <w:gridCol w:w="3269"/>
      </w:tblGrid>
      <w:tr w:rsidR="00C532F0" w:rsidRPr="00BE63C0" w:rsidTr="00833F20">
        <w:trPr>
          <w:trHeight w:val="615"/>
        </w:trPr>
        <w:tc>
          <w:tcPr>
            <w:tcW w:w="795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№ п/п</w:t>
            </w:r>
          </w:p>
        </w:tc>
        <w:tc>
          <w:tcPr>
            <w:tcW w:w="2935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Диаметр, мм</w:t>
            </w:r>
          </w:p>
        </w:tc>
        <w:tc>
          <w:tcPr>
            <w:tcW w:w="2628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Материал</w:t>
            </w:r>
          </w:p>
        </w:tc>
        <w:tc>
          <w:tcPr>
            <w:tcW w:w="3269" w:type="dxa"/>
            <w:vAlign w:val="center"/>
          </w:tcPr>
          <w:p w:rsidR="00C532F0" w:rsidRPr="00BE63C0" w:rsidRDefault="00C532F0" w:rsidP="00A05AAE">
            <w:pPr>
              <w:jc w:val="center"/>
              <w:rPr>
                <w:b/>
                <w:szCs w:val="24"/>
              </w:rPr>
            </w:pPr>
            <w:r w:rsidRPr="00BE63C0">
              <w:rPr>
                <w:b/>
                <w:szCs w:val="24"/>
              </w:rPr>
              <w:t>Протяженность, м</w:t>
            </w:r>
          </w:p>
        </w:tc>
      </w:tr>
      <w:tr w:rsidR="00C548DD" w:rsidRPr="00214DAF" w:rsidTr="00833F20">
        <w:trPr>
          <w:trHeight w:val="340"/>
        </w:trPr>
        <w:tc>
          <w:tcPr>
            <w:tcW w:w="795" w:type="dxa"/>
            <w:vAlign w:val="center"/>
          </w:tcPr>
          <w:p w:rsidR="00C548DD" w:rsidRPr="00214DAF" w:rsidRDefault="00C548DD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35" w:type="dxa"/>
            <w:vAlign w:val="center"/>
          </w:tcPr>
          <w:p w:rsidR="00C548DD" w:rsidRPr="00214DAF" w:rsidRDefault="00C548DD" w:rsidP="00C548DD">
            <w:pPr>
              <w:jc w:val="center"/>
              <w:rPr>
                <w:szCs w:val="24"/>
              </w:rPr>
            </w:pPr>
            <w:r w:rsidRPr="00214DAF">
              <w:rPr>
                <w:szCs w:val="24"/>
              </w:rPr>
              <w:t>100</w:t>
            </w:r>
          </w:p>
        </w:tc>
        <w:tc>
          <w:tcPr>
            <w:tcW w:w="2628" w:type="dxa"/>
            <w:vAlign w:val="center"/>
          </w:tcPr>
          <w:p w:rsidR="00C548DD" w:rsidRPr="00214DAF" w:rsidRDefault="00C548DD" w:rsidP="00C548DD">
            <w:pPr>
              <w:rPr>
                <w:szCs w:val="24"/>
              </w:rPr>
            </w:pPr>
            <w:r w:rsidRPr="00214DAF">
              <w:rPr>
                <w:szCs w:val="24"/>
              </w:rPr>
              <w:t>Чугун</w:t>
            </w:r>
          </w:p>
        </w:tc>
        <w:tc>
          <w:tcPr>
            <w:tcW w:w="3269" w:type="dxa"/>
            <w:vAlign w:val="center"/>
          </w:tcPr>
          <w:p w:rsidR="00C548DD" w:rsidRPr="00F41734" w:rsidRDefault="00833F20" w:rsidP="00C548DD">
            <w:pPr>
              <w:jc w:val="center"/>
            </w:pPr>
            <w:r>
              <w:t>3175,9</w:t>
            </w:r>
          </w:p>
        </w:tc>
      </w:tr>
      <w:tr w:rsidR="00C548DD" w:rsidRPr="00214DAF" w:rsidTr="00833F20">
        <w:trPr>
          <w:trHeight w:val="340"/>
        </w:trPr>
        <w:tc>
          <w:tcPr>
            <w:tcW w:w="795" w:type="dxa"/>
            <w:vAlign w:val="center"/>
          </w:tcPr>
          <w:p w:rsidR="00C548DD" w:rsidRPr="00214DAF" w:rsidRDefault="00C548DD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935" w:type="dxa"/>
            <w:vAlign w:val="center"/>
          </w:tcPr>
          <w:p w:rsidR="00C548DD" w:rsidRPr="00214DAF" w:rsidRDefault="00833F20" w:rsidP="00C548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2628" w:type="dxa"/>
            <w:vAlign w:val="center"/>
          </w:tcPr>
          <w:p w:rsidR="00C548DD" w:rsidRPr="00214DAF" w:rsidRDefault="00C548DD" w:rsidP="00C548DD">
            <w:pPr>
              <w:rPr>
                <w:szCs w:val="24"/>
              </w:rPr>
            </w:pPr>
            <w:r w:rsidRPr="00214DAF">
              <w:rPr>
                <w:szCs w:val="24"/>
              </w:rPr>
              <w:t>Полиэтилен</w:t>
            </w:r>
          </w:p>
        </w:tc>
        <w:tc>
          <w:tcPr>
            <w:tcW w:w="3269" w:type="dxa"/>
            <w:vAlign w:val="center"/>
          </w:tcPr>
          <w:p w:rsidR="00C548DD" w:rsidRDefault="00833F20" w:rsidP="00C548DD">
            <w:pPr>
              <w:jc w:val="center"/>
            </w:pPr>
            <w:r>
              <w:t>175,1</w:t>
            </w:r>
          </w:p>
        </w:tc>
      </w:tr>
      <w:tr w:rsidR="00C532F0" w:rsidRPr="00BE63C0" w:rsidTr="00833F20">
        <w:trPr>
          <w:trHeight w:val="573"/>
        </w:trPr>
        <w:tc>
          <w:tcPr>
            <w:tcW w:w="6358" w:type="dxa"/>
            <w:gridSpan w:val="3"/>
            <w:vAlign w:val="center"/>
          </w:tcPr>
          <w:p w:rsidR="00C532F0" w:rsidRPr="00214DAF" w:rsidRDefault="00C532F0" w:rsidP="00A05AAE">
            <w:pPr>
              <w:jc w:val="center"/>
              <w:rPr>
                <w:szCs w:val="24"/>
              </w:rPr>
            </w:pPr>
            <w:r w:rsidRPr="008C165E">
              <w:rPr>
                <w:sz w:val="28"/>
                <w:szCs w:val="24"/>
              </w:rPr>
              <w:t>Итого:</w:t>
            </w:r>
          </w:p>
        </w:tc>
        <w:tc>
          <w:tcPr>
            <w:tcW w:w="3269" w:type="dxa"/>
            <w:vAlign w:val="center"/>
          </w:tcPr>
          <w:p w:rsidR="00C532F0" w:rsidRPr="00214DAF" w:rsidRDefault="00DB5250" w:rsidP="00A05AAE">
            <w:pPr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t>3351</w:t>
            </w:r>
          </w:p>
        </w:tc>
      </w:tr>
    </w:tbl>
    <w:p w:rsidR="00D82C3B" w:rsidRDefault="00C532F0" w:rsidP="00C532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0589F" w:rsidRDefault="00C532F0" w:rsidP="00D82C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влияние на качество водоснабжения потребителей оказывает состояние сетей водоснабжения. Дли</w:t>
      </w:r>
      <w:r w:rsidRPr="008154CC">
        <w:rPr>
          <w:sz w:val="28"/>
          <w:szCs w:val="28"/>
        </w:rPr>
        <w:t>тельное отсутствие воды в системе централизованного хозяйственно-питьевого водоснабжения, наряду с не</w:t>
      </w:r>
      <w:r>
        <w:rPr>
          <w:sz w:val="28"/>
          <w:szCs w:val="28"/>
        </w:rPr>
        <w:t>удовлетворительным санитарно-техническим состоянием</w:t>
      </w:r>
      <w:r w:rsidRPr="008154CC">
        <w:rPr>
          <w:sz w:val="28"/>
          <w:szCs w:val="28"/>
        </w:rPr>
        <w:t xml:space="preserve"> распределительных </w:t>
      </w:r>
      <w:r w:rsidR="00EF2701" w:rsidRPr="008154CC">
        <w:rPr>
          <w:sz w:val="28"/>
          <w:szCs w:val="28"/>
        </w:rPr>
        <w:t>сетей, может</w:t>
      </w:r>
      <w:r>
        <w:rPr>
          <w:sz w:val="28"/>
          <w:szCs w:val="28"/>
        </w:rPr>
        <w:t xml:space="preserve"> привести</w:t>
      </w:r>
      <w:r w:rsidRPr="008154CC">
        <w:rPr>
          <w:sz w:val="28"/>
          <w:szCs w:val="28"/>
        </w:rPr>
        <w:t xml:space="preserve"> к ух</w:t>
      </w:r>
      <w:r>
        <w:rPr>
          <w:sz w:val="28"/>
          <w:szCs w:val="28"/>
        </w:rPr>
        <w:t>удшению качества питьевой воды (от повышенного содержания железа до различных форм бактериального заражения).</w:t>
      </w:r>
      <w:r w:rsidRPr="008154CC">
        <w:rPr>
          <w:sz w:val="28"/>
          <w:szCs w:val="28"/>
        </w:rPr>
        <w:t>  </w:t>
      </w:r>
      <w:r w:rsidR="005D5E68">
        <w:rPr>
          <w:sz w:val="28"/>
          <w:szCs w:val="28"/>
        </w:rPr>
        <w:t xml:space="preserve">Организация, эксплуатирующая водопроводные сети на территории села </w:t>
      </w:r>
      <w:r w:rsidR="00804F6B">
        <w:rPr>
          <w:sz w:val="28"/>
          <w:szCs w:val="28"/>
        </w:rPr>
        <w:t>Маклаки</w:t>
      </w:r>
      <w:r w:rsidR="005D5E68">
        <w:rPr>
          <w:sz w:val="28"/>
          <w:szCs w:val="28"/>
        </w:rPr>
        <w:t xml:space="preserve"> производит постепенную замену изношенных участков чугунных водопроводных труб на полиэтиленовые. </w:t>
      </w:r>
    </w:p>
    <w:p w:rsidR="00C532F0" w:rsidRDefault="00C532F0" w:rsidP="00302635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3243B">
        <w:rPr>
          <w:b/>
          <w:sz w:val="28"/>
          <w:szCs w:val="28"/>
        </w:rPr>
        <w:t xml:space="preserve">1.4.5. Описание существующих технических и технологических проблем, возникающих при водоснабжении </w:t>
      </w:r>
      <w:r w:rsidR="0060589F">
        <w:rPr>
          <w:b/>
          <w:sz w:val="28"/>
          <w:szCs w:val="28"/>
        </w:rPr>
        <w:t>сельского</w:t>
      </w:r>
      <w:r w:rsidRPr="00E3243B">
        <w:rPr>
          <w:b/>
          <w:sz w:val="28"/>
          <w:szCs w:val="28"/>
        </w:rPr>
        <w:t xml:space="preserve">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 w:rsidRPr="00D84794">
        <w:rPr>
          <w:sz w:val="28"/>
          <w:szCs w:val="28"/>
        </w:rPr>
        <w:t>Технических и технологических проблем</w:t>
      </w:r>
      <w:r>
        <w:rPr>
          <w:sz w:val="28"/>
          <w:szCs w:val="28"/>
        </w:rPr>
        <w:t xml:space="preserve">, влияющих на качество водоснабжения потребителей у водоснабжающей организации не имеется. Предписания надзорных органов отсутствуют. </w:t>
      </w:r>
    </w:p>
    <w:p w:rsidR="00C532F0" w:rsidRDefault="0081420A" w:rsidP="00302635">
      <w:pPr>
        <w:spacing w:before="120" w:after="24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532F0" w:rsidRPr="005D511E">
        <w:rPr>
          <w:b/>
          <w:sz w:val="28"/>
          <w:szCs w:val="28"/>
        </w:rPr>
        <w:lastRenderedPageBreak/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C532F0" w:rsidRDefault="00C532F0" w:rsidP="003026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Закрытые системы горячего водоснабжения в системе водоснабжения муниципального образования </w:t>
      </w:r>
      <w:r w:rsidR="00521582">
        <w:rPr>
          <w:sz w:val="28"/>
          <w:szCs w:val="28"/>
        </w:rPr>
        <w:t xml:space="preserve">сельское поселение «Село </w:t>
      </w:r>
      <w:r w:rsidR="00804F6B">
        <w:rPr>
          <w:sz w:val="28"/>
          <w:szCs w:val="28"/>
        </w:rPr>
        <w:t>Маклаки</w:t>
      </w:r>
      <w:r w:rsidR="00521582">
        <w:rPr>
          <w:sz w:val="28"/>
          <w:szCs w:val="28"/>
        </w:rPr>
        <w:t>»</w:t>
      </w:r>
      <w:r>
        <w:rPr>
          <w:sz w:val="28"/>
          <w:szCs w:val="28"/>
        </w:rPr>
        <w:t xml:space="preserve"> отсутствуют.</w:t>
      </w:r>
    </w:p>
    <w:p w:rsidR="00C532F0" w:rsidRPr="00B24600" w:rsidRDefault="00C532F0" w:rsidP="006F23B7">
      <w:pPr>
        <w:spacing w:before="240"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62" w:name="_Toc375233976"/>
      <w:r w:rsidRPr="00B24600">
        <w:rPr>
          <w:b/>
          <w:sz w:val="28"/>
          <w:szCs w:val="28"/>
        </w:rPr>
        <w:t>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объектов (границ зон, в которых расположены такие объекты).</w:t>
      </w:r>
      <w:bookmarkEnd w:id="62"/>
    </w:p>
    <w:p w:rsidR="00C532F0" w:rsidRDefault="00C532F0" w:rsidP="006B4DD0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объекты системы водоснабжения муниципального образования </w:t>
      </w:r>
      <w:r w:rsidR="00994A04">
        <w:rPr>
          <w:sz w:val="28"/>
          <w:szCs w:val="28"/>
        </w:rPr>
        <w:t xml:space="preserve">сельское поселение «Село </w:t>
      </w:r>
      <w:r w:rsidR="00804F6B">
        <w:rPr>
          <w:sz w:val="28"/>
          <w:szCs w:val="28"/>
        </w:rPr>
        <w:t>Маклаки</w:t>
      </w:r>
      <w:r w:rsidR="00994A04">
        <w:rPr>
          <w:sz w:val="28"/>
          <w:szCs w:val="28"/>
        </w:rPr>
        <w:t>»</w:t>
      </w:r>
      <w:r w:rsidR="005D5799">
        <w:rPr>
          <w:sz w:val="28"/>
          <w:szCs w:val="28"/>
        </w:rPr>
        <w:t xml:space="preserve"> принадлежат </w:t>
      </w:r>
      <w:r w:rsidR="00B2037E" w:rsidRPr="00B2037E">
        <w:rPr>
          <w:sz w:val="28"/>
          <w:szCs w:val="28"/>
        </w:rPr>
        <w:t>ГП «Калугаоблводоканал» Калужской области</w:t>
      </w:r>
      <w:r>
        <w:rPr>
          <w:sz w:val="28"/>
          <w:szCs w:val="28"/>
        </w:rPr>
        <w:t>. Информационная карта организации приведена ниже.</w:t>
      </w:r>
    </w:p>
    <w:p w:rsidR="00D963C3" w:rsidRDefault="00D963C3" w:rsidP="00C03438">
      <w:pPr>
        <w:jc w:val="both"/>
        <w:rPr>
          <w:sz w:val="28"/>
          <w:szCs w:val="28"/>
        </w:rPr>
      </w:pPr>
    </w:p>
    <w:p w:rsidR="00D95CC4" w:rsidRPr="006E3567" w:rsidRDefault="00D95CC4" w:rsidP="00D95CC4">
      <w:pPr>
        <w:jc w:val="center"/>
        <w:rPr>
          <w:b/>
          <w:sz w:val="28"/>
          <w:szCs w:val="28"/>
        </w:rPr>
      </w:pPr>
      <w:r w:rsidRPr="006E3567">
        <w:rPr>
          <w:b/>
          <w:sz w:val="28"/>
          <w:szCs w:val="28"/>
        </w:rPr>
        <w:t>Реквизиты ГП «Калугаоблводоканал»</w:t>
      </w:r>
    </w:p>
    <w:p w:rsidR="00D95CC4" w:rsidRDefault="00D95CC4" w:rsidP="00D95CC4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4786"/>
      </w:tblGrid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Наименование предприятия 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Государственное предприятие Калужской области «Калугаоблводоканал»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ИНН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402 700 15 52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КПП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  <w:highlight w:val="red"/>
              </w:rPr>
            </w:pPr>
            <w:r w:rsidRPr="00557625">
              <w:rPr>
                <w:i/>
                <w:szCs w:val="24"/>
              </w:rPr>
              <w:t>402 701 00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ОГРН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102 400 118 64 61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ОКПО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327 13 66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Юридический адрес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Фактический адрес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smartTag w:uri="urn:schemas-microsoft-com:office:smarttags" w:element="metricconverter">
              <w:smartTagPr>
                <w:attr w:name="ProductID" w:val="248002, г"/>
              </w:smartTagPr>
              <w:r w:rsidRPr="00557625">
                <w:rPr>
                  <w:i/>
                  <w:szCs w:val="24"/>
                </w:rPr>
                <w:t>248002, г</w:t>
              </w:r>
            </w:smartTag>
            <w:r w:rsidRPr="00557625">
              <w:rPr>
                <w:i/>
                <w:szCs w:val="24"/>
              </w:rPr>
              <w:t>. Калуга, ул. С.-Щедрина, д.80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Расчетный счет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406 028 101 000 000 000 52 ООО банк «Элита» г. Калуга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Корреспондентский счет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301 018 105 000 000 007 62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БИК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042 908 762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 xml:space="preserve"> Генерального директора</w:t>
            </w:r>
          </w:p>
        </w:tc>
        <w:tc>
          <w:tcPr>
            <w:tcW w:w="4786" w:type="dxa"/>
            <w:vAlign w:val="center"/>
          </w:tcPr>
          <w:p w:rsidR="00D95CC4" w:rsidRPr="00024E45" w:rsidRDefault="00D95CC4" w:rsidP="005C256B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Петрушин </w:t>
            </w:r>
            <w:r w:rsidRPr="00024E45">
              <w:rPr>
                <w:i/>
                <w:szCs w:val="24"/>
              </w:rPr>
              <w:t>Юрий Николаевич</w:t>
            </w:r>
          </w:p>
        </w:tc>
      </w:tr>
      <w:tr w:rsidR="00D95CC4" w:rsidRPr="00557625" w:rsidTr="005C256B">
        <w:trPr>
          <w:trHeight w:val="454"/>
          <w:jc w:val="center"/>
        </w:trPr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b/>
                <w:szCs w:val="24"/>
              </w:rPr>
            </w:pPr>
            <w:r w:rsidRPr="00557625">
              <w:rPr>
                <w:b/>
                <w:szCs w:val="24"/>
              </w:rPr>
              <w:t>Телефон</w:t>
            </w:r>
          </w:p>
        </w:tc>
        <w:tc>
          <w:tcPr>
            <w:tcW w:w="4786" w:type="dxa"/>
            <w:vAlign w:val="center"/>
          </w:tcPr>
          <w:p w:rsidR="00D95CC4" w:rsidRPr="00557625" w:rsidRDefault="00D95CC4" w:rsidP="005C256B">
            <w:pPr>
              <w:rPr>
                <w:i/>
                <w:szCs w:val="24"/>
              </w:rPr>
            </w:pPr>
            <w:r w:rsidRPr="00557625">
              <w:rPr>
                <w:i/>
                <w:szCs w:val="24"/>
              </w:rPr>
              <w:t>8(4842)57-01-40</w:t>
            </w:r>
          </w:p>
        </w:tc>
      </w:tr>
    </w:tbl>
    <w:p w:rsidR="00D95CC4" w:rsidRDefault="00D95CC4" w:rsidP="00D95CC4">
      <w:pPr>
        <w:jc w:val="both"/>
        <w:rPr>
          <w:sz w:val="28"/>
          <w:szCs w:val="28"/>
        </w:rPr>
      </w:pPr>
    </w:p>
    <w:p w:rsidR="00D95CC4" w:rsidRDefault="00D95CC4" w:rsidP="00D95CC4">
      <w:pPr>
        <w:jc w:val="both"/>
        <w:rPr>
          <w:sz w:val="28"/>
          <w:szCs w:val="28"/>
        </w:rPr>
      </w:pPr>
    </w:p>
    <w:p w:rsidR="00DE6EAA" w:rsidRDefault="00DE6EAA" w:rsidP="00C03438">
      <w:pPr>
        <w:jc w:val="both"/>
        <w:rPr>
          <w:sz w:val="28"/>
          <w:szCs w:val="28"/>
        </w:rPr>
      </w:pPr>
    </w:p>
    <w:p w:rsidR="00DE6EAA" w:rsidRPr="006B4DD0" w:rsidRDefault="006B4DD0" w:rsidP="00302635">
      <w:pPr>
        <w:pStyle w:val="2"/>
        <w:spacing w:before="240" w:after="120"/>
        <w:ind w:firstLine="567"/>
        <w:rPr>
          <w:color w:val="auto"/>
        </w:rPr>
      </w:pPr>
      <w:r>
        <w:rPr>
          <w:szCs w:val="28"/>
        </w:rPr>
        <w:br w:type="page"/>
      </w:r>
      <w:bookmarkStart w:id="63" w:name="_Toc375233977"/>
      <w:bookmarkStart w:id="64" w:name="_Toc386095874"/>
      <w:r w:rsidR="00DE6EAA" w:rsidRPr="006B4DD0">
        <w:rPr>
          <w:color w:val="auto"/>
        </w:rPr>
        <w:lastRenderedPageBreak/>
        <w:t>2. Направления развития централизованных систем водоснабжения.</w:t>
      </w:r>
      <w:bookmarkEnd w:id="63"/>
      <w:bookmarkEnd w:id="64"/>
    </w:p>
    <w:p w:rsidR="00DE6EAA" w:rsidRPr="00365DD2" w:rsidRDefault="00DE6EAA" w:rsidP="00AD0E86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5" w:name="_Toc375233978"/>
      <w:bookmarkStart w:id="66" w:name="_Toc386095875"/>
      <w:r w:rsidRPr="00365DD2">
        <w:rPr>
          <w:b/>
          <w:sz w:val="28"/>
          <w:szCs w:val="28"/>
        </w:rPr>
        <w:t>2.1. Основные направления, принципы, задачи и целевые показатели развития централизованных систем водоснабжения</w:t>
      </w:r>
      <w:r w:rsidR="00F34024">
        <w:rPr>
          <w:b/>
          <w:sz w:val="28"/>
          <w:szCs w:val="28"/>
        </w:rPr>
        <w:t xml:space="preserve">муниципального образования сельское поселение «Село </w:t>
      </w:r>
      <w:r w:rsidR="00804F6B">
        <w:rPr>
          <w:b/>
          <w:sz w:val="28"/>
          <w:szCs w:val="28"/>
        </w:rPr>
        <w:t>Маклаки</w:t>
      </w:r>
      <w:r w:rsidR="00F34024">
        <w:rPr>
          <w:b/>
          <w:sz w:val="28"/>
          <w:szCs w:val="28"/>
        </w:rPr>
        <w:t>»</w:t>
      </w:r>
      <w:r w:rsidRPr="00365DD2">
        <w:rPr>
          <w:b/>
          <w:sz w:val="28"/>
          <w:szCs w:val="28"/>
        </w:rPr>
        <w:t>.</w:t>
      </w:r>
      <w:bookmarkEnd w:id="65"/>
      <w:bookmarkEnd w:id="66"/>
    </w:p>
    <w:p w:rsidR="00DE6EAA" w:rsidRDefault="00DE6EAA" w:rsidP="00AD0E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Существующие системы водоснабжения </w:t>
      </w:r>
      <w:r w:rsidR="00F34024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обеспечивают</w:t>
      </w:r>
      <w:r w:rsidR="0038255C">
        <w:rPr>
          <w:sz w:val="28"/>
          <w:szCs w:val="28"/>
        </w:rPr>
        <w:t xml:space="preserve"> в полной мере</w:t>
      </w:r>
      <w:r>
        <w:rPr>
          <w:sz w:val="28"/>
          <w:szCs w:val="28"/>
        </w:rPr>
        <w:t xml:space="preserve"> нужды потребителей. </w:t>
      </w:r>
      <w:r w:rsidR="00920733">
        <w:rPr>
          <w:sz w:val="28"/>
          <w:szCs w:val="28"/>
        </w:rPr>
        <w:t xml:space="preserve">Для </w:t>
      </w:r>
      <w:r w:rsidR="00BB39D2">
        <w:rPr>
          <w:sz w:val="28"/>
          <w:szCs w:val="28"/>
        </w:rPr>
        <w:t xml:space="preserve">повышения надежности системы централизованного водоснабжения и </w:t>
      </w:r>
      <w:r w:rsidR="00920733">
        <w:rPr>
          <w:sz w:val="28"/>
          <w:szCs w:val="28"/>
        </w:rPr>
        <w:t xml:space="preserve">обеспечения резервов </w:t>
      </w:r>
      <w:r w:rsidR="00BB39D2">
        <w:rPr>
          <w:sz w:val="28"/>
          <w:szCs w:val="28"/>
        </w:rPr>
        <w:t>для подключения новых потребителей</w:t>
      </w:r>
      <w:r w:rsidR="00D309D0">
        <w:rPr>
          <w:sz w:val="28"/>
          <w:szCs w:val="28"/>
        </w:rPr>
        <w:t xml:space="preserve"> необходимо своевременно осуществлять модернизацию устаревшего оборудования, а также замену изношенных участков водопроводных сетей</w:t>
      </w:r>
    </w:p>
    <w:p w:rsidR="00DE6EAA" w:rsidRPr="00302FF2" w:rsidRDefault="00DE6EAA" w:rsidP="00302635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67" w:name="_Toc375233979"/>
      <w:bookmarkStart w:id="68" w:name="_Toc386095876"/>
      <w:r w:rsidRPr="00302FF2">
        <w:rPr>
          <w:b/>
          <w:sz w:val="28"/>
          <w:szCs w:val="28"/>
        </w:rPr>
        <w:t xml:space="preserve">2.2. Различные сценарии развития централизованных систем водоснабжения в зависимости от различных сценариев развития </w:t>
      </w:r>
      <w:r w:rsidR="00384AA4">
        <w:rPr>
          <w:b/>
          <w:sz w:val="28"/>
          <w:szCs w:val="28"/>
        </w:rPr>
        <w:t xml:space="preserve">сельского </w:t>
      </w:r>
      <w:r w:rsidRPr="00302FF2">
        <w:rPr>
          <w:b/>
          <w:sz w:val="28"/>
          <w:szCs w:val="28"/>
        </w:rPr>
        <w:t>поселения.</w:t>
      </w:r>
      <w:bookmarkEnd w:id="67"/>
      <w:bookmarkEnd w:id="68"/>
    </w:p>
    <w:p w:rsidR="00DE6EAA" w:rsidRDefault="002F3DDD" w:rsidP="00280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генеральным планом муниципального образования планируется увеличение численности населения сельское поселение «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 xml:space="preserve">» и </w:t>
      </w:r>
      <w:r w:rsidR="005665A5">
        <w:rPr>
          <w:sz w:val="28"/>
          <w:szCs w:val="28"/>
        </w:rPr>
        <w:t>как следствие не только сохранение, но и увеличение много</w:t>
      </w:r>
      <w:r w:rsidR="0049727E">
        <w:rPr>
          <w:sz w:val="28"/>
          <w:szCs w:val="28"/>
        </w:rPr>
        <w:t xml:space="preserve">образия жилой среды и застройки, отвечающей </w:t>
      </w:r>
      <w:r w:rsidR="005B7CC4">
        <w:rPr>
          <w:sz w:val="28"/>
          <w:szCs w:val="28"/>
        </w:rPr>
        <w:t xml:space="preserve">запросам различных групп населения, размещение различных типов жилой застройки (коттеджей, секционной, различной этажности, блокированной). Для подключения </w:t>
      </w:r>
      <w:r w:rsidR="00F6048B">
        <w:rPr>
          <w:sz w:val="28"/>
          <w:szCs w:val="28"/>
        </w:rPr>
        <w:t xml:space="preserve">к системе централизованного водоснабжения новых потребителей необходимо обеспечение резерва мощности водозаборных сооружений. 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Основной упор при развитии системы водоснабжения</w:t>
      </w:r>
      <w:r>
        <w:rPr>
          <w:sz w:val="28"/>
          <w:szCs w:val="28"/>
        </w:rPr>
        <w:t xml:space="preserve"> сельского поселения</w:t>
      </w:r>
      <w:r w:rsidRPr="0038255C">
        <w:rPr>
          <w:sz w:val="28"/>
          <w:szCs w:val="28"/>
        </w:rPr>
        <w:t xml:space="preserve"> следует сделать на создание оптимального режима подачи и распределени</w:t>
      </w:r>
      <w:r>
        <w:rPr>
          <w:sz w:val="28"/>
          <w:szCs w:val="28"/>
        </w:rPr>
        <w:t>я</w:t>
      </w:r>
      <w:r w:rsidRPr="0038255C">
        <w:rPr>
          <w:sz w:val="28"/>
          <w:szCs w:val="28"/>
        </w:rPr>
        <w:t xml:space="preserve">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воды.</w:t>
      </w:r>
    </w:p>
    <w:p w:rsidR="0038255C" w:rsidRPr="0038255C" w:rsidRDefault="0038255C" w:rsidP="002805A3">
      <w:pPr>
        <w:ind w:firstLine="567"/>
        <w:jc w:val="both"/>
        <w:rPr>
          <w:sz w:val="28"/>
          <w:szCs w:val="28"/>
        </w:rPr>
      </w:pPr>
      <w:r w:rsidRPr="0038255C">
        <w:rPr>
          <w:sz w:val="28"/>
          <w:szCs w:val="28"/>
        </w:rPr>
        <w:t>Для снижения потерь воды, связанных с ее нерациональным использованием, у потребителей повсеместно устанавливаются счетчики учета расхода</w:t>
      </w:r>
      <w:r>
        <w:rPr>
          <w:sz w:val="28"/>
          <w:szCs w:val="28"/>
        </w:rPr>
        <w:t xml:space="preserve"> воды</w:t>
      </w:r>
      <w:r w:rsidRPr="0038255C">
        <w:rPr>
          <w:sz w:val="28"/>
          <w:szCs w:val="28"/>
        </w:rPr>
        <w:t xml:space="preserve">, в первую очередь – в жилой застройке. </w:t>
      </w:r>
    </w:p>
    <w:p w:rsidR="008C3FB0" w:rsidRPr="006D761F" w:rsidRDefault="008C3FB0" w:rsidP="006D761F">
      <w:pPr>
        <w:jc w:val="both"/>
        <w:rPr>
          <w:sz w:val="28"/>
          <w:szCs w:val="28"/>
        </w:rPr>
      </w:pPr>
    </w:p>
    <w:p w:rsidR="00DE6EAA" w:rsidRDefault="00DE6EAA" w:rsidP="00DE6EAA">
      <w:pPr>
        <w:jc w:val="both"/>
        <w:rPr>
          <w:sz w:val="28"/>
          <w:szCs w:val="28"/>
        </w:rPr>
      </w:pPr>
    </w:p>
    <w:p w:rsidR="00DE6EAA" w:rsidRDefault="00DE6EAA" w:rsidP="00DE6EAA">
      <w:pPr>
        <w:jc w:val="both"/>
        <w:rPr>
          <w:sz w:val="28"/>
          <w:szCs w:val="28"/>
        </w:rPr>
      </w:pPr>
    </w:p>
    <w:p w:rsidR="00DE6EAA" w:rsidRPr="00E24299" w:rsidRDefault="003904BC" w:rsidP="00302635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69" w:name="_Toc375233980"/>
      <w:r>
        <w:rPr>
          <w:sz w:val="28"/>
          <w:szCs w:val="28"/>
        </w:rPr>
        <w:br w:type="page"/>
      </w:r>
      <w:bookmarkStart w:id="70" w:name="_Toc386095877"/>
      <w:r w:rsidR="00DE6EAA" w:rsidRPr="00E24299">
        <w:rPr>
          <w:b/>
          <w:sz w:val="28"/>
          <w:szCs w:val="28"/>
        </w:rPr>
        <w:lastRenderedPageBreak/>
        <w:t>2.3. Баланс водоснабжения и потребления горячей</w:t>
      </w:r>
      <w:r w:rsidR="00DE6EAA">
        <w:rPr>
          <w:b/>
          <w:sz w:val="28"/>
          <w:szCs w:val="28"/>
        </w:rPr>
        <w:t xml:space="preserve"> и</w:t>
      </w:r>
      <w:r w:rsidR="00DE6EAA" w:rsidRPr="00E24299">
        <w:rPr>
          <w:b/>
          <w:sz w:val="28"/>
          <w:szCs w:val="28"/>
        </w:rPr>
        <w:t xml:space="preserve"> питьевой воды.</w:t>
      </w:r>
      <w:bookmarkEnd w:id="69"/>
      <w:bookmarkEnd w:id="70"/>
    </w:p>
    <w:p w:rsidR="00DE6EAA" w:rsidRPr="00D82C3B" w:rsidRDefault="00DE6EAA" w:rsidP="002805A3">
      <w:pPr>
        <w:ind w:firstLine="567"/>
        <w:jc w:val="both"/>
        <w:rPr>
          <w:b/>
          <w:sz w:val="28"/>
          <w:szCs w:val="28"/>
        </w:rPr>
      </w:pPr>
      <w:r w:rsidRPr="005A308E">
        <w:rPr>
          <w:b/>
          <w:sz w:val="28"/>
          <w:szCs w:val="28"/>
        </w:rPr>
        <w:t xml:space="preserve">2.3.1. Общий баланс подачи и реализации воды, включая анализ и оценку структурных составляющих потерь питьевой воды при ее производстве и </w:t>
      </w:r>
      <w:r w:rsidRPr="00D82C3B">
        <w:rPr>
          <w:b/>
          <w:sz w:val="28"/>
          <w:szCs w:val="28"/>
        </w:rPr>
        <w:t>транспортировке.</w:t>
      </w:r>
    </w:p>
    <w:p w:rsidR="00DE6EAA" w:rsidRPr="00807A4B" w:rsidRDefault="00DE6EAA" w:rsidP="00DE6EAA">
      <w:pPr>
        <w:jc w:val="right"/>
        <w:rPr>
          <w:sz w:val="28"/>
          <w:szCs w:val="28"/>
        </w:rPr>
      </w:pPr>
      <w:r w:rsidRPr="00807A4B">
        <w:rPr>
          <w:sz w:val="28"/>
          <w:szCs w:val="28"/>
        </w:rPr>
        <w:t>Таблица 2.3.1.</w:t>
      </w:r>
    </w:p>
    <w:p w:rsidR="00DE6EAA" w:rsidRPr="00807A4B" w:rsidRDefault="00DE6EAA" w:rsidP="00D84C02">
      <w:pPr>
        <w:spacing w:after="120"/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>Общий баланс подачи и реализации воды.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692"/>
        <w:gridCol w:w="1320"/>
        <w:gridCol w:w="1440"/>
        <w:gridCol w:w="1320"/>
        <w:gridCol w:w="1268"/>
        <w:gridCol w:w="1261"/>
      </w:tblGrid>
      <w:tr w:rsidR="00DE6EAA" w:rsidRPr="00807A4B" w:rsidTr="00D82C3B">
        <w:tc>
          <w:tcPr>
            <w:tcW w:w="588" w:type="dxa"/>
            <w:vAlign w:val="center"/>
          </w:tcPr>
          <w:p w:rsidR="00DE6EAA" w:rsidRPr="00807A4B" w:rsidRDefault="00DE6EAA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№ п/п</w:t>
            </w:r>
          </w:p>
        </w:tc>
        <w:tc>
          <w:tcPr>
            <w:tcW w:w="2692" w:type="dxa"/>
            <w:vAlign w:val="center"/>
          </w:tcPr>
          <w:p w:rsidR="00DE6EAA" w:rsidRPr="00807A4B" w:rsidRDefault="00DE6EAA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Наименование</w:t>
            </w:r>
          </w:p>
        </w:tc>
        <w:tc>
          <w:tcPr>
            <w:tcW w:w="1320" w:type="dxa"/>
            <w:vAlign w:val="center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Объем поднятой воды, м</w:t>
            </w:r>
            <w:r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440" w:type="dxa"/>
            <w:vAlign w:val="center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Собствен</w:t>
            </w:r>
            <w:r w:rsidR="00F77D3E" w:rsidRPr="00807A4B">
              <w:rPr>
                <w:szCs w:val="24"/>
              </w:rPr>
              <w:t>-</w:t>
            </w:r>
            <w:r w:rsidRPr="00807A4B">
              <w:rPr>
                <w:szCs w:val="24"/>
              </w:rPr>
              <w:t xml:space="preserve">ные нужды,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320" w:type="dxa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 xml:space="preserve">Объем отпуска в сеть,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268" w:type="dxa"/>
          </w:tcPr>
          <w:p w:rsidR="00DE6EAA" w:rsidRPr="00807A4B" w:rsidRDefault="00586B6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 xml:space="preserve">Объем потерь воды,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  <w:tc>
          <w:tcPr>
            <w:tcW w:w="1261" w:type="dxa"/>
            <w:vAlign w:val="center"/>
          </w:tcPr>
          <w:p w:rsidR="00DE6EAA" w:rsidRPr="00807A4B" w:rsidRDefault="00F77D3E" w:rsidP="006861C6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 xml:space="preserve">Объем реализа-ции воды, </w:t>
            </w:r>
            <w:r w:rsidR="00C63FEA" w:rsidRPr="00807A4B">
              <w:rPr>
                <w:szCs w:val="24"/>
              </w:rPr>
              <w:t>м</w:t>
            </w:r>
            <w:r w:rsidR="00C63FEA" w:rsidRPr="00807A4B">
              <w:rPr>
                <w:szCs w:val="24"/>
                <w:vertAlign w:val="superscript"/>
              </w:rPr>
              <w:t>3</w:t>
            </w:r>
            <w:r w:rsidR="00C63FEA" w:rsidRPr="00807A4B">
              <w:rPr>
                <w:szCs w:val="24"/>
              </w:rPr>
              <w:t>/год</w:t>
            </w:r>
          </w:p>
        </w:tc>
      </w:tr>
      <w:tr w:rsidR="00807A4B" w:rsidRPr="00BE63C0" w:rsidTr="00D82C3B">
        <w:trPr>
          <w:trHeight w:val="619"/>
        </w:trPr>
        <w:tc>
          <w:tcPr>
            <w:tcW w:w="588" w:type="dxa"/>
            <w:vAlign w:val="center"/>
          </w:tcPr>
          <w:p w:rsidR="00807A4B" w:rsidRPr="00807A4B" w:rsidRDefault="00807A4B" w:rsidP="00807A4B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1.</w:t>
            </w:r>
          </w:p>
        </w:tc>
        <w:tc>
          <w:tcPr>
            <w:tcW w:w="2692" w:type="dxa"/>
            <w:vAlign w:val="center"/>
          </w:tcPr>
          <w:p w:rsidR="00807A4B" w:rsidRPr="00807A4B" w:rsidRDefault="00807A4B" w:rsidP="00807A4B">
            <w:pPr>
              <w:rPr>
                <w:szCs w:val="24"/>
              </w:rPr>
            </w:pPr>
            <w:r w:rsidRPr="00807A4B">
              <w:rPr>
                <w:szCs w:val="24"/>
              </w:rPr>
              <w:t xml:space="preserve">ВЗУ с. </w:t>
            </w:r>
            <w:r w:rsidR="00804F6B">
              <w:rPr>
                <w:szCs w:val="24"/>
              </w:rPr>
              <w:t>Маклаки</w:t>
            </w:r>
          </w:p>
        </w:tc>
        <w:tc>
          <w:tcPr>
            <w:tcW w:w="1320" w:type="dxa"/>
            <w:vAlign w:val="center"/>
          </w:tcPr>
          <w:p w:rsidR="00807A4B" w:rsidRPr="00807A4B" w:rsidRDefault="00BC555F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5191,5</w:t>
            </w:r>
          </w:p>
        </w:tc>
        <w:tc>
          <w:tcPr>
            <w:tcW w:w="1440" w:type="dxa"/>
            <w:vAlign w:val="center"/>
          </w:tcPr>
          <w:p w:rsidR="00807A4B" w:rsidRPr="00807A4B" w:rsidRDefault="00807A4B" w:rsidP="00807A4B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807A4B" w:rsidRPr="00807A4B" w:rsidRDefault="00BC555F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5191,5</w:t>
            </w:r>
          </w:p>
        </w:tc>
        <w:tc>
          <w:tcPr>
            <w:tcW w:w="1268" w:type="dxa"/>
            <w:vAlign w:val="center"/>
          </w:tcPr>
          <w:p w:rsidR="00807A4B" w:rsidRPr="00807A4B" w:rsidRDefault="00BC555F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778,73</w:t>
            </w:r>
          </w:p>
        </w:tc>
        <w:tc>
          <w:tcPr>
            <w:tcW w:w="1261" w:type="dxa"/>
            <w:vAlign w:val="center"/>
          </w:tcPr>
          <w:p w:rsidR="00807A4B" w:rsidRPr="00807A4B" w:rsidRDefault="00BC555F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4412,77</w:t>
            </w:r>
          </w:p>
        </w:tc>
      </w:tr>
    </w:tbl>
    <w:p w:rsidR="00DE6EAA" w:rsidRDefault="00DE6EAA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 xml:space="preserve">2.3.2. Территориальный </w:t>
      </w:r>
      <w:r w:rsidR="00D717EA" w:rsidRPr="00EC2C83">
        <w:rPr>
          <w:b/>
          <w:sz w:val="28"/>
          <w:szCs w:val="28"/>
        </w:rPr>
        <w:t xml:space="preserve">годовой </w:t>
      </w:r>
      <w:r w:rsidRPr="00EC2C83">
        <w:rPr>
          <w:b/>
          <w:sz w:val="28"/>
          <w:szCs w:val="28"/>
        </w:rPr>
        <w:t>баланс подачи питьевой воды по технологическим зонам водоснабжения.</w:t>
      </w:r>
    </w:p>
    <w:p w:rsidR="00EC2C83" w:rsidRDefault="00EC2C83" w:rsidP="00EC2C83">
      <w:pPr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имеется </w:t>
      </w:r>
      <w:r w:rsidRPr="005860CD">
        <w:rPr>
          <w:sz w:val="28"/>
          <w:szCs w:val="28"/>
        </w:rPr>
        <w:t xml:space="preserve">в селе </w:t>
      </w:r>
      <w:r w:rsidR="00804F6B">
        <w:rPr>
          <w:sz w:val="28"/>
          <w:szCs w:val="28"/>
        </w:rPr>
        <w:t>Маклаки</w:t>
      </w:r>
      <w:r w:rsidR="00F7682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Вода используется на хозяйственно-бытовые нужды населения и организаций. </w:t>
      </w:r>
    </w:p>
    <w:p w:rsidR="00E0712D" w:rsidRDefault="00E0712D" w:rsidP="00EC2C8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EC2C83">
        <w:rPr>
          <w:b/>
          <w:sz w:val="28"/>
          <w:szCs w:val="28"/>
        </w:rPr>
        <w:t>2.3.3.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городского округа.</w:t>
      </w:r>
    </w:p>
    <w:p w:rsidR="00E0712D" w:rsidRPr="00807A4B" w:rsidRDefault="00E0712D" w:rsidP="00E0712D">
      <w:pPr>
        <w:jc w:val="right"/>
        <w:rPr>
          <w:sz w:val="28"/>
          <w:szCs w:val="28"/>
        </w:rPr>
      </w:pPr>
      <w:r w:rsidRPr="00807A4B">
        <w:rPr>
          <w:sz w:val="28"/>
          <w:szCs w:val="28"/>
        </w:rPr>
        <w:t>Таблица 2.3.3.</w:t>
      </w:r>
    </w:p>
    <w:p w:rsidR="00E0712D" w:rsidRPr="00807A4B" w:rsidRDefault="00E0712D" w:rsidP="00E0712D">
      <w:pPr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 xml:space="preserve">Структурный баланс реализации </w:t>
      </w:r>
      <w:r w:rsidR="000117E1" w:rsidRPr="00807A4B">
        <w:rPr>
          <w:b/>
          <w:sz w:val="28"/>
          <w:szCs w:val="28"/>
        </w:rPr>
        <w:t>питьевой</w:t>
      </w:r>
      <w:r w:rsidRPr="00807A4B">
        <w:rPr>
          <w:b/>
          <w:sz w:val="28"/>
          <w:szCs w:val="28"/>
        </w:rPr>
        <w:t xml:space="preserve"> воды.</w:t>
      </w:r>
    </w:p>
    <w:p w:rsidR="00C63FEA" w:rsidRPr="00807A4B" w:rsidRDefault="00C63FEA" w:rsidP="00E0712D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200"/>
        <w:gridCol w:w="3960"/>
      </w:tblGrid>
      <w:tr w:rsidR="00C63FEA" w:rsidRPr="00807A4B" w:rsidTr="0094792D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№ п/п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Наименование группы потребителей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Реализация воды в год, м</w:t>
            </w:r>
            <w:r w:rsidRPr="00807A4B">
              <w:rPr>
                <w:szCs w:val="24"/>
                <w:vertAlign w:val="superscript"/>
              </w:rPr>
              <w:t>3</w:t>
            </w:r>
          </w:p>
        </w:tc>
      </w:tr>
      <w:tr w:rsidR="00203401" w:rsidRPr="00807A4B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203401" w:rsidRPr="00807A4B" w:rsidRDefault="00203401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203401" w:rsidRPr="00807A4B" w:rsidRDefault="00203401" w:rsidP="00203401">
            <w:pPr>
              <w:rPr>
                <w:szCs w:val="24"/>
              </w:rPr>
            </w:pPr>
            <w:r w:rsidRPr="00807A4B">
              <w:rPr>
                <w:szCs w:val="24"/>
              </w:rPr>
              <w:t>Население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203401" w:rsidRPr="00807A4B" w:rsidRDefault="00BC555F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4 412,77</w:t>
            </w:r>
          </w:p>
        </w:tc>
      </w:tr>
      <w:tr w:rsidR="00C63FEA" w:rsidRPr="00807A4B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807A4B" w:rsidRDefault="0094792D" w:rsidP="0076507E">
            <w:pPr>
              <w:rPr>
                <w:szCs w:val="24"/>
              </w:rPr>
            </w:pPr>
            <w:r w:rsidRPr="00807A4B">
              <w:rPr>
                <w:szCs w:val="24"/>
              </w:rPr>
              <w:t>Бюджетные организации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807A4B" w:rsidRDefault="00807A4B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C63FEA" w:rsidRPr="00807A4B" w:rsidTr="00203401">
        <w:trPr>
          <w:trHeight w:val="510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C63FEA" w:rsidRPr="00807A4B" w:rsidRDefault="00C63FEA" w:rsidP="0076507E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  <w:vAlign w:val="center"/>
          </w:tcPr>
          <w:p w:rsidR="00C63FEA" w:rsidRPr="00807A4B" w:rsidRDefault="0094792D" w:rsidP="0076507E">
            <w:pPr>
              <w:rPr>
                <w:szCs w:val="24"/>
              </w:rPr>
            </w:pPr>
            <w:r w:rsidRPr="00807A4B">
              <w:rPr>
                <w:szCs w:val="24"/>
              </w:rPr>
              <w:t>Прочие потребители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C63FEA" w:rsidRPr="00807A4B" w:rsidRDefault="00807A4B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807A4B" w:rsidRPr="0076507E" w:rsidTr="00203401">
        <w:trPr>
          <w:trHeight w:val="510"/>
          <w:jc w:val="center"/>
        </w:trPr>
        <w:tc>
          <w:tcPr>
            <w:tcW w:w="5148" w:type="dxa"/>
            <w:gridSpan w:val="2"/>
            <w:shd w:val="clear" w:color="auto" w:fill="auto"/>
            <w:vAlign w:val="center"/>
          </w:tcPr>
          <w:p w:rsidR="00807A4B" w:rsidRPr="00807A4B" w:rsidRDefault="00807A4B" w:rsidP="00807A4B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Итого: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07A4B" w:rsidRPr="00807A4B" w:rsidRDefault="00BC555F" w:rsidP="00807A4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4 412,77</w:t>
            </w:r>
          </w:p>
        </w:tc>
      </w:tr>
    </w:tbl>
    <w:p w:rsidR="00DD464F" w:rsidRDefault="00DD464F" w:rsidP="00C03438">
      <w:pPr>
        <w:jc w:val="both"/>
        <w:rPr>
          <w:sz w:val="28"/>
          <w:szCs w:val="28"/>
        </w:rPr>
      </w:pPr>
    </w:p>
    <w:p w:rsidR="002060B4" w:rsidRDefault="00DD464F" w:rsidP="00D34273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060B4" w:rsidRPr="00203401">
        <w:rPr>
          <w:b/>
          <w:sz w:val="28"/>
          <w:szCs w:val="28"/>
        </w:rPr>
        <w:lastRenderedPageBreak/>
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услуг.</w:t>
      </w:r>
    </w:p>
    <w:p w:rsidR="002060B4" w:rsidRPr="00807A4B" w:rsidRDefault="002060B4" w:rsidP="002060B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7A4B">
        <w:rPr>
          <w:sz w:val="28"/>
          <w:szCs w:val="28"/>
        </w:rPr>
        <w:t xml:space="preserve">Сведения о потреблении населением холодной и горячей воды за </w:t>
      </w:r>
      <w:r w:rsidR="00AB284D" w:rsidRPr="00807A4B">
        <w:rPr>
          <w:sz w:val="28"/>
          <w:szCs w:val="28"/>
        </w:rPr>
        <w:t>201</w:t>
      </w:r>
      <w:r w:rsidR="00D95CC4">
        <w:rPr>
          <w:sz w:val="28"/>
          <w:szCs w:val="28"/>
        </w:rPr>
        <w:t>9-2020</w:t>
      </w:r>
      <w:r w:rsidR="004531A5" w:rsidRPr="00807A4B">
        <w:rPr>
          <w:sz w:val="28"/>
          <w:szCs w:val="28"/>
        </w:rPr>
        <w:t xml:space="preserve"> гг.</w:t>
      </w:r>
      <w:r w:rsidRPr="00807A4B">
        <w:rPr>
          <w:sz w:val="28"/>
          <w:szCs w:val="28"/>
        </w:rPr>
        <w:t xml:space="preserve"> представлены в таблице 2.3.4.</w:t>
      </w:r>
    </w:p>
    <w:p w:rsidR="002060B4" w:rsidRPr="00807A4B" w:rsidRDefault="002060B4" w:rsidP="002060B4">
      <w:pPr>
        <w:jc w:val="right"/>
        <w:rPr>
          <w:sz w:val="28"/>
          <w:szCs w:val="28"/>
        </w:rPr>
      </w:pPr>
      <w:r w:rsidRPr="00807A4B">
        <w:rPr>
          <w:sz w:val="28"/>
          <w:szCs w:val="28"/>
        </w:rPr>
        <w:t>Таблица 2.3.4.</w:t>
      </w:r>
    </w:p>
    <w:p w:rsidR="002060B4" w:rsidRPr="00807A4B" w:rsidRDefault="002060B4" w:rsidP="00203401">
      <w:pPr>
        <w:spacing w:after="120"/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>Сведения о потреблении населением горячей и холодной воды.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116"/>
        <w:gridCol w:w="4756"/>
      </w:tblGrid>
      <w:tr w:rsidR="002060B4" w:rsidRPr="00807A4B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807A4B" w:rsidRDefault="002060B4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№ п/п</w:t>
            </w:r>
          </w:p>
        </w:tc>
        <w:tc>
          <w:tcPr>
            <w:tcW w:w="2116" w:type="dxa"/>
            <w:vAlign w:val="center"/>
          </w:tcPr>
          <w:p w:rsidR="002060B4" w:rsidRPr="00807A4B" w:rsidRDefault="006E669D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Годы</w:t>
            </w:r>
          </w:p>
        </w:tc>
        <w:tc>
          <w:tcPr>
            <w:tcW w:w="4756" w:type="dxa"/>
            <w:vAlign w:val="center"/>
          </w:tcPr>
          <w:p w:rsidR="002060B4" w:rsidRPr="00807A4B" w:rsidRDefault="002060B4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Значение, м</w:t>
            </w:r>
            <w:r w:rsidRPr="00807A4B">
              <w:rPr>
                <w:szCs w:val="24"/>
                <w:vertAlign w:val="superscript"/>
              </w:rPr>
              <w:t>3</w:t>
            </w:r>
          </w:p>
        </w:tc>
      </w:tr>
      <w:tr w:rsidR="002060B4" w:rsidRPr="00807A4B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60B4" w:rsidRPr="00807A4B" w:rsidRDefault="002060B4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1.</w:t>
            </w:r>
          </w:p>
        </w:tc>
        <w:tc>
          <w:tcPr>
            <w:tcW w:w="2116" w:type="dxa"/>
            <w:vAlign w:val="center"/>
          </w:tcPr>
          <w:p w:rsidR="002060B4" w:rsidRPr="00807A4B" w:rsidRDefault="00D95CC4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  <w:tc>
          <w:tcPr>
            <w:tcW w:w="4756" w:type="dxa"/>
            <w:vAlign w:val="center"/>
          </w:tcPr>
          <w:p w:rsidR="002060B4" w:rsidRPr="00807A4B" w:rsidRDefault="0027462B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5 210,8</w:t>
            </w:r>
          </w:p>
        </w:tc>
      </w:tr>
      <w:tr w:rsidR="00203401" w:rsidRPr="00BE63C0" w:rsidTr="00203401">
        <w:trPr>
          <w:trHeight w:val="454"/>
          <w:jc w:val="center"/>
        </w:trPr>
        <w:tc>
          <w:tcPr>
            <w:tcW w:w="948" w:type="dxa"/>
            <w:vAlign w:val="center"/>
          </w:tcPr>
          <w:p w:rsidR="00203401" w:rsidRPr="00807A4B" w:rsidRDefault="00203401" w:rsidP="00203401">
            <w:pPr>
              <w:jc w:val="center"/>
              <w:rPr>
                <w:szCs w:val="24"/>
              </w:rPr>
            </w:pPr>
            <w:r w:rsidRPr="00807A4B">
              <w:rPr>
                <w:szCs w:val="24"/>
              </w:rPr>
              <w:t>2.</w:t>
            </w:r>
          </w:p>
        </w:tc>
        <w:tc>
          <w:tcPr>
            <w:tcW w:w="2116" w:type="dxa"/>
            <w:vAlign w:val="center"/>
          </w:tcPr>
          <w:p w:rsidR="00203401" w:rsidRPr="00807A4B" w:rsidRDefault="00D95CC4" w:rsidP="002034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4756" w:type="dxa"/>
            <w:vAlign w:val="center"/>
          </w:tcPr>
          <w:p w:rsidR="00203401" w:rsidRPr="0076507E" w:rsidRDefault="0027462B" w:rsidP="0027462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5 191,5</w:t>
            </w:r>
          </w:p>
        </w:tc>
      </w:tr>
    </w:tbl>
    <w:p w:rsidR="002060B4" w:rsidRDefault="002060B4" w:rsidP="004531A5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531A5">
        <w:rPr>
          <w:b/>
          <w:sz w:val="28"/>
          <w:szCs w:val="28"/>
        </w:rPr>
        <w:t>2.3.5. Описание существующей системы коммерческого учета горячей и питьевой воды.</w:t>
      </w:r>
    </w:p>
    <w:p w:rsidR="002060B4" w:rsidRPr="00D03460" w:rsidRDefault="002060B4" w:rsidP="002060B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F530D" w:rsidRPr="00D03460">
        <w:rPr>
          <w:sz w:val="28"/>
          <w:szCs w:val="28"/>
        </w:rPr>
        <w:t>На водозаборных узлах сельского поселения приборы учета поднятой воды отсутствуют.</w:t>
      </w:r>
      <w:r w:rsidR="00D03460" w:rsidRPr="00D03460">
        <w:rPr>
          <w:sz w:val="28"/>
          <w:szCs w:val="28"/>
        </w:rPr>
        <w:t xml:space="preserve"> Перечень абонентов,</w:t>
      </w:r>
      <w:r w:rsidR="004531A5">
        <w:rPr>
          <w:sz w:val="28"/>
          <w:szCs w:val="28"/>
        </w:rPr>
        <w:t xml:space="preserve"> осуществляющих оплату по нормативу и по приборам</w:t>
      </w:r>
      <w:r w:rsidR="00D03460" w:rsidRPr="00D03460">
        <w:rPr>
          <w:sz w:val="28"/>
          <w:szCs w:val="28"/>
        </w:rPr>
        <w:t xml:space="preserve"> коммерческого учета потребляемой питьевой воды</w:t>
      </w:r>
      <w:r w:rsidR="00A3121A">
        <w:rPr>
          <w:sz w:val="28"/>
          <w:szCs w:val="28"/>
        </w:rPr>
        <w:t>,</w:t>
      </w:r>
      <w:r w:rsidR="00D03460" w:rsidRPr="00D03460">
        <w:rPr>
          <w:sz w:val="28"/>
          <w:szCs w:val="28"/>
        </w:rPr>
        <w:t xml:space="preserve"> приведен в таблице 2.3.5.</w:t>
      </w:r>
    </w:p>
    <w:p w:rsidR="00D03460" w:rsidRPr="00D03460" w:rsidRDefault="00D03460" w:rsidP="00D03460">
      <w:pPr>
        <w:jc w:val="right"/>
        <w:rPr>
          <w:sz w:val="28"/>
          <w:szCs w:val="28"/>
        </w:rPr>
      </w:pPr>
      <w:r w:rsidRPr="00D03460">
        <w:rPr>
          <w:sz w:val="28"/>
          <w:szCs w:val="28"/>
        </w:rPr>
        <w:t>Таблица 2.3.5.</w:t>
      </w:r>
    </w:p>
    <w:p w:rsidR="00D03460" w:rsidRDefault="00D03460" w:rsidP="004531A5">
      <w:pPr>
        <w:spacing w:after="240"/>
        <w:jc w:val="center"/>
        <w:rPr>
          <w:b/>
          <w:sz w:val="28"/>
          <w:szCs w:val="28"/>
        </w:rPr>
      </w:pPr>
      <w:r w:rsidRPr="00807A4B">
        <w:rPr>
          <w:b/>
          <w:sz w:val="28"/>
          <w:szCs w:val="28"/>
        </w:rPr>
        <w:t xml:space="preserve">Перечень абонентов, </w:t>
      </w:r>
      <w:r w:rsidR="004531A5" w:rsidRPr="00807A4B">
        <w:rPr>
          <w:b/>
          <w:sz w:val="28"/>
          <w:szCs w:val="28"/>
        </w:rPr>
        <w:t>пользующихся услугами холодного водоснабжения.</w:t>
      </w:r>
    </w:p>
    <w:p w:rsidR="00310B16" w:rsidRDefault="00310B16" w:rsidP="00310B16">
      <w:pPr>
        <w:jc w:val="center"/>
        <w:rPr>
          <w:b/>
          <w:bCs/>
          <w:color w:val="000000"/>
          <w:szCs w:val="24"/>
        </w:rPr>
        <w:sectPr w:rsidR="00310B16" w:rsidSect="00E80F5F">
          <w:footerReference w:type="default" r:id="rId9"/>
          <w:pgSz w:w="11906" w:h="16838"/>
          <w:pgMar w:top="1134" w:right="851" w:bottom="1134" w:left="1418" w:header="454" w:footer="454" w:gutter="0"/>
          <w:pgNumType w:chapStyle="1"/>
          <w:cols w:space="708"/>
          <w:titlePg/>
          <w:docGrid w:linePitch="360"/>
        </w:sectPr>
      </w:pPr>
    </w:p>
    <w:tbl>
      <w:tblPr>
        <w:tblW w:w="4678" w:type="dxa"/>
        <w:tblInd w:w="-34" w:type="dxa"/>
        <w:tblLayout w:type="fixed"/>
        <w:tblLook w:val="04A0"/>
      </w:tblPr>
      <w:tblGrid>
        <w:gridCol w:w="730"/>
        <w:gridCol w:w="2673"/>
        <w:gridCol w:w="1275"/>
      </w:tblGrid>
      <w:tr w:rsidR="00310B16" w:rsidRPr="00310B16" w:rsidTr="00310B16">
        <w:trPr>
          <w:trHeight w:val="480"/>
          <w:tblHeader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B16" w:rsidRPr="00310B16" w:rsidRDefault="00310B16" w:rsidP="00310B1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310B16">
              <w:rPr>
                <w:b/>
                <w:bCs/>
                <w:color w:val="000000"/>
                <w:szCs w:val="24"/>
              </w:rPr>
              <w:lastRenderedPageBreak/>
              <w:t>№ п/п</w:t>
            </w:r>
          </w:p>
        </w:tc>
        <w:tc>
          <w:tcPr>
            <w:tcW w:w="26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B16" w:rsidRPr="00310B16" w:rsidRDefault="00310B16" w:rsidP="00310B1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310B16">
              <w:rPr>
                <w:b/>
                <w:bCs/>
                <w:color w:val="000000"/>
                <w:szCs w:val="24"/>
              </w:rPr>
              <w:t>Адрес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10B16" w:rsidRPr="00310B16" w:rsidRDefault="00310B16" w:rsidP="00310B1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310B16">
              <w:rPr>
                <w:b/>
                <w:bCs/>
                <w:color w:val="000000"/>
                <w:szCs w:val="24"/>
              </w:rPr>
              <w:t>Проживающих</w:t>
            </w:r>
          </w:p>
        </w:tc>
      </w:tr>
      <w:tr w:rsidR="00714629" w:rsidRPr="00310B16" w:rsidTr="009000FB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 w:hanging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54,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60,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д, д 61,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62,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63,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д, д 64,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65,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64,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65,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66,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66,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6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67,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67,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д, д 69,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д, д 69,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д.70,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71,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71,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д, д 78,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д, д 78,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84,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84,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85,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5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85,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86,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86,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2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Default="00714629" w:rsidP="00714629">
            <w:r w:rsidRPr="009C2FC2">
              <w:t>Маклаки с, д 87,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87, кв. 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3</w:t>
            </w:r>
          </w:p>
        </w:tc>
      </w:tr>
      <w:tr w:rsidR="00714629" w:rsidRPr="00310B16" w:rsidTr="00714629">
        <w:trPr>
          <w:trHeight w:val="31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4629" w:rsidRPr="00714629" w:rsidRDefault="00714629" w:rsidP="009000FB">
            <w:pPr>
              <w:pStyle w:val="a3"/>
              <w:numPr>
                <w:ilvl w:val="0"/>
                <w:numId w:val="50"/>
              </w:numPr>
              <w:ind w:left="357"/>
              <w:jc w:val="center"/>
              <w:rPr>
                <w:color w:val="000000"/>
                <w:szCs w:val="24"/>
              </w:rPr>
            </w:pP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4629" w:rsidRPr="009C2FC2" w:rsidRDefault="00714629" w:rsidP="00714629">
            <w:r w:rsidRPr="009C2FC2">
              <w:t>Маклаки с, д 88, кв. 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14629" w:rsidRPr="00EA16CB" w:rsidRDefault="00714629" w:rsidP="00714629">
            <w:pPr>
              <w:jc w:val="center"/>
            </w:pPr>
            <w:r w:rsidRPr="00EA16CB">
              <w:t>1</w:t>
            </w:r>
          </w:p>
        </w:tc>
      </w:tr>
    </w:tbl>
    <w:p w:rsidR="00310B16" w:rsidRDefault="00310B16" w:rsidP="00A3121A">
      <w:pPr>
        <w:jc w:val="center"/>
        <w:rPr>
          <w:b/>
          <w:sz w:val="28"/>
          <w:szCs w:val="28"/>
        </w:rPr>
        <w:sectPr w:rsidR="00310B16" w:rsidSect="00310B16">
          <w:type w:val="continuous"/>
          <w:pgSz w:w="11906" w:h="16838"/>
          <w:pgMar w:top="1134" w:right="851" w:bottom="1134" w:left="1418" w:header="454" w:footer="454" w:gutter="0"/>
          <w:pgNumType w:chapStyle="1"/>
          <w:cols w:num="2" w:space="708"/>
          <w:titlePg/>
          <w:docGrid w:linePitch="360"/>
        </w:sectPr>
      </w:pPr>
    </w:p>
    <w:p w:rsidR="002060B4" w:rsidRDefault="00D85964" w:rsidP="00F76822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  <w:r w:rsidR="002060B4">
        <w:rPr>
          <w:b/>
          <w:sz w:val="28"/>
          <w:szCs w:val="28"/>
        </w:rPr>
        <w:lastRenderedPageBreak/>
        <w:t xml:space="preserve">2.3.6. Анализ резервов и дефицитов производственных мощностей системы </w:t>
      </w:r>
      <w:r w:rsidR="002060B4" w:rsidRPr="00466741">
        <w:rPr>
          <w:b/>
          <w:sz w:val="28"/>
          <w:szCs w:val="28"/>
        </w:rPr>
        <w:t xml:space="preserve">водоснабжения муниципального образования </w:t>
      </w:r>
      <w:r w:rsidR="00F93BEC">
        <w:rPr>
          <w:b/>
          <w:sz w:val="28"/>
          <w:szCs w:val="28"/>
        </w:rPr>
        <w:t xml:space="preserve">сельское поселение «Село </w:t>
      </w:r>
      <w:r w:rsidR="00804F6B">
        <w:rPr>
          <w:b/>
          <w:sz w:val="28"/>
          <w:szCs w:val="28"/>
        </w:rPr>
        <w:t>Маклаки</w:t>
      </w:r>
      <w:r w:rsidR="00F93BEC">
        <w:rPr>
          <w:b/>
          <w:sz w:val="28"/>
          <w:szCs w:val="28"/>
        </w:rPr>
        <w:t>»</w:t>
      </w:r>
      <w:r w:rsidR="002060B4" w:rsidRPr="00466741">
        <w:rPr>
          <w:b/>
          <w:sz w:val="28"/>
          <w:szCs w:val="28"/>
        </w:rPr>
        <w:t>.</w:t>
      </w:r>
    </w:p>
    <w:p w:rsidR="00B8052D" w:rsidRDefault="00F76822" w:rsidP="00311D33">
      <w:pPr>
        <w:ind w:firstLine="567"/>
        <w:jc w:val="both"/>
        <w:rPr>
          <w:sz w:val="28"/>
          <w:szCs w:val="28"/>
        </w:rPr>
      </w:pPr>
      <w:r w:rsidRPr="00F76822">
        <w:rPr>
          <w:sz w:val="28"/>
          <w:szCs w:val="28"/>
        </w:rPr>
        <w:t>Обеспеченность централизованным водоснабжение</w:t>
      </w:r>
      <w:r>
        <w:rPr>
          <w:sz w:val="28"/>
          <w:szCs w:val="28"/>
        </w:rPr>
        <w:t>м в с. </w:t>
      </w:r>
      <w:r w:rsidR="00804F6B">
        <w:rPr>
          <w:sz w:val="28"/>
          <w:szCs w:val="28"/>
        </w:rPr>
        <w:t>Маклаки</w:t>
      </w:r>
      <w:r w:rsidR="00714629">
        <w:rPr>
          <w:sz w:val="28"/>
          <w:szCs w:val="28"/>
        </w:rPr>
        <w:t xml:space="preserve"> составляет 7</w:t>
      </w:r>
      <w:r w:rsidRPr="00F76822">
        <w:rPr>
          <w:sz w:val="28"/>
          <w:szCs w:val="28"/>
        </w:rPr>
        <w:t>0 %.</w:t>
      </w:r>
      <w:r w:rsidR="002060B4" w:rsidRPr="00F76822">
        <w:rPr>
          <w:sz w:val="28"/>
          <w:szCs w:val="28"/>
        </w:rPr>
        <w:t xml:space="preserve">Система водоснабжения </w:t>
      </w:r>
      <w:r w:rsidR="00436DCF" w:rsidRPr="00F76822">
        <w:rPr>
          <w:sz w:val="28"/>
          <w:szCs w:val="28"/>
        </w:rPr>
        <w:t>сельского</w:t>
      </w:r>
      <w:r w:rsidR="002060B4" w:rsidRPr="00F76822">
        <w:rPr>
          <w:sz w:val="28"/>
          <w:szCs w:val="28"/>
        </w:rPr>
        <w:t xml:space="preserve"> поселения в настоящий момент </w:t>
      </w:r>
      <w:r w:rsidR="001A1B17" w:rsidRPr="00F76822">
        <w:rPr>
          <w:sz w:val="28"/>
          <w:szCs w:val="28"/>
        </w:rPr>
        <w:t xml:space="preserve">не </w:t>
      </w:r>
      <w:r w:rsidR="002060B4" w:rsidRPr="00F76822">
        <w:rPr>
          <w:sz w:val="28"/>
          <w:szCs w:val="28"/>
        </w:rPr>
        <w:t>имеет резерв</w:t>
      </w:r>
      <w:r w:rsidR="009D6279" w:rsidRPr="00F76822">
        <w:rPr>
          <w:sz w:val="28"/>
          <w:szCs w:val="28"/>
        </w:rPr>
        <w:t>ов</w:t>
      </w:r>
      <w:r w:rsidR="002060B4" w:rsidRPr="00F76822">
        <w:rPr>
          <w:sz w:val="28"/>
          <w:szCs w:val="28"/>
        </w:rPr>
        <w:t xml:space="preserve"> мощности для подключения новых абонентов. </w:t>
      </w:r>
      <w:r w:rsidR="001A1B17" w:rsidRPr="00F76822">
        <w:rPr>
          <w:sz w:val="28"/>
          <w:szCs w:val="28"/>
        </w:rPr>
        <w:t>В случае</w:t>
      </w:r>
      <w:r w:rsidR="001A1B17">
        <w:rPr>
          <w:sz w:val="28"/>
          <w:szCs w:val="28"/>
        </w:rPr>
        <w:t xml:space="preserve"> возникновения дефицита подачи воды для обеспечения производственных и хозяйственно-бытовых</w:t>
      </w:r>
      <w:r w:rsidR="009D6279">
        <w:rPr>
          <w:sz w:val="28"/>
          <w:szCs w:val="28"/>
        </w:rPr>
        <w:t xml:space="preserve"> нужд </w:t>
      </w:r>
      <w:r w:rsidR="001A1B17">
        <w:rPr>
          <w:sz w:val="28"/>
          <w:szCs w:val="28"/>
        </w:rPr>
        <w:t>необходимо сооружение дополнительн</w:t>
      </w:r>
      <w:r w:rsidR="009D6279">
        <w:rPr>
          <w:sz w:val="28"/>
          <w:szCs w:val="28"/>
        </w:rPr>
        <w:t>ых</w:t>
      </w:r>
      <w:r w:rsidR="001A1B17">
        <w:rPr>
          <w:sz w:val="28"/>
          <w:szCs w:val="28"/>
        </w:rPr>
        <w:t xml:space="preserve"> артезианск</w:t>
      </w:r>
      <w:r w:rsidR="009D6279">
        <w:rPr>
          <w:sz w:val="28"/>
          <w:szCs w:val="28"/>
        </w:rPr>
        <w:t>их скважин</w:t>
      </w:r>
      <w:r w:rsidR="001A1B17">
        <w:rPr>
          <w:sz w:val="28"/>
          <w:szCs w:val="28"/>
        </w:rPr>
        <w:t>.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системы.</w:t>
      </w:r>
    </w:p>
    <w:p w:rsidR="00B8052D" w:rsidRDefault="00B8052D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Закрытые системы горячего водоснабжения в системе водоснабжения муниципального образования сельское поселение «Село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>» отсутствуют.</w:t>
      </w:r>
    </w:p>
    <w:p w:rsidR="00B8052D" w:rsidRDefault="00B8052D" w:rsidP="00311D33">
      <w:pPr>
        <w:spacing w:before="240" w:after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2.3.9. Сведения о фактическом и ожидаемом потреблении питьевой воды (среднемесячное, среднесуточное).</w:t>
      </w:r>
    </w:p>
    <w:p w:rsidR="009979A5" w:rsidRPr="009979A5" w:rsidRDefault="009979A5" w:rsidP="00311D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фактическом и ожидаемом потреблении питьевой воды в соответствии с </w:t>
      </w:r>
      <w:r w:rsidR="00201DD3">
        <w:rPr>
          <w:sz w:val="28"/>
          <w:szCs w:val="28"/>
        </w:rPr>
        <w:t>нормами СНиП</w:t>
      </w:r>
      <w:r>
        <w:rPr>
          <w:sz w:val="28"/>
          <w:szCs w:val="28"/>
        </w:rPr>
        <w:t xml:space="preserve"> 2.04.01-85* приведены в таблице 2.3.9.</w:t>
      </w:r>
    </w:p>
    <w:p w:rsidR="00B8052D" w:rsidRDefault="00B8052D" w:rsidP="00B8052D">
      <w:pPr>
        <w:jc w:val="right"/>
        <w:rPr>
          <w:sz w:val="28"/>
          <w:szCs w:val="28"/>
        </w:rPr>
      </w:pPr>
      <w:r w:rsidRPr="00AF111E">
        <w:rPr>
          <w:sz w:val="28"/>
          <w:szCs w:val="28"/>
        </w:rPr>
        <w:t>Таблица 2.3.9.</w:t>
      </w:r>
    </w:p>
    <w:p w:rsidR="00B8052D" w:rsidRPr="00310B16" w:rsidRDefault="00B8052D" w:rsidP="006E33EE">
      <w:pPr>
        <w:spacing w:before="120" w:after="120"/>
        <w:jc w:val="center"/>
        <w:rPr>
          <w:b/>
          <w:sz w:val="28"/>
          <w:szCs w:val="28"/>
        </w:rPr>
      </w:pPr>
      <w:r w:rsidRPr="00310B16">
        <w:rPr>
          <w:b/>
          <w:sz w:val="28"/>
          <w:szCs w:val="28"/>
        </w:rPr>
        <w:t>Сведения о фактическом и ожидаемом потреблении воды.</w:t>
      </w:r>
    </w:p>
    <w:tbl>
      <w:tblPr>
        <w:tblW w:w="9395" w:type="dxa"/>
        <w:jc w:val="center"/>
        <w:tblLayout w:type="fixed"/>
        <w:tblLook w:val="0000"/>
      </w:tblPr>
      <w:tblGrid>
        <w:gridCol w:w="2794"/>
        <w:gridCol w:w="1499"/>
        <w:gridCol w:w="2708"/>
        <w:gridCol w:w="2394"/>
      </w:tblGrid>
      <w:tr w:rsidR="00311D33" w:rsidRPr="00310B16" w:rsidTr="00643FB4">
        <w:trPr>
          <w:trHeight w:val="567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33" w:rsidRPr="00310B16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Расчетные сроки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1D33" w:rsidRPr="00310B16" w:rsidRDefault="00311D33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Норма СНиП 2.04.01-85*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D33" w:rsidRPr="00310B16" w:rsidRDefault="00311D33" w:rsidP="006E33EE">
            <w:pPr>
              <w:jc w:val="center"/>
              <w:rPr>
                <w:color w:val="000000"/>
                <w:szCs w:val="24"/>
              </w:rPr>
            </w:pPr>
            <w:r w:rsidRPr="00310B16">
              <w:rPr>
                <w:color w:val="000000"/>
                <w:szCs w:val="24"/>
              </w:rPr>
              <w:t>Расходы водопотребления и водоотведения, м</w:t>
            </w:r>
            <w:r w:rsidRPr="00310B16">
              <w:rPr>
                <w:color w:val="000000"/>
                <w:szCs w:val="24"/>
                <w:vertAlign w:val="superscript"/>
              </w:rPr>
              <w:t>3</w:t>
            </w:r>
            <w:r w:rsidRPr="00310B16">
              <w:rPr>
                <w:color w:val="000000"/>
                <w:szCs w:val="24"/>
              </w:rPr>
              <w:t>/сут</w:t>
            </w:r>
          </w:p>
        </w:tc>
      </w:tr>
      <w:tr w:rsidR="006E33EE" w:rsidRPr="00310B16" w:rsidTr="00643FB4">
        <w:trPr>
          <w:trHeight w:val="567"/>
          <w:jc w:val="center"/>
        </w:trPr>
        <w:tc>
          <w:tcPr>
            <w:tcW w:w="2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43FB4" w:rsidP="00643FB4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Водопотребление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3EE" w:rsidRPr="00310B16" w:rsidRDefault="006E33EE" w:rsidP="006E33EE">
            <w:pPr>
              <w:jc w:val="center"/>
              <w:rPr>
                <w:color w:val="000000"/>
                <w:szCs w:val="24"/>
              </w:rPr>
            </w:pPr>
            <w:r w:rsidRPr="00310B16">
              <w:rPr>
                <w:color w:val="000000"/>
                <w:szCs w:val="24"/>
              </w:rPr>
              <w:t>Водопотребление максимальное суточное, К= 1,2</w:t>
            </w:r>
          </w:p>
        </w:tc>
      </w:tr>
      <w:tr w:rsidR="006E33EE" w:rsidRPr="00310B16" w:rsidTr="00643FB4">
        <w:trPr>
          <w:trHeight w:val="56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Современное население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310B16" w:rsidP="006E33EE">
            <w:pPr>
              <w:jc w:val="center"/>
              <w:rPr>
                <w:color w:val="000000"/>
                <w:szCs w:val="24"/>
              </w:rPr>
            </w:pPr>
            <w:r w:rsidRPr="00310B16">
              <w:rPr>
                <w:color w:val="000000"/>
                <w:szCs w:val="24"/>
              </w:rPr>
              <w:t>67,65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71F15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14,22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71F15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17,06</w:t>
            </w:r>
          </w:p>
        </w:tc>
      </w:tr>
      <w:tr w:rsidR="006E33EE" w:rsidRPr="00310B16" w:rsidTr="00643FB4">
        <w:trPr>
          <w:trHeight w:val="56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Первая очередь (2022г)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310B16" w:rsidP="006E33EE">
            <w:pPr>
              <w:jc w:val="center"/>
              <w:rPr>
                <w:color w:val="000000"/>
                <w:szCs w:val="24"/>
              </w:rPr>
            </w:pPr>
            <w:r w:rsidRPr="00310B16">
              <w:rPr>
                <w:color w:val="000000"/>
                <w:szCs w:val="24"/>
              </w:rPr>
              <w:t>67,65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71F15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39,07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71F15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46,89</w:t>
            </w:r>
          </w:p>
        </w:tc>
      </w:tr>
      <w:tr w:rsidR="006E33EE" w:rsidRPr="006E33EE" w:rsidTr="00643FB4">
        <w:trPr>
          <w:trHeight w:val="56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3EE" w:rsidRPr="00310B16" w:rsidRDefault="006E33EE" w:rsidP="006E33EE">
            <w:pPr>
              <w:jc w:val="center"/>
              <w:rPr>
                <w:bCs/>
                <w:color w:val="000000"/>
                <w:szCs w:val="24"/>
              </w:rPr>
            </w:pPr>
            <w:r w:rsidRPr="00310B16">
              <w:rPr>
                <w:bCs/>
                <w:color w:val="000000"/>
                <w:szCs w:val="24"/>
              </w:rPr>
              <w:t>Расчетный срок (2037г)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310B16" w:rsidP="006E33EE">
            <w:pPr>
              <w:jc w:val="center"/>
              <w:rPr>
                <w:color w:val="000000"/>
                <w:szCs w:val="24"/>
              </w:rPr>
            </w:pPr>
            <w:r w:rsidRPr="00310B16">
              <w:rPr>
                <w:color w:val="000000"/>
                <w:szCs w:val="24"/>
              </w:rPr>
              <w:t>67,65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310B16" w:rsidRDefault="00671F15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58,61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EE" w:rsidRPr="006E33EE" w:rsidRDefault="00671F15" w:rsidP="006E33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70,33</w:t>
            </w:r>
          </w:p>
        </w:tc>
      </w:tr>
    </w:tbl>
    <w:p w:rsidR="00B8052D" w:rsidRDefault="00B8052D" w:rsidP="002805A3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5F44F2">
        <w:rPr>
          <w:b/>
          <w:sz w:val="28"/>
          <w:szCs w:val="28"/>
        </w:rPr>
        <w:t xml:space="preserve">2.3.10. </w:t>
      </w:r>
      <w:r>
        <w:rPr>
          <w:b/>
          <w:sz w:val="28"/>
          <w:szCs w:val="28"/>
        </w:rPr>
        <w:t>Описание территориальной структуры потребителей питьевой воды, которую следует определять по отчетам организаций, осуществляющих водоснабжение, с разбивкой по технологическим зонам.</w:t>
      </w:r>
    </w:p>
    <w:p w:rsidR="002805A3" w:rsidRDefault="002805A3" w:rsidP="002805A3">
      <w:pPr>
        <w:spacing w:before="120" w:after="120"/>
        <w:ind w:firstLine="567"/>
        <w:jc w:val="both"/>
        <w:rPr>
          <w:sz w:val="28"/>
          <w:szCs w:val="28"/>
        </w:rPr>
      </w:pPr>
      <w:r w:rsidRPr="00436C11">
        <w:rPr>
          <w:sz w:val="28"/>
          <w:szCs w:val="28"/>
        </w:rPr>
        <w:t>Централизованн</w:t>
      </w:r>
      <w:r>
        <w:rPr>
          <w:sz w:val="28"/>
          <w:szCs w:val="28"/>
        </w:rPr>
        <w:t>ая система</w:t>
      </w:r>
      <w:r w:rsidRPr="00436C11">
        <w:rPr>
          <w:sz w:val="28"/>
          <w:szCs w:val="28"/>
        </w:rPr>
        <w:t xml:space="preserve"> водоснабжени</w:t>
      </w:r>
      <w:r>
        <w:rPr>
          <w:sz w:val="28"/>
          <w:szCs w:val="28"/>
        </w:rPr>
        <w:t xml:space="preserve">яна территории сельского поселения имеется </w:t>
      </w:r>
      <w:r w:rsidRPr="005860CD">
        <w:rPr>
          <w:sz w:val="28"/>
          <w:szCs w:val="28"/>
        </w:rPr>
        <w:t xml:space="preserve">в селе </w:t>
      </w:r>
      <w:r w:rsidR="00804F6B">
        <w:rPr>
          <w:sz w:val="28"/>
          <w:szCs w:val="28"/>
        </w:rPr>
        <w:t>Маклаки</w:t>
      </w:r>
      <w:r w:rsidR="001A76D4">
        <w:rPr>
          <w:sz w:val="28"/>
          <w:szCs w:val="28"/>
        </w:rPr>
        <w:t xml:space="preserve">. </w:t>
      </w:r>
      <w:r>
        <w:rPr>
          <w:sz w:val="28"/>
          <w:szCs w:val="28"/>
        </w:rPr>
        <w:t>Вода используется на хозяйственно-бытовые нужды населения и организаций.</w:t>
      </w:r>
    </w:p>
    <w:p w:rsidR="00643FB4" w:rsidRDefault="00643FB4" w:rsidP="00643FB4">
      <w:pPr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 xml:space="preserve">Система централизованного водоснабжения включает в </w:t>
      </w:r>
      <w:r>
        <w:rPr>
          <w:sz w:val="28"/>
          <w:szCs w:val="28"/>
        </w:rPr>
        <w:t xml:space="preserve">себя: </w:t>
      </w:r>
      <w:r w:rsidR="001A76D4">
        <w:rPr>
          <w:sz w:val="28"/>
          <w:szCs w:val="28"/>
        </w:rPr>
        <w:t>одну</w:t>
      </w:r>
      <w:r>
        <w:rPr>
          <w:sz w:val="28"/>
          <w:szCs w:val="28"/>
        </w:rPr>
        <w:t xml:space="preserve"> артезианск</w:t>
      </w:r>
      <w:r w:rsidR="001A76D4">
        <w:rPr>
          <w:sz w:val="28"/>
          <w:szCs w:val="28"/>
        </w:rPr>
        <w:t>ую</w:t>
      </w:r>
      <w:r>
        <w:rPr>
          <w:sz w:val="28"/>
          <w:szCs w:val="28"/>
        </w:rPr>
        <w:t xml:space="preserve"> скважин</w:t>
      </w:r>
      <w:r w:rsidR="001A76D4">
        <w:rPr>
          <w:sz w:val="28"/>
          <w:szCs w:val="28"/>
        </w:rPr>
        <w:t>у</w:t>
      </w:r>
      <w:r>
        <w:rPr>
          <w:sz w:val="28"/>
          <w:szCs w:val="28"/>
        </w:rPr>
        <w:t xml:space="preserve"> и </w:t>
      </w:r>
      <w:r w:rsidR="001A76D4">
        <w:rPr>
          <w:sz w:val="28"/>
          <w:szCs w:val="28"/>
        </w:rPr>
        <w:t>одну</w:t>
      </w:r>
      <w:r>
        <w:rPr>
          <w:sz w:val="28"/>
          <w:szCs w:val="28"/>
        </w:rPr>
        <w:t xml:space="preserve"> водонапорн</w:t>
      </w:r>
      <w:r w:rsidR="001A76D4">
        <w:rPr>
          <w:sz w:val="28"/>
          <w:szCs w:val="28"/>
        </w:rPr>
        <w:t>ую</w:t>
      </w:r>
      <w:r>
        <w:rPr>
          <w:sz w:val="28"/>
          <w:szCs w:val="28"/>
        </w:rPr>
        <w:t xml:space="preserve"> башн</w:t>
      </w:r>
      <w:r w:rsidR="001A76D4">
        <w:rPr>
          <w:sz w:val="28"/>
          <w:szCs w:val="28"/>
        </w:rPr>
        <w:t>ю</w:t>
      </w:r>
      <w:r>
        <w:rPr>
          <w:sz w:val="28"/>
          <w:szCs w:val="28"/>
        </w:rPr>
        <w:t xml:space="preserve">. </w:t>
      </w:r>
    </w:p>
    <w:p w:rsidR="00643FB4" w:rsidRDefault="00643FB4" w:rsidP="00643F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территории сельского поселения услуги по централизованному водоснабжению предоставляет </w:t>
      </w:r>
      <w:r w:rsidR="00D95CC4" w:rsidRPr="00D95CC4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. </w:t>
      </w:r>
      <w:r w:rsidR="00D95CC4" w:rsidRPr="00D95CC4">
        <w:rPr>
          <w:sz w:val="28"/>
          <w:szCs w:val="28"/>
        </w:rPr>
        <w:t>ГП «Калугаоблводоканал»</w:t>
      </w:r>
      <w:r>
        <w:rPr>
          <w:sz w:val="28"/>
          <w:szCs w:val="28"/>
        </w:rPr>
        <w:t xml:space="preserve">оказывает свои услуги на территории </w:t>
      </w:r>
      <w:r w:rsidRPr="00C4096C">
        <w:rPr>
          <w:sz w:val="28"/>
          <w:szCs w:val="28"/>
        </w:rPr>
        <w:t>сел</w:t>
      </w:r>
      <w:r>
        <w:rPr>
          <w:sz w:val="28"/>
          <w:szCs w:val="28"/>
        </w:rPr>
        <w:t>а</w:t>
      </w:r>
      <w:r w:rsidR="00804F6B">
        <w:rPr>
          <w:sz w:val="28"/>
          <w:szCs w:val="28"/>
        </w:rPr>
        <w:t>Маклаки</w:t>
      </w:r>
      <w:r w:rsidR="001A76D4">
        <w:rPr>
          <w:sz w:val="28"/>
          <w:szCs w:val="28"/>
        </w:rPr>
        <w:t>.</w:t>
      </w:r>
    </w:p>
    <w:p w:rsidR="00B8052D" w:rsidRDefault="00080D13" w:rsidP="00780127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8052D" w:rsidRPr="003E3BB5">
        <w:rPr>
          <w:b/>
          <w:sz w:val="28"/>
          <w:szCs w:val="28"/>
        </w:rPr>
        <w:t>2.3.11.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абонентами.</w:t>
      </w:r>
    </w:p>
    <w:p w:rsidR="00B8052D" w:rsidRPr="00A33F51" w:rsidRDefault="00B8052D" w:rsidP="00B8052D">
      <w:pPr>
        <w:jc w:val="right"/>
        <w:rPr>
          <w:sz w:val="28"/>
          <w:szCs w:val="28"/>
        </w:rPr>
      </w:pPr>
      <w:r w:rsidRPr="00A33F51">
        <w:rPr>
          <w:sz w:val="28"/>
          <w:szCs w:val="28"/>
        </w:rPr>
        <w:t>Таблица 2.3.11.</w:t>
      </w:r>
    </w:p>
    <w:p w:rsidR="00B8052D" w:rsidRPr="00A33F51" w:rsidRDefault="00B8052D" w:rsidP="00780127">
      <w:pPr>
        <w:spacing w:after="240"/>
        <w:jc w:val="center"/>
        <w:rPr>
          <w:b/>
          <w:sz w:val="28"/>
          <w:szCs w:val="28"/>
        </w:rPr>
      </w:pPr>
      <w:r w:rsidRPr="00A33F51">
        <w:rPr>
          <w:b/>
          <w:sz w:val="28"/>
          <w:szCs w:val="28"/>
        </w:rPr>
        <w:t>Прогноз распределения расходов воды по типам абонентов.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3155"/>
        <w:gridCol w:w="1614"/>
        <w:gridCol w:w="1587"/>
        <w:gridCol w:w="1587"/>
      </w:tblGrid>
      <w:tr w:rsidR="00643FB4" w:rsidRPr="00A33F51" w:rsidTr="005467E5">
        <w:trPr>
          <w:trHeight w:val="454"/>
          <w:jc w:val="center"/>
        </w:trPr>
        <w:tc>
          <w:tcPr>
            <w:tcW w:w="586" w:type="dxa"/>
            <w:vMerge w:val="restart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№ п/п</w:t>
            </w:r>
          </w:p>
        </w:tc>
        <w:tc>
          <w:tcPr>
            <w:tcW w:w="3155" w:type="dxa"/>
            <w:vMerge w:val="restart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Наименование потребителей</w:t>
            </w:r>
          </w:p>
        </w:tc>
        <w:tc>
          <w:tcPr>
            <w:tcW w:w="4788" w:type="dxa"/>
            <w:gridSpan w:val="3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Потребление воды, м</w:t>
            </w:r>
            <w:r w:rsidRPr="00A33F51">
              <w:rPr>
                <w:szCs w:val="24"/>
                <w:vertAlign w:val="superscript"/>
              </w:rPr>
              <w:t>3</w:t>
            </w:r>
            <w:r w:rsidRPr="00A33F51">
              <w:rPr>
                <w:szCs w:val="24"/>
              </w:rPr>
              <w:t>/год</w:t>
            </w:r>
          </w:p>
        </w:tc>
      </w:tr>
      <w:tr w:rsidR="00643FB4" w:rsidRPr="00A33F51" w:rsidTr="005467E5">
        <w:trPr>
          <w:trHeight w:val="454"/>
          <w:jc w:val="center"/>
        </w:trPr>
        <w:tc>
          <w:tcPr>
            <w:tcW w:w="586" w:type="dxa"/>
            <w:vMerge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3155" w:type="dxa"/>
            <w:vMerge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Фактическое</w:t>
            </w:r>
          </w:p>
        </w:tc>
        <w:tc>
          <w:tcPr>
            <w:tcW w:w="1587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Ожидаемое, на срок до 2022г.</w:t>
            </w:r>
          </w:p>
        </w:tc>
        <w:tc>
          <w:tcPr>
            <w:tcW w:w="1587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Ожидаемое, на срок до 2037г.</w:t>
            </w:r>
          </w:p>
        </w:tc>
      </w:tr>
      <w:tr w:rsidR="00643FB4" w:rsidRPr="00A33F51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1.</w:t>
            </w:r>
          </w:p>
        </w:tc>
        <w:tc>
          <w:tcPr>
            <w:tcW w:w="3155" w:type="dxa"/>
            <w:vAlign w:val="center"/>
          </w:tcPr>
          <w:p w:rsidR="00643FB4" w:rsidRPr="00A33F51" w:rsidRDefault="00643FB4" w:rsidP="005467E5">
            <w:pPr>
              <w:rPr>
                <w:szCs w:val="24"/>
              </w:rPr>
            </w:pPr>
            <w:r w:rsidRPr="00A33F51">
              <w:rPr>
                <w:szCs w:val="24"/>
              </w:rPr>
              <w:t>Население</w:t>
            </w:r>
            <w:r w:rsidR="00377EA9" w:rsidRPr="00A33F51">
              <w:rPr>
                <w:szCs w:val="24"/>
              </w:rPr>
              <w:t>*</w:t>
            </w:r>
          </w:p>
        </w:tc>
        <w:tc>
          <w:tcPr>
            <w:tcW w:w="1614" w:type="dxa"/>
            <w:vAlign w:val="center"/>
          </w:tcPr>
          <w:p w:rsidR="00643FB4" w:rsidRPr="00A33F51" w:rsidRDefault="009000F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5 191,5</w:t>
            </w:r>
          </w:p>
        </w:tc>
        <w:tc>
          <w:tcPr>
            <w:tcW w:w="1587" w:type="dxa"/>
            <w:vAlign w:val="center"/>
          </w:tcPr>
          <w:p w:rsidR="00643FB4" w:rsidRPr="00A33F51" w:rsidRDefault="00020B7E" w:rsidP="005467E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14 262,36</w:t>
            </w:r>
          </w:p>
        </w:tc>
        <w:tc>
          <w:tcPr>
            <w:tcW w:w="1587" w:type="dxa"/>
            <w:vAlign w:val="center"/>
          </w:tcPr>
          <w:p w:rsidR="00643FB4" w:rsidRPr="00A33F51" w:rsidRDefault="00020B7E" w:rsidP="00A33F5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21 393,54</w:t>
            </w:r>
          </w:p>
        </w:tc>
      </w:tr>
      <w:tr w:rsidR="00643FB4" w:rsidRPr="00A33F51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2.</w:t>
            </w:r>
          </w:p>
        </w:tc>
        <w:tc>
          <w:tcPr>
            <w:tcW w:w="3155" w:type="dxa"/>
            <w:vAlign w:val="center"/>
          </w:tcPr>
          <w:p w:rsidR="00643FB4" w:rsidRPr="00A33F51" w:rsidRDefault="00643FB4" w:rsidP="005467E5">
            <w:pPr>
              <w:rPr>
                <w:szCs w:val="24"/>
              </w:rPr>
            </w:pPr>
            <w:r w:rsidRPr="00A33F51">
              <w:rPr>
                <w:szCs w:val="24"/>
              </w:rPr>
              <w:t>Бюджетные организации</w:t>
            </w:r>
          </w:p>
        </w:tc>
        <w:tc>
          <w:tcPr>
            <w:tcW w:w="1614" w:type="dxa"/>
            <w:vAlign w:val="center"/>
          </w:tcPr>
          <w:p w:rsidR="00643FB4" w:rsidRPr="00A33F51" w:rsidRDefault="009000FB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A33F51" w:rsidRDefault="009000FB" w:rsidP="005467E5">
            <w:pPr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A33F51" w:rsidRDefault="009000FB" w:rsidP="00A33F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643FB4" w:rsidRPr="00BE63C0" w:rsidTr="005467E5">
        <w:trPr>
          <w:trHeight w:val="454"/>
          <w:jc w:val="center"/>
        </w:trPr>
        <w:tc>
          <w:tcPr>
            <w:tcW w:w="586" w:type="dxa"/>
            <w:vAlign w:val="center"/>
          </w:tcPr>
          <w:p w:rsidR="00643FB4" w:rsidRPr="00A33F51" w:rsidRDefault="00643FB4" w:rsidP="005467E5">
            <w:pPr>
              <w:jc w:val="center"/>
              <w:rPr>
                <w:szCs w:val="24"/>
              </w:rPr>
            </w:pPr>
            <w:r w:rsidRPr="00A33F51">
              <w:rPr>
                <w:szCs w:val="24"/>
              </w:rPr>
              <w:t>3.</w:t>
            </w:r>
          </w:p>
        </w:tc>
        <w:tc>
          <w:tcPr>
            <w:tcW w:w="3155" w:type="dxa"/>
            <w:vAlign w:val="center"/>
          </w:tcPr>
          <w:p w:rsidR="00643FB4" w:rsidRPr="00A33F51" w:rsidRDefault="00643FB4" w:rsidP="005467E5">
            <w:pPr>
              <w:rPr>
                <w:szCs w:val="24"/>
              </w:rPr>
            </w:pPr>
            <w:r w:rsidRPr="00A33F51">
              <w:rPr>
                <w:szCs w:val="24"/>
              </w:rPr>
              <w:t>Прочие потребители</w:t>
            </w:r>
          </w:p>
        </w:tc>
        <w:tc>
          <w:tcPr>
            <w:tcW w:w="1614" w:type="dxa"/>
            <w:vAlign w:val="center"/>
          </w:tcPr>
          <w:p w:rsidR="00643FB4" w:rsidRPr="00A33F51" w:rsidRDefault="00A33F51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A33F51" w:rsidRDefault="00A33F51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587" w:type="dxa"/>
            <w:vAlign w:val="center"/>
          </w:tcPr>
          <w:p w:rsidR="00643FB4" w:rsidRPr="00643FB4" w:rsidRDefault="00A33F51" w:rsidP="005467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643FB4" w:rsidRDefault="00643FB4" w:rsidP="00B8052D">
      <w:pPr>
        <w:jc w:val="both"/>
        <w:rPr>
          <w:sz w:val="28"/>
          <w:szCs w:val="28"/>
          <w:highlight w:val="yellow"/>
        </w:rPr>
      </w:pPr>
    </w:p>
    <w:p w:rsidR="00B8052D" w:rsidRPr="00BE0CCC" w:rsidRDefault="00B8052D" w:rsidP="00B8052D">
      <w:pPr>
        <w:jc w:val="both"/>
        <w:rPr>
          <w:sz w:val="28"/>
          <w:szCs w:val="28"/>
        </w:rPr>
      </w:pPr>
      <w:r w:rsidRPr="00BE0CCC">
        <w:rPr>
          <w:sz w:val="28"/>
          <w:szCs w:val="28"/>
        </w:rPr>
        <w:tab/>
      </w:r>
      <w:r w:rsidR="00BE0CCC" w:rsidRPr="00BE0CCC">
        <w:rPr>
          <w:sz w:val="28"/>
          <w:szCs w:val="28"/>
        </w:rPr>
        <w:t xml:space="preserve">* Прогноз потребления воды </w:t>
      </w:r>
      <w:r w:rsidR="00907AB1">
        <w:rPr>
          <w:sz w:val="28"/>
          <w:szCs w:val="28"/>
        </w:rPr>
        <w:t xml:space="preserve">населением </w:t>
      </w:r>
      <w:r w:rsidR="00BE0CCC">
        <w:rPr>
          <w:sz w:val="28"/>
          <w:szCs w:val="28"/>
        </w:rPr>
        <w:t>рассчитан исходя из фактического пот</w:t>
      </w:r>
      <w:r w:rsidR="00D95CC4">
        <w:rPr>
          <w:sz w:val="28"/>
          <w:szCs w:val="28"/>
        </w:rPr>
        <w:t>ребления воды населением за 2019</w:t>
      </w:r>
      <w:r w:rsidR="00BE0CCC">
        <w:rPr>
          <w:sz w:val="28"/>
          <w:szCs w:val="28"/>
        </w:rPr>
        <w:t xml:space="preserve"> год</w:t>
      </w:r>
      <w:r w:rsidR="00907AB1">
        <w:rPr>
          <w:sz w:val="28"/>
          <w:szCs w:val="28"/>
        </w:rPr>
        <w:t xml:space="preserve">, которое </w:t>
      </w:r>
      <w:r w:rsidR="001658CA">
        <w:rPr>
          <w:sz w:val="28"/>
          <w:szCs w:val="28"/>
        </w:rPr>
        <w:t xml:space="preserve">значительно </w:t>
      </w:r>
      <w:r w:rsidR="00907AB1">
        <w:rPr>
          <w:sz w:val="28"/>
          <w:szCs w:val="28"/>
        </w:rPr>
        <w:t xml:space="preserve">ниже приведенных в СНиП 2.04.01-85* норм. В генеральном плане сельского поселения принята норма потребления воды для жилых домов квартирного типа с ваннами длиной от 1500 до </w:t>
      </w:r>
      <w:smartTag w:uri="urn:schemas-microsoft-com:office:smarttags" w:element="metricconverter">
        <w:smartTagPr>
          <w:attr w:name="ProductID" w:val="1700 мм"/>
        </w:smartTagPr>
        <w:r w:rsidR="00907AB1">
          <w:rPr>
            <w:sz w:val="28"/>
            <w:szCs w:val="28"/>
          </w:rPr>
          <w:t>1700 мм</w:t>
        </w:r>
      </w:smartTag>
      <w:r w:rsidR="00907AB1">
        <w:rPr>
          <w:sz w:val="28"/>
          <w:szCs w:val="28"/>
        </w:rPr>
        <w:t>.</w:t>
      </w:r>
      <w:r w:rsidR="001658CA">
        <w:rPr>
          <w:sz w:val="28"/>
          <w:szCs w:val="28"/>
        </w:rPr>
        <w:t xml:space="preserve"> Рассчитанное в соответствии с данной нормой среднесуточное и среднемесячное потребление воды приведено в разделе 2.3.9.</w:t>
      </w:r>
    </w:p>
    <w:p w:rsidR="001658CA" w:rsidRDefault="001658CA" w:rsidP="00B8052D">
      <w:pPr>
        <w:jc w:val="both"/>
        <w:rPr>
          <w:b/>
          <w:sz w:val="28"/>
          <w:szCs w:val="28"/>
        </w:rPr>
      </w:pPr>
    </w:p>
    <w:p w:rsidR="00D85964" w:rsidRDefault="00B8052D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Pr="00377EA9" w:rsidRDefault="00D85964" w:rsidP="00B80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ab/>
      </w:r>
      <w:r w:rsidR="00B8052D" w:rsidRPr="00377EA9">
        <w:rPr>
          <w:b/>
          <w:sz w:val="28"/>
          <w:szCs w:val="28"/>
        </w:rPr>
        <w:t>2.3.12. Сведения о фактических и планируемых потерях питьевой воды при ее транспортировке (годовые и среднесуточные значения).</w:t>
      </w:r>
    </w:p>
    <w:p w:rsidR="00B8052D" w:rsidRPr="00377EA9" w:rsidRDefault="00B8052D" w:rsidP="00B8052D">
      <w:pPr>
        <w:jc w:val="right"/>
        <w:rPr>
          <w:sz w:val="28"/>
          <w:szCs w:val="28"/>
        </w:rPr>
      </w:pPr>
      <w:r w:rsidRPr="00377EA9">
        <w:rPr>
          <w:sz w:val="28"/>
          <w:szCs w:val="28"/>
        </w:rPr>
        <w:t>Таблица 2.3.12.</w:t>
      </w:r>
    </w:p>
    <w:p w:rsidR="00B8052D" w:rsidRPr="00CF31E2" w:rsidRDefault="00B8052D" w:rsidP="00B8052D">
      <w:pPr>
        <w:jc w:val="center"/>
        <w:rPr>
          <w:b/>
          <w:sz w:val="28"/>
          <w:szCs w:val="28"/>
        </w:rPr>
      </w:pPr>
      <w:r w:rsidRPr="00CF31E2">
        <w:rPr>
          <w:b/>
          <w:sz w:val="28"/>
          <w:szCs w:val="28"/>
        </w:rPr>
        <w:t xml:space="preserve">Сведения о фактических и планируемых </w:t>
      </w:r>
    </w:p>
    <w:p w:rsidR="00B8052D" w:rsidRPr="00CF31E2" w:rsidRDefault="00B8052D" w:rsidP="00B8052D">
      <w:pPr>
        <w:jc w:val="center"/>
        <w:rPr>
          <w:b/>
          <w:sz w:val="28"/>
          <w:szCs w:val="28"/>
        </w:rPr>
      </w:pPr>
      <w:r w:rsidRPr="00CF31E2">
        <w:rPr>
          <w:b/>
          <w:sz w:val="28"/>
          <w:szCs w:val="28"/>
        </w:rPr>
        <w:t>потерях горячей и питьевой воды.</w:t>
      </w:r>
    </w:p>
    <w:p w:rsidR="00B8052D" w:rsidRPr="00CF31E2" w:rsidRDefault="00B8052D" w:rsidP="00B8052D">
      <w:pPr>
        <w:jc w:val="center"/>
        <w:rPr>
          <w:b/>
          <w:sz w:val="28"/>
          <w:szCs w:val="28"/>
        </w:rPr>
      </w:pP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6"/>
        <w:gridCol w:w="2792"/>
        <w:gridCol w:w="1852"/>
        <w:gridCol w:w="2081"/>
        <w:gridCol w:w="2040"/>
      </w:tblGrid>
      <w:tr w:rsidR="00861AE0" w:rsidRPr="00CF31E2" w:rsidTr="00861AE0">
        <w:trPr>
          <w:jc w:val="center"/>
        </w:trPr>
        <w:tc>
          <w:tcPr>
            <w:tcW w:w="796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№ п/п</w:t>
            </w:r>
          </w:p>
        </w:tc>
        <w:tc>
          <w:tcPr>
            <w:tcW w:w="2792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Наименование</w:t>
            </w:r>
          </w:p>
        </w:tc>
        <w:tc>
          <w:tcPr>
            <w:tcW w:w="1852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Существующее значение</w:t>
            </w:r>
          </w:p>
        </w:tc>
        <w:tc>
          <w:tcPr>
            <w:tcW w:w="2081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 xml:space="preserve">Планируемое значение, </w:t>
            </w:r>
            <w:r w:rsidRPr="00CF31E2">
              <w:rPr>
                <w:szCs w:val="24"/>
              </w:rPr>
              <w:br/>
              <w:t>на срок до 2022г.</w:t>
            </w:r>
          </w:p>
        </w:tc>
        <w:tc>
          <w:tcPr>
            <w:tcW w:w="2040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Планируемое значение,</w:t>
            </w:r>
            <w:r w:rsidRPr="00CF31E2">
              <w:rPr>
                <w:szCs w:val="24"/>
              </w:rPr>
              <w:br/>
              <w:t xml:space="preserve"> на срок до 2037г.</w:t>
            </w:r>
          </w:p>
        </w:tc>
      </w:tr>
      <w:tr w:rsidR="00861AE0" w:rsidRPr="00045A4D" w:rsidTr="00861AE0">
        <w:trPr>
          <w:jc w:val="center"/>
        </w:trPr>
        <w:tc>
          <w:tcPr>
            <w:tcW w:w="796" w:type="dxa"/>
            <w:vAlign w:val="center"/>
          </w:tcPr>
          <w:p w:rsidR="00861AE0" w:rsidRPr="00CF31E2" w:rsidRDefault="00861AE0" w:rsidP="00861AE0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</w:t>
            </w:r>
          </w:p>
        </w:tc>
        <w:tc>
          <w:tcPr>
            <w:tcW w:w="2792" w:type="dxa"/>
            <w:vAlign w:val="center"/>
          </w:tcPr>
          <w:p w:rsidR="00861AE0" w:rsidRPr="00CF31E2" w:rsidRDefault="00861AE0" w:rsidP="00861AE0">
            <w:pPr>
              <w:rPr>
                <w:szCs w:val="24"/>
              </w:rPr>
            </w:pPr>
            <w:r w:rsidRPr="00CF31E2">
              <w:rPr>
                <w:szCs w:val="24"/>
              </w:rPr>
              <w:t xml:space="preserve">Объем потерь питьевой воды при ее передаче по сетям </w:t>
            </w:r>
            <w:r w:rsidR="00D95CC4" w:rsidRPr="00D95CC4">
              <w:rPr>
                <w:szCs w:val="24"/>
              </w:rPr>
              <w:t>ГП «Калугаоблводоканал»</w:t>
            </w:r>
          </w:p>
        </w:tc>
        <w:tc>
          <w:tcPr>
            <w:tcW w:w="1852" w:type="dxa"/>
            <w:vAlign w:val="center"/>
          </w:tcPr>
          <w:p w:rsidR="00861AE0" w:rsidRPr="00CF31E2" w:rsidRDefault="00020B7E" w:rsidP="00020B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0,09</w:t>
            </w:r>
            <w:r w:rsidR="00861AE0" w:rsidRPr="00CF31E2">
              <w:rPr>
                <w:szCs w:val="24"/>
              </w:rPr>
              <w:t xml:space="preserve"> м</w:t>
            </w:r>
            <w:r w:rsidR="00861AE0" w:rsidRPr="00CF31E2">
              <w:rPr>
                <w:szCs w:val="24"/>
                <w:vertAlign w:val="superscript"/>
              </w:rPr>
              <w:t>3</w:t>
            </w:r>
            <w:r w:rsidR="00861AE0" w:rsidRPr="00CF31E2">
              <w:rPr>
                <w:szCs w:val="24"/>
              </w:rPr>
              <w:t>/час</w:t>
            </w:r>
          </w:p>
        </w:tc>
        <w:tc>
          <w:tcPr>
            <w:tcW w:w="2081" w:type="dxa"/>
            <w:vAlign w:val="center"/>
          </w:tcPr>
          <w:p w:rsidR="00861AE0" w:rsidRPr="00CF31E2" w:rsidRDefault="00020B7E" w:rsidP="00861A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535C6F">
              <w:rPr>
                <w:szCs w:val="24"/>
              </w:rPr>
              <w:t>,</w:t>
            </w:r>
            <w:r>
              <w:rPr>
                <w:szCs w:val="24"/>
              </w:rPr>
              <w:t>2</w:t>
            </w:r>
            <w:r w:rsidR="00535C6F">
              <w:rPr>
                <w:szCs w:val="24"/>
              </w:rPr>
              <w:t>4</w:t>
            </w:r>
            <w:r w:rsidR="00861AE0" w:rsidRPr="00CF31E2">
              <w:rPr>
                <w:szCs w:val="24"/>
              </w:rPr>
              <w:t xml:space="preserve"> м</w:t>
            </w:r>
            <w:r w:rsidR="00861AE0" w:rsidRPr="00CF31E2">
              <w:rPr>
                <w:szCs w:val="24"/>
                <w:vertAlign w:val="superscript"/>
              </w:rPr>
              <w:t>3</w:t>
            </w:r>
            <w:r w:rsidR="00861AE0" w:rsidRPr="00CF31E2">
              <w:rPr>
                <w:szCs w:val="24"/>
              </w:rPr>
              <w:t>/час</w:t>
            </w:r>
          </w:p>
        </w:tc>
        <w:tc>
          <w:tcPr>
            <w:tcW w:w="2040" w:type="dxa"/>
            <w:vAlign w:val="center"/>
          </w:tcPr>
          <w:p w:rsidR="00861AE0" w:rsidRPr="00045A4D" w:rsidRDefault="00535C6F" w:rsidP="00535C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0,37</w:t>
            </w:r>
            <w:r w:rsidR="00861AE0" w:rsidRPr="00CF31E2">
              <w:rPr>
                <w:szCs w:val="24"/>
              </w:rPr>
              <w:t xml:space="preserve"> м</w:t>
            </w:r>
            <w:r w:rsidR="00861AE0" w:rsidRPr="00CF31E2">
              <w:rPr>
                <w:szCs w:val="24"/>
                <w:vertAlign w:val="superscript"/>
              </w:rPr>
              <w:t>3</w:t>
            </w:r>
            <w:r w:rsidR="00861AE0" w:rsidRPr="00CF31E2">
              <w:rPr>
                <w:szCs w:val="24"/>
              </w:rPr>
              <w:t>/час</w:t>
            </w:r>
          </w:p>
        </w:tc>
      </w:tr>
    </w:tbl>
    <w:p w:rsidR="00B8052D" w:rsidRDefault="00B8052D" w:rsidP="00B8052D">
      <w:pPr>
        <w:jc w:val="both"/>
        <w:rPr>
          <w:sz w:val="28"/>
          <w:szCs w:val="28"/>
        </w:rPr>
      </w:pPr>
    </w:p>
    <w:p w:rsidR="00861AE0" w:rsidRDefault="00B8052D" w:rsidP="00B805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052D" w:rsidRDefault="00B8052D" w:rsidP="002805A3">
      <w:pPr>
        <w:ind w:firstLine="567"/>
        <w:jc w:val="both"/>
        <w:rPr>
          <w:b/>
          <w:sz w:val="28"/>
          <w:szCs w:val="28"/>
        </w:rPr>
      </w:pPr>
      <w:r w:rsidRPr="00B70486">
        <w:rPr>
          <w:b/>
          <w:sz w:val="28"/>
          <w:szCs w:val="28"/>
        </w:rPr>
        <w:t>2.3.13. Перспективный баланс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абонентов.</w:t>
      </w:r>
    </w:p>
    <w:p w:rsidR="00423662" w:rsidRPr="00423662" w:rsidRDefault="00423662" w:rsidP="00B8052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B8052D" w:rsidRDefault="00B8052D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2.3.13.</w:t>
      </w:r>
    </w:p>
    <w:p w:rsidR="00B8052D" w:rsidRDefault="00B8052D" w:rsidP="002805A3">
      <w:pPr>
        <w:spacing w:after="240"/>
        <w:jc w:val="center"/>
        <w:rPr>
          <w:b/>
          <w:sz w:val="28"/>
          <w:szCs w:val="28"/>
        </w:rPr>
      </w:pPr>
      <w:r w:rsidRPr="00A837DF">
        <w:rPr>
          <w:b/>
          <w:sz w:val="28"/>
          <w:szCs w:val="28"/>
        </w:rPr>
        <w:t>Перспективный баланс водоснабжения.</w:t>
      </w:r>
    </w:p>
    <w:tbl>
      <w:tblPr>
        <w:tblW w:w="10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3125"/>
        <w:gridCol w:w="2051"/>
        <w:gridCol w:w="2051"/>
        <w:gridCol w:w="2051"/>
      </w:tblGrid>
      <w:tr w:rsidR="00900D87" w:rsidRPr="00BE63C0" w:rsidTr="00900D87">
        <w:trPr>
          <w:jc w:val="center"/>
        </w:trPr>
        <w:tc>
          <w:tcPr>
            <w:tcW w:w="896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125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Существующее значение</w:t>
            </w:r>
          </w:p>
        </w:tc>
        <w:tc>
          <w:tcPr>
            <w:tcW w:w="2051" w:type="dxa"/>
          </w:tcPr>
          <w:p w:rsidR="00900D87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2022г.</w:t>
            </w:r>
          </w:p>
        </w:tc>
        <w:tc>
          <w:tcPr>
            <w:tcW w:w="2051" w:type="dxa"/>
            <w:vAlign w:val="center"/>
          </w:tcPr>
          <w:p w:rsidR="00900D87" w:rsidRPr="00BE63C0" w:rsidRDefault="00900D87" w:rsidP="00D20C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Ожидаемое, на срок до 2037г.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3125" w:type="dxa"/>
            <w:vAlign w:val="center"/>
          </w:tcPr>
          <w:p w:rsidR="002805A3" w:rsidRPr="00BE63C0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>Производительность водозаборных узлов, в том числе: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0,59</w:t>
            </w:r>
            <w:r w:rsidR="002805A3">
              <w:rPr>
                <w:szCs w:val="24"/>
              </w:rPr>
              <w:t xml:space="preserve"> м</w:t>
            </w:r>
            <w:r w:rsidR="002805A3" w:rsidRPr="008A3FF5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1,63</w:t>
            </w:r>
            <w:r w:rsidR="002805A3">
              <w:rPr>
                <w:szCs w:val="24"/>
              </w:rPr>
              <w:t>м</w:t>
            </w:r>
            <w:r w:rsidR="002805A3" w:rsidRPr="008A3FF5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535C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2,44</w:t>
            </w:r>
            <w:r w:rsidR="002805A3">
              <w:rPr>
                <w:szCs w:val="24"/>
              </w:rPr>
              <w:t>м</w:t>
            </w:r>
            <w:r w:rsidR="002805A3" w:rsidRPr="008A3FF5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BE63C0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BE63C0" w:rsidRDefault="002805A3" w:rsidP="002805A3">
            <w:pPr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 w:rsidRPr="002805A3">
              <w:t xml:space="preserve">село </w:t>
            </w:r>
            <w:r w:rsidR="00804F6B">
              <w:t>Маклаки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0,59</w:t>
            </w:r>
            <w:r w:rsidR="002805A3">
              <w:rPr>
                <w:szCs w:val="24"/>
              </w:rPr>
              <w:t xml:space="preserve"> м</w:t>
            </w:r>
            <w:r w:rsidR="002805A3" w:rsidRPr="00036EEA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1,63</w:t>
            </w:r>
            <w:r w:rsidR="002805A3">
              <w:rPr>
                <w:szCs w:val="24"/>
              </w:rPr>
              <w:t xml:space="preserve"> м</w:t>
            </w:r>
            <w:r w:rsidR="002805A3" w:rsidRPr="00036EEA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2,44</w:t>
            </w:r>
            <w:r w:rsidR="002805A3">
              <w:rPr>
                <w:szCs w:val="24"/>
              </w:rPr>
              <w:t xml:space="preserve"> м</w:t>
            </w:r>
            <w:r w:rsidR="002805A3" w:rsidRPr="00036EEA">
              <w:rPr>
                <w:szCs w:val="24"/>
                <w:vertAlign w:val="superscript"/>
              </w:rPr>
              <w:t>3</w:t>
            </w:r>
            <w:r w:rsidR="002805A3">
              <w:rPr>
                <w:szCs w:val="24"/>
              </w:rPr>
              <w:t>/час</w:t>
            </w:r>
          </w:p>
        </w:tc>
      </w:tr>
      <w:tr w:rsidR="002805A3" w:rsidRPr="00CF31E2" w:rsidTr="002611E8">
        <w:trPr>
          <w:jc w:val="center"/>
        </w:trPr>
        <w:tc>
          <w:tcPr>
            <w:tcW w:w="896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1.2.</w:t>
            </w:r>
          </w:p>
        </w:tc>
        <w:tc>
          <w:tcPr>
            <w:tcW w:w="3125" w:type="dxa"/>
            <w:vAlign w:val="center"/>
          </w:tcPr>
          <w:p w:rsidR="002805A3" w:rsidRPr="00CF31E2" w:rsidRDefault="002805A3" w:rsidP="002805A3">
            <w:pPr>
              <w:rPr>
                <w:szCs w:val="24"/>
              </w:rPr>
            </w:pPr>
            <w:r w:rsidRPr="00CF31E2">
              <w:rPr>
                <w:szCs w:val="24"/>
              </w:rPr>
              <w:t>Подключенная нагрузка, в том числе: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,5</w:t>
            </w:r>
            <w:r w:rsidR="002805A3" w:rsidRPr="00CF31E2">
              <w:rPr>
                <w:szCs w:val="24"/>
              </w:rPr>
              <w:t xml:space="preserve"> 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CF31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1,39</w:t>
            </w:r>
            <w:r w:rsidR="002805A3" w:rsidRPr="00CF31E2">
              <w:rPr>
                <w:szCs w:val="24"/>
              </w:rPr>
              <w:t>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CF31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2,07</w:t>
            </w:r>
            <w:r w:rsidR="002805A3" w:rsidRPr="00CF31E2">
              <w:rPr>
                <w:szCs w:val="24"/>
              </w:rPr>
              <w:t>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</w:tr>
      <w:tr w:rsidR="002805A3" w:rsidRPr="00CF31E2" w:rsidTr="002611E8">
        <w:trPr>
          <w:jc w:val="center"/>
        </w:trPr>
        <w:tc>
          <w:tcPr>
            <w:tcW w:w="896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CF31E2" w:rsidRDefault="002805A3" w:rsidP="002805A3">
            <w:pPr>
              <w:rPr>
                <w:szCs w:val="24"/>
              </w:rPr>
            </w:pPr>
            <w:r w:rsidRPr="00CF31E2">
              <w:rPr>
                <w:szCs w:val="24"/>
              </w:rPr>
              <w:t>Организации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CF31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805A3" w:rsidRPr="00CF31E2">
              <w:rPr>
                <w:szCs w:val="24"/>
              </w:rPr>
              <w:t xml:space="preserve"> 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535C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2805A3" w:rsidRPr="00CF31E2">
              <w:rPr>
                <w:szCs w:val="24"/>
              </w:rPr>
              <w:t>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407601" w:rsidP="00535C6F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</w:t>
            </w:r>
            <w:r w:rsidR="002805A3" w:rsidRPr="00CF31E2">
              <w:rPr>
                <w:szCs w:val="24"/>
              </w:rPr>
              <w:t>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</w:tr>
      <w:tr w:rsidR="002805A3" w:rsidRPr="00CF31E2" w:rsidTr="002611E8">
        <w:trPr>
          <w:jc w:val="center"/>
        </w:trPr>
        <w:tc>
          <w:tcPr>
            <w:tcW w:w="896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805A3" w:rsidRPr="00CF31E2" w:rsidRDefault="002805A3" w:rsidP="002805A3">
            <w:pPr>
              <w:rPr>
                <w:szCs w:val="24"/>
              </w:rPr>
            </w:pPr>
            <w:r w:rsidRPr="00CF31E2">
              <w:rPr>
                <w:szCs w:val="24"/>
              </w:rPr>
              <w:t>Население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0,5</w:t>
            </w:r>
            <w:r w:rsidR="002805A3" w:rsidRPr="00CF31E2">
              <w:rPr>
                <w:szCs w:val="24"/>
              </w:rPr>
              <w:t xml:space="preserve"> 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407601" w:rsidP="00535C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10D90" w:rsidRPr="00CF31E2">
              <w:rPr>
                <w:szCs w:val="24"/>
              </w:rPr>
              <w:t>,</w:t>
            </w:r>
            <w:r w:rsidR="00535C6F">
              <w:rPr>
                <w:szCs w:val="24"/>
              </w:rPr>
              <w:t>39</w:t>
            </w:r>
            <w:r w:rsidR="002805A3" w:rsidRPr="00CF31E2">
              <w:rPr>
                <w:szCs w:val="24"/>
              </w:rPr>
              <w:t xml:space="preserve"> 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40760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2,07</w:t>
            </w:r>
            <w:r w:rsidR="002805A3" w:rsidRPr="00CF31E2">
              <w:rPr>
                <w:szCs w:val="24"/>
              </w:rPr>
              <w:t xml:space="preserve"> 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</w:tr>
      <w:tr w:rsidR="002805A3" w:rsidRPr="00CF31E2" w:rsidTr="002611E8">
        <w:trPr>
          <w:jc w:val="center"/>
        </w:trPr>
        <w:tc>
          <w:tcPr>
            <w:tcW w:w="896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1.3.</w:t>
            </w:r>
          </w:p>
        </w:tc>
        <w:tc>
          <w:tcPr>
            <w:tcW w:w="3125" w:type="dxa"/>
            <w:vAlign w:val="center"/>
          </w:tcPr>
          <w:p w:rsidR="002805A3" w:rsidRPr="00CF31E2" w:rsidRDefault="002805A3" w:rsidP="002805A3">
            <w:pPr>
              <w:rPr>
                <w:szCs w:val="24"/>
              </w:rPr>
            </w:pPr>
            <w:r w:rsidRPr="00CF31E2">
              <w:rPr>
                <w:szCs w:val="24"/>
              </w:rPr>
              <w:t>Собственные нужды</w:t>
            </w:r>
          </w:p>
        </w:tc>
        <w:tc>
          <w:tcPr>
            <w:tcW w:w="2051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</w:tr>
      <w:tr w:rsidR="002805A3" w:rsidRPr="00CF31E2" w:rsidTr="002611E8">
        <w:trPr>
          <w:jc w:val="center"/>
        </w:trPr>
        <w:tc>
          <w:tcPr>
            <w:tcW w:w="896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1.4.</w:t>
            </w:r>
          </w:p>
        </w:tc>
        <w:tc>
          <w:tcPr>
            <w:tcW w:w="3125" w:type="dxa"/>
            <w:vAlign w:val="center"/>
          </w:tcPr>
          <w:p w:rsidR="002805A3" w:rsidRPr="00CF31E2" w:rsidRDefault="002805A3" w:rsidP="002805A3">
            <w:pPr>
              <w:rPr>
                <w:szCs w:val="24"/>
              </w:rPr>
            </w:pPr>
            <w:r w:rsidRPr="00CF31E2">
              <w:rPr>
                <w:szCs w:val="24"/>
              </w:rPr>
              <w:t>Потери при передаче</w:t>
            </w:r>
          </w:p>
        </w:tc>
        <w:tc>
          <w:tcPr>
            <w:tcW w:w="2051" w:type="dxa"/>
            <w:vAlign w:val="center"/>
          </w:tcPr>
          <w:p w:rsidR="002805A3" w:rsidRPr="00CF31E2" w:rsidRDefault="00B10D90" w:rsidP="00CF31E2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0,</w:t>
            </w:r>
            <w:r w:rsidR="00535C6F">
              <w:rPr>
                <w:szCs w:val="24"/>
              </w:rPr>
              <w:t>09</w:t>
            </w:r>
            <w:r w:rsidR="002805A3" w:rsidRPr="00CF31E2">
              <w:rPr>
                <w:szCs w:val="24"/>
              </w:rPr>
              <w:t xml:space="preserve"> м</w:t>
            </w:r>
            <w:r w:rsidR="002805A3" w:rsidRPr="00CF31E2">
              <w:rPr>
                <w:szCs w:val="24"/>
                <w:vertAlign w:val="superscript"/>
              </w:rPr>
              <w:t>3</w:t>
            </w:r>
            <w:r w:rsidR="002805A3"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2805A3" w:rsidP="00535C6F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0,</w:t>
            </w:r>
            <w:r w:rsidR="00535C6F">
              <w:rPr>
                <w:szCs w:val="24"/>
              </w:rPr>
              <w:t>24</w:t>
            </w:r>
            <w:r w:rsidRPr="00CF31E2">
              <w:rPr>
                <w:szCs w:val="24"/>
              </w:rPr>
              <w:t xml:space="preserve">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  <w:tc>
          <w:tcPr>
            <w:tcW w:w="2051" w:type="dxa"/>
            <w:vAlign w:val="center"/>
          </w:tcPr>
          <w:p w:rsidR="002805A3" w:rsidRPr="00CF31E2" w:rsidRDefault="002805A3" w:rsidP="00535C6F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0,</w:t>
            </w:r>
            <w:r w:rsidR="00535C6F">
              <w:rPr>
                <w:szCs w:val="24"/>
              </w:rPr>
              <w:t>37</w:t>
            </w:r>
            <w:r w:rsidRPr="00CF31E2">
              <w:rPr>
                <w:szCs w:val="24"/>
              </w:rPr>
              <w:t xml:space="preserve"> м</w:t>
            </w:r>
            <w:r w:rsidRPr="00CF31E2">
              <w:rPr>
                <w:szCs w:val="24"/>
                <w:vertAlign w:val="superscript"/>
              </w:rPr>
              <w:t>3</w:t>
            </w:r>
            <w:r w:rsidRPr="00CF31E2">
              <w:rPr>
                <w:szCs w:val="24"/>
              </w:rPr>
              <w:t>/час</w:t>
            </w:r>
          </w:p>
        </w:tc>
      </w:tr>
      <w:tr w:rsidR="002805A3" w:rsidRPr="00BE63C0" w:rsidTr="002611E8">
        <w:trPr>
          <w:jc w:val="center"/>
        </w:trPr>
        <w:tc>
          <w:tcPr>
            <w:tcW w:w="896" w:type="dxa"/>
            <w:vAlign w:val="center"/>
          </w:tcPr>
          <w:p w:rsidR="002805A3" w:rsidRPr="00CF31E2" w:rsidRDefault="002805A3" w:rsidP="002805A3">
            <w:pPr>
              <w:jc w:val="center"/>
              <w:rPr>
                <w:szCs w:val="24"/>
              </w:rPr>
            </w:pPr>
            <w:r w:rsidRPr="00CF31E2">
              <w:rPr>
                <w:szCs w:val="24"/>
              </w:rPr>
              <w:t>1.5.</w:t>
            </w:r>
          </w:p>
        </w:tc>
        <w:tc>
          <w:tcPr>
            <w:tcW w:w="3125" w:type="dxa"/>
            <w:vAlign w:val="center"/>
          </w:tcPr>
          <w:p w:rsidR="002805A3" w:rsidRPr="00CF31E2" w:rsidRDefault="002805A3" w:rsidP="002805A3">
            <w:pPr>
              <w:rPr>
                <w:szCs w:val="24"/>
              </w:rPr>
            </w:pPr>
            <w:r w:rsidRPr="00CF31E2">
              <w:rPr>
                <w:szCs w:val="24"/>
              </w:rPr>
              <w:t>Резерв (дефицит) мощности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051" w:type="dxa"/>
            <w:vAlign w:val="center"/>
          </w:tcPr>
          <w:p w:rsidR="002805A3" w:rsidRPr="00CF31E2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051" w:type="dxa"/>
            <w:vAlign w:val="center"/>
          </w:tcPr>
          <w:p w:rsidR="002805A3" w:rsidRPr="00B10D90" w:rsidRDefault="00535C6F" w:rsidP="002805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2805A3" w:rsidRDefault="002805A3" w:rsidP="00B8052D">
      <w:pPr>
        <w:jc w:val="both"/>
        <w:rPr>
          <w:sz w:val="28"/>
          <w:szCs w:val="28"/>
        </w:rPr>
      </w:pPr>
    </w:p>
    <w:p w:rsidR="00B8052D" w:rsidRPr="00B70486" w:rsidRDefault="002805A3" w:rsidP="00C94610">
      <w:pPr>
        <w:spacing w:after="12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8052D" w:rsidRPr="00B70486">
        <w:rPr>
          <w:b/>
          <w:sz w:val="28"/>
          <w:szCs w:val="28"/>
        </w:rPr>
        <w:lastRenderedPageBreak/>
        <w:t>2.3.14. Расчет требуемой мощности водозаборных сооружений,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воды, дефицита (резерва) мощностей по технологическим зонам с разбивкой по годам.</w:t>
      </w:r>
    </w:p>
    <w:p w:rsidR="00B8052D" w:rsidRDefault="00EF54CC" w:rsidP="00C94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сведений о производительности </w:t>
      </w:r>
      <w:r w:rsidR="00B8052D">
        <w:rPr>
          <w:sz w:val="28"/>
          <w:szCs w:val="28"/>
        </w:rPr>
        <w:t xml:space="preserve">водозаборных сооружений, а также данных о существующей и планируемой к подключению нагрузки, можно сделать вывод о том, что резерва, имеющегося на существующих водозаборных сооружениях </w:t>
      </w:r>
      <w:r w:rsidR="00D95CC4">
        <w:rPr>
          <w:sz w:val="28"/>
          <w:szCs w:val="28"/>
        </w:rPr>
        <w:t>ГП «Калугаоблводоканал</w:t>
      </w:r>
      <w:r>
        <w:rPr>
          <w:sz w:val="28"/>
          <w:szCs w:val="28"/>
        </w:rPr>
        <w:t>»</w:t>
      </w:r>
      <w:r w:rsidR="00B8052D">
        <w:rPr>
          <w:sz w:val="28"/>
          <w:szCs w:val="28"/>
        </w:rPr>
        <w:t xml:space="preserve"> достаточно</w:t>
      </w:r>
      <w:r>
        <w:rPr>
          <w:sz w:val="28"/>
          <w:szCs w:val="28"/>
        </w:rPr>
        <w:t>, строительство дополнительных водозаборов не требуется</w:t>
      </w:r>
      <w:r w:rsidR="00B8052D">
        <w:rPr>
          <w:sz w:val="28"/>
          <w:szCs w:val="28"/>
        </w:rPr>
        <w:t>.</w:t>
      </w:r>
    </w:p>
    <w:p w:rsidR="00B8052D" w:rsidRPr="00F454EA" w:rsidRDefault="00B8052D" w:rsidP="00C94610">
      <w:pPr>
        <w:spacing w:before="240" w:after="120"/>
        <w:ind w:firstLine="567"/>
        <w:jc w:val="both"/>
        <w:rPr>
          <w:b/>
          <w:sz w:val="28"/>
          <w:szCs w:val="28"/>
        </w:rPr>
      </w:pPr>
      <w:r w:rsidRPr="00F454EA">
        <w:rPr>
          <w:b/>
          <w:sz w:val="28"/>
          <w:szCs w:val="28"/>
        </w:rPr>
        <w:t>2.3.15. Наименование организации, которая наделена статусом гарантирующей организации.</w:t>
      </w:r>
    </w:p>
    <w:p w:rsidR="00B8052D" w:rsidRDefault="00D95CC4" w:rsidP="00C94610">
      <w:pPr>
        <w:ind w:firstLine="567"/>
        <w:jc w:val="both"/>
        <w:rPr>
          <w:sz w:val="28"/>
          <w:szCs w:val="28"/>
        </w:rPr>
      </w:pPr>
      <w:r w:rsidRPr="00D95CC4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 xml:space="preserve">является единственной организацией, оказывающей на территории муниципального образования </w:t>
      </w:r>
      <w:r w:rsidR="00020902">
        <w:rPr>
          <w:sz w:val="28"/>
          <w:szCs w:val="28"/>
        </w:rPr>
        <w:t xml:space="preserve">сельское поселение «Село </w:t>
      </w:r>
      <w:r w:rsidR="00804F6B">
        <w:rPr>
          <w:sz w:val="28"/>
          <w:szCs w:val="28"/>
        </w:rPr>
        <w:t>Маклаки</w:t>
      </w:r>
      <w:r w:rsidR="00020902">
        <w:rPr>
          <w:sz w:val="28"/>
          <w:szCs w:val="28"/>
        </w:rPr>
        <w:t>»</w:t>
      </w:r>
      <w:r w:rsidR="00B8052D">
        <w:rPr>
          <w:sz w:val="28"/>
          <w:szCs w:val="28"/>
        </w:rPr>
        <w:t xml:space="preserve"> услуги по централизованному водоснабжению. В связи с этим, в схеме водоснабжения </w:t>
      </w:r>
      <w:r w:rsidRPr="00D95CC4">
        <w:rPr>
          <w:sz w:val="28"/>
          <w:szCs w:val="28"/>
        </w:rPr>
        <w:t>ГП «Калугаоблводоканал»</w:t>
      </w:r>
      <w:r w:rsidR="00B8052D">
        <w:rPr>
          <w:sz w:val="28"/>
          <w:szCs w:val="28"/>
        </w:rPr>
        <w:t>определяется как гарантирующая организация.</w:t>
      </w:r>
    </w:p>
    <w:p w:rsidR="00B8052D" w:rsidRPr="009B4FF1" w:rsidRDefault="003809A7" w:rsidP="003809A7">
      <w:pPr>
        <w:pStyle w:val="2"/>
        <w:spacing w:before="240" w:after="120"/>
        <w:ind w:firstLine="567"/>
        <w:rPr>
          <w:color w:val="auto"/>
        </w:rPr>
      </w:pPr>
      <w:r>
        <w:rPr>
          <w:color w:val="auto"/>
        </w:rPr>
        <w:br w:type="page"/>
      </w:r>
      <w:bookmarkStart w:id="71" w:name="_Toc386095878"/>
      <w:r w:rsidR="00B8052D" w:rsidRPr="00407601">
        <w:rPr>
          <w:color w:val="auto"/>
        </w:rPr>
        <w:lastRenderedPageBreak/>
        <w:t>3. Предложения по строительству, реконструкции и модернизации объектов централизованных систем водоснабжения.</w:t>
      </w:r>
      <w:bookmarkEnd w:id="71"/>
    </w:p>
    <w:p w:rsidR="00D401AA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проблемой системы централизованного водоснабжения сельского поселения «Село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 xml:space="preserve">» является </w:t>
      </w:r>
      <w:r w:rsidR="00505E08">
        <w:rPr>
          <w:sz w:val="28"/>
          <w:szCs w:val="28"/>
        </w:rPr>
        <w:t>неудовлетворительное</w:t>
      </w:r>
      <w:r w:rsidR="00671F15">
        <w:rPr>
          <w:sz w:val="28"/>
          <w:szCs w:val="28"/>
        </w:rPr>
        <w:t xml:space="preserve"> качество воды</w:t>
      </w:r>
      <w:r>
        <w:rPr>
          <w:sz w:val="28"/>
          <w:szCs w:val="28"/>
        </w:rPr>
        <w:t>.</w:t>
      </w:r>
    </w:p>
    <w:p w:rsidR="00D401AA" w:rsidRDefault="00D401AA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износа остальных сетей составляет более </w:t>
      </w:r>
      <w:r w:rsidR="00186B1A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186B1A">
        <w:rPr>
          <w:sz w:val="28"/>
          <w:szCs w:val="28"/>
        </w:rPr>
        <w:t xml:space="preserve"> – 50 </w:t>
      </w:r>
      <w:r>
        <w:rPr>
          <w:sz w:val="28"/>
          <w:szCs w:val="28"/>
        </w:rPr>
        <w:t>%</w:t>
      </w:r>
      <w:r w:rsidR="00186B1A">
        <w:rPr>
          <w:sz w:val="28"/>
          <w:szCs w:val="28"/>
        </w:rPr>
        <w:t>.</w:t>
      </w:r>
    </w:p>
    <w:p w:rsidR="00B73A60" w:rsidRDefault="00B73A60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схеме водоснабжения предлага</w:t>
      </w:r>
      <w:r w:rsidR="00780127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80127">
        <w:rPr>
          <w:sz w:val="28"/>
          <w:szCs w:val="28"/>
        </w:rPr>
        <w:t xml:space="preserve"> мероприятия по замене</w:t>
      </w:r>
      <w:r>
        <w:rPr>
          <w:sz w:val="28"/>
          <w:szCs w:val="28"/>
        </w:rPr>
        <w:t xml:space="preserve"> изношенных участков водопроводных сетей</w:t>
      </w:r>
      <w:r w:rsidR="008D7179">
        <w:rPr>
          <w:sz w:val="28"/>
          <w:szCs w:val="28"/>
        </w:rPr>
        <w:t xml:space="preserve"> на современные полиэтиленовые</w:t>
      </w:r>
      <w:r w:rsidR="00505E08">
        <w:rPr>
          <w:sz w:val="28"/>
          <w:szCs w:val="28"/>
        </w:rPr>
        <w:t>, реконструкция ВЗУ</w:t>
      </w:r>
      <w:r w:rsidR="00EA54B2">
        <w:rPr>
          <w:sz w:val="28"/>
          <w:szCs w:val="28"/>
        </w:rPr>
        <w:t>.</w:t>
      </w:r>
    </w:p>
    <w:p w:rsidR="008D7179" w:rsidRDefault="008D7179" w:rsidP="009B4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разделе 5 настоящей схемы приведены объемы капитальных вложений, необходимых для реализации данных мероприятий.</w:t>
      </w:r>
    </w:p>
    <w:p w:rsidR="00B8052D" w:rsidRPr="009B4FF1" w:rsidRDefault="003809A7" w:rsidP="003809A7">
      <w:pPr>
        <w:pStyle w:val="2"/>
        <w:spacing w:before="120"/>
        <w:ind w:firstLine="567"/>
        <w:jc w:val="both"/>
        <w:rPr>
          <w:color w:val="auto"/>
        </w:rPr>
      </w:pPr>
      <w:bookmarkStart w:id="72" w:name="_Toc375233981"/>
      <w:r>
        <w:rPr>
          <w:color w:val="auto"/>
        </w:rPr>
        <w:br w:type="page"/>
      </w:r>
      <w:bookmarkStart w:id="73" w:name="_Toc386095879"/>
      <w:r w:rsidR="00B8052D" w:rsidRPr="009B4FF1">
        <w:rPr>
          <w:color w:val="auto"/>
        </w:rPr>
        <w:lastRenderedPageBreak/>
        <w:t>4. Экологические аспекты мероприятий по строительству, реконструкции и модернизации объектов централизованных систем водоснабжения.</w:t>
      </w:r>
      <w:bookmarkEnd w:id="72"/>
      <w:bookmarkEnd w:id="73"/>
    </w:p>
    <w:p w:rsidR="00B8052D" w:rsidRDefault="00B8052D" w:rsidP="003809A7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74" w:name="_Toc375233982"/>
      <w:bookmarkStart w:id="75" w:name="_Toc386095880"/>
      <w:r w:rsidRPr="00C9344A">
        <w:rPr>
          <w:b/>
          <w:sz w:val="28"/>
          <w:szCs w:val="28"/>
        </w:rPr>
        <w:t>4.1.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  <w:bookmarkEnd w:id="74"/>
      <w:bookmarkEnd w:id="75"/>
    </w:p>
    <w:p w:rsidR="00B8052D" w:rsidRDefault="00B3157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существующих водозаборных сооружениях системы очистки забираемой из скважин воды не установлены, вследстви</w:t>
      </w:r>
      <w:r w:rsidR="000001D8">
        <w:rPr>
          <w:sz w:val="28"/>
          <w:szCs w:val="28"/>
        </w:rPr>
        <w:t>е</w:t>
      </w:r>
      <w:r>
        <w:rPr>
          <w:sz w:val="28"/>
          <w:szCs w:val="28"/>
        </w:rPr>
        <w:t xml:space="preserve"> чего</w:t>
      </w:r>
      <w:r w:rsidR="0084468F">
        <w:rPr>
          <w:sz w:val="28"/>
          <w:szCs w:val="28"/>
        </w:rPr>
        <w:t>,</w:t>
      </w:r>
      <w:r>
        <w:rPr>
          <w:sz w:val="28"/>
          <w:szCs w:val="28"/>
        </w:rPr>
        <w:t xml:space="preserve"> промывные воды отсутствуют. </w:t>
      </w:r>
    </w:p>
    <w:p w:rsidR="00B8052D" w:rsidRPr="00C9344A" w:rsidRDefault="00B8052D" w:rsidP="003809A7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76" w:name="_Toc375233983"/>
      <w:bookmarkStart w:id="77" w:name="_Toc386095881"/>
      <w:r w:rsidRPr="00C9344A">
        <w:rPr>
          <w:b/>
          <w:sz w:val="28"/>
          <w:szCs w:val="28"/>
        </w:rPr>
        <w:t>4.2.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 (хлор и др.).</w:t>
      </w:r>
      <w:bookmarkEnd w:id="76"/>
      <w:bookmarkEnd w:id="77"/>
    </w:p>
    <w:p w:rsidR="00174C9A" w:rsidRDefault="002E2933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существующих водозаборных сооружениях системы очистки забираемой из скважин воды не установлены, необходимости в применении </w:t>
      </w:r>
      <w:r w:rsidR="003809A7">
        <w:rPr>
          <w:sz w:val="28"/>
          <w:szCs w:val="28"/>
        </w:rPr>
        <w:t xml:space="preserve">и хранении </w:t>
      </w:r>
      <w:r>
        <w:rPr>
          <w:sz w:val="28"/>
          <w:szCs w:val="28"/>
        </w:rPr>
        <w:t>химических реагентов нет.</w:t>
      </w:r>
    </w:p>
    <w:p w:rsidR="00B8052D" w:rsidRDefault="002E00A9" w:rsidP="003809A7">
      <w:pPr>
        <w:spacing w:before="240" w:after="120"/>
        <w:ind w:firstLine="567"/>
        <w:jc w:val="both"/>
        <w:outlineLvl w:val="1"/>
        <w:rPr>
          <w:b/>
          <w:sz w:val="28"/>
          <w:szCs w:val="28"/>
        </w:rPr>
      </w:pPr>
      <w:bookmarkStart w:id="78" w:name="_Toc375233984"/>
      <w:r>
        <w:rPr>
          <w:b/>
          <w:sz w:val="28"/>
          <w:szCs w:val="28"/>
        </w:rPr>
        <w:br w:type="page"/>
      </w:r>
      <w:bookmarkStart w:id="79" w:name="_Toc386095882"/>
      <w:r w:rsidR="00B8052D">
        <w:rPr>
          <w:b/>
          <w:sz w:val="28"/>
          <w:szCs w:val="28"/>
        </w:rPr>
        <w:lastRenderedPageBreak/>
        <w:t>5</w:t>
      </w:r>
      <w:r w:rsidR="00B8052D" w:rsidRPr="00C9344A">
        <w:rPr>
          <w:b/>
          <w:sz w:val="28"/>
          <w:szCs w:val="28"/>
        </w:rPr>
        <w:t>. Оценка объемов капитальных вложений в строительство, реконструкцию и модернизацию объектов централизованных систем водоснабжения.</w:t>
      </w:r>
      <w:bookmarkEnd w:id="78"/>
      <w:bookmarkEnd w:id="79"/>
    </w:p>
    <w:p w:rsidR="003809A7" w:rsidRDefault="00B8052D" w:rsidP="003809A7">
      <w:pPr>
        <w:ind w:firstLine="567"/>
        <w:jc w:val="both"/>
        <w:rPr>
          <w:sz w:val="28"/>
          <w:szCs w:val="28"/>
        </w:rPr>
      </w:pPr>
      <w:r w:rsidRPr="003A21C3">
        <w:rPr>
          <w:sz w:val="28"/>
          <w:szCs w:val="28"/>
        </w:rPr>
        <w:tab/>
      </w:r>
      <w:r w:rsidR="003809A7" w:rsidRPr="003A21C3">
        <w:rPr>
          <w:sz w:val="28"/>
          <w:szCs w:val="28"/>
        </w:rPr>
        <w:t xml:space="preserve">В разделе 3 схемы водоснабжения </w:t>
      </w:r>
      <w:r w:rsidR="003809A7">
        <w:rPr>
          <w:sz w:val="28"/>
          <w:szCs w:val="28"/>
        </w:rPr>
        <w:t>приведеным</w:t>
      </w:r>
      <w:r w:rsidR="003809A7" w:rsidRPr="00860908">
        <w:rPr>
          <w:sz w:val="28"/>
          <w:szCs w:val="28"/>
        </w:rPr>
        <w:t xml:space="preserve">ероприятия по развитию системы коммунального водоснабжения </w:t>
      </w:r>
      <w:r w:rsidR="003809A7">
        <w:rPr>
          <w:sz w:val="28"/>
          <w:szCs w:val="28"/>
        </w:rPr>
        <w:t xml:space="preserve">сельского поселения </w:t>
      </w:r>
      <w:r w:rsidR="003809A7" w:rsidRPr="00C4096C">
        <w:rPr>
          <w:sz w:val="28"/>
          <w:szCs w:val="28"/>
        </w:rPr>
        <w:t>«</w:t>
      </w:r>
      <w:r w:rsidR="003809A7" w:rsidRPr="00C4096C">
        <w:rPr>
          <w:color w:val="000000"/>
          <w:sz w:val="28"/>
          <w:szCs w:val="28"/>
        </w:rPr>
        <w:t xml:space="preserve">Село </w:t>
      </w:r>
      <w:r w:rsidR="00804F6B">
        <w:rPr>
          <w:color w:val="000000"/>
          <w:sz w:val="28"/>
          <w:szCs w:val="28"/>
        </w:rPr>
        <w:t>Маклаки</w:t>
      </w:r>
      <w:r w:rsidR="003809A7" w:rsidRPr="00C4096C">
        <w:rPr>
          <w:sz w:val="28"/>
          <w:szCs w:val="28"/>
        </w:rPr>
        <w:t>»</w:t>
      </w:r>
      <w:r w:rsidR="003809A7" w:rsidRPr="003A21C3">
        <w:rPr>
          <w:sz w:val="28"/>
          <w:szCs w:val="28"/>
        </w:rPr>
        <w:t>.</w:t>
      </w:r>
      <w:r w:rsidR="003809A7">
        <w:rPr>
          <w:sz w:val="28"/>
          <w:szCs w:val="28"/>
        </w:rPr>
        <w:t xml:space="preserve"> Объем капитальных вложений, необходимых для реализации данных мероприятий, приведен в таблице 5.1.1.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75pt;height:36.75pt" o:ole="">
            <v:imagedata r:id="rId10" o:title=""/>
          </v:shape>
          <o:OLEObject Type="Embed" ProgID="Equation.3" ShapeID="_x0000_i1025" DrawAspect="Content" ObjectID="_1785927524" r:id="rId11"/>
        </w:object>
      </w:r>
      <w:r>
        <w:rPr>
          <w:sz w:val="28"/>
          <w:szCs w:val="28"/>
        </w:rPr>
        <w:t>,</w:t>
      </w:r>
    </w:p>
    <w:p w:rsidR="003809A7" w:rsidRDefault="003809A7" w:rsidP="003809A7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</w:t>
      </w:r>
      <w:r w:rsidR="00D95CC4">
        <w:rPr>
          <w:sz w:val="28"/>
          <w:szCs w:val="28"/>
        </w:rPr>
        <w:t xml:space="preserve"> года (НЦС 81-02-14-2021</w:t>
      </w:r>
      <w:r>
        <w:rPr>
          <w:sz w:val="28"/>
          <w:szCs w:val="28"/>
        </w:rPr>
        <w:t>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– 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</w:t>
      </w:r>
      <w:r w:rsidR="003B181E">
        <w:rPr>
          <w:sz w:val="28"/>
          <w:szCs w:val="28"/>
        </w:rPr>
        <w:t>уровня цен,</w:t>
      </w:r>
      <w:r>
        <w:rPr>
          <w:sz w:val="28"/>
          <w:szCs w:val="28"/>
        </w:rPr>
        <w:t xml:space="preserve"> принятого в НЦС до планируемой даты начала строительства, с учетом планируемой продолжительности строительства);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3809A7" w:rsidRDefault="003809A7" w:rsidP="003809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3809A7" w:rsidRDefault="003809A7" w:rsidP="003809A7">
      <w:pPr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B8052D" w:rsidRDefault="002E00A9" w:rsidP="00B8052D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8052D">
        <w:rPr>
          <w:sz w:val="28"/>
          <w:szCs w:val="28"/>
        </w:rPr>
        <w:lastRenderedPageBreak/>
        <w:t>Таблица 5.1.1.</w:t>
      </w:r>
    </w:p>
    <w:p w:rsidR="00B8052D" w:rsidRDefault="003809A7" w:rsidP="003809A7">
      <w:pPr>
        <w:spacing w:before="240" w:after="120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</w:t>
      </w:r>
      <w:r w:rsidR="002E00A9">
        <w:rPr>
          <w:b/>
          <w:sz w:val="28"/>
          <w:szCs w:val="28"/>
        </w:rPr>
        <w:t>ы</w:t>
      </w:r>
      <w:r w:rsidRPr="00DF3462">
        <w:rPr>
          <w:b/>
          <w:sz w:val="28"/>
          <w:szCs w:val="28"/>
        </w:rPr>
        <w:t xml:space="preserve"> капитальных вложений, </w:t>
      </w:r>
      <w:r>
        <w:rPr>
          <w:b/>
          <w:sz w:val="28"/>
          <w:szCs w:val="28"/>
        </w:rPr>
        <w:br/>
      </w:r>
      <w:r w:rsidRPr="00DF3462">
        <w:rPr>
          <w:b/>
          <w:sz w:val="28"/>
          <w:szCs w:val="28"/>
        </w:rPr>
        <w:t>необходимых для реализации мероприятий схемы.</w:t>
      </w:r>
    </w:p>
    <w:tbl>
      <w:tblPr>
        <w:tblW w:w="96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7"/>
        <w:gridCol w:w="1476"/>
        <w:gridCol w:w="2377"/>
        <w:gridCol w:w="2810"/>
      </w:tblGrid>
      <w:tr w:rsidR="008D7179" w:rsidRPr="002E6891" w:rsidTr="003B181E">
        <w:trPr>
          <w:cantSplit/>
          <w:trHeight w:val="1643"/>
        </w:trPr>
        <w:tc>
          <w:tcPr>
            <w:tcW w:w="2977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476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377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810" w:type="dxa"/>
            <w:vAlign w:val="center"/>
          </w:tcPr>
          <w:p w:rsidR="008D7179" w:rsidRPr="00B922ED" w:rsidRDefault="008D7179" w:rsidP="00F80E13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8D7179" w:rsidRPr="00B922ED" w:rsidRDefault="008D7179" w:rsidP="00F80E13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8D7179" w:rsidRPr="002E6891" w:rsidTr="003B181E">
        <w:trPr>
          <w:cantSplit/>
          <w:trHeight w:val="1850"/>
        </w:trPr>
        <w:tc>
          <w:tcPr>
            <w:tcW w:w="2977" w:type="dxa"/>
            <w:vAlign w:val="center"/>
          </w:tcPr>
          <w:p w:rsidR="008D7179" w:rsidRPr="003B181E" w:rsidRDefault="008D7179" w:rsidP="00F80E13">
            <w:pPr>
              <w:rPr>
                <w:szCs w:val="28"/>
              </w:rPr>
            </w:pPr>
            <w:r w:rsidRPr="003B181E">
              <w:rPr>
                <w:szCs w:val="28"/>
              </w:rPr>
              <w:t>Реконструкция изношенн</w:t>
            </w:r>
            <w:r w:rsidR="009D40B4" w:rsidRPr="003B181E">
              <w:rPr>
                <w:szCs w:val="28"/>
              </w:rPr>
              <w:t>ых участков чугунных водопроводных сетей на современные полиэтиленовые</w:t>
            </w:r>
          </w:p>
          <w:p w:rsidR="00D55F21" w:rsidRPr="003B181E" w:rsidRDefault="00D55F21" w:rsidP="00F80E13">
            <w:pPr>
              <w:rPr>
                <w:szCs w:val="24"/>
              </w:rPr>
            </w:pPr>
            <w:r w:rsidRPr="003B181E">
              <w:rPr>
                <w:szCs w:val="24"/>
              </w:rPr>
              <w:t>Ду=100мм</w:t>
            </w:r>
            <w:r w:rsidR="00E47CB5" w:rsidRPr="003B181E">
              <w:rPr>
                <w:szCs w:val="24"/>
              </w:rPr>
              <w:t>,</w:t>
            </w:r>
          </w:p>
          <w:p w:rsidR="00E47CB5" w:rsidRPr="003B181E" w:rsidRDefault="00E47CB5" w:rsidP="00F80E13">
            <w:pPr>
              <w:rPr>
                <w:szCs w:val="28"/>
              </w:rPr>
            </w:pPr>
            <w:r w:rsidRPr="003B181E">
              <w:rPr>
                <w:szCs w:val="28"/>
              </w:rPr>
              <w:t>Ремонт колодцев.</w:t>
            </w:r>
          </w:p>
        </w:tc>
        <w:tc>
          <w:tcPr>
            <w:tcW w:w="1476" w:type="dxa"/>
            <w:vAlign w:val="center"/>
          </w:tcPr>
          <w:p w:rsidR="008D7179" w:rsidRPr="003B181E" w:rsidRDefault="00D95CC4" w:rsidP="00D55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2022</w:t>
            </w:r>
          </w:p>
        </w:tc>
        <w:tc>
          <w:tcPr>
            <w:tcW w:w="2377" w:type="dxa"/>
            <w:vAlign w:val="center"/>
          </w:tcPr>
          <w:p w:rsidR="008D7179" w:rsidRPr="003B181E" w:rsidRDefault="008D7179" w:rsidP="00F80E13">
            <w:pPr>
              <w:jc w:val="center"/>
              <w:rPr>
                <w:szCs w:val="24"/>
              </w:rPr>
            </w:pPr>
            <w:r w:rsidRPr="003B181E">
              <w:rPr>
                <w:szCs w:val="24"/>
              </w:rPr>
              <w:t>Обеспечение надежности и стабильности работы, сокращение потерь при передаче</w:t>
            </w:r>
          </w:p>
        </w:tc>
        <w:tc>
          <w:tcPr>
            <w:tcW w:w="2810" w:type="dxa"/>
            <w:vAlign w:val="center"/>
          </w:tcPr>
          <w:p w:rsidR="003B181E" w:rsidRPr="003B181E" w:rsidRDefault="003B181E" w:rsidP="003B181E">
            <w:pPr>
              <w:ind w:left="-108" w:right="-133"/>
              <w:jc w:val="center"/>
              <w:rPr>
                <w:szCs w:val="24"/>
              </w:rPr>
            </w:pPr>
            <w:r>
              <w:rPr>
                <w:szCs w:val="24"/>
              </w:rPr>
              <w:t>3 317,23</w:t>
            </w:r>
          </w:p>
          <w:p w:rsidR="003B181E" w:rsidRPr="003B181E" w:rsidRDefault="008D7179" w:rsidP="003B181E">
            <w:pPr>
              <w:ind w:left="-108" w:right="-133"/>
              <w:jc w:val="center"/>
              <w:rPr>
                <w:i/>
                <w:sz w:val="20"/>
              </w:rPr>
            </w:pPr>
            <w:r w:rsidRPr="003B181E">
              <w:rPr>
                <w:i/>
                <w:sz w:val="20"/>
              </w:rPr>
              <w:t>(</w:t>
            </w:r>
            <w:r w:rsidR="003B181E" w:rsidRPr="003B181E">
              <w:rPr>
                <w:i/>
                <w:sz w:val="20"/>
              </w:rPr>
              <w:t>1 159,98</w:t>
            </w:r>
            <w:r w:rsidRPr="003B181E">
              <w:rPr>
                <w:i/>
                <w:sz w:val="20"/>
              </w:rPr>
              <w:t>*</w:t>
            </w:r>
            <w:r w:rsidR="003B181E">
              <w:rPr>
                <w:i/>
                <w:sz w:val="20"/>
              </w:rPr>
              <w:t>2,5</w:t>
            </w:r>
            <w:r w:rsidRPr="003B181E">
              <w:rPr>
                <w:i/>
                <w:sz w:val="20"/>
              </w:rPr>
              <w:t>*1*</w:t>
            </w:r>
            <w:r w:rsidR="009D40B4" w:rsidRPr="003B181E">
              <w:rPr>
                <w:i/>
                <w:sz w:val="20"/>
              </w:rPr>
              <w:t>0,74</w:t>
            </w:r>
            <w:r w:rsidRPr="003B181E">
              <w:rPr>
                <w:i/>
                <w:sz w:val="20"/>
              </w:rPr>
              <w:t>*1*1)</w:t>
            </w:r>
          </w:p>
          <w:p w:rsidR="008D7179" w:rsidRPr="003B181E" w:rsidRDefault="008D7179" w:rsidP="003B181E">
            <w:pPr>
              <w:jc w:val="center"/>
              <w:rPr>
                <w:szCs w:val="24"/>
              </w:rPr>
            </w:pPr>
            <w:r w:rsidRPr="003B181E">
              <w:rPr>
                <w:i/>
                <w:sz w:val="20"/>
              </w:rPr>
              <w:t>1,</w:t>
            </w:r>
            <w:r w:rsidR="009D40B4" w:rsidRPr="003B181E">
              <w:rPr>
                <w:i/>
                <w:sz w:val="20"/>
              </w:rPr>
              <w:t>31</w:t>
            </w:r>
            <w:r w:rsidRPr="003B181E">
              <w:rPr>
                <w:i/>
                <w:sz w:val="20"/>
              </w:rPr>
              <w:t>+18%</w:t>
            </w:r>
          </w:p>
        </w:tc>
      </w:tr>
      <w:tr w:rsidR="00E42224" w:rsidRPr="002E6891" w:rsidTr="003B181E">
        <w:trPr>
          <w:cantSplit/>
          <w:trHeight w:val="1850"/>
        </w:trPr>
        <w:tc>
          <w:tcPr>
            <w:tcW w:w="2977" w:type="dxa"/>
            <w:vAlign w:val="center"/>
          </w:tcPr>
          <w:p w:rsidR="00E42224" w:rsidRPr="003B181E" w:rsidRDefault="00BE5F8C" w:rsidP="00F80E13">
            <w:pPr>
              <w:rPr>
                <w:szCs w:val="28"/>
              </w:rPr>
            </w:pPr>
            <w:r>
              <w:rPr>
                <w:szCs w:val="28"/>
              </w:rPr>
              <w:t>Ликвидация артезианской</w:t>
            </w:r>
            <w:r w:rsidRPr="00BE5F8C">
              <w:rPr>
                <w:szCs w:val="28"/>
              </w:rPr>
              <w:t xml:space="preserve"> скважин</w:t>
            </w:r>
            <w:r>
              <w:rPr>
                <w:szCs w:val="28"/>
              </w:rPr>
              <w:t>ы</w:t>
            </w:r>
            <w:r w:rsidR="004F07A5">
              <w:rPr>
                <w:szCs w:val="28"/>
              </w:rPr>
              <w:t xml:space="preserve"> в с. Маклаки</w:t>
            </w:r>
          </w:p>
        </w:tc>
        <w:tc>
          <w:tcPr>
            <w:tcW w:w="1476" w:type="dxa"/>
            <w:vAlign w:val="center"/>
          </w:tcPr>
          <w:p w:rsidR="00E42224" w:rsidRPr="003B181E" w:rsidRDefault="004F07A5" w:rsidP="00D55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2022</w:t>
            </w:r>
          </w:p>
        </w:tc>
        <w:tc>
          <w:tcPr>
            <w:tcW w:w="2377" w:type="dxa"/>
            <w:vAlign w:val="center"/>
          </w:tcPr>
          <w:p w:rsidR="00E42224" w:rsidRPr="002D2BD8" w:rsidRDefault="002D2BD8" w:rsidP="002D2BD8">
            <w:pPr>
              <w:jc w:val="center"/>
              <w:rPr>
                <w:szCs w:val="24"/>
              </w:rPr>
            </w:pPr>
            <w:r w:rsidRPr="002D2BD8">
              <w:rPr>
                <w:szCs w:val="24"/>
              </w:rPr>
              <w:t>Уменьшение воздействия окружающей среды на подземные воды</w:t>
            </w:r>
          </w:p>
        </w:tc>
        <w:tc>
          <w:tcPr>
            <w:tcW w:w="2810" w:type="dxa"/>
            <w:vAlign w:val="center"/>
          </w:tcPr>
          <w:p w:rsidR="00E42224" w:rsidRDefault="002D2BD8" w:rsidP="003B181E">
            <w:pPr>
              <w:ind w:left="-108" w:right="-133"/>
              <w:jc w:val="center"/>
              <w:rPr>
                <w:szCs w:val="24"/>
              </w:rPr>
            </w:pPr>
            <w:r>
              <w:rPr>
                <w:szCs w:val="24"/>
              </w:rPr>
              <w:t>330,4</w:t>
            </w:r>
          </w:p>
          <w:p w:rsidR="00E42224" w:rsidRPr="00E42224" w:rsidRDefault="00E42224" w:rsidP="003B181E">
            <w:pPr>
              <w:ind w:left="-108" w:right="-133"/>
              <w:jc w:val="center"/>
              <w:rPr>
                <w:i/>
                <w:sz w:val="20"/>
                <w:szCs w:val="20"/>
              </w:rPr>
            </w:pPr>
            <w:r w:rsidRPr="00E42224">
              <w:rPr>
                <w:i/>
                <w:sz w:val="20"/>
                <w:szCs w:val="20"/>
              </w:rPr>
              <w:t>(4 000*70)+18%</w:t>
            </w:r>
          </w:p>
        </w:tc>
      </w:tr>
      <w:tr w:rsidR="002D2BD8" w:rsidRPr="002E6891" w:rsidTr="003B181E">
        <w:trPr>
          <w:cantSplit/>
          <w:trHeight w:val="1850"/>
        </w:trPr>
        <w:tc>
          <w:tcPr>
            <w:tcW w:w="2977" w:type="dxa"/>
            <w:vAlign w:val="center"/>
          </w:tcPr>
          <w:p w:rsidR="002D2BD8" w:rsidRDefault="00BE5F8C" w:rsidP="00BE5F8C">
            <w:pPr>
              <w:rPr>
                <w:szCs w:val="28"/>
              </w:rPr>
            </w:pPr>
            <w:r>
              <w:rPr>
                <w:szCs w:val="28"/>
              </w:rPr>
              <w:t>Бурение артезианской</w:t>
            </w:r>
            <w:r w:rsidRPr="00BE5F8C">
              <w:rPr>
                <w:szCs w:val="28"/>
              </w:rPr>
              <w:t xml:space="preserve"> скважин</w:t>
            </w:r>
            <w:r>
              <w:rPr>
                <w:szCs w:val="28"/>
              </w:rPr>
              <w:t>ы</w:t>
            </w:r>
            <w:r w:rsidR="004F07A5">
              <w:rPr>
                <w:szCs w:val="28"/>
              </w:rPr>
              <w:t xml:space="preserve"> в с. Маклаки</w:t>
            </w:r>
          </w:p>
        </w:tc>
        <w:tc>
          <w:tcPr>
            <w:tcW w:w="1476" w:type="dxa"/>
            <w:vAlign w:val="center"/>
          </w:tcPr>
          <w:p w:rsidR="002D2BD8" w:rsidRDefault="004F07A5" w:rsidP="00D55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2022</w:t>
            </w:r>
          </w:p>
        </w:tc>
        <w:tc>
          <w:tcPr>
            <w:tcW w:w="2377" w:type="dxa"/>
            <w:vAlign w:val="center"/>
          </w:tcPr>
          <w:p w:rsidR="002D2BD8" w:rsidRPr="002D2BD8" w:rsidRDefault="004F07A5" w:rsidP="002D2BD8">
            <w:pPr>
              <w:jc w:val="center"/>
              <w:rPr>
                <w:szCs w:val="24"/>
              </w:rPr>
            </w:pPr>
            <w:r w:rsidRPr="003B181E">
              <w:rPr>
                <w:szCs w:val="24"/>
              </w:rPr>
              <w:t>Обеспечение надежности и стабильности работы</w:t>
            </w:r>
          </w:p>
        </w:tc>
        <w:tc>
          <w:tcPr>
            <w:tcW w:w="2810" w:type="dxa"/>
            <w:vAlign w:val="center"/>
          </w:tcPr>
          <w:p w:rsidR="002D2BD8" w:rsidRDefault="004F07A5" w:rsidP="003B181E">
            <w:pPr>
              <w:ind w:left="-108" w:right="-133"/>
              <w:jc w:val="center"/>
              <w:rPr>
                <w:szCs w:val="24"/>
              </w:rPr>
            </w:pPr>
            <w:r>
              <w:rPr>
                <w:szCs w:val="24"/>
              </w:rPr>
              <w:t>6 700</w:t>
            </w:r>
          </w:p>
        </w:tc>
      </w:tr>
      <w:tr w:rsidR="004F07A5" w:rsidRPr="002E6891" w:rsidTr="003B181E">
        <w:trPr>
          <w:cantSplit/>
          <w:trHeight w:val="1850"/>
        </w:trPr>
        <w:tc>
          <w:tcPr>
            <w:tcW w:w="2977" w:type="dxa"/>
            <w:vAlign w:val="center"/>
          </w:tcPr>
          <w:p w:rsidR="004F07A5" w:rsidRDefault="004F07A5" w:rsidP="00BE5F8C">
            <w:pPr>
              <w:rPr>
                <w:szCs w:val="28"/>
              </w:rPr>
            </w:pPr>
            <w:r>
              <w:rPr>
                <w:szCs w:val="28"/>
              </w:rPr>
              <w:t>Строительство водонапорной скважины в с. Маклаки</w:t>
            </w:r>
          </w:p>
        </w:tc>
        <w:tc>
          <w:tcPr>
            <w:tcW w:w="1476" w:type="dxa"/>
            <w:vAlign w:val="center"/>
          </w:tcPr>
          <w:p w:rsidR="004F07A5" w:rsidRDefault="00D95CC4" w:rsidP="00D55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2024</w:t>
            </w:r>
          </w:p>
        </w:tc>
        <w:tc>
          <w:tcPr>
            <w:tcW w:w="2377" w:type="dxa"/>
            <w:vAlign w:val="center"/>
          </w:tcPr>
          <w:p w:rsidR="004F07A5" w:rsidRPr="003B181E" w:rsidRDefault="004F07A5" w:rsidP="002D2BD8">
            <w:pPr>
              <w:jc w:val="center"/>
              <w:rPr>
                <w:szCs w:val="24"/>
              </w:rPr>
            </w:pPr>
            <w:r w:rsidRPr="003B181E">
              <w:rPr>
                <w:szCs w:val="24"/>
              </w:rPr>
              <w:t>Обеспечение надежности и стабильности работы</w:t>
            </w:r>
          </w:p>
        </w:tc>
        <w:tc>
          <w:tcPr>
            <w:tcW w:w="2810" w:type="dxa"/>
            <w:vAlign w:val="center"/>
          </w:tcPr>
          <w:p w:rsidR="004F07A5" w:rsidRDefault="004F07A5" w:rsidP="003B181E">
            <w:pPr>
              <w:ind w:left="-108" w:right="-133"/>
              <w:jc w:val="center"/>
              <w:rPr>
                <w:szCs w:val="24"/>
              </w:rPr>
            </w:pPr>
            <w:r>
              <w:rPr>
                <w:szCs w:val="24"/>
              </w:rPr>
              <w:t>500</w:t>
            </w:r>
          </w:p>
        </w:tc>
      </w:tr>
      <w:tr w:rsidR="009D40B4" w:rsidRPr="002E6891" w:rsidTr="003B181E">
        <w:trPr>
          <w:cantSplit/>
          <w:trHeight w:val="389"/>
        </w:trPr>
        <w:tc>
          <w:tcPr>
            <w:tcW w:w="2977" w:type="dxa"/>
            <w:vAlign w:val="center"/>
          </w:tcPr>
          <w:p w:rsidR="009D40B4" w:rsidRPr="00F064CC" w:rsidRDefault="009D40B4" w:rsidP="00F80E13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476" w:type="dxa"/>
            <w:vAlign w:val="center"/>
          </w:tcPr>
          <w:p w:rsidR="009D40B4" w:rsidRDefault="009D40B4" w:rsidP="00D55F21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vAlign w:val="center"/>
          </w:tcPr>
          <w:p w:rsidR="009D40B4" w:rsidRDefault="009D40B4" w:rsidP="00F80E13">
            <w:pPr>
              <w:jc w:val="center"/>
              <w:rPr>
                <w:szCs w:val="24"/>
              </w:rPr>
            </w:pPr>
          </w:p>
        </w:tc>
        <w:tc>
          <w:tcPr>
            <w:tcW w:w="2810" w:type="dxa"/>
            <w:vAlign w:val="center"/>
          </w:tcPr>
          <w:p w:rsidR="009D40B4" w:rsidRPr="009D40B4" w:rsidRDefault="00444EEE" w:rsidP="009D40B4">
            <w:pPr>
              <w:jc w:val="center"/>
              <w:rPr>
                <w:szCs w:val="24"/>
              </w:rPr>
            </w:pPr>
            <w:r>
              <w:rPr>
                <w:sz w:val="28"/>
                <w:szCs w:val="24"/>
              </w:rPr>
              <w:t>10 847,63</w:t>
            </w:r>
          </w:p>
        </w:tc>
      </w:tr>
    </w:tbl>
    <w:p w:rsidR="00B8052D" w:rsidRPr="003A21C3" w:rsidRDefault="00B8052D" w:rsidP="00B8052D">
      <w:pPr>
        <w:jc w:val="center"/>
        <w:rPr>
          <w:b/>
          <w:sz w:val="28"/>
          <w:szCs w:val="28"/>
        </w:rPr>
      </w:pPr>
    </w:p>
    <w:p w:rsidR="00B8052D" w:rsidRDefault="003809A7" w:rsidP="0056048A">
      <w:pPr>
        <w:spacing w:after="120"/>
        <w:jc w:val="both"/>
        <w:outlineLvl w:val="1"/>
        <w:rPr>
          <w:b/>
          <w:sz w:val="28"/>
          <w:szCs w:val="28"/>
        </w:rPr>
      </w:pPr>
      <w:bookmarkStart w:id="80" w:name="_Toc375233985"/>
      <w:r>
        <w:rPr>
          <w:b/>
          <w:sz w:val="28"/>
          <w:szCs w:val="28"/>
        </w:rPr>
        <w:br w:type="page"/>
      </w:r>
      <w:bookmarkStart w:id="81" w:name="_Toc386095883"/>
      <w:r w:rsidR="00B8052D">
        <w:rPr>
          <w:b/>
          <w:sz w:val="28"/>
          <w:szCs w:val="28"/>
        </w:rPr>
        <w:lastRenderedPageBreak/>
        <w:t>6. Целевые показатели развития централизованных систем водоснабжения.</w:t>
      </w:r>
      <w:bookmarkEnd w:id="80"/>
      <w:bookmarkEnd w:id="81"/>
    </w:p>
    <w:p w:rsidR="00B8052D" w:rsidRDefault="00B8052D" w:rsidP="00B8052D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77A5C">
        <w:rPr>
          <w:sz w:val="28"/>
          <w:szCs w:val="28"/>
        </w:rPr>
        <w:t xml:space="preserve">Качественные характеристики водоснабжения </w:t>
      </w:r>
      <w:r w:rsidR="00864532">
        <w:rPr>
          <w:sz w:val="28"/>
          <w:szCs w:val="28"/>
        </w:rPr>
        <w:t>сельского</w:t>
      </w:r>
      <w:r w:rsidRPr="00F77A5C">
        <w:rPr>
          <w:sz w:val="28"/>
          <w:szCs w:val="28"/>
        </w:rPr>
        <w:t xml:space="preserve"> пос</w:t>
      </w:r>
      <w:r>
        <w:rPr>
          <w:sz w:val="28"/>
          <w:szCs w:val="28"/>
        </w:rPr>
        <w:t>е</w:t>
      </w:r>
      <w:r w:rsidRPr="00F77A5C">
        <w:rPr>
          <w:sz w:val="28"/>
          <w:szCs w:val="28"/>
        </w:rPr>
        <w:t xml:space="preserve">ления соответствуют норме. </w:t>
      </w:r>
      <w:r>
        <w:rPr>
          <w:sz w:val="28"/>
          <w:szCs w:val="28"/>
        </w:rPr>
        <w:t xml:space="preserve">Целью дальнейшего развития системы водоснабжения является поддержание данных показателей в соответствии с требованиями нормативной документации и </w:t>
      </w:r>
      <w:r w:rsidR="00864532">
        <w:rPr>
          <w:sz w:val="28"/>
          <w:szCs w:val="28"/>
        </w:rPr>
        <w:t>обеспечение резерва для подключения новых потребителей</w:t>
      </w:r>
      <w:r>
        <w:rPr>
          <w:sz w:val="28"/>
          <w:szCs w:val="28"/>
        </w:rPr>
        <w:t xml:space="preserve">. </w:t>
      </w:r>
      <w:r w:rsidRPr="00F77A5C">
        <w:rPr>
          <w:sz w:val="28"/>
          <w:szCs w:val="28"/>
        </w:rPr>
        <w:t>Ниже приведены</w:t>
      </w:r>
      <w:r>
        <w:rPr>
          <w:sz w:val="28"/>
          <w:szCs w:val="28"/>
        </w:rPr>
        <w:t xml:space="preserve"> целевые показатели системы водоснабжения и способы поддержания данных показателей.</w:t>
      </w:r>
    </w:p>
    <w:p w:rsidR="00B8052D" w:rsidRDefault="00B8052D" w:rsidP="00B8052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6.1.1.</w:t>
      </w:r>
    </w:p>
    <w:p w:rsidR="00B8052D" w:rsidRPr="001C7E13" w:rsidRDefault="00B8052D" w:rsidP="00C91173">
      <w:pPr>
        <w:spacing w:after="120"/>
        <w:ind w:left="357"/>
        <w:jc w:val="center"/>
        <w:rPr>
          <w:b/>
          <w:sz w:val="28"/>
          <w:szCs w:val="28"/>
        </w:rPr>
      </w:pPr>
      <w:r w:rsidRPr="001C7E13">
        <w:rPr>
          <w:b/>
          <w:sz w:val="28"/>
          <w:szCs w:val="28"/>
        </w:rPr>
        <w:t>Целевые показатели развития централизованных систем водоснабжения.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качества питьевой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Своевременное проведение анализов соответствия воды санитарным нормам, своевременная замена изношенных участков водопроводных сетей</w:t>
            </w:r>
            <w:r w:rsidR="00414658">
              <w:rPr>
                <w:szCs w:val="24"/>
              </w:rPr>
              <w:t>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надежности и бесперебойности водоснабжения.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исправным состоянием оборудования водозаборн</w:t>
            </w:r>
            <w:r w:rsidR="00414658">
              <w:rPr>
                <w:szCs w:val="24"/>
              </w:rPr>
              <w:t>ых</w:t>
            </w:r>
            <w:r w:rsidRPr="00BE63C0">
              <w:rPr>
                <w:szCs w:val="24"/>
              </w:rPr>
              <w:t xml:space="preserve"> узл</w:t>
            </w:r>
            <w:r w:rsidR="00414658">
              <w:rPr>
                <w:szCs w:val="24"/>
              </w:rPr>
              <w:t>ов,</w:t>
            </w:r>
            <w:r w:rsidRPr="00BE63C0">
              <w:rPr>
                <w:szCs w:val="24"/>
              </w:rPr>
              <w:t xml:space="preserve"> своевременная замена изношенных участков сетей, запорной и регулировочной арматуры.</w:t>
            </w:r>
          </w:p>
        </w:tc>
      </w:tr>
      <w:tr w:rsidR="00B8052D" w:rsidRPr="00BE63C0" w:rsidTr="00D20C63"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Показатели эффективного использования ресурсов, в том числе сокращения потерь воды при ее транспортировке.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Контроль за состоянием трубопроводов</w:t>
            </w:r>
            <w:r w:rsidR="00EC25F4">
              <w:rPr>
                <w:szCs w:val="24"/>
              </w:rPr>
              <w:t>. Дальнейшее проведение работ по оснащению водозаборных узлов системами частотного регулирования и ликвидация водонапорных башен.</w:t>
            </w:r>
            <w:r w:rsidR="00D6682A">
              <w:rPr>
                <w:szCs w:val="24"/>
              </w:rPr>
              <w:t xml:space="preserve"> Ликвидация водонапорных башен возможна только после сооружения систем пожарного водозабора из реки (круглогодичного) и согласования данных систем с</w:t>
            </w:r>
            <w:r w:rsidR="00FE75FF">
              <w:rPr>
                <w:szCs w:val="24"/>
              </w:rPr>
              <w:t>о службами государственного пожарного надзора.</w:t>
            </w:r>
          </w:p>
        </w:tc>
      </w:tr>
      <w:tr w:rsidR="00B8052D" w:rsidRPr="00BE63C0" w:rsidTr="00C91173">
        <w:trPr>
          <w:trHeight w:val="1108"/>
        </w:trPr>
        <w:tc>
          <w:tcPr>
            <w:tcW w:w="4926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воды.</w:t>
            </w:r>
          </w:p>
        </w:tc>
        <w:tc>
          <w:tcPr>
            <w:tcW w:w="4927" w:type="dxa"/>
            <w:vAlign w:val="center"/>
          </w:tcPr>
          <w:p w:rsidR="00B8052D" w:rsidRPr="00BE63C0" w:rsidRDefault="00B8052D" w:rsidP="00D20C63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B8052D" w:rsidRDefault="00B8052D" w:rsidP="00C97090">
      <w:pPr>
        <w:spacing w:before="360" w:after="120"/>
        <w:jc w:val="both"/>
        <w:outlineLvl w:val="1"/>
        <w:rPr>
          <w:b/>
          <w:sz w:val="28"/>
          <w:szCs w:val="28"/>
        </w:rPr>
      </w:pPr>
      <w:bookmarkStart w:id="82" w:name="_Toc375233986"/>
      <w:bookmarkStart w:id="83" w:name="_Toc386095884"/>
      <w:r>
        <w:rPr>
          <w:b/>
          <w:sz w:val="28"/>
          <w:szCs w:val="28"/>
        </w:rPr>
        <w:t>7. Перечень выявленных бесхозяйственных объектов централизованных систем водоснабжения (в случае их выявления) и перечень организаций, уполномоченных на их эксплуатацию.</w:t>
      </w:r>
      <w:bookmarkEnd w:id="82"/>
      <w:bookmarkEnd w:id="83"/>
    </w:p>
    <w:p w:rsidR="00C91173" w:rsidRDefault="00215FCF" w:rsidP="00C91173">
      <w:pPr>
        <w:ind w:firstLine="567"/>
        <w:jc w:val="both"/>
        <w:rPr>
          <w:sz w:val="28"/>
          <w:szCs w:val="28"/>
        </w:rPr>
      </w:pPr>
      <w:r w:rsidRPr="00E02534">
        <w:rPr>
          <w:sz w:val="28"/>
          <w:szCs w:val="28"/>
        </w:rPr>
        <w:t>В ходе разработки схемы</w:t>
      </w:r>
      <w:r>
        <w:rPr>
          <w:sz w:val="28"/>
          <w:szCs w:val="28"/>
        </w:rPr>
        <w:t xml:space="preserve"> водоснабжения муниципального</w:t>
      </w:r>
      <w:r w:rsidRPr="009A6CC8">
        <w:rPr>
          <w:sz w:val="28"/>
          <w:szCs w:val="28"/>
        </w:rPr>
        <w:t xml:space="preserve"> образования</w:t>
      </w:r>
      <w:r w:rsidR="0056048A">
        <w:rPr>
          <w:sz w:val="28"/>
          <w:szCs w:val="28"/>
        </w:rPr>
        <w:t xml:space="preserve">сельского поселения «Село </w:t>
      </w:r>
      <w:r w:rsidR="00804F6B">
        <w:rPr>
          <w:sz w:val="28"/>
          <w:szCs w:val="28"/>
        </w:rPr>
        <w:t>Маклаки</w:t>
      </w:r>
      <w:r w:rsidR="0056048A">
        <w:rPr>
          <w:sz w:val="28"/>
          <w:szCs w:val="28"/>
        </w:rPr>
        <w:t>»</w:t>
      </w:r>
      <w:r>
        <w:rPr>
          <w:sz w:val="28"/>
          <w:szCs w:val="28"/>
        </w:rPr>
        <w:t xml:space="preserve"> бесхозяйственных сетей</w:t>
      </w:r>
      <w:r w:rsidRPr="00E02534">
        <w:rPr>
          <w:sz w:val="28"/>
          <w:szCs w:val="28"/>
        </w:rPr>
        <w:t xml:space="preserve"> выявлено</w:t>
      </w:r>
      <w:r>
        <w:rPr>
          <w:sz w:val="28"/>
          <w:szCs w:val="28"/>
        </w:rPr>
        <w:t xml:space="preserve"> не было</w:t>
      </w:r>
      <w:r w:rsidRPr="00E02534">
        <w:rPr>
          <w:sz w:val="28"/>
          <w:szCs w:val="28"/>
        </w:rPr>
        <w:t>.</w:t>
      </w:r>
    </w:p>
    <w:p w:rsidR="002060B4" w:rsidRDefault="002060B4" w:rsidP="002060B4">
      <w:pPr>
        <w:jc w:val="both"/>
        <w:rPr>
          <w:sz w:val="28"/>
          <w:szCs w:val="28"/>
        </w:rPr>
      </w:pPr>
    </w:p>
    <w:p w:rsidR="002C0CA1" w:rsidRDefault="00004F79" w:rsidP="002C0CA1">
      <w:pPr>
        <w:pStyle w:val="1"/>
        <w:spacing w:before="0" w:line="360" w:lineRule="auto"/>
        <w:rPr>
          <w:color w:val="auto"/>
        </w:rPr>
      </w:pPr>
      <w:r>
        <w:br w:type="page"/>
      </w:r>
      <w:bookmarkStart w:id="84" w:name="_Toc375233987"/>
      <w:bookmarkStart w:id="85" w:name="_Toc386095885"/>
      <w:r w:rsidR="002C0CA1">
        <w:rPr>
          <w:color w:val="auto"/>
        </w:rPr>
        <w:lastRenderedPageBreak/>
        <w:t>Глава 2</w:t>
      </w:r>
      <w:r w:rsidR="002C0CA1" w:rsidRPr="008D2682">
        <w:rPr>
          <w:color w:val="auto"/>
        </w:rPr>
        <w:t xml:space="preserve">. </w:t>
      </w:r>
      <w:r w:rsidR="002C0CA1">
        <w:rPr>
          <w:color w:val="auto"/>
        </w:rPr>
        <w:t xml:space="preserve">Схема водоотведения </w:t>
      </w:r>
      <w:r w:rsidR="002C0CA1" w:rsidRPr="008747B6">
        <w:rPr>
          <w:color w:val="auto"/>
        </w:rPr>
        <w:t>муниципального образования</w:t>
      </w:r>
      <w:r w:rsidR="002C0CA1">
        <w:rPr>
          <w:color w:val="auto"/>
        </w:rPr>
        <w:t>.</w:t>
      </w:r>
      <w:r w:rsidR="002C0CA1">
        <w:rPr>
          <w:color w:val="auto"/>
        </w:rPr>
        <w:br/>
      </w:r>
      <w:bookmarkEnd w:id="84"/>
      <w:r w:rsidR="002C0CA1">
        <w:rPr>
          <w:color w:val="auto"/>
        </w:rPr>
        <w:t xml:space="preserve">сельское поселение «Село </w:t>
      </w:r>
      <w:r w:rsidR="00804F6B">
        <w:rPr>
          <w:color w:val="auto"/>
        </w:rPr>
        <w:t>Маклаки</w:t>
      </w:r>
      <w:r w:rsidR="002C0CA1">
        <w:rPr>
          <w:color w:val="auto"/>
        </w:rPr>
        <w:t>».</w:t>
      </w:r>
      <w:bookmarkEnd w:id="85"/>
      <w:r w:rsidR="002C0CA1">
        <w:rPr>
          <w:color w:val="auto"/>
        </w:rPr>
        <w:tab/>
      </w:r>
    </w:p>
    <w:p w:rsidR="002C0CA1" w:rsidRPr="00252C4E" w:rsidRDefault="002C0CA1" w:rsidP="009B4FE8">
      <w:pPr>
        <w:ind w:firstLine="567"/>
        <w:jc w:val="both"/>
        <w:outlineLvl w:val="1"/>
        <w:rPr>
          <w:b/>
          <w:sz w:val="28"/>
          <w:szCs w:val="28"/>
        </w:rPr>
      </w:pPr>
      <w:bookmarkStart w:id="86" w:name="_Toc375233988"/>
      <w:bookmarkStart w:id="87" w:name="_Toc386095886"/>
      <w:r w:rsidRPr="00252C4E">
        <w:rPr>
          <w:b/>
          <w:sz w:val="28"/>
          <w:szCs w:val="28"/>
        </w:rPr>
        <w:t xml:space="preserve">1. Существующее положение в сфере водоотведения муниципального образования </w:t>
      </w:r>
      <w:r>
        <w:rPr>
          <w:b/>
          <w:sz w:val="28"/>
          <w:szCs w:val="28"/>
        </w:rPr>
        <w:t xml:space="preserve">сельское поселение «Село </w:t>
      </w:r>
      <w:r w:rsidR="00804F6B">
        <w:rPr>
          <w:b/>
          <w:sz w:val="28"/>
          <w:szCs w:val="28"/>
        </w:rPr>
        <w:t>Маклаки</w:t>
      </w:r>
      <w:r>
        <w:rPr>
          <w:b/>
          <w:sz w:val="28"/>
          <w:szCs w:val="28"/>
        </w:rPr>
        <w:t>»</w:t>
      </w:r>
      <w:r w:rsidRPr="00252C4E">
        <w:rPr>
          <w:b/>
          <w:sz w:val="28"/>
          <w:szCs w:val="28"/>
        </w:rPr>
        <w:t>.</w:t>
      </w:r>
      <w:bookmarkEnd w:id="86"/>
      <w:bookmarkEnd w:id="87"/>
    </w:p>
    <w:p w:rsidR="002C0CA1" w:rsidRPr="00510369" w:rsidRDefault="002C0CA1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88" w:name="_Toc375233989"/>
      <w:bookmarkStart w:id="89" w:name="_Toc386095887"/>
      <w:r w:rsidRPr="00510369">
        <w:rPr>
          <w:b/>
          <w:sz w:val="28"/>
          <w:szCs w:val="28"/>
        </w:rPr>
        <w:t xml:space="preserve">1.1. Описание структуры системы сбора, очистки и отведения сточных вод на территории </w:t>
      </w:r>
      <w:r>
        <w:rPr>
          <w:b/>
          <w:sz w:val="28"/>
          <w:szCs w:val="28"/>
        </w:rPr>
        <w:t>сельского</w:t>
      </w:r>
      <w:r w:rsidRPr="00510369">
        <w:rPr>
          <w:b/>
          <w:sz w:val="28"/>
          <w:szCs w:val="28"/>
        </w:rPr>
        <w:t xml:space="preserve"> поселения и деление территории поселения на эксплуатационные зоны.</w:t>
      </w:r>
      <w:bookmarkEnd w:id="88"/>
      <w:bookmarkEnd w:id="89"/>
    </w:p>
    <w:p w:rsidR="00C91173" w:rsidRDefault="00C91173" w:rsidP="009B4FE8">
      <w:pPr>
        <w:spacing w:before="120"/>
        <w:ind w:firstLine="567"/>
        <w:jc w:val="both"/>
        <w:rPr>
          <w:sz w:val="28"/>
          <w:szCs w:val="28"/>
        </w:rPr>
      </w:pPr>
      <w:r w:rsidRPr="00C03438">
        <w:rPr>
          <w:sz w:val="28"/>
          <w:szCs w:val="28"/>
        </w:rPr>
        <w:t>Централизованное водо</w:t>
      </w:r>
      <w:r w:rsidR="0056048A">
        <w:rPr>
          <w:sz w:val="28"/>
          <w:szCs w:val="28"/>
        </w:rPr>
        <w:t>отведе</w:t>
      </w:r>
      <w:r w:rsidRPr="00C03438">
        <w:rPr>
          <w:sz w:val="28"/>
          <w:szCs w:val="28"/>
        </w:rPr>
        <w:t xml:space="preserve">ние имеется </w:t>
      </w:r>
      <w:r>
        <w:rPr>
          <w:sz w:val="28"/>
          <w:szCs w:val="28"/>
        </w:rPr>
        <w:t>в следующих населенных пунктах:</w:t>
      </w:r>
    </w:p>
    <w:p w:rsidR="00C91173" w:rsidRDefault="00C91173" w:rsidP="00817A84">
      <w:pPr>
        <w:numPr>
          <w:ilvl w:val="0"/>
          <w:numId w:val="44"/>
        </w:numPr>
        <w:ind w:left="0" w:firstLine="567"/>
        <w:jc w:val="both"/>
        <w:rPr>
          <w:sz w:val="28"/>
          <w:szCs w:val="28"/>
        </w:rPr>
      </w:pPr>
      <w:r w:rsidRPr="00C4096C">
        <w:rPr>
          <w:sz w:val="28"/>
          <w:szCs w:val="28"/>
        </w:rPr>
        <w:t xml:space="preserve">село </w:t>
      </w:r>
      <w:r w:rsidR="00804F6B">
        <w:rPr>
          <w:sz w:val="28"/>
          <w:szCs w:val="28"/>
        </w:rPr>
        <w:t>Маклаки</w:t>
      </w:r>
      <w:r w:rsidR="0056048A">
        <w:rPr>
          <w:sz w:val="28"/>
          <w:szCs w:val="28"/>
        </w:rPr>
        <w:t>.</w:t>
      </w:r>
    </w:p>
    <w:p w:rsidR="002C0CA1" w:rsidRDefault="002C0CA1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0" w:name="_Toc375233990"/>
      <w:bookmarkStart w:id="91" w:name="_Toc386095888"/>
      <w:r w:rsidRPr="00FF75D8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>О</w:t>
      </w:r>
      <w:r w:rsidRPr="00FF75D8">
        <w:rPr>
          <w:b/>
          <w:sz w:val="28"/>
          <w:szCs w:val="28"/>
        </w:rPr>
        <w:t>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r>
        <w:rPr>
          <w:b/>
          <w:sz w:val="28"/>
          <w:szCs w:val="28"/>
        </w:rPr>
        <w:t>.</w:t>
      </w:r>
      <w:bookmarkEnd w:id="90"/>
      <w:bookmarkEnd w:id="91"/>
    </w:p>
    <w:p w:rsidR="002C0CA1" w:rsidRDefault="007E65EA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Канализационные сети и очистные сооружения (отстойник</w:t>
      </w:r>
      <w:r w:rsidR="00CB22F5">
        <w:rPr>
          <w:sz w:val="28"/>
          <w:szCs w:val="28"/>
        </w:rPr>
        <w:t>и</w:t>
      </w:r>
      <w:r>
        <w:rPr>
          <w:sz w:val="28"/>
          <w:szCs w:val="28"/>
        </w:rPr>
        <w:t>) введены</w:t>
      </w:r>
      <w:r w:rsidR="002C0CA1">
        <w:rPr>
          <w:sz w:val="28"/>
          <w:szCs w:val="28"/>
        </w:rPr>
        <w:t xml:space="preserve"> в эксплуатацию в 19</w:t>
      </w:r>
      <w:r>
        <w:rPr>
          <w:sz w:val="28"/>
          <w:szCs w:val="28"/>
        </w:rPr>
        <w:t>8</w:t>
      </w:r>
      <w:r w:rsidR="0056048A">
        <w:rPr>
          <w:sz w:val="28"/>
          <w:szCs w:val="28"/>
        </w:rPr>
        <w:t>4</w:t>
      </w:r>
      <w:r w:rsidR="002C0CA1">
        <w:rPr>
          <w:sz w:val="28"/>
          <w:szCs w:val="28"/>
        </w:rPr>
        <w:t xml:space="preserve"> год</w:t>
      </w:r>
      <w:r w:rsidR="00817A84">
        <w:rPr>
          <w:sz w:val="28"/>
          <w:szCs w:val="28"/>
        </w:rPr>
        <w:t>ах</w:t>
      </w:r>
      <w:r w:rsidR="002C0CA1">
        <w:rPr>
          <w:sz w:val="28"/>
          <w:szCs w:val="28"/>
        </w:rPr>
        <w:t xml:space="preserve">. </w:t>
      </w:r>
      <w:r w:rsidR="00161637">
        <w:rPr>
          <w:sz w:val="28"/>
          <w:szCs w:val="28"/>
        </w:rPr>
        <w:t>Откачка стоков</w:t>
      </w:r>
      <w:r w:rsidR="009E4C84">
        <w:rPr>
          <w:sz w:val="28"/>
          <w:szCs w:val="28"/>
        </w:rPr>
        <w:t xml:space="preserve"> из отстойника производится </w:t>
      </w:r>
      <w:r w:rsidR="00161637">
        <w:rPr>
          <w:sz w:val="28"/>
          <w:szCs w:val="28"/>
        </w:rPr>
        <w:t>по мере их наполнения</w:t>
      </w:r>
      <w:r w:rsidR="009E4C84">
        <w:rPr>
          <w:sz w:val="28"/>
          <w:szCs w:val="28"/>
        </w:rPr>
        <w:t>.</w:t>
      </w:r>
      <w:r w:rsidR="00161637">
        <w:rPr>
          <w:sz w:val="28"/>
          <w:szCs w:val="28"/>
        </w:rPr>
        <w:t>К</w:t>
      </w:r>
      <w:r w:rsidR="00A277D1">
        <w:rPr>
          <w:sz w:val="28"/>
          <w:szCs w:val="28"/>
        </w:rPr>
        <w:t>онструкция и состояние</w:t>
      </w:r>
      <w:r w:rsidR="00161637">
        <w:rPr>
          <w:sz w:val="28"/>
          <w:szCs w:val="28"/>
        </w:rPr>
        <w:t xml:space="preserve"> отстойников</w:t>
      </w:r>
      <w:r w:rsidR="00014571">
        <w:rPr>
          <w:sz w:val="28"/>
          <w:szCs w:val="28"/>
        </w:rPr>
        <w:t>не удовлетворяет требованиям экологической безопасности</w:t>
      </w:r>
      <w:r w:rsidR="00A277D1">
        <w:rPr>
          <w:sz w:val="28"/>
          <w:szCs w:val="28"/>
        </w:rPr>
        <w:t>.</w:t>
      </w:r>
      <w:r w:rsidR="00CB22F5">
        <w:rPr>
          <w:sz w:val="28"/>
          <w:szCs w:val="28"/>
        </w:rPr>
        <w:t xml:space="preserve"> Необходима реконструкция систем централизованного водоотведения.</w:t>
      </w:r>
    </w:p>
    <w:p w:rsidR="007E65EA" w:rsidRDefault="007E65EA" w:rsidP="009B4FE8">
      <w:pPr>
        <w:spacing w:before="24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2" w:name="_Toc375233991"/>
      <w:bookmarkStart w:id="93" w:name="_Toc386095889"/>
      <w:r w:rsidRPr="00006BB5">
        <w:rPr>
          <w:b/>
          <w:color w:val="000000"/>
          <w:sz w:val="28"/>
          <w:szCs w:val="28"/>
        </w:rPr>
        <w:t>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  <w:bookmarkEnd w:id="92"/>
      <w:bookmarkEnd w:id="93"/>
    </w:p>
    <w:p w:rsidR="007E65EA" w:rsidRDefault="00211C3C" w:rsidP="009B4FE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 всех территорий</w:t>
      </w:r>
      <w:r w:rsidR="007E65EA" w:rsidRPr="0043081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сельского поселения</w:t>
      </w:r>
      <w:r w:rsidR="00AC5139">
        <w:rPr>
          <w:sz w:val="28"/>
          <w:szCs w:val="28"/>
        </w:rPr>
        <w:t xml:space="preserve"> «Село </w:t>
      </w:r>
      <w:r w:rsidR="00804F6B">
        <w:rPr>
          <w:sz w:val="28"/>
          <w:szCs w:val="28"/>
        </w:rPr>
        <w:t>Маклаки</w:t>
      </w:r>
      <w:r w:rsidR="00AC5139">
        <w:rPr>
          <w:sz w:val="28"/>
          <w:szCs w:val="28"/>
        </w:rPr>
        <w:t>»</w:t>
      </w:r>
      <w:r w:rsidR="007E65EA">
        <w:rPr>
          <w:sz w:val="28"/>
          <w:szCs w:val="28"/>
        </w:rPr>
        <w:t xml:space="preserve"> централизованная система водоотведения</w:t>
      </w:r>
      <w:r w:rsidR="00AC5139">
        <w:rPr>
          <w:sz w:val="28"/>
          <w:szCs w:val="28"/>
        </w:rPr>
        <w:t xml:space="preserve"> имеется в селе </w:t>
      </w:r>
      <w:r w:rsidR="00804F6B">
        <w:rPr>
          <w:sz w:val="28"/>
          <w:szCs w:val="28"/>
        </w:rPr>
        <w:t>Маклаки</w:t>
      </w:r>
      <w:r w:rsidR="007E65EA">
        <w:rPr>
          <w:sz w:val="28"/>
          <w:szCs w:val="28"/>
        </w:rPr>
        <w:t>.</w:t>
      </w:r>
    </w:p>
    <w:p w:rsidR="007E65EA" w:rsidRPr="009B4FE8" w:rsidRDefault="007E65EA" w:rsidP="00161637">
      <w:pPr>
        <w:spacing w:before="240"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4" w:name="_Toc375233992"/>
      <w:bookmarkStart w:id="95" w:name="_Toc386095890"/>
      <w:r w:rsidRPr="009B4FE8">
        <w:rPr>
          <w:b/>
          <w:color w:val="000000"/>
          <w:sz w:val="28"/>
          <w:szCs w:val="28"/>
        </w:rPr>
        <w:t>1.4. Описание технической возможности утилизации осадков сточных вод на очистных сооружениях существующей централизованной системы водоотведения.</w:t>
      </w:r>
      <w:bookmarkEnd w:id="94"/>
      <w:bookmarkEnd w:id="95"/>
    </w:p>
    <w:p w:rsidR="007E65EA" w:rsidRPr="00014571" w:rsidRDefault="007E65EA" w:rsidP="009B4FE8">
      <w:pPr>
        <w:ind w:firstLine="567"/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014571">
        <w:rPr>
          <w:sz w:val="28"/>
          <w:szCs w:val="28"/>
        </w:rPr>
        <w:t xml:space="preserve">Утилизация осадков сточных вод </w:t>
      </w:r>
      <w:r w:rsidR="00014571" w:rsidRPr="00014571">
        <w:rPr>
          <w:sz w:val="28"/>
          <w:szCs w:val="28"/>
        </w:rPr>
        <w:t>из отстойник</w:t>
      </w:r>
      <w:r w:rsidR="00161637">
        <w:rPr>
          <w:sz w:val="28"/>
          <w:szCs w:val="28"/>
        </w:rPr>
        <w:t>ов</w:t>
      </w:r>
      <w:r w:rsidR="00014571" w:rsidRPr="00014571">
        <w:rPr>
          <w:sz w:val="28"/>
          <w:szCs w:val="28"/>
        </w:rPr>
        <w:t xml:space="preserve"> производится</w:t>
      </w:r>
      <w:r w:rsidR="00161637">
        <w:rPr>
          <w:sz w:val="28"/>
          <w:szCs w:val="28"/>
        </w:rPr>
        <w:t xml:space="preserve"> по мере из заполнения. </w:t>
      </w:r>
    </w:p>
    <w:p w:rsidR="00C74BA2" w:rsidRDefault="00161637" w:rsidP="009B4FE8">
      <w:pPr>
        <w:spacing w:after="120"/>
        <w:ind w:firstLine="567"/>
        <w:jc w:val="both"/>
        <w:outlineLvl w:val="2"/>
        <w:rPr>
          <w:b/>
          <w:color w:val="000000"/>
          <w:sz w:val="28"/>
          <w:szCs w:val="28"/>
        </w:rPr>
      </w:pPr>
      <w:bookmarkStart w:id="96" w:name="_Toc375233993"/>
      <w:r>
        <w:rPr>
          <w:b/>
          <w:color w:val="000000"/>
          <w:sz w:val="28"/>
          <w:szCs w:val="28"/>
        </w:rPr>
        <w:br w:type="page"/>
      </w:r>
      <w:bookmarkStart w:id="97" w:name="_Toc386095891"/>
      <w:r w:rsidR="00590B72">
        <w:rPr>
          <w:b/>
          <w:color w:val="000000"/>
          <w:sz w:val="28"/>
          <w:szCs w:val="28"/>
        </w:rPr>
        <w:lastRenderedPageBreak/>
        <w:t>1.5. О</w:t>
      </w:r>
      <w:r w:rsidR="00C74BA2" w:rsidRPr="00DE0F4C">
        <w:rPr>
          <w:b/>
          <w:color w:val="000000"/>
          <w:sz w:val="28"/>
          <w:szCs w:val="28"/>
        </w:rPr>
        <w:t>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="00C74BA2">
        <w:rPr>
          <w:b/>
          <w:color w:val="000000"/>
          <w:sz w:val="28"/>
          <w:szCs w:val="28"/>
        </w:rPr>
        <w:t>.</w:t>
      </w:r>
      <w:bookmarkEnd w:id="96"/>
      <w:bookmarkEnd w:id="97"/>
    </w:p>
    <w:p w:rsidR="00C74BA2" w:rsidRDefault="00677668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системе водоотведения муниципального образования </w:t>
      </w:r>
      <w:r w:rsidRPr="00677668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67766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677668">
        <w:rPr>
          <w:sz w:val="28"/>
          <w:szCs w:val="28"/>
        </w:rPr>
        <w:t xml:space="preserve"> «Село </w:t>
      </w:r>
      <w:r w:rsidR="00804F6B">
        <w:rPr>
          <w:sz w:val="28"/>
          <w:szCs w:val="28"/>
        </w:rPr>
        <w:t>Маклаки</w:t>
      </w:r>
      <w:r w:rsidRPr="00677668">
        <w:rPr>
          <w:sz w:val="28"/>
          <w:szCs w:val="28"/>
        </w:rPr>
        <w:t>»</w:t>
      </w:r>
      <w:r>
        <w:rPr>
          <w:sz w:val="28"/>
          <w:szCs w:val="28"/>
        </w:rPr>
        <w:t xml:space="preserve"> используются канализационные трубопроводы, выполненные из чугун</w:t>
      </w:r>
      <w:r w:rsidR="00211C3C">
        <w:rPr>
          <w:sz w:val="28"/>
          <w:szCs w:val="28"/>
        </w:rPr>
        <w:t>а</w:t>
      </w:r>
      <w:r>
        <w:rPr>
          <w:sz w:val="28"/>
          <w:szCs w:val="28"/>
        </w:rPr>
        <w:t xml:space="preserve">. Общая протяженность </w:t>
      </w:r>
      <w:r w:rsidRPr="001113E2">
        <w:rPr>
          <w:sz w:val="28"/>
          <w:szCs w:val="28"/>
        </w:rPr>
        <w:t xml:space="preserve">сетей водоотведения </w:t>
      </w:r>
      <w:r>
        <w:rPr>
          <w:sz w:val="28"/>
          <w:szCs w:val="28"/>
        </w:rPr>
        <w:t>составляет</w:t>
      </w:r>
      <w:r w:rsidR="00211C3C">
        <w:rPr>
          <w:sz w:val="28"/>
          <w:szCs w:val="28"/>
        </w:rPr>
        <w:t>1000</w:t>
      </w:r>
      <w:r w:rsidRPr="001113E2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. По всей протяженности коллекторов имеется </w:t>
      </w:r>
      <w:r w:rsidR="00D67601">
        <w:rPr>
          <w:sz w:val="28"/>
          <w:szCs w:val="28"/>
        </w:rPr>
        <w:t>24</w:t>
      </w:r>
      <w:r>
        <w:rPr>
          <w:sz w:val="28"/>
          <w:szCs w:val="28"/>
        </w:rPr>
        <w:t xml:space="preserve"> колодцев. </w:t>
      </w:r>
    </w:p>
    <w:p w:rsidR="00A50A47" w:rsidRPr="00D74D32" w:rsidRDefault="00A50A47" w:rsidP="009B4FE8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98" w:name="_Toc375233994"/>
      <w:bookmarkStart w:id="99" w:name="_Toc386095892"/>
      <w:r w:rsidRPr="00D74D32">
        <w:rPr>
          <w:b/>
          <w:sz w:val="28"/>
          <w:szCs w:val="28"/>
        </w:rPr>
        <w:t>1.6. Оценка безопасности и надежности объектов централизованной системы водоотведения и их управляемости.</w:t>
      </w:r>
      <w:bookmarkEnd w:id="98"/>
      <w:bookmarkEnd w:id="99"/>
    </w:p>
    <w:p w:rsidR="00A50A47" w:rsidRDefault="00A50A47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и надежность систем водоотведения определяется целым комплексом показателей, обеспечивающих бесперебойное функционировани</w:t>
      </w:r>
      <w:r w:rsidR="00F65D4A">
        <w:rPr>
          <w:sz w:val="28"/>
          <w:szCs w:val="28"/>
        </w:rPr>
        <w:t>е</w:t>
      </w:r>
      <w:r>
        <w:rPr>
          <w:sz w:val="28"/>
          <w:szCs w:val="28"/>
        </w:rPr>
        <w:t xml:space="preserve"> и экологическую безопасность процесса утилизации стоков.</w:t>
      </w:r>
      <w:r w:rsidR="00373417">
        <w:rPr>
          <w:sz w:val="28"/>
          <w:szCs w:val="28"/>
        </w:rPr>
        <w:t xml:space="preserve"> В связи с тем, что протяженность коллекторов системы водоотведения сельского поселения</w:t>
      </w:r>
      <w:r w:rsidR="00F65D4A">
        <w:rPr>
          <w:sz w:val="28"/>
          <w:szCs w:val="28"/>
        </w:rPr>
        <w:t xml:space="preserve"> «Село </w:t>
      </w:r>
      <w:r w:rsidR="00804F6B">
        <w:rPr>
          <w:sz w:val="28"/>
          <w:szCs w:val="28"/>
        </w:rPr>
        <w:t>Маклаки</w:t>
      </w:r>
      <w:r w:rsidR="00F65D4A">
        <w:rPr>
          <w:sz w:val="28"/>
          <w:szCs w:val="28"/>
        </w:rPr>
        <w:t>»</w:t>
      </w:r>
      <w:r w:rsidR="00D673ED">
        <w:rPr>
          <w:sz w:val="28"/>
          <w:szCs w:val="28"/>
        </w:rPr>
        <w:t>незначительная</w:t>
      </w:r>
      <w:r w:rsidR="001B05B6">
        <w:rPr>
          <w:sz w:val="28"/>
          <w:szCs w:val="28"/>
        </w:rPr>
        <w:t xml:space="preserve"> и</w:t>
      </w:r>
      <w:r w:rsidR="00D673ED">
        <w:rPr>
          <w:sz w:val="28"/>
          <w:szCs w:val="28"/>
        </w:rPr>
        <w:t xml:space="preserve"> все коллекторы являются самотечными, прокладка резервных</w:t>
      </w:r>
      <w:r w:rsidR="00EC068F">
        <w:rPr>
          <w:sz w:val="28"/>
          <w:szCs w:val="28"/>
        </w:rPr>
        <w:t>сетей</w:t>
      </w:r>
      <w:r w:rsidR="00373417">
        <w:rPr>
          <w:sz w:val="28"/>
          <w:szCs w:val="28"/>
        </w:rPr>
        <w:t xml:space="preserve"> н</w:t>
      </w:r>
      <w:r w:rsidR="00D673ED">
        <w:rPr>
          <w:sz w:val="28"/>
          <w:szCs w:val="28"/>
        </w:rPr>
        <w:t>е</w:t>
      </w:r>
      <w:r w:rsidR="00373417">
        <w:rPr>
          <w:sz w:val="28"/>
          <w:szCs w:val="28"/>
        </w:rPr>
        <w:t xml:space="preserve"> требуется. </w:t>
      </w:r>
      <w:r w:rsidR="002B0B86">
        <w:rPr>
          <w:sz w:val="28"/>
          <w:szCs w:val="28"/>
        </w:rPr>
        <w:t>Основными мероприятиями,</w:t>
      </w:r>
      <w:r w:rsidR="00D673ED">
        <w:rPr>
          <w:sz w:val="28"/>
          <w:szCs w:val="28"/>
        </w:rPr>
        <w:t>направленными на повышение</w:t>
      </w:r>
      <w:r w:rsidR="00373417">
        <w:rPr>
          <w:sz w:val="28"/>
          <w:szCs w:val="28"/>
        </w:rPr>
        <w:t xml:space="preserve">надежности </w:t>
      </w:r>
      <w:r w:rsidR="001B05B6">
        <w:rPr>
          <w:sz w:val="28"/>
          <w:szCs w:val="28"/>
        </w:rPr>
        <w:t xml:space="preserve">и безопасности </w:t>
      </w:r>
      <w:r w:rsidR="00373417">
        <w:rPr>
          <w:sz w:val="28"/>
          <w:szCs w:val="28"/>
        </w:rPr>
        <w:t xml:space="preserve">системы водоотведения села </w:t>
      </w:r>
      <w:r w:rsidR="00804F6B">
        <w:rPr>
          <w:sz w:val="28"/>
          <w:szCs w:val="28"/>
        </w:rPr>
        <w:t>Маклаки</w:t>
      </w:r>
      <w:r w:rsidR="00F65D4A">
        <w:rPr>
          <w:sz w:val="28"/>
          <w:szCs w:val="28"/>
        </w:rPr>
        <w:t xml:space="preserve"> являются: ремонт изношенных </w:t>
      </w:r>
      <w:r w:rsidR="002B0B86">
        <w:rPr>
          <w:sz w:val="28"/>
          <w:szCs w:val="28"/>
        </w:rPr>
        <w:t>коллекторов и сооружение септиков</w:t>
      </w:r>
      <w:r w:rsidR="00F65D4A">
        <w:rPr>
          <w:sz w:val="28"/>
          <w:szCs w:val="28"/>
        </w:rPr>
        <w:t>.</w:t>
      </w:r>
    </w:p>
    <w:p w:rsidR="00A50A47" w:rsidRPr="005A1B95" w:rsidRDefault="00A50A47" w:rsidP="00BC50AC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00" w:name="_Toc375233995"/>
      <w:bookmarkStart w:id="101" w:name="_Toc386095893"/>
      <w:r w:rsidRPr="005A1B95">
        <w:rPr>
          <w:b/>
          <w:sz w:val="28"/>
          <w:szCs w:val="28"/>
        </w:rPr>
        <w:t>1.7. Оценка воздействия сбросов сточных вод через централизованную систему водоотведения на окружающую среду.</w:t>
      </w:r>
      <w:bookmarkEnd w:id="100"/>
      <w:bookmarkEnd w:id="101"/>
    </w:p>
    <w:p w:rsidR="002B0B86" w:rsidRDefault="00A50A47" w:rsidP="00A50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стоки </w:t>
      </w:r>
      <w:r w:rsidR="002B0B86">
        <w:rPr>
          <w:sz w:val="28"/>
          <w:szCs w:val="28"/>
        </w:rPr>
        <w:t xml:space="preserve">с. </w:t>
      </w:r>
      <w:r w:rsidR="00804F6B">
        <w:rPr>
          <w:sz w:val="28"/>
          <w:szCs w:val="28"/>
        </w:rPr>
        <w:t>Маклаки</w:t>
      </w:r>
      <w:r w:rsidR="00EC068F">
        <w:rPr>
          <w:sz w:val="28"/>
          <w:szCs w:val="28"/>
        </w:rPr>
        <w:t>транспортируются в самотечн</w:t>
      </w:r>
      <w:r w:rsidR="00585ED3">
        <w:rPr>
          <w:sz w:val="28"/>
          <w:szCs w:val="28"/>
        </w:rPr>
        <w:t>ых</w:t>
      </w:r>
      <w:r w:rsidR="00EC068F">
        <w:rPr>
          <w:sz w:val="28"/>
          <w:szCs w:val="28"/>
        </w:rPr>
        <w:t xml:space="preserve"> коллектор</w:t>
      </w:r>
      <w:r w:rsidR="00585ED3">
        <w:rPr>
          <w:sz w:val="28"/>
          <w:szCs w:val="28"/>
        </w:rPr>
        <w:t>ах</w:t>
      </w:r>
      <w:r w:rsidR="00EC068F">
        <w:rPr>
          <w:sz w:val="28"/>
          <w:szCs w:val="28"/>
        </w:rPr>
        <w:t xml:space="preserve"> вотстойник</w:t>
      </w:r>
      <w:r w:rsidR="00585ED3">
        <w:rPr>
          <w:sz w:val="28"/>
          <w:szCs w:val="28"/>
        </w:rPr>
        <w:t>и</w:t>
      </w:r>
      <w:r w:rsidR="00EC068F">
        <w:rPr>
          <w:sz w:val="28"/>
          <w:szCs w:val="28"/>
        </w:rPr>
        <w:t>, из котор</w:t>
      </w:r>
      <w:r w:rsidR="002B0B86">
        <w:rPr>
          <w:sz w:val="28"/>
          <w:szCs w:val="28"/>
        </w:rPr>
        <w:t>ых</w:t>
      </w:r>
      <w:r w:rsidR="00585ED3">
        <w:rPr>
          <w:sz w:val="28"/>
          <w:szCs w:val="28"/>
        </w:rPr>
        <w:t xml:space="preserve"> по мере заполнения</w:t>
      </w:r>
      <w:r w:rsidR="00EC068F">
        <w:rPr>
          <w:sz w:val="28"/>
          <w:szCs w:val="28"/>
        </w:rPr>
        <w:t xml:space="preserve"> происходит </w:t>
      </w:r>
      <w:r w:rsidR="00585ED3">
        <w:rPr>
          <w:sz w:val="28"/>
          <w:szCs w:val="28"/>
        </w:rPr>
        <w:t>откачка</w:t>
      </w:r>
      <w:r w:rsidR="002B0B86">
        <w:rPr>
          <w:sz w:val="28"/>
          <w:szCs w:val="28"/>
        </w:rPr>
        <w:t>стоков</w:t>
      </w:r>
      <w:r w:rsidR="00585ED3">
        <w:rPr>
          <w:sz w:val="28"/>
          <w:szCs w:val="28"/>
        </w:rPr>
        <w:t>.</w:t>
      </w:r>
    </w:p>
    <w:p w:rsidR="00A50A47" w:rsidRDefault="00BC50AC" w:rsidP="00A50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Конструкция и состояние существующих отстойников не удовлетворяет требованиям экологической безопасности. Необходима реконструкция систем централизованного водоотведения.</w:t>
      </w:r>
      <w:r w:rsidR="00F80C92">
        <w:rPr>
          <w:sz w:val="28"/>
          <w:szCs w:val="28"/>
        </w:rPr>
        <w:t xml:space="preserve">Для обеспечения </w:t>
      </w:r>
      <w:r w:rsidR="002A1AE6">
        <w:rPr>
          <w:sz w:val="28"/>
          <w:szCs w:val="28"/>
        </w:rPr>
        <w:t xml:space="preserve">качества </w:t>
      </w:r>
      <w:r w:rsidR="00F80C92">
        <w:rPr>
          <w:sz w:val="28"/>
          <w:szCs w:val="28"/>
        </w:rPr>
        <w:t xml:space="preserve">очистки сточных вод </w:t>
      </w:r>
      <w:r w:rsidR="002B0B86">
        <w:rPr>
          <w:sz w:val="28"/>
          <w:szCs w:val="28"/>
        </w:rPr>
        <w:t xml:space="preserve">необходима установка </w:t>
      </w:r>
      <w:r w:rsidR="009B4FE8">
        <w:rPr>
          <w:sz w:val="28"/>
          <w:szCs w:val="28"/>
        </w:rPr>
        <w:t>септиков</w:t>
      </w:r>
      <w:r w:rsidR="002A1AE6">
        <w:rPr>
          <w:sz w:val="28"/>
          <w:szCs w:val="28"/>
        </w:rPr>
        <w:t>. Мощность септик</w:t>
      </w:r>
      <w:r w:rsidR="009B4FE8">
        <w:rPr>
          <w:sz w:val="28"/>
          <w:szCs w:val="28"/>
        </w:rPr>
        <w:t>ов</w:t>
      </w:r>
      <w:r w:rsidR="002A1AE6">
        <w:rPr>
          <w:sz w:val="28"/>
          <w:szCs w:val="28"/>
        </w:rPr>
        <w:t xml:space="preserve"> должна быть рассчитана на обеспечение не только существующей, но и перспективной нагрузки.</w:t>
      </w:r>
    </w:p>
    <w:p w:rsidR="00A50A47" w:rsidRDefault="00A50A47" w:rsidP="00A50A47">
      <w:pPr>
        <w:ind w:firstLine="708"/>
        <w:jc w:val="both"/>
        <w:rPr>
          <w:b/>
          <w:sz w:val="28"/>
          <w:szCs w:val="28"/>
        </w:rPr>
      </w:pPr>
    </w:p>
    <w:p w:rsidR="00A50A47" w:rsidRPr="00583A37" w:rsidRDefault="00A50A47" w:rsidP="009B4FE8">
      <w:pPr>
        <w:ind w:firstLine="567"/>
        <w:jc w:val="both"/>
        <w:outlineLvl w:val="2"/>
        <w:rPr>
          <w:b/>
          <w:sz w:val="28"/>
          <w:szCs w:val="28"/>
        </w:rPr>
      </w:pPr>
      <w:bookmarkStart w:id="102" w:name="_Toc375233996"/>
      <w:bookmarkStart w:id="103" w:name="_Toc386095894"/>
      <w:r w:rsidRPr="00583A37">
        <w:rPr>
          <w:b/>
          <w:sz w:val="28"/>
          <w:szCs w:val="28"/>
        </w:rPr>
        <w:t>1.8. Описание территорий муниципального образования, не охваченных централизованной системой водоотведения.</w:t>
      </w:r>
      <w:bookmarkEnd w:id="102"/>
      <w:bookmarkEnd w:id="103"/>
    </w:p>
    <w:p w:rsidR="009B4FE8" w:rsidRDefault="009B4FE8" w:rsidP="009B4FE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территории сельского поселения «Село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>» системы централизованного водоотведения отсутствуют в следующих населенных пунктах:</w:t>
      </w:r>
    </w:p>
    <w:p w:rsidR="00BC50AC" w:rsidRDefault="00BC50AC" w:rsidP="00BC50AC">
      <w:pPr>
        <w:numPr>
          <w:ilvl w:val="0"/>
          <w:numId w:val="44"/>
        </w:numPr>
        <w:jc w:val="both"/>
        <w:rPr>
          <w:sz w:val="28"/>
          <w:szCs w:val="28"/>
        </w:rPr>
      </w:pPr>
      <w:bookmarkStart w:id="104" w:name="_Toc375233997"/>
      <w:r w:rsidRPr="00F160B1">
        <w:rPr>
          <w:sz w:val="28"/>
          <w:szCs w:val="28"/>
        </w:rPr>
        <w:t xml:space="preserve">ж-д. р-д.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>,</w:t>
      </w:r>
    </w:p>
    <w:p w:rsidR="00B5681C" w:rsidRDefault="00B5681C" w:rsidP="00B5681C">
      <w:pPr>
        <w:numPr>
          <w:ilvl w:val="0"/>
          <w:numId w:val="44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>деревня Поляна</w:t>
      </w:r>
      <w:r>
        <w:rPr>
          <w:sz w:val="28"/>
          <w:szCs w:val="28"/>
        </w:rPr>
        <w:t>,</w:t>
      </w:r>
    </w:p>
    <w:p w:rsidR="00B5681C" w:rsidRDefault="00B5681C" w:rsidP="00B5681C">
      <w:pPr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Pr="00804F6B">
        <w:rPr>
          <w:sz w:val="28"/>
          <w:szCs w:val="28"/>
        </w:rPr>
        <w:t>Ряполово</w:t>
      </w:r>
      <w:r>
        <w:rPr>
          <w:sz w:val="28"/>
          <w:szCs w:val="28"/>
        </w:rPr>
        <w:t>,</w:t>
      </w:r>
    </w:p>
    <w:p w:rsidR="00B5681C" w:rsidRDefault="00B5681C" w:rsidP="00B5681C">
      <w:pPr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Pr="00804F6B">
        <w:rPr>
          <w:sz w:val="28"/>
          <w:szCs w:val="28"/>
        </w:rPr>
        <w:t>Рассвет</w:t>
      </w:r>
      <w:r>
        <w:rPr>
          <w:sz w:val="28"/>
          <w:szCs w:val="28"/>
        </w:rPr>
        <w:t>,</w:t>
      </w:r>
    </w:p>
    <w:p w:rsidR="00B5681C" w:rsidRDefault="00B5681C" w:rsidP="00B5681C">
      <w:pPr>
        <w:numPr>
          <w:ilvl w:val="0"/>
          <w:numId w:val="44"/>
        </w:numPr>
        <w:jc w:val="both"/>
        <w:rPr>
          <w:sz w:val="28"/>
          <w:szCs w:val="28"/>
        </w:rPr>
      </w:pPr>
      <w:r w:rsidRPr="00804F6B">
        <w:rPr>
          <w:sz w:val="28"/>
          <w:szCs w:val="28"/>
        </w:rPr>
        <w:t>деревня Сигунов.</w:t>
      </w:r>
    </w:p>
    <w:p w:rsidR="005D055A" w:rsidRDefault="005D055A" w:rsidP="005D055A">
      <w:pPr>
        <w:ind w:left="1286"/>
        <w:jc w:val="both"/>
        <w:rPr>
          <w:sz w:val="28"/>
          <w:szCs w:val="28"/>
        </w:rPr>
      </w:pPr>
    </w:p>
    <w:p w:rsidR="00A50A47" w:rsidRPr="00FD652A" w:rsidRDefault="00A50A47" w:rsidP="009B4FE8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05" w:name="_Toc386095895"/>
      <w:r w:rsidRPr="00FD652A">
        <w:rPr>
          <w:b/>
          <w:sz w:val="28"/>
          <w:szCs w:val="28"/>
        </w:rPr>
        <w:lastRenderedPageBreak/>
        <w:t>1.9. Описание существующих технических и технологических проблем системы водоотведения городского поселения.</w:t>
      </w:r>
      <w:bookmarkEnd w:id="104"/>
      <w:bookmarkEnd w:id="105"/>
    </w:p>
    <w:p w:rsidR="00A50A47" w:rsidRPr="00FD652A" w:rsidRDefault="00A50A47" w:rsidP="00A50A47">
      <w:pPr>
        <w:ind w:firstLine="708"/>
        <w:jc w:val="both"/>
        <w:rPr>
          <w:sz w:val="28"/>
          <w:szCs w:val="28"/>
        </w:rPr>
      </w:pPr>
      <w:r w:rsidRPr="00FD652A">
        <w:rPr>
          <w:sz w:val="28"/>
          <w:szCs w:val="28"/>
        </w:rPr>
        <w:t xml:space="preserve">В настоящее время одной из основных проблем системы водоотведения </w:t>
      </w:r>
      <w:r w:rsidR="005531CD" w:rsidRPr="00FD652A">
        <w:rPr>
          <w:sz w:val="28"/>
          <w:szCs w:val="28"/>
        </w:rPr>
        <w:t>сельского</w:t>
      </w:r>
      <w:r w:rsidRPr="00FD652A">
        <w:rPr>
          <w:sz w:val="28"/>
          <w:szCs w:val="28"/>
        </w:rPr>
        <w:t xml:space="preserve"> поселения является износ канализационных коллекторов</w:t>
      </w:r>
      <w:r w:rsidR="005531CD" w:rsidRPr="00FD652A">
        <w:rPr>
          <w:sz w:val="28"/>
          <w:szCs w:val="28"/>
        </w:rPr>
        <w:t xml:space="preserve"> и отстойник</w:t>
      </w:r>
      <w:r w:rsidR="009B4FE8">
        <w:rPr>
          <w:sz w:val="28"/>
          <w:szCs w:val="28"/>
        </w:rPr>
        <w:t>ов</w:t>
      </w:r>
      <w:r w:rsidR="005531CD" w:rsidRPr="00FD652A">
        <w:rPr>
          <w:sz w:val="28"/>
          <w:szCs w:val="28"/>
        </w:rPr>
        <w:t xml:space="preserve">. </w:t>
      </w:r>
      <w:r w:rsidR="00BC50AC">
        <w:rPr>
          <w:sz w:val="28"/>
          <w:szCs w:val="28"/>
        </w:rPr>
        <w:t>Н</w:t>
      </w:r>
      <w:r w:rsidR="005531CD" w:rsidRPr="00FD652A">
        <w:rPr>
          <w:sz w:val="28"/>
          <w:szCs w:val="28"/>
        </w:rPr>
        <w:t xml:space="preserve">еобходимо произвести </w:t>
      </w:r>
      <w:r w:rsidR="00FD652A" w:rsidRPr="00FD652A">
        <w:rPr>
          <w:sz w:val="28"/>
          <w:szCs w:val="28"/>
        </w:rPr>
        <w:t xml:space="preserve">замену изношенных </w:t>
      </w:r>
      <w:r w:rsidR="00BC50AC">
        <w:rPr>
          <w:sz w:val="28"/>
          <w:szCs w:val="28"/>
        </w:rPr>
        <w:t>участков сетей</w:t>
      </w:r>
      <w:r w:rsidR="00FD652A" w:rsidRPr="00FD652A">
        <w:rPr>
          <w:sz w:val="28"/>
          <w:szCs w:val="28"/>
        </w:rPr>
        <w:t xml:space="preserve"> и установить септик</w:t>
      </w:r>
      <w:r w:rsidR="00BC50AC">
        <w:rPr>
          <w:sz w:val="28"/>
          <w:szCs w:val="28"/>
        </w:rPr>
        <w:t>и</w:t>
      </w:r>
      <w:r w:rsidR="00FD652A" w:rsidRPr="00FD652A">
        <w:rPr>
          <w:sz w:val="28"/>
          <w:szCs w:val="28"/>
        </w:rPr>
        <w:t>. Производительность септик</w:t>
      </w:r>
      <w:r w:rsidR="00BC50AC">
        <w:rPr>
          <w:sz w:val="28"/>
          <w:szCs w:val="28"/>
        </w:rPr>
        <w:t>ов</w:t>
      </w:r>
      <w:r w:rsidR="00FD652A" w:rsidRPr="00FD652A">
        <w:rPr>
          <w:sz w:val="28"/>
          <w:szCs w:val="28"/>
        </w:rPr>
        <w:t xml:space="preserve"> и пропускная способность коллекторов должна обеспечить возможность подключения новых абонентов, в том числе планируем</w:t>
      </w:r>
      <w:r w:rsidR="009B4FE8">
        <w:rPr>
          <w:sz w:val="28"/>
          <w:szCs w:val="28"/>
        </w:rPr>
        <w:t>ых к строительству</w:t>
      </w:r>
      <w:r w:rsidR="00FD652A" w:rsidRPr="00FD652A">
        <w:rPr>
          <w:sz w:val="28"/>
          <w:szCs w:val="28"/>
        </w:rPr>
        <w:t>.</w:t>
      </w:r>
    </w:p>
    <w:p w:rsidR="00D95CC4" w:rsidRDefault="00D95CC4" w:rsidP="00D95CC4">
      <w:pPr>
        <w:spacing w:line="264" w:lineRule="auto"/>
        <w:ind w:firstLine="567"/>
        <w:jc w:val="both"/>
        <w:outlineLvl w:val="1"/>
        <w:rPr>
          <w:b/>
          <w:color w:val="000000"/>
          <w:sz w:val="28"/>
          <w:szCs w:val="28"/>
        </w:rPr>
      </w:pPr>
      <w:bookmarkStart w:id="106" w:name="_Toc375233998"/>
      <w:r>
        <w:rPr>
          <w:b/>
          <w:color w:val="000000"/>
          <w:sz w:val="28"/>
          <w:szCs w:val="28"/>
        </w:rPr>
        <w:t>1.10. С</w:t>
      </w:r>
      <w:r w:rsidRPr="008B7342">
        <w:rPr>
          <w:b/>
          <w:color w:val="000000"/>
          <w:sz w:val="28"/>
          <w:szCs w:val="28"/>
        </w:rPr>
        <w:t>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</w:t>
      </w:r>
      <w:r>
        <w:rPr>
          <w:b/>
          <w:color w:val="000000"/>
          <w:sz w:val="28"/>
          <w:szCs w:val="28"/>
        </w:rPr>
        <w:t xml:space="preserve"> объеме </w:t>
      </w:r>
      <w:r w:rsidRPr="008B7342">
        <w:rPr>
          <w:b/>
          <w:color w:val="000000"/>
          <w:sz w:val="28"/>
          <w:szCs w:val="28"/>
        </w:rPr>
        <w:t>принимаемых сточных вод</w:t>
      </w:r>
      <w:r>
        <w:rPr>
          <w:b/>
          <w:color w:val="000000"/>
          <w:sz w:val="28"/>
          <w:szCs w:val="28"/>
        </w:rPr>
        <w:t>.</w:t>
      </w:r>
    </w:p>
    <w:p w:rsidR="00D95CC4" w:rsidRDefault="00D95CC4" w:rsidP="00D95CC4">
      <w:pPr>
        <w:spacing w:line="264" w:lineRule="auto"/>
        <w:ind w:firstLine="567"/>
        <w:jc w:val="both"/>
        <w:outlineLvl w:val="1"/>
        <w:rPr>
          <w:b/>
          <w:color w:val="000000"/>
          <w:sz w:val="28"/>
          <w:szCs w:val="28"/>
        </w:rPr>
      </w:pPr>
    </w:p>
    <w:p w:rsidR="004F5832" w:rsidRDefault="004F5832" w:rsidP="00D95CC4">
      <w:pPr>
        <w:ind w:firstLine="567"/>
        <w:jc w:val="both"/>
        <w:outlineLvl w:val="1"/>
        <w:rPr>
          <w:rFonts w:ascii="yandex-sans" w:hAnsi="yandex-sans"/>
          <w:color w:val="000000"/>
          <w:sz w:val="28"/>
          <w:szCs w:val="28"/>
        </w:rPr>
      </w:pPr>
      <w:r w:rsidRPr="004F5832">
        <w:rPr>
          <w:rFonts w:ascii="yandex-sans" w:hAnsi="yandex-sans"/>
          <w:color w:val="000000"/>
          <w:sz w:val="28"/>
          <w:szCs w:val="28"/>
        </w:rPr>
        <w:t>Отнести централизованную систему водоотведения (канализации) сельского поселения «Село Маклаки» к централизованным системам водоотведения поселений в связи с соблюдением совокупности критериев п. 4 постановления Правительства Российской Федерации от 31 мая 2019 г. №691 «Об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внесение изменений в постановление Правительства Российской Федерации от 5 сентября 2013 г. №782».</w:t>
      </w:r>
    </w:p>
    <w:p w:rsidR="00AA2613" w:rsidRDefault="00D95CC4" w:rsidP="00D95CC4">
      <w:pPr>
        <w:ind w:firstLine="567"/>
        <w:jc w:val="both"/>
        <w:outlineLvl w:val="1"/>
        <w:rPr>
          <w:b/>
          <w:sz w:val="28"/>
          <w:szCs w:val="28"/>
        </w:rPr>
      </w:pPr>
      <w:r w:rsidRPr="00CE7D8B">
        <w:rPr>
          <w:rFonts w:ascii="yandex-sans" w:hAnsi="yandex-sans"/>
          <w:color w:val="000000"/>
          <w:sz w:val="28"/>
          <w:szCs w:val="28"/>
        </w:rPr>
        <w:t xml:space="preserve">Сточные воды, централизованной системы водоотведения </w:t>
      </w:r>
      <w:r w:rsidRPr="002A7B75">
        <w:rPr>
          <w:rFonts w:ascii="yandex-sans" w:hAnsi="yandex-sans"/>
          <w:color w:val="000000"/>
          <w:sz w:val="28"/>
          <w:szCs w:val="28"/>
        </w:rPr>
        <w:t>сельск</w:t>
      </w:r>
      <w:r>
        <w:rPr>
          <w:rFonts w:ascii="yandex-sans" w:hAnsi="yandex-sans"/>
          <w:color w:val="000000"/>
          <w:sz w:val="28"/>
          <w:szCs w:val="28"/>
        </w:rPr>
        <w:t xml:space="preserve">ое поселение </w:t>
      </w:r>
      <w:r w:rsidR="00BE3CF1" w:rsidRPr="00BE3CF1">
        <w:rPr>
          <w:rFonts w:ascii="yandex-sans" w:hAnsi="yandex-sans"/>
          <w:color w:val="000000"/>
          <w:sz w:val="28"/>
          <w:szCs w:val="28"/>
        </w:rPr>
        <w:t xml:space="preserve">«Село Маклаки» </w:t>
      </w:r>
      <w:r>
        <w:rPr>
          <w:rFonts w:ascii="yandex-sans" w:hAnsi="yandex-sans"/>
          <w:color w:val="000000"/>
          <w:sz w:val="28"/>
          <w:szCs w:val="28"/>
        </w:rPr>
        <w:t>о</w:t>
      </w:r>
      <w:r w:rsidRPr="00CE7D8B">
        <w:rPr>
          <w:rFonts w:ascii="yandex-sans" w:hAnsi="yandex-sans"/>
          <w:color w:val="000000"/>
          <w:sz w:val="28"/>
          <w:szCs w:val="28"/>
        </w:rPr>
        <w:t xml:space="preserve">тводятся через самотечные коллекторы  в отстойники и выгребные ямы с последующей откачкой и перевозкой на очистные сооружения п. Думиничи. </w:t>
      </w:r>
      <w:r w:rsidRPr="00F56EE7">
        <w:rPr>
          <w:rFonts w:ascii="yandex-sans" w:hAnsi="yandex-sans"/>
          <w:color w:val="000000"/>
          <w:sz w:val="28"/>
          <w:szCs w:val="28"/>
        </w:rPr>
        <w:t>В настоящее время расчетный объем стоков не установлен. Необходимая производительность септиков может быть рассчитана после определения нагрузки жилого фонда.</w:t>
      </w:r>
      <w:r w:rsidRPr="00CE7D8B">
        <w:rPr>
          <w:rFonts w:ascii="yandex-sans" w:hAnsi="yandex-sans"/>
          <w:color w:val="000000"/>
          <w:sz w:val="28"/>
          <w:szCs w:val="28"/>
        </w:rPr>
        <w:t>Учет сточных вод не производится, договора на предоставление услуг по водоотведению у потребителей отсутствуют. Необходимо определить нормативное количество сточных вод для каждого потребителя, либо установить приборы учета стоков.</w:t>
      </w:r>
      <w:r w:rsidR="00BC50AC">
        <w:rPr>
          <w:b/>
          <w:sz w:val="28"/>
          <w:szCs w:val="28"/>
        </w:rPr>
        <w:br w:type="page"/>
      </w:r>
      <w:bookmarkStart w:id="107" w:name="_Toc386095896"/>
      <w:r w:rsidR="00AA2613" w:rsidRPr="00227463">
        <w:rPr>
          <w:b/>
          <w:sz w:val="28"/>
          <w:szCs w:val="28"/>
        </w:rPr>
        <w:lastRenderedPageBreak/>
        <w:t>2. Балансы сточных вод в системе водоотведения муниципального образования</w:t>
      </w:r>
      <w:r w:rsidR="00AA2613">
        <w:rPr>
          <w:b/>
          <w:sz w:val="28"/>
          <w:szCs w:val="28"/>
        </w:rPr>
        <w:t xml:space="preserve"> сельское поселение</w:t>
      </w:r>
      <w:r w:rsidR="00AA2613" w:rsidRPr="00227463">
        <w:rPr>
          <w:b/>
          <w:sz w:val="28"/>
          <w:szCs w:val="28"/>
        </w:rPr>
        <w:t xml:space="preserve"> «</w:t>
      </w:r>
      <w:r w:rsidR="00AA2613">
        <w:rPr>
          <w:b/>
          <w:sz w:val="28"/>
          <w:szCs w:val="28"/>
        </w:rPr>
        <w:t xml:space="preserve">Село </w:t>
      </w:r>
      <w:r w:rsidR="00804F6B">
        <w:rPr>
          <w:b/>
          <w:sz w:val="28"/>
          <w:szCs w:val="28"/>
        </w:rPr>
        <w:t>Маклаки</w:t>
      </w:r>
      <w:r w:rsidR="00AA2613" w:rsidRPr="00227463">
        <w:rPr>
          <w:b/>
          <w:sz w:val="28"/>
          <w:szCs w:val="28"/>
        </w:rPr>
        <w:t>».</w:t>
      </w:r>
      <w:bookmarkEnd w:id="106"/>
      <w:bookmarkEnd w:id="107"/>
    </w:p>
    <w:p w:rsidR="00AA2613" w:rsidRDefault="00AA2613" w:rsidP="009B4FE8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08" w:name="_Toc375233999"/>
      <w:bookmarkStart w:id="109" w:name="_Toc386095897"/>
      <w:r w:rsidRPr="00AE751E">
        <w:rPr>
          <w:b/>
          <w:sz w:val="28"/>
          <w:szCs w:val="28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водоотведения.</w:t>
      </w:r>
      <w:bookmarkEnd w:id="108"/>
      <w:bookmarkEnd w:id="109"/>
    </w:p>
    <w:p w:rsidR="00AA2613" w:rsidRDefault="00AA2613" w:rsidP="009B4F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стоки</w:t>
      </w:r>
      <w:r w:rsidR="00CD33DF">
        <w:rPr>
          <w:sz w:val="28"/>
          <w:szCs w:val="28"/>
        </w:rPr>
        <w:t>,поступающие в централизованную систему водоотведения сельского поселения</w:t>
      </w:r>
      <w:r w:rsidR="004160A4">
        <w:rPr>
          <w:sz w:val="28"/>
          <w:szCs w:val="28"/>
        </w:rPr>
        <w:t>,</w:t>
      </w:r>
      <w:r w:rsidR="00CD33DF">
        <w:rPr>
          <w:sz w:val="28"/>
          <w:szCs w:val="28"/>
        </w:rPr>
        <w:t xml:space="preserve"> транспортируются в самотечн</w:t>
      </w:r>
      <w:r w:rsidR="00F80E13">
        <w:rPr>
          <w:sz w:val="28"/>
          <w:szCs w:val="28"/>
        </w:rPr>
        <w:t>ых</w:t>
      </w:r>
      <w:r w:rsidR="00CD33DF">
        <w:rPr>
          <w:sz w:val="28"/>
          <w:szCs w:val="28"/>
        </w:rPr>
        <w:t xml:space="preserve"> коллектор</w:t>
      </w:r>
      <w:r w:rsidR="00F80E13">
        <w:rPr>
          <w:sz w:val="28"/>
          <w:szCs w:val="28"/>
        </w:rPr>
        <w:t>ах</w:t>
      </w:r>
      <w:r w:rsidR="00CD33DF">
        <w:rPr>
          <w:sz w:val="28"/>
          <w:szCs w:val="28"/>
        </w:rPr>
        <w:t xml:space="preserve"> в отстойник</w:t>
      </w:r>
      <w:r w:rsidR="00F80E13">
        <w:rPr>
          <w:sz w:val="28"/>
          <w:szCs w:val="28"/>
        </w:rPr>
        <w:t>и</w:t>
      </w:r>
      <w:r w:rsidR="00CD33DF">
        <w:rPr>
          <w:sz w:val="28"/>
          <w:szCs w:val="28"/>
        </w:rPr>
        <w:t xml:space="preserve">. Учет сточных </w:t>
      </w:r>
      <w:r w:rsidR="009A197E">
        <w:rPr>
          <w:sz w:val="28"/>
          <w:szCs w:val="28"/>
        </w:rPr>
        <w:t>вод можно вести,</w:t>
      </w:r>
      <w:r w:rsidR="00BC50AC">
        <w:rPr>
          <w:sz w:val="28"/>
          <w:szCs w:val="28"/>
        </w:rPr>
        <w:t xml:space="preserve"> исходя из данных о потребленной воде</w:t>
      </w:r>
      <w:r w:rsidR="00CD33DF">
        <w:rPr>
          <w:sz w:val="28"/>
          <w:szCs w:val="28"/>
        </w:rPr>
        <w:t xml:space="preserve">, договора на предоставление услуг по водоотведению у потребителей отсутствуют. </w:t>
      </w:r>
      <w:r w:rsidR="009A197E">
        <w:rPr>
          <w:sz w:val="28"/>
          <w:szCs w:val="28"/>
        </w:rPr>
        <w:t>Н</w:t>
      </w:r>
      <w:r w:rsidR="00CD33DF">
        <w:rPr>
          <w:sz w:val="28"/>
          <w:szCs w:val="28"/>
        </w:rPr>
        <w:t xml:space="preserve">еобходимо </w:t>
      </w:r>
      <w:r w:rsidR="004160A4">
        <w:rPr>
          <w:sz w:val="28"/>
          <w:szCs w:val="28"/>
        </w:rPr>
        <w:t>определить нормативное количество сточных вод для каждого потребителя, либо установить приборы учета стоков.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0" w:name="_Toc375234000"/>
      <w:bookmarkStart w:id="111" w:name="_Toc386095898"/>
      <w:r w:rsidRPr="00AE751E">
        <w:rPr>
          <w:b/>
          <w:sz w:val="28"/>
          <w:szCs w:val="28"/>
        </w:rPr>
        <w:t>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водоотведения.</w:t>
      </w:r>
      <w:bookmarkEnd w:id="110"/>
      <w:bookmarkEnd w:id="111"/>
    </w:p>
    <w:p w:rsidR="00AA2613" w:rsidRDefault="009B4FE8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Системы л</w:t>
      </w:r>
      <w:r w:rsidR="00AA2613">
        <w:rPr>
          <w:sz w:val="28"/>
          <w:szCs w:val="28"/>
        </w:rPr>
        <w:t>ивнев</w:t>
      </w:r>
      <w:r>
        <w:rPr>
          <w:sz w:val="28"/>
          <w:szCs w:val="28"/>
        </w:rPr>
        <w:t>ой</w:t>
      </w:r>
      <w:r w:rsidR="00AA2613">
        <w:rPr>
          <w:sz w:val="28"/>
          <w:szCs w:val="28"/>
        </w:rPr>
        <w:t xml:space="preserve"> канализаци</w:t>
      </w:r>
      <w:r>
        <w:rPr>
          <w:sz w:val="28"/>
          <w:szCs w:val="28"/>
        </w:rPr>
        <w:t>ина территории</w:t>
      </w:r>
      <w:r w:rsidR="004160A4">
        <w:rPr>
          <w:sz w:val="28"/>
          <w:szCs w:val="28"/>
        </w:rPr>
        <w:t>сельско</w:t>
      </w:r>
      <w:r>
        <w:rPr>
          <w:sz w:val="28"/>
          <w:szCs w:val="28"/>
        </w:rPr>
        <w:t>го поселения</w:t>
      </w:r>
      <w:r w:rsidR="00AA2613">
        <w:rPr>
          <w:sz w:val="28"/>
          <w:szCs w:val="28"/>
        </w:rPr>
        <w:t xml:space="preserve"> отсутству</w:t>
      </w:r>
      <w:r>
        <w:rPr>
          <w:sz w:val="28"/>
          <w:szCs w:val="28"/>
        </w:rPr>
        <w:t>ю</w:t>
      </w:r>
      <w:r w:rsidR="00AA2613">
        <w:rPr>
          <w:sz w:val="28"/>
          <w:szCs w:val="28"/>
        </w:rPr>
        <w:t xml:space="preserve">т. </w:t>
      </w:r>
      <w:r w:rsidR="00AA2613" w:rsidRPr="00E20976">
        <w:rPr>
          <w:sz w:val="28"/>
          <w:szCs w:val="28"/>
        </w:rPr>
        <w:t xml:space="preserve">Неорганизованного поверхностного стока </w:t>
      </w:r>
      <w:r w:rsidR="00AA2613">
        <w:rPr>
          <w:sz w:val="28"/>
          <w:szCs w:val="28"/>
        </w:rPr>
        <w:t>в системы водоотведения не производится.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2" w:name="_Toc375234001"/>
      <w:bookmarkStart w:id="113" w:name="_Toc386095899"/>
      <w:r w:rsidRPr="00AE751E">
        <w:rPr>
          <w:b/>
          <w:sz w:val="28"/>
          <w:szCs w:val="28"/>
        </w:rPr>
        <w:t>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расчетов.</w:t>
      </w:r>
      <w:bookmarkEnd w:id="112"/>
      <w:bookmarkEnd w:id="113"/>
    </w:p>
    <w:p w:rsidR="00AA2613" w:rsidRDefault="00BB1CFF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Приборы учета стоков у потребителей не установлены</w:t>
      </w:r>
      <w:r w:rsidR="00AA2613">
        <w:rPr>
          <w:sz w:val="28"/>
          <w:szCs w:val="28"/>
        </w:rPr>
        <w:t>.</w:t>
      </w:r>
    </w:p>
    <w:p w:rsidR="00AA2613" w:rsidRDefault="00AA2613" w:rsidP="00F80E13">
      <w:pPr>
        <w:spacing w:before="120" w:after="120"/>
        <w:ind w:firstLine="709"/>
        <w:jc w:val="both"/>
        <w:outlineLvl w:val="2"/>
        <w:rPr>
          <w:b/>
          <w:sz w:val="28"/>
          <w:szCs w:val="28"/>
        </w:rPr>
      </w:pPr>
      <w:bookmarkStart w:id="114" w:name="_Toc375234002"/>
      <w:bookmarkStart w:id="115" w:name="_Toc386095900"/>
      <w:r w:rsidRPr="00AE751E">
        <w:rPr>
          <w:b/>
          <w:sz w:val="28"/>
          <w:szCs w:val="28"/>
        </w:rPr>
        <w:t>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мощностей.</w:t>
      </w:r>
      <w:bookmarkEnd w:id="114"/>
      <w:bookmarkEnd w:id="115"/>
    </w:p>
    <w:p w:rsidR="00AA2613" w:rsidRDefault="00BE3CF1" w:rsidP="00AA2613">
      <w:pPr>
        <w:ind w:firstLine="708"/>
        <w:jc w:val="both"/>
        <w:rPr>
          <w:sz w:val="28"/>
          <w:szCs w:val="28"/>
        </w:rPr>
      </w:pPr>
      <w:r w:rsidRPr="00BE3CF1">
        <w:rPr>
          <w:sz w:val="28"/>
          <w:szCs w:val="28"/>
        </w:rPr>
        <w:t>Учет сточных вод можно вести, исходя из данных о потребленной воде, договора на предоставление услуг по водоотведению у потребителей отсутствуют. Необходимо определить нормативное количество сточных вод для каждого потребителя, либо установить приборы учета стоков.</w:t>
      </w:r>
      <w:r w:rsidR="00D47D39">
        <w:rPr>
          <w:sz w:val="28"/>
          <w:szCs w:val="28"/>
        </w:rPr>
        <w:t xml:space="preserve">Данные об объемах поступления сточных вод за последние 10 лет отсутствуют. </w:t>
      </w:r>
    </w:p>
    <w:p w:rsidR="00AA2613" w:rsidRPr="00AE751E" w:rsidRDefault="00AA2613" w:rsidP="009B4FE8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16" w:name="_Toc375234003"/>
      <w:bookmarkStart w:id="117" w:name="_Toc386095901"/>
      <w:r w:rsidRPr="00AE751E">
        <w:rPr>
          <w:b/>
          <w:sz w:val="28"/>
          <w:szCs w:val="28"/>
        </w:rPr>
        <w:t>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городских округов.</w:t>
      </w:r>
      <w:bookmarkEnd w:id="116"/>
      <w:bookmarkEnd w:id="117"/>
    </w:p>
    <w:p w:rsidR="00DF4751" w:rsidRDefault="000E36C6" w:rsidP="00F80E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подключения новых абонентов необходимо</w:t>
      </w:r>
      <w:r w:rsidR="0044459F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="0044459F">
        <w:rPr>
          <w:sz w:val="28"/>
          <w:szCs w:val="28"/>
        </w:rPr>
        <w:t xml:space="preserve"> капитального ремонта системы централизованного водоотведения</w:t>
      </w:r>
      <w:r w:rsidR="008152A8">
        <w:rPr>
          <w:sz w:val="28"/>
          <w:szCs w:val="28"/>
        </w:rPr>
        <w:t xml:space="preserve"> и установка септик</w:t>
      </w:r>
      <w:r w:rsidR="00F80E13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40770B" w:rsidRDefault="00F80E13" w:rsidP="00F80E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0770B">
        <w:rPr>
          <w:sz w:val="28"/>
          <w:szCs w:val="28"/>
        </w:rPr>
        <w:t xml:space="preserve">ак как на территории сельского поселения основным типом </w:t>
      </w:r>
      <w:r w:rsidR="00957936">
        <w:rPr>
          <w:sz w:val="28"/>
          <w:szCs w:val="28"/>
        </w:rPr>
        <w:t xml:space="preserve">жилой </w:t>
      </w:r>
      <w:r w:rsidR="0040770B">
        <w:rPr>
          <w:sz w:val="28"/>
          <w:szCs w:val="28"/>
        </w:rPr>
        <w:t xml:space="preserve">застройки являются </w:t>
      </w:r>
      <w:r w:rsidR="00957936">
        <w:rPr>
          <w:sz w:val="28"/>
          <w:szCs w:val="28"/>
        </w:rPr>
        <w:t xml:space="preserve">индивидуальные жилые дома, количество прогнозируемых абонентов будет зависеть </w:t>
      </w:r>
      <w:r w:rsidR="009A197E">
        <w:rPr>
          <w:sz w:val="28"/>
          <w:szCs w:val="28"/>
        </w:rPr>
        <w:t>от количества</w:t>
      </w:r>
      <w:r w:rsidR="0083475F">
        <w:rPr>
          <w:sz w:val="28"/>
          <w:szCs w:val="28"/>
        </w:rPr>
        <w:t xml:space="preserve"> поступающих от населения заявок на подключение к централизованной системе водоотведения.</w:t>
      </w:r>
    </w:p>
    <w:p w:rsidR="00AA2613" w:rsidRDefault="00AA2613" w:rsidP="00AA2613">
      <w:pPr>
        <w:jc w:val="both"/>
        <w:rPr>
          <w:sz w:val="28"/>
          <w:szCs w:val="28"/>
        </w:rPr>
      </w:pPr>
    </w:p>
    <w:p w:rsidR="00AA2613" w:rsidRPr="00B031B0" w:rsidRDefault="00F80E13" w:rsidP="00AA2613">
      <w:pPr>
        <w:ind w:firstLine="708"/>
        <w:jc w:val="both"/>
        <w:outlineLvl w:val="1"/>
        <w:rPr>
          <w:b/>
          <w:sz w:val="28"/>
          <w:szCs w:val="28"/>
        </w:rPr>
      </w:pPr>
      <w:bookmarkStart w:id="118" w:name="_Toc375234004"/>
      <w:r>
        <w:rPr>
          <w:b/>
          <w:sz w:val="28"/>
          <w:szCs w:val="28"/>
        </w:rPr>
        <w:br w:type="page"/>
      </w:r>
      <w:bookmarkStart w:id="119" w:name="_Toc386095902"/>
      <w:r w:rsidR="00AA2613" w:rsidRPr="00B031B0">
        <w:rPr>
          <w:b/>
          <w:sz w:val="28"/>
          <w:szCs w:val="28"/>
        </w:rPr>
        <w:lastRenderedPageBreak/>
        <w:t>3. Прогноз объема сточных вод.</w:t>
      </w:r>
      <w:bookmarkEnd w:id="118"/>
      <w:bookmarkEnd w:id="119"/>
    </w:p>
    <w:p w:rsidR="00AA2613" w:rsidRDefault="00AA2613" w:rsidP="00471A0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20" w:name="_Toc375234005"/>
      <w:bookmarkStart w:id="121" w:name="_Toc386095903"/>
      <w:r w:rsidRPr="00B031B0">
        <w:rPr>
          <w:b/>
          <w:sz w:val="28"/>
          <w:szCs w:val="28"/>
        </w:rPr>
        <w:t>3.1. Сведения о фактическом и ожидаемом поступлении сточных вод в централизованную систему водоотведения.</w:t>
      </w:r>
      <w:bookmarkEnd w:id="120"/>
      <w:bookmarkEnd w:id="121"/>
    </w:p>
    <w:p w:rsidR="00AA2613" w:rsidRPr="000F7BCE" w:rsidRDefault="00AA5F18" w:rsidP="00471A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настоящий момент, у</w:t>
      </w:r>
      <w:r w:rsidR="000F7BCE" w:rsidRPr="000F7BCE">
        <w:rPr>
          <w:sz w:val="28"/>
          <w:szCs w:val="28"/>
        </w:rPr>
        <w:t>чет</w:t>
      </w:r>
      <w:r>
        <w:rPr>
          <w:sz w:val="28"/>
          <w:szCs w:val="28"/>
        </w:rPr>
        <w:t xml:space="preserve"> сточных вод</w:t>
      </w:r>
      <w:r w:rsidR="000F7BCE" w:rsidRPr="000F7BCE">
        <w:rPr>
          <w:sz w:val="28"/>
          <w:szCs w:val="28"/>
        </w:rPr>
        <w:t>, поступающих в систему централизованного водоотведения</w:t>
      </w:r>
      <w:r>
        <w:rPr>
          <w:sz w:val="28"/>
          <w:szCs w:val="28"/>
        </w:rPr>
        <w:t>,</w:t>
      </w:r>
      <w:r w:rsidR="000F7BCE" w:rsidRPr="000F7BCE">
        <w:rPr>
          <w:sz w:val="28"/>
          <w:szCs w:val="28"/>
        </w:rPr>
        <w:t xml:space="preserve"> не производится. Сведения о существующих </w:t>
      </w:r>
      <w:r>
        <w:rPr>
          <w:sz w:val="28"/>
          <w:szCs w:val="28"/>
        </w:rPr>
        <w:t xml:space="preserve">и планируемых </w:t>
      </w:r>
      <w:r w:rsidR="00C70F83">
        <w:rPr>
          <w:sz w:val="28"/>
          <w:szCs w:val="28"/>
        </w:rPr>
        <w:t>абонентах</w:t>
      </w:r>
      <w:r w:rsidR="00D710B5">
        <w:rPr>
          <w:sz w:val="28"/>
          <w:szCs w:val="28"/>
        </w:rPr>
        <w:t xml:space="preserve">,с указанием расчетной нагрузки </w:t>
      </w:r>
      <w:r w:rsidR="000F7BCE" w:rsidRPr="000F7BCE">
        <w:rPr>
          <w:sz w:val="28"/>
          <w:szCs w:val="28"/>
        </w:rPr>
        <w:t>приведены в разделе 2.5.</w:t>
      </w:r>
    </w:p>
    <w:p w:rsidR="00AA2613" w:rsidRDefault="00AA2613" w:rsidP="00471A0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22" w:name="_Toc375234006"/>
      <w:bookmarkStart w:id="123" w:name="_Toc386095904"/>
      <w:r w:rsidRPr="00B031B0">
        <w:rPr>
          <w:b/>
          <w:sz w:val="28"/>
          <w:szCs w:val="28"/>
        </w:rPr>
        <w:t>3.2. Описание структуры централизованной системы водоотведения (эксплуатационные и технологические зоны).</w:t>
      </w:r>
      <w:bookmarkEnd w:id="122"/>
      <w:bookmarkEnd w:id="123"/>
    </w:p>
    <w:p w:rsidR="00AA2613" w:rsidRDefault="00F80E13" w:rsidP="00471A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с.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 xml:space="preserve"> в настоящее время имеются </w:t>
      </w:r>
      <w:r w:rsidR="005D055A">
        <w:rPr>
          <w:sz w:val="28"/>
          <w:szCs w:val="28"/>
        </w:rPr>
        <w:t>2</w:t>
      </w:r>
      <w:r>
        <w:rPr>
          <w:sz w:val="28"/>
          <w:szCs w:val="28"/>
        </w:rPr>
        <w:t xml:space="preserve"> независимые системы водоотведения. </w:t>
      </w:r>
      <w:r w:rsidR="004C1CAD">
        <w:rPr>
          <w:sz w:val="28"/>
          <w:szCs w:val="28"/>
        </w:rPr>
        <w:t xml:space="preserve">Все стоки, поступающие в централизованную систему водоотведения </w:t>
      </w:r>
      <w:r>
        <w:rPr>
          <w:sz w:val="28"/>
          <w:szCs w:val="28"/>
        </w:rPr>
        <w:t xml:space="preserve">с. </w:t>
      </w:r>
      <w:r w:rsidR="00804F6B">
        <w:rPr>
          <w:sz w:val="28"/>
          <w:szCs w:val="28"/>
        </w:rPr>
        <w:t>Маклаки</w:t>
      </w:r>
      <w:r w:rsidR="004C1CAD">
        <w:rPr>
          <w:sz w:val="28"/>
          <w:szCs w:val="28"/>
        </w:rPr>
        <w:t>, транспортируются в самотечн</w:t>
      </w:r>
      <w:r>
        <w:rPr>
          <w:sz w:val="28"/>
          <w:szCs w:val="28"/>
        </w:rPr>
        <w:t>ых коллекторах</w:t>
      </w:r>
      <w:r w:rsidR="004C1CAD">
        <w:rPr>
          <w:sz w:val="28"/>
          <w:szCs w:val="28"/>
        </w:rPr>
        <w:t xml:space="preserve"> диаметром 100мм в отстойник</w:t>
      </w:r>
      <w:r>
        <w:rPr>
          <w:sz w:val="28"/>
          <w:szCs w:val="28"/>
        </w:rPr>
        <w:t>и</w:t>
      </w:r>
      <w:r w:rsidR="004C1CAD">
        <w:rPr>
          <w:sz w:val="28"/>
          <w:szCs w:val="28"/>
        </w:rPr>
        <w:t>. И</w:t>
      </w:r>
      <w:r w:rsidR="0025238E">
        <w:rPr>
          <w:sz w:val="28"/>
          <w:szCs w:val="28"/>
        </w:rPr>
        <w:t>з</w:t>
      </w:r>
      <w:r w:rsidR="004C1CAD">
        <w:rPr>
          <w:sz w:val="28"/>
          <w:szCs w:val="28"/>
        </w:rPr>
        <w:t xml:space="preserve"> отстойник</w:t>
      </w:r>
      <w:r w:rsidR="009A197E">
        <w:rPr>
          <w:sz w:val="28"/>
          <w:szCs w:val="28"/>
        </w:rPr>
        <w:t>ов, по мере из заполнения, происходит откачка сточных вод</w:t>
      </w:r>
      <w:r w:rsidR="004C1CAD">
        <w:rPr>
          <w:sz w:val="28"/>
          <w:szCs w:val="28"/>
        </w:rPr>
        <w:t>.</w:t>
      </w:r>
      <w:r w:rsidR="00D36256">
        <w:rPr>
          <w:sz w:val="28"/>
          <w:szCs w:val="28"/>
        </w:rPr>
        <w:t xml:space="preserve"> Объем </w:t>
      </w:r>
      <w:r>
        <w:rPr>
          <w:sz w:val="28"/>
          <w:szCs w:val="28"/>
        </w:rPr>
        <w:t>отстойников не</w:t>
      </w:r>
      <w:r w:rsidR="00D36256">
        <w:rPr>
          <w:sz w:val="28"/>
          <w:szCs w:val="28"/>
        </w:rPr>
        <w:t xml:space="preserve"> установлен.</w:t>
      </w:r>
    </w:p>
    <w:p w:rsidR="00AA2613" w:rsidRDefault="00AA2613" w:rsidP="00F80E13">
      <w:pPr>
        <w:spacing w:before="240" w:after="120"/>
        <w:ind w:firstLine="709"/>
        <w:jc w:val="both"/>
        <w:outlineLvl w:val="2"/>
        <w:rPr>
          <w:b/>
          <w:sz w:val="28"/>
          <w:szCs w:val="28"/>
        </w:rPr>
      </w:pPr>
      <w:bookmarkStart w:id="124" w:name="_Toc375234007"/>
      <w:bookmarkStart w:id="125" w:name="_Toc386095905"/>
      <w:r w:rsidRPr="00B031B0">
        <w:rPr>
          <w:b/>
          <w:sz w:val="28"/>
          <w:szCs w:val="28"/>
        </w:rPr>
        <w:t>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годам.</w:t>
      </w:r>
      <w:bookmarkEnd w:id="124"/>
      <w:bookmarkEnd w:id="125"/>
    </w:p>
    <w:p w:rsidR="00AA2613" w:rsidRDefault="00140CC8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CE357A">
        <w:rPr>
          <w:sz w:val="28"/>
          <w:szCs w:val="28"/>
        </w:rPr>
        <w:t xml:space="preserve">расчетный объем стоков </w:t>
      </w:r>
      <w:r w:rsidR="00857C75">
        <w:rPr>
          <w:sz w:val="28"/>
          <w:szCs w:val="28"/>
        </w:rPr>
        <w:t>не установлен</w:t>
      </w:r>
      <w:r w:rsidR="00CE357A">
        <w:rPr>
          <w:sz w:val="28"/>
          <w:szCs w:val="28"/>
        </w:rPr>
        <w:t xml:space="preserve">. </w:t>
      </w:r>
      <w:r w:rsidR="004C1CAD">
        <w:rPr>
          <w:sz w:val="28"/>
          <w:szCs w:val="28"/>
        </w:rPr>
        <w:t xml:space="preserve">Необходимая </w:t>
      </w:r>
      <w:r w:rsidR="00FC12F0">
        <w:rPr>
          <w:sz w:val="28"/>
          <w:szCs w:val="28"/>
        </w:rPr>
        <w:t>производительность</w:t>
      </w:r>
      <w:r w:rsidR="00857C75">
        <w:rPr>
          <w:sz w:val="28"/>
          <w:szCs w:val="28"/>
        </w:rPr>
        <w:t xml:space="preserve"> септиков</w:t>
      </w:r>
      <w:r w:rsidR="004C1CAD">
        <w:rPr>
          <w:sz w:val="28"/>
          <w:szCs w:val="28"/>
        </w:rPr>
        <w:t xml:space="preserve"> может быть рассчитана после </w:t>
      </w:r>
      <w:r>
        <w:rPr>
          <w:sz w:val="28"/>
          <w:szCs w:val="28"/>
        </w:rPr>
        <w:t>определения</w:t>
      </w:r>
      <w:r w:rsidR="00CE357A">
        <w:rPr>
          <w:sz w:val="28"/>
          <w:szCs w:val="28"/>
        </w:rPr>
        <w:t>нагрузки жилого фонда.</w:t>
      </w:r>
    </w:p>
    <w:p w:rsidR="00AA2613" w:rsidRPr="00C218AC" w:rsidRDefault="00AA2613" w:rsidP="00AA2613">
      <w:pPr>
        <w:ind w:firstLine="708"/>
        <w:jc w:val="both"/>
        <w:rPr>
          <w:sz w:val="28"/>
          <w:szCs w:val="28"/>
        </w:rPr>
      </w:pPr>
    </w:p>
    <w:p w:rsidR="00AA2613" w:rsidRDefault="00AA2613" w:rsidP="00AA2613">
      <w:pPr>
        <w:ind w:firstLine="708"/>
        <w:jc w:val="both"/>
        <w:outlineLvl w:val="2"/>
        <w:rPr>
          <w:b/>
          <w:sz w:val="28"/>
          <w:szCs w:val="28"/>
        </w:rPr>
      </w:pPr>
      <w:bookmarkStart w:id="126" w:name="_Toc375234008"/>
      <w:bookmarkStart w:id="127" w:name="_Toc386095906"/>
      <w:r w:rsidRPr="00B031B0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4</w:t>
      </w:r>
      <w:r w:rsidRPr="00B031B0">
        <w:rPr>
          <w:b/>
          <w:sz w:val="28"/>
          <w:szCs w:val="28"/>
        </w:rPr>
        <w:t>. Анализ резервов производственных мощностей очистных сооружений системы водоотведения и возможности расширения зоны их действия.</w:t>
      </w:r>
      <w:bookmarkEnd w:id="126"/>
      <w:bookmarkEnd w:id="127"/>
    </w:p>
    <w:p w:rsidR="00AA2613" w:rsidRDefault="00AA2613" w:rsidP="00AA2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105E09">
        <w:rPr>
          <w:sz w:val="28"/>
          <w:szCs w:val="28"/>
        </w:rPr>
        <w:t>резервы мощностей очистных сооружений не определены в виду того что объем</w:t>
      </w:r>
      <w:r w:rsidR="00857C75">
        <w:rPr>
          <w:sz w:val="28"/>
          <w:szCs w:val="28"/>
        </w:rPr>
        <w:t>ы отстойников</w:t>
      </w:r>
      <w:r w:rsidR="00105E09">
        <w:rPr>
          <w:sz w:val="28"/>
          <w:szCs w:val="28"/>
        </w:rPr>
        <w:t xml:space="preserve"> не установлен</w:t>
      </w:r>
      <w:r w:rsidR="00857C75">
        <w:rPr>
          <w:sz w:val="28"/>
          <w:szCs w:val="28"/>
        </w:rPr>
        <w:t>ы</w:t>
      </w:r>
      <w:r w:rsidR="002E69A0">
        <w:rPr>
          <w:sz w:val="28"/>
          <w:szCs w:val="28"/>
        </w:rPr>
        <w:t>.</w:t>
      </w:r>
      <w:r w:rsidR="00105E09">
        <w:rPr>
          <w:sz w:val="28"/>
          <w:szCs w:val="28"/>
        </w:rPr>
        <w:t xml:space="preserve"> Для подключения к системе водоотведения новых абонентов необходима установка </w:t>
      </w:r>
      <w:r w:rsidR="00857C75">
        <w:rPr>
          <w:sz w:val="28"/>
          <w:szCs w:val="28"/>
        </w:rPr>
        <w:t xml:space="preserve">новых </w:t>
      </w:r>
      <w:r w:rsidR="00105E09">
        <w:rPr>
          <w:sz w:val="28"/>
          <w:szCs w:val="28"/>
        </w:rPr>
        <w:t>септик</w:t>
      </w:r>
      <w:r w:rsidR="00857C75">
        <w:rPr>
          <w:sz w:val="28"/>
          <w:szCs w:val="28"/>
        </w:rPr>
        <w:t>ов</w:t>
      </w:r>
      <w:r w:rsidR="00105E09">
        <w:rPr>
          <w:sz w:val="28"/>
          <w:szCs w:val="28"/>
        </w:rPr>
        <w:t>.</w:t>
      </w:r>
    </w:p>
    <w:p w:rsidR="00AA2613" w:rsidRPr="0028083D" w:rsidRDefault="00857C75" w:rsidP="00AA2613">
      <w:pPr>
        <w:jc w:val="both"/>
        <w:outlineLvl w:val="1"/>
        <w:rPr>
          <w:b/>
          <w:sz w:val="28"/>
          <w:szCs w:val="28"/>
        </w:rPr>
      </w:pPr>
      <w:bookmarkStart w:id="128" w:name="_Toc375234009"/>
      <w:r>
        <w:rPr>
          <w:sz w:val="28"/>
          <w:szCs w:val="28"/>
        </w:rPr>
        <w:br w:type="page"/>
      </w:r>
      <w:bookmarkStart w:id="129" w:name="_Toc386095907"/>
      <w:r w:rsidR="00AA2613" w:rsidRPr="0028083D">
        <w:rPr>
          <w:b/>
          <w:sz w:val="28"/>
          <w:szCs w:val="28"/>
        </w:rPr>
        <w:lastRenderedPageBreak/>
        <w:t>4. Предложения по строительству, реконструкции и модернизации (техническому перевооружению) объектов централизованной системы водоотведения.</w:t>
      </w:r>
      <w:bookmarkEnd w:id="128"/>
      <w:bookmarkEnd w:id="129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30" w:name="_Toc375234010"/>
      <w:bookmarkStart w:id="131" w:name="_Toc386095908"/>
      <w:r w:rsidRPr="0028083D">
        <w:rPr>
          <w:b/>
          <w:sz w:val="28"/>
          <w:szCs w:val="28"/>
        </w:rPr>
        <w:t>4.1. Основные направления, принципы, задачи и целевые показатели развития централизованной системы водоотведения.</w:t>
      </w:r>
      <w:bookmarkEnd w:id="130"/>
      <w:bookmarkEnd w:id="131"/>
    </w:p>
    <w:p w:rsidR="00EB7634" w:rsidRDefault="00EB7634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="008619C3">
        <w:rPr>
          <w:sz w:val="28"/>
          <w:szCs w:val="28"/>
        </w:rPr>
        <w:t>принципами и задачами</w:t>
      </w:r>
      <w:r>
        <w:rPr>
          <w:sz w:val="28"/>
          <w:szCs w:val="28"/>
        </w:rPr>
        <w:t xml:space="preserve"> развития системы централизованного водоотведения являются:</w:t>
      </w:r>
    </w:p>
    <w:p w:rsidR="0077563D" w:rsidRDefault="0077563D" w:rsidP="00857C75">
      <w:pPr>
        <w:numPr>
          <w:ilvl w:val="0"/>
          <w:numId w:val="48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надежности системы водоотведения;</w:t>
      </w:r>
    </w:p>
    <w:p w:rsidR="0077563D" w:rsidRDefault="0077563D" w:rsidP="00857C75">
      <w:pPr>
        <w:numPr>
          <w:ilvl w:val="0"/>
          <w:numId w:val="48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</w:t>
      </w:r>
      <w:r w:rsidR="00684425">
        <w:rPr>
          <w:sz w:val="28"/>
          <w:szCs w:val="28"/>
        </w:rPr>
        <w:t>с</w:t>
      </w:r>
      <w:r>
        <w:rPr>
          <w:sz w:val="28"/>
          <w:szCs w:val="28"/>
        </w:rPr>
        <w:t>броса загрязняющих веществ в водоем;</w:t>
      </w:r>
    </w:p>
    <w:p w:rsidR="0077563D" w:rsidRDefault="0077563D" w:rsidP="00857C75">
      <w:pPr>
        <w:numPr>
          <w:ilvl w:val="0"/>
          <w:numId w:val="48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централизованной системой водоотведения максимальногоколичества абонентов.</w:t>
      </w:r>
    </w:p>
    <w:p w:rsidR="00AA2613" w:rsidRPr="008619C3" w:rsidRDefault="008619C3" w:rsidP="00AA261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619C3">
        <w:rPr>
          <w:sz w:val="28"/>
          <w:szCs w:val="28"/>
        </w:rPr>
        <w:t xml:space="preserve">Перечень </w:t>
      </w:r>
      <w:r w:rsidR="00B3712C" w:rsidRPr="008619C3">
        <w:rPr>
          <w:sz w:val="28"/>
          <w:szCs w:val="28"/>
        </w:rPr>
        <w:t>мероприятий,</w:t>
      </w:r>
      <w:r w:rsidRPr="008619C3">
        <w:rPr>
          <w:sz w:val="28"/>
          <w:szCs w:val="28"/>
        </w:rPr>
        <w:t xml:space="preserve"> направленных на решение приведенных выше задач приведен в разделе 4.2.</w:t>
      </w:r>
    </w:p>
    <w:p w:rsidR="00AA2613" w:rsidRDefault="00BF0BBB" w:rsidP="00A111BD">
      <w:pPr>
        <w:ind w:firstLine="567"/>
        <w:jc w:val="both"/>
        <w:outlineLvl w:val="2"/>
        <w:rPr>
          <w:b/>
          <w:sz w:val="28"/>
          <w:szCs w:val="28"/>
        </w:rPr>
      </w:pPr>
      <w:bookmarkStart w:id="132" w:name="_Toc375234011"/>
      <w:r>
        <w:rPr>
          <w:b/>
          <w:sz w:val="28"/>
          <w:szCs w:val="28"/>
        </w:rPr>
        <w:br w:type="page"/>
      </w:r>
      <w:bookmarkStart w:id="133" w:name="_Toc386095909"/>
      <w:r w:rsidR="00AA2613" w:rsidRPr="0028083D">
        <w:rPr>
          <w:b/>
          <w:sz w:val="28"/>
          <w:szCs w:val="28"/>
        </w:rPr>
        <w:lastRenderedPageBreak/>
        <w:t>4.2. Перечень основных мероприятий по реализации схем водоотведения с разбивкой по годам, включая технические обоснования этих мероприятий.</w:t>
      </w:r>
      <w:bookmarkEnd w:id="132"/>
      <w:bookmarkEnd w:id="133"/>
    </w:p>
    <w:p w:rsidR="00AA2613" w:rsidRPr="00280E8C" w:rsidRDefault="00AA2613" w:rsidP="00AA2613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80E8C">
        <w:rPr>
          <w:sz w:val="28"/>
          <w:szCs w:val="28"/>
        </w:rPr>
        <w:t>Таблица 4.2.</w:t>
      </w:r>
    </w:p>
    <w:p w:rsidR="00AA2613" w:rsidRDefault="00AA2613" w:rsidP="00AA2613">
      <w:pPr>
        <w:jc w:val="center"/>
        <w:rPr>
          <w:b/>
          <w:sz w:val="28"/>
          <w:szCs w:val="28"/>
        </w:rPr>
      </w:pPr>
      <w:r w:rsidRPr="00280E8C">
        <w:rPr>
          <w:b/>
          <w:sz w:val="28"/>
          <w:szCs w:val="28"/>
        </w:rPr>
        <w:t xml:space="preserve">Перечень мероприятий по развитию </w:t>
      </w:r>
    </w:p>
    <w:p w:rsidR="00AA2613" w:rsidRDefault="00AA2613" w:rsidP="00AA2613">
      <w:pPr>
        <w:jc w:val="center"/>
        <w:rPr>
          <w:b/>
          <w:sz w:val="28"/>
          <w:szCs w:val="28"/>
        </w:rPr>
      </w:pPr>
      <w:r w:rsidRPr="00280E8C">
        <w:rPr>
          <w:b/>
          <w:sz w:val="28"/>
          <w:szCs w:val="28"/>
        </w:rPr>
        <w:t xml:space="preserve">централизованной системы водоотведения муниципального образования </w:t>
      </w:r>
    </w:p>
    <w:p w:rsidR="00AA2613" w:rsidRDefault="00BF0BBB" w:rsidP="00AA26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«Село </w:t>
      </w:r>
      <w:r w:rsidR="00804F6B">
        <w:rPr>
          <w:b/>
          <w:sz w:val="28"/>
          <w:szCs w:val="28"/>
        </w:rPr>
        <w:t>Маклаки</w:t>
      </w:r>
      <w:r>
        <w:rPr>
          <w:b/>
          <w:sz w:val="28"/>
          <w:szCs w:val="28"/>
        </w:rPr>
        <w:t>».</w:t>
      </w:r>
    </w:p>
    <w:p w:rsidR="00AA2613" w:rsidRDefault="00AA2613" w:rsidP="00AA2613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920"/>
        <w:gridCol w:w="3285"/>
      </w:tblGrid>
      <w:tr w:rsidR="00AA2613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92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 мероприятия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Предполагаемые сроки реализации</w:t>
            </w:r>
          </w:p>
        </w:tc>
      </w:tr>
      <w:tr w:rsidR="00AA2613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1.</w:t>
            </w:r>
          </w:p>
        </w:tc>
        <w:tc>
          <w:tcPr>
            <w:tcW w:w="4920" w:type="dxa"/>
            <w:vAlign w:val="center"/>
          </w:tcPr>
          <w:p w:rsidR="00AA2613" w:rsidRPr="00045A4D" w:rsidRDefault="00882C11" w:rsidP="00882C11">
            <w:pPr>
              <w:rPr>
                <w:szCs w:val="24"/>
              </w:rPr>
            </w:pPr>
            <w:r>
              <w:rPr>
                <w:szCs w:val="24"/>
              </w:rPr>
              <w:t>Прокладка</w:t>
            </w:r>
            <w:r w:rsidR="00802F99">
              <w:rPr>
                <w:szCs w:val="24"/>
              </w:rPr>
              <w:t xml:space="preserve">канализационных </w:t>
            </w:r>
            <w:r w:rsidR="00294115">
              <w:rPr>
                <w:szCs w:val="24"/>
              </w:rPr>
              <w:t>коллекторов (</w:t>
            </w:r>
            <w:r>
              <w:rPr>
                <w:szCs w:val="24"/>
              </w:rPr>
              <w:t>110</w:t>
            </w:r>
            <w:r w:rsidR="00294115">
              <w:rPr>
                <w:szCs w:val="24"/>
              </w:rPr>
              <w:t xml:space="preserve"> м</w:t>
            </w:r>
            <w:r w:rsidR="00B3712C">
              <w:rPr>
                <w:szCs w:val="24"/>
              </w:rPr>
              <w:t>)</w:t>
            </w:r>
          </w:p>
        </w:tc>
        <w:tc>
          <w:tcPr>
            <w:tcW w:w="3285" w:type="dxa"/>
            <w:vAlign w:val="center"/>
          </w:tcPr>
          <w:p w:rsidR="00AA2613" w:rsidRPr="00045A4D" w:rsidRDefault="00802F99" w:rsidP="00882C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</w:t>
            </w:r>
            <w:r w:rsidR="00BE3CF1">
              <w:rPr>
                <w:szCs w:val="24"/>
              </w:rPr>
              <w:t>22</w:t>
            </w:r>
            <w:r>
              <w:rPr>
                <w:szCs w:val="24"/>
              </w:rPr>
              <w:t xml:space="preserve"> г.</w:t>
            </w:r>
          </w:p>
        </w:tc>
      </w:tr>
      <w:tr w:rsidR="00AA2613" w:rsidRPr="00045A4D" w:rsidTr="00A111BD">
        <w:trPr>
          <w:trHeight w:val="680"/>
          <w:jc w:val="center"/>
        </w:trPr>
        <w:tc>
          <w:tcPr>
            <w:tcW w:w="82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2.</w:t>
            </w:r>
          </w:p>
        </w:tc>
        <w:tc>
          <w:tcPr>
            <w:tcW w:w="4920" w:type="dxa"/>
            <w:vAlign w:val="center"/>
          </w:tcPr>
          <w:p w:rsidR="00AA2613" w:rsidRPr="00045A4D" w:rsidRDefault="001578E3" w:rsidP="00882C11">
            <w:pPr>
              <w:rPr>
                <w:szCs w:val="24"/>
              </w:rPr>
            </w:pPr>
            <w:r>
              <w:rPr>
                <w:szCs w:val="24"/>
              </w:rPr>
              <w:t>Модернизация</w:t>
            </w:r>
            <w:r w:rsidR="00B3712C">
              <w:rPr>
                <w:szCs w:val="24"/>
              </w:rPr>
              <w:t xml:space="preserve"> очистных сооружений с.</w:t>
            </w:r>
            <w:r>
              <w:rPr>
                <w:szCs w:val="24"/>
              </w:rPr>
              <w:t> </w:t>
            </w:r>
            <w:r w:rsidR="00804F6B">
              <w:rPr>
                <w:szCs w:val="24"/>
              </w:rPr>
              <w:t>Маклаки</w:t>
            </w:r>
            <w:r w:rsidR="00B3712C">
              <w:rPr>
                <w:szCs w:val="24"/>
              </w:rPr>
              <w:t xml:space="preserve"> (устройствосептик</w:t>
            </w:r>
            <w:r w:rsidR="00882C11">
              <w:rPr>
                <w:szCs w:val="24"/>
              </w:rPr>
              <w:t>а</w:t>
            </w:r>
            <w:r w:rsidR="00B3712C">
              <w:rPr>
                <w:szCs w:val="24"/>
              </w:rPr>
              <w:t>)</w:t>
            </w:r>
          </w:p>
        </w:tc>
        <w:tc>
          <w:tcPr>
            <w:tcW w:w="3285" w:type="dxa"/>
            <w:vAlign w:val="center"/>
          </w:tcPr>
          <w:p w:rsidR="00AA2613" w:rsidRPr="00045A4D" w:rsidRDefault="00802F99" w:rsidP="00882C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до </w:t>
            </w:r>
            <w:r w:rsidR="00AA2613" w:rsidRPr="00045A4D">
              <w:rPr>
                <w:szCs w:val="24"/>
              </w:rPr>
              <w:t>20</w:t>
            </w:r>
            <w:r w:rsidR="00BE3CF1">
              <w:rPr>
                <w:szCs w:val="24"/>
              </w:rPr>
              <w:t>24</w:t>
            </w:r>
            <w:r>
              <w:rPr>
                <w:szCs w:val="24"/>
              </w:rPr>
              <w:t>г.</w:t>
            </w:r>
          </w:p>
        </w:tc>
      </w:tr>
    </w:tbl>
    <w:p w:rsidR="00AA2613" w:rsidRPr="00280E8C" w:rsidRDefault="00AA2613" w:rsidP="00AA2613">
      <w:pPr>
        <w:jc w:val="center"/>
        <w:rPr>
          <w:b/>
          <w:sz w:val="28"/>
          <w:szCs w:val="28"/>
        </w:rPr>
      </w:pPr>
    </w:p>
    <w:p w:rsidR="00AA2613" w:rsidRDefault="00AA2613" w:rsidP="001578E3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34" w:name="_Toc375234012"/>
      <w:bookmarkStart w:id="135" w:name="_Toc386095910"/>
      <w:r w:rsidRPr="0028083D">
        <w:rPr>
          <w:b/>
          <w:sz w:val="28"/>
          <w:szCs w:val="28"/>
        </w:rPr>
        <w:t>4.3. Технические обоснования основных мероприятий по реализации сх</w:t>
      </w:r>
      <w:r>
        <w:rPr>
          <w:b/>
          <w:sz w:val="28"/>
          <w:szCs w:val="28"/>
        </w:rPr>
        <w:t>ем водоотведения.</w:t>
      </w:r>
      <w:bookmarkEnd w:id="134"/>
      <w:bookmarkEnd w:id="135"/>
    </w:p>
    <w:p w:rsidR="00E5489D" w:rsidRDefault="00882C11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5489D">
        <w:rPr>
          <w:sz w:val="28"/>
          <w:szCs w:val="28"/>
        </w:rPr>
        <w:t>. Установка септик</w:t>
      </w:r>
      <w:r w:rsidR="00B3712C">
        <w:rPr>
          <w:sz w:val="28"/>
          <w:szCs w:val="28"/>
        </w:rPr>
        <w:t>ов</w:t>
      </w:r>
      <w:r w:rsidR="00E5489D">
        <w:rPr>
          <w:sz w:val="28"/>
          <w:szCs w:val="28"/>
        </w:rPr>
        <w:t xml:space="preserve"> необходима для снижения</w:t>
      </w:r>
      <w:r w:rsidR="001578E3">
        <w:rPr>
          <w:sz w:val="28"/>
          <w:szCs w:val="28"/>
        </w:rPr>
        <w:t xml:space="preserve"> нарушенияэкологической безопасности, уменьшения </w:t>
      </w:r>
      <w:r w:rsidR="00E5489D">
        <w:rPr>
          <w:sz w:val="28"/>
          <w:szCs w:val="28"/>
        </w:rPr>
        <w:t>объема загрязняющих веществ.</w:t>
      </w:r>
      <w:r w:rsidR="00E47CB5">
        <w:rPr>
          <w:sz w:val="28"/>
          <w:szCs w:val="28"/>
        </w:rPr>
        <w:t>Отработанный активный ил септика не представляет опасности и может быть утилизирован на иловые поля или полигон ТБО.</w:t>
      </w:r>
    </w:p>
    <w:p w:rsidR="00491FC1" w:rsidRPr="00147DAF" w:rsidRDefault="00882C11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1FC1">
        <w:rPr>
          <w:sz w:val="28"/>
          <w:szCs w:val="28"/>
        </w:rPr>
        <w:t>. После установки септик</w:t>
      </w:r>
      <w:r w:rsidR="001578E3">
        <w:rPr>
          <w:sz w:val="28"/>
          <w:szCs w:val="28"/>
        </w:rPr>
        <w:t>ов</w:t>
      </w:r>
      <w:r w:rsidR="00491FC1">
        <w:rPr>
          <w:sz w:val="28"/>
          <w:szCs w:val="28"/>
        </w:rPr>
        <w:t>, станет возможным производит</w:t>
      </w:r>
      <w:r w:rsidR="00FF696C">
        <w:rPr>
          <w:sz w:val="28"/>
          <w:szCs w:val="28"/>
        </w:rPr>
        <w:t>ь</w:t>
      </w:r>
      <w:r w:rsidR="00491FC1">
        <w:rPr>
          <w:sz w:val="28"/>
          <w:szCs w:val="28"/>
        </w:rPr>
        <w:t xml:space="preserve"> мероприятия по подключению новых абонентов.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</w:t>
      </w:r>
      <w:r w:rsidR="000F6663">
        <w:rPr>
          <w:sz w:val="28"/>
          <w:szCs w:val="28"/>
        </w:rPr>
        <w:t>фонда</w:t>
      </w:r>
      <w:r w:rsidR="00491FC1">
        <w:rPr>
          <w:sz w:val="28"/>
          <w:szCs w:val="28"/>
        </w:rPr>
        <w:t xml:space="preserve"> (основная масса жилой застройки).</w:t>
      </w:r>
    </w:p>
    <w:p w:rsidR="00B3712C" w:rsidRDefault="00AA2613" w:rsidP="00B3712C">
      <w:pPr>
        <w:spacing w:before="24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bookmarkStart w:id="136" w:name="_Toc375234014"/>
    </w:p>
    <w:p w:rsidR="00AA2613" w:rsidRDefault="00B3712C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37" w:name="_Toc386095911"/>
      <w:r w:rsidR="00AA2613" w:rsidRPr="0028083D">
        <w:rPr>
          <w:b/>
          <w:sz w:val="28"/>
          <w:szCs w:val="28"/>
        </w:rPr>
        <w:lastRenderedPageBreak/>
        <w:t>4.4. Сведения о вновь строящихся, реконструируемых и предлагаемых к выводу из эксплуатации объектах централизованной системы водоотведения.</w:t>
      </w:r>
      <w:bookmarkEnd w:id="136"/>
      <w:bookmarkEnd w:id="137"/>
    </w:p>
    <w:p w:rsidR="00AA2613" w:rsidRPr="00277A6A" w:rsidRDefault="00AA2613" w:rsidP="00AA2613">
      <w:pPr>
        <w:jc w:val="right"/>
        <w:rPr>
          <w:sz w:val="28"/>
          <w:szCs w:val="28"/>
        </w:rPr>
      </w:pPr>
      <w:r w:rsidRPr="00277A6A">
        <w:rPr>
          <w:sz w:val="28"/>
          <w:szCs w:val="28"/>
        </w:rPr>
        <w:t>Таблица 4.4.</w:t>
      </w:r>
    </w:p>
    <w:p w:rsidR="00AA2613" w:rsidRDefault="00AA2613" w:rsidP="00B3712C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к строительству и реконструкцииобъекты водоотведения.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4680"/>
        <w:gridCol w:w="3285"/>
      </w:tblGrid>
      <w:tr w:rsidR="00AA2613" w:rsidRPr="00045A4D" w:rsidTr="00DE054F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№ п/п</w:t>
            </w:r>
          </w:p>
        </w:tc>
        <w:tc>
          <w:tcPr>
            <w:tcW w:w="4680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Наименование</w:t>
            </w:r>
          </w:p>
        </w:tc>
        <w:tc>
          <w:tcPr>
            <w:tcW w:w="3285" w:type="dxa"/>
            <w:vAlign w:val="center"/>
          </w:tcPr>
          <w:p w:rsidR="00AA2613" w:rsidRPr="00045A4D" w:rsidRDefault="00AA2613" w:rsidP="00DE054F">
            <w:pPr>
              <w:jc w:val="center"/>
              <w:rPr>
                <w:szCs w:val="24"/>
              </w:rPr>
            </w:pPr>
            <w:r w:rsidRPr="00045A4D">
              <w:rPr>
                <w:szCs w:val="24"/>
              </w:rPr>
              <w:t>Характеристика</w:t>
            </w:r>
          </w:p>
        </w:tc>
      </w:tr>
      <w:tr w:rsidR="004E7B12" w:rsidRPr="00045A4D" w:rsidTr="00DE054F">
        <w:trPr>
          <w:jc w:val="center"/>
        </w:trPr>
        <w:tc>
          <w:tcPr>
            <w:tcW w:w="948" w:type="dxa"/>
            <w:vAlign w:val="center"/>
          </w:tcPr>
          <w:p w:rsidR="004E7B12" w:rsidRPr="00045A4D" w:rsidRDefault="004E7B12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680" w:type="dxa"/>
            <w:vAlign w:val="center"/>
          </w:tcPr>
          <w:p w:rsidR="004E7B12" w:rsidRDefault="00882C11" w:rsidP="00882C11">
            <w:pPr>
              <w:rPr>
                <w:szCs w:val="24"/>
              </w:rPr>
            </w:pPr>
            <w:r>
              <w:rPr>
                <w:szCs w:val="24"/>
              </w:rPr>
              <w:t>Прокладка коллектора</w:t>
            </w:r>
            <w:r w:rsidR="004E7B12">
              <w:rPr>
                <w:szCs w:val="24"/>
              </w:rPr>
              <w:t xml:space="preserve"> водоотведения</w:t>
            </w:r>
          </w:p>
        </w:tc>
        <w:tc>
          <w:tcPr>
            <w:tcW w:w="3285" w:type="dxa"/>
            <w:vAlign w:val="center"/>
          </w:tcPr>
          <w:p w:rsidR="004E7B12" w:rsidRDefault="00882C11" w:rsidP="004E7B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110</w:t>
            </w:r>
            <w:r w:rsidR="004E7B12">
              <w:rPr>
                <w:szCs w:val="24"/>
              </w:rPr>
              <w:t xml:space="preserve"> м</w:t>
            </w:r>
          </w:p>
        </w:tc>
      </w:tr>
      <w:tr w:rsidR="00AA2613" w:rsidRPr="00045A4D" w:rsidTr="00DE054F">
        <w:trPr>
          <w:jc w:val="center"/>
        </w:trPr>
        <w:tc>
          <w:tcPr>
            <w:tcW w:w="948" w:type="dxa"/>
            <w:vAlign w:val="center"/>
          </w:tcPr>
          <w:p w:rsidR="00AA2613" w:rsidRPr="00045A4D" w:rsidRDefault="004E7B12" w:rsidP="00DE05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A2613" w:rsidRPr="00045A4D">
              <w:rPr>
                <w:szCs w:val="24"/>
              </w:rPr>
              <w:t>.</w:t>
            </w:r>
          </w:p>
        </w:tc>
        <w:tc>
          <w:tcPr>
            <w:tcW w:w="4680" w:type="dxa"/>
            <w:vAlign w:val="center"/>
          </w:tcPr>
          <w:p w:rsidR="00B3712C" w:rsidRDefault="004E7B12" w:rsidP="00DE054F">
            <w:pPr>
              <w:rPr>
                <w:szCs w:val="24"/>
              </w:rPr>
            </w:pPr>
            <w:r>
              <w:rPr>
                <w:szCs w:val="24"/>
              </w:rPr>
              <w:t>Установка с</w:t>
            </w:r>
            <w:r w:rsidR="0025238E">
              <w:rPr>
                <w:szCs w:val="24"/>
              </w:rPr>
              <w:t>ептик</w:t>
            </w:r>
            <w:r w:rsidR="00882C11">
              <w:rPr>
                <w:szCs w:val="24"/>
              </w:rPr>
              <w:t xml:space="preserve">ов </w:t>
            </w:r>
            <w:r w:rsidR="00B3712C">
              <w:rPr>
                <w:szCs w:val="24"/>
              </w:rPr>
              <w:t xml:space="preserve">в с. </w:t>
            </w:r>
            <w:r w:rsidR="00804F6B">
              <w:rPr>
                <w:szCs w:val="24"/>
              </w:rPr>
              <w:t>Маклаки</w:t>
            </w:r>
          </w:p>
          <w:p w:rsidR="00B3712C" w:rsidRPr="00045A4D" w:rsidRDefault="00B3712C" w:rsidP="00DE054F">
            <w:pPr>
              <w:rPr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AA2613" w:rsidRPr="00045A4D" w:rsidRDefault="00A547E7" w:rsidP="00A547E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Точная п</w:t>
            </w:r>
            <w:r w:rsidR="00684425">
              <w:rPr>
                <w:szCs w:val="24"/>
              </w:rPr>
              <w:t>роизводительность</w:t>
            </w:r>
            <w:r w:rsidR="0025238E">
              <w:rPr>
                <w:szCs w:val="24"/>
              </w:rPr>
              <w:t xml:space="preserve"> септик</w:t>
            </w:r>
            <w:r>
              <w:rPr>
                <w:szCs w:val="24"/>
              </w:rPr>
              <w:t>ов</w:t>
            </w:r>
            <w:r w:rsidR="0025238E">
              <w:rPr>
                <w:szCs w:val="24"/>
              </w:rPr>
              <w:t xml:space="preserve"> может быть определена после обработки информации о количестве вновь подключаемых абонентов жилого фонда</w:t>
            </w:r>
          </w:p>
        </w:tc>
      </w:tr>
    </w:tbl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38" w:name="_Toc375234015"/>
      <w:bookmarkStart w:id="139" w:name="_Toc386095912"/>
      <w:r w:rsidRPr="0028083D">
        <w:rPr>
          <w:b/>
          <w:sz w:val="28"/>
          <w:szCs w:val="28"/>
        </w:rPr>
        <w:t>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водоотведение.</w:t>
      </w:r>
      <w:bookmarkEnd w:id="138"/>
      <w:bookmarkEnd w:id="139"/>
    </w:p>
    <w:p w:rsidR="00AA2613" w:rsidRDefault="00AC6F29" w:rsidP="00A111BD">
      <w:pPr>
        <w:ind w:firstLine="567"/>
        <w:jc w:val="both"/>
        <w:rPr>
          <w:sz w:val="28"/>
          <w:szCs w:val="28"/>
        </w:rPr>
      </w:pPr>
      <w:r w:rsidRPr="004A5AAE">
        <w:rPr>
          <w:sz w:val="28"/>
          <w:szCs w:val="28"/>
        </w:rPr>
        <w:t>Системы диспетчеризации, телемеханизации</w:t>
      </w:r>
      <w:r w:rsidR="004A5AAE">
        <w:rPr>
          <w:sz w:val="28"/>
          <w:szCs w:val="28"/>
        </w:rPr>
        <w:t xml:space="preserve">, а </w:t>
      </w:r>
      <w:r w:rsidR="00B3712C">
        <w:rPr>
          <w:sz w:val="28"/>
          <w:szCs w:val="28"/>
        </w:rPr>
        <w:t xml:space="preserve">также </w:t>
      </w:r>
      <w:r w:rsidR="00B3712C" w:rsidRPr="004A5AAE">
        <w:rPr>
          <w:sz w:val="28"/>
          <w:szCs w:val="28"/>
        </w:rPr>
        <w:t>автоматизированные</w:t>
      </w:r>
      <w:r w:rsidRPr="004A5AAE">
        <w:rPr>
          <w:sz w:val="28"/>
          <w:szCs w:val="28"/>
        </w:rPr>
        <w:t xml:space="preserve"> системы управления режимами водоотведения в сельском поселении отсутствуют. </w:t>
      </w:r>
      <w:r w:rsidR="004A5AAE">
        <w:rPr>
          <w:sz w:val="28"/>
          <w:szCs w:val="28"/>
        </w:rPr>
        <w:t>Установка данных систем не планируется.</w:t>
      </w:r>
    </w:p>
    <w:p w:rsidR="004A5AAE" w:rsidRPr="004A5AAE" w:rsidRDefault="004A5AAE" w:rsidP="00A111BD">
      <w:pPr>
        <w:ind w:firstLine="567"/>
        <w:jc w:val="both"/>
        <w:rPr>
          <w:sz w:val="28"/>
          <w:szCs w:val="28"/>
        </w:rPr>
      </w:pPr>
    </w:p>
    <w:p w:rsidR="00AA2613" w:rsidRDefault="00AA2613" w:rsidP="00A111BD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0" w:name="_Toc375234016"/>
      <w:bookmarkStart w:id="141" w:name="_Toc386095913"/>
      <w:r w:rsidRPr="0028083D">
        <w:rPr>
          <w:b/>
          <w:sz w:val="28"/>
          <w:szCs w:val="28"/>
        </w:rPr>
        <w:t xml:space="preserve">4.6. Описание вариантов маршрутов прохождения трубопроводов (трасс) по территории </w:t>
      </w:r>
      <w:r w:rsidR="00A87555">
        <w:rPr>
          <w:b/>
          <w:sz w:val="28"/>
          <w:szCs w:val="28"/>
        </w:rPr>
        <w:t xml:space="preserve">сельского </w:t>
      </w:r>
      <w:r w:rsidRPr="0028083D">
        <w:rPr>
          <w:b/>
          <w:sz w:val="28"/>
          <w:szCs w:val="28"/>
        </w:rPr>
        <w:t>поселения</w:t>
      </w:r>
      <w:r w:rsidR="00A87555">
        <w:rPr>
          <w:b/>
          <w:sz w:val="28"/>
          <w:szCs w:val="28"/>
        </w:rPr>
        <w:t xml:space="preserve">, </w:t>
      </w:r>
      <w:r w:rsidRPr="0028083D">
        <w:rPr>
          <w:b/>
          <w:sz w:val="28"/>
          <w:szCs w:val="28"/>
        </w:rPr>
        <w:t>расположения намечаемых площадок под строительство сооружений водоотведения и их обоснование.</w:t>
      </w:r>
      <w:bookmarkEnd w:id="140"/>
      <w:bookmarkEnd w:id="141"/>
    </w:p>
    <w:p w:rsidR="00A87555" w:rsidRPr="00147DAF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</w:t>
      </w:r>
      <w:r w:rsidR="000F6663">
        <w:rPr>
          <w:sz w:val="28"/>
          <w:szCs w:val="28"/>
        </w:rPr>
        <w:t>бъектов индивидуального жилого фонда</w:t>
      </w:r>
      <w:r>
        <w:rPr>
          <w:sz w:val="28"/>
          <w:szCs w:val="28"/>
        </w:rPr>
        <w:t xml:space="preserve"> (основная масса жилой застройки).</w:t>
      </w:r>
    </w:p>
    <w:p w:rsidR="00AA2613" w:rsidRPr="009B4F6E" w:rsidRDefault="00A8755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Предполагаемое место расположения септик</w:t>
      </w:r>
      <w:r w:rsidR="00A547E7">
        <w:rPr>
          <w:sz w:val="28"/>
          <w:szCs w:val="28"/>
        </w:rPr>
        <w:t>ов</w:t>
      </w:r>
      <w:r>
        <w:rPr>
          <w:sz w:val="28"/>
          <w:szCs w:val="28"/>
        </w:rPr>
        <w:t xml:space="preserve"> – в районе </w:t>
      </w:r>
      <w:r w:rsidR="00E47CB5">
        <w:rPr>
          <w:sz w:val="28"/>
          <w:szCs w:val="28"/>
        </w:rPr>
        <w:t>расположения,</w:t>
      </w:r>
      <w:r>
        <w:rPr>
          <w:sz w:val="28"/>
          <w:szCs w:val="28"/>
        </w:rPr>
        <w:t>существующ</w:t>
      </w:r>
      <w:r w:rsidR="00A547E7">
        <w:rPr>
          <w:sz w:val="28"/>
          <w:szCs w:val="28"/>
        </w:rPr>
        <w:t>их</w:t>
      </w:r>
      <w:r>
        <w:rPr>
          <w:sz w:val="28"/>
          <w:szCs w:val="28"/>
        </w:rPr>
        <w:t xml:space="preserve"> в настоящий момент отстойник</w:t>
      </w:r>
      <w:r w:rsidR="00A547E7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AA2613" w:rsidRDefault="00A87555" w:rsidP="00C4012F">
      <w:pPr>
        <w:spacing w:after="120"/>
        <w:ind w:firstLine="567"/>
        <w:jc w:val="both"/>
        <w:outlineLvl w:val="2"/>
        <w:rPr>
          <w:b/>
          <w:sz w:val="28"/>
          <w:szCs w:val="28"/>
        </w:rPr>
      </w:pPr>
      <w:bookmarkStart w:id="142" w:name="_Toc375234017"/>
      <w:r>
        <w:rPr>
          <w:b/>
          <w:sz w:val="28"/>
          <w:szCs w:val="28"/>
        </w:rPr>
        <w:br w:type="page"/>
      </w:r>
      <w:bookmarkStart w:id="143" w:name="_Toc386095914"/>
      <w:r w:rsidR="00AA2613" w:rsidRPr="0028083D">
        <w:rPr>
          <w:b/>
          <w:sz w:val="28"/>
          <w:szCs w:val="28"/>
        </w:rPr>
        <w:lastRenderedPageBreak/>
        <w:t>4.7. Границы и характеристики охранных зон сетей и сооружений централизованной системы водоотведения.</w:t>
      </w:r>
      <w:bookmarkEnd w:id="142"/>
      <w:bookmarkEnd w:id="143"/>
    </w:p>
    <w:p w:rsidR="006B7B30" w:rsidRDefault="00AA2613" w:rsidP="00C4012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85BFC">
        <w:rPr>
          <w:sz w:val="28"/>
          <w:szCs w:val="28"/>
        </w:rPr>
        <w:t>Санитарн</w:t>
      </w:r>
      <w:r>
        <w:rPr>
          <w:sz w:val="28"/>
          <w:szCs w:val="28"/>
        </w:rPr>
        <w:t>о-защитная</w:t>
      </w:r>
      <w:r w:rsidRPr="00385BFC">
        <w:rPr>
          <w:sz w:val="28"/>
          <w:szCs w:val="28"/>
        </w:rPr>
        <w:t xml:space="preserve"> зона </w:t>
      </w:r>
      <w:r w:rsidR="000F6663">
        <w:rPr>
          <w:sz w:val="28"/>
          <w:szCs w:val="28"/>
        </w:rPr>
        <w:t>септика</w:t>
      </w:r>
      <w:r>
        <w:rPr>
          <w:sz w:val="28"/>
          <w:szCs w:val="28"/>
        </w:rPr>
        <w:t xml:space="preserve">, </w:t>
      </w:r>
      <w:r w:rsidRPr="00385BFC">
        <w:rPr>
          <w:sz w:val="28"/>
          <w:szCs w:val="28"/>
        </w:rPr>
        <w:t xml:space="preserve">в соответствии с требованиями </w:t>
      </w:r>
      <w:r>
        <w:rPr>
          <w:sz w:val="28"/>
          <w:szCs w:val="28"/>
        </w:rPr>
        <w:t>СНиП 2.04.03-85 должна составлять</w:t>
      </w:r>
      <w:r w:rsidR="006B7B30">
        <w:rPr>
          <w:sz w:val="28"/>
          <w:szCs w:val="28"/>
        </w:rPr>
        <w:t xml:space="preserve"> 5-</w:t>
      </w:r>
      <w:smartTag w:uri="urn:schemas-microsoft-com:office:smarttags" w:element="metricconverter">
        <w:smartTagPr>
          <w:attr w:name="ProductID" w:val="8 м"/>
        </w:smartTagPr>
        <w:r w:rsidR="006B7B30">
          <w:rPr>
            <w:sz w:val="28"/>
            <w:szCs w:val="28"/>
          </w:rPr>
          <w:t>8</w:t>
        </w:r>
        <w:r>
          <w:rPr>
            <w:sz w:val="28"/>
            <w:szCs w:val="28"/>
          </w:rPr>
          <w:t xml:space="preserve"> м</w:t>
        </w:r>
      </w:smartTag>
      <w:r>
        <w:rPr>
          <w:sz w:val="28"/>
          <w:szCs w:val="28"/>
        </w:rPr>
        <w:t>.</w:t>
      </w:r>
    </w:p>
    <w:p w:rsidR="00AA2613" w:rsidRDefault="00AA2613" w:rsidP="00C4012F">
      <w:pPr>
        <w:spacing w:before="240" w:after="120"/>
        <w:ind w:firstLine="567"/>
        <w:jc w:val="both"/>
        <w:rPr>
          <w:b/>
          <w:sz w:val="28"/>
          <w:szCs w:val="28"/>
        </w:rPr>
      </w:pPr>
      <w:bookmarkStart w:id="144" w:name="_Toc375234018"/>
      <w:r>
        <w:rPr>
          <w:b/>
          <w:sz w:val="28"/>
          <w:szCs w:val="28"/>
        </w:rPr>
        <w:t>4.8.</w:t>
      </w:r>
      <w:r>
        <w:rPr>
          <w:b/>
          <w:sz w:val="28"/>
          <w:szCs w:val="28"/>
        </w:rPr>
        <w:tab/>
      </w:r>
      <w:r w:rsidRPr="0028083D">
        <w:rPr>
          <w:b/>
          <w:sz w:val="28"/>
          <w:szCs w:val="28"/>
        </w:rPr>
        <w:t>Границы планируемых зон размещения объектов централизованной системы водоотведения.</w:t>
      </w:r>
      <w:bookmarkEnd w:id="144"/>
    </w:p>
    <w:p w:rsidR="002D749C" w:rsidRPr="00147DAF" w:rsidRDefault="00AA2613" w:rsidP="002D74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2D749C">
        <w:rPr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E01905" w:rsidP="00AA2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76B70">
        <w:rPr>
          <w:sz w:val="28"/>
          <w:szCs w:val="28"/>
        </w:rPr>
        <w:t>Размещение септик</w:t>
      </w:r>
      <w:r w:rsidR="00C4012F">
        <w:rPr>
          <w:sz w:val="28"/>
          <w:szCs w:val="28"/>
        </w:rPr>
        <w:t>ов</w:t>
      </w:r>
      <w:r w:rsidR="00776B70">
        <w:rPr>
          <w:sz w:val="28"/>
          <w:szCs w:val="28"/>
        </w:rPr>
        <w:t xml:space="preserve"> планируется в районе размещения, существующ</w:t>
      </w:r>
      <w:r w:rsidR="00C4012F">
        <w:rPr>
          <w:sz w:val="28"/>
          <w:szCs w:val="28"/>
        </w:rPr>
        <w:t xml:space="preserve">их </w:t>
      </w:r>
      <w:r w:rsidR="00776B70">
        <w:rPr>
          <w:sz w:val="28"/>
          <w:szCs w:val="28"/>
        </w:rPr>
        <w:t>в настоящий момент отстойник</w:t>
      </w:r>
      <w:r w:rsidR="00C4012F">
        <w:rPr>
          <w:sz w:val="28"/>
          <w:szCs w:val="28"/>
        </w:rPr>
        <w:t>ов</w:t>
      </w:r>
      <w:r w:rsidR="00776B70">
        <w:rPr>
          <w:sz w:val="28"/>
          <w:szCs w:val="28"/>
        </w:rPr>
        <w:t xml:space="preserve">. </w:t>
      </w:r>
    </w:p>
    <w:p w:rsidR="00AA2613" w:rsidRDefault="00AA2613" w:rsidP="00A111BD">
      <w:pPr>
        <w:spacing w:before="360"/>
        <w:ind w:firstLine="567"/>
        <w:jc w:val="both"/>
        <w:outlineLvl w:val="1"/>
        <w:rPr>
          <w:sz w:val="28"/>
          <w:szCs w:val="28"/>
        </w:rPr>
      </w:pPr>
      <w:bookmarkStart w:id="145" w:name="_Toc375234019"/>
      <w:bookmarkStart w:id="146" w:name="_Toc386095915"/>
      <w:r w:rsidRPr="00870118">
        <w:rPr>
          <w:b/>
          <w:sz w:val="28"/>
          <w:szCs w:val="28"/>
        </w:rPr>
        <w:t>5. Экологические аспекты мероприятий по строительству и реконструкции объектов централизованной системы водоотведения</w:t>
      </w:r>
      <w:r>
        <w:rPr>
          <w:sz w:val="28"/>
          <w:szCs w:val="28"/>
        </w:rPr>
        <w:t>.</w:t>
      </w:r>
      <w:bookmarkEnd w:id="145"/>
      <w:bookmarkEnd w:id="146"/>
    </w:p>
    <w:p w:rsidR="00AA2613" w:rsidRDefault="00AA2613" w:rsidP="00A111BD">
      <w:pPr>
        <w:spacing w:before="120" w:after="120"/>
        <w:ind w:firstLine="567"/>
        <w:jc w:val="both"/>
        <w:outlineLvl w:val="2"/>
        <w:rPr>
          <w:b/>
          <w:sz w:val="28"/>
          <w:szCs w:val="28"/>
        </w:rPr>
      </w:pPr>
      <w:bookmarkStart w:id="147" w:name="_Toc375234020"/>
      <w:bookmarkStart w:id="148" w:name="_Toc386095916"/>
      <w:r>
        <w:rPr>
          <w:b/>
          <w:sz w:val="28"/>
          <w:szCs w:val="28"/>
        </w:rPr>
        <w:t>5.1.С</w:t>
      </w:r>
      <w:r w:rsidRPr="00870118">
        <w:rPr>
          <w:b/>
          <w:sz w:val="28"/>
          <w:szCs w:val="28"/>
        </w:rPr>
        <w:t>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</w:t>
      </w:r>
      <w:r>
        <w:rPr>
          <w:b/>
          <w:sz w:val="28"/>
          <w:szCs w:val="28"/>
        </w:rPr>
        <w:t>ъекты и на водозаборные площади.</w:t>
      </w:r>
      <w:bookmarkEnd w:id="147"/>
      <w:bookmarkEnd w:id="148"/>
    </w:p>
    <w:p w:rsidR="00CE7504" w:rsidRPr="00147DAF" w:rsidRDefault="00684425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сбросов загрязняющих веществ</w:t>
      </w:r>
      <w:r w:rsidR="00CE7504">
        <w:rPr>
          <w:sz w:val="28"/>
          <w:szCs w:val="28"/>
        </w:rPr>
        <w:t>,</w:t>
      </w:r>
      <w:r>
        <w:rPr>
          <w:sz w:val="28"/>
          <w:szCs w:val="28"/>
        </w:rPr>
        <w:t xml:space="preserve"> в схеме водоотведения запланирована установка септик</w:t>
      </w:r>
      <w:r w:rsidR="00C4012F">
        <w:rPr>
          <w:sz w:val="28"/>
          <w:szCs w:val="28"/>
        </w:rPr>
        <w:t xml:space="preserve">ов в системах централизованного водоотведения с. </w:t>
      </w:r>
      <w:r w:rsidR="00804F6B">
        <w:rPr>
          <w:sz w:val="28"/>
          <w:szCs w:val="28"/>
        </w:rPr>
        <w:t>Маклаки</w:t>
      </w:r>
      <w:r>
        <w:rPr>
          <w:sz w:val="28"/>
          <w:szCs w:val="28"/>
        </w:rPr>
        <w:t>. Производительность</w:t>
      </w:r>
      <w:r w:rsidR="00CE7504">
        <w:rPr>
          <w:sz w:val="28"/>
          <w:szCs w:val="28"/>
        </w:rPr>
        <w:t xml:space="preserve"> септик</w:t>
      </w:r>
      <w:r w:rsidR="00E47CB5">
        <w:rPr>
          <w:sz w:val="28"/>
          <w:szCs w:val="28"/>
        </w:rPr>
        <w:t>ов</w:t>
      </w:r>
      <w:r w:rsidR="00CE7504">
        <w:rPr>
          <w:sz w:val="28"/>
          <w:szCs w:val="28"/>
        </w:rPr>
        <w:t xml:space="preserve"> может быть определена после поступления заявок на подключение от собственников объектов индивидуального жилого фонда (основная масса жилой застройки).</w:t>
      </w:r>
    </w:p>
    <w:p w:rsidR="00AA2613" w:rsidRDefault="00AA2613" w:rsidP="00A111BD">
      <w:pPr>
        <w:spacing w:before="240" w:after="120"/>
        <w:ind w:firstLine="567"/>
        <w:jc w:val="both"/>
        <w:outlineLvl w:val="2"/>
        <w:rPr>
          <w:b/>
          <w:sz w:val="28"/>
          <w:szCs w:val="28"/>
        </w:rPr>
      </w:pPr>
      <w:bookmarkStart w:id="149" w:name="_Toc375234021"/>
      <w:bookmarkStart w:id="150" w:name="_Toc386095917"/>
      <w:r>
        <w:rPr>
          <w:b/>
          <w:sz w:val="28"/>
          <w:szCs w:val="28"/>
        </w:rPr>
        <w:t>5.2.С</w:t>
      </w:r>
      <w:r w:rsidRPr="00870118">
        <w:rPr>
          <w:b/>
          <w:sz w:val="28"/>
          <w:szCs w:val="28"/>
        </w:rPr>
        <w:t>ведения о применении методов, безопасных для окружающей среды, при утилизации осадков сточных вод.</w:t>
      </w:r>
      <w:bookmarkEnd w:id="149"/>
      <w:bookmarkEnd w:id="150"/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33B3F">
        <w:rPr>
          <w:sz w:val="28"/>
          <w:szCs w:val="28"/>
        </w:rPr>
        <w:t xml:space="preserve">Отработанный активный ил </w:t>
      </w:r>
      <w:r w:rsidR="00B634C0">
        <w:rPr>
          <w:sz w:val="28"/>
          <w:szCs w:val="28"/>
        </w:rPr>
        <w:t xml:space="preserve">септика </w:t>
      </w:r>
      <w:r w:rsidR="00133B3F">
        <w:rPr>
          <w:sz w:val="28"/>
          <w:szCs w:val="28"/>
        </w:rPr>
        <w:t>не представляет опасности и может быть утилизирован на иловые поля или полигон ТБО.</w:t>
      </w:r>
    </w:p>
    <w:p w:rsidR="00AA2613" w:rsidRPr="00A4631C" w:rsidRDefault="00A111BD" w:rsidP="00E4560C">
      <w:pPr>
        <w:spacing w:before="240" w:after="120"/>
        <w:jc w:val="both"/>
        <w:outlineLvl w:val="1"/>
        <w:rPr>
          <w:b/>
          <w:sz w:val="28"/>
          <w:szCs w:val="28"/>
        </w:rPr>
      </w:pPr>
      <w:bookmarkStart w:id="151" w:name="_Toc375234022"/>
      <w:r>
        <w:rPr>
          <w:b/>
          <w:sz w:val="28"/>
          <w:szCs w:val="28"/>
        </w:rPr>
        <w:br w:type="page"/>
      </w:r>
      <w:bookmarkStart w:id="152" w:name="_Toc386095918"/>
      <w:r w:rsidR="00AA2613">
        <w:rPr>
          <w:b/>
          <w:sz w:val="28"/>
          <w:szCs w:val="28"/>
        </w:rPr>
        <w:lastRenderedPageBreak/>
        <w:t>6</w:t>
      </w:r>
      <w:r w:rsidR="00AA2613" w:rsidRPr="00A4631C">
        <w:rPr>
          <w:sz w:val="28"/>
          <w:szCs w:val="28"/>
        </w:rPr>
        <w:t xml:space="preserve">. </w:t>
      </w:r>
      <w:r w:rsidR="00AA2613" w:rsidRPr="00A4631C">
        <w:rPr>
          <w:b/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водоотведения.</w:t>
      </w:r>
      <w:bookmarkEnd w:id="151"/>
      <w:bookmarkEnd w:id="152"/>
    </w:p>
    <w:p w:rsidR="00A111BD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A21C3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="00C4012F">
        <w:rPr>
          <w:sz w:val="28"/>
          <w:szCs w:val="28"/>
        </w:rPr>
        <w:t>.2</w:t>
      </w:r>
      <w:r w:rsidRPr="003A21C3">
        <w:rPr>
          <w:sz w:val="28"/>
          <w:szCs w:val="28"/>
        </w:rPr>
        <w:t xml:space="preserve"> схемы водо</w:t>
      </w:r>
      <w:r>
        <w:rPr>
          <w:sz w:val="28"/>
          <w:szCs w:val="28"/>
        </w:rPr>
        <w:t>отведения</w:t>
      </w:r>
      <w:r w:rsidR="00C4012F">
        <w:rPr>
          <w:sz w:val="28"/>
          <w:szCs w:val="28"/>
        </w:rPr>
        <w:t xml:space="preserve"> п</w:t>
      </w:r>
      <w:r w:rsidRPr="003A21C3">
        <w:rPr>
          <w:sz w:val="28"/>
          <w:szCs w:val="28"/>
        </w:rPr>
        <w:t>р</w:t>
      </w:r>
      <w:r w:rsidR="00C4012F">
        <w:rPr>
          <w:sz w:val="28"/>
          <w:szCs w:val="28"/>
        </w:rPr>
        <w:t>и</w:t>
      </w:r>
      <w:r w:rsidRPr="003A21C3">
        <w:rPr>
          <w:sz w:val="28"/>
          <w:szCs w:val="28"/>
        </w:rPr>
        <w:t xml:space="preserve">ведены мероприятия </w:t>
      </w:r>
      <w:r w:rsidR="00326429">
        <w:rPr>
          <w:sz w:val="28"/>
          <w:szCs w:val="28"/>
        </w:rPr>
        <w:t xml:space="preserve">по капитальному ремонту сетей </w:t>
      </w:r>
      <w:r w:rsidR="00A111BD">
        <w:rPr>
          <w:sz w:val="28"/>
          <w:szCs w:val="28"/>
        </w:rPr>
        <w:t xml:space="preserve">водоотведения </w:t>
      </w:r>
      <w:r w:rsidR="00E4560C">
        <w:rPr>
          <w:sz w:val="28"/>
          <w:szCs w:val="28"/>
        </w:rPr>
        <w:t>и установке</w:t>
      </w:r>
      <w:r w:rsidR="00C4012F">
        <w:rPr>
          <w:sz w:val="28"/>
          <w:szCs w:val="28"/>
        </w:rPr>
        <w:t xml:space="preserve"> септиков в системах централизованного водоотведения с. </w:t>
      </w:r>
      <w:r w:rsidR="00804F6B">
        <w:rPr>
          <w:sz w:val="28"/>
          <w:szCs w:val="28"/>
        </w:rPr>
        <w:t>Маклаки</w:t>
      </w:r>
      <w:r w:rsidR="00A111BD">
        <w:rPr>
          <w:sz w:val="28"/>
          <w:szCs w:val="28"/>
        </w:rPr>
        <w:t>.</w:t>
      </w:r>
    </w:p>
    <w:p w:rsidR="00AA2613" w:rsidRDefault="00AA2613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Приблизительный ра</w:t>
      </w:r>
      <w:r w:rsidR="00C4012F">
        <w:rPr>
          <w:sz w:val="28"/>
          <w:szCs w:val="28"/>
        </w:rPr>
        <w:t xml:space="preserve">счет </w:t>
      </w:r>
      <w:r w:rsidR="00A111BD">
        <w:rPr>
          <w:sz w:val="28"/>
          <w:szCs w:val="28"/>
        </w:rPr>
        <w:t>объема капитальных вложений, необходимых</w:t>
      </w:r>
      <w:r w:rsidR="00C4012F">
        <w:rPr>
          <w:sz w:val="28"/>
          <w:szCs w:val="28"/>
        </w:rPr>
        <w:t xml:space="preserve"> на внедрение данных мероприятий</w:t>
      </w:r>
      <w:r>
        <w:rPr>
          <w:sz w:val="28"/>
          <w:szCs w:val="28"/>
        </w:rPr>
        <w:t xml:space="preserve"> приведен в таблице 6.1.1.</w:t>
      </w:r>
    </w:p>
    <w:p w:rsidR="00A111BD" w:rsidRDefault="00A111BD" w:rsidP="00A111BD">
      <w:pPr>
        <w:jc w:val="center"/>
        <w:rPr>
          <w:sz w:val="28"/>
          <w:szCs w:val="28"/>
        </w:rPr>
      </w:pPr>
      <w:r w:rsidRPr="000624B6">
        <w:rPr>
          <w:position w:val="-30"/>
          <w:sz w:val="28"/>
          <w:szCs w:val="28"/>
        </w:rPr>
        <w:object w:dxaOrig="6720" w:dyaOrig="720">
          <v:shape id="_x0000_i1026" type="#_x0000_t75" style="width:336.75pt;height:36.75pt" o:ole="">
            <v:imagedata r:id="rId10" o:title=""/>
          </v:shape>
          <o:OLEObject Type="Embed" ProgID="Equation.3" ShapeID="_x0000_i1026" DrawAspect="Content" ObjectID="_1785927525" r:id="rId12"/>
        </w:object>
      </w:r>
      <w:r>
        <w:rPr>
          <w:sz w:val="28"/>
          <w:szCs w:val="28"/>
        </w:rPr>
        <w:t>,</w:t>
      </w:r>
    </w:p>
    <w:p w:rsidR="00A111BD" w:rsidRDefault="00A111BD" w:rsidP="00A111BD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НЦС</w:t>
      </w:r>
      <w:r w:rsidRPr="00E5126A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используемый показатель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</w:t>
      </w:r>
      <w:r w:rsidR="00BE3CF1">
        <w:rPr>
          <w:sz w:val="28"/>
          <w:szCs w:val="28"/>
        </w:rPr>
        <w:t xml:space="preserve"> года (НЦС 81-02-14-2021</w:t>
      </w:r>
      <w:r>
        <w:rPr>
          <w:sz w:val="28"/>
          <w:szCs w:val="28"/>
        </w:rPr>
        <w:t>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общее количество используемых показателей государственного сметного норматива – укрупненного норматива цены строительства по конкретному объекту для базового района (Московская область) в уровне цен на начало текущего года;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 w:rsidRPr="00746BE3">
        <w:rPr>
          <w:sz w:val="28"/>
          <w:szCs w:val="28"/>
        </w:rPr>
        <w:t xml:space="preserve">М </w:t>
      </w:r>
      <w:r>
        <w:rPr>
          <w:sz w:val="28"/>
          <w:szCs w:val="28"/>
        </w:rPr>
        <w:t>– мощность планируемого к строительству объекта (общая площадь, количество мест, протяженность и т.д.);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5126A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 xml:space="preserve"> – прогнозный индекс, определяемый исходя из значения прогнозного индекса-дефлятора от даты уровня цен, принятого в НЦС до планируемой даты начала строительства, с учетом планируемой продолжительности строительства);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A77F2">
        <w:rPr>
          <w:sz w:val="28"/>
          <w:szCs w:val="28"/>
          <w:vertAlign w:val="subscript"/>
        </w:rPr>
        <w:t>тр</w:t>
      </w:r>
      <w:r>
        <w:rPr>
          <w:sz w:val="28"/>
          <w:szCs w:val="28"/>
        </w:rPr>
        <w:t xml:space="preserve"> – коэффициент перехода от цен базового района (Московская область) к уровню цен субъектов Российской Федерации (Приказ Министерства регионального развития Российской Федерации № 482 от 04.10.2011 года);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A5E18">
        <w:rPr>
          <w:sz w:val="28"/>
          <w:szCs w:val="28"/>
          <w:vertAlign w:val="subscript"/>
        </w:rPr>
        <w:t>рег</w:t>
      </w:r>
      <w:r>
        <w:rPr>
          <w:sz w:val="28"/>
          <w:szCs w:val="28"/>
        </w:rPr>
        <w:t xml:space="preserve"> – коэффициент, учитывающий регионально-климатические условия осуществления строительства (отличия в конструктивных решениях) в регионах Российской Федерации по отношению к базовому району;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D7437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коэффициент, характеризующий удорожание стоимости строительства в сейсмических районах Российской Федерации;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87D03">
        <w:rPr>
          <w:sz w:val="28"/>
          <w:szCs w:val="28"/>
          <w:vertAlign w:val="subscript"/>
        </w:rPr>
        <w:t>зон</w:t>
      </w:r>
      <w:r>
        <w:rPr>
          <w:sz w:val="28"/>
          <w:szCs w:val="28"/>
        </w:rPr>
        <w:t xml:space="preserve"> – коэффициент зонирования, учитывающий разницу в стоимости ресурсов в пределах региона;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46034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– дополнительные затраты, учитываемые по отдельному расчету, в порядке, предусмотренном Методикой определения стоимости строительной продукции на территории Российской Федерации МДС 81-35-2004;</w:t>
      </w:r>
    </w:p>
    <w:p w:rsidR="00A111BD" w:rsidRDefault="00A111BD" w:rsidP="00A11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НДС – налог на добавленную стоимость.</w:t>
      </w:r>
    </w:p>
    <w:p w:rsidR="00E4560C" w:rsidRDefault="00A111BD" w:rsidP="00E4560C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4560C">
        <w:rPr>
          <w:sz w:val="28"/>
          <w:szCs w:val="28"/>
        </w:rPr>
        <w:lastRenderedPageBreak/>
        <w:t>Таблица 6.1.1.</w:t>
      </w:r>
    </w:p>
    <w:p w:rsidR="00A111BD" w:rsidRDefault="00A111BD" w:rsidP="00E4560C">
      <w:pPr>
        <w:spacing w:after="240" w:line="259" w:lineRule="auto"/>
        <w:jc w:val="center"/>
        <w:rPr>
          <w:b/>
          <w:sz w:val="28"/>
          <w:szCs w:val="28"/>
        </w:rPr>
      </w:pPr>
      <w:r w:rsidRPr="00DF3462">
        <w:rPr>
          <w:b/>
          <w:sz w:val="28"/>
          <w:szCs w:val="28"/>
        </w:rPr>
        <w:t>Объем капитальных вложений, необходимых для реализации мероприятий</w:t>
      </w:r>
      <w:r w:rsidRPr="00280E8C">
        <w:rPr>
          <w:b/>
          <w:sz w:val="28"/>
          <w:szCs w:val="28"/>
        </w:rPr>
        <w:t xml:space="preserve"> по развитию централизованной системы водоотведения </w:t>
      </w:r>
      <w:r>
        <w:rPr>
          <w:b/>
          <w:sz w:val="28"/>
          <w:szCs w:val="28"/>
        </w:rPr>
        <w:t xml:space="preserve">муниципального образования сельского поселения «Село </w:t>
      </w:r>
      <w:r w:rsidR="00804F6B">
        <w:rPr>
          <w:b/>
          <w:sz w:val="28"/>
          <w:szCs w:val="28"/>
        </w:rPr>
        <w:t>Маклаки</w:t>
      </w:r>
      <w:r>
        <w:rPr>
          <w:b/>
          <w:sz w:val="28"/>
          <w:szCs w:val="28"/>
        </w:rPr>
        <w:t>»</w:t>
      </w:r>
      <w:r w:rsidRPr="00280E8C">
        <w:rPr>
          <w:b/>
          <w:sz w:val="28"/>
          <w:szCs w:val="28"/>
        </w:rPr>
        <w:t>.</w:t>
      </w:r>
    </w:p>
    <w:tbl>
      <w:tblPr>
        <w:tblW w:w="938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60"/>
        <w:gridCol w:w="1502"/>
        <w:gridCol w:w="2552"/>
        <w:gridCol w:w="2268"/>
      </w:tblGrid>
      <w:tr w:rsidR="00A111BD" w:rsidRPr="002E6891" w:rsidTr="00E80F5F">
        <w:trPr>
          <w:cantSplit/>
          <w:trHeight w:val="1643"/>
        </w:trPr>
        <w:tc>
          <w:tcPr>
            <w:tcW w:w="3060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Перечень работ по реализации программы</w:t>
            </w:r>
          </w:p>
        </w:tc>
        <w:tc>
          <w:tcPr>
            <w:tcW w:w="150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 реализации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Ожидаемый эффект</w:t>
            </w:r>
          </w:p>
        </w:tc>
        <w:tc>
          <w:tcPr>
            <w:tcW w:w="2268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>Объём</w:t>
            </w:r>
          </w:p>
          <w:p w:rsidR="00A111BD" w:rsidRPr="00B922ED" w:rsidRDefault="00A111BD" w:rsidP="00E80F5F">
            <w:pPr>
              <w:ind w:left="-66" w:right="-108"/>
              <w:jc w:val="center"/>
              <w:rPr>
                <w:szCs w:val="24"/>
              </w:rPr>
            </w:pPr>
            <w:r w:rsidRPr="00B922ED">
              <w:rPr>
                <w:szCs w:val="24"/>
              </w:rPr>
              <w:t xml:space="preserve">финансирования всего, </w:t>
            </w:r>
            <w:r>
              <w:rPr>
                <w:szCs w:val="24"/>
              </w:rPr>
              <w:br/>
              <w:t>тыс</w:t>
            </w:r>
            <w:r w:rsidRPr="00B922ED">
              <w:rPr>
                <w:szCs w:val="24"/>
              </w:rPr>
              <w:t>. руб.</w:t>
            </w:r>
          </w:p>
        </w:tc>
      </w:tr>
      <w:tr w:rsidR="00A111BD" w:rsidRPr="002E6891" w:rsidTr="00E80F5F">
        <w:trPr>
          <w:cantSplit/>
          <w:trHeight w:val="1884"/>
        </w:trPr>
        <w:tc>
          <w:tcPr>
            <w:tcW w:w="3060" w:type="dxa"/>
            <w:vAlign w:val="center"/>
          </w:tcPr>
          <w:p w:rsidR="00A111BD" w:rsidRPr="00F064CC" w:rsidRDefault="00D11F93" w:rsidP="00882C11">
            <w:pPr>
              <w:rPr>
                <w:szCs w:val="24"/>
              </w:rPr>
            </w:pPr>
            <w:r>
              <w:rPr>
                <w:sz w:val="22"/>
              </w:rPr>
              <w:t>Модернизация</w:t>
            </w:r>
            <w:r w:rsidR="00A111BD" w:rsidRPr="00D8236B">
              <w:rPr>
                <w:sz w:val="22"/>
              </w:rPr>
              <w:t xml:space="preserve"> очистных сооружений </w:t>
            </w:r>
            <w:r w:rsidR="00A111BD">
              <w:rPr>
                <w:sz w:val="22"/>
              </w:rPr>
              <w:t>с</w:t>
            </w:r>
            <w:r w:rsidR="00A111BD" w:rsidRPr="00D8236B">
              <w:rPr>
                <w:sz w:val="22"/>
              </w:rPr>
              <w:t xml:space="preserve">. </w:t>
            </w:r>
            <w:r w:rsidR="00804F6B">
              <w:rPr>
                <w:sz w:val="22"/>
              </w:rPr>
              <w:t>Маклаки</w:t>
            </w:r>
            <w:r w:rsidR="00A111BD">
              <w:rPr>
                <w:sz w:val="22"/>
              </w:rPr>
              <w:t xml:space="preserve"> (установка </w:t>
            </w:r>
            <w:r w:rsidR="00882C11">
              <w:rPr>
                <w:sz w:val="22"/>
              </w:rPr>
              <w:t>септика</w:t>
            </w:r>
            <w:r w:rsidR="00A111BD">
              <w:rPr>
                <w:sz w:val="22"/>
              </w:rPr>
              <w:t>)</w:t>
            </w:r>
          </w:p>
        </w:tc>
        <w:tc>
          <w:tcPr>
            <w:tcW w:w="1502" w:type="dxa"/>
            <w:vAlign w:val="center"/>
          </w:tcPr>
          <w:p w:rsidR="00A111BD" w:rsidRPr="00B922ED" w:rsidRDefault="00A111BD" w:rsidP="00882C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</w:t>
            </w:r>
            <w:r w:rsidR="00BE3CF1">
              <w:rPr>
                <w:szCs w:val="24"/>
              </w:rPr>
              <w:t>24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E80F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 xml:space="preserve">, повышение экологических показателей </w:t>
            </w:r>
          </w:p>
        </w:tc>
        <w:tc>
          <w:tcPr>
            <w:tcW w:w="2268" w:type="dxa"/>
            <w:vAlign w:val="center"/>
          </w:tcPr>
          <w:p w:rsidR="00A111BD" w:rsidRDefault="00882C11" w:rsidP="0092414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650</w:t>
            </w:r>
            <w:r w:rsidR="00924142">
              <w:rPr>
                <w:szCs w:val="24"/>
              </w:rPr>
              <w:t>,0</w:t>
            </w:r>
          </w:p>
          <w:p w:rsidR="00E47CB5" w:rsidRPr="00B922ED" w:rsidRDefault="00E47CB5" w:rsidP="00924142">
            <w:pPr>
              <w:jc w:val="center"/>
              <w:rPr>
                <w:szCs w:val="24"/>
              </w:rPr>
            </w:pPr>
            <w:r w:rsidRPr="00EC70E4">
              <w:rPr>
                <w:i/>
                <w:sz w:val="20"/>
              </w:rPr>
              <w:t>(расчет произведен на основе анализа ценовых предложений поставщиков)</w:t>
            </w:r>
          </w:p>
        </w:tc>
      </w:tr>
      <w:tr w:rsidR="00A111BD" w:rsidRPr="002E6891" w:rsidTr="00E80F5F">
        <w:trPr>
          <w:cantSplit/>
          <w:trHeight w:val="1556"/>
        </w:trPr>
        <w:tc>
          <w:tcPr>
            <w:tcW w:w="3060" w:type="dxa"/>
            <w:vAlign w:val="center"/>
          </w:tcPr>
          <w:p w:rsidR="00924142" w:rsidRDefault="00882C11" w:rsidP="00A111BD">
            <w:pPr>
              <w:rPr>
                <w:szCs w:val="28"/>
              </w:rPr>
            </w:pPr>
            <w:r>
              <w:rPr>
                <w:szCs w:val="28"/>
              </w:rPr>
              <w:t>Прокладка канализационного коллектора из полиэтиленовых</w:t>
            </w:r>
            <w:r w:rsidR="00EC6BE5">
              <w:rPr>
                <w:szCs w:val="28"/>
              </w:rPr>
              <w:t xml:space="preserve"> труб</w:t>
            </w:r>
          </w:p>
          <w:p w:rsidR="00924142" w:rsidRDefault="00E47CB5" w:rsidP="00A111BD">
            <w:pPr>
              <w:rPr>
                <w:szCs w:val="28"/>
              </w:rPr>
            </w:pPr>
            <w:r>
              <w:rPr>
                <w:szCs w:val="28"/>
              </w:rPr>
              <w:t>Ду=100мм,</w:t>
            </w:r>
          </w:p>
          <w:p w:rsidR="00924142" w:rsidRPr="00F064CC" w:rsidRDefault="00924142" w:rsidP="00A111BD">
            <w:pPr>
              <w:rPr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A111BD" w:rsidRPr="00B922ED" w:rsidRDefault="00BE3CF1" w:rsidP="00A111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 2022</w:t>
            </w:r>
          </w:p>
        </w:tc>
        <w:tc>
          <w:tcPr>
            <w:tcW w:w="2552" w:type="dxa"/>
            <w:vAlign w:val="center"/>
          </w:tcPr>
          <w:p w:rsidR="00A111BD" w:rsidRPr="00B922ED" w:rsidRDefault="00A111BD" w:rsidP="00A111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862130">
              <w:rPr>
                <w:szCs w:val="24"/>
              </w:rPr>
              <w:t>беспечение надежности и стабильности работы</w:t>
            </w:r>
            <w:r>
              <w:rPr>
                <w:szCs w:val="24"/>
              </w:rPr>
              <w:t>, сокращение числа аварий</w:t>
            </w:r>
          </w:p>
        </w:tc>
        <w:tc>
          <w:tcPr>
            <w:tcW w:w="2268" w:type="dxa"/>
            <w:vAlign w:val="center"/>
          </w:tcPr>
          <w:p w:rsidR="00A111BD" w:rsidRPr="00B922ED" w:rsidRDefault="00EC6BE5" w:rsidP="00EC6BE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132,69</w:t>
            </w:r>
            <w:r w:rsidR="00A111BD" w:rsidRPr="00661DF1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1159,98</w:t>
            </w:r>
            <w:r w:rsidR="00A111BD" w:rsidRPr="00661DF1">
              <w:rPr>
                <w:i/>
                <w:sz w:val="20"/>
              </w:rPr>
              <w:t>*</w:t>
            </w:r>
            <w:r w:rsidR="00A111BD">
              <w:rPr>
                <w:i/>
                <w:sz w:val="20"/>
              </w:rPr>
              <w:t>0,</w:t>
            </w:r>
            <w:r w:rsidR="00E47CB5">
              <w:rPr>
                <w:i/>
                <w:sz w:val="20"/>
              </w:rPr>
              <w:t>1</w:t>
            </w:r>
            <w:r w:rsidR="00A111BD" w:rsidRPr="00661DF1">
              <w:rPr>
                <w:i/>
                <w:sz w:val="20"/>
              </w:rPr>
              <w:t>*1*</w:t>
            </w:r>
            <w:r w:rsidR="00A111BD">
              <w:rPr>
                <w:i/>
                <w:sz w:val="20"/>
              </w:rPr>
              <w:t>0,74</w:t>
            </w:r>
            <w:r w:rsidR="00A111BD" w:rsidRPr="00661DF1">
              <w:rPr>
                <w:i/>
                <w:sz w:val="20"/>
              </w:rPr>
              <w:t>*1*1*)1,</w:t>
            </w:r>
            <w:r w:rsidR="00A111BD">
              <w:rPr>
                <w:i/>
                <w:sz w:val="20"/>
              </w:rPr>
              <w:t>31</w:t>
            </w:r>
            <w:r w:rsidR="00A111BD" w:rsidRPr="00661DF1">
              <w:rPr>
                <w:i/>
                <w:sz w:val="20"/>
              </w:rPr>
              <w:t>+18%</w:t>
            </w:r>
          </w:p>
        </w:tc>
      </w:tr>
      <w:tr w:rsidR="00D11F93" w:rsidRPr="002E6891" w:rsidTr="00D11F93">
        <w:trPr>
          <w:cantSplit/>
          <w:trHeight w:val="480"/>
        </w:trPr>
        <w:tc>
          <w:tcPr>
            <w:tcW w:w="3060" w:type="dxa"/>
            <w:vAlign w:val="center"/>
          </w:tcPr>
          <w:p w:rsidR="00D11F93" w:rsidRPr="00F064CC" w:rsidRDefault="00D11F93" w:rsidP="00D11F93">
            <w:pPr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502" w:type="dxa"/>
            <w:vAlign w:val="center"/>
          </w:tcPr>
          <w:p w:rsidR="00D11F93" w:rsidRDefault="00D11F93" w:rsidP="00A111BD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11F93" w:rsidRDefault="00D11F93" w:rsidP="00A111BD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F93" w:rsidRPr="00D11F93" w:rsidRDefault="00EC6BE5" w:rsidP="00D11F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782,69</w:t>
            </w:r>
          </w:p>
        </w:tc>
      </w:tr>
    </w:tbl>
    <w:p w:rsidR="00A111BD" w:rsidRDefault="00A111BD" w:rsidP="00A111BD">
      <w:pPr>
        <w:rPr>
          <w:sz w:val="28"/>
          <w:szCs w:val="28"/>
        </w:rPr>
      </w:pPr>
    </w:p>
    <w:p w:rsidR="00A111BD" w:rsidRPr="00A111BD" w:rsidRDefault="00A111BD" w:rsidP="00A111BD">
      <w:pPr>
        <w:rPr>
          <w:sz w:val="28"/>
          <w:szCs w:val="28"/>
        </w:rPr>
      </w:pPr>
    </w:p>
    <w:p w:rsidR="00AA2613" w:rsidRPr="00DE2C5C" w:rsidRDefault="00924142" w:rsidP="00AA2613">
      <w:pPr>
        <w:jc w:val="both"/>
        <w:outlineLvl w:val="1"/>
        <w:rPr>
          <w:b/>
          <w:sz w:val="28"/>
          <w:szCs w:val="28"/>
        </w:rPr>
      </w:pPr>
      <w:bookmarkStart w:id="153" w:name="_Toc375234023"/>
      <w:r>
        <w:rPr>
          <w:b/>
          <w:sz w:val="28"/>
          <w:szCs w:val="28"/>
        </w:rPr>
        <w:br w:type="page"/>
      </w:r>
      <w:bookmarkStart w:id="154" w:name="_Toc386095919"/>
      <w:r w:rsidR="00AA2613" w:rsidRPr="00DE2C5C">
        <w:rPr>
          <w:b/>
          <w:sz w:val="28"/>
          <w:szCs w:val="28"/>
        </w:rPr>
        <w:lastRenderedPageBreak/>
        <w:t>7. Целевые показатели развития централизованной системы водоотведения.</w:t>
      </w:r>
      <w:bookmarkEnd w:id="153"/>
      <w:bookmarkEnd w:id="154"/>
      <w:r w:rsidR="00AA2613" w:rsidRPr="00DE2C5C">
        <w:rPr>
          <w:b/>
          <w:sz w:val="28"/>
          <w:szCs w:val="28"/>
        </w:rPr>
        <w:br/>
      </w:r>
      <w:r w:rsidR="00AA2613" w:rsidRPr="00DE2C5C"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Наименование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jc w:val="center"/>
              <w:rPr>
                <w:szCs w:val="24"/>
              </w:rPr>
            </w:pPr>
            <w:r w:rsidRPr="00BE63C0">
              <w:rPr>
                <w:szCs w:val="24"/>
              </w:rPr>
              <w:t>Способы достижения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 w:rsidRPr="00BE63C0">
              <w:rPr>
                <w:szCs w:val="24"/>
              </w:rPr>
              <w:t xml:space="preserve">Показатели </w:t>
            </w:r>
            <w:r>
              <w:rPr>
                <w:szCs w:val="24"/>
              </w:rPr>
              <w:t xml:space="preserve">надежности и </w:t>
            </w:r>
            <w:r w:rsidR="00924142">
              <w:rPr>
                <w:szCs w:val="24"/>
              </w:rPr>
              <w:t>бесперебойности водоотведения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E4560C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</w:t>
            </w:r>
            <w:r w:rsidR="00AA2613">
              <w:rPr>
                <w:szCs w:val="24"/>
              </w:rPr>
              <w:t>.</w:t>
            </w:r>
            <w:r>
              <w:rPr>
                <w:szCs w:val="24"/>
              </w:rPr>
              <w:t xml:space="preserve"> Установка септик</w:t>
            </w:r>
            <w:r w:rsidR="00E4560C">
              <w:rPr>
                <w:szCs w:val="24"/>
              </w:rPr>
              <w:t>ов</w:t>
            </w:r>
            <w:r>
              <w:rPr>
                <w:szCs w:val="24"/>
              </w:rPr>
              <w:t>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обслуживания абонентов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576CA1" w:rsidP="00E4560C">
            <w:pPr>
              <w:rPr>
                <w:szCs w:val="24"/>
              </w:rPr>
            </w:pPr>
            <w:r>
              <w:rPr>
                <w:szCs w:val="24"/>
              </w:rPr>
              <w:t>Замена изношенных коллекторов. Установка септик</w:t>
            </w:r>
            <w:r w:rsidR="00E4560C">
              <w:rPr>
                <w:szCs w:val="24"/>
              </w:rPr>
              <w:t>ов</w:t>
            </w:r>
            <w:r>
              <w:rPr>
                <w:szCs w:val="24"/>
              </w:rPr>
              <w:t xml:space="preserve">. Подключение к системе централизованного </w:t>
            </w:r>
            <w:r w:rsidR="00924142">
              <w:rPr>
                <w:szCs w:val="24"/>
              </w:rPr>
              <w:t>водоотведения новых</w:t>
            </w:r>
            <w:r>
              <w:rPr>
                <w:szCs w:val="24"/>
              </w:rPr>
              <w:t xml:space="preserve"> абонентов.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E4560C" w:rsidP="00E4560C">
            <w:pPr>
              <w:rPr>
                <w:szCs w:val="24"/>
              </w:rPr>
            </w:pPr>
            <w:r>
              <w:rPr>
                <w:szCs w:val="24"/>
              </w:rPr>
              <w:t>Реконструкция очистных сооружений. (установка септиков)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>
              <w:t>Показатели эффективности использования ресурсов при транспортировке сточных вод</w:t>
            </w:r>
            <w:r w:rsidRPr="00BE63C0">
              <w:rPr>
                <w:szCs w:val="24"/>
              </w:rPr>
              <w:t>.</w:t>
            </w:r>
          </w:p>
        </w:tc>
        <w:tc>
          <w:tcPr>
            <w:tcW w:w="4927" w:type="dxa"/>
            <w:vAlign w:val="center"/>
          </w:tcPr>
          <w:p w:rsidR="00AA2613" w:rsidRPr="00BE63C0" w:rsidRDefault="00645F75" w:rsidP="00DE054F">
            <w:pPr>
              <w:rPr>
                <w:szCs w:val="24"/>
              </w:rPr>
            </w:pPr>
            <w:r>
              <w:rPr>
                <w:szCs w:val="24"/>
              </w:rPr>
              <w:t xml:space="preserve">Все коллекторы сельского поселения самотечные. Канализационные насосные станции отсутствуют. Для транспортировки </w:t>
            </w:r>
            <w:r w:rsidR="00924142">
              <w:rPr>
                <w:szCs w:val="24"/>
              </w:rPr>
              <w:t>сточных вод</w:t>
            </w:r>
            <w:r w:rsidR="00576CA1">
              <w:rPr>
                <w:szCs w:val="24"/>
              </w:rPr>
              <w:t xml:space="preserve"> энергетические ресурсы не используются.</w:t>
            </w:r>
          </w:p>
        </w:tc>
      </w:tr>
      <w:tr w:rsidR="00AA2613" w:rsidRPr="00BE63C0" w:rsidTr="00E4560C">
        <w:trPr>
          <w:trHeight w:val="454"/>
        </w:trPr>
        <w:tc>
          <w:tcPr>
            <w:tcW w:w="4926" w:type="dxa"/>
            <w:vAlign w:val="center"/>
          </w:tcPr>
          <w:p w:rsidR="00AA2613" w:rsidRDefault="00AA2613" w:rsidP="00DE054F">
            <w:r>
              <w:t>Соотношение цены реализации мероприятий инвестиционной программы и их эффективности - улучшение качества очистки сточных вод</w:t>
            </w:r>
          </w:p>
        </w:tc>
        <w:tc>
          <w:tcPr>
            <w:tcW w:w="4927" w:type="dxa"/>
            <w:vAlign w:val="center"/>
          </w:tcPr>
          <w:p w:rsidR="00AA2613" w:rsidRPr="00BE63C0" w:rsidRDefault="00AA2613" w:rsidP="00DE054F">
            <w:pPr>
              <w:rPr>
                <w:szCs w:val="24"/>
              </w:rPr>
            </w:pPr>
            <w:r w:rsidRPr="00BE63C0">
              <w:rPr>
                <w:szCs w:val="24"/>
              </w:rPr>
              <w:t>Инвестиционная программа отсутствует.</w:t>
            </w:r>
          </w:p>
        </w:tc>
      </w:tr>
    </w:tbl>
    <w:p w:rsidR="00AA2613" w:rsidRDefault="00AA2613" w:rsidP="00E4560C">
      <w:pPr>
        <w:pStyle w:val="2"/>
        <w:spacing w:before="240" w:after="120"/>
        <w:jc w:val="both"/>
        <w:rPr>
          <w:color w:val="auto"/>
        </w:rPr>
      </w:pPr>
      <w:bookmarkStart w:id="155" w:name="_Toc375234024"/>
      <w:bookmarkStart w:id="156" w:name="_Toc386095920"/>
      <w:r>
        <w:rPr>
          <w:color w:val="auto"/>
        </w:rPr>
        <w:t xml:space="preserve">8. </w:t>
      </w:r>
      <w:r w:rsidRPr="00A61E56">
        <w:rPr>
          <w:color w:val="auto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r>
        <w:rPr>
          <w:color w:val="auto"/>
        </w:rPr>
        <w:t>.</w:t>
      </w:r>
      <w:bookmarkEnd w:id="155"/>
      <w:bookmarkEnd w:id="156"/>
    </w:p>
    <w:p w:rsidR="00EC6BE5" w:rsidRDefault="00EC6BE5" w:rsidP="00EC6BE5">
      <w:pPr>
        <w:ind w:firstLine="567"/>
        <w:jc w:val="both"/>
        <w:rPr>
          <w:sz w:val="28"/>
          <w:szCs w:val="28"/>
        </w:rPr>
      </w:pPr>
      <w:r w:rsidRPr="00E02534">
        <w:rPr>
          <w:sz w:val="28"/>
          <w:szCs w:val="28"/>
        </w:rPr>
        <w:t>В ходе разработки схемы</w:t>
      </w:r>
      <w:r>
        <w:rPr>
          <w:sz w:val="28"/>
          <w:szCs w:val="28"/>
        </w:rPr>
        <w:t xml:space="preserve"> водоотведения муниципального</w:t>
      </w:r>
      <w:r w:rsidRPr="009A6CC8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сельского поселения «Село Маклаки» бесхозяйственных сетей</w:t>
      </w:r>
      <w:r w:rsidRPr="00E02534">
        <w:rPr>
          <w:sz w:val="28"/>
          <w:szCs w:val="28"/>
        </w:rPr>
        <w:t xml:space="preserve"> выявлено</w:t>
      </w:r>
      <w:r>
        <w:rPr>
          <w:sz w:val="28"/>
          <w:szCs w:val="28"/>
        </w:rPr>
        <w:t xml:space="preserve"> не было</w:t>
      </w:r>
      <w:r w:rsidRPr="00E02534">
        <w:rPr>
          <w:sz w:val="28"/>
          <w:szCs w:val="28"/>
        </w:rPr>
        <w:t>.</w:t>
      </w:r>
    </w:p>
    <w:p w:rsidR="00AA2613" w:rsidRPr="00576CA1" w:rsidRDefault="00AA2613" w:rsidP="00AA2613">
      <w:pPr>
        <w:jc w:val="both"/>
        <w:rPr>
          <w:sz w:val="28"/>
          <w:szCs w:val="28"/>
        </w:rPr>
      </w:pPr>
      <w:r w:rsidRPr="00576CA1">
        <w:rPr>
          <w:color w:val="000000"/>
          <w:sz w:val="28"/>
          <w:szCs w:val="28"/>
        </w:rPr>
        <w:br w:type="page"/>
      </w: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Default="00AA2613" w:rsidP="00AA2613">
      <w:pPr>
        <w:jc w:val="center"/>
        <w:rPr>
          <w:color w:val="000000"/>
          <w:sz w:val="96"/>
        </w:rPr>
      </w:pPr>
    </w:p>
    <w:p w:rsidR="00AA2613" w:rsidRPr="00816EC3" w:rsidRDefault="00AA2613" w:rsidP="00AA2613">
      <w:pPr>
        <w:jc w:val="center"/>
        <w:outlineLvl w:val="0"/>
        <w:rPr>
          <w:color w:val="000000"/>
          <w:sz w:val="96"/>
        </w:rPr>
      </w:pPr>
      <w:bookmarkStart w:id="157" w:name="_Toc375234025"/>
      <w:bookmarkStart w:id="158" w:name="_Toc386095921"/>
      <w:r w:rsidRPr="00816EC3">
        <w:rPr>
          <w:color w:val="000000"/>
          <w:sz w:val="96"/>
        </w:rPr>
        <w:t>Графическая часть</w:t>
      </w:r>
      <w:bookmarkEnd w:id="157"/>
      <w:bookmarkEnd w:id="158"/>
    </w:p>
    <w:p w:rsidR="00E0712D" w:rsidRPr="00C03438" w:rsidRDefault="00E0712D" w:rsidP="00C03438">
      <w:pPr>
        <w:jc w:val="both"/>
        <w:rPr>
          <w:sz w:val="28"/>
          <w:szCs w:val="28"/>
        </w:rPr>
      </w:pPr>
    </w:p>
    <w:sectPr w:rsidR="00E0712D" w:rsidRPr="00C03438" w:rsidSect="00310B16">
      <w:type w:val="continuous"/>
      <w:pgSz w:w="11906" w:h="16838"/>
      <w:pgMar w:top="1134" w:right="851" w:bottom="1134" w:left="1418" w:header="454" w:footer="454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481" w:rsidRDefault="008F1481" w:rsidP="008F06A3">
      <w:r>
        <w:separator/>
      </w:r>
    </w:p>
  </w:endnote>
  <w:endnote w:type="continuationSeparator" w:id="1">
    <w:p w:rsidR="008F1481" w:rsidRDefault="008F1481" w:rsidP="008F06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dobe Fan Heiti Std B">
    <w:altName w:val="Arial Unicode MS"/>
    <w:panose1 w:val="00000000000000000000"/>
    <w:charset w:val="80"/>
    <w:family w:val="swiss"/>
    <w:notTrueType/>
    <w:pitch w:val="variable"/>
    <w:sig w:usb0="00000000" w:usb1="080F0000" w:usb2="00000010" w:usb3="00000000" w:csb0="00120005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6B" w:rsidRDefault="00273DFD">
    <w:pPr>
      <w:pStyle w:val="a6"/>
      <w:jc w:val="right"/>
    </w:pPr>
    <w:r>
      <w:fldChar w:fldCharType="begin"/>
    </w:r>
    <w:r w:rsidR="005C256B">
      <w:instrText>PAGE   \* MERGEFORMAT</w:instrText>
    </w:r>
    <w:r>
      <w:fldChar w:fldCharType="separate"/>
    </w:r>
    <w:r w:rsidR="00E637D3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481" w:rsidRDefault="008F1481" w:rsidP="008F06A3">
      <w:r>
        <w:separator/>
      </w:r>
    </w:p>
  </w:footnote>
  <w:footnote w:type="continuationSeparator" w:id="1">
    <w:p w:rsidR="008F1481" w:rsidRDefault="008F1481" w:rsidP="008F06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 w:cs="Symbol"/>
        <w:color w:val="auto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/>
        <w:color w:val="auto"/>
      </w:rPr>
    </w:lvl>
  </w:abstractNum>
  <w:abstractNum w:abstractNumId="3">
    <w:nsid w:val="032B2820"/>
    <w:multiLevelType w:val="hybridMultilevel"/>
    <w:tmpl w:val="FF02A04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8D871F6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981FBF"/>
    <w:multiLevelType w:val="hybridMultilevel"/>
    <w:tmpl w:val="F0129D42"/>
    <w:lvl w:ilvl="0" w:tplc="67080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475EEE"/>
    <w:multiLevelType w:val="hybridMultilevel"/>
    <w:tmpl w:val="12B2802E"/>
    <w:lvl w:ilvl="0" w:tplc="D5C4816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CA95D17"/>
    <w:multiLevelType w:val="hybridMultilevel"/>
    <w:tmpl w:val="A008B95A"/>
    <w:lvl w:ilvl="0" w:tplc="4B903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D900E3"/>
    <w:multiLevelType w:val="hybridMultilevel"/>
    <w:tmpl w:val="C1C41466"/>
    <w:lvl w:ilvl="0" w:tplc="0CBE1868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562462"/>
    <w:multiLevelType w:val="hybridMultilevel"/>
    <w:tmpl w:val="1E646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900CD"/>
    <w:multiLevelType w:val="hybridMultilevel"/>
    <w:tmpl w:val="BDA84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E36759"/>
    <w:multiLevelType w:val="hybridMultilevel"/>
    <w:tmpl w:val="E864E4F8"/>
    <w:lvl w:ilvl="0" w:tplc="C29A32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19562F33"/>
    <w:multiLevelType w:val="hybridMultilevel"/>
    <w:tmpl w:val="CA8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E87C20"/>
    <w:multiLevelType w:val="hybridMultilevel"/>
    <w:tmpl w:val="259C4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54417"/>
    <w:multiLevelType w:val="hybridMultilevel"/>
    <w:tmpl w:val="EBA263EC"/>
    <w:lvl w:ilvl="0" w:tplc="87E496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67268F"/>
    <w:multiLevelType w:val="hybridMultilevel"/>
    <w:tmpl w:val="FA7C3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0312D6"/>
    <w:multiLevelType w:val="hybridMultilevel"/>
    <w:tmpl w:val="3536BE86"/>
    <w:lvl w:ilvl="0" w:tplc="7E90C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9AD1960"/>
    <w:multiLevelType w:val="hybridMultilevel"/>
    <w:tmpl w:val="9FCCD95C"/>
    <w:lvl w:ilvl="0" w:tplc="33663F4C">
      <w:start w:val="3"/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2EEB2144"/>
    <w:multiLevelType w:val="hybridMultilevel"/>
    <w:tmpl w:val="AE6E65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4C35943"/>
    <w:multiLevelType w:val="hybridMultilevel"/>
    <w:tmpl w:val="2CC85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6B0FBC"/>
    <w:multiLevelType w:val="hybridMultilevel"/>
    <w:tmpl w:val="36AEF84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30184A"/>
    <w:multiLevelType w:val="hybridMultilevel"/>
    <w:tmpl w:val="DCC6138E"/>
    <w:lvl w:ilvl="0" w:tplc="04C42C4C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64F3176"/>
    <w:multiLevelType w:val="hybridMultilevel"/>
    <w:tmpl w:val="8A58D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8F367F"/>
    <w:multiLevelType w:val="hybridMultilevel"/>
    <w:tmpl w:val="E2D6E832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CC7C13"/>
    <w:multiLevelType w:val="hybridMultilevel"/>
    <w:tmpl w:val="DF566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E5A3366"/>
    <w:multiLevelType w:val="hybridMultilevel"/>
    <w:tmpl w:val="FF2867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F0C7DBD"/>
    <w:multiLevelType w:val="hybridMultilevel"/>
    <w:tmpl w:val="17CC5E0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>
    <w:nsid w:val="498F4788"/>
    <w:multiLevelType w:val="hybridMultilevel"/>
    <w:tmpl w:val="BE6CA6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5143BC"/>
    <w:multiLevelType w:val="hybridMultilevel"/>
    <w:tmpl w:val="756AD362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9">
    <w:nsid w:val="4E6C5633"/>
    <w:multiLevelType w:val="hybridMultilevel"/>
    <w:tmpl w:val="44BE9246"/>
    <w:lvl w:ilvl="0" w:tplc="697065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0FA4DEB"/>
    <w:multiLevelType w:val="hybridMultilevel"/>
    <w:tmpl w:val="7C30C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2C17E5"/>
    <w:multiLevelType w:val="hybridMultilevel"/>
    <w:tmpl w:val="0C8E1F5A"/>
    <w:lvl w:ilvl="0" w:tplc="C70221F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8F6CCB"/>
    <w:multiLevelType w:val="hybridMultilevel"/>
    <w:tmpl w:val="DBCA5194"/>
    <w:lvl w:ilvl="0" w:tplc="B94C0E0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3D7F55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48B2EF2"/>
    <w:multiLevelType w:val="hybridMultilevel"/>
    <w:tmpl w:val="FF7E11BA"/>
    <w:lvl w:ilvl="0" w:tplc="0CBE1868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4FC01CC"/>
    <w:multiLevelType w:val="hybridMultilevel"/>
    <w:tmpl w:val="EFE6E88E"/>
    <w:lvl w:ilvl="0" w:tplc="A9EC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6EE37EA"/>
    <w:multiLevelType w:val="hybridMultilevel"/>
    <w:tmpl w:val="772EC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8F7713"/>
    <w:multiLevelType w:val="hybridMultilevel"/>
    <w:tmpl w:val="370E5B5C"/>
    <w:lvl w:ilvl="0" w:tplc="35D82F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>
    <w:nsid w:val="5C9D2F9B"/>
    <w:multiLevelType w:val="hybridMultilevel"/>
    <w:tmpl w:val="8938A826"/>
    <w:lvl w:ilvl="0" w:tplc="D3004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FAB73E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>
    <w:nsid w:val="65095A49"/>
    <w:multiLevelType w:val="hybridMultilevel"/>
    <w:tmpl w:val="CEC61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BE4898"/>
    <w:multiLevelType w:val="hybridMultilevel"/>
    <w:tmpl w:val="811238A2"/>
    <w:lvl w:ilvl="0" w:tplc="0419000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59" w:hanging="360"/>
      </w:pPr>
      <w:rPr>
        <w:rFonts w:ascii="Wingdings" w:hAnsi="Wingdings" w:hint="default"/>
      </w:rPr>
    </w:lvl>
  </w:abstractNum>
  <w:abstractNum w:abstractNumId="43">
    <w:nsid w:val="6CF1277E"/>
    <w:multiLevelType w:val="multilevel"/>
    <w:tmpl w:val="6E8C4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4">
    <w:nsid w:val="6CFB1E74"/>
    <w:multiLevelType w:val="hybridMultilevel"/>
    <w:tmpl w:val="89061F8C"/>
    <w:lvl w:ilvl="0" w:tplc="B94C0E0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6E77E3"/>
    <w:multiLevelType w:val="multilevel"/>
    <w:tmpl w:val="AAA280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6">
    <w:nsid w:val="7416537E"/>
    <w:multiLevelType w:val="multilevel"/>
    <w:tmpl w:val="AAA280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7">
    <w:nsid w:val="75ED4BAC"/>
    <w:multiLevelType w:val="multilevel"/>
    <w:tmpl w:val="87DC8D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48">
    <w:nsid w:val="78633AEF"/>
    <w:multiLevelType w:val="hybridMultilevel"/>
    <w:tmpl w:val="1638D634"/>
    <w:lvl w:ilvl="0" w:tplc="87E49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C624E7"/>
    <w:multiLevelType w:val="hybridMultilevel"/>
    <w:tmpl w:val="AB86CCA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6"/>
  </w:num>
  <w:num w:numId="4">
    <w:abstractNumId w:val="43"/>
  </w:num>
  <w:num w:numId="5">
    <w:abstractNumId w:val="30"/>
  </w:num>
  <w:num w:numId="6">
    <w:abstractNumId w:val="36"/>
  </w:num>
  <w:num w:numId="7">
    <w:abstractNumId w:val="7"/>
  </w:num>
  <w:num w:numId="8">
    <w:abstractNumId w:val="34"/>
  </w:num>
  <w:num w:numId="9">
    <w:abstractNumId w:val="33"/>
  </w:num>
  <w:num w:numId="10">
    <w:abstractNumId w:val="18"/>
  </w:num>
  <w:num w:numId="11">
    <w:abstractNumId w:val="39"/>
  </w:num>
  <w:num w:numId="12">
    <w:abstractNumId w:val="8"/>
  </w:num>
  <w:num w:numId="13">
    <w:abstractNumId w:val="4"/>
  </w:num>
  <w:num w:numId="14">
    <w:abstractNumId w:val="11"/>
  </w:num>
  <w:num w:numId="15">
    <w:abstractNumId w:val="35"/>
  </w:num>
  <w:num w:numId="16">
    <w:abstractNumId w:val="48"/>
  </w:num>
  <w:num w:numId="17">
    <w:abstractNumId w:val="20"/>
  </w:num>
  <w:num w:numId="18">
    <w:abstractNumId w:val="3"/>
  </w:num>
  <w:num w:numId="19">
    <w:abstractNumId w:val="37"/>
  </w:num>
  <w:num w:numId="20">
    <w:abstractNumId w:val="6"/>
  </w:num>
  <w:num w:numId="21">
    <w:abstractNumId w:val="47"/>
  </w:num>
  <w:num w:numId="22">
    <w:abstractNumId w:val="5"/>
  </w:num>
  <w:num w:numId="23">
    <w:abstractNumId w:val="38"/>
  </w:num>
  <w:num w:numId="24">
    <w:abstractNumId w:val="23"/>
  </w:num>
  <w:num w:numId="25">
    <w:abstractNumId w:val="0"/>
  </w:num>
  <w:num w:numId="26">
    <w:abstractNumId w:val="16"/>
  </w:num>
  <w:num w:numId="27">
    <w:abstractNumId w:val="29"/>
  </w:num>
  <w:num w:numId="28">
    <w:abstractNumId w:val="31"/>
  </w:num>
  <w:num w:numId="29">
    <w:abstractNumId w:val="9"/>
  </w:num>
  <w:num w:numId="30">
    <w:abstractNumId w:val="41"/>
  </w:num>
  <w:num w:numId="31">
    <w:abstractNumId w:val="14"/>
  </w:num>
  <w:num w:numId="32">
    <w:abstractNumId w:val="22"/>
  </w:num>
  <w:num w:numId="33">
    <w:abstractNumId w:val="24"/>
  </w:num>
  <w:num w:numId="34">
    <w:abstractNumId w:val="40"/>
  </w:num>
  <w:num w:numId="35">
    <w:abstractNumId w:val="25"/>
  </w:num>
  <w:num w:numId="36">
    <w:abstractNumId w:val="27"/>
  </w:num>
  <w:num w:numId="37">
    <w:abstractNumId w:val="17"/>
  </w:num>
  <w:num w:numId="38">
    <w:abstractNumId w:val="46"/>
  </w:num>
  <w:num w:numId="39">
    <w:abstractNumId w:val="45"/>
  </w:num>
  <w:num w:numId="40">
    <w:abstractNumId w:val="10"/>
  </w:num>
  <w:num w:numId="41">
    <w:abstractNumId w:val="42"/>
  </w:num>
  <w:num w:numId="42">
    <w:abstractNumId w:val="2"/>
  </w:num>
  <w:num w:numId="43">
    <w:abstractNumId w:val="21"/>
  </w:num>
  <w:num w:numId="44">
    <w:abstractNumId w:val="28"/>
  </w:num>
  <w:num w:numId="45">
    <w:abstractNumId w:val="49"/>
  </w:num>
  <w:num w:numId="46">
    <w:abstractNumId w:val="15"/>
  </w:num>
  <w:num w:numId="47">
    <w:abstractNumId w:val="44"/>
  </w:num>
  <w:num w:numId="48">
    <w:abstractNumId w:val="32"/>
  </w:num>
  <w:num w:numId="49">
    <w:abstractNumId w:val="1"/>
  </w:num>
  <w:num w:numId="5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3B9"/>
    <w:rsid w:val="000001D8"/>
    <w:rsid w:val="00003F5D"/>
    <w:rsid w:val="00004959"/>
    <w:rsid w:val="000049AA"/>
    <w:rsid w:val="00004F79"/>
    <w:rsid w:val="0000780C"/>
    <w:rsid w:val="000117E1"/>
    <w:rsid w:val="00014003"/>
    <w:rsid w:val="00014571"/>
    <w:rsid w:val="00020902"/>
    <w:rsid w:val="00020B7E"/>
    <w:rsid w:val="00020CB8"/>
    <w:rsid w:val="00021603"/>
    <w:rsid w:val="00021805"/>
    <w:rsid w:val="0002443A"/>
    <w:rsid w:val="000258FE"/>
    <w:rsid w:val="00026516"/>
    <w:rsid w:val="00026FD0"/>
    <w:rsid w:val="00034C30"/>
    <w:rsid w:val="00035594"/>
    <w:rsid w:val="00036EEA"/>
    <w:rsid w:val="0003725E"/>
    <w:rsid w:val="0004156B"/>
    <w:rsid w:val="00041D61"/>
    <w:rsid w:val="00044774"/>
    <w:rsid w:val="00044C4B"/>
    <w:rsid w:val="000475B6"/>
    <w:rsid w:val="00047A8F"/>
    <w:rsid w:val="00047CE5"/>
    <w:rsid w:val="0005485A"/>
    <w:rsid w:val="00056257"/>
    <w:rsid w:val="00060CAE"/>
    <w:rsid w:val="000624AE"/>
    <w:rsid w:val="00062A7A"/>
    <w:rsid w:val="0006331E"/>
    <w:rsid w:val="0006597D"/>
    <w:rsid w:val="00070A70"/>
    <w:rsid w:val="0007118E"/>
    <w:rsid w:val="00076DD9"/>
    <w:rsid w:val="00080ACF"/>
    <w:rsid w:val="00080BE0"/>
    <w:rsid w:val="00080D13"/>
    <w:rsid w:val="000816F5"/>
    <w:rsid w:val="00081AA3"/>
    <w:rsid w:val="000847A1"/>
    <w:rsid w:val="00085078"/>
    <w:rsid w:val="0008546B"/>
    <w:rsid w:val="00085D8B"/>
    <w:rsid w:val="000904B6"/>
    <w:rsid w:val="00090E10"/>
    <w:rsid w:val="00091C10"/>
    <w:rsid w:val="00093BA3"/>
    <w:rsid w:val="000944B0"/>
    <w:rsid w:val="000A1A8F"/>
    <w:rsid w:val="000A32FB"/>
    <w:rsid w:val="000A5680"/>
    <w:rsid w:val="000A5715"/>
    <w:rsid w:val="000A57F5"/>
    <w:rsid w:val="000A7372"/>
    <w:rsid w:val="000A7918"/>
    <w:rsid w:val="000B0705"/>
    <w:rsid w:val="000B0CC5"/>
    <w:rsid w:val="000B385B"/>
    <w:rsid w:val="000C5F8A"/>
    <w:rsid w:val="000C6CF2"/>
    <w:rsid w:val="000D45F2"/>
    <w:rsid w:val="000D75A3"/>
    <w:rsid w:val="000D76D2"/>
    <w:rsid w:val="000E2938"/>
    <w:rsid w:val="000E36C6"/>
    <w:rsid w:val="000E5878"/>
    <w:rsid w:val="000E5EB4"/>
    <w:rsid w:val="000E74C3"/>
    <w:rsid w:val="000F0CDF"/>
    <w:rsid w:val="000F1AB0"/>
    <w:rsid w:val="000F4728"/>
    <w:rsid w:val="000F5683"/>
    <w:rsid w:val="000F6663"/>
    <w:rsid w:val="000F7BCE"/>
    <w:rsid w:val="000F7C0E"/>
    <w:rsid w:val="000F7C50"/>
    <w:rsid w:val="00101B6D"/>
    <w:rsid w:val="0010276F"/>
    <w:rsid w:val="00105E09"/>
    <w:rsid w:val="00106844"/>
    <w:rsid w:val="0010769B"/>
    <w:rsid w:val="00110ACE"/>
    <w:rsid w:val="00120A19"/>
    <w:rsid w:val="00122976"/>
    <w:rsid w:val="00122A9D"/>
    <w:rsid w:val="00125CB5"/>
    <w:rsid w:val="00126111"/>
    <w:rsid w:val="00127103"/>
    <w:rsid w:val="00127FD5"/>
    <w:rsid w:val="00131874"/>
    <w:rsid w:val="00131C93"/>
    <w:rsid w:val="00133B3F"/>
    <w:rsid w:val="00135012"/>
    <w:rsid w:val="001352AC"/>
    <w:rsid w:val="00135BE7"/>
    <w:rsid w:val="00140CC8"/>
    <w:rsid w:val="0014115D"/>
    <w:rsid w:val="00141856"/>
    <w:rsid w:val="0014412F"/>
    <w:rsid w:val="00146CE8"/>
    <w:rsid w:val="00147845"/>
    <w:rsid w:val="001501E3"/>
    <w:rsid w:val="00150681"/>
    <w:rsid w:val="00152637"/>
    <w:rsid w:val="00153556"/>
    <w:rsid w:val="0015369C"/>
    <w:rsid w:val="001578E3"/>
    <w:rsid w:val="00161637"/>
    <w:rsid w:val="00162F65"/>
    <w:rsid w:val="0016305C"/>
    <w:rsid w:val="00163C48"/>
    <w:rsid w:val="001658CA"/>
    <w:rsid w:val="001661CA"/>
    <w:rsid w:val="001663EC"/>
    <w:rsid w:val="001711DC"/>
    <w:rsid w:val="0017149C"/>
    <w:rsid w:val="001721DA"/>
    <w:rsid w:val="0017226C"/>
    <w:rsid w:val="00173F69"/>
    <w:rsid w:val="00174BB3"/>
    <w:rsid w:val="00174C9A"/>
    <w:rsid w:val="0018465C"/>
    <w:rsid w:val="00185EAF"/>
    <w:rsid w:val="00186B1A"/>
    <w:rsid w:val="00187C25"/>
    <w:rsid w:val="00190F84"/>
    <w:rsid w:val="00192859"/>
    <w:rsid w:val="00192B22"/>
    <w:rsid w:val="00192FEC"/>
    <w:rsid w:val="00193F32"/>
    <w:rsid w:val="00194DF1"/>
    <w:rsid w:val="00194FB8"/>
    <w:rsid w:val="001A070C"/>
    <w:rsid w:val="001A1351"/>
    <w:rsid w:val="001A1B17"/>
    <w:rsid w:val="001A3120"/>
    <w:rsid w:val="001A3339"/>
    <w:rsid w:val="001A3634"/>
    <w:rsid w:val="001A68F8"/>
    <w:rsid w:val="001A76D4"/>
    <w:rsid w:val="001A7FE5"/>
    <w:rsid w:val="001B052B"/>
    <w:rsid w:val="001B05B6"/>
    <w:rsid w:val="001B11EA"/>
    <w:rsid w:val="001B209C"/>
    <w:rsid w:val="001B20CE"/>
    <w:rsid w:val="001B284E"/>
    <w:rsid w:val="001B4995"/>
    <w:rsid w:val="001B6637"/>
    <w:rsid w:val="001B7E25"/>
    <w:rsid w:val="001C02DE"/>
    <w:rsid w:val="001C0CC3"/>
    <w:rsid w:val="001C0EB8"/>
    <w:rsid w:val="001C0FFE"/>
    <w:rsid w:val="001C1C46"/>
    <w:rsid w:val="001C29A2"/>
    <w:rsid w:val="001C456E"/>
    <w:rsid w:val="001C4DAA"/>
    <w:rsid w:val="001C51F1"/>
    <w:rsid w:val="001C6142"/>
    <w:rsid w:val="001C69CC"/>
    <w:rsid w:val="001C737A"/>
    <w:rsid w:val="001C7963"/>
    <w:rsid w:val="001D2B85"/>
    <w:rsid w:val="001D339A"/>
    <w:rsid w:val="001D5D2F"/>
    <w:rsid w:val="001D6BC1"/>
    <w:rsid w:val="001E0CAB"/>
    <w:rsid w:val="001E0E93"/>
    <w:rsid w:val="001E248D"/>
    <w:rsid w:val="001E30E8"/>
    <w:rsid w:val="001E3BF8"/>
    <w:rsid w:val="001E4A76"/>
    <w:rsid w:val="001E61CD"/>
    <w:rsid w:val="001E6E39"/>
    <w:rsid w:val="001E75E7"/>
    <w:rsid w:val="001F0277"/>
    <w:rsid w:val="001F13DC"/>
    <w:rsid w:val="001F409B"/>
    <w:rsid w:val="001F4344"/>
    <w:rsid w:val="001F55BE"/>
    <w:rsid w:val="001F7343"/>
    <w:rsid w:val="001F7AC9"/>
    <w:rsid w:val="002013CE"/>
    <w:rsid w:val="00201DD3"/>
    <w:rsid w:val="002032BF"/>
    <w:rsid w:val="00203401"/>
    <w:rsid w:val="00205A95"/>
    <w:rsid w:val="00205BC8"/>
    <w:rsid w:val="00205E52"/>
    <w:rsid w:val="002060B4"/>
    <w:rsid w:val="002069F4"/>
    <w:rsid w:val="00207333"/>
    <w:rsid w:val="00211C3C"/>
    <w:rsid w:val="00213AE9"/>
    <w:rsid w:val="00214DAF"/>
    <w:rsid w:val="00215086"/>
    <w:rsid w:val="00215FC6"/>
    <w:rsid w:val="00215FCF"/>
    <w:rsid w:val="00221A1C"/>
    <w:rsid w:val="002233B5"/>
    <w:rsid w:val="002234A4"/>
    <w:rsid w:val="00223719"/>
    <w:rsid w:val="00223A4A"/>
    <w:rsid w:val="00223EE7"/>
    <w:rsid w:val="002247AE"/>
    <w:rsid w:val="00224886"/>
    <w:rsid w:val="002254E5"/>
    <w:rsid w:val="00231247"/>
    <w:rsid w:val="002323B9"/>
    <w:rsid w:val="00233CE3"/>
    <w:rsid w:val="0023430E"/>
    <w:rsid w:val="00234BFB"/>
    <w:rsid w:val="002373E5"/>
    <w:rsid w:val="0023749B"/>
    <w:rsid w:val="00241A6C"/>
    <w:rsid w:val="002426D5"/>
    <w:rsid w:val="00242D61"/>
    <w:rsid w:val="002433DB"/>
    <w:rsid w:val="00243AA5"/>
    <w:rsid w:val="00244BCE"/>
    <w:rsid w:val="0024504E"/>
    <w:rsid w:val="00250CD3"/>
    <w:rsid w:val="00251EE1"/>
    <w:rsid w:val="0025238E"/>
    <w:rsid w:val="00253D99"/>
    <w:rsid w:val="00254F09"/>
    <w:rsid w:val="002611E8"/>
    <w:rsid w:val="00261C58"/>
    <w:rsid w:val="00263DAF"/>
    <w:rsid w:val="00264818"/>
    <w:rsid w:val="002653B9"/>
    <w:rsid w:val="00265E92"/>
    <w:rsid w:val="00270E4E"/>
    <w:rsid w:val="00273DFD"/>
    <w:rsid w:val="0027462B"/>
    <w:rsid w:val="00274C1E"/>
    <w:rsid w:val="0027637B"/>
    <w:rsid w:val="0028003E"/>
    <w:rsid w:val="00280342"/>
    <w:rsid w:val="002805A3"/>
    <w:rsid w:val="00280C8F"/>
    <w:rsid w:val="00280D6B"/>
    <w:rsid w:val="0028334C"/>
    <w:rsid w:val="002903DB"/>
    <w:rsid w:val="0029147C"/>
    <w:rsid w:val="002918CD"/>
    <w:rsid w:val="00291C9F"/>
    <w:rsid w:val="00293DBA"/>
    <w:rsid w:val="00293E6E"/>
    <w:rsid w:val="00294115"/>
    <w:rsid w:val="00297345"/>
    <w:rsid w:val="002A118A"/>
    <w:rsid w:val="002A1281"/>
    <w:rsid w:val="002A14C0"/>
    <w:rsid w:val="002A1604"/>
    <w:rsid w:val="002A1A68"/>
    <w:rsid w:val="002A1AE6"/>
    <w:rsid w:val="002A23E1"/>
    <w:rsid w:val="002A248F"/>
    <w:rsid w:val="002A2E07"/>
    <w:rsid w:val="002A2F60"/>
    <w:rsid w:val="002A3C53"/>
    <w:rsid w:val="002A43E3"/>
    <w:rsid w:val="002A6159"/>
    <w:rsid w:val="002B0721"/>
    <w:rsid w:val="002B0B86"/>
    <w:rsid w:val="002B371B"/>
    <w:rsid w:val="002B6FF3"/>
    <w:rsid w:val="002C0CA1"/>
    <w:rsid w:val="002C0F6D"/>
    <w:rsid w:val="002C7402"/>
    <w:rsid w:val="002C77A2"/>
    <w:rsid w:val="002D1842"/>
    <w:rsid w:val="002D2BD8"/>
    <w:rsid w:val="002D45D4"/>
    <w:rsid w:val="002D6901"/>
    <w:rsid w:val="002D749C"/>
    <w:rsid w:val="002E00A9"/>
    <w:rsid w:val="002E1935"/>
    <w:rsid w:val="002E1E6D"/>
    <w:rsid w:val="002E2933"/>
    <w:rsid w:val="002E58D1"/>
    <w:rsid w:val="002E69A0"/>
    <w:rsid w:val="002E6DA5"/>
    <w:rsid w:val="002E7801"/>
    <w:rsid w:val="002F0E5C"/>
    <w:rsid w:val="002F1057"/>
    <w:rsid w:val="002F165C"/>
    <w:rsid w:val="002F17EF"/>
    <w:rsid w:val="002F255D"/>
    <w:rsid w:val="002F379E"/>
    <w:rsid w:val="002F3DDD"/>
    <w:rsid w:val="002F47B1"/>
    <w:rsid w:val="002F5F35"/>
    <w:rsid w:val="002F6491"/>
    <w:rsid w:val="002F67FD"/>
    <w:rsid w:val="002F6D42"/>
    <w:rsid w:val="002F6F84"/>
    <w:rsid w:val="00301B90"/>
    <w:rsid w:val="00302635"/>
    <w:rsid w:val="00304491"/>
    <w:rsid w:val="00306ED5"/>
    <w:rsid w:val="00310B16"/>
    <w:rsid w:val="00311D33"/>
    <w:rsid w:val="00311D96"/>
    <w:rsid w:val="003143BD"/>
    <w:rsid w:val="00315A4D"/>
    <w:rsid w:val="003161FF"/>
    <w:rsid w:val="00320512"/>
    <w:rsid w:val="003219B9"/>
    <w:rsid w:val="00322BBE"/>
    <w:rsid w:val="00322BC0"/>
    <w:rsid w:val="0032445D"/>
    <w:rsid w:val="0032469D"/>
    <w:rsid w:val="003253F4"/>
    <w:rsid w:val="00325755"/>
    <w:rsid w:val="00326429"/>
    <w:rsid w:val="00326F08"/>
    <w:rsid w:val="00327515"/>
    <w:rsid w:val="00330040"/>
    <w:rsid w:val="00330F88"/>
    <w:rsid w:val="00331C75"/>
    <w:rsid w:val="00332366"/>
    <w:rsid w:val="00333E42"/>
    <w:rsid w:val="00333ED7"/>
    <w:rsid w:val="003357D5"/>
    <w:rsid w:val="003364D3"/>
    <w:rsid w:val="00337D0D"/>
    <w:rsid w:val="00337DF8"/>
    <w:rsid w:val="00343AE7"/>
    <w:rsid w:val="00343E21"/>
    <w:rsid w:val="003441FA"/>
    <w:rsid w:val="003444FB"/>
    <w:rsid w:val="00346A16"/>
    <w:rsid w:val="00346ECD"/>
    <w:rsid w:val="00350410"/>
    <w:rsid w:val="00355A37"/>
    <w:rsid w:val="00363FD5"/>
    <w:rsid w:val="0036482A"/>
    <w:rsid w:val="00365244"/>
    <w:rsid w:val="003653D3"/>
    <w:rsid w:val="003674D3"/>
    <w:rsid w:val="00373417"/>
    <w:rsid w:val="00376747"/>
    <w:rsid w:val="00377EA9"/>
    <w:rsid w:val="003809A7"/>
    <w:rsid w:val="0038255C"/>
    <w:rsid w:val="003842C6"/>
    <w:rsid w:val="00384AA4"/>
    <w:rsid w:val="00385A8F"/>
    <w:rsid w:val="00385F11"/>
    <w:rsid w:val="00386E95"/>
    <w:rsid w:val="003904BC"/>
    <w:rsid w:val="0039058A"/>
    <w:rsid w:val="00390B70"/>
    <w:rsid w:val="00392471"/>
    <w:rsid w:val="00394879"/>
    <w:rsid w:val="003951E6"/>
    <w:rsid w:val="00395AC4"/>
    <w:rsid w:val="003964B1"/>
    <w:rsid w:val="00397971"/>
    <w:rsid w:val="00397CC6"/>
    <w:rsid w:val="00397FD1"/>
    <w:rsid w:val="003A14FB"/>
    <w:rsid w:val="003A1554"/>
    <w:rsid w:val="003A2988"/>
    <w:rsid w:val="003B181E"/>
    <w:rsid w:val="003B1A68"/>
    <w:rsid w:val="003B5143"/>
    <w:rsid w:val="003B5361"/>
    <w:rsid w:val="003B6585"/>
    <w:rsid w:val="003C02F2"/>
    <w:rsid w:val="003C20C3"/>
    <w:rsid w:val="003C3278"/>
    <w:rsid w:val="003C38B1"/>
    <w:rsid w:val="003C740B"/>
    <w:rsid w:val="003D08CC"/>
    <w:rsid w:val="003D1239"/>
    <w:rsid w:val="003D1376"/>
    <w:rsid w:val="003D3CF2"/>
    <w:rsid w:val="003D45B1"/>
    <w:rsid w:val="003D5479"/>
    <w:rsid w:val="003D5AEB"/>
    <w:rsid w:val="003E0CEB"/>
    <w:rsid w:val="003E356A"/>
    <w:rsid w:val="003E37A1"/>
    <w:rsid w:val="003E53EF"/>
    <w:rsid w:val="003E5419"/>
    <w:rsid w:val="003E5D1C"/>
    <w:rsid w:val="003E6788"/>
    <w:rsid w:val="003E6B72"/>
    <w:rsid w:val="003E6BEE"/>
    <w:rsid w:val="003E6EA6"/>
    <w:rsid w:val="003E7DEE"/>
    <w:rsid w:val="003F0BB4"/>
    <w:rsid w:val="003F213D"/>
    <w:rsid w:val="003F4B4F"/>
    <w:rsid w:val="003F55CF"/>
    <w:rsid w:val="003F55E6"/>
    <w:rsid w:val="003F7DC0"/>
    <w:rsid w:val="004014FF"/>
    <w:rsid w:val="004018FB"/>
    <w:rsid w:val="00404C4E"/>
    <w:rsid w:val="00404D79"/>
    <w:rsid w:val="004068C0"/>
    <w:rsid w:val="00407601"/>
    <w:rsid w:val="0040770B"/>
    <w:rsid w:val="00410D57"/>
    <w:rsid w:val="00412E4F"/>
    <w:rsid w:val="00413BD9"/>
    <w:rsid w:val="00414658"/>
    <w:rsid w:val="004160A4"/>
    <w:rsid w:val="004161F7"/>
    <w:rsid w:val="00416BA1"/>
    <w:rsid w:val="00420192"/>
    <w:rsid w:val="004201A3"/>
    <w:rsid w:val="00422F06"/>
    <w:rsid w:val="00423662"/>
    <w:rsid w:val="00424BE8"/>
    <w:rsid w:val="004263CE"/>
    <w:rsid w:val="0042740B"/>
    <w:rsid w:val="00427AC0"/>
    <w:rsid w:val="00431560"/>
    <w:rsid w:val="00431669"/>
    <w:rsid w:val="004318E4"/>
    <w:rsid w:val="00431FCA"/>
    <w:rsid w:val="00436C11"/>
    <w:rsid w:val="00436DCF"/>
    <w:rsid w:val="004374E2"/>
    <w:rsid w:val="0044200A"/>
    <w:rsid w:val="0044459F"/>
    <w:rsid w:val="00444EEE"/>
    <w:rsid w:val="004451DA"/>
    <w:rsid w:val="00445E39"/>
    <w:rsid w:val="004461BF"/>
    <w:rsid w:val="004531A5"/>
    <w:rsid w:val="0045327B"/>
    <w:rsid w:val="00455A5D"/>
    <w:rsid w:val="00456CFA"/>
    <w:rsid w:val="004578E0"/>
    <w:rsid w:val="00457C2D"/>
    <w:rsid w:val="004604F3"/>
    <w:rsid w:val="00461DF2"/>
    <w:rsid w:val="004628B8"/>
    <w:rsid w:val="004639D4"/>
    <w:rsid w:val="0046412B"/>
    <w:rsid w:val="00465992"/>
    <w:rsid w:val="00465ED0"/>
    <w:rsid w:val="004701E1"/>
    <w:rsid w:val="00471A0D"/>
    <w:rsid w:val="00471C61"/>
    <w:rsid w:val="00472C4B"/>
    <w:rsid w:val="004737AB"/>
    <w:rsid w:val="00473E67"/>
    <w:rsid w:val="00475922"/>
    <w:rsid w:val="00475F0B"/>
    <w:rsid w:val="0047678C"/>
    <w:rsid w:val="0048049D"/>
    <w:rsid w:val="00480CF6"/>
    <w:rsid w:val="004831E9"/>
    <w:rsid w:val="004831ED"/>
    <w:rsid w:val="00483EC5"/>
    <w:rsid w:val="00484BC7"/>
    <w:rsid w:val="0048668E"/>
    <w:rsid w:val="0049004B"/>
    <w:rsid w:val="00491FC1"/>
    <w:rsid w:val="00492802"/>
    <w:rsid w:val="00492999"/>
    <w:rsid w:val="0049727E"/>
    <w:rsid w:val="004A18BE"/>
    <w:rsid w:val="004A3F4A"/>
    <w:rsid w:val="004A3FC2"/>
    <w:rsid w:val="004A45F5"/>
    <w:rsid w:val="004A4FA1"/>
    <w:rsid w:val="004A5AAE"/>
    <w:rsid w:val="004A6663"/>
    <w:rsid w:val="004A66DB"/>
    <w:rsid w:val="004A674D"/>
    <w:rsid w:val="004A70BE"/>
    <w:rsid w:val="004B07D8"/>
    <w:rsid w:val="004B2C56"/>
    <w:rsid w:val="004B41F7"/>
    <w:rsid w:val="004B5B18"/>
    <w:rsid w:val="004B5B37"/>
    <w:rsid w:val="004C0C2F"/>
    <w:rsid w:val="004C10A0"/>
    <w:rsid w:val="004C1CAD"/>
    <w:rsid w:val="004C6153"/>
    <w:rsid w:val="004C6CB6"/>
    <w:rsid w:val="004D0B22"/>
    <w:rsid w:val="004D4128"/>
    <w:rsid w:val="004D503D"/>
    <w:rsid w:val="004D6789"/>
    <w:rsid w:val="004E0B2A"/>
    <w:rsid w:val="004E1072"/>
    <w:rsid w:val="004E4776"/>
    <w:rsid w:val="004E569D"/>
    <w:rsid w:val="004E6513"/>
    <w:rsid w:val="004E71AD"/>
    <w:rsid w:val="004E7B12"/>
    <w:rsid w:val="004F07A5"/>
    <w:rsid w:val="004F099C"/>
    <w:rsid w:val="004F1F41"/>
    <w:rsid w:val="004F3F45"/>
    <w:rsid w:val="004F5832"/>
    <w:rsid w:val="004F59D8"/>
    <w:rsid w:val="0050076F"/>
    <w:rsid w:val="00502397"/>
    <w:rsid w:val="0050331C"/>
    <w:rsid w:val="00504636"/>
    <w:rsid w:val="00505E08"/>
    <w:rsid w:val="005078BF"/>
    <w:rsid w:val="00510BE4"/>
    <w:rsid w:val="005119EE"/>
    <w:rsid w:val="0051282B"/>
    <w:rsid w:val="00513A6C"/>
    <w:rsid w:val="00514041"/>
    <w:rsid w:val="00514B56"/>
    <w:rsid w:val="00514DA5"/>
    <w:rsid w:val="00514FEF"/>
    <w:rsid w:val="00516508"/>
    <w:rsid w:val="00521582"/>
    <w:rsid w:val="0052259A"/>
    <w:rsid w:val="00526C4A"/>
    <w:rsid w:val="005302E7"/>
    <w:rsid w:val="005332AC"/>
    <w:rsid w:val="00535C6F"/>
    <w:rsid w:val="00536938"/>
    <w:rsid w:val="00542F3B"/>
    <w:rsid w:val="00544B5D"/>
    <w:rsid w:val="00544B92"/>
    <w:rsid w:val="00544F01"/>
    <w:rsid w:val="00545895"/>
    <w:rsid w:val="005467E5"/>
    <w:rsid w:val="00546D6A"/>
    <w:rsid w:val="00550833"/>
    <w:rsid w:val="005531CD"/>
    <w:rsid w:val="005538A4"/>
    <w:rsid w:val="0055409C"/>
    <w:rsid w:val="00555A50"/>
    <w:rsid w:val="0055692C"/>
    <w:rsid w:val="005571F9"/>
    <w:rsid w:val="0055728E"/>
    <w:rsid w:val="00557B44"/>
    <w:rsid w:val="0056048A"/>
    <w:rsid w:val="00563493"/>
    <w:rsid w:val="0056411E"/>
    <w:rsid w:val="0056448A"/>
    <w:rsid w:val="0056658F"/>
    <w:rsid w:val="005665A5"/>
    <w:rsid w:val="00567B7F"/>
    <w:rsid w:val="00570359"/>
    <w:rsid w:val="005709AB"/>
    <w:rsid w:val="00570B58"/>
    <w:rsid w:val="0057236D"/>
    <w:rsid w:val="00573928"/>
    <w:rsid w:val="005744AF"/>
    <w:rsid w:val="00574DF5"/>
    <w:rsid w:val="00576CA1"/>
    <w:rsid w:val="00576F60"/>
    <w:rsid w:val="00577150"/>
    <w:rsid w:val="00577425"/>
    <w:rsid w:val="00583667"/>
    <w:rsid w:val="00585753"/>
    <w:rsid w:val="005857B5"/>
    <w:rsid w:val="005857CA"/>
    <w:rsid w:val="00585ED3"/>
    <w:rsid w:val="005860CD"/>
    <w:rsid w:val="005866FE"/>
    <w:rsid w:val="00586B6E"/>
    <w:rsid w:val="00590B72"/>
    <w:rsid w:val="005930AA"/>
    <w:rsid w:val="00593952"/>
    <w:rsid w:val="00593E67"/>
    <w:rsid w:val="005950DA"/>
    <w:rsid w:val="005951A5"/>
    <w:rsid w:val="00595431"/>
    <w:rsid w:val="005A0996"/>
    <w:rsid w:val="005A288E"/>
    <w:rsid w:val="005A3520"/>
    <w:rsid w:val="005A35AE"/>
    <w:rsid w:val="005A4236"/>
    <w:rsid w:val="005A45E0"/>
    <w:rsid w:val="005A58B6"/>
    <w:rsid w:val="005B5D2D"/>
    <w:rsid w:val="005B7390"/>
    <w:rsid w:val="005B73C2"/>
    <w:rsid w:val="005B7CC4"/>
    <w:rsid w:val="005C0A71"/>
    <w:rsid w:val="005C18F7"/>
    <w:rsid w:val="005C1B57"/>
    <w:rsid w:val="005C256B"/>
    <w:rsid w:val="005C286B"/>
    <w:rsid w:val="005C2881"/>
    <w:rsid w:val="005C3034"/>
    <w:rsid w:val="005C3144"/>
    <w:rsid w:val="005C44DD"/>
    <w:rsid w:val="005C64FA"/>
    <w:rsid w:val="005C78F3"/>
    <w:rsid w:val="005C7D88"/>
    <w:rsid w:val="005D055A"/>
    <w:rsid w:val="005D0AB1"/>
    <w:rsid w:val="005D1594"/>
    <w:rsid w:val="005D255F"/>
    <w:rsid w:val="005D4374"/>
    <w:rsid w:val="005D4C5F"/>
    <w:rsid w:val="005D4CA3"/>
    <w:rsid w:val="005D5799"/>
    <w:rsid w:val="005D5E68"/>
    <w:rsid w:val="005D7803"/>
    <w:rsid w:val="005D7E72"/>
    <w:rsid w:val="005E0A8D"/>
    <w:rsid w:val="005E1995"/>
    <w:rsid w:val="005E2333"/>
    <w:rsid w:val="005E4A80"/>
    <w:rsid w:val="005E5EED"/>
    <w:rsid w:val="005E64FE"/>
    <w:rsid w:val="005E7722"/>
    <w:rsid w:val="005E7BB6"/>
    <w:rsid w:val="005F0295"/>
    <w:rsid w:val="005F040B"/>
    <w:rsid w:val="005F74E4"/>
    <w:rsid w:val="005F7758"/>
    <w:rsid w:val="005F790C"/>
    <w:rsid w:val="0060055E"/>
    <w:rsid w:val="0060066D"/>
    <w:rsid w:val="00600A7F"/>
    <w:rsid w:val="006018CF"/>
    <w:rsid w:val="006019CA"/>
    <w:rsid w:val="00602BCB"/>
    <w:rsid w:val="0060410C"/>
    <w:rsid w:val="006047E0"/>
    <w:rsid w:val="0060589F"/>
    <w:rsid w:val="00605CD7"/>
    <w:rsid w:val="0060619E"/>
    <w:rsid w:val="00606D83"/>
    <w:rsid w:val="006106EB"/>
    <w:rsid w:val="00610A72"/>
    <w:rsid w:val="006116B0"/>
    <w:rsid w:val="006129A7"/>
    <w:rsid w:val="00613346"/>
    <w:rsid w:val="00613B11"/>
    <w:rsid w:val="0061419B"/>
    <w:rsid w:val="0061620E"/>
    <w:rsid w:val="006213B0"/>
    <w:rsid w:val="00623721"/>
    <w:rsid w:val="00623ACA"/>
    <w:rsid w:val="00624952"/>
    <w:rsid w:val="00625D66"/>
    <w:rsid w:val="0062634B"/>
    <w:rsid w:val="0063191D"/>
    <w:rsid w:val="00632060"/>
    <w:rsid w:val="00633192"/>
    <w:rsid w:val="00635223"/>
    <w:rsid w:val="006355AB"/>
    <w:rsid w:val="006402F7"/>
    <w:rsid w:val="00640F6A"/>
    <w:rsid w:val="00643384"/>
    <w:rsid w:val="006433A4"/>
    <w:rsid w:val="006436F2"/>
    <w:rsid w:val="00643FB4"/>
    <w:rsid w:val="0064405B"/>
    <w:rsid w:val="00645F75"/>
    <w:rsid w:val="00647C01"/>
    <w:rsid w:val="006529BB"/>
    <w:rsid w:val="00653A05"/>
    <w:rsid w:val="006542CF"/>
    <w:rsid w:val="006549EF"/>
    <w:rsid w:val="006554D4"/>
    <w:rsid w:val="006571E5"/>
    <w:rsid w:val="00657CF2"/>
    <w:rsid w:val="0066096C"/>
    <w:rsid w:val="00661071"/>
    <w:rsid w:val="00663DB4"/>
    <w:rsid w:val="00665E4D"/>
    <w:rsid w:val="006671C2"/>
    <w:rsid w:val="00671F15"/>
    <w:rsid w:val="0067390D"/>
    <w:rsid w:val="00675985"/>
    <w:rsid w:val="00675C0F"/>
    <w:rsid w:val="006774A5"/>
    <w:rsid w:val="00677668"/>
    <w:rsid w:val="006813A1"/>
    <w:rsid w:val="00682D97"/>
    <w:rsid w:val="00683776"/>
    <w:rsid w:val="00684425"/>
    <w:rsid w:val="006861C6"/>
    <w:rsid w:val="006876F4"/>
    <w:rsid w:val="0069656E"/>
    <w:rsid w:val="00697488"/>
    <w:rsid w:val="006A12F8"/>
    <w:rsid w:val="006A2445"/>
    <w:rsid w:val="006A37D8"/>
    <w:rsid w:val="006A445E"/>
    <w:rsid w:val="006A44E2"/>
    <w:rsid w:val="006A6443"/>
    <w:rsid w:val="006A65A0"/>
    <w:rsid w:val="006B292C"/>
    <w:rsid w:val="006B2EAD"/>
    <w:rsid w:val="006B3533"/>
    <w:rsid w:val="006B4DD0"/>
    <w:rsid w:val="006B569C"/>
    <w:rsid w:val="006B61DB"/>
    <w:rsid w:val="006B69D7"/>
    <w:rsid w:val="006B6DDD"/>
    <w:rsid w:val="006B79C4"/>
    <w:rsid w:val="006B7B30"/>
    <w:rsid w:val="006C1A7E"/>
    <w:rsid w:val="006C23DD"/>
    <w:rsid w:val="006C3FFC"/>
    <w:rsid w:val="006C592A"/>
    <w:rsid w:val="006C65FF"/>
    <w:rsid w:val="006D0DB3"/>
    <w:rsid w:val="006D23C1"/>
    <w:rsid w:val="006D626B"/>
    <w:rsid w:val="006D761F"/>
    <w:rsid w:val="006E16A3"/>
    <w:rsid w:val="006E27D4"/>
    <w:rsid w:val="006E33EE"/>
    <w:rsid w:val="006E3975"/>
    <w:rsid w:val="006E4C14"/>
    <w:rsid w:val="006E669D"/>
    <w:rsid w:val="006E6700"/>
    <w:rsid w:val="006E7545"/>
    <w:rsid w:val="006F023D"/>
    <w:rsid w:val="006F12E7"/>
    <w:rsid w:val="006F23B7"/>
    <w:rsid w:val="006F31B9"/>
    <w:rsid w:val="007043D3"/>
    <w:rsid w:val="00704547"/>
    <w:rsid w:val="007079FD"/>
    <w:rsid w:val="00711DD1"/>
    <w:rsid w:val="00712146"/>
    <w:rsid w:val="00714629"/>
    <w:rsid w:val="007159E4"/>
    <w:rsid w:val="007165FC"/>
    <w:rsid w:val="00716A76"/>
    <w:rsid w:val="007209C6"/>
    <w:rsid w:val="007245B6"/>
    <w:rsid w:val="00726CAC"/>
    <w:rsid w:val="00726DA1"/>
    <w:rsid w:val="007311D3"/>
    <w:rsid w:val="00731801"/>
    <w:rsid w:val="007334DE"/>
    <w:rsid w:val="007339BE"/>
    <w:rsid w:val="00734062"/>
    <w:rsid w:val="007343CC"/>
    <w:rsid w:val="00734C69"/>
    <w:rsid w:val="00734D12"/>
    <w:rsid w:val="00736C2C"/>
    <w:rsid w:val="0074498A"/>
    <w:rsid w:val="007453AF"/>
    <w:rsid w:val="00745B42"/>
    <w:rsid w:val="007471A1"/>
    <w:rsid w:val="00747309"/>
    <w:rsid w:val="00755896"/>
    <w:rsid w:val="00757E37"/>
    <w:rsid w:val="00761586"/>
    <w:rsid w:val="007629F7"/>
    <w:rsid w:val="007644DB"/>
    <w:rsid w:val="0076507E"/>
    <w:rsid w:val="0076714D"/>
    <w:rsid w:val="00767B40"/>
    <w:rsid w:val="00767D55"/>
    <w:rsid w:val="00771014"/>
    <w:rsid w:val="00772B11"/>
    <w:rsid w:val="0077563D"/>
    <w:rsid w:val="00776202"/>
    <w:rsid w:val="00776328"/>
    <w:rsid w:val="00776B70"/>
    <w:rsid w:val="00780127"/>
    <w:rsid w:val="00781177"/>
    <w:rsid w:val="00782DAD"/>
    <w:rsid w:val="00785EE8"/>
    <w:rsid w:val="00791A04"/>
    <w:rsid w:val="00792516"/>
    <w:rsid w:val="0079265F"/>
    <w:rsid w:val="0079474C"/>
    <w:rsid w:val="0079556C"/>
    <w:rsid w:val="00796AED"/>
    <w:rsid w:val="007971C2"/>
    <w:rsid w:val="007A107D"/>
    <w:rsid w:val="007A1639"/>
    <w:rsid w:val="007A354C"/>
    <w:rsid w:val="007B21B4"/>
    <w:rsid w:val="007B2D0D"/>
    <w:rsid w:val="007B3C73"/>
    <w:rsid w:val="007B5137"/>
    <w:rsid w:val="007B7276"/>
    <w:rsid w:val="007B7437"/>
    <w:rsid w:val="007C1629"/>
    <w:rsid w:val="007C3AC8"/>
    <w:rsid w:val="007C5041"/>
    <w:rsid w:val="007C5889"/>
    <w:rsid w:val="007C6636"/>
    <w:rsid w:val="007C69F6"/>
    <w:rsid w:val="007C7D9D"/>
    <w:rsid w:val="007D0DF1"/>
    <w:rsid w:val="007D2211"/>
    <w:rsid w:val="007D4233"/>
    <w:rsid w:val="007D6105"/>
    <w:rsid w:val="007D624C"/>
    <w:rsid w:val="007D66CB"/>
    <w:rsid w:val="007D7DAC"/>
    <w:rsid w:val="007E2664"/>
    <w:rsid w:val="007E2A93"/>
    <w:rsid w:val="007E390B"/>
    <w:rsid w:val="007E3BC2"/>
    <w:rsid w:val="007E484E"/>
    <w:rsid w:val="007E4B24"/>
    <w:rsid w:val="007E4F18"/>
    <w:rsid w:val="007E65EA"/>
    <w:rsid w:val="007F3867"/>
    <w:rsid w:val="008028E6"/>
    <w:rsid w:val="00802F99"/>
    <w:rsid w:val="00803BD6"/>
    <w:rsid w:val="00804F6B"/>
    <w:rsid w:val="00807A4B"/>
    <w:rsid w:val="008101B4"/>
    <w:rsid w:val="00810359"/>
    <w:rsid w:val="00812CDB"/>
    <w:rsid w:val="008131AB"/>
    <w:rsid w:val="0081420A"/>
    <w:rsid w:val="008152A8"/>
    <w:rsid w:val="008156BB"/>
    <w:rsid w:val="00816EC3"/>
    <w:rsid w:val="008177EB"/>
    <w:rsid w:val="00817A84"/>
    <w:rsid w:val="00820735"/>
    <w:rsid w:val="00820D6F"/>
    <w:rsid w:val="0082497C"/>
    <w:rsid w:val="008250B7"/>
    <w:rsid w:val="0082706A"/>
    <w:rsid w:val="00827987"/>
    <w:rsid w:val="0083341E"/>
    <w:rsid w:val="00833F20"/>
    <w:rsid w:val="0083475F"/>
    <w:rsid w:val="008403FE"/>
    <w:rsid w:val="00841D4A"/>
    <w:rsid w:val="008440DE"/>
    <w:rsid w:val="0084468F"/>
    <w:rsid w:val="00847B62"/>
    <w:rsid w:val="008503E8"/>
    <w:rsid w:val="00850ADC"/>
    <w:rsid w:val="00850F40"/>
    <w:rsid w:val="00854D6A"/>
    <w:rsid w:val="0085573E"/>
    <w:rsid w:val="00857417"/>
    <w:rsid w:val="008575FE"/>
    <w:rsid w:val="00857C75"/>
    <w:rsid w:val="00860D28"/>
    <w:rsid w:val="008619C3"/>
    <w:rsid w:val="00861AE0"/>
    <w:rsid w:val="00862C28"/>
    <w:rsid w:val="00863D3E"/>
    <w:rsid w:val="00864532"/>
    <w:rsid w:val="008707F8"/>
    <w:rsid w:val="00872A7E"/>
    <w:rsid w:val="00874E6B"/>
    <w:rsid w:val="00877170"/>
    <w:rsid w:val="0088160D"/>
    <w:rsid w:val="00882401"/>
    <w:rsid w:val="00882C11"/>
    <w:rsid w:val="00883C7E"/>
    <w:rsid w:val="00885F6E"/>
    <w:rsid w:val="00886D74"/>
    <w:rsid w:val="00890300"/>
    <w:rsid w:val="00891B71"/>
    <w:rsid w:val="00891BD0"/>
    <w:rsid w:val="00891E81"/>
    <w:rsid w:val="00893426"/>
    <w:rsid w:val="00896D13"/>
    <w:rsid w:val="0089719F"/>
    <w:rsid w:val="00897514"/>
    <w:rsid w:val="008A0C37"/>
    <w:rsid w:val="008A118A"/>
    <w:rsid w:val="008A1CAB"/>
    <w:rsid w:val="008A3FF5"/>
    <w:rsid w:val="008A5017"/>
    <w:rsid w:val="008A569A"/>
    <w:rsid w:val="008A6A93"/>
    <w:rsid w:val="008B0005"/>
    <w:rsid w:val="008B09C8"/>
    <w:rsid w:val="008B1EE4"/>
    <w:rsid w:val="008B2747"/>
    <w:rsid w:val="008B2778"/>
    <w:rsid w:val="008B2C50"/>
    <w:rsid w:val="008B2C97"/>
    <w:rsid w:val="008B35F1"/>
    <w:rsid w:val="008B4085"/>
    <w:rsid w:val="008B4D73"/>
    <w:rsid w:val="008B4DBD"/>
    <w:rsid w:val="008B6891"/>
    <w:rsid w:val="008B7769"/>
    <w:rsid w:val="008C0425"/>
    <w:rsid w:val="008C0BDF"/>
    <w:rsid w:val="008C0CF3"/>
    <w:rsid w:val="008C165E"/>
    <w:rsid w:val="008C3FB0"/>
    <w:rsid w:val="008C5249"/>
    <w:rsid w:val="008C5686"/>
    <w:rsid w:val="008C606A"/>
    <w:rsid w:val="008C61A2"/>
    <w:rsid w:val="008C6543"/>
    <w:rsid w:val="008C7BA0"/>
    <w:rsid w:val="008D1966"/>
    <w:rsid w:val="008D2682"/>
    <w:rsid w:val="008D378D"/>
    <w:rsid w:val="008D4AF6"/>
    <w:rsid w:val="008D4DD5"/>
    <w:rsid w:val="008D4E69"/>
    <w:rsid w:val="008D7179"/>
    <w:rsid w:val="008E1AD0"/>
    <w:rsid w:val="008E2275"/>
    <w:rsid w:val="008E331E"/>
    <w:rsid w:val="008E3EB9"/>
    <w:rsid w:val="008E61BF"/>
    <w:rsid w:val="008E7F61"/>
    <w:rsid w:val="008F06A3"/>
    <w:rsid w:val="008F0724"/>
    <w:rsid w:val="008F1481"/>
    <w:rsid w:val="008F28DA"/>
    <w:rsid w:val="008F46D4"/>
    <w:rsid w:val="008F55A7"/>
    <w:rsid w:val="008F7561"/>
    <w:rsid w:val="008F7D44"/>
    <w:rsid w:val="009000FB"/>
    <w:rsid w:val="00900D87"/>
    <w:rsid w:val="00901B6F"/>
    <w:rsid w:val="00901C7D"/>
    <w:rsid w:val="00901ED3"/>
    <w:rsid w:val="00902D7C"/>
    <w:rsid w:val="009033E2"/>
    <w:rsid w:val="0090342D"/>
    <w:rsid w:val="0090368E"/>
    <w:rsid w:val="0090527A"/>
    <w:rsid w:val="00907AB1"/>
    <w:rsid w:val="00910999"/>
    <w:rsid w:val="0091179E"/>
    <w:rsid w:val="0091196E"/>
    <w:rsid w:val="0091201F"/>
    <w:rsid w:val="00912C81"/>
    <w:rsid w:val="009152B1"/>
    <w:rsid w:val="009162FE"/>
    <w:rsid w:val="00916A84"/>
    <w:rsid w:val="00916AF3"/>
    <w:rsid w:val="00920733"/>
    <w:rsid w:val="00921C45"/>
    <w:rsid w:val="00924142"/>
    <w:rsid w:val="0092524F"/>
    <w:rsid w:val="009273EE"/>
    <w:rsid w:val="00931ADA"/>
    <w:rsid w:val="009325B0"/>
    <w:rsid w:val="00936282"/>
    <w:rsid w:val="00936FB2"/>
    <w:rsid w:val="00937230"/>
    <w:rsid w:val="00937756"/>
    <w:rsid w:val="00941483"/>
    <w:rsid w:val="00942CD2"/>
    <w:rsid w:val="0094356B"/>
    <w:rsid w:val="0094459A"/>
    <w:rsid w:val="009467C6"/>
    <w:rsid w:val="00946C7A"/>
    <w:rsid w:val="0094792D"/>
    <w:rsid w:val="00947991"/>
    <w:rsid w:val="00951FDC"/>
    <w:rsid w:val="00952A36"/>
    <w:rsid w:val="00952C99"/>
    <w:rsid w:val="00952DA9"/>
    <w:rsid w:val="0095477A"/>
    <w:rsid w:val="00956E8A"/>
    <w:rsid w:val="00957936"/>
    <w:rsid w:val="00957A51"/>
    <w:rsid w:val="00957DD8"/>
    <w:rsid w:val="0096109B"/>
    <w:rsid w:val="00961857"/>
    <w:rsid w:val="009625A9"/>
    <w:rsid w:val="00962A0F"/>
    <w:rsid w:val="009632E7"/>
    <w:rsid w:val="0096391A"/>
    <w:rsid w:val="00966C7B"/>
    <w:rsid w:val="00967867"/>
    <w:rsid w:val="00972441"/>
    <w:rsid w:val="00972DAF"/>
    <w:rsid w:val="009732D5"/>
    <w:rsid w:val="009771C8"/>
    <w:rsid w:val="0097755A"/>
    <w:rsid w:val="00980771"/>
    <w:rsid w:val="00981B1D"/>
    <w:rsid w:val="00981CD7"/>
    <w:rsid w:val="00982EB2"/>
    <w:rsid w:val="00983806"/>
    <w:rsid w:val="009859BA"/>
    <w:rsid w:val="0098611F"/>
    <w:rsid w:val="009867AD"/>
    <w:rsid w:val="00990791"/>
    <w:rsid w:val="00990EE1"/>
    <w:rsid w:val="009917E5"/>
    <w:rsid w:val="00993B40"/>
    <w:rsid w:val="00994A04"/>
    <w:rsid w:val="00994E87"/>
    <w:rsid w:val="0099566A"/>
    <w:rsid w:val="0099652E"/>
    <w:rsid w:val="00997211"/>
    <w:rsid w:val="009979A5"/>
    <w:rsid w:val="009A197E"/>
    <w:rsid w:val="009A1CA8"/>
    <w:rsid w:val="009A1CEA"/>
    <w:rsid w:val="009A32AC"/>
    <w:rsid w:val="009A480B"/>
    <w:rsid w:val="009A5297"/>
    <w:rsid w:val="009B1C20"/>
    <w:rsid w:val="009B1CE4"/>
    <w:rsid w:val="009B21BF"/>
    <w:rsid w:val="009B4FE8"/>
    <w:rsid w:val="009B4FF1"/>
    <w:rsid w:val="009B526D"/>
    <w:rsid w:val="009B65A0"/>
    <w:rsid w:val="009B74B6"/>
    <w:rsid w:val="009B777D"/>
    <w:rsid w:val="009C3AF6"/>
    <w:rsid w:val="009C4C89"/>
    <w:rsid w:val="009C5687"/>
    <w:rsid w:val="009C5D48"/>
    <w:rsid w:val="009C70E5"/>
    <w:rsid w:val="009C72B7"/>
    <w:rsid w:val="009C77BC"/>
    <w:rsid w:val="009C7821"/>
    <w:rsid w:val="009D0565"/>
    <w:rsid w:val="009D0FBA"/>
    <w:rsid w:val="009D1C63"/>
    <w:rsid w:val="009D40B4"/>
    <w:rsid w:val="009D4B03"/>
    <w:rsid w:val="009D6279"/>
    <w:rsid w:val="009D7EA0"/>
    <w:rsid w:val="009E1CD1"/>
    <w:rsid w:val="009E2811"/>
    <w:rsid w:val="009E4C84"/>
    <w:rsid w:val="009E6036"/>
    <w:rsid w:val="009E7A01"/>
    <w:rsid w:val="009F0A51"/>
    <w:rsid w:val="009F1714"/>
    <w:rsid w:val="009F222B"/>
    <w:rsid w:val="009F3BA8"/>
    <w:rsid w:val="009F5CB8"/>
    <w:rsid w:val="009F7D87"/>
    <w:rsid w:val="00A0024E"/>
    <w:rsid w:val="00A01122"/>
    <w:rsid w:val="00A01809"/>
    <w:rsid w:val="00A0226C"/>
    <w:rsid w:val="00A022C6"/>
    <w:rsid w:val="00A02C7B"/>
    <w:rsid w:val="00A0306B"/>
    <w:rsid w:val="00A034EB"/>
    <w:rsid w:val="00A0366C"/>
    <w:rsid w:val="00A03F66"/>
    <w:rsid w:val="00A053B3"/>
    <w:rsid w:val="00A05AAE"/>
    <w:rsid w:val="00A07B38"/>
    <w:rsid w:val="00A111BD"/>
    <w:rsid w:val="00A1149B"/>
    <w:rsid w:val="00A11ABE"/>
    <w:rsid w:val="00A11ABF"/>
    <w:rsid w:val="00A129EF"/>
    <w:rsid w:val="00A16C13"/>
    <w:rsid w:val="00A17450"/>
    <w:rsid w:val="00A21226"/>
    <w:rsid w:val="00A216E0"/>
    <w:rsid w:val="00A21CA8"/>
    <w:rsid w:val="00A233ED"/>
    <w:rsid w:val="00A23908"/>
    <w:rsid w:val="00A24F48"/>
    <w:rsid w:val="00A252AB"/>
    <w:rsid w:val="00A266A1"/>
    <w:rsid w:val="00A277D1"/>
    <w:rsid w:val="00A3003F"/>
    <w:rsid w:val="00A3121A"/>
    <w:rsid w:val="00A31318"/>
    <w:rsid w:val="00A33F51"/>
    <w:rsid w:val="00A34E90"/>
    <w:rsid w:val="00A368F8"/>
    <w:rsid w:val="00A3753F"/>
    <w:rsid w:val="00A405C1"/>
    <w:rsid w:val="00A407D7"/>
    <w:rsid w:val="00A41857"/>
    <w:rsid w:val="00A42DD7"/>
    <w:rsid w:val="00A43E46"/>
    <w:rsid w:val="00A446EE"/>
    <w:rsid w:val="00A47429"/>
    <w:rsid w:val="00A47AF3"/>
    <w:rsid w:val="00A47CD0"/>
    <w:rsid w:val="00A50A47"/>
    <w:rsid w:val="00A547E7"/>
    <w:rsid w:val="00A553CB"/>
    <w:rsid w:val="00A55930"/>
    <w:rsid w:val="00A5700D"/>
    <w:rsid w:val="00A60061"/>
    <w:rsid w:val="00A626E9"/>
    <w:rsid w:val="00A6324B"/>
    <w:rsid w:val="00A63B8A"/>
    <w:rsid w:val="00A65C08"/>
    <w:rsid w:val="00A6638F"/>
    <w:rsid w:val="00A70F9C"/>
    <w:rsid w:val="00A817F1"/>
    <w:rsid w:val="00A826E4"/>
    <w:rsid w:val="00A836CA"/>
    <w:rsid w:val="00A84C1C"/>
    <w:rsid w:val="00A85750"/>
    <w:rsid w:val="00A85B20"/>
    <w:rsid w:val="00A869B8"/>
    <w:rsid w:val="00A87555"/>
    <w:rsid w:val="00A91D2D"/>
    <w:rsid w:val="00A92CA7"/>
    <w:rsid w:val="00A93CAF"/>
    <w:rsid w:val="00A946F0"/>
    <w:rsid w:val="00A94F52"/>
    <w:rsid w:val="00A961AC"/>
    <w:rsid w:val="00AA1A99"/>
    <w:rsid w:val="00AA1D0C"/>
    <w:rsid w:val="00AA2613"/>
    <w:rsid w:val="00AA3DE8"/>
    <w:rsid w:val="00AA44F5"/>
    <w:rsid w:val="00AA48F0"/>
    <w:rsid w:val="00AA5F18"/>
    <w:rsid w:val="00AA6217"/>
    <w:rsid w:val="00AA7319"/>
    <w:rsid w:val="00AA7EE9"/>
    <w:rsid w:val="00AB284D"/>
    <w:rsid w:val="00AB50D4"/>
    <w:rsid w:val="00AB592F"/>
    <w:rsid w:val="00AB5FB9"/>
    <w:rsid w:val="00AB7F30"/>
    <w:rsid w:val="00AC049E"/>
    <w:rsid w:val="00AC5139"/>
    <w:rsid w:val="00AC5EEC"/>
    <w:rsid w:val="00AC6C39"/>
    <w:rsid w:val="00AC6F29"/>
    <w:rsid w:val="00AC71E1"/>
    <w:rsid w:val="00AD0E86"/>
    <w:rsid w:val="00AD14F5"/>
    <w:rsid w:val="00AD1794"/>
    <w:rsid w:val="00AD2FB0"/>
    <w:rsid w:val="00AD3093"/>
    <w:rsid w:val="00AD30A1"/>
    <w:rsid w:val="00AD5B8D"/>
    <w:rsid w:val="00AD66C1"/>
    <w:rsid w:val="00AD7723"/>
    <w:rsid w:val="00AD7D08"/>
    <w:rsid w:val="00AE1F1B"/>
    <w:rsid w:val="00AE4330"/>
    <w:rsid w:val="00AE534E"/>
    <w:rsid w:val="00AE6BFE"/>
    <w:rsid w:val="00AF1287"/>
    <w:rsid w:val="00AF2134"/>
    <w:rsid w:val="00AF23CE"/>
    <w:rsid w:val="00AF469A"/>
    <w:rsid w:val="00AF4DDD"/>
    <w:rsid w:val="00AF5962"/>
    <w:rsid w:val="00AF6451"/>
    <w:rsid w:val="00AF7EA7"/>
    <w:rsid w:val="00B021E0"/>
    <w:rsid w:val="00B10D90"/>
    <w:rsid w:val="00B10ED6"/>
    <w:rsid w:val="00B1705E"/>
    <w:rsid w:val="00B17208"/>
    <w:rsid w:val="00B17D8B"/>
    <w:rsid w:val="00B2037E"/>
    <w:rsid w:val="00B21420"/>
    <w:rsid w:val="00B221B8"/>
    <w:rsid w:val="00B22CF2"/>
    <w:rsid w:val="00B240C2"/>
    <w:rsid w:val="00B2433B"/>
    <w:rsid w:val="00B24B83"/>
    <w:rsid w:val="00B25EC2"/>
    <w:rsid w:val="00B27C10"/>
    <w:rsid w:val="00B303F3"/>
    <w:rsid w:val="00B31573"/>
    <w:rsid w:val="00B330E3"/>
    <w:rsid w:val="00B3590B"/>
    <w:rsid w:val="00B35AB5"/>
    <w:rsid w:val="00B35FA5"/>
    <w:rsid w:val="00B3712C"/>
    <w:rsid w:val="00B47712"/>
    <w:rsid w:val="00B51264"/>
    <w:rsid w:val="00B51441"/>
    <w:rsid w:val="00B53755"/>
    <w:rsid w:val="00B53B83"/>
    <w:rsid w:val="00B55FC3"/>
    <w:rsid w:val="00B5681C"/>
    <w:rsid w:val="00B575E8"/>
    <w:rsid w:val="00B57611"/>
    <w:rsid w:val="00B60206"/>
    <w:rsid w:val="00B60AA4"/>
    <w:rsid w:val="00B62701"/>
    <w:rsid w:val="00B634C0"/>
    <w:rsid w:val="00B64682"/>
    <w:rsid w:val="00B64856"/>
    <w:rsid w:val="00B67845"/>
    <w:rsid w:val="00B70BB4"/>
    <w:rsid w:val="00B73A60"/>
    <w:rsid w:val="00B75F3E"/>
    <w:rsid w:val="00B77240"/>
    <w:rsid w:val="00B80045"/>
    <w:rsid w:val="00B8052D"/>
    <w:rsid w:val="00B80BF9"/>
    <w:rsid w:val="00B81131"/>
    <w:rsid w:val="00B822EA"/>
    <w:rsid w:val="00B8295C"/>
    <w:rsid w:val="00B86220"/>
    <w:rsid w:val="00B86698"/>
    <w:rsid w:val="00B8730F"/>
    <w:rsid w:val="00B87CB8"/>
    <w:rsid w:val="00B90161"/>
    <w:rsid w:val="00B9146D"/>
    <w:rsid w:val="00B94081"/>
    <w:rsid w:val="00B94554"/>
    <w:rsid w:val="00B94BC7"/>
    <w:rsid w:val="00B96011"/>
    <w:rsid w:val="00BA1907"/>
    <w:rsid w:val="00BA231F"/>
    <w:rsid w:val="00BA3656"/>
    <w:rsid w:val="00BA4697"/>
    <w:rsid w:val="00BA49B5"/>
    <w:rsid w:val="00BA51D9"/>
    <w:rsid w:val="00BA7513"/>
    <w:rsid w:val="00BA7F38"/>
    <w:rsid w:val="00BB0450"/>
    <w:rsid w:val="00BB19E3"/>
    <w:rsid w:val="00BB1CFF"/>
    <w:rsid w:val="00BB1F12"/>
    <w:rsid w:val="00BB39D2"/>
    <w:rsid w:val="00BB44EE"/>
    <w:rsid w:val="00BB4CF8"/>
    <w:rsid w:val="00BC08B9"/>
    <w:rsid w:val="00BC1E0D"/>
    <w:rsid w:val="00BC2AB2"/>
    <w:rsid w:val="00BC50AC"/>
    <w:rsid w:val="00BC51E7"/>
    <w:rsid w:val="00BC555F"/>
    <w:rsid w:val="00BC6671"/>
    <w:rsid w:val="00BC7380"/>
    <w:rsid w:val="00BC7414"/>
    <w:rsid w:val="00BD028B"/>
    <w:rsid w:val="00BD049F"/>
    <w:rsid w:val="00BD10F7"/>
    <w:rsid w:val="00BD1231"/>
    <w:rsid w:val="00BD39C9"/>
    <w:rsid w:val="00BD6FD9"/>
    <w:rsid w:val="00BD70E1"/>
    <w:rsid w:val="00BD7360"/>
    <w:rsid w:val="00BE0C89"/>
    <w:rsid w:val="00BE0CCC"/>
    <w:rsid w:val="00BE2720"/>
    <w:rsid w:val="00BE3CF1"/>
    <w:rsid w:val="00BE48FF"/>
    <w:rsid w:val="00BE4C66"/>
    <w:rsid w:val="00BE53FD"/>
    <w:rsid w:val="00BE5ADD"/>
    <w:rsid w:val="00BE5DCE"/>
    <w:rsid w:val="00BE5F8C"/>
    <w:rsid w:val="00BE6E9D"/>
    <w:rsid w:val="00BE6F54"/>
    <w:rsid w:val="00BF026F"/>
    <w:rsid w:val="00BF0BBB"/>
    <w:rsid w:val="00BF1F55"/>
    <w:rsid w:val="00BF2D38"/>
    <w:rsid w:val="00BF530D"/>
    <w:rsid w:val="00BF7E64"/>
    <w:rsid w:val="00C000AC"/>
    <w:rsid w:val="00C021B0"/>
    <w:rsid w:val="00C02306"/>
    <w:rsid w:val="00C03438"/>
    <w:rsid w:val="00C04799"/>
    <w:rsid w:val="00C0480E"/>
    <w:rsid w:val="00C07D17"/>
    <w:rsid w:val="00C11B15"/>
    <w:rsid w:val="00C16D7E"/>
    <w:rsid w:val="00C20550"/>
    <w:rsid w:val="00C2228D"/>
    <w:rsid w:val="00C2315D"/>
    <w:rsid w:val="00C25CB2"/>
    <w:rsid w:val="00C266AB"/>
    <w:rsid w:val="00C277A1"/>
    <w:rsid w:val="00C279FC"/>
    <w:rsid w:val="00C32537"/>
    <w:rsid w:val="00C34560"/>
    <w:rsid w:val="00C34A86"/>
    <w:rsid w:val="00C34FFB"/>
    <w:rsid w:val="00C4012F"/>
    <w:rsid w:val="00C40143"/>
    <w:rsid w:val="00C43EB2"/>
    <w:rsid w:val="00C43F4C"/>
    <w:rsid w:val="00C45147"/>
    <w:rsid w:val="00C457C4"/>
    <w:rsid w:val="00C46895"/>
    <w:rsid w:val="00C47294"/>
    <w:rsid w:val="00C5229D"/>
    <w:rsid w:val="00C53207"/>
    <w:rsid w:val="00C532F0"/>
    <w:rsid w:val="00C54666"/>
    <w:rsid w:val="00C548DD"/>
    <w:rsid w:val="00C550CB"/>
    <w:rsid w:val="00C55223"/>
    <w:rsid w:val="00C62F13"/>
    <w:rsid w:val="00C63FEA"/>
    <w:rsid w:val="00C65052"/>
    <w:rsid w:val="00C65A5C"/>
    <w:rsid w:val="00C65ABA"/>
    <w:rsid w:val="00C65ED3"/>
    <w:rsid w:val="00C66AB6"/>
    <w:rsid w:val="00C70F83"/>
    <w:rsid w:val="00C72DE5"/>
    <w:rsid w:val="00C732DF"/>
    <w:rsid w:val="00C74B7F"/>
    <w:rsid w:val="00C74BA2"/>
    <w:rsid w:val="00C74ECB"/>
    <w:rsid w:val="00C75F63"/>
    <w:rsid w:val="00C76275"/>
    <w:rsid w:val="00C77752"/>
    <w:rsid w:val="00C77843"/>
    <w:rsid w:val="00C77D8A"/>
    <w:rsid w:val="00C80BA2"/>
    <w:rsid w:val="00C80F71"/>
    <w:rsid w:val="00C825B4"/>
    <w:rsid w:val="00C83886"/>
    <w:rsid w:val="00C83EFF"/>
    <w:rsid w:val="00C849F1"/>
    <w:rsid w:val="00C84F2F"/>
    <w:rsid w:val="00C85A64"/>
    <w:rsid w:val="00C871E6"/>
    <w:rsid w:val="00C87281"/>
    <w:rsid w:val="00C90616"/>
    <w:rsid w:val="00C90B75"/>
    <w:rsid w:val="00C90D6A"/>
    <w:rsid w:val="00C91173"/>
    <w:rsid w:val="00C912CB"/>
    <w:rsid w:val="00C94610"/>
    <w:rsid w:val="00C957AC"/>
    <w:rsid w:val="00C97090"/>
    <w:rsid w:val="00CA03DD"/>
    <w:rsid w:val="00CA0D7B"/>
    <w:rsid w:val="00CA1D4C"/>
    <w:rsid w:val="00CA21D5"/>
    <w:rsid w:val="00CA261A"/>
    <w:rsid w:val="00CA71F8"/>
    <w:rsid w:val="00CA720D"/>
    <w:rsid w:val="00CB01EB"/>
    <w:rsid w:val="00CB09A1"/>
    <w:rsid w:val="00CB10C4"/>
    <w:rsid w:val="00CB1951"/>
    <w:rsid w:val="00CB22F5"/>
    <w:rsid w:val="00CB30F9"/>
    <w:rsid w:val="00CB3184"/>
    <w:rsid w:val="00CC04FD"/>
    <w:rsid w:val="00CC0BB8"/>
    <w:rsid w:val="00CC11E8"/>
    <w:rsid w:val="00CC3753"/>
    <w:rsid w:val="00CC4DC8"/>
    <w:rsid w:val="00CC51F8"/>
    <w:rsid w:val="00CD0436"/>
    <w:rsid w:val="00CD334F"/>
    <w:rsid w:val="00CD33DF"/>
    <w:rsid w:val="00CD353E"/>
    <w:rsid w:val="00CD35EB"/>
    <w:rsid w:val="00CD59CE"/>
    <w:rsid w:val="00CD6D57"/>
    <w:rsid w:val="00CD79FC"/>
    <w:rsid w:val="00CE0647"/>
    <w:rsid w:val="00CE1C4C"/>
    <w:rsid w:val="00CE1D0C"/>
    <w:rsid w:val="00CE357A"/>
    <w:rsid w:val="00CE4C38"/>
    <w:rsid w:val="00CE661D"/>
    <w:rsid w:val="00CE67CF"/>
    <w:rsid w:val="00CE7457"/>
    <w:rsid w:val="00CE7504"/>
    <w:rsid w:val="00CF000B"/>
    <w:rsid w:val="00CF08E9"/>
    <w:rsid w:val="00CF123D"/>
    <w:rsid w:val="00CF1FCB"/>
    <w:rsid w:val="00CF3048"/>
    <w:rsid w:val="00CF31E2"/>
    <w:rsid w:val="00CF445A"/>
    <w:rsid w:val="00CF4CE0"/>
    <w:rsid w:val="00CF5FCE"/>
    <w:rsid w:val="00CF77F0"/>
    <w:rsid w:val="00CF781D"/>
    <w:rsid w:val="00D01AFB"/>
    <w:rsid w:val="00D01C64"/>
    <w:rsid w:val="00D02154"/>
    <w:rsid w:val="00D0267D"/>
    <w:rsid w:val="00D03460"/>
    <w:rsid w:val="00D03AD8"/>
    <w:rsid w:val="00D0597E"/>
    <w:rsid w:val="00D064D2"/>
    <w:rsid w:val="00D071F0"/>
    <w:rsid w:val="00D11F93"/>
    <w:rsid w:val="00D12784"/>
    <w:rsid w:val="00D13076"/>
    <w:rsid w:val="00D15A8B"/>
    <w:rsid w:val="00D16770"/>
    <w:rsid w:val="00D16887"/>
    <w:rsid w:val="00D17DF1"/>
    <w:rsid w:val="00D17EB1"/>
    <w:rsid w:val="00D20C63"/>
    <w:rsid w:val="00D20EF6"/>
    <w:rsid w:val="00D21CE6"/>
    <w:rsid w:val="00D22607"/>
    <w:rsid w:val="00D22629"/>
    <w:rsid w:val="00D22E24"/>
    <w:rsid w:val="00D23F86"/>
    <w:rsid w:val="00D26D85"/>
    <w:rsid w:val="00D309D0"/>
    <w:rsid w:val="00D30B39"/>
    <w:rsid w:val="00D31243"/>
    <w:rsid w:val="00D31893"/>
    <w:rsid w:val="00D327B6"/>
    <w:rsid w:val="00D33A90"/>
    <w:rsid w:val="00D33C98"/>
    <w:rsid w:val="00D34273"/>
    <w:rsid w:val="00D342F1"/>
    <w:rsid w:val="00D345C7"/>
    <w:rsid w:val="00D36256"/>
    <w:rsid w:val="00D37EC6"/>
    <w:rsid w:val="00D401AA"/>
    <w:rsid w:val="00D43CB5"/>
    <w:rsid w:val="00D43CD0"/>
    <w:rsid w:val="00D47D39"/>
    <w:rsid w:val="00D52AE7"/>
    <w:rsid w:val="00D53765"/>
    <w:rsid w:val="00D542F1"/>
    <w:rsid w:val="00D55705"/>
    <w:rsid w:val="00D55C6B"/>
    <w:rsid w:val="00D55F21"/>
    <w:rsid w:val="00D5729F"/>
    <w:rsid w:val="00D60559"/>
    <w:rsid w:val="00D61B16"/>
    <w:rsid w:val="00D62B70"/>
    <w:rsid w:val="00D63757"/>
    <w:rsid w:val="00D643D1"/>
    <w:rsid w:val="00D66217"/>
    <w:rsid w:val="00D6682A"/>
    <w:rsid w:val="00D66A6C"/>
    <w:rsid w:val="00D66E2D"/>
    <w:rsid w:val="00D673CA"/>
    <w:rsid w:val="00D673ED"/>
    <w:rsid w:val="00D67601"/>
    <w:rsid w:val="00D710B5"/>
    <w:rsid w:val="00D717EA"/>
    <w:rsid w:val="00D71DD7"/>
    <w:rsid w:val="00D72A29"/>
    <w:rsid w:val="00D732DF"/>
    <w:rsid w:val="00D752EC"/>
    <w:rsid w:val="00D76EA1"/>
    <w:rsid w:val="00D77147"/>
    <w:rsid w:val="00D778BC"/>
    <w:rsid w:val="00D801BA"/>
    <w:rsid w:val="00D80B71"/>
    <w:rsid w:val="00D8123D"/>
    <w:rsid w:val="00D818EA"/>
    <w:rsid w:val="00D82C3B"/>
    <w:rsid w:val="00D83542"/>
    <w:rsid w:val="00D8374F"/>
    <w:rsid w:val="00D84C02"/>
    <w:rsid w:val="00D85964"/>
    <w:rsid w:val="00D86040"/>
    <w:rsid w:val="00D86F54"/>
    <w:rsid w:val="00D91089"/>
    <w:rsid w:val="00D92671"/>
    <w:rsid w:val="00D927E4"/>
    <w:rsid w:val="00D95733"/>
    <w:rsid w:val="00D95CC4"/>
    <w:rsid w:val="00D95FC7"/>
    <w:rsid w:val="00D963C3"/>
    <w:rsid w:val="00D97B60"/>
    <w:rsid w:val="00DA15DF"/>
    <w:rsid w:val="00DA1B59"/>
    <w:rsid w:val="00DA2746"/>
    <w:rsid w:val="00DA286C"/>
    <w:rsid w:val="00DA377C"/>
    <w:rsid w:val="00DA4189"/>
    <w:rsid w:val="00DA56CF"/>
    <w:rsid w:val="00DA5867"/>
    <w:rsid w:val="00DA5D31"/>
    <w:rsid w:val="00DB0508"/>
    <w:rsid w:val="00DB111C"/>
    <w:rsid w:val="00DB41BC"/>
    <w:rsid w:val="00DB4B2C"/>
    <w:rsid w:val="00DB5250"/>
    <w:rsid w:val="00DB6CC6"/>
    <w:rsid w:val="00DB74CA"/>
    <w:rsid w:val="00DB7B5C"/>
    <w:rsid w:val="00DB7C23"/>
    <w:rsid w:val="00DC4574"/>
    <w:rsid w:val="00DC4E0F"/>
    <w:rsid w:val="00DD00CC"/>
    <w:rsid w:val="00DD0F69"/>
    <w:rsid w:val="00DD370A"/>
    <w:rsid w:val="00DD464F"/>
    <w:rsid w:val="00DD4B8A"/>
    <w:rsid w:val="00DD4E96"/>
    <w:rsid w:val="00DD551E"/>
    <w:rsid w:val="00DD680F"/>
    <w:rsid w:val="00DD7821"/>
    <w:rsid w:val="00DD7B7C"/>
    <w:rsid w:val="00DE0437"/>
    <w:rsid w:val="00DE0544"/>
    <w:rsid w:val="00DE054F"/>
    <w:rsid w:val="00DE19B3"/>
    <w:rsid w:val="00DE42ED"/>
    <w:rsid w:val="00DE5538"/>
    <w:rsid w:val="00DE651F"/>
    <w:rsid w:val="00DE6EAA"/>
    <w:rsid w:val="00DE74E1"/>
    <w:rsid w:val="00DF051D"/>
    <w:rsid w:val="00DF19EF"/>
    <w:rsid w:val="00DF4751"/>
    <w:rsid w:val="00E00060"/>
    <w:rsid w:val="00E00D66"/>
    <w:rsid w:val="00E01905"/>
    <w:rsid w:val="00E01965"/>
    <w:rsid w:val="00E03205"/>
    <w:rsid w:val="00E042AF"/>
    <w:rsid w:val="00E0621E"/>
    <w:rsid w:val="00E0712D"/>
    <w:rsid w:val="00E077C6"/>
    <w:rsid w:val="00E104B5"/>
    <w:rsid w:val="00E10EA9"/>
    <w:rsid w:val="00E11896"/>
    <w:rsid w:val="00E12D13"/>
    <w:rsid w:val="00E172B9"/>
    <w:rsid w:val="00E22C29"/>
    <w:rsid w:val="00E23397"/>
    <w:rsid w:val="00E236E0"/>
    <w:rsid w:val="00E25CDA"/>
    <w:rsid w:val="00E2625F"/>
    <w:rsid w:val="00E27339"/>
    <w:rsid w:val="00E27869"/>
    <w:rsid w:val="00E27B90"/>
    <w:rsid w:val="00E3021F"/>
    <w:rsid w:val="00E3153B"/>
    <w:rsid w:val="00E33F02"/>
    <w:rsid w:val="00E34639"/>
    <w:rsid w:val="00E34B5C"/>
    <w:rsid w:val="00E35226"/>
    <w:rsid w:val="00E35391"/>
    <w:rsid w:val="00E354C5"/>
    <w:rsid w:val="00E40625"/>
    <w:rsid w:val="00E40629"/>
    <w:rsid w:val="00E415B6"/>
    <w:rsid w:val="00E41AF2"/>
    <w:rsid w:val="00E42224"/>
    <w:rsid w:val="00E42E97"/>
    <w:rsid w:val="00E42FA8"/>
    <w:rsid w:val="00E44606"/>
    <w:rsid w:val="00E44A0A"/>
    <w:rsid w:val="00E4560C"/>
    <w:rsid w:val="00E46FFD"/>
    <w:rsid w:val="00E47CB5"/>
    <w:rsid w:val="00E503CA"/>
    <w:rsid w:val="00E510EA"/>
    <w:rsid w:val="00E533CA"/>
    <w:rsid w:val="00E5489D"/>
    <w:rsid w:val="00E551C7"/>
    <w:rsid w:val="00E555CD"/>
    <w:rsid w:val="00E5708D"/>
    <w:rsid w:val="00E574BE"/>
    <w:rsid w:val="00E62529"/>
    <w:rsid w:val="00E637D3"/>
    <w:rsid w:val="00E639C5"/>
    <w:rsid w:val="00E64243"/>
    <w:rsid w:val="00E6577E"/>
    <w:rsid w:val="00E65AC9"/>
    <w:rsid w:val="00E66FDC"/>
    <w:rsid w:val="00E73253"/>
    <w:rsid w:val="00E74A25"/>
    <w:rsid w:val="00E74AA0"/>
    <w:rsid w:val="00E74FD8"/>
    <w:rsid w:val="00E763AE"/>
    <w:rsid w:val="00E770AA"/>
    <w:rsid w:val="00E80F5F"/>
    <w:rsid w:val="00E8103E"/>
    <w:rsid w:val="00E815A4"/>
    <w:rsid w:val="00E818C7"/>
    <w:rsid w:val="00E8218D"/>
    <w:rsid w:val="00E82C08"/>
    <w:rsid w:val="00E84B60"/>
    <w:rsid w:val="00E85030"/>
    <w:rsid w:val="00E85686"/>
    <w:rsid w:val="00E85E54"/>
    <w:rsid w:val="00E86E72"/>
    <w:rsid w:val="00E86EC6"/>
    <w:rsid w:val="00E87D7D"/>
    <w:rsid w:val="00E87E32"/>
    <w:rsid w:val="00E902F0"/>
    <w:rsid w:val="00E916B7"/>
    <w:rsid w:val="00E94D84"/>
    <w:rsid w:val="00E97DE0"/>
    <w:rsid w:val="00EA54B2"/>
    <w:rsid w:val="00EA5604"/>
    <w:rsid w:val="00EA6C55"/>
    <w:rsid w:val="00EA7394"/>
    <w:rsid w:val="00EB16C4"/>
    <w:rsid w:val="00EB29AE"/>
    <w:rsid w:val="00EB337C"/>
    <w:rsid w:val="00EB344D"/>
    <w:rsid w:val="00EB3ED6"/>
    <w:rsid w:val="00EB5ED1"/>
    <w:rsid w:val="00EB7634"/>
    <w:rsid w:val="00EB790E"/>
    <w:rsid w:val="00EC068F"/>
    <w:rsid w:val="00EC25F4"/>
    <w:rsid w:val="00EC261D"/>
    <w:rsid w:val="00EC2C83"/>
    <w:rsid w:val="00EC4D7C"/>
    <w:rsid w:val="00EC5BCE"/>
    <w:rsid w:val="00EC6BE5"/>
    <w:rsid w:val="00ED0289"/>
    <w:rsid w:val="00ED0D79"/>
    <w:rsid w:val="00ED0EE6"/>
    <w:rsid w:val="00ED348E"/>
    <w:rsid w:val="00ED5048"/>
    <w:rsid w:val="00EE03FA"/>
    <w:rsid w:val="00EE04A8"/>
    <w:rsid w:val="00EE0D61"/>
    <w:rsid w:val="00EE10A8"/>
    <w:rsid w:val="00EE3EFF"/>
    <w:rsid w:val="00EE4102"/>
    <w:rsid w:val="00EE6242"/>
    <w:rsid w:val="00EE64EF"/>
    <w:rsid w:val="00EE764C"/>
    <w:rsid w:val="00EF11A2"/>
    <w:rsid w:val="00EF1E0F"/>
    <w:rsid w:val="00EF2701"/>
    <w:rsid w:val="00EF2962"/>
    <w:rsid w:val="00EF29BF"/>
    <w:rsid w:val="00EF4FD6"/>
    <w:rsid w:val="00EF54CC"/>
    <w:rsid w:val="00EF736A"/>
    <w:rsid w:val="00EF797B"/>
    <w:rsid w:val="00EF7DAC"/>
    <w:rsid w:val="00F01D72"/>
    <w:rsid w:val="00F02F87"/>
    <w:rsid w:val="00F03793"/>
    <w:rsid w:val="00F03FD0"/>
    <w:rsid w:val="00F04F1B"/>
    <w:rsid w:val="00F05FAE"/>
    <w:rsid w:val="00F06B6A"/>
    <w:rsid w:val="00F07170"/>
    <w:rsid w:val="00F07881"/>
    <w:rsid w:val="00F1156A"/>
    <w:rsid w:val="00F11A3C"/>
    <w:rsid w:val="00F12767"/>
    <w:rsid w:val="00F146A1"/>
    <w:rsid w:val="00F147CD"/>
    <w:rsid w:val="00F149C0"/>
    <w:rsid w:val="00F15CC0"/>
    <w:rsid w:val="00F160B1"/>
    <w:rsid w:val="00F2061B"/>
    <w:rsid w:val="00F222A6"/>
    <w:rsid w:val="00F24055"/>
    <w:rsid w:val="00F24AC7"/>
    <w:rsid w:val="00F24C9F"/>
    <w:rsid w:val="00F255DC"/>
    <w:rsid w:val="00F27A4E"/>
    <w:rsid w:val="00F27BAD"/>
    <w:rsid w:val="00F303BA"/>
    <w:rsid w:val="00F30CCE"/>
    <w:rsid w:val="00F337FB"/>
    <w:rsid w:val="00F34024"/>
    <w:rsid w:val="00F36B7A"/>
    <w:rsid w:val="00F36FB0"/>
    <w:rsid w:val="00F37E0C"/>
    <w:rsid w:val="00F42047"/>
    <w:rsid w:val="00F44923"/>
    <w:rsid w:val="00F44D60"/>
    <w:rsid w:val="00F46F17"/>
    <w:rsid w:val="00F50811"/>
    <w:rsid w:val="00F51D72"/>
    <w:rsid w:val="00F5494C"/>
    <w:rsid w:val="00F55C68"/>
    <w:rsid w:val="00F6048B"/>
    <w:rsid w:val="00F65D4A"/>
    <w:rsid w:val="00F70A4B"/>
    <w:rsid w:val="00F71941"/>
    <w:rsid w:val="00F71CC5"/>
    <w:rsid w:val="00F73EF8"/>
    <w:rsid w:val="00F7417F"/>
    <w:rsid w:val="00F766C3"/>
    <w:rsid w:val="00F767D3"/>
    <w:rsid w:val="00F76822"/>
    <w:rsid w:val="00F76AB0"/>
    <w:rsid w:val="00F77D3E"/>
    <w:rsid w:val="00F802D4"/>
    <w:rsid w:val="00F80C92"/>
    <w:rsid w:val="00F80E13"/>
    <w:rsid w:val="00F81AE6"/>
    <w:rsid w:val="00F83A99"/>
    <w:rsid w:val="00F85686"/>
    <w:rsid w:val="00F85FE0"/>
    <w:rsid w:val="00F8680E"/>
    <w:rsid w:val="00F87614"/>
    <w:rsid w:val="00F92AA4"/>
    <w:rsid w:val="00F92E4B"/>
    <w:rsid w:val="00F93563"/>
    <w:rsid w:val="00F93BEC"/>
    <w:rsid w:val="00F9436D"/>
    <w:rsid w:val="00FA4536"/>
    <w:rsid w:val="00FA49B9"/>
    <w:rsid w:val="00FA4F52"/>
    <w:rsid w:val="00FA5BF7"/>
    <w:rsid w:val="00FA6ADA"/>
    <w:rsid w:val="00FB0CF3"/>
    <w:rsid w:val="00FB3253"/>
    <w:rsid w:val="00FB6D20"/>
    <w:rsid w:val="00FC0551"/>
    <w:rsid w:val="00FC12F0"/>
    <w:rsid w:val="00FC36C5"/>
    <w:rsid w:val="00FC3F48"/>
    <w:rsid w:val="00FC4892"/>
    <w:rsid w:val="00FC4ADC"/>
    <w:rsid w:val="00FC4D1F"/>
    <w:rsid w:val="00FC6D3B"/>
    <w:rsid w:val="00FC781A"/>
    <w:rsid w:val="00FD0C24"/>
    <w:rsid w:val="00FD171F"/>
    <w:rsid w:val="00FD19CD"/>
    <w:rsid w:val="00FD1E93"/>
    <w:rsid w:val="00FD37ED"/>
    <w:rsid w:val="00FD652A"/>
    <w:rsid w:val="00FD6759"/>
    <w:rsid w:val="00FD67FF"/>
    <w:rsid w:val="00FD6AED"/>
    <w:rsid w:val="00FD7013"/>
    <w:rsid w:val="00FD7268"/>
    <w:rsid w:val="00FE2F4E"/>
    <w:rsid w:val="00FE56BA"/>
    <w:rsid w:val="00FE75FF"/>
    <w:rsid w:val="00FE7862"/>
    <w:rsid w:val="00FF01D5"/>
    <w:rsid w:val="00FF149A"/>
    <w:rsid w:val="00FF1EB8"/>
    <w:rsid w:val="00FF696C"/>
    <w:rsid w:val="00FF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E6513"/>
    <w:pPr>
      <w:tabs>
        <w:tab w:val="right" w:leader="dot" w:pos="9637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  <w:style w:type="paragraph" w:styleId="af6">
    <w:name w:val="caption"/>
    <w:basedOn w:val="a"/>
    <w:qFormat/>
    <w:rsid w:val="00492999"/>
    <w:pPr>
      <w:suppressLineNumbers/>
      <w:suppressAutoHyphens/>
      <w:spacing w:before="120" w:after="120"/>
    </w:pPr>
    <w:rPr>
      <w:rFonts w:cs="Mangal"/>
      <w:i/>
      <w:iCs/>
      <w:szCs w:val="24"/>
      <w:lang w:eastAsia="zh-CN"/>
    </w:rPr>
  </w:style>
  <w:style w:type="character" w:customStyle="1" w:styleId="Main1">
    <w:name w:val="Main Знак1"/>
    <w:rsid w:val="00492999"/>
    <w:rPr>
      <w:rFonts w:eastAsia="Arial" w:cs="Tahoma"/>
      <w:sz w:val="24"/>
      <w:szCs w:val="16"/>
      <w:lang w:eastAsia="zh-CN"/>
    </w:rPr>
  </w:style>
  <w:style w:type="paragraph" w:customStyle="1" w:styleId="af7">
    <w:name w:val="Табличный"/>
    <w:basedOn w:val="a"/>
    <w:link w:val="af8"/>
    <w:rsid w:val="00D927E4"/>
    <w:pPr>
      <w:jc w:val="center"/>
    </w:pPr>
    <w:rPr>
      <w:szCs w:val="24"/>
    </w:rPr>
  </w:style>
  <w:style w:type="character" w:customStyle="1" w:styleId="af8">
    <w:name w:val="Табличный Знак"/>
    <w:link w:val="af7"/>
    <w:rsid w:val="00D927E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01DD3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75C0F"/>
    <w:pPr>
      <w:keepNext/>
      <w:keepLines/>
      <w:spacing w:before="480"/>
      <w:jc w:val="center"/>
      <w:outlineLvl w:val="0"/>
    </w:pPr>
    <w:rPr>
      <w:b/>
      <w:bCs/>
      <w:color w:val="0070C0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B385B"/>
    <w:pPr>
      <w:keepNext/>
      <w:keepLines/>
      <w:spacing w:before="200"/>
      <w:outlineLvl w:val="1"/>
    </w:pPr>
    <w:rPr>
      <w:b/>
      <w:bCs/>
      <w:color w:val="0070C0"/>
      <w:sz w:val="28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75C0F"/>
    <w:pPr>
      <w:keepNext/>
      <w:keepLines/>
      <w:spacing w:before="200"/>
      <w:outlineLvl w:val="2"/>
    </w:pPr>
    <w:rPr>
      <w:b/>
      <w:bCs/>
      <w:color w:val="0070C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5C0F"/>
    <w:rPr>
      <w:rFonts w:ascii="Times New Roman" w:hAnsi="Times New Roman"/>
      <w:b/>
      <w:bCs/>
      <w:color w:val="0070C0"/>
      <w:sz w:val="28"/>
      <w:szCs w:val="28"/>
    </w:rPr>
  </w:style>
  <w:style w:type="character" w:customStyle="1" w:styleId="20">
    <w:name w:val="Заголовок 2 Знак"/>
    <w:link w:val="2"/>
    <w:uiPriority w:val="9"/>
    <w:rsid w:val="000B385B"/>
    <w:rPr>
      <w:rFonts w:ascii="Times New Roman" w:hAnsi="Times New Roman"/>
      <w:b/>
      <w:bCs/>
      <w:color w:val="0070C0"/>
      <w:sz w:val="28"/>
      <w:szCs w:val="26"/>
    </w:rPr>
  </w:style>
  <w:style w:type="character" w:customStyle="1" w:styleId="30">
    <w:name w:val="Заголовок 3 Знак"/>
    <w:link w:val="3"/>
    <w:uiPriority w:val="9"/>
    <w:rsid w:val="00675C0F"/>
    <w:rPr>
      <w:rFonts w:ascii="Times New Roman" w:hAnsi="Times New Roman"/>
      <w:b/>
      <w:bCs/>
      <w:color w:val="0070C0"/>
      <w:sz w:val="24"/>
      <w:szCs w:val="22"/>
    </w:rPr>
  </w:style>
  <w:style w:type="paragraph" w:styleId="a3">
    <w:name w:val="List Paragraph"/>
    <w:basedOn w:val="a"/>
    <w:uiPriority w:val="34"/>
    <w:qFormat/>
    <w:rsid w:val="00047A8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6A3"/>
  </w:style>
  <w:style w:type="paragraph" w:styleId="a6">
    <w:name w:val="footer"/>
    <w:basedOn w:val="a"/>
    <w:link w:val="a7"/>
    <w:uiPriority w:val="99"/>
    <w:unhideWhenUsed/>
    <w:rsid w:val="008F06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6A3"/>
  </w:style>
  <w:style w:type="paragraph" w:styleId="a8">
    <w:name w:val="TOC Heading"/>
    <w:basedOn w:val="1"/>
    <w:next w:val="a"/>
    <w:uiPriority w:val="39"/>
    <w:qFormat/>
    <w:rsid w:val="00337D0D"/>
    <w:pPr>
      <w:outlineLvl w:val="9"/>
    </w:pPr>
    <w:rPr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E6513"/>
    <w:pPr>
      <w:tabs>
        <w:tab w:val="right" w:leader="dot" w:pos="9637"/>
      </w:tabs>
      <w:spacing w:after="100"/>
    </w:pPr>
    <w:rPr>
      <w:noProof/>
      <w:sz w:val="28"/>
      <w:szCs w:val="28"/>
    </w:rPr>
  </w:style>
  <w:style w:type="character" w:styleId="a9">
    <w:name w:val="Hyperlink"/>
    <w:uiPriority w:val="99"/>
    <w:unhideWhenUsed/>
    <w:rsid w:val="00337D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7D0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337D0D"/>
    <w:rPr>
      <w:rFonts w:ascii="Tahoma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337D0D"/>
    <w:pPr>
      <w:spacing w:after="100"/>
      <w:ind w:left="220"/>
    </w:pPr>
  </w:style>
  <w:style w:type="paragraph" w:styleId="ac">
    <w:name w:val="No Spacing"/>
    <w:link w:val="ad"/>
    <w:uiPriority w:val="1"/>
    <w:qFormat/>
    <w:rsid w:val="00610A72"/>
    <w:rPr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D16770"/>
    <w:pPr>
      <w:spacing w:after="100"/>
      <w:ind w:left="440"/>
    </w:pPr>
  </w:style>
  <w:style w:type="character" w:styleId="ae">
    <w:name w:val="Placeholder Text"/>
    <w:uiPriority w:val="99"/>
    <w:semiHidden/>
    <w:rsid w:val="006671C2"/>
    <w:rPr>
      <w:color w:val="808080"/>
    </w:rPr>
  </w:style>
  <w:style w:type="character" w:styleId="af">
    <w:name w:val="FollowedHyperlink"/>
    <w:uiPriority w:val="99"/>
    <w:semiHidden/>
    <w:unhideWhenUsed/>
    <w:rsid w:val="00F15CC0"/>
    <w:rPr>
      <w:color w:val="800080"/>
      <w:u w:val="single"/>
    </w:rPr>
  </w:style>
  <w:style w:type="paragraph" w:customStyle="1" w:styleId="xl65">
    <w:name w:val="xl6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68">
    <w:name w:val="xl6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69">
    <w:name w:val="xl6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0">
    <w:name w:val="xl7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1">
    <w:name w:val="xl7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2">
    <w:name w:val="xl7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73">
    <w:name w:val="xl7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75">
    <w:name w:val="xl7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7">
    <w:name w:val="xl7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Cs w:val="24"/>
    </w:rPr>
  </w:style>
  <w:style w:type="paragraph" w:customStyle="1" w:styleId="xl83">
    <w:name w:val="xl8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4">
    <w:name w:val="xl8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Cs w:val="24"/>
    </w:rPr>
  </w:style>
  <w:style w:type="paragraph" w:customStyle="1" w:styleId="xl85">
    <w:name w:val="xl85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6">
    <w:name w:val="xl8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Cs w:val="24"/>
    </w:rPr>
  </w:style>
  <w:style w:type="paragraph" w:customStyle="1" w:styleId="xl87">
    <w:name w:val="xl8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Cs w:val="24"/>
    </w:rPr>
  </w:style>
  <w:style w:type="paragraph" w:customStyle="1" w:styleId="xl88">
    <w:name w:val="xl8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4"/>
    </w:rPr>
  </w:style>
  <w:style w:type="paragraph" w:customStyle="1" w:styleId="xl89">
    <w:name w:val="xl89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91">
    <w:name w:val="xl9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Cs w:val="24"/>
    </w:rPr>
  </w:style>
  <w:style w:type="paragraph" w:customStyle="1" w:styleId="xl92">
    <w:name w:val="xl92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3">
    <w:name w:val="xl93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4">
    <w:name w:val="xl94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5">
    <w:name w:val="xl95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96">
    <w:name w:val="xl96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7">
    <w:name w:val="xl97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98">
    <w:name w:val="xl9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99">
    <w:name w:val="xl99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0">
    <w:name w:val="xl100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4"/>
    </w:rPr>
  </w:style>
  <w:style w:type="paragraph" w:customStyle="1" w:styleId="xl101">
    <w:name w:val="xl101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3">
    <w:name w:val="xl103"/>
    <w:basedOn w:val="a"/>
    <w:rsid w:val="00F15C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4">
    <w:name w:val="xl104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5">
    <w:name w:val="xl105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6">
    <w:name w:val="xl106"/>
    <w:basedOn w:val="a"/>
    <w:rsid w:val="00F15C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7">
    <w:name w:val="xl107"/>
    <w:basedOn w:val="a"/>
    <w:rsid w:val="00F15C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08">
    <w:name w:val="xl108"/>
    <w:basedOn w:val="a"/>
    <w:rsid w:val="00F15C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09">
    <w:name w:val="xl109"/>
    <w:basedOn w:val="a"/>
    <w:rsid w:val="00F15C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a"/>
    <w:rsid w:val="00F15CC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1">
    <w:name w:val="xl111"/>
    <w:basedOn w:val="a"/>
    <w:rsid w:val="00F15CC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2">
    <w:name w:val="xl112"/>
    <w:basedOn w:val="a"/>
    <w:rsid w:val="00F15CC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3">
    <w:name w:val="xl113"/>
    <w:basedOn w:val="a"/>
    <w:rsid w:val="00F15CC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4">
    <w:name w:val="xl114"/>
    <w:basedOn w:val="a"/>
    <w:rsid w:val="00F15CC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5">
    <w:name w:val="xl115"/>
    <w:basedOn w:val="a"/>
    <w:rsid w:val="00F15CC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Default">
    <w:name w:val="Default"/>
    <w:rsid w:val="00FD7013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qFormat/>
    <w:rsid w:val="00675C0F"/>
    <w:rPr>
      <w:strike/>
      <w:color w:val="C00000"/>
    </w:rPr>
  </w:style>
  <w:style w:type="paragraph" w:customStyle="1" w:styleId="xl116">
    <w:name w:val="xl116"/>
    <w:basedOn w:val="a"/>
    <w:rsid w:val="006B61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7">
    <w:name w:val="xl117"/>
    <w:basedOn w:val="a"/>
    <w:rsid w:val="006B61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118">
    <w:name w:val="xl118"/>
    <w:basedOn w:val="a"/>
    <w:rsid w:val="006B61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character" w:customStyle="1" w:styleId="ad">
    <w:name w:val="Без интервала Знак"/>
    <w:link w:val="ac"/>
    <w:uiPriority w:val="1"/>
    <w:rsid w:val="00E40629"/>
    <w:rPr>
      <w:sz w:val="22"/>
      <w:szCs w:val="22"/>
      <w:lang w:val="ru-RU" w:eastAsia="ru-RU" w:bidi="ar-SA"/>
    </w:rPr>
  </w:style>
  <w:style w:type="paragraph" w:customStyle="1" w:styleId="af0">
    <w:name w:val="Знак Знак Знак Знак Знак Знак Знак"/>
    <w:basedOn w:val="a"/>
    <w:rsid w:val="00941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29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250B7"/>
  </w:style>
  <w:style w:type="character" w:styleId="af2">
    <w:name w:val="Strong"/>
    <w:qFormat/>
    <w:rsid w:val="008250B7"/>
    <w:rPr>
      <w:b/>
      <w:bCs/>
    </w:rPr>
  </w:style>
  <w:style w:type="paragraph" w:customStyle="1" w:styleId="ConsPlusNormal">
    <w:name w:val="ConsPlusNormal"/>
    <w:link w:val="ConsPlusNormal0"/>
    <w:rsid w:val="00B021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B021E0"/>
    <w:rPr>
      <w:rFonts w:ascii="Arial" w:hAnsi="Arial" w:cs="Arial"/>
      <w:lang w:val="ru-RU" w:eastAsia="ru-RU" w:bidi="ar-SA"/>
    </w:rPr>
  </w:style>
  <w:style w:type="paragraph" w:customStyle="1" w:styleId="13">
    <w:name w:val="Без интервала1"/>
    <w:rsid w:val="00B021E0"/>
    <w:rPr>
      <w:rFonts w:cs="Calibri"/>
      <w:sz w:val="22"/>
      <w:szCs w:val="22"/>
      <w:lang w:eastAsia="en-US"/>
    </w:rPr>
  </w:style>
  <w:style w:type="paragraph" w:customStyle="1" w:styleId="Main">
    <w:name w:val="Main"/>
    <w:link w:val="Main0"/>
    <w:rsid w:val="005302E7"/>
    <w:pPr>
      <w:widowControl w:val="0"/>
      <w:suppressAutoHyphens/>
      <w:spacing w:line="360" w:lineRule="auto"/>
      <w:ind w:firstLine="709"/>
      <w:jc w:val="both"/>
    </w:pPr>
    <w:rPr>
      <w:rFonts w:ascii="Times New Roman" w:hAnsi="Times New Roman" w:cs="Tahoma"/>
      <w:sz w:val="24"/>
      <w:szCs w:val="16"/>
      <w:lang w:eastAsia="zh-CN"/>
    </w:rPr>
  </w:style>
  <w:style w:type="paragraph" w:customStyle="1" w:styleId="14">
    <w:name w:val="Абзац списка1"/>
    <w:basedOn w:val="a"/>
    <w:rsid w:val="005302E7"/>
    <w:pPr>
      <w:ind w:left="720"/>
      <w:contextualSpacing/>
    </w:pPr>
    <w:rPr>
      <w:szCs w:val="24"/>
    </w:rPr>
  </w:style>
  <w:style w:type="character" w:customStyle="1" w:styleId="5">
    <w:name w:val="Знак Знак5"/>
    <w:locked/>
    <w:rsid w:val="002C0CA1"/>
    <w:rPr>
      <w:rFonts w:ascii="Times New Roman" w:hAnsi="Times New Roman"/>
      <w:b/>
      <w:color w:val="0070C0"/>
      <w:sz w:val="28"/>
    </w:rPr>
  </w:style>
  <w:style w:type="paragraph" w:styleId="af3">
    <w:name w:val="Document Map"/>
    <w:basedOn w:val="a"/>
    <w:semiHidden/>
    <w:rsid w:val="00C021B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">
    <w:name w:val="Знак Знак4"/>
    <w:locked/>
    <w:rsid w:val="00AA2613"/>
    <w:rPr>
      <w:rFonts w:ascii="Times New Roman" w:hAnsi="Times New Roman"/>
      <w:b/>
      <w:color w:val="0070C0"/>
      <w:sz w:val="26"/>
    </w:rPr>
  </w:style>
  <w:style w:type="character" w:customStyle="1" w:styleId="Main0">
    <w:name w:val="Main Знак"/>
    <w:link w:val="Main"/>
    <w:rsid w:val="00F07881"/>
    <w:rPr>
      <w:rFonts w:ascii="Times New Roman" w:hAnsi="Times New Roman" w:cs="Tahoma"/>
      <w:sz w:val="24"/>
      <w:szCs w:val="16"/>
      <w:lang w:eastAsia="zh-CN"/>
    </w:rPr>
  </w:style>
  <w:style w:type="paragraph" w:styleId="af4">
    <w:name w:val="Title"/>
    <w:basedOn w:val="a"/>
    <w:link w:val="af5"/>
    <w:qFormat/>
    <w:rsid w:val="00F07881"/>
    <w:pPr>
      <w:jc w:val="center"/>
    </w:pPr>
    <w:rPr>
      <w:b/>
      <w:bCs/>
      <w:szCs w:val="24"/>
    </w:rPr>
  </w:style>
  <w:style w:type="character" w:customStyle="1" w:styleId="af5">
    <w:name w:val="Название Знак"/>
    <w:link w:val="af4"/>
    <w:rsid w:val="00F07881"/>
    <w:rPr>
      <w:rFonts w:ascii="Times New Roman" w:hAnsi="Times New Roman"/>
      <w:b/>
      <w:bCs/>
      <w:sz w:val="24"/>
      <w:szCs w:val="24"/>
    </w:rPr>
  </w:style>
  <w:style w:type="paragraph" w:styleId="af6">
    <w:name w:val="caption"/>
    <w:basedOn w:val="a"/>
    <w:qFormat/>
    <w:rsid w:val="00492999"/>
    <w:pPr>
      <w:suppressLineNumbers/>
      <w:suppressAutoHyphens/>
      <w:spacing w:before="120" w:after="120"/>
    </w:pPr>
    <w:rPr>
      <w:rFonts w:cs="Mangal"/>
      <w:i/>
      <w:iCs/>
      <w:szCs w:val="24"/>
      <w:lang w:eastAsia="zh-CN"/>
    </w:rPr>
  </w:style>
  <w:style w:type="character" w:customStyle="1" w:styleId="Main1">
    <w:name w:val="Main Знак1"/>
    <w:rsid w:val="00492999"/>
    <w:rPr>
      <w:rFonts w:eastAsia="Arial" w:cs="Tahoma"/>
      <w:sz w:val="24"/>
      <w:szCs w:val="16"/>
      <w:lang w:eastAsia="zh-CN"/>
    </w:rPr>
  </w:style>
  <w:style w:type="paragraph" w:customStyle="1" w:styleId="af7">
    <w:name w:val="Табличный"/>
    <w:basedOn w:val="a"/>
    <w:link w:val="af8"/>
    <w:rsid w:val="00D927E4"/>
    <w:pPr>
      <w:jc w:val="center"/>
    </w:pPr>
    <w:rPr>
      <w:szCs w:val="24"/>
    </w:rPr>
  </w:style>
  <w:style w:type="character" w:customStyle="1" w:styleId="af8">
    <w:name w:val="Табличный Знак"/>
    <w:link w:val="af7"/>
    <w:rsid w:val="00D927E4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9015B-2E9F-457F-9132-7B5DE9E0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40</Pages>
  <Words>9685</Words>
  <Characters>55210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ГрафИнфо</Company>
  <LinksUpToDate>false</LinksUpToDate>
  <CharactersWithSpaces>64766</CharactersWithSpaces>
  <SharedDoc>false</SharedDoc>
  <HLinks>
    <vt:vector size="336" baseType="variant">
      <vt:variant>
        <vt:i4>1966128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_Toc382585912</vt:lpwstr>
      </vt:variant>
      <vt:variant>
        <vt:i4>1966128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_Toc382585911</vt:lpwstr>
      </vt:variant>
      <vt:variant>
        <vt:i4>1966128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_Toc382585910</vt:lpwstr>
      </vt:variant>
      <vt:variant>
        <vt:i4>2031664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_Toc382585909</vt:lpwstr>
      </vt:variant>
      <vt:variant>
        <vt:i4>2031664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_Toc382585908</vt:lpwstr>
      </vt:variant>
      <vt:variant>
        <vt:i4>2031664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_Toc382585907</vt:lpwstr>
      </vt:variant>
      <vt:variant>
        <vt:i4>2031664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_Toc382585906</vt:lpwstr>
      </vt:variant>
      <vt:variant>
        <vt:i4>2031664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_Toc382585905</vt:lpwstr>
      </vt:variant>
      <vt:variant>
        <vt:i4>2031664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_Toc382585904</vt:lpwstr>
      </vt:variant>
      <vt:variant>
        <vt:i4>2031664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_Toc382585903</vt:lpwstr>
      </vt:variant>
      <vt:variant>
        <vt:i4>2031664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_Toc382585902</vt:lpwstr>
      </vt:variant>
      <vt:variant>
        <vt:i4>2031664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_Toc382585901</vt:lpwstr>
      </vt:variant>
      <vt:variant>
        <vt:i4>2031664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_Toc382585900</vt:lpwstr>
      </vt:variant>
      <vt:variant>
        <vt:i4>1441841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_Toc382585899</vt:lpwstr>
      </vt:variant>
      <vt:variant>
        <vt:i4>1441841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_Toc382585898</vt:lpwstr>
      </vt:variant>
      <vt:variant>
        <vt:i4>1441841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_Toc382585897</vt:lpwstr>
      </vt:variant>
      <vt:variant>
        <vt:i4>1441841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_Toc382585896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_Toc382585895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_Toc382585894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_Toc382585893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_Toc382585892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_Toc382585891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_Toc382585890</vt:lpwstr>
      </vt:variant>
      <vt:variant>
        <vt:i4>1507377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_Toc382585889</vt:lpwstr>
      </vt:variant>
      <vt:variant>
        <vt:i4>1507377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_Toc382585888</vt:lpwstr>
      </vt:variant>
      <vt:variant>
        <vt:i4>1507377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_Toc382585887</vt:lpwstr>
      </vt:variant>
      <vt:variant>
        <vt:i4>1507377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_Toc382585886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_Toc382585885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_Toc382585884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_Toc382585883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_Toc382585882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_Toc382585881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_Toc382585880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_Toc382585879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_Toc382585878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_Toc382585877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_Toc382585876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_Toc382585875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_Toc382585874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_Toc382585873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_Toc382585872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_Toc382585871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_Toc382585870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_Toc382585869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_Toc382585868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_Toc382585867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_Toc382585866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_Toc382585865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_Toc382585864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_Toc382585863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_Toc382585862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_Toc382585861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_Toc382585860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_Toc382585859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_Toc382585858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_Toc382585857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Корольков</dc:creator>
  <cp:keywords/>
  <cp:lastModifiedBy>МКУ</cp:lastModifiedBy>
  <cp:revision>14</cp:revision>
  <cp:lastPrinted>2014-03-21T12:49:00Z</cp:lastPrinted>
  <dcterms:created xsi:type="dcterms:W3CDTF">2014-03-21T14:10:00Z</dcterms:created>
  <dcterms:modified xsi:type="dcterms:W3CDTF">2024-08-23T11:12:00Z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рганизацияП">
    <vt:lpwstr>сельского поселения "Село Хотьково"</vt:lpwstr>
  </property>
  <property fmtid="{D5CDD505-2E9C-101B-9397-08002B2CF9AE}" pid="3" name="Организация">
    <vt:lpwstr>сельское поселение "Село Хотьково"</vt:lpwstr>
  </property>
</Properties>
</file>