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charts/chart2.xml" ContentType="application/vnd.openxmlformats-officedocument.drawingml.chart+xml"/>
  <Default Extension="xlsx" ContentType="application/vnd.openxmlformats-officedocument.spreadsheetml.sheet"/>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273" w:rsidRPr="00BA55AE" w:rsidRDefault="004F6273" w:rsidP="00BA55AE">
      <w:pPr>
        <w:pStyle w:val="a7"/>
        <w:rPr>
          <w:sz w:val="28"/>
          <w:szCs w:val="28"/>
          <w:lang w:val="ru-RU"/>
        </w:rPr>
      </w:pPr>
    </w:p>
    <w:p w:rsidR="004F6273" w:rsidRPr="00BA55AE" w:rsidRDefault="004F6273" w:rsidP="00BA55AE">
      <w:pPr>
        <w:pStyle w:val="a7"/>
        <w:jc w:val="center"/>
        <w:rPr>
          <w:sz w:val="28"/>
          <w:szCs w:val="28"/>
          <w:lang w:val="ru-RU"/>
        </w:rPr>
      </w:pPr>
    </w:p>
    <w:p w:rsidR="0001420B" w:rsidRPr="00BA55AE" w:rsidRDefault="0001420B" w:rsidP="00BA55AE">
      <w:pPr>
        <w:pStyle w:val="a7"/>
        <w:rPr>
          <w:sz w:val="28"/>
          <w:szCs w:val="28"/>
          <w:lang w:val="ru-RU"/>
        </w:rPr>
      </w:pPr>
    </w:p>
    <w:p w:rsidR="004906C8" w:rsidRPr="00BA55AE" w:rsidRDefault="004906C8" w:rsidP="00BA55AE">
      <w:pPr>
        <w:pStyle w:val="a7"/>
        <w:rPr>
          <w:sz w:val="28"/>
          <w:szCs w:val="28"/>
          <w:lang w:val="ru-RU"/>
        </w:rPr>
      </w:pPr>
    </w:p>
    <w:p w:rsidR="004906C8" w:rsidRPr="00BA55AE" w:rsidRDefault="004906C8" w:rsidP="00BA55AE">
      <w:pPr>
        <w:pStyle w:val="a7"/>
        <w:jc w:val="center"/>
        <w:rPr>
          <w:sz w:val="28"/>
          <w:szCs w:val="28"/>
          <w:lang w:val="ru-RU"/>
        </w:rPr>
      </w:pPr>
    </w:p>
    <w:p w:rsidR="004906C8" w:rsidRPr="00BA55AE" w:rsidRDefault="004906C8" w:rsidP="00BA55AE">
      <w:pPr>
        <w:pStyle w:val="a7"/>
        <w:ind w:firstLine="4111"/>
        <w:rPr>
          <w:sz w:val="28"/>
          <w:szCs w:val="28"/>
          <w:lang w:val="ru-RU"/>
        </w:rPr>
      </w:pPr>
      <w:bookmarkStart w:id="0" w:name="_GoBack"/>
      <w:bookmarkEnd w:id="0"/>
    </w:p>
    <w:p w:rsidR="004906C8" w:rsidRPr="00BA55AE" w:rsidRDefault="00BA55AE" w:rsidP="00BA55AE">
      <w:pPr>
        <w:spacing w:after="0" w:line="240" w:lineRule="auto"/>
        <w:jc w:val="center"/>
        <w:rPr>
          <w:rFonts w:cs="Times New Roman"/>
          <w:b/>
          <w:szCs w:val="28"/>
        </w:rPr>
      </w:pPr>
      <w:r w:rsidRPr="00BA55AE">
        <w:rPr>
          <w:rFonts w:eastAsia="Adobe Fan Heiti Std B" w:cs="Times New Roman"/>
          <w:b/>
          <w:i/>
          <w:noProof/>
          <w:szCs w:val="28"/>
          <w:lang w:eastAsia="ru-RU"/>
        </w:rPr>
        <w:drawing>
          <wp:inline distT="0" distB="0" distL="0" distR="0">
            <wp:extent cx="1603315" cy="1836752"/>
            <wp:effectExtent l="0" t="0" r="0" b="0"/>
            <wp:docPr id="3" name="Рисунок 13" descr="C:\Users\User\Desktop\duminichskii_rayon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C:\Users\User\Desktop\duminichskii_rayon_coa.gif"/>
                    <pic:cNvPicPr>
                      <a:picLocks noChangeAspect="1" noChangeArrowheads="1"/>
                    </pic:cNvPicPr>
                  </pic:nvPicPr>
                  <pic:blipFill>
                    <a:blip r:embed="rId8"/>
                    <a:srcRect/>
                    <a:stretch>
                      <a:fillRect/>
                    </a:stretch>
                  </pic:blipFill>
                  <pic:spPr bwMode="auto">
                    <a:xfrm>
                      <a:off x="0" y="0"/>
                      <a:ext cx="1623434" cy="1859801"/>
                    </a:xfrm>
                    <a:prstGeom prst="rect">
                      <a:avLst/>
                    </a:prstGeom>
                    <a:noFill/>
                    <a:ln w="9525">
                      <a:noFill/>
                      <a:miter lim="800000"/>
                      <a:headEnd/>
                      <a:tailEnd/>
                    </a:ln>
                  </pic:spPr>
                </pic:pic>
              </a:graphicData>
            </a:graphic>
          </wp:inline>
        </w:drawing>
      </w:r>
    </w:p>
    <w:p w:rsidR="004906C8" w:rsidRPr="00BA55AE" w:rsidRDefault="004906C8" w:rsidP="00BA55AE">
      <w:pPr>
        <w:spacing w:after="0" w:line="240" w:lineRule="auto"/>
        <w:ind w:left="113"/>
        <w:jc w:val="center"/>
        <w:rPr>
          <w:rFonts w:cs="Times New Roman"/>
          <w:b/>
          <w:szCs w:val="28"/>
        </w:rPr>
      </w:pPr>
    </w:p>
    <w:p w:rsidR="004906C8" w:rsidRPr="00BA55AE" w:rsidRDefault="004906C8" w:rsidP="00BA55AE">
      <w:pPr>
        <w:spacing w:after="0" w:line="240" w:lineRule="auto"/>
        <w:ind w:left="113"/>
        <w:jc w:val="center"/>
        <w:rPr>
          <w:rFonts w:cs="Times New Roman"/>
          <w:b/>
          <w:szCs w:val="28"/>
        </w:rPr>
      </w:pPr>
      <w:r w:rsidRPr="00BA55AE">
        <w:rPr>
          <w:rFonts w:cs="Times New Roman"/>
          <w:b/>
          <w:szCs w:val="28"/>
        </w:rPr>
        <w:t>АКТУАЛИЗАЦИЯ</w:t>
      </w:r>
    </w:p>
    <w:p w:rsidR="004906C8" w:rsidRPr="00BA55AE" w:rsidRDefault="004906C8" w:rsidP="00BA55AE">
      <w:pPr>
        <w:spacing w:after="0" w:line="240" w:lineRule="auto"/>
        <w:ind w:left="113"/>
        <w:jc w:val="center"/>
        <w:rPr>
          <w:rFonts w:cs="Times New Roman"/>
          <w:b/>
          <w:szCs w:val="28"/>
        </w:rPr>
      </w:pPr>
      <w:r w:rsidRPr="00BA55AE">
        <w:rPr>
          <w:rFonts w:cs="Times New Roman"/>
          <w:b/>
          <w:szCs w:val="28"/>
        </w:rPr>
        <w:t>СХЕМЫ ТЕПЛОСНАБЖЕНИЯ</w:t>
      </w:r>
    </w:p>
    <w:p w:rsidR="000E239D" w:rsidRDefault="00BA55AE" w:rsidP="00BA55AE">
      <w:pPr>
        <w:spacing w:after="0" w:line="240" w:lineRule="auto"/>
        <w:ind w:left="113"/>
        <w:jc w:val="center"/>
        <w:rPr>
          <w:rFonts w:cs="Times New Roman"/>
          <w:b/>
          <w:szCs w:val="28"/>
        </w:rPr>
      </w:pPr>
      <w:r w:rsidRPr="00BA55AE">
        <w:rPr>
          <w:rFonts w:cs="Times New Roman"/>
          <w:b/>
          <w:szCs w:val="28"/>
        </w:rPr>
        <w:t xml:space="preserve">ГОРОДСКОГО ПОСЕЛЕНИЯ </w:t>
      </w:r>
    </w:p>
    <w:p w:rsidR="004906C8" w:rsidRPr="00BA55AE" w:rsidRDefault="00BA55AE" w:rsidP="00BA55AE">
      <w:pPr>
        <w:spacing w:after="0" w:line="240" w:lineRule="auto"/>
        <w:ind w:left="113"/>
        <w:jc w:val="center"/>
        <w:rPr>
          <w:rFonts w:cs="Times New Roman"/>
          <w:b/>
          <w:szCs w:val="28"/>
        </w:rPr>
      </w:pPr>
      <w:r w:rsidRPr="00BA55AE">
        <w:rPr>
          <w:rFonts w:cs="Times New Roman"/>
          <w:b/>
          <w:szCs w:val="28"/>
        </w:rPr>
        <w:t>«ПОСЕЛОК ДУМИНИЧИ»</w:t>
      </w:r>
    </w:p>
    <w:p w:rsidR="004906C8" w:rsidRPr="00BA55AE" w:rsidRDefault="00BA55AE" w:rsidP="00BA55AE">
      <w:pPr>
        <w:spacing w:after="0" w:line="240" w:lineRule="auto"/>
        <w:ind w:left="113"/>
        <w:jc w:val="center"/>
        <w:rPr>
          <w:rFonts w:cs="Times New Roman"/>
          <w:b/>
          <w:szCs w:val="28"/>
        </w:rPr>
      </w:pPr>
      <w:r w:rsidRPr="00E46F96">
        <w:rPr>
          <w:rFonts w:cs="Times New Roman"/>
          <w:b/>
          <w:szCs w:val="28"/>
        </w:rPr>
        <w:t>Думиничского</w:t>
      </w:r>
      <w:r w:rsidR="004906C8" w:rsidRPr="00E46F96">
        <w:rPr>
          <w:rFonts w:cs="Times New Roman"/>
          <w:b/>
          <w:szCs w:val="28"/>
        </w:rPr>
        <w:t xml:space="preserve"> района</w:t>
      </w:r>
    </w:p>
    <w:p w:rsidR="004906C8" w:rsidRPr="00BA55AE" w:rsidRDefault="00BA55AE" w:rsidP="00BA55AE">
      <w:pPr>
        <w:spacing w:after="0" w:line="240" w:lineRule="auto"/>
        <w:ind w:left="113"/>
        <w:jc w:val="center"/>
        <w:rPr>
          <w:rFonts w:cs="Times New Roman"/>
          <w:b/>
          <w:szCs w:val="28"/>
        </w:rPr>
      </w:pPr>
      <w:r w:rsidRPr="00BA55AE">
        <w:rPr>
          <w:rFonts w:cs="Times New Roman"/>
          <w:b/>
          <w:szCs w:val="28"/>
        </w:rPr>
        <w:t>Калужской</w:t>
      </w:r>
      <w:r w:rsidR="004906C8" w:rsidRPr="00BA55AE">
        <w:rPr>
          <w:rFonts w:cs="Times New Roman"/>
          <w:b/>
          <w:szCs w:val="28"/>
        </w:rPr>
        <w:t xml:space="preserve"> области</w:t>
      </w:r>
    </w:p>
    <w:p w:rsidR="004906C8" w:rsidRDefault="00BA55AE" w:rsidP="00BA55AE">
      <w:pPr>
        <w:spacing w:after="0" w:line="240" w:lineRule="auto"/>
        <w:ind w:left="113"/>
        <w:jc w:val="center"/>
        <w:rPr>
          <w:rFonts w:cs="Times New Roman"/>
          <w:b/>
          <w:szCs w:val="28"/>
        </w:rPr>
      </w:pPr>
      <w:r w:rsidRPr="00BA55AE">
        <w:rPr>
          <w:rFonts w:cs="Times New Roman"/>
          <w:b/>
          <w:szCs w:val="28"/>
        </w:rPr>
        <w:t>на период 202</w:t>
      </w:r>
      <w:r w:rsidR="00E46F96">
        <w:rPr>
          <w:rFonts w:cs="Times New Roman"/>
          <w:b/>
          <w:szCs w:val="28"/>
        </w:rPr>
        <w:t>5</w:t>
      </w:r>
      <w:r w:rsidRPr="00BA55AE">
        <w:rPr>
          <w:rFonts w:cs="Times New Roman"/>
          <w:b/>
          <w:szCs w:val="28"/>
        </w:rPr>
        <w:t>-20</w:t>
      </w:r>
      <w:r w:rsidR="00E46F96">
        <w:rPr>
          <w:rFonts w:cs="Times New Roman"/>
          <w:b/>
          <w:szCs w:val="28"/>
        </w:rPr>
        <w:t>40</w:t>
      </w:r>
      <w:r w:rsidRPr="00BA55AE">
        <w:rPr>
          <w:rFonts w:cs="Times New Roman"/>
          <w:b/>
          <w:szCs w:val="28"/>
        </w:rPr>
        <w:t xml:space="preserve">г.г. </w:t>
      </w:r>
    </w:p>
    <w:p w:rsidR="00183969" w:rsidRPr="00BA55AE" w:rsidRDefault="00183969" w:rsidP="00183969">
      <w:pPr>
        <w:spacing w:after="0" w:line="240" w:lineRule="auto"/>
        <w:ind w:left="113"/>
        <w:jc w:val="center"/>
        <w:rPr>
          <w:rFonts w:cs="Times New Roman"/>
          <w:b/>
          <w:szCs w:val="28"/>
        </w:rPr>
      </w:pPr>
      <w:r w:rsidRPr="004A6309">
        <w:rPr>
          <w:b/>
        </w:rPr>
        <w:t>(актуализация на 2026год)</w:t>
      </w:r>
    </w:p>
    <w:p w:rsidR="00E91B71" w:rsidRPr="00BA55AE" w:rsidRDefault="00E91B71" w:rsidP="00BA55AE">
      <w:pPr>
        <w:pStyle w:val="a7"/>
        <w:ind w:firstLine="4111"/>
        <w:rPr>
          <w:sz w:val="28"/>
          <w:szCs w:val="28"/>
          <w:lang w:val="ru-RU"/>
        </w:rPr>
      </w:pPr>
    </w:p>
    <w:p w:rsidR="00E91B71" w:rsidRPr="00BA55AE" w:rsidRDefault="00E46F96" w:rsidP="00BA55AE">
      <w:pPr>
        <w:spacing w:after="0" w:line="240" w:lineRule="auto"/>
        <w:ind w:left="113"/>
        <w:jc w:val="center"/>
        <w:rPr>
          <w:rFonts w:cs="Times New Roman"/>
          <w:b/>
          <w:szCs w:val="28"/>
        </w:rPr>
      </w:pPr>
      <w:r w:rsidRPr="00F45FCB">
        <w:rPr>
          <w:rFonts w:cs="Times New Roman"/>
          <w:b/>
          <w:szCs w:val="28"/>
        </w:rPr>
        <w:t xml:space="preserve">Том </w:t>
      </w:r>
      <w:r>
        <w:rPr>
          <w:rFonts w:cs="Times New Roman"/>
          <w:b/>
          <w:szCs w:val="28"/>
        </w:rPr>
        <w:t>1Утверждаемая часть</w:t>
      </w:r>
    </w:p>
    <w:p w:rsidR="00580C0B" w:rsidRDefault="00580C0B" w:rsidP="00BA55AE">
      <w:pPr>
        <w:spacing w:after="0" w:line="240" w:lineRule="auto"/>
        <w:ind w:left="113"/>
        <w:rPr>
          <w:rFonts w:cs="Times New Roman"/>
          <w:szCs w:val="28"/>
          <w:u w:val="single"/>
        </w:rPr>
      </w:pPr>
    </w:p>
    <w:p w:rsidR="00E46F96" w:rsidRDefault="00E46F96" w:rsidP="00BA55AE">
      <w:pPr>
        <w:spacing w:after="0" w:line="240" w:lineRule="auto"/>
        <w:ind w:left="113"/>
        <w:rPr>
          <w:rFonts w:cs="Times New Roman"/>
          <w:szCs w:val="28"/>
          <w:u w:val="single"/>
        </w:rPr>
      </w:pPr>
    </w:p>
    <w:p w:rsidR="00E46F96" w:rsidRPr="00BA55AE" w:rsidRDefault="00E46F96" w:rsidP="00BA55AE">
      <w:pPr>
        <w:spacing w:after="0" w:line="240" w:lineRule="auto"/>
        <w:ind w:left="113"/>
        <w:rPr>
          <w:rFonts w:cs="Times New Roman"/>
          <w:szCs w:val="28"/>
          <w:u w:val="single"/>
        </w:rPr>
      </w:pPr>
    </w:p>
    <w:p w:rsidR="00907BA4" w:rsidRPr="00BA55AE" w:rsidRDefault="00907BA4" w:rsidP="00BA55AE">
      <w:pPr>
        <w:spacing w:after="0" w:line="240" w:lineRule="auto"/>
        <w:ind w:left="113"/>
        <w:rPr>
          <w:rFonts w:cs="Times New Roman"/>
          <w:szCs w:val="28"/>
          <w:u w:val="single"/>
        </w:rPr>
      </w:pPr>
    </w:p>
    <w:p w:rsidR="00907BA4" w:rsidRDefault="00907BA4" w:rsidP="00BA55AE">
      <w:pPr>
        <w:spacing w:after="0" w:line="240" w:lineRule="auto"/>
        <w:ind w:left="113"/>
        <w:rPr>
          <w:rFonts w:cs="Times New Roman"/>
          <w:szCs w:val="28"/>
          <w:u w:val="single"/>
        </w:rPr>
      </w:pPr>
    </w:p>
    <w:p w:rsidR="0080345B" w:rsidRPr="00BA55AE" w:rsidRDefault="0080345B" w:rsidP="00BA55AE">
      <w:pPr>
        <w:spacing w:after="0" w:line="240" w:lineRule="auto"/>
        <w:ind w:left="113"/>
        <w:rPr>
          <w:rFonts w:cs="Times New Roman"/>
          <w:szCs w:val="28"/>
          <w:u w:val="single"/>
        </w:rPr>
      </w:pPr>
    </w:p>
    <w:p w:rsidR="00F9048F" w:rsidRDefault="00F9048F" w:rsidP="00BA55AE">
      <w:pPr>
        <w:spacing w:after="0" w:line="240" w:lineRule="auto"/>
        <w:rPr>
          <w:rFonts w:cs="Times New Roman"/>
          <w:b/>
          <w:szCs w:val="28"/>
        </w:rPr>
      </w:pPr>
    </w:p>
    <w:p w:rsidR="00E46F96" w:rsidRDefault="00E46F96" w:rsidP="00BA55AE">
      <w:pPr>
        <w:spacing w:after="0" w:line="240" w:lineRule="auto"/>
        <w:rPr>
          <w:rFonts w:cs="Times New Roman"/>
          <w:b/>
          <w:szCs w:val="28"/>
        </w:rPr>
      </w:pPr>
    </w:p>
    <w:p w:rsidR="00E46F96" w:rsidRDefault="00E46F96" w:rsidP="00BA55AE">
      <w:pPr>
        <w:spacing w:after="0" w:line="240" w:lineRule="auto"/>
        <w:rPr>
          <w:rFonts w:cs="Times New Roman"/>
          <w:b/>
          <w:szCs w:val="28"/>
        </w:rPr>
      </w:pPr>
    </w:p>
    <w:p w:rsidR="00E46F96" w:rsidRDefault="00E46F96" w:rsidP="00BA55AE">
      <w:pPr>
        <w:spacing w:after="0" w:line="240" w:lineRule="auto"/>
        <w:rPr>
          <w:rFonts w:cs="Times New Roman"/>
          <w:b/>
          <w:szCs w:val="28"/>
        </w:rPr>
      </w:pPr>
    </w:p>
    <w:p w:rsidR="00E46F96" w:rsidRPr="00BA55AE" w:rsidRDefault="00E46F96" w:rsidP="00BA55AE">
      <w:pPr>
        <w:spacing w:after="0" w:line="240" w:lineRule="auto"/>
        <w:rPr>
          <w:rFonts w:cs="Times New Roman"/>
          <w:b/>
          <w:szCs w:val="28"/>
        </w:rPr>
      </w:pPr>
    </w:p>
    <w:p w:rsidR="00F9048F" w:rsidRPr="00BA55AE" w:rsidRDefault="00F9048F" w:rsidP="00BA55AE">
      <w:pPr>
        <w:spacing w:after="0" w:line="240" w:lineRule="auto"/>
        <w:rPr>
          <w:rFonts w:cs="Times New Roman"/>
          <w:b/>
          <w:szCs w:val="28"/>
        </w:rPr>
      </w:pPr>
    </w:p>
    <w:p w:rsidR="00580C0B" w:rsidRPr="00BA55AE" w:rsidRDefault="00580C0B" w:rsidP="00BA55AE">
      <w:pPr>
        <w:spacing w:after="0" w:line="240" w:lineRule="auto"/>
        <w:rPr>
          <w:rFonts w:cs="Times New Roman"/>
          <w:szCs w:val="28"/>
        </w:rPr>
      </w:pPr>
      <w:r w:rsidRPr="00BA55AE">
        <w:rPr>
          <w:rFonts w:cs="Times New Roman"/>
          <w:szCs w:val="28"/>
        </w:rPr>
        <w:t>Разработчик:</w:t>
      </w:r>
    </w:p>
    <w:p w:rsidR="00E46F96" w:rsidRPr="00F45FCB" w:rsidRDefault="00E46F96" w:rsidP="00E46F96">
      <w:pPr>
        <w:autoSpaceDE w:val="0"/>
        <w:autoSpaceDN w:val="0"/>
        <w:adjustRightInd w:val="0"/>
        <w:spacing w:after="0" w:line="240" w:lineRule="auto"/>
        <w:jc w:val="both"/>
        <w:rPr>
          <w:rFonts w:cs="Times New Roman"/>
          <w:szCs w:val="28"/>
        </w:rPr>
      </w:pPr>
      <w:r>
        <w:rPr>
          <w:rFonts w:cs="Times New Roman"/>
          <w:szCs w:val="28"/>
        </w:rPr>
        <w:t>Индивидуальный предприниматель</w:t>
      </w:r>
      <w:r w:rsidRPr="00F45FCB">
        <w:rPr>
          <w:rFonts w:cs="Times New Roman"/>
          <w:szCs w:val="28"/>
        </w:rPr>
        <w:t xml:space="preserve">                            ___________  </w:t>
      </w:r>
      <w:r>
        <w:rPr>
          <w:rFonts w:cs="Times New Roman"/>
          <w:szCs w:val="28"/>
        </w:rPr>
        <w:t>Н.Н.</w:t>
      </w:r>
      <w:r w:rsidR="00183969">
        <w:rPr>
          <w:rFonts w:cs="Times New Roman"/>
          <w:szCs w:val="28"/>
        </w:rPr>
        <w:t xml:space="preserve"> </w:t>
      </w:r>
      <w:r>
        <w:rPr>
          <w:rFonts w:cs="Times New Roman"/>
          <w:szCs w:val="28"/>
        </w:rPr>
        <w:t>Сивухо</w:t>
      </w:r>
    </w:p>
    <w:p w:rsidR="00E46F96" w:rsidRPr="00F45FCB" w:rsidRDefault="00E46F96" w:rsidP="00E46F96">
      <w:pPr>
        <w:autoSpaceDE w:val="0"/>
        <w:autoSpaceDN w:val="0"/>
        <w:adjustRightInd w:val="0"/>
        <w:spacing w:after="0" w:line="240" w:lineRule="auto"/>
        <w:rPr>
          <w:rFonts w:cs="Times New Roman"/>
          <w:szCs w:val="28"/>
        </w:rPr>
      </w:pPr>
    </w:p>
    <w:p w:rsidR="00E46F96" w:rsidRPr="00F45FCB" w:rsidRDefault="00E46F96" w:rsidP="00E46F96">
      <w:pPr>
        <w:pStyle w:val="a7"/>
        <w:ind w:left="4109" w:right="4309"/>
        <w:jc w:val="center"/>
        <w:rPr>
          <w:b/>
          <w:sz w:val="28"/>
          <w:szCs w:val="28"/>
          <w:lang w:val="ru-RU"/>
        </w:rPr>
      </w:pPr>
    </w:p>
    <w:p w:rsidR="00E46F96" w:rsidRPr="00F45FCB" w:rsidRDefault="00E46F96" w:rsidP="00E46F96">
      <w:pPr>
        <w:pStyle w:val="a7"/>
        <w:ind w:right="2"/>
        <w:jc w:val="center"/>
        <w:rPr>
          <w:b/>
          <w:sz w:val="28"/>
          <w:szCs w:val="28"/>
          <w:lang w:val="ru-RU"/>
        </w:rPr>
      </w:pPr>
      <w:r w:rsidRPr="00F45FCB">
        <w:rPr>
          <w:b/>
          <w:sz w:val="28"/>
          <w:szCs w:val="28"/>
          <w:lang w:val="ru-RU"/>
        </w:rPr>
        <w:t>20</w:t>
      </w:r>
      <w:r w:rsidRPr="00443643">
        <w:rPr>
          <w:b/>
          <w:sz w:val="28"/>
          <w:szCs w:val="28"/>
          <w:lang w:val="ru-RU"/>
        </w:rPr>
        <w:t>2</w:t>
      </w:r>
      <w:r>
        <w:rPr>
          <w:b/>
          <w:sz w:val="28"/>
          <w:szCs w:val="28"/>
          <w:lang w:val="ru-RU"/>
        </w:rPr>
        <w:t>5</w:t>
      </w:r>
      <w:r w:rsidRPr="00F45FCB">
        <w:rPr>
          <w:b/>
          <w:sz w:val="28"/>
          <w:szCs w:val="28"/>
          <w:lang w:val="ru-RU"/>
        </w:rPr>
        <w:t xml:space="preserve"> г.</w:t>
      </w:r>
    </w:p>
    <w:p w:rsidR="00402BED" w:rsidRPr="00BA55AE" w:rsidRDefault="00402BED" w:rsidP="00BA55AE">
      <w:pPr>
        <w:pStyle w:val="a7"/>
        <w:ind w:right="2"/>
        <w:jc w:val="center"/>
        <w:rPr>
          <w:b/>
          <w:sz w:val="28"/>
          <w:szCs w:val="28"/>
          <w:lang w:val="ru-RU"/>
        </w:rPr>
      </w:pPr>
    </w:p>
    <w:p w:rsidR="00402BED" w:rsidRPr="00BA55AE" w:rsidRDefault="00402BED" w:rsidP="00BA55AE">
      <w:pPr>
        <w:spacing w:after="0" w:line="240" w:lineRule="auto"/>
        <w:jc w:val="center"/>
        <w:rPr>
          <w:rFonts w:cs="Times New Roman"/>
          <w:szCs w:val="28"/>
        </w:rPr>
        <w:sectPr w:rsidR="00402BED" w:rsidRPr="00BA55AE" w:rsidSect="008A6258">
          <w:headerReference w:type="default" r:id="rId9"/>
          <w:footerReference w:type="default" r:id="rId10"/>
          <w:headerReference w:type="first" r:id="rId11"/>
          <w:pgSz w:w="11910" w:h="16850"/>
          <w:pgMar w:top="1135" w:right="540" w:bottom="280" w:left="1020" w:header="737" w:footer="737" w:gutter="0"/>
          <w:pgBorders w:offsetFrom="page">
            <w:top w:val="single" w:sz="4" w:space="24" w:color="000000"/>
            <w:left w:val="single" w:sz="4" w:space="24" w:color="000000"/>
            <w:bottom w:val="single" w:sz="4" w:space="24" w:color="000000"/>
            <w:right w:val="single" w:sz="4" w:space="24" w:color="000000"/>
          </w:pgBorders>
          <w:cols w:space="720"/>
          <w:titlePg/>
          <w:docGrid w:linePitch="381"/>
        </w:sectPr>
      </w:pPr>
    </w:p>
    <w:bookmarkStart w:id="7" w:name="_Toc32305880" w:displacedByCustomXml="next"/>
    <w:sdt>
      <w:sdtPr>
        <w:rPr>
          <w:rFonts w:ascii="Times New Roman" w:eastAsia="Times New Roman" w:hAnsi="Times New Roman" w:cs="Times New Roman"/>
          <w:caps w:val="0"/>
          <w:color w:val="365F91"/>
          <w:sz w:val="28"/>
          <w:szCs w:val="28"/>
          <w:lang w:val="en-US" w:bidi="en-US"/>
        </w:rPr>
        <w:id w:val="-681975017"/>
        <w:docPartObj>
          <w:docPartGallery w:val="Table of Contents"/>
          <w:docPartUnique/>
        </w:docPartObj>
      </w:sdtPr>
      <w:sdtEndPr>
        <w:rPr>
          <w:rFonts w:eastAsiaTheme="minorHAnsi"/>
          <w:b w:val="0"/>
          <w:bCs w:val="0"/>
          <w:caps/>
          <w:color w:val="auto"/>
          <w:lang w:val="ru-RU" w:bidi="ar-SA"/>
        </w:rPr>
      </w:sdtEndPr>
      <w:sdtContent>
        <w:p w:rsidR="00934A12" w:rsidRPr="00BA55AE" w:rsidRDefault="00934A12" w:rsidP="00D94B4B">
          <w:pPr>
            <w:pStyle w:val="12"/>
            <w:tabs>
              <w:tab w:val="right" w:leader="dot" w:pos="9345"/>
            </w:tabs>
            <w:spacing w:before="0" w:after="0"/>
            <w:jc w:val="center"/>
            <w:rPr>
              <w:rFonts w:ascii="Times New Roman" w:eastAsia="Times New Roman" w:hAnsi="Times New Roman" w:cs="Times New Roman"/>
              <w:b w:val="0"/>
              <w:caps w:val="0"/>
              <w:color w:val="365F91"/>
              <w:sz w:val="22"/>
              <w:szCs w:val="22"/>
              <w:lang w:bidi="en-US"/>
            </w:rPr>
          </w:pPr>
          <w:r w:rsidRPr="00BA55AE">
            <w:rPr>
              <w:rFonts w:ascii="Times New Roman" w:hAnsi="Times New Roman" w:cs="Times New Roman"/>
              <w:b w:val="0"/>
              <w:sz w:val="22"/>
              <w:szCs w:val="22"/>
            </w:rPr>
            <w:t>Оглавление</w:t>
          </w:r>
        </w:p>
        <w:p w:rsidR="000E239D" w:rsidRDefault="009976E8">
          <w:pPr>
            <w:pStyle w:val="12"/>
            <w:tabs>
              <w:tab w:val="right" w:leader="dot" w:pos="9345"/>
            </w:tabs>
            <w:rPr>
              <w:rFonts w:eastAsiaTheme="minorEastAsia"/>
              <w:b w:val="0"/>
              <w:bCs w:val="0"/>
              <w:caps w:val="0"/>
              <w:noProof/>
              <w:sz w:val="22"/>
              <w:szCs w:val="22"/>
              <w:lang w:eastAsia="ru-RU"/>
            </w:rPr>
          </w:pPr>
          <w:r w:rsidRPr="00BA55AE">
            <w:rPr>
              <w:rFonts w:ascii="Times New Roman" w:hAnsi="Times New Roman" w:cs="Times New Roman"/>
              <w:b w:val="0"/>
              <w:sz w:val="22"/>
              <w:szCs w:val="22"/>
            </w:rPr>
            <w:fldChar w:fldCharType="begin"/>
          </w:r>
          <w:r w:rsidR="00256F35" w:rsidRPr="00BA55AE">
            <w:rPr>
              <w:rFonts w:ascii="Times New Roman" w:hAnsi="Times New Roman" w:cs="Times New Roman"/>
              <w:b w:val="0"/>
              <w:sz w:val="22"/>
              <w:szCs w:val="22"/>
            </w:rPr>
            <w:instrText xml:space="preserve"> TOC \o "1-7" \f \h \z \t "ConsPlusTitle;2;ConsPlusNormal;1" </w:instrText>
          </w:r>
          <w:r w:rsidRPr="00BA55AE">
            <w:rPr>
              <w:rFonts w:ascii="Times New Roman" w:hAnsi="Times New Roman" w:cs="Times New Roman"/>
              <w:b w:val="0"/>
              <w:sz w:val="22"/>
              <w:szCs w:val="22"/>
            </w:rPr>
            <w:fldChar w:fldCharType="separate"/>
          </w:r>
          <w:hyperlink w:anchor="_Toc200952589" w:history="1">
            <w:r w:rsidR="000E239D" w:rsidRPr="003A5EE2">
              <w:rPr>
                <w:rStyle w:val="af1"/>
                <w:noProof/>
              </w:rPr>
              <w:t>Паспорт схемы теплоснабжения</w:t>
            </w:r>
            <w:r w:rsidR="000E239D">
              <w:rPr>
                <w:noProof/>
                <w:webHidden/>
              </w:rPr>
              <w:tab/>
            </w:r>
            <w:r>
              <w:rPr>
                <w:noProof/>
                <w:webHidden/>
              </w:rPr>
              <w:fldChar w:fldCharType="begin"/>
            </w:r>
            <w:r w:rsidR="000E239D">
              <w:rPr>
                <w:noProof/>
                <w:webHidden/>
              </w:rPr>
              <w:instrText xml:space="preserve"> PAGEREF _Toc200952589 \h </w:instrText>
            </w:r>
            <w:r>
              <w:rPr>
                <w:noProof/>
                <w:webHidden/>
              </w:rPr>
            </w:r>
            <w:r>
              <w:rPr>
                <w:noProof/>
                <w:webHidden/>
              </w:rPr>
              <w:fldChar w:fldCharType="separate"/>
            </w:r>
            <w:r w:rsidR="000E239D">
              <w:rPr>
                <w:noProof/>
                <w:webHidden/>
              </w:rPr>
              <w:t>7</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590" w:history="1">
            <w:r w:rsidR="000E239D" w:rsidRPr="003A5EE2">
              <w:rPr>
                <w:rStyle w:val="af1"/>
                <w:noProof/>
              </w:rPr>
              <w:t>Общие сведения о муниципальном образовании</w:t>
            </w:r>
            <w:r w:rsidR="000E239D">
              <w:rPr>
                <w:noProof/>
                <w:webHidden/>
              </w:rPr>
              <w:tab/>
            </w:r>
            <w:r>
              <w:rPr>
                <w:noProof/>
                <w:webHidden/>
              </w:rPr>
              <w:fldChar w:fldCharType="begin"/>
            </w:r>
            <w:r w:rsidR="000E239D">
              <w:rPr>
                <w:noProof/>
                <w:webHidden/>
              </w:rPr>
              <w:instrText xml:space="preserve"> PAGEREF _Toc200952590 \h </w:instrText>
            </w:r>
            <w:r>
              <w:rPr>
                <w:noProof/>
                <w:webHidden/>
              </w:rPr>
            </w:r>
            <w:r>
              <w:rPr>
                <w:noProof/>
                <w:webHidden/>
              </w:rPr>
              <w:fldChar w:fldCharType="separate"/>
            </w:r>
            <w:r w:rsidR="000E239D">
              <w:rPr>
                <w:noProof/>
                <w:webHidden/>
              </w:rPr>
              <w:t>11</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591" w:history="1">
            <w:r w:rsidR="000E239D" w:rsidRPr="003A5EE2">
              <w:rPr>
                <w:rStyle w:val="af1"/>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ОБРАЗОВАНИЯ, ГОРОДА ФЕДЕРАЛЬНОГО ЗНАЧЕНИЯ</w:t>
            </w:r>
            <w:r w:rsidR="000E239D">
              <w:rPr>
                <w:noProof/>
                <w:webHidden/>
              </w:rPr>
              <w:tab/>
            </w:r>
            <w:r>
              <w:rPr>
                <w:noProof/>
                <w:webHidden/>
              </w:rPr>
              <w:fldChar w:fldCharType="begin"/>
            </w:r>
            <w:r w:rsidR="000E239D">
              <w:rPr>
                <w:noProof/>
                <w:webHidden/>
              </w:rPr>
              <w:instrText xml:space="preserve"> PAGEREF _Toc200952591 \h </w:instrText>
            </w:r>
            <w:r>
              <w:rPr>
                <w:noProof/>
                <w:webHidden/>
              </w:rPr>
            </w:r>
            <w:r>
              <w:rPr>
                <w:noProof/>
                <w:webHidden/>
              </w:rPr>
              <w:fldChar w:fldCharType="separate"/>
            </w:r>
            <w:r w:rsidR="000E239D">
              <w:rPr>
                <w:noProof/>
                <w:webHidden/>
              </w:rPr>
              <w:t>18</w:t>
            </w:r>
            <w:r>
              <w:rPr>
                <w:noProof/>
                <w:webHidden/>
              </w:rPr>
              <w:fldChar w:fldCharType="end"/>
            </w:r>
          </w:hyperlink>
        </w:p>
        <w:p w:rsidR="000E239D" w:rsidRDefault="009976E8">
          <w:pPr>
            <w:pStyle w:val="71"/>
            <w:rPr>
              <w:rFonts w:eastAsiaTheme="minorEastAsia"/>
              <w:noProof/>
              <w:sz w:val="22"/>
              <w:szCs w:val="22"/>
              <w:lang w:eastAsia="ru-RU"/>
            </w:rPr>
          </w:pPr>
          <w:hyperlink w:anchor="_Toc200952592" w:history="1">
            <w:r w:rsidR="000E239D" w:rsidRPr="003A5EE2">
              <w:rPr>
                <w:rStyle w:val="af1"/>
                <w:rFonts w:ascii="Times New Roman" w:hAnsi="Times New Roman"/>
                <w:b/>
                <w:noProof/>
                <w:lang w:bidi="en-US"/>
              </w:rPr>
              <w:t>а) величины существующей отапливаемой площадь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 летние периоды (далее этапы)</w:t>
            </w:r>
            <w:r w:rsidR="000E239D">
              <w:rPr>
                <w:noProof/>
                <w:webHidden/>
              </w:rPr>
              <w:tab/>
            </w:r>
            <w:r>
              <w:rPr>
                <w:noProof/>
                <w:webHidden/>
              </w:rPr>
              <w:fldChar w:fldCharType="begin"/>
            </w:r>
            <w:r w:rsidR="000E239D">
              <w:rPr>
                <w:noProof/>
                <w:webHidden/>
              </w:rPr>
              <w:instrText xml:space="preserve"> PAGEREF _Toc200952592 \h </w:instrText>
            </w:r>
            <w:r>
              <w:rPr>
                <w:noProof/>
                <w:webHidden/>
              </w:rPr>
            </w:r>
            <w:r>
              <w:rPr>
                <w:noProof/>
                <w:webHidden/>
              </w:rPr>
              <w:fldChar w:fldCharType="separate"/>
            </w:r>
            <w:r w:rsidR="000E239D">
              <w:rPr>
                <w:noProof/>
                <w:webHidden/>
              </w:rPr>
              <w:t>18</w:t>
            </w:r>
            <w:r>
              <w:rPr>
                <w:noProof/>
                <w:webHidden/>
              </w:rPr>
              <w:fldChar w:fldCharType="end"/>
            </w:r>
          </w:hyperlink>
        </w:p>
        <w:p w:rsidR="000E239D" w:rsidRDefault="009976E8">
          <w:pPr>
            <w:pStyle w:val="71"/>
            <w:rPr>
              <w:rFonts w:eastAsiaTheme="minorEastAsia"/>
              <w:noProof/>
              <w:sz w:val="22"/>
              <w:szCs w:val="22"/>
              <w:lang w:eastAsia="ru-RU"/>
            </w:rPr>
          </w:pPr>
          <w:hyperlink w:anchor="_Toc200952593" w:history="1">
            <w:r w:rsidR="000E239D" w:rsidRPr="003A5EE2">
              <w:rPr>
                <w:rStyle w:val="af1"/>
                <w:rFonts w:ascii="Times New Roman" w:hAnsi="Times New Roman"/>
                <w:b/>
                <w:noProof/>
                <w:lang w:bidi="en-US"/>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0E239D">
              <w:rPr>
                <w:noProof/>
                <w:webHidden/>
              </w:rPr>
              <w:tab/>
            </w:r>
            <w:r>
              <w:rPr>
                <w:noProof/>
                <w:webHidden/>
              </w:rPr>
              <w:fldChar w:fldCharType="begin"/>
            </w:r>
            <w:r w:rsidR="000E239D">
              <w:rPr>
                <w:noProof/>
                <w:webHidden/>
              </w:rPr>
              <w:instrText xml:space="preserve"> PAGEREF _Toc200952593 \h </w:instrText>
            </w:r>
            <w:r>
              <w:rPr>
                <w:noProof/>
                <w:webHidden/>
              </w:rPr>
            </w:r>
            <w:r>
              <w:rPr>
                <w:noProof/>
                <w:webHidden/>
              </w:rPr>
              <w:fldChar w:fldCharType="separate"/>
            </w:r>
            <w:r w:rsidR="000E239D">
              <w:rPr>
                <w:noProof/>
                <w:webHidden/>
              </w:rPr>
              <w:t>37</w:t>
            </w:r>
            <w:r>
              <w:rPr>
                <w:noProof/>
                <w:webHidden/>
              </w:rPr>
              <w:fldChar w:fldCharType="end"/>
            </w:r>
          </w:hyperlink>
        </w:p>
        <w:p w:rsidR="000E239D" w:rsidRDefault="009976E8">
          <w:pPr>
            <w:pStyle w:val="71"/>
            <w:rPr>
              <w:rFonts w:eastAsiaTheme="minorEastAsia"/>
              <w:noProof/>
              <w:sz w:val="22"/>
              <w:szCs w:val="22"/>
              <w:lang w:eastAsia="ru-RU"/>
            </w:rPr>
          </w:pPr>
          <w:hyperlink w:anchor="_Toc200952594" w:history="1">
            <w:r w:rsidR="000E239D" w:rsidRPr="003A5EE2">
              <w:rPr>
                <w:rStyle w:val="af1"/>
                <w:rFonts w:ascii="Times New Roman" w:hAnsi="Times New Roman"/>
                <w:b/>
                <w:noProof/>
                <w:lang w:bidi="en-US"/>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0E239D">
              <w:rPr>
                <w:noProof/>
                <w:webHidden/>
              </w:rPr>
              <w:tab/>
            </w:r>
            <w:r>
              <w:rPr>
                <w:noProof/>
                <w:webHidden/>
              </w:rPr>
              <w:fldChar w:fldCharType="begin"/>
            </w:r>
            <w:r w:rsidR="000E239D">
              <w:rPr>
                <w:noProof/>
                <w:webHidden/>
              </w:rPr>
              <w:instrText xml:space="preserve"> PAGEREF _Toc200952594 \h </w:instrText>
            </w:r>
            <w:r>
              <w:rPr>
                <w:noProof/>
                <w:webHidden/>
              </w:rPr>
            </w:r>
            <w:r>
              <w:rPr>
                <w:noProof/>
                <w:webHidden/>
              </w:rPr>
              <w:fldChar w:fldCharType="separate"/>
            </w:r>
            <w:r w:rsidR="000E239D">
              <w:rPr>
                <w:noProof/>
                <w:webHidden/>
              </w:rPr>
              <w:t>40</w:t>
            </w:r>
            <w:r>
              <w:rPr>
                <w:noProof/>
                <w:webHidden/>
              </w:rPr>
              <w:fldChar w:fldCharType="end"/>
            </w:r>
          </w:hyperlink>
        </w:p>
        <w:p w:rsidR="000E239D" w:rsidRDefault="009976E8">
          <w:pPr>
            <w:pStyle w:val="71"/>
            <w:rPr>
              <w:rFonts w:eastAsiaTheme="minorEastAsia"/>
              <w:noProof/>
              <w:sz w:val="22"/>
              <w:szCs w:val="22"/>
              <w:lang w:eastAsia="ru-RU"/>
            </w:rPr>
          </w:pPr>
          <w:hyperlink w:anchor="_Toc200952595" w:history="1">
            <w:r w:rsidR="000E239D" w:rsidRPr="003A5EE2">
              <w:rPr>
                <w:rStyle w:val="af1"/>
                <w:rFonts w:ascii="Times New Roman" w:hAnsi="Times New Roman"/>
                <w:b/>
                <w:noProof/>
                <w:lang w:bidi="en-US"/>
              </w:rPr>
              <w:t>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образованию, городу федерального значения.</w:t>
            </w:r>
            <w:r w:rsidR="000E239D">
              <w:rPr>
                <w:noProof/>
                <w:webHidden/>
              </w:rPr>
              <w:tab/>
            </w:r>
            <w:r>
              <w:rPr>
                <w:noProof/>
                <w:webHidden/>
              </w:rPr>
              <w:fldChar w:fldCharType="begin"/>
            </w:r>
            <w:r w:rsidR="000E239D">
              <w:rPr>
                <w:noProof/>
                <w:webHidden/>
              </w:rPr>
              <w:instrText xml:space="preserve"> PAGEREF _Toc200952595 \h </w:instrText>
            </w:r>
            <w:r>
              <w:rPr>
                <w:noProof/>
                <w:webHidden/>
              </w:rPr>
            </w:r>
            <w:r>
              <w:rPr>
                <w:noProof/>
                <w:webHidden/>
              </w:rPr>
              <w:fldChar w:fldCharType="separate"/>
            </w:r>
            <w:r w:rsidR="000E239D">
              <w:rPr>
                <w:noProof/>
                <w:webHidden/>
              </w:rPr>
              <w:t>40</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596" w:history="1">
            <w:r w:rsidR="000E239D" w:rsidRPr="003A5EE2">
              <w:rPr>
                <w:rStyle w:val="af1"/>
                <w:noProof/>
              </w:rPr>
              <w:t>РАЗДЕЛ 2. СУЩЕСТВУЮЩИЕ И ПЕРСПЕКТИВНЫЕ БАЛАНСЫ ТЕПЛОВОЙ МОЩНОСТИ ИСТОЧНИКОВ ТЕПЛОВОЙ ЭНЕРГИИ И ТЕПЛОВОЙ НАГРУЗКИ ПОТРЕБИТЕЛЕЙ</w:t>
            </w:r>
            <w:r w:rsidR="000E239D">
              <w:rPr>
                <w:noProof/>
                <w:webHidden/>
              </w:rPr>
              <w:tab/>
            </w:r>
            <w:r>
              <w:rPr>
                <w:noProof/>
                <w:webHidden/>
              </w:rPr>
              <w:fldChar w:fldCharType="begin"/>
            </w:r>
            <w:r w:rsidR="000E239D">
              <w:rPr>
                <w:noProof/>
                <w:webHidden/>
              </w:rPr>
              <w:instrText xml:space="preserve"> PAGEREF _Toc200952596 \h </w:instrText>
            </w:r>
            <w:r>
              <w:rPr>
                <w:noProof/>
                <w:webHidden/>
              </w:rPr>
            </w:r>
            <w:r>
              <w:rPr>
                <w:noProof/>
                <w:webHidden/>
              </w:rPr>
              <w:fldChar w:fldCharType="separate"/>
            </w:r>
            <w:r w:rsidR="000E239D">
              <w:rPr>
                <w:noProof/>
                <w:webHidden/>
              </w:rPr>
              <w:t>41</w:t>
            </w:r>
            <w:r>
              <w:rPr>
                <w:noProof/>
                <w:webHidden/>
              </w:rPr>
              <w:fldChar w:fldCharType="end"/>
            </w:r>
          </w:hyperlink>
        </w:p>
        <w:p w:rsidR="000E239D" w:rsidRDefault="009976E8">
          <w:pPr>
            <w:pStyle w:val="71"/>
            <w:rPr>
              <w:rFonts w:eastAsiaTheme="minorEastAsia"/>
              <w:noProof/>
              <w:sz w:val="22"/>
              <w:szCs w:val="22"/>
              <w:lang w:eastAsia="ru-RU"/>
            </w:rPr>
          </w:pPr>
          <w:hyperlink w:anchor="_Toc200952597" w:history="1">
            <w:r w:rsidR="000E239D" w:rsidRPr="003A5EE2">
              <w:rPr>
                <w:rStyle w:val="af1"/>
                <w:rFonts w:ascii="Times New Roman" w:hAnsi="Times New Roman"/>
                <w:b/>
                <w:noProof/>
                <w:lang w:bidi="en-US"/>
              </w:rPr>
              <w:t>2.1. Существующие балансы тепловой мощности и тепловой нагрузки</w:t>
            </w:r>
            <w:r w:rsidR="000E239D">
              <w:rPr>
                <w:noProof/>
                <w:webHidden/>
              </w:rPr>
              <w:tab/>
            </w:r>
            <w:r>
              <w:rPr>
                <w:noProof/>
                <w:webHidden/>
              </w:rPr>
              <w:fldChar w:fldCharType="begin"/>
            </w:r>
            <w:r w:rsidR="000E239D">
              <w:rPr>
                <w:noProof/>
                <w:webHidden/>
              </w:rPr>
              <w:instrText xml:space="preserve"> PAGEREF _Toc200952597 \h </w:instrText>
            </w:r>
            <w:r>
              <w:rPr>
                <w:noProof/>
                <w:webHidden/>
              </w:rPr>
            </w:r>
            <w:r>
              <w:rPr>
                <w:noProof/>
                <w:webHidden/>
              </w:rPr>
              <w:fldChar w:fldCharType="separate"/>
            </w:r>
            <w:r w:rsidR="000E239D">
              <w:rPr>
                <w:noProof/>
                <w:webHidden/>
              </w:rPr>
              <w:t>41</w:t>
            </w:r>
            <w:r>
              <w:rPr>
                <w:noProof/>
                <w:webHidden/>
              </w:rPr>
              <w:fldChar w:fldCharType="end"/>
            </w:r>
          </w:hyperlink>
        </w:p>
        <w:p w:rsidR="000E239D" w:rsidRDefault="009976E8">
          <w:pPr>
            <w:pStyle w:val="71"/>
            <w:rPr>
              <w:rFonts w:eastAsiaTheme="minorEastAsia"/>
              <w:noProof/>
              <w:sz w:val="22"/>
              <w:szCs w:val="22"/>
              <w:lang w:eastAsia="ru-RU"/>
            </w:rPr>
          </w:pPr>
          <w:hyperlink w:anchor="_Toc200952598" w:history="1">
            <w:r w:rsidR="000E239D" w:rsidRPr="003A5EE2">
              <w:rPr>
                <w:rStyle w:val="af1"/>
                <w:rFonts w:ascii="Times New Roman" w:hAnsi="Times New Roman"/>
                <w:b/>
                <w:noProof/>
                <w:lang w:bidi="en-US"/>
              </w:rPr>
              <w:t>а) описание существующих и перспективных зон действия систем теплоснабжения и источников тепловой энергии</w:t>
            </w:r>
            <w:r w:rsidR="000E239D">
              <w:rPr>
                <w:noProof/>
                <w:webHidden/>
              </w:rPr>
              <w:tab/>
            </w:r>
            <w:r>
              <w:rPr>
                <w:noProof/>
                <w:webHidden/>
              </w:rPr>
              <w:fldChar w:fldCharType="begin"/>
            </w:r>
            <w:r w:rsidR="000E239D">
              <w:rPr>
                <w:noProof/>
                <w:webHidden/>
              </w:rPr>
              <w:instrText xml:space="preserve"> PAGEREF _Toc200952598 \h </w:instrText>
            </w:r>
            <w:r>
              <w:rPr>
                <w:noProof/>
                <w:webHidden/>
              </w:rPr>
            </w:r>
            <w:r>
              <w:rPr>
                <w:noProof/>
                <w:webHidden/>
              </w:rPr>
              <w:fldChar w:fldCharType="separate"/>
            </w:r>
            <w:r w:rsidR="000E239D">
              <w:rPr>
                <w:noProof/>
                <w:webHidden/>
              </w:rPr>
              <w:t>41</w:t>
            </w:r>
            <w:r>
              <w:rPr>
                <w:noProof/>
                <w:webHidden/>
              </w:rPr>
              <w:fldChar w:fldCharType="end"/>
            </w:r>
          </w:hyperlink>
        </w:p>
        <w:p w:rsidR="000E239D" w:rsidRDefault="009976E8">
          <w:pPr>
            <w:pStyle w:val="71"/>
            <w:rPr>
              <w:rFonts w:eastAsiaTheme="minorEastAsia"/>
              <w:noProof/>
              <w:sz w:val="22"/>
              <w:szCs w:val="22"/>
              <w:lang w:eastAsia="ru-RU"/>
            </w:rPr>
          </w:pPr>
          <w:hyperlink w:anchor="_Toc200952599" w:history="1">
            <w:r w:rsidR="000E239D" w:rsidRPr="003A5EE2">
              <w:rPr>
                <w:rStyle w:val="af1"/>
                <w:rFonts w:ascii="Times New Roman" w:hAnsi="Times New Roman"/>
                <w:b/>
                <w:noProof/>
                <w:lang w:bidi="en-US"/>
              </w:rPr>
              <w:t>б) описание существующих и перспективных зон действия индивидуальных источников тепловой энергии</w:t>
            </w:r>
            <w:r w:rsidR="000E239D">
              <w:rPr>
                <w:noProof/>
                <w:webHidden/>
              </w:rPr>
              <w:tab/>
            </w:r>
            <w:r>
              <w:rPr>
                <w:noProof/>
                <w:webHidden/>
              </w:rPr>
              <w:fldChar w:fldCharType="begin"/>
            </w:r>
            <w:r w:rsidR="000E239D">
              <w:rPr>
                <w:noProof/>
                <w:webHidden/>
              </w:rPr>
              <w:instrText xml:space="preserve"> PAGEREF _Toc200952599 \h </w:instrText>
            </w:r>
            <w:r>
              <w:rPr>
                <w:noProof/>
                <w:webHidden/>
              </w:rPr>
            </w:r>
            <w:r>
              <w:rPr>
                <w:noProof/>
                <w:webHidden/>
              </w:rPr>
              <w:fldChar w:fldCharType="separate"/>
            </w:r>
            <w:r w:rsidR="000E239D">
              <w:rPr>
                <w:noProof/>
                <w:webHidden/>
              </w:rPr>
              <w:t>44</w:t>
            </w:r>
            <w:r>
              <w:rPr>
                <w:noProof/>
                <w:webHidden/>
              </w:rPr>
              <w:fldChar w:fldCharType="end"/>
            </w:r>
          </w:hyperlink>
        </w:p>
        <w:p w:rsidR="000E239D" w:rsidRDefault="009976E8">
          <w:pPr>
            <w:pStyle w:val="71"/>
            <w:rPr>
              <w:rFonts w:eastAsiaTheme="minorEastAsia"/>
              <w:noProof/>
              <w:sz w:val="22"/>
              <w:szCs w:val="22"/>
              <w:lang w:eastAsia="ru-RU"/>
            </w:rPr>
          </w:pPr>
          <w:hyperlink w:anchor="_Toc200952600" w:history="1">
            <w:r w:rsidR="000E239D" w:rsidRPr="003A5EE2">
              <w:rPr>
                <w:rStyle w:val="af1"/>
                <w:rFonts w:ascii="Times New Roman" w:hAnsi="Times New Roman"/>
                <w:b/>
                <w:noProof/>
                <w:lang w:bidi="en-US"/>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0E239D">
              <w:rPr>
                <w:noProof/>
                <w:webHidden/>
              </w:rPr>
              <w:tab/>
            </w:r>
            <w:r>
              <w:rPr>
                <w:noProof/>
                <w:webHidden/>
              </w:rPr>
              <w:fldChar w:fldCharType="begin"/>
            </w:r>
            <w:r w:rsidR="000E239D">
              <w:rPr>
                <w:noProof/>
                <w:webHidden/>
              </w:rPr>
              <w:instrText xml:space="preserve"> PAGEREF _Toc200952600 \h </w:instrText>
            </w:r>
            <w:r>
              <w:rPr>
                <w:noProof/>
                <w:webHidden/>
              </w:rPr>
            </w:r>
            <w:r>
              <w:rPr>
                <w:noProof/>
                <w:webHidden/>
              </w:rPr>
              <w:fldChar w:fldCharType="separate"/>
            </w:r>
            <w:r w:rsidR="000E239D">
              <w:rPr>
                <w:noProof/>
                <w:webHidden/>
              </w:rPr>
              <w:t>44</w:t>
            </w:r>
            <w:r>
              <w:rPr>
                <w:noProof/>
                <w:webHidden/>
              </w:rPr>
              <w:fldChar w:fldCharType="end"/>
            </w:r>
          </w:hyperlink>
        </w:p>
        <w:p w:rsidR="000E239D" w:rsidRDefault="009976E8">
          <w:pPr>
            <w:pStyle w:val="71"/>
            <w:rPr>
              <w:rFonts w:eastAsiaTheme="minorEastAsia"/>
              <w:noProof/>
              <w:sz w:val="22"/>
              <w:szCs w:val="22"/>
              <w:lang w:eastAsia="ru-RU"/>
            </w:rPr>
          </w:pPr>
          <w:hyperlink w:anchor="_Toc200952601" w:history="1">
            <w:r w:rsidR="000E239D" w:rsidRPr="003A5EE2">
              <w:rPr>
                <w:rStyle w:val="af1"/>
                <w:rFonts w:ascii="Times New Roman" w:hAnsi="Times New Roman"/>
                <w:b/>
                <w:noProof/>
                <w:lang w:bidi="en-US"/>
              </w:rPr>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муниципального образования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муниципального образования, города федерального значения</w:t>
            </w:r>
            <w:r w:rsidR="000E239D">
              <w:rPr>
                <w:noProof/>
                <w:webHidden/>
              </w:rPr>
              <w:tab/>
            </w:r>
            <w:r>
              <w:rPr>
                <w:noProof/>
                <w:webHidden/>
              </w:rPr>
              <w:fldChar w:fldCharType="begin"/>
            </w:r>
            <w:r w:rsidR="000E239D">
              <w:rPr>
                <w:noProof/>
                <w:webHidden/>
              </w:rPr>
              <w:instrText xml:space="preserve"> PAGEREF _Toc200952601 \h </w:instrText>
            </w:r>
            <w:r>
              <w:rPr>
                <w:noProof/>
                <w:webHidden/>
              </w:rPr>
            </w:r>
            <w:r>
              <w:rPr>
                <w:noProof/>
                <w:webHidden/>
              </w:rPr>
              <w:fldChar w:fldCharType="separate"/>
            </w:r>
            <w:r w:rsidR="000E239D">
              <w:rPr>
                <w:noProof/>
                <w:webHidden/>
              </w:rPr>
              <w:t>44</w:t>
            </w:r>
            <w:r>
              <w:rPr>
                <w:noProof/>
                <w:webHidden/>
              </w:rPr>
              <w:fldChar w:fldCharType="end"/>
            </w:r>
          </w:hyperlink>
        </w:p>
        <w:p w:rsidR="000E239D" w:rsidRDefault="009976E8">
          <w:pPr>
            <w:pStyle w:val="71"/>
            <w:rPr>
              <w:rFonts w:eastAsiaTheme="minorEastAsia"/>
              <w:noProof/>
              <w:sz w:val="22"/>
              <w:szCs w:val="22"/>
              <w:lang w:eastAsia="ru-RU"/>
            </w:rPr>
          </w:pPr>
          <w:hyperlink w:anchor="_Toc200952602" w:history="1">
            <w:r w:rsidR="000E239D" w:rsidRPr="003A5EE2">
              <w:rPr>
                <w:rStyle w:val="af1"/>
                <w:rFonts w:ascii="Times New Roman" w:hAnsi="Times New Roman"/>
                <w:b/>
                <w:noProof/>
                <w:lang w:bidi="en-US"/>
              </w:rPr>
              <w:t>д) радиус эффективного теплоснабжения, определяемый в соответствии с методическими указаниями по разработке (актуализации) схем теплоснабжения</w:t>
            </w:r>
            <w:r w:rsidR="000E239D">
              <w:rPr>
                <w:noProof/>
                <w:webHidden/>
              </w:rPr>
              <w:tab/>
            </w:r>
            <w:r>
              <w:rPr>
                <w:noProof/>
                <w:webHidden/>
              </w:rPr>
              <w:fldChar w:fldCharType="begin"/>
            </w:r>
            <w:r w:rsidR="000E239D">
              <w:rPr>
                <w:noProof/>
                <w:webHidden/>
              </w:rPr>
              <w:instrText xml:space="preserve"> PAGEREF _Toc200952602 \h </w:instrText>
            </w:r>
            <w:r>
              <w:rPr>
                <w:noProof/>
                <w:webHidden/>
              </w:rPr>
            </w:r>
            <w:r>
              <w:rPr>
                <w:noProof/>
                <w:webHidden/>
              </w:rPr>
              <w:fldChar w:fldCharType="separate"/>
            </w:r>
            <w:r w:rsidR="000E239D">
              <w:rPr>
                <w:noProof/>
                <w:webHidden/>
              </w:rPr>
              <w:t>45</w:t>
            </w:r>
            <w:r>
              <w:rPr>
                <w:noProof/>
                <w:webHidden/>
              </w:rPr>
              <w:fldChar w:fldCharType="end"/>
            </w:r>
          </w:hyperlink>
        </w:p>
        <w:p w:rsidR="000E239D" w:rsidRDefault="009976E8">
          <w:pPr>
            <w:pStyle w:val="71"/>
            <w:rPr>
              <w:rFonts w:eastAsiaTheme="minorEastAsia"/>
              <w:noProof/>
              <w:sz w:val="22"/>
              <w:szCs w:val="22"/>
              <w:lang w:eastAsia="ru-RU"/>
            </w:rPr>
          </w:pPr>
          <w:hyperlink w:anchor="_Toc200952603" w:history="1">
            <w:r w:rsidR="000E239D" w:rsidRPr="003A5EE2">
              <w:rPr>
                <w:rStyle w:val="af1"/>
                <w:rFonts w:ascii="Times New Roman" w:hAnsi="Times New Roman"/>
                <w:b/>
                <w:noProof/>
                <w:lang w:bidi="en-US"/>
              </w:rPr>
              <w:t>2.2. Перспективные балансы тепловой мощности и тепловой нагрузки в каждой системе теплоснабжения и зоне действия источников тепловой энергии определяют</w:t>
            </w:r>
            <w:r w:rsidR="000E239D">
              <w:rPr>
                <w:noProof/>
                <w:webHidden/>
              </w:rPr>
              <w:tab/>
            </w:r>
            <w:r>
              <w:rPr>
                <w:noProof/>
                <w:webHidden/>
              </w:rPr>
              <w:fldChar w:fldCharType="begin"/>
            </w:r>
            <w:r w:rsidR="000E239D">
              <w:rPr>
                <w:noProof/>
                <w:webHidden/>
              </w:rPr>
              <w:instrText xml:space="preserve"> PAGEREF _Toc200952603 \h </w:instrText>
            </w:r>
            <w:r>
              <w:rPr>
                <w:noProof/>
                <w:webHidden/>
              </w:rPr>
            </w:r>
            <w:r>
              <w:rPr>
                <w:noProof/>
                <w:webHidden/>
              </w:rPr>
              <w:fldChar w:fldCharType="separate"/>
            </w:r>
            <w:r w:rsidR="000E239D">
              <w:rPr>
                <w:noProof/>
                <w:webHidden/>
              </w:rPr>
              <w:t>49</w:t>
            </w:r>
            <w:r>
              <w:rPr>
                <w:noProof/>
                <w:webHidden/>
              </w:rPr>
              <w:fldChar w:fldCharType="end"/>
            </w:r>
          </w:hyperlink>
        </w:p>
        <w:p w:rsidR="000E239D" w:rsidRDefault="009976E8">
          <w:pPr>
            <w:pStyle w:val="71"/>
            <w:rPr>
              <w:rFonts w:eastAsiaTheme="minorEastAsia"/>
              <w:noProof/>
              <w:sz w:val="22"/>
              <w:szCs w:val="22"/>
              <w:lang w:eastAsia="ru-RU"/>
            </w:rPr>
          </w:pPr>
          <w:hyperlink w:anchor="_Toc200952604" w:history="1">
            <w:r w:rsidR="000E239D" w:rsidRPr="003A5EE2">
              <w:rPr>
                <w:rStyle w:val="af1"/>
                <w:rFonts w:ascii="Times New Roman" w:hAnsi="Times New Roman"/>
                <w:b/>
                <w:noProof/>
                <w:lang w:bidi="en-US"/>
              </w:rPr>
              <w:t>а) существующие и перспективные значения установленной тепловой мощности основного оборудования источника (источников) тепловой энергии</w:t>
            </w:r>
            <w:r w:rsidR="000E239D">
              <w:rPr>
                <w:noProof/>
                <w:webHidden/>
              </w:rPr>
              <w:tab/>
            </w:r>
            <w:r>
              <w:rPr>
                <w:noProof/>
                <w:webHidden/>
              </w:rPr>
              <w:fldChar w:fldCharType="begin"/>
            </w:r>
            <w:r w:rsidR="000E239D">
              <w:rPr>
                <w:noProof/>
                <w:webHidden/>
              </w:rPr>
              <w:instrText xml:space="preserve"> PAGEREF _Toc200952604 \h </w:instrText>
            </w:r>
            <w:r>
              <w:rPr>
                <w:noProof/>
                <w:webHidden/>
              </w:rPr>
            </w:r>
            <w:r>
              <w:rPr>
                <w:noProof/>
                <w:webHidden/>
              </w:rPr>
              <w:fldChar w:fldCharType="separate"/>
            </w:r>
            <w:r w:rsidR="000E239D">
              <w:rPr>
                <w:noProof/>
                <w:webHidden/>
              </w:rPr>
              <w:t>49</w:t>
            </w:r>
            <w:r>
              <w:rPr>
                <w:noProof/>
                <w:webHidden/>
              </w:rPr>
              <w:fldChar w:fldCharType="end"/>
            </w:r>
          </w:hyperlink>
        </w:p>
        <w:p w:rsidR="000E239D" w:rsidRDefault="009976E8">
          <w:pPr>
            <w:pStyle w:val="71"/>
            <w:rPr>
              <w:rFonts w:eastAsiaTheme="minorEastAsia"/>
              <w:noProof/>
              <w:sz w:val="22"/>
              <w:szCs w:val="22"/>
              <w:lang w:eastAsia="ru-RU"/>
            </w:rPr>
          </w:pPr>
          <w:hyperlink w:anchor="_Toc200952605" w:history="1">
            <w:r w:rsidR="000E239D" w:rsidRPr="003A5EE2">
              <w:rPr>
                <w:rStyle w:val="af1"/>
                <w:rFonts w:ascii="Times New Roman" w:hAnsi="Times New Roman"/>
                <w:b/>
                <w:noProof/>
                <w:lang w:bidi="en-US"/>
              </w:rPr>
              <w:t>б)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0E239D">
              <w:rPr>
                <w:noProof/>
                <w:webHidden/>
              </w:rPr>
              <w:tab/>
            </w:r>
            <w:r>
              <w:rPr>
                <w:noProof/>
                <w:webHidden/>
              </w:rPr>
              <w:fldChar w:fldCharType="begin"/>
            </w:r>
            <w:r w:rsidR="000E239D">
              <w:rPr>
                <w:noProof/>
                <w:webHidden/>
              </w:rPr>
              <w:instrText xml:space="preserve"> PAGEREF _Toc200952605 \h </w:instrText>
            </w:r>
            <w:r>
              <w:rPr>
                <w:noProof/>
                <w:webHidden/>
              </w:rPr>
            </w:r>
            <w:r>
              <w:rPr>
                <w:noProof/>
                <w:webHidden/>
              </w:rPr>
              <w:fldChar w:fldCharType="separate"/>
            </w:r>
            <w:r w:rsidR="000E239D">
              <w:rPr>
                <w:noProof/>
                <w:webHidden/>
              </w:rPr>
              <w:t>49</w:t>
            </w:r>
            <w:r>
              <w:rPr>
                <w:noProof/>
                <w:webHidden/>
              </w:rPr>
              <w:fldChar w:fldCharType="end"/>
            </w:r>
          </w:hyperlink>
        </w:p>
        <w:p w:rsidR="000E239D" w:rsidRDefault="009976E8">
          <w:pPr>
            <w:pStyle w:val="71"/>
            <w:rPr>
              <w:rFonts w:eastAsiaTheme="minorEastAsia"/>
              <w:noProof/>
              <w:sz w:val="22"/>
              <w:szCs w:val="22"/>
              <w:lang w:eastAsia="ru-RU"/>
            </w:rPr>
          </w:pPr>
          <w:hyperlink w:anchor="_Toc200952606" w:history="1">
            <w:r w:rsidR="000E239D" w:rsidRPr="003A5EE2">
              <w:rPr>
                <w:rStyle w:val="af1"/>
                <w:rFonts w:ascii="Times New Roman" w:hAnsi="Times New Roman"/>
                <w:b/>
                <w:noProof/>
                <w:lang w:bidi="en-US"/>
              </w:rPr>
              <w:t>в)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0E239D">
              <w:rPr>
                <w:noProof/>
                <w:webHidden/>
              </w:rPr>
              <w:tab/>
            </w:r>
            <w:r>
              <w:rPr>
                <w:noProof/>
                <w:webHidden/>
              </w:rPr>
              <w:fldChar w:fldCharType="begin"/>
            </w:r>
            <w:r w:rsidR="000E239D">
              <w:rPr>
                <w:noProof/>
                <w:webHidden/>
              </w:rPr>
              <w:instrText xml:space="preserve"> PAGEREF _Toc200952606 \h </w:instrText>
            </w:r>
            <w:r>
              <w:rPr>
                <w:noProof/>
                <w:webHidden/>
              </w:rPr>
            </w:r>
            <w:r>
              <w:rPr>
                <w:noProof/>
                <w:webHidden/>
              </w:rPr>
              <w:fldChar w:fldCharType="separate"/>
            </w:r>
            <w:r w:rsidR="000E239D">
              <w:rPr>
                <w:noProof/>
                <w:webHidden/>
              </w:rPr>
              <w:t>49</w:t>
            </w:r>
            <w:r>
              <w:rPr>
                <w:noProof/>
                <w:webHidden/>
              </w:rPr>
              <w:fldChar w:fldCharType="end"/>
            </w:r>
          </w:hyperlink>
        </w:p>
        <w:p w:rsidR="000E239D" w:rsidRDefault="009976E8">
          <w:pPr>
            <w:pStyle w:val="71"/>
            <w:rPr>
              <w:rFonts w:eastAsiaTheme="minorEastAsia"/>
              <w:noProof/>
              <w:sz w:val="22"/>
              <w:szCs w:val="22"/>
              <w:lang w:eastAsia="ru-RU"/>
            </w:rPr>
          </w:pPr>
          <w:hyperlink w:anchor="_Toc200952607" w:history="1">
            <w:r w:rsidR="000E239D" w:rsidRPr="003A5EE2">
              <w:rPr>
                <w:rStyle w:val="af1"/>
                <w:rFonts w:ascii="Times New Roman" w:hAnsi="Times New Roman"/>
                <w:b/>
                <w:noProof/>
                <w:lang w:bidi="en-US"/>
              </w:rPr>
              <w:t>г) значения существующей и перспективной тепловой мощности источников тепловой энергии нетто</w:t>
            </w:r>
            <w:r w:rsidR="000E239D">
              <w:rPr>
                <w:noProof/>
                <w:webHidden/>
              </w:rPr>
              <w:tab/>
            </w:r>
            <w:r>
              <w:rPr>
                <w:noProof/>
                <w:webHidden/>
              </w:rPr>
              <w:fldChar w:fldCharType="begin"/>
            </w:r>
            <w:r w:rsidR="000E239D">
              <w:rPr>
                <w:noProof/>
                <w:webHidden/>
              </w:rPr>
              <w:instrText xml:space="preserve"> PAGEREF _Toc200952607 \h </w:instrText>
            </w:r>
            <w:r>
              <w:rPr>
                <w:noProof/>
                <w:webHidden/>
              </w:rPr>
            </w:r>
            <w:r>
              <w:rPr>
                <w:noProof/>
                <w:webHidden/>
              </w:rPr>
              <w:fldChar w:fldCharType="separate"/>
            </w:r>
            <w:r w:rsidR="000E239D">
              <w:rPr>
                <w:noProof/>
                <w:webHidden/>
              </w:rPr>
              <w:t>49</w:t>
            </w:r>
            <w:r>
              <w:rPr>
                <w:noProof/>
                <w:webHidden/>
              </w:rPr>
              <w:fldChar w:fldCharType="end"/>
            </w:r>
          </w:hyperlink>
        </w:p>
        <w:p w:rsidR="000E239D" w:rsidRDefault="009976E8">
          <w:pPr>
            <w:pStyle w:val="71"/>
            <w:rPr>
              <w:rFonts w:eastAsiaTheme="minorEastAsia"/>
              <w:noProof/>
              <w:sz w:val="22"/>
              <w:szCs w:val="22"/>
              <w:lang w:eastAsia="ru-RU"/>
            </w:rPr>
          </w:pPr>
          <w:hyperlink w:anchor="_Toc200952608" w:history="1">
            <w:r w:rsidR="000E239D" w:rsidRPr="003A5EE2">
              <w:rPr>
                <w:rStyle w:val="af1"/>
                <w:rFonts w:ascii="Times New Roman" w:hAnsi="Times New Roman"/>
                <w:b/>
                <w:noProof/>
                <w:lang w:bidi="en-US"/>
              </w:rPr>
              <w:t>д)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0E239D">
              <w:rPr>
                <w:noProof/>
                <w:webHidden/>
              </w:rPr>
              <w:tab/>
            </w:r>
            <w:r>
              <w:rPr>
                <w:noProof/>
                <w:webHidden/>
              </w:rPr>
              <w:fldChar w:fldCharType="begin"/>
            </w:r>
            <w:r w:rsidR="000E239D">
              <w:rPr>
                <w:noProof/>
                <w:webHidden/>
              </w:rPr>
              <w:instrText xml:space="preserve"> PAGEREF _Toc200952608 \h </w:instrText>
            </w:r>
            <w:r>
              <w:rPr>
                <w:noProof/>
                <w:webHidden/>
              </w:rPr>
            </w:r>
            <w:r>
              <w:rPr>
                <w:noProof/>
                <w:webHidden/>
              </w:rPr>
              <w:fldChar w:fldCharType="separate"/>
            </w:r>
            <w:r w:rsidR="000E239D">
              <w:rPr>
                <w:noProof/>
                <w:webHidden/>
              </w:rPr>
              <w:t>49</w:t>
            </w:r>
            <w:r>
              <w:rPr>
                <w:noProof/>
                <w:webHidden/>
              </w:rPr>
              <w:fldChar w:fldCharType="end"/>
            </w:r>
          </w:hyperlink>
        </w:p>
        <w:p w:rsidR="000E239D" w:rsidRDefault="009976E8">
          <w:pPr>
            <w:pStyle w:val="71"/>
            <w:rPr>
              <w:rFonts w:eastAsiaTheme="minorEastAsia"/>
              <w:noProof/>
              <w:sz w:val="22"/>
              <w:szCs w:val="22"/>
              <w:lang w:eastAsia="ru-RU"/>
            </w:rPr>
          </w:pPr>
          <w:hyperlink w:anchor="_Toc200952609" w:history="1">
            <w:r w:rsidR="000E239D" w:rsidRPr="003A5EE2">
              <w:rPr>
                <w:rStyle w:val="af1"/>
                <w:rFonts w:ascii="Times New Roman" w:hAnsi="Times New Roman"/>
                <w:b/>
                <w:noProof/>
                <w:lang w:bidi="en-US"/>
              </w:rPr>
              <w:t>е)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0E239D">
              <w:rPr>
                <w:noProof/>
                <w:webHidden/>
              </w:rPr>
              <w:tab/>
            </w:r>
            <w:r>
              <w:rPr>
                <w:noProof/>
                <w:webHidden/>
              </w:rPr>
              <w:fldChar w:fldCharType="begin"/>
            </w:r>
            <w:r w:rsidR="000E239D">
              <w:rPr>
                <w:noProof/>
                <w:webHidden/>
              </w:rPr>
              <w:instrText xml:space="preserve"> PAGEREF _Toc200952609 \h </w:instrText>
            </w:r>
            <w:r>
              <w:rPr>
                <w:noProof/>
                <w:webHidden/>
              </w:rPr>
            </w:r>
            <w:r>
              <w:rPr>
                <w:noProof/>
                <w:webHidden/>
              </w:rPr>
              <w:fldChar w:fldCharType="separate"/>
            </w:r>
            <w:r w:rsidR="000E239D">
              <w:rPr>
                <w:noProof/>
                <w:webHidden/>
              </w:rPr>
              <w:t>50</w:t>
            </w:r>
            <w:r>
              <w:rPr>
                <w:noProof/>
                <w:webHidden/>
              </w:rPr>
              <w:fldChar w:fldCharType="end"/>
            </w:r>
          </w:hyperlink>
        </w:p>
        <w:p w:rsidR="000E239D" w:rsidRDefault="009976E8">
          <w:pPr>
            <w:pStyle w:val="71"/>
            <w:rPr>
              <w:rFonts w:eastAsiaTheme="minorEastAsia"/>
              <w:noProof/>
              <w:sz w:val="22"/>
              <w:szCs w:val="22"/>
              <w:lang w:eastAsia="ru-RU"/>
            </w:rPr>
          </w:pPr>
          <w:hyperlink w:anchor="_Toc200952610" w:history="1">
            <w:r w:rsidR="000E239D" w:rsidRPr="003A5EE2">
              <w:rPr>
                <w:rStyle w:val="af1"/>
                <w:rFonts w:ascii="Times New Roman" w:hAnsi="Times New Roman"/>
                <w:b/>
                <w:noProof/>
                <w:lang w:bidi="en-US"/>
              </w:rPr>
              <w:t>ж)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0E239D">
              <w:rPr>
                <w:noProof/>
                <w:webHidden/>
              </w:rPr>
              <w:tab/>
            </w:r>
            <w:r>
              <w:rPr>
                <w:noProof/>
                <w:webHidden/>
              </w:rPr>
              <w:fldChar w:fldCharType="begin"/>
            </w:r>
            <w:r w:rsidR="000E239D">
              <w:rPr>
                <w:noProof/>
                <w:webHidden/>
              </w:rPr>
              <w:instrText xml:space="preserve"> PAGEREF _Toc200952610 \h </w:instrText>
            </w:r>
            <w:r>
              <w:rPr>
                <w:noProof/>
                <w:webHidden/>
              </w:rPr>
            </w:r>
            <w:r>
              <w:rPr>
                <w:noProof/>
                <w:webHidden/>
              </w:rPr>
              <w:fldChar w:fldCharType="separate"/>
            </w:r>
            <w:r w:rsidR="000E239D">
              <w:rPr>
                <w:noProof/>
                <w:webHidden/>
              </w:rPr>
              <w:t>50</w:t>
            </w:r>
            <w:r>
              <w:rPr>
                <w:noProof/>
                <w:webHidden/>
              </w:rPr>
              <w:fldChar w:fldCharType="end"/>
            </w:r>
          </w:hyperlink>
        </w:p>
        <w:p w:rsidR="000E239D" w:rsidRDefault="009976E8">
          <w:pPr>
            <w:pStyle w:val="71"/>
            <w:rPr>
              <w:rFonts w:eastAsiaTheme="minorEastAsia"/>
              <w:noProof/>
              <w:sz w:val="22"/>
              <w:szCs w:val="22"/>
              <w:lang w:eastAsia="ru-RU"/>
            </w:rPr>
          </w:pPr>
          <w:hyperlink w:anchor="_Toc200952611" w:history="1">
            <w:r w:rsidR="000E239D" w:rsidRPr="003A5EE2">
              <w:rPr>
                <w:rStyle w:val="af1"/>
                <w:rFonts w:ascii="Times New Roman" w:hAnsi="Times New Roman"/>
                <w:b/>
                <w:noProof/>
                <w:lang w:bidi="en-US"/>
              </w:rPr>
              <w:t>з) значения существующей и перспективной тепловой нагрузки потребителей, устанавливаемые с учетом расчетной тепловой нагрузки.</w:t>
            </w:r>
            <w:r w:rsidR="000E239D">
              <w:rPr>
                <w:noProof/>
                <w:webHidden/>
              </w:rPr>
              <w:tab/>
            </w:r>
            <w:r>
              <w:rPr>
                <w:noProof/>
                <w:webHidden/>
              </w:rPr>
              <w:fldChar w:fldCharType="begin"/>
            </w:r>
            <w:r w:rsidR="000E239D">
              <w:rPr>
                <w:noProof/>
                <w:webHidden/>
              </w:rPr>
              <w:instrText xml:space="preserve"> PAGEREF _Toc200952611 \h </w:instrText>
            </w:r>
            <w:r>
              <w:rPr>
                <w:noProof/>
                <w:webHidden/>
              </w:rPr>
            </w:r>
            <w:r>
              <w:rPr>
                <w:noProof/>
                <w:webHidden/>
              </w:rPr>
              <w:fldChar w:fldCharType="separate"/>
            </w:r>
            <w:r w:rsidR="000E239D">
              <w:rPr>
                <w:noProof/>
                <w:webHidden/>
              </w:rPr>
              <w:t>50</w:t>
            </w:r>
            <w:r>
              <w:rPr>
                <w:noProof/>
                <w:webHidden/>
              </w:rPr>
              <w:fldChar w:fldCharType="end"/>
            </w:r>
          </w:hyperlink>
        </w:p>
        <w:p w:rsidR="000E239D" w:rsidRDefault="009976E8">
          <w:pPr>
            <w:pStyle w:val="71"/>
            <w:rPr>
              <w:rFonts w:eastAsiaTheme="minorEastAsia"/>
              <w:noProof/>
              <w:sz w:val="22"/>
              <w:szCs w:val="22"/>
              <w:lang w:eastAsia="ru-RU"/>
            </w:rPr>
          </w:pPr>
          <w:hyperlink w:anchor="_Toc200952612" w:history="1">
            <w:r w:rsidR="000E239D" w:rsidRPr="003A5EE2">
              <w:rPr>
                <w:rStyle w:val="af1"/>
                <w:rFonts w:ascii="Times New Roman" w:hAnsi="Times New Roman"/>
                <w:b/>
                <w:noProof/>
                <w:lang w:bidi="en-US"/>
              </w:rPr>
              <w:t>2.3. В ценовых зонах теплоснабжения положения подпунктов "а", "в", "г" пункта 2.2., а также положения пункта 7 настоящего документа применяются в части указания существующих и перспективных балансов тепловой мощности и тепловой нагрузки потребителей по зоне действия систем теплоснабжения. Существующие и перспективные балансы тепловой мощности и тепловой нагрузки потребителей по зонам действия источников тепловой энергии не составляются</w:t>
            </w:r>
            <w:r w:rsidR="000E239D">
              <w:rPr>
                <w:noProof/>
                <w:webHidden/>
              </w:rPr>
              <w:tab/>
            </w:r>
            <w:r>
              <w:rPr>
                <w:noProof/>
                <w:webHidden/>
              </w:rPr>
              <w:fldChar w:fldCharType="begin"/>
            </w:r>
            <w:r w:rsidR="000E239D">
              <w:rPr>
                <w:noProof/>
                <w:webHidden/>
              </w:rPr>
              <w:instrText xml:space="preserve"> PAGEREF _Toc200952612 \h </w:instrText>
            </w:r>
            <w:r>
              <w:rPr>
                <w:noProof/>
                <w:webHidden/>
              </w:rPr>
            </w:r>
            <w:r>
              <w:rPr>
                <w:noProof/>
                <w:webHidden/>
              </w:rPr>
              <w:fldChar w:fldCharType="separate"/>
            </w:r>
            <w:r w:rsidR="000E239D">
              <w:rPr>
                <w:noProof/>
                <w:webHidden/>
              </w:rPr>
              <w:t>51</w:t>
            </w:r>
            <w:r>
              <w:rPr>
                <w:noProof/>
                <w:webHidden/>
              </w:rPr>
              <w:fldChar w:fldCharType="end"/>
            </w:r>
          </w:hyperlink>
        </w:p>
        <w:p w:rsidR="000E239D" w:rsidRDefault="009976E8">
          <w:pPr>
            <w:pStyle w:val="71"/>
            <w:rPr>
              <w:rFonts w:eastAsiaTheme="minorEastAsia"/>
              <w:noProof/>
              <w:sz w:val="22"/>
              <w:szCs w:val="22"/>
              <w:lang w:eastAsia="ru-RU"/>
            </w:rPr>
          </w:pPr>
          <w:hyperlink w:anchor="_Toc200952613" w:history="1">
            <w:r w:rsidR="000E239D" w:rsidRPr="003A5EE2">
              <w:rPr>
                <w:rStyle w:val="af1"/>
                <w:rFonts w:ascii="Times New Roman" w:hAnsi="Times New Roman"/>
                <w:b/>
                <w:noProof/>
                <w:lang w:bidi="en-US"/>
              </w:rPr>
              <w:t>2.4. Существующие и перспективные балансы тепловой мощности и тепловой нагрузки составляются раздельно по тепловой энергии в горячей воде и в паре.</w:t>
            </w:r>
            <w:r w:rsidR="000E239D">
              <w:rPr>
                <w:noProof/>
                <w:webHidden/>
              </w:rPr>
              <w:tab/>
            </w:r>
            <w:r>
              <w:rPr>
                <w:noProof/>
                <w:webHidden/>
              </w:rPr>
              <w:fldChar w:fldCharType="begin"/>
            </w:r>
            <w:r w:rsidR="000E239D">
              <w:rPr>
                <w:noProof/>
                <w:webHidden/>
              </w:rPr>
              <w:instrText xml:space="preserve"> PAGEREF _Toc200952613 \h </w:instrText>
            </w:r>
            <w:r>
              <w:rPr>
                <w:noProof/>
                <w:webHidden/>
              </w:rPr>
            </w:r>
            <w:r>
              <w:rPr>
                <w:noProof/>
                <w:webHidden/>
              </w:rPr>
              <w:fldChar w:fldCharType="separate"/>
            </w:r>
            <w:r w:rsidR="000E239D">
              <w:rPr>
                <w:noProof/>
                <w:webHidden/>
              </w:rPr>
              <w:t>51</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14" w:history="1">
            <w:r w:rsidR="000E239D" w:rsidRPr="003A5EE2">
              <w:rPr>
                <w:rStyle w:val="af1"/>
                <w:noProof/>
              </w:rPr>
              <w:t>РАЗДЕЛ 3. СУЩЕСТВУЮЩИЕ И ПЕРСПЕКТИВНЫЕ БАЛАНСЫ ТЕПЛОНОСИТЕЛЯ</w:t>
            </w:r>
            <w:r w:rsidR="000E239D">
              <w:rPr>
                <w:noProof/>
                <w:webHidden/>
              </w:rPr>
              <w:tab/>
            </w:r>
            <w:r>
              <w:rPr>
                <w:noProof/>
                <w:webHidden/>
              </w:rPr>
              <w:fldChar w:fldCharType="begin"/>
            </w:r>
            <w:r w:rsidR="000E239D">
              <w:rPr>
                <w:noProof/>
                <w:webHidden/>
              </w:rPr>
              <w:instrText xml:space="preserve"> PAGEREF _Toc200952614 \h </w:instrText>
            </w:r>
            <w:r>
              <w:rPr>
                <w:noProof/>
                <w:webHidden/>
              </w:rPr>
            </w:r>
            <w:r>
              <w:rPr>
                <w:noProof/>
                <w:webHidden/>
              </w:rPr>
              <w:fldChar w:fldCharType="separate"/>
            </w:r>
            <w:r w:rsidR="000E239D">
              <w:rPr>
                <w:noProof/>
                <w:webHidden/>
              </w:rPr>
              <w:t>52</w:t>
            </w:r>
            <w:r>
              <w:rPr>
                <w:noProof/>
                <w:webHidden/>
              </w:rPr>
              <w:fldChar w:fldCharType="end"/>
            </w:r>
          </w:hyperlink>
        </w:p>
        <w:p w:rsidR="000E239D" w:rsidRDefault="009976E8">
          <w:pPr>
            <w:pStyle w:val="71"/>
            <w:rPr>
              <w:rFonts w:eastAsiaTheme="minorEastAsia"/>
              <w:noProof/>
              <w:sz w:val="22"/>
              <w:szCs w:val="22"/>
              <w:lang w:eastAsia="ru-RU"/>
            </w:rPr>
          </w:pPr>
          <w:hyperlink w:anchor="_Toc200952615" w:history="1">
            <w:r w:rsidR="000E239D" w:rsidRPr="003A5EE2">
              <w:rPr>
                <w:rStyle w:val="af1"/>
                <w:rFonts w:ascii="Times New Roman" w:hAnsi="Times New Roman"/>
                <w:b/>
                <w:noProof/>
                <w:lang w:bidi="en-US"/>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0E239D">
              <w:rPr>
                <w:noProof/>
                <w:webHidden/>
              </w:rPr>
              <w:tab/>
            </w:r>
            <w:r>
              <w:rPr>
                <w:noProof/>
                <w:webHidden/>
              </w:rPr>
              <w:fldChar w:fldCharType="begin"/>
            </w:r>
            <w:r w:rsidR="000E239D">
              <w:rPr>
                <w:noProof/>
                <w:webHidden/>
              </w:rPr>
              <w:instrText xml:space="preserve"> PAGEREF _Toc200952615 \h </w:instrText>
            </w:r>
            <w:r>
              <w:rPr>
                <w:noProof/>
                <w:webHidden/>
              </w:rPr>
            </w:r>
            <w:r>
              <w:rPr>
                <w:noProof/>
                <w:webHidden/>
              </w:rPr>
              <w:fldChar w:fldCharType="separate"/>
            </w:r>
            <w:r w:rsidR="000E239D">
              <w:rPr>
                <w:noProof/>
                <w:webHidden/>
              </w:rPr>
              <w:t>52</w:t>
            </w:r>
            <w:r>
              <w:rPr>
                <w:noProof/>
                <w:webHidden/>
              </w:rPr>
              <w:fldChar w:fldCharType="end"/>
            </w:r>
          </w:hyperlink>
        </w:p>
        <w:p w:rsidR="000E239D" w:rsidRDefault="009976E8">
          <w:pPr>
            <w:pStyle w:val="71"/>
            <w:rPr>
              <w:rFonts w:eastAsiaTheme="minorEastAsia"/>
              <w:noProof/>
              <w:sz w:val="22"/>
              <w:szCs w:val="22"/>
              <w:lang w:eastAsia="ru-RU"/>
            </w:rPr>
          </w:pPr>
          <w:hyperlink w:anchor="_Toc200952616" w:history="1">
            <w:r w:rsidR="000E239D" w:rsidRPr="003A5EE2">
              <w:rPr>
                <w:rStyle w:val="af1"/>
                <w:rFonts w:ascii="Times New Roman" w:hAnsi="Times New Roman"/>
                <w:b/>
                <w:noProof/>
                <w:lang w:bidi="en-US"/>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0E239D">
              <w:rPr>
                <w:noProof/>
                <w:webHidden/>
              </w:rPr>
              <w:tab/>
            </w:r>
            <w:r>
              <w:rPr>
                <w:noProof/>
                <w:webHidden/>
              </w:rPr>
              <w:fldChar w:fldCharType="begin"/>
            </w:r>
            <w:r w:rsidR="000E239D">
              <w:rPr>
                <w:noProof/>
                <w:webHidden/>
              </w:rPr>
              <w:instrText xml:space="preserve"> PAGEREF _Toc200952616 \h </w:instrText>
            </w:r>
            <w:r>
              <w:rPr>
                <w:noProof/>
                <w:webHidden/>
              </w:rPr>
            </w:r>
            <w:r>
              <w:rPr>
                <w:noProof/>
                <w:webHidden/>
              </w:rPr>
              <w:fldChar w:fldCharType="separate"/>
            </w:r>
            <w:r w:rsidR="000E239D">
              <w:rPr>
                <w:noProof/>
                <w:webHidden/>
              </w:rPr>
              <w:t>57</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17" w:history="1">
            <w:r w:rsidR="000E239D" w:rsidRPr="003A5EE2">
              <w:rPr>
                <w:rStyle w:val="af1"/>
                <w:noProof/>
              </w:rPr>
              <w:t xml:space="preserve">РАЗДЕЛ 4. </w:t>
            </w:r>
            <w:r w:rsidR="000E239D" w:rsidRPr="003A5EE2">
              <w:rPr>
                <w:rStyle w:val="af1"/>
                <w:noProof/>
                <w:shd w:val="clear" w:color="auto" w:fill="FFFFFF"/>
              </w:rPr>
              <w:t>ОСНОВНЫЕ ПОЛОЖЕНИЯ МАСТЕР-ПЛАНА РАЗВИТИЯ СИСТЕМ ТЕПЛОСНАБЖЕНИЯ ПОСЕЛЕНИЯ, МУНИЦИПАЛЬНОГО ОБРАЗОВАНИЯ, ГОРОДА ФЕДЕРАЛЬНОГО ЗНАЧЕНИЯ</w:t>
            </w:r>
            <w:r w:rsidR="000E239D">
              <w:rPr>
                <w:noProof/>
                <w:webHidden/>
              </w:rPr>
              <w:tab/>
            </w:r>
            <w:r>
              <w:rPr>
                <w:noProof/>
                <w:webHidden/>
              </w:rPr>
              <w:fldChar w:fldCharType="begin"/>
            </w:r>
            <w:r w:rsidR="000E239D">
              <w:rPr>
                <w:noProof/>
                <w:webHidden/>
              </w:rPr>
              <w:instrText xml:space="preserve"> PAGEREF _Toc200952617 \h </w:instrText>
            </w:r>
            <w:r>
              <w:rPr>
                <w:noProof/>
                <w:webHidden/>
              </w:rPr>
            </w:r>
            <w:r>
              <w:rPr>
                <w:noProof/>
                <w:webHidden/>
              </w:rPr>
              <w:fldChar w:fldCharType="separate"/>
            </w:r>
            <w:r w:rsidR="000E239D">
              <w:rPr>
                <w:noProof/>
                <w:webHidden/>
              </w:rPr>
              <w:t>58</w:t>
            </w:r>
            <w:r>
              <w:rPr>
                <w:noProof/>
                <w:webHidden/>
              </w:rPr>
              <w:fldChar w:fldCharType="end"/>
            </w:r>
          </w:hyperlink>
        </w:p>
        <w:p w:rsidR="000E239D" w:rsidRDefault="009976E8">
          <w:pPr>
            <w:pStyle w:val="71"/>
            <w:rPr>
              <w:rFonts w:eastAsiaTheme="minorEastAsia"/>
              <w:noProof/>
              <w:sz w:val="22"/>
              <w:szCs w:val="22"/>
              <w:lang w:eastAsia="ru-RU"/>
            </w:rPr>
          </w:pPr>
          <w:hyperlink w:anchor="_Toc200952618" w:history="1">
            <w:r w:rsidR="000E239D" w:rsidRPr="003A5EE2">
              <w:rPr>
                <w:rStyle w:val="af1"/>
                <w:rFonts w:ascii="Times New Roman" w:hAnsi="Times New Roman"/>
                <w:b/>
                <w:noProof/>
                <w:shd w:val="clear" w:color="auto" w:fill="FFFFFF"/>
                <w:lang w:bidi="en-US"/>
              </w:rPr>
              <w:t>а) описание сценариев развития теплоснабжения поселения, муниципального образования Городское поселение, города федерального значения</w:t>
            </w:r>
            <w:r w:rsidR="000E239D">
              <w:rPr>
                <w:noProof/>
                <w:webHidden/>
              </w:rPr>
              <w:tab/>
            </w:r>
            <w:r>
              <w:rPr>
                <w:noProof/>
                <w:webHidden/>
              </w:rPr>
              <w:fldChar w:fldCharType="begin"/>
            </w:r>
            <w:r w:rsidR="000E239D">
              <w:rPr>
                <w:noProof/>
                <w:webHidden/>
              </w:rPr>
              <w:instrText xml:space="preserve"> PAGEREF _Toc200952618 \h </w:instrText>
            </w:r>
            <w:r>
              <w:rPr>
                <w:noProof/>
                <w:webHidden/>
              </w:rPr>
            </w:r>
            <w:r>
              <w:rPr>
                <w:noProof/>
                <w:webHidden/>
              </w:rPr>
              <w:fldChar w:fldCharType="separate"/>
            </w:r>
            <w:r w:rsidR="000E239D">
              <w:rPr>
                <w:noProof/>
                <w:webHidden/>
              </w:rPr>
              <w:t>58</w:t>
            </w:r>
            <w:r>
              <w:rPr>
                <w:noProof/>
                <w:webHidden/>
              </w:rPr>
              <w:fldChar w:fldCharType="end"/>
            </w:r>
          </w:hyperlink>
        </w:p>
        <w:p w:rsidR="000E239D" w:rsidRDefault="009976E8">
          <w:pPr>
            <w:pStyle w:val="71"/>
            <w:rPr>
              <w:rFonts w:eastAsiaTheme="minorEastAsia"/>
              <w:noProof/>
              <w:sz w:val="22"/>
              <w:szCs w:val="22"/>
              <w:lang w:eastAsia="ru-RU"/>
            </w:rPr>
          </w:pPr>
          <w:hyperlink w:anchor="_Toc200952619" w:history="1">
            <w:r w:rsidR="000E239D" w:rsidRPr="003A5EE2">
              <w:rPr>
                <w:rStyle w:val="af1"/>
                <w:rFonts w:ascii="Times New Roman" w:hAnsi="Times New Roman"/>
                <w:b/>
                <w:noProof/>
                <w:lang w:bidi="en-US"/>
              </w:rPr>
              <w:t xml:space="preserve">б) обоснование выбора приоритетного сценария развития теплоснабжения поселения, </w:t>
            </w:r>
            <w:r w:rsidR="000E239D" w:rsidRPr="003A5EE2">
              <w:rPr>
                <w:rStyle w:val="af1"/>
                <w:rFonts w:ascii="Times New Roman" w:hAnsi="Times New Roman"/>
                <w:b/>
                <w:noProof/>
                <w:shd w:val="clear" w:color="auto" w:fill="FFFFFF"/>
                <w:lang w:bidi="en-US"/>
              </w:rPr>
              <w:t>муниципального образования, города федерального значения</w:t>
            </w:r>
            <w:r w:rsidR="000E239D">
              <w:rPr>
                <w:noProof/>
                <w:webHidden/>
              </w:rPr>
              <w:tab/>
            </w:r>
            <w:r>
              <w:rPr>
                <w:noProof/>
                <w:webHidden/>
              </w:rPr>
              <w:fldChar w:fldCharType="begin"/>
            </w:r>
            <w:r w:rsidR="000E239D">
              <w:rPr>
                <w:noProof/>
                <w:webHidden/>
              </w:rPr>
              <w:instrText xml:space="preserve"> PAGEREF _Toc200952619 \h </w:instrText>
            </w:r>
            <w:r>
              <w:rPr>
                <w:noProof/>
                <w:webHidden/>
              </w:rPr>
            </w:r>
            <w:r>
              <w:rPr>
                <w:noProof/>
                <w:webHidden/>
              </w:rPr>
              <w:fldChar w:fldCharType="separate"/>
            </w:r>
            <w:r w:rsidR="000E239D">
              <w:rPr>
                <w:noProof/>
                <w:webHidden/>
              </w:rPr>
              <w:t>61</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20" w:history="1">
            <w:r w:rsidR="000E239D" w:rsidRPr="003A5EE2">
              <w:rPr>
                <w:rStyle w:val="af1"/>
                <w:noProof/>
              </w:rPr>
              <w:t>РАЗДЕЛ 5. ПРЕДЛОЖЕНИЯ ПО СТРОИТЕЛЬСТВУ, РЕКОНСТРУКЦИИ, ТЕХНИЧЕСКОМУ ПЕРЕВООРУЖЕНИЮ И (ИЛИ) МОДЕРНИЗАЦИИ ИСТОЧНИКОВ ТЕПЛОВОЙ ЭНЕРГИИ</w:t>
            </w:r>
            <w:r w:rsidR="000E239D">
              <w:rPr>
                <w:noProof/>
                <w:webHidden/>
              </w:rPr>
              <w:tab/>
            </w:r>
            <w:r>
              <w:rPr>
                <w:noProof/>
                <w:webHidden/>
              </w:rPr>
              <w:fldChar w:fldCharType="begin"/>
            </w:r>
            <w:r w:rsidR="000E239D">
              <w:rPr>
                <w:noProof/>
                <w:webHidden/>
              </w:rPr>
              <w:instrText xml:space="preserve"> PAGEREF _Toc200952620 \h </w:instrText>
            </w:r>
            <w:r>
              <w:rPr>
                <w:noProof/>
                <w:webHidden/>
              </w:rPr>
            </w:r>
            <w:r>
              <w:rPr>
                <w:noProof/>
                <w:webHidden/>
              </w:rPr>
              <w:fldChar w:fldCharType="separate"/>
            </w:r>
            <w:r w:rsidR="000E239D">
              <w:rPr>
                <w:noProof/>
                <w:webHidden/>
              </w:rPr>
              <w:t>63</w:t>
            </w:r>
            <w:r>
              <w:rPr>
                <w:noProof/>
                <w:webHidden/>
              </w:rPr>
              <w:fldChar w:fldCharType="end"/>
            </w:r>
          </w:hyperlink>
        </w:p>
        <w:p w:rsidR="000E239D" w:rsidRDefault="009976E8">
          <w:pPr>
            <w:pStyle w:val="71"/>
            <w:rPr>
              <w:rFonts w:eastAsiaTheme="minorEastAsia"/>
              <w:noProof/>
              <w:sz w:val="22"/>
              <w:szCs w:val="22"/>
              <w:lang w:eastAsia="ru-RU"/>
            </w:rPr>
          </w:pPr>
          <w:hyperlink w:anchor="_Toc200952621" w:history="1">
            <w:r w:rsidR="000E239D" w:rsidRPr="003A5EE2">
              <w:rPr>
                <w:rStyle w:val="af1"/>
                <w:rFonts w:ascii="Times New Roman" w:hAnsi="Times New Roman"/>
                <w:b/>
                <w:noProof/>
                <w:lang w:bidi="en-US"/>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образования,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муниципального образования,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0E239D">
              <w:rPr>
                <w:noProof/>
                <w:webHidden/>
              </w:rPr>
              <w:tab/>
            </w:r>
            <w:r>
              <w:rPr>
                <w:noProof/>
                <w:webHidden/>
              </w:rPr>
              <w:fldChar w:fldCharType="begin"/>
            </w:r>
            <w:r w:rsidR="000E239D">
              <w:rPr>
                <w:noProof/>
                <w:webHidden/>
              </w:rPr>
              <w:instrText xml:space="preserve"> PAGEREF _Toc200952621 \h </w:instrText>
            </w:r>
            <w:r>
              <w:rPr>
                <w:noProof/>
                <w:webHidden/>
              </w:rPr>
            </w:r>
            <w:r>
              <w:rPr>
                <w:noProof/>
                <w:webHidden/>
              </w:rPr>
              <w:fldChar w:fldCharType="separate"/>
            </w:r>
            <w:r w:rsidR="000E239D">
              <w:rPr>
                <w:noProof/>
                <w:webHidden/>
              </w:rPr>
              <w:t>63</w:t>
            </w:r>
            <w:r>
              <w:rPr>
                <w:noProof/>
                <w:webHidden/>
              </w:rPr>
              <w:fldChar w:fldCharType="end"/>
            </w:r>
          </w:hyperlink>
        </w:p>
        <w:p w:rsidR="000E239D" w:rsidRDefault="009976E8">
          <w:pPr>
            <w:pStyle w:val="71"/>
            <w:rPr>
              <w:rFonts w:eastAsiaTheme="minorEastAsia"/>
              <w:noProof/>
              <w:sz w:val="22"/>
              <w:szCs w:val="22"/>
              <w:lang w:eastAsia="ru-RU"/>
            </w:rPr>
          </w:pPr>
          <w:hyperlink w:anchor="_Toc200952622" w:history="1">
            <w:r w:rsidR="000E239D" w:rsidRPr="003A5EE2">
              <w:rPr>
                <w:rStyle w:val="af1"/>
                <w:rFonts w:ascii="Times New Roman" w:hAnsi="Times New Roman"/>
                <w:b/>
                <w:noProof/>
                <w:lang w:bidi="en-US"/>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0E239D">
              <w:rPr>
                <w:noProof/>
                <w:webHidden/>
              </w:rPr>
              <w:tab/>
            </w:r>
            <w:r>
              <w:rPr>
                <w:noProof/>
                <w:webHidden/>
              </w:rPr>
              <w:fldChar w:fldCharType="begin"/>
            </w:r>
            <w:r w:rsidR="000E239D">
              <w:rPr>
                <w:noProof/>
                <w:webHidden/>
              </w:rPr>
              <w:instrText xml:space="preserve"> PAGEREF _Toc200952622 \h </w:instrText>
            </w:r>
            <w:r>
              <w:rPr>
                <w:noProof/>
                <w:webHidden/>
              </w:rPr>
            </w:r>
            <w:r>
              <w:rPr>
                <w:noProof/>
                <w:webHidden/>
              </w:rPr>
              <w:fldChar w:fldCharType="separate"/>
            </w:r>
            <w:r w:rsidR="000E239D">
              <w:rPr>
                <w:noProof/>
                <w:webHidden/>
              </w:rPr>
              <w:t>65</w:t>
            </w:r>
            <w:r>
              <w:rPr>
                <w:noProof/>
                <w:webHidden/>
              </w:rPr>
              <w:fldChar w:fldCharType="end"/>
            </w:r>
          </w:hyperlink>
        </w:p>
        <w:p w:rsidR="000E239D" w:rsidRDefault="009976E8">
          <w:pPr>
            <w:pStyle w:val="71"/>
            <w:rPr>
              <w:rFonts w:eastAsiaTheme="minorEastAsia"/>
              <w:noProof/>
              <w:sz w:val="22"/>
              <w:szCs w:val="22"/>
              <w:lang w:eastAsia="ru-RU"/>
            </w:rPr>
          </w:pPr>
          <w:hyperlink w:anchor="_Toc200952623" w:history="1">
            <w:r w:rsidR="000E239D" w:rsidRPr="003A5EE2">
              <w:rPr>
                <w:rStyle w:val="af1"/>
                <w:rFonts w:ascii="Times New Roman" w:hAnsi="Times New Roman"/>
                <w:b/>
                <w:noProof/>
                <w:lang w:bidi="en-US"/>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0E239D">
              <w:rPr>
                <w:noProof/>
                <w:webHidden/>
              </w:rPr>
              <w:tab/>
            </w:r>
            <w:r>
              <w:rPr>
                <w:noProof/>
                <w:webHidden/>
              </w:rPr>
              <w:fldChar w:fldCharType="begin"/>
            </w:r>
            <w:r w:rsidR="000E239D">
              <w:rPr>
                <w:noProof/>
                <w:webHidden/>
              </w:rPr>
              <w:instrText xml:space="preserve"> PAGEREF _Toc200952623 \h </w:instrText>
            </w:r>
            <w:r>
              <w:rPr>
                <w:noProof/>
                <w:webHidden/>
              </w:rPr>
            </w:r>
            <w:r>
              <w:rPr>
                <w:noProof/>
                <w:webHidden/>
              </w:rPr>
              <w:fldChar w:fldCharType="separate"/>
            </w:r>
            <w:r w:rsidR="000E239D">
              <w:rPr>
                <w:noProof/>
                <w:webHidden/>
              </w:rPr>
              <w:t>65</w:t>
            </w:r>
            <w:r>
              <w:rPr>
                <w:noProof/>
                <w:webHidden/>
              </w:rPr>
              <w:fldChar w:fldCharType="end"/>
            </w:r>
          </w:hyperlink>
        </w:p>
        <w:p w:rsidR="000E239D" w:rsidRDefault="009976E8">
          <w:pPr>
            <w:pStyle w:val="71"/>
            <w:rPr>
              <w:rFonts w:eastAsiaTheme="minorEastAsia"/>
              <w:noProof/>
              <w:sz w:val="22"/>
              <w:szCs w:val="22"/>
              <w:lang w:eastAsia="ru-RU"/>
            </w:rPr>
          </w:pPr>
          <w:hyperlink w:anchor="_Toc200952624" w:history="1">
            <w:r w:rsidR="000E239D" w:rsidRPr="003A5EE2">
              <w:rPr>
                <w:rStyle w:val="af1"/>
                <w:rFonts w:ascii="Times New Roman" w:hAnsi="Times New Roman"/>
                <w:b/>
                <w:noProof/>
                <w:lang w:bidi="en-US"/>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0E239D">
              <w:rPr>
                <w:noProof/>
                <w:webHidden/>
              </w:rPr>
              <w:tab/>
            </w:r>
            <w:r>
              <w:rPr>
                <w:noProof/>
                <w:webHidden/>
              </w:rPr>
              <w:fldChar w:fldCharType="begin"/>
            </w:r>
            <w:r w:rsidR="000E239D">
              <w:rPr>
                <w:noProof/>
                <w:webHidden/>
              </w:rPr>
              <w:instrText xml:space="preserve"> PAGEREF _Toc200952624 \h </w:instrText>
            </w:r>
            <w:r>
              <w:rPr>
                <w:noProof/>
                <w:webHidden/>
              </w:rPr>
            </w:r>
            <w:r>
              <w:rPr>
                <w:noProof/>
                <w:webHidden/>
              </w:rPr>
              <w:fldChar w:fldCharType="separate"/>
            </w:r>
            <w:r w:rsidR="000E239D">
              <w:rPr>
                <w:noProof/>
                <w:webHidden/>
              </w:rPr>
              <w:t>65</w:t>
            </w:r>
            <w:r>
              <w:rPr>
                <w:noProof/>
                <w:webHidden/>
              </w:rPr>
              <w:fldChar w:fldCharType="end"/>
            </w:r>
          </w:hyperlink>
        </w:p>
        <w:p w:rsidR="000E239D" w:rsidRDefault="009976E8">
          <w:pPr>
            <w:pStyle w:val="71"/>
            <w:rPr>
              <w:rFonts w:eastAsiaTheme="minorEastAsia"/>
              <w:noProof/>
              <w:sz w:val="22"/>
              <w:szCs w:val="22"/>
              <w:lang w:eastAsia="ru-RU"/>
            </w:rPr>
          </w:pPr>
          <w:hyperlink w:anchor="_Toc200952625" w:history="1">
            <w:r w:rsidR="000E239D" w:rsidRPr="003A5EE2">
              <w:rPr>
                <w:rStyle w:val="af1"/>
                <w:rFonts w:ascii="Times New Roman" w:hAnsi="Times New Roman"/>
                <w:b/>
                <w:noProof/>
                <w:lang w:bidi="en-US"/>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0E239D">
              <w:rPr>
                <w:noProof/>
                <w:webHidden/>
              </w:rPr>
              <w:tab/>
            </w:r>
            <w:r>
              <w:rPr>
                <w:noProof/>
                <w:webHidden/>
              </w:rPr>
              <w:fldChar w:fldCharType="begin"/>
            </w:r>
            <w:r w:rsidR="000E239D">
              <w:rPr>
                <w:noProof/>
                <w:webHidden/>
              </w:rPr>
              <w:instrText xml:space="preserve"> PAGEREF _Toc200952625 \h </w:instrText>
            </w:r>
            <w:r>
              <w:rPr>
                <w:noProof/>
                <w:webHidden/>
              </w:rPr>
            </w:r>
            <w:r>
              <w:rPr>
                <w:noProof/>
                <w:webHidden/>
              </w:rPr>
              <w:fldChar w:fldCharType="separate"/>
            </w:r>
            <w:r w:rsidR="000E239D">
              <w:rPr>
                <w:noProof/>
                <w:webHidden/>
              </w:rPr>
              <w:t>65</w:t>
            </w:r>
            <w:r>
              <w:rPr>
                <w:noProof/>
                <w:webHidden/>
              </w:rPr>
              <w:fldChar w:fldCharType="end"/>
            </w:r>
          </w:hyperlink>
        </w:p>
        <w:p w:rsidR="000E239D" w:rsidRDefault="009976E8">
          <w:pPr>
            <w:pStyle w:val="71"/>
            <w:rPr>
              <w:rFonts w:eastAsiaTheme="minorEastAsia"/>
              <w:noProof/>
              <w:sz w:val="22"/>
              <w:szCs w:val="22"/>
              <w:lang w:eastAsia="ru-RU"/>
            </w:rPr>
          </w:pPr>
          <w:hyperlink w:anchor="_Toc200952626" w:history="1">
            <w:r w:rsidR="000E239D" w:rsidRPr="003A5EE2">
              <w:rPr>
                <w:rStyle w:val="af1"/>
                <w:rFonts w:ascii="Times New Roman" w:hAnsi="Times New Roman"/>
                <w:b/>
                <w:noProof/>
                <w:lang w:bidi="en-US"/>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0E239D">
              <w:rPr>
                <w:noProof/>
                <w:webHidden/>
              </w:rPr>
              <w:tab/>
            </w:r>
            <w:r>
              <w:rPr>
                <w:noProof/>
                <w:webHidden/>
              </w:rPr>
              <w:fldChar w:fldCharType="begin"/>
            </w:r>
            <w:r w:rsidR="000E239D">
              <w:rPr>
                <w:noProof/>
                <w:webHidden/>
              </w:rPr>
              <w:instrText xml:space="preserve"> PAGEREF _Toc200952626 \h </w:instrText>
            </w:r>
            <w:r>
              <w:rPr>
                <w:noProof/>
                <w:webHidden/>
              </w:rPr>
            </w:r>
            <w:r>
              <w:rPr>
                <w:noProof/>
                <w:webHidden/>
              </w:rPr>
              <w:fldChar w:fldCharType="separate"/>
            </w:r>
            <w:r w:rsidR="000E239D">
              <w:rPr>
                <w:noProof/>
                <w:webHidden/>
              </w:rPr>
              <w:t>65</w:t>
            </w:r>
            <w:r>
              <w:rPr>
                <w:noProof/>
                <w:webHidden/>
              </w:rPr>
              <w:fldChar w:fldCharType="end"/>
            </w:r>
          </w:hyperlink>
        </w:p>
        <w:p w:rsidR="000E239D" w:rsidRDefault="009976E8">
          <w:pPr>
            <w:pStyle w:val="71"/>
            <w:rPr>
              <w:rFonts w:eastAsiaTheme="minorEastAsia"/>
              <w:noProof/>
              <w:sz w:val="22"/>
              <w:szCs w:val="22"/>
              <w:lang w:eastAsia="ru-RU"/>
            </w:rPr>
          </w:pPr>
          <w:hyperlink w:anchor="_Toc200952627" w:history="1">
            <w:r w:rsidR="000E239D" w:rsidRPr="003A5EE2">
              <w:rPr>
                <w:rStyle w:val="af1"/>
                <w:rFonts w:ascii="Times New Roman" w:hAnsi="Times New Roman"/>
                <w:b/>
                <w:noProof/>
                <w:lang w:bidi="en-US"/>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0E239D">
              <w:rPr>
                <w:noProof/>
                <w:webHidden/>
              </w:rPr>
              <w:tab/>
            </w:r>
            <w:r>
              <w:rPr>
                <w:noProof/>
                <w:webHidden/>
              </w:rPr>
              <w:fldChar w:fldCharType="begin"/>
            </w:r>
            <w:r w:rsidR="000E239D">
              <w:rPr>
                <w:noProof/>
                <w:webHidden/>
              </w:rPr>
              <w:instrText xml:space="preserve"> PAGEREF _Toc200952627 \h </w:instrText>
            </w:r>
            <w:r>
              <w:rPr>
                <w:noProof/>
                <w:webHidden/>
              </w:rPr>
            </w:r>
            <w:r>
              <w:rPr>
                <w:noProof/>
                <w:webHidden/>
              </w:rPr>
              <w:fldChar w:fldCharType="separate"/>
            </w:r>
            <w:r w:rsidR="000E239D">
              <w:rPr>
                <w:noProof/>
                <w:webHidden/>
              </w:rPr>
              <w:t>65</w:t>
            </w:r>
            <w:r>
              <w:rPr>
                <w:noProof/>
                <w:webHidden/>
              </w:rPr>
              <w:fldChar w:fldCharType="end"/>
            </w:r>
          </w:hyperlink>
        </w:p>
        <w:p w:rsidR="000E239D" w:rsidRDefault="009976E8">
          <w:pPr>
            <w:pStyle w:val="71"/>
            <w:rPr>
              <w:rFonts w:eastAsiaTheme="minorEastAsia"/>
              <w:noProof/>
              <w:sz w:val="22"/>
              <w:szCs w:val="22"/>
              <w:lang w:eastAsia="ru-RU"/>
            </w:rPr>
          </w:pPr>
          <w:hyperlink w:anchor="_Toc200952628" w:history="1">
            <w:r w:rsidR="000E239D" w:rsidRPr="003A5EE2">
              <w:rPr>
                <w:rStyle w:val="af1"/>
                <w:rFonts w:ascii="Times New Roman" w:hAnsi="Times New Roman"/>
                <w:b/>
                <w:noProof/>
                <w:lang w:bidi="en-US"/>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0E239D">
              <w:rPr>
                <w:noProof/>
                <w:webHidden/>
              </w:rPr>
              <w:tab/>
            </w:r>
            <w:r>
              <w:rPr>
                <w:noProof/>
                <w:webHidden/>
              </w:rPr>
              <w:fldChar w:fldCharType="begin"/>
            </w:r>
            <w:r w:rsidR="000E239D">
              <w:rPr>
                <w:noProof/>
                <w:webHidden/>
              </w:rPr>
              <w:instrText xml:space="preserve"> PAGEREF _Toc200952628 \h </w:instrText>
            </w:r>
            <w:r>
              <w:rPr>
                <w:noProof/>
                <w:webHidden/>
              </w:rPr>
            </w:r>
            <w:r>
              <w:rPr>
                <w:noProof/>
                <w:webHidden/>
              </w:rPr>
              <w:fldChar w:fldCharType="separate"/>
            </w:r>
            <w:r w:rsidR="000E239D">
              <w:rPr>
                <w:noProof/>
                <w:webHidden/>
              </w:rPr>
              <w:t>66</w:t>
            </w:r>
            <w:r>
              <w:rPr>
                <w:noProof/>
                <w:webHidden/>
              </w:rPr>
              <w:fldChar w:fldCharType="end"/>
            </w:r>
          </w:hyperlink>
        </w:p>
        <w:p w:rsidR="000E239D" w:rsidRDefault="009976E8">
          <w:pPr>
            <w:pStyle w:val="71"/>
            <w:rPr>
              <w:rFonts w:eastAsiaTheme="minorEastAsia"/>
              <w:noProof/>
              <w:sz w:val="22"/>
              <w:szCs w:val="22"/>
              <w:lang w:eastAsia="ru-RU"/>
            </w:rPr>
          </w:pPr>
          <w:hyperlink w:anchor="_Toc200952629" w:history="1">
            <w:r w:rsidR="000E239D" w:rsidRPr="003A5EE2">
              <w:rPr>
                <w:rStyle w:val="af1"/>
                <w:rFonts w:ascii="Times New Roman" w:hAnsi="Times New Roman"/>
                <w:b/>
                <w:noProof/>
                <w:lang w:bidi="en-US"/>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0E239D">
              <w:rPr>
                <w:noProof/>
                <w:webHidden/>
              </w:rPr>
              <w:tab/>
            </w:r>
            <w:r>
              <w:rPr>
                <w:noProof/>
                <w:webHidden/>
              </w:rPr>
              <w:fldChar w:fldCharType="begin"/>
            </w:r>
            <w:r w:rsidR="000E239D">
              <w:rPr>
                <w:noProof/>
                <w:webHidden/>
              </w:rPr>
              <w:instrText xml:space="preserve"> PAGEREF _Toc200952629 \h </w:instrText>
            </w:r>
            <w:r>
              <w:rPr>
                <w:noProof/>
                <w:webHidden/>
              </w:rPr>
            </w:r>
            <w:r>
              <w:rPr>
                <w:noProof/>
                <w:webHidden/>
              </w:rPr>
              <w:fldChar w:fldCharType="separate"/>
            </w:r>
            <w:r w:rsidR="000E239D">
              <w:rPr>
                <w:noProof/>
                <w:webHidden/>
              </w:rPr>
              <w:t>66</w:t>
            </w:r>
            <w:r>
              <w:rPr>
                <w:noProof/>
                <w:webHidden/>
              </w:rPr>
              <w:fldChar w:fldCharType="end"/>
            </w:r>
          </w:hyperlink>
        </w:p>
        <w:p w:rsidR="000E239D" w:rsidRDefault="009976E8">
          <w:pPr>
            <w:pStyle w:val="71"/>
            <w:rPr>
              <w:rFonts w:eastAsiaTheme="minorEastAsia"/>
              <w:noProof/>
              <w:sz w:val="22"/>
              <w:szCs w:val="22"/>
              <w:lang w:eastAsia="ru-RU"/>
            </w:rPr>
          </w:pPr>
          <w:hyperlink w:anchor="_Toc200952630" w:history="1">
            <w:r w:rsidR="000E239D" w:rsidRPr="003A5EE2">
              <w:rPr>
                <w:rStyle w:val="af1"/>
                <w:rFonts w:ascii="Times New Roman" w:hAnsi="Times New Roman"/>
                <w:b/>
                <w:noProof/>
                <w:lang w:bidi="en-US"/>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0E239D">
              <w:rPr>
                <w:noProof/>
                <w:webHidden/>
              </w:rPr>
              <w:tab/>
            </w:r>
            <w:r>
              <w:rPr>
                <w:noProof/>
                <w:webHidden/>
              </w:rPr>
              <w:fldChar w:fldCharType="begin"/>
            </w:r>
            <w:r w:rsidR="000E239D">
              <w:rPr>
                <w:noProof/>
                <w:webHidden/>
              </w:rPr>
              <w:instrText xml:space="preserve"> PAGEREF _Toc200952630 \h </w:instrText>
            </w:r>
            <w:r>
              <w:rPr>
                <w:noProof/>
                <w:webHidden/>
              </w:rPr>
            </w:r>
            <w:r>
              <w:rPr>
                <w:noProof/>
                <w:webHidden/>
              </w:rPr>
              <w:fldChar w:fldCharType="separate"/>
            </w:r>
            <w:r w:rsidR="000E239D">
              <w:rPr>
                <w:noProof/>
                <w:webHidden/>
              </w:rPr>
              <w:t>66</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31" w:history="1">
            <w:r w:rsidR="000E239D" w:rsidRPr="003A5EE2">
              <w:rPr>
                <w:rStyle w:val="af1"/>
                <w:noProof/>
              </w:rPr>
              <w:t>РАЗДЕЛ 6. ПРЕДЛОЖЕНИЯ ПО СТРОИТЕЛЬСТВУ, РЕКОНСТРУКЦИИИ И (ИЛИ) МОДЕРНИЗАЦИИ ТЕПЛОВЫХ СЕТЕЙ</w:t>
            </w:r>
            <w:r w:rsidR="000E239D">
              <w:rPr>
                <w:noProof/>
                <w:webHidden/>
              </w:rPr>
              <w:tab/>
            </w:r>
            <w:r>
              <w:rPr>
                <w:noProof/>
                <w:webHidden/>
              </w:rPr>
              <w:fldChar w:fldCharType="begin"/>
            </w:r>
            <w:r w:rsidR="000E239D">
              <w:rPr>
                <w:noProof/>
                <w:webHidden/>
              </w:rPr>
              <w:instrText xml:space="preserve"> PAGEREF _Toc200952631 \h </w:instrText>
            </w:r>
            <w:r>
              <w:rPr>
                <w:noProof/>
                <w:webHidden/>
              </w:rPr>
            </w:r>
            <w:r>
              <w:rPr>
                <w:noProof/>
                <w:webHidden/>
              </w:rPr>
              <w:fldChar w:fldCharType="separate"/>
            </w:r>
            <w:r w:rsidR="000E239D">
              <w:rPr>
                <w:noProof/>
                <w:webHidden/>
              </w:rPr>
              <w:t>67</w:t>
            </w:r>
            <w:r>
              <w:rPr>
                <w:noProof/>
                <w:webHidden/>
              </w:rPr>
              <w:fldChar w:fldCharType="end"/>
            </w:r>
          </w:hyperlink>
        </w:p>
        <w:p w:rsidR="000E239D" w:rsidRDefault="009976E8">
          <w:pPr>
            <w:pStyle w:val="71"/>
            <w:rPr>
              <w:rFonts w:eastAsiaTheme="minorEastAsia"/>
              <w:noProof/>
              <w:sz w:val="22"/>
              <w:szCs w:val="22"/>
              <w:lang w:eastAsia="ru-RU"/>
            </w:rPr>
          </w:pPr>
          <w:hyperlink w:anchor="_Toc200952632" w:history="1">
            <w:r w:rsidR="000E239D" w:rsidRPr="003A5EE2">
              <w:rPr>
                <w:rStyle w:val="af1"/>
                <w:rFonts w:ascii="Times New Roman" w:hAnsi="Times New Roman"/>
                <w:b/>
                <w:noProof/>
                <w:lang w:bidi="en-US"/>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0E239D">
              <w:rPr>
                <w:noProof/>
                <w:webHidden/>
              </w:rPr>
              <w:tab/>
            </w:r>
            <w:r>
              <w:rPr>
                <w:noProof/>
                <w:webHidden/>
              </w:rPr>
              <w:fldChar w:fldCharType="begin"/>
            </w:r>
            <w:r w:rsidR="000E239D">
              <w:rPr>
                <w:noProof/>
                <w:webHidden/>
              </w:rPr>
              <w:instrText xml:space="preserve"> PAGEREF _Toc200952632 \h </w:instrText>
            </w:r>
            <w:r>
              <w:rPr>
                <w:noProof/>
                <w:webHidden/>
              </w:rPr>
            </w:r>
            <w:r>
              <w:rPr>
                <w:noProof/>
                <w:webHidden/>
              </w:rPr>
              <w:fldChar w:fldCharType="separate"/>
            </w:r>
            <w:r w:rsidR="000E239D">
              <w:rPr>
                <w:noProof/>
                <w:webHidden/>
              </w:rPr>
              <w:t>67</w:t>
            </w:r>
            <w:r>
              <w:rPr>
                <w:noProof/>
                <w:webHidden/>
              </w:rPr>
              <w:fldChar w:fldCharType="end"/>
            </w:r>
          </w:hyperlink>
        </w:p>
        <w:p w:rsidR="000E239D" w:rsidRDefault="009976E8">
          <w:pPr>
            <w:pStyle w:val="71"/>
            <w:rPr>
              <w:rFonts w:eastAsiaTheme="minorEastAsia"/>
              <w:noProof/>
              <w:sz w:val="22"/>
              <w:szCs w:val="22"/>
              <w:lang w:eastAsia="ru-RU"/>
            </w:rPr>
          </w:pPr>
          <w:hyperlink w:anchor="_Toc200952633" w:history="1">
            <w:r w:rsidR="000E239D" w:rsidRPr="003A5EE2">
              <w:rPr>
                <w:rStyle w:val="af1"/>
                <w:rFonts w:ascii="Times New Roman" w:hAnsi="Times New Roman"/>
                <w:b/>
                <w:noProof/>
                <w:lang w:bidi="en-US"/>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образования, города федерального значения под жилищную, комплексную или производственную застройку</w:t>
            </w:r>
            <w:r w:rsidR="000E239D">
              <w:rPr>
                <w:noProof/>
                <w:webHidden/>
              </w:rPr>
              <w:tab/>
            </w:r>
            <w:r>
              <w:rPr>
                <w:noProof/>
                <w:webHidden/>
              </w:rPr>
              <w:fldChar w:fldCharType="begin"/>
            </w:r>
            <w:r w:rsidR="000E239D">
              <w:rPr>
                <w:noProof/>
                <w:webHidden/>
              </w:rPr>
              <w:instrText xml:space="preserve"> PAGEREF _Toc200952633 \h </w:instrText>
            </w:r>
            <w:r>
              <w:rPr>
                <w:noProof/>
                <w:webHidden/>
              </w:rPr>
            </w:r>
            <w:r>
              <w:rPr>
                <w:noProof/>
                <w:webHidden/>
              </w:rPr>
              <w:fldChar w:fldCharType="separate"/>
            </w:r>
            <w:r w:rsidR="000E239D">
              <w:rPr>
                <w:noProof/>
                <w:webHidden/>
              </w:rPr>
              <w:t>67</w:t>
            </w:r>
            <w:r>
              <w:rPr>
                <w:noProof/>
                <w:webHidden/>
              </w:rPr>
              <w:fldChar w:fldCharType="end"/>
            </w:r>
          </w:hyperlink>
        </w:p>
        <w:p w:rsidR="000E239D" w:rsidRDefault="009976E8">
          <w:pPr>
            <w:pStyle w:val="71"/>
            <w:rPr>
              <w:rFonts w:eastAsiaTheme="minorEastAsia"/>
              <w:noProof/>
              <w:sz w:val="22"/>
              <w:szCs w:val="22"/>
              <w:lang w:eastAsia="ru-RU"/>
            </w:rPr>
          </w:pPr>
          <w:hyperlink w:anchor="_Toc200952634" w:history="1">
            <w:r w:rsidR="000E239D" w:rsidRPr="003A5EE2">
              <w:rPr>
                <w:rStyle w:val="af1"/>
                <w:rFonts w:ascii="Times New Roman" w:hAnsi="Times New Roman"/>
                <w:b/>
                <w:noProof/>
                <w:lang w:bidi="en-US"/>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0E239D">
              <w:rPr>
                <w:noProof/>
                <w:webHidden/>
              </w:rPr>
              <w:tab/>
            </w:r>
            <w:r>
              <w:rPr>
                <w:noProof/>
                <w:webHidden/>
              </w:rPr>
              <w:fldChar w:fldCharType="begin"/>
            </w:r>
            <w:r w:rsidR="000E239D">
              <w:rPr>
                <w:noProof/>
                <w:webHidden/>
              </w:rPr>
              <w:instrText xml:space="preserve"> PAGEREF _Toc200952634 \h </w:instrText>
            </w:r>
            <w:r>
              <w:rPr>
                <w:noProof/>
                <w:webHidden/>
              </w:rPr>
            </w:r>
            <w:r>
              <w:rPr>
                <w:noProof/>
                <w:webHidden/>
              </w:rPr>
              <w:fldChar w:fldCharType="separate"/>
            </w:r>
            <w:r w:rsidR="000E239D">
              <w:rPr>
                <w:noProof/>
                <w:webHidden/>
              </w:rPr>
              <w:t>67</w:t>
            </w:r>
            <w:r>
              <w:rPr>
                <w:noProof/>
                <w:webHidden/>
              </w:rPr>
              <w:fldChar w:fldCharType="end"/>
            </w:r>
          </w:hyperlink>
        </w:p>
        <w:p w:rsidR="000E239D" w:rsidRDefault="009976E8">
          <w:pPr>
            <w:pStyle w:val="71"/>
            <w:rPr>
              <w:rFonts w:eastAsiaTheme="minorEastAsia"/>
              <w:noProof/>
              <w:sz w:val="22"/>
              <w:szCs w:val="22"/>
              <w:lang w:eastAsia="ru-RU"/>
            </w:rPr>
          </w:pPr>
          <w:hyperlink w:anchor="_Toc200952635" w:history="1">
            <w:r w:rsidR="000E239D" w:rsidRPr="003A5EE2">
              <w:rPr>
                <w:rStyle w:val="af1"/>
                <w:rFonts w:ascii="Times New Roman" w:hAnsi="Times New Roman"/>
                <w:b/>
                <w:noProof/>
                <w:lang w:bidi="en-US"/>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 указанных в подпункте «д» раздела 5 настоящего документа</w:t>
            </w:r>
            <w:r w:rsidR="000E239D">
              <w:rPr>
                <w:noProof/>
                <w:webHidden/>
              </w:rPr>
              <w:tab/>
            </w:r>
            <w:r>
              <w:rPr>
                <w:noProof/>
                <w:webHidden/>
              </w:rPr>
              <w:fldChar w:fldCharType="begin"/>
            </w:r>
            <w:r w:rsidR="000E239D">
              <w:rPr>
                <w:noProof/>
                <w:webHidden/>
              </w:rPr>
              <w:instrText xml:space="preserve"> PAGEREF _Toc200952635 \h </w:instrText>
            </w:r>
            <w:r>
              <w:rPr>
                <w:noProof/>
                <w:webHidden/>
              </w:rPr>
            </w:r>
            <w:r>
              <w:rPr>
                <w:noProof/>
                <w:webHidden/>
              </w:rPr>
              <w:fldChar w:fldCharType="separate"/>
            </w:r>
            <w:r w:rsidR="000E239D">
              <w:rPr>
                <w:noProof/>
                <w:webHidden/>
              </w:rPr>
              <w:t>68</w:t>
            </w:r>
            <w:r>
              <w:rPr>
                <w:noProof/>
                <w:webHidden/>
              </w:rPr>
              <w:fldChar w:fldCharType="end"/>
            </w:r>
          </w:hyperlink>
        </w:p>
        <w:p w:rsidR="000E239D" w:rsidRDefault="009976E8">
          <w:pPr>
            <w:pStyle w:val="71"/>
            <w:rPr>
              <w:rFonts w:eastAsiaTheme="minorEastAsia"/>
              <w:noProof/>
              <w:sz w:val="22"/>
              <w:szCs w:val="22"/>
              <w:lang w:eastAsia="ru-RU"/>
            </w:rPr>
          </w:pPr>
          <w:hyperlink w:anchor="_Toc200952636" w:history="1">
            <w:r w:rsidR="000E239D" w:rsidRPr="003A5EE2">
              <w:rPr>
                <w:rStyle w:val="af1"/>
                <w:rFonts w:ascii="Times New Roman" w:hAnsi="Times New Roman"/>
                <w:b/>
                <w:noProof/>
                <w:lang w:bidi="en-US"/>
              </w:rPr>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0E239D">
              <w:rPr>
                <w:noProof/>
                <w:webHidden/>
              </w:rPr>
              <w:tab/>
            </w:r>
            <w:r>
              <w:rPr>
                <w:noProof/>
                <w:webHidden/>
              </w:rPr>
              <w:fldChar w:fldCharType="begin"/>
            </w:r>
            <w:r w:rsidR="000E239D">
              <w:rPr>
                <w:noProof/>
                <w:webHidden/>
              </w:rPr>
              <w:instrText xml:space="preserve"> PAGEREF _Toc200952636 \h </w:instrText>
            </w:r>
            <w:r>
              <w:rPr>
                <w:noProof/>
                <w:webHidden/>
              </w:rPr>
            </w:r>
            <w:r>
              <w:rPr>
                <w:noProof/>
                <w:webHidden/>
              </w:rPr>
              <w:fldChar w:fldCharType="separate"/>
            </w:r>
            <w:r w:rsidR="000E239D">
              <w:rPr>
                <w:noProof/>
                <w:webHidden/>
              </w:rPr>
              <w:t>68</w:t>
            </w:r>
            <w:r>
              <w:rPr>
                <w:noProof/>
                <w:webHidden/>
              </w:rPr>
              <w:fldChar w:fldCharType="end"/>
            </w:r>
          </w:hyperlink>
        </w:p>
        <w:p w:rsidR="000E239D" w:rsidRDefault="009976E8">
          <w:pPr>
            <w:pStyle w:val="71"/>
            <w:rPr>
              <w:rFonts w:eastAsiaTheme="minorEastAsia"/>
              <w:noProof/>
              <w:sz w:val="22"/>
              <w:szCs w:val="22"/>
              <w:lang w:eastAsia="ru-RU"/>
            </w:rPr>
          </w:pPr>
          <w:hyperlink w:anchor="_Toc200952637" w:history="1">
            <w:r w:rsidR="000E239D" w:rsidRPr="003A5EE2">
              <w:rPr>
                <w:rStyle w:val="af1"/>
                <w:rFonts w:ascii="Times New Roman" w:hAnsi="Times New Roman"/>
                <w:b/>
                <w:noProof/>
                <w:lang w:bidi="en-US"/>
              </w:rPr>
              <w:t>6.1. B ценовых зонах теплоснабжения предложения по строительству, реконструкции и (или) модернизации источников тепловой энергии, тепловых сетей, указанные в разделах 5 и 6 настоящего документа, указываются отдельно в части мероприятий, необходимых для осуществления подключения (технологического присоединения) теплопотребляющих установок потребителей тепловой энергии к системе теплоснабжения, и в части мероприятий, необходимых для развития, повышения надежности и энергетической эффективности системы теплоснабжения.</w:t>
            </w:r>
            <w:r w:rsidR="000E239D">
              <w:rPr>
                <w:noProof/>
                <w:webHidden/>
              </w:rPr>
              <w:tab/>
            </w:r>
            <w:r>
              <w:rPr>
                <w:noProof/>
                <w:webHidden/>
              </w:rPr>
              <w:fldChar w:fldCharType="begin"/>
            </w:r>
            <w:r w:rsidR="000E239D">
              <w:rPr>
                <w:noProof/>
                <w:webHidden/>
              </w:rPr>
              <w:instrText xml:space="preserve"> PAGEREF _Toc200952637 \h </w:instrText>
            </w:r>
            <w:r>
              <w:rPr>
                <w:noProof/>
                <w:webHidden/>
              </w:rPr>
            </w:r>
            <w:r>
              <w:rPr>
                <w:noProof/>
                <w:webHidden/>
              </w:rPr>
              <w:fldChar w:fldCharType="separate"/>
            </w:r>
            <w:r w:rsidR="000E239D">
              <w:rPr>
                <w:noProof/>
                <w:webHidden/>
              </w:rPr>
              <w:t>68</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38" w:history="1">
            <w:r w:rsidR="000E239D" w:rsidRPr="003A5EE2">
              <w:rPr>
                <w:rStyle w:val="af1"/>
                <w:noProof/>
              </w:rPr>
              <w:t xml:space="preserve">РАЗДЕЛ 7. </w:t>
            </w:r>
            <w:r w:rsidR="000E239D" w:rsidRPr="003A5EE2">
              <w:rPr>
                <w:rStyle w:val="af1"/>
                <w:noProof/>
                <w:shd w:val="clear" w:color="auto" w:fill="FFFFFF"/>
              </w:rPr>
              <w:t>ПРЕДЛОЖЕНИЯ ПО ПЕРЕВОДУ ОТКРЫТЫХ СИСТЕМ ТЕПЛОСНАБЖЕНИЯ (ГОРЯЧЕГО ВОДОСНАБЖЕНИЯ) ЗАКРЫТЫЕ СИСТЕМЫ ГОРЯЧЕГО ВОДОСНАБЖЕНИЯ</w:t>
            </w:r>
            <w:r w:rsidR="000E239D">
              <w:rPr>
                <w:noProof/>
                <w:webHidden/>
              </w:rPr>
              <w:tab/>
            </w:r>
            <w:r>
              <w:rPr>
                <w:noProof/>
                <w:webHidden/>
              </w:rPr>
              <w:fldChar w:fldCharType="begin"/>
            </w:r>
            <w:r w:rsidR="000E239D">
              <w:rPr>
                <w:noProof/>
                <w:webHidden/>
              </w:rPr>
              <w:instrText xml:space="preserve"> PAGEREF _Toc200952638 \h </w:instrText>
            </w:r>
            <w:r>
              <w:rPr>
                <w:noProof/>
                <w:webHidden/>
              </w:rPr>
            </w:r>
            <w:r>
              <w:rPr>
                <w:noProof/>
                <w:webHidden/>
              </w:rPr>
              <w:fldChar w:fldCharType="separate"/>
            </w:r>
            <w:r w:rsidR="000E239D">
              <w:rPr>
                <w:noProof/>
                <w:webHidden/>
              </w:rPr>
              <w:t>69</w:t>
            </w:r>
            <w:r>
              <w:rPr>
                <w:noProof/>
                <w:webHidden/>
              </w:rPr>
              <w:fldChar w:fldCharType="end"/>
            </w:r>
          </w:hyperlink>
        </w:p>
        <w:p w:rsidR="000E239D" w:rsidRDefault="009976E8">
          <w:pPr>
            <w:pStyle w:val="71"/>
            <w:rPr>
              <w:rFonts w:eastAsiaTheme="minorEastAsia"/>
              <w:noProof/>
              <w:sz w:val="22"/>
              <w:szCs w:val="22"/>
              <w:lang w:eastAsia="ru-RU"/>
            </w:rPr>
          </w:pPr>
          <w:hyperlink w:anchor="_Toc200952639" w:history="1">
            <w:r w:rsidR="000E239D" w:rsidRPr="003A5EE2">
              <w:rPr>
                <w:rStyle w:val="af1"/>
                <w:rFonts w:ascii="Times New Roman" w:hAnsi="Times New Roman"/>
                <w:b/>
                <w:noProof/>
                <w:lang w:bidi="en-US"/>
              </w:rPr>
              <w:t>а) 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0E239D">
              <w:rPr>
                <w:noProof/>
                <w:webHidden/>
              </w:rPr>
              <w:tab/>
            </w:r>
            <w:r>
              <w:rPr>
                <w:noProof/>
                <w:webHidden/>
              </w:rPr>
              <w:fldChar w:fldCharType="begin"/>
            </w:r>
            <w:r w:rsidR="000E239D">
              <w:rPr>
                <w:noProof/>
                <w:webHidden/>
              </w:rPr>
              <w:instrText xml:space="preserve"> PAGEREF _Toc200952639 \h </w:instrText>
            </w:r>
            <w:r>
              <w:rPr>
                <w:noProof/>
                <w:webHidden/>
              </w:rPr>
            </w:r>
            <w:r>
              <w:rPr>
                <w:noProof/>
                <w:webHidden/>
              </w:rPr>
              <w:fldChar w:fldCharType="separate"/>
            </w:r>
            <w:r w:rsidR="000E239D">
              <w:rPr>
                <w:noProof/>
                <w:webHidden/>
              </w:rPr>
              <w:t>69</w:t>
            </w:r>
            <w:r>
              <w:rPr>
                <w:noProof/>
                <w:webHidden/>
              </w:rPr>
              <w:fldChar w:fldCharType="end"/>
            </w:r>
          </w:hyperlink>
        </w:p>
        <w:p w:rsidR="000E239D" w:rsidRDefault="009976E8">
          <w:pPr>
            <w:pStyle w:val="71"/>
            <w:rPr>
              <w:rFonts w:eastAsiaTheme="minorEastAsia"/>
              <w:noProof/>
              <w:sz w:val="22"/>
              <w:szCs w:val="22"/>
              <w:lang w:eastAsia="ru-RU"/>
            </w:rPr>
          </w:pPr>
          <w:hyperlink w:anchor="_Toc200952640" w:history="1">
            <w:r w:rsidR="000E239D" w:rsidRPr="003A5EE2">
              <w:rPr>
                <w:rStyle w:val="af1"/>
                <w:rFonts w:ascii="Times New Roman" w:hAnsi="Times New Roman"/>
                <w:b/>
                <w:noProof/>
                <w:lang w:bidi="en-US"/>
              </w:rPr>
              <w:t>б) 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0E239D">
              <w:rPr>
                <w:noProof/>
                <w:webHidden/>
              </w:rPr>
              <w:tab/>
            </w:r>
            <w:r>
              <w:rPr>
                <w:noProof/>
                <w:webHidden/>
              </w:rPr>
              <w:fldChar w:fldCharType="begin"/>
            </w:r>
            <w:r w:rsidR="000E239D">
              <w:rPr>
                <w:noProof/>
                <w:webHidden/>
              </w:rPr>
              <w:instrText xml:space="preserve"> PAGEREF _Toc200952640 \h </w:instrText>
            </w:r>
            <w:r>
              <w:rPr>
                <w:noProof/>
                <w:webHidden/>
              </w:rPr>
            </w:r>
            <w:r>
              <w:rPr>
                <w:noProof/>
                <w:webHidden/>
              </w:rPr>
              <w:fldChar w:fldCharType="separate"/>
            </w:r>
            <w:r w:rsidR="000E239D">
              <w:rPr>
                <w:noProof/>
                <w:webHidden/>
              </w:rPr>
              <w:t>69</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41" w:history="1">
            <w:r w:rsidR="000E239D" w:rsidRPr="003A5EE2">
              <w:rPr>
                <w:rStyle w:val="af1"/>
                <w:noProof/>
              </w:rPr>
              <w:t>РАЗДЕЛ 8. ПЕРСПЕКТИВНЫЕ ТОПЛИВНЫЕ БАЛАНСЫ</w:t>
            </w:r>
            <w:r w:rsidR="000E239D">
              <w:rPr>
                <w:noProof/>
                <w:webHidden/>
              </w:rPr>
              <w:tab/>
            </w:r>
            <w:r>
              <w:rPr>
                <w:noProof/>
                <w:webHidden/>
              </w:rPr>
              <w:fldChar w:fldCharType="begin"/>
            </w:r>
            <w:r w:rsidR="000E239D">
              <w:rPr>
                <w:noProof/>
                <w:webHidden/>
              </w:rPr>
              <w:instrText xml:space="preserve"> PAGEREF _Toc200952641 \h </w:instrText>
            </w:r>
            <w:r>
              <w:rPr>
                <w:noProof/>
                <w:webHidden/>
              </w:rPr>
            </w:r>
            <w:r>
              <w:rPr>
                <w:noProof/>
                <w:webHidden/>
              </w:rPr>
              <w:fldChar w:fldCharType="separate"/>
            </w:r>
            <w:r w:rsidR="000E239D">
              <w:rPr>
                <w:noProof/>
                <w:webHidden/>
              </w:rPr>
              <w:t>70</w:t>
            </w:r>
            <w:r>
              <w:rPr>
                <w:noProof/>
                <w:webHidden/>
              </w:rPr>
              <w:fldChar w:fldCharType="end"/>
            </w:r>
          </w:hyperlink>
        </w:p>
        <w:p w:rsidR="000E239D" w:rsidRDefault="009976E8">
          <w:pPr>
            <w:pStyle w:val="71"/>
            <w:rPr>
              <w:rFonts w:eastAsiaTheme="minorEastAsia"/>
              <w:noProof/>
              <w:sz w:val="22"/>
              <w:szCs w:val="22"/>
              <w:lang w:eastAsia="ru-RU"/>
            </w:rPr>
          </w:pPr>
          <w:hyperlink w:anchor="_Toc200952642" w:history="1">
            <w:r w:rsidR="000E239D" w:rsidRPr="003A5EE2">
              <w:rPr>
                <w:rStyle w:val="af1"/>
                <w:rFonts w:ascii="Times New Roman" w:hAnsi="Times New Roman"/>
                <w:b/>
                <w:noProof/>
                <w:lang w:bidi="en-US"/>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0E239D">
              <w:rPr>
                <w:noProof/>
                <w:webHidden/>
              </w:rPr>
              <w:tab/>
            </w:r>
            <w:r>
              <w:rPr>
                <w:noProof/>
                <w:webHidden/>
              </w:rPr>
              <w:fldChar w:fldCharType="begin"/>
            </w:r>
            <w:r w:rsidR="000E239D">
              <w:rPr>
                <w:noProof/>
                <w:webHidden/>
              </w:rPr>
              <w:instrText xml:space="preserve"> PAGEREF _Toc200952642 \h </w:instrText>
            </w:r>
            <w:r>
              <w:rPr>
                <w:noProof/>
                <w:webHidden/>
              </w:rPr>
            </w:r>
            <w:r>
              <w:rPr>
                <w:noProof/>
                <w:webHidden/>
              </w:rPr>
              <w:fldChar w:fldCharType="separate"/>
            </w:r>
            <w:r w:rsidR="000E239D">
              <w:rPr>
                <w:noProof/>
                <w:webHidden/>
              </w:rPr>
              <w:t>70</w:t>
            </w:r>
            <w:r>
              <w:rPr>
                <w:noProof/>
                <w:webHidden/>
              </w:rPr>
              <w:fldChar w:fldCharType="end"/>
            </w:r>
          </w:hyperlink>
        </w:p>
        <w:p w:rsidR="000E239D" w:rsidRDefault="009976E8">
          <w:pPr>
            <w:pStyle w:val="71"/>
            <w:rPr>
              <w:rFonts w:eastAsiaTheme="minorEastAsia"/>
              <w:noProof/>
              <w:sz w:val="22"/>
              <w:szCs w:val="22"/>
              <w:lang w:eastAsia="ru-RU"/>
            </w:rPr>
          </w:pPr>
          <w:hyperlink w:anchor="_Toc200952643" w:history="1">
            <w:r w:rsidR="000E239D" w:rsidRPr="003A5EE2">
              <w:rPr>
                <w:rStyle w:val="af1"/>
                <w:rFonts w:ascii="Times New Roman" w:hAnsi="Times New Roman"/>
                <w:b/>
                <w:noProof/>
                <w:lang w:bidi="en-US"/>
              </w:rPr>
              <w:t>б) потребляемые источником тепловой энергии виды топлива, включая местные виды топлива, а также используемые возобновляемые источники энергии</w:t>
            </w:r>
            <w:r w:rsidR="000E239D">
              <w:rPr>
                <w:noProof/>
                <w:webHidden/>
              </w:rPr>
              <w:tab/>
            </w:r>
            <w:r>
              <w:rPr>
                <w:noProof/>
                <w:webHidden/>
              </w:rPr>
              <w:fldChar w:fldCharType="begin"/>
            </w:r>
            <w:r w:rsidR="000E239D">
              <w:rPr>
                <w:noProof/>
                <w:webHidden/>
              </w:rPr>
              <w:instrText xml:space="preserve"> PAGEREF _Toc200952643 \h </w:instrText>
            </w:r>
            <w:r>
              <w:rPr>
                <w:noProof/>
                <w:webHidden/>
              </w:rPr>
            </w:r>
            <w:r>
              <w:rPr>
                <w:noProof/>
                <w:webHidden/>
              </w:rPr>
              <w:fldChar w:fldCharType="separate"/>
            </w:r>
            <w:r w:rsidR="000E239D">
              <w:rPr>
                <w:noProof/>
                <w:webHidden/>
              </w:rPr>
              <w:t>71</w:t>
            </w:r>
            <w:r>
              <w:rPr>
                <w:noProof/>
                <w:webHidden/>
              </w:rPr>
              <w:fldChar w:fldCharType="end"/>
            </w:r>
          </w:hyperlink>
        </w:p>
        <w:p w:rsidR="000E239D" w:rsidRDefault="009976E8">
          <w:pPr>
            <w:pStyle w:val="71"/>
            <w:rPr>
              <w:rFonts w:eastAsiaTheme="minorEastAsia"/>
              <w:noProof/>
              <w:sz w:val="22"/>
              <w:szCs w:val="22"/>
              <w:lang w:eastAsia="ru-RU"/>
            </w:rPr>
          </w:pPr>
          <w:hyperlink w:anchor="_Toc200952644" w:history="1">
            <w:r w:rsidR="000E239D" w:rsidRPr="003A5EE2">
              <w:rPr>
                <w:rStyle w:val="af1"/>
                <w:rFonts w:ascii="Times New Roman" w:hAnsi="Times New Roman"/>
                <w:b/>
                <w:noProof/>
                <w:lang w:bidi="en-US"/>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0E239D">
              <w:rPr>
                <w:noProof/>
                <w:webHidden/>
              </w:rPr>
              <w:tab/>
            </w:r>
            <w:r>
              <w:rPr>
                <w:noProof/>
                <w:webHidden/>
              </w:rPr>
              <w:fldChar w:fldCharType="begin"/>
            </w:r>
            <w:r w:rsidR="000E239D">
              <w:rPr>
                <w:noProof/>
                <w:webHidden/>
              </w:rPr>
              <w:instrText xml:space="preserve"> PAGEREF _Toc200952644 \h </w:instrText>
            </w:r>
            <w:r>
              <w:rPr>
                <w:noProof/>
                <w:webHidden/>
              </w:rPr>
            </w:r>
            <w:r>
              <w:rPr>
                <w:noProof/>
                <w:webHidden/>
              </w:rPr>
              <w:fldChar w:fldCharType="separate"/>
            </w:r>
            <w:r w:rsidR="000E239D">
              <w:rPr>
                <w:noProof/>
                <w:webHidden/>
              </w:rPr>
              <w:t>71</w:t>
            </w:r>
            <w:r>
              <w:rPr>
                <w:noProof/>
                <w:webHidden/>
              </w:rPr>
              <w:fldChar w:fldCharType="end"/>
            </w:r>
          </w:hyperlink>
        </w:p>
        <w:p w:rsidR="000E239D" w:rsidRDefault="009976E8">
          <w:pPr>
            <w:pStyle w:val="71"/>
            <w:rPr>
              <w:rFonts w:eastAsiaTheme="minorEastAsia"/>
              <w:noProof/>
              <w:sz w:val="22"/>
              <w:szCs w:val="22"/>
              <w:lang w:eastAsia="ru-RU"/>
            </w:rPr>
          </w:pPr>
          <w:hyperlink w:anchor="_Toc200952645" w:history="1">
            <w:r w:rsidR="000E239D" w:rsidRPr="003A5EE2">
              <w:rPr>
                <w:rStyle w:val="af1"/>
                <w:rFonts w:ascii="Times New Roman" w:hAnsi="Times New Roman"/>
                <w:b/>
                <w:noProof/>
                <w:lang w:bidi="en-US"/>
              </w:rPr>
              <w:t>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0E239D">
              <w:rPr>
                <w:noProof/>
                <w:webHidden/>
              </w:rPr>
              <w:tab/>
            </w:r>
            <w:r>
              <w:rPr>
                <w:noProof/>
                <w:webHidden/>
              </w:rPr>
              <w:fldChar w:fldCharType="begin"/>
            </w:r>
            <w:r w:rsidR="000E239D">
              <w:rPr>
                <w:noProof/>
                <w:webHidden/>
              </w:rPr>
              <w:instrText xml:space="preserve"> PAGEREF _Toc200952645 \h </w:instrText>
            </w:r>
            <w:r>
              <w:rPr>
                <w:noProof/>
                <w:webHidden/>
              </w:rPr>
            </w:r>
            <w:r>
              <w:rPr>
                <w:noProof/>
                <w:webHidden/>
              </w:rPr>
              <w:fldChar w:fldCharType="separate"/>
            </w:r>
            <w:r w:rsidR="000E239D">
              <w:rPr>
                <w:noProof/>
                <w:webHidden/>
              </w:rPr>
              <w:t>72</w:t>
            </w:r>
            <w:r>
              <w:rPr>
                <w:noProof/>
                <w:webHidden/>
              </w:rPr>
              <w:fldChar w:fldCharType="end"/>
            </w:r>
          </w:hyperlink>
        </w:p>
        <w:p w:rsidR="000E239D" w:rsidRDefault="009976E8">
          <w:pPr>
            <w:pStyle w:val="71"/>
            <w:rPr>
              <w:rFonts w:eastAsiaTheme="minorEastAsia"/>
              <w:noProof/>
              <w:sz w:val="22"/>
              <w:szCs w:val="22"/>
              <w:lang w:eastAsia="ru-RU"/>
            </w:rPr>
          </w:pPr>
          <w:hyperlink w:anchor="_Toc200952646" w:history="1">
            <w:r w:rsidR="000E239D" w:rsidRPr="003A5EE2">
              <w:rPr>
                <w:rStyle w:val="af1"/>
                <w:rFonts w:ascii="Times New Roman" w:hAnsi="Times New Roman"/>
                <w:b/>
                <w:noProof/>
                <w:lang w:bidi="en-US"/>
              </w:rPr>
              <w:t>д) приоритетное направление развития топливного баланса поселения, муниципального образования</w:t>
            </w:r>
            <w:r w:rsidR="000E239D">
              <w:rPr>
                <w:noProof/>
                <w:webHidden/>
              </w:rPr>
              <w:tab/>
            </w:r>
            <w:r>
              <w:rPr>
                <w:noProof/>
                <w:webHidden/>
              </w:rPr>
              <w:fldChar w:fldCharType="begin"/>
            </w:r>
            <w:r w:rsidR="000E239D">
              <w:rPr>
                <w:noProof/>
                <w:webHidden/>
              </w:rPr>
              <w:instrText xml:space="preserve"> PAGEREF _Toc200952646 \h </w:instrText>
            </w:r>
            <w:r>
              <w:rPr>
                <w:noProof/>
                <w:webHidden/>
              </w:rPr>
            </w:r>
            <w:r>
              <w:rPr>
                <w:noProof/>
                <w:webHidden/>
              </w:rPr>
              <w:fldChar w:fldCharType="separate"/>
            </w:r>
            <w:r w:rsidR="000E239D">
              <w:rPr>
                <w:noProof/>
                <w:webHidden/>
              </w:rPr>
              <w:t>72</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47" w:history="1">
            <w:r w:rsidR="000E239D" w:rsidRPr="003A5EE2">
              <w:rPr>
                <w:rStyle w:val="af1"/>
                <w:noProof/>
              </w:rPr>
              <w:t>РАЗДЕЛ 9. ИНВЕСТИЦИИ В СТРОИТЕЛЬСТВО, РЕКОНСТРУКЦИИЮ, ТЕХНИЧЕСКОЕ ПЕРЕВООРУЖЕНИЕ И (ИЛИ) МОДЕРНИЗАЦИЮ</w:t>
            </w:r>
            <w:r w:rsidR="000E239D">
              <w:rPr>
                <w:noProof/>
                <w:webHidden/>
              </w:rPr>
              <w:tab/>
            </w:r>
            <w:r>
              <w:rPr>
                <w:noProof/>
                <w:webHidden/>
              </w:rPr>
              <w:fldChar w:fldCharType="begin"/>
            </w:r>
            <w:r w:rsidR="000E239D">
              <w:rPr>
                <w:noProof/>
                <w:webHidden/>
              </w:rPr>
              <w:instrText xml:space="preserve"> PAGEREF _Toc200952647 \h </w:instrText>
            </w:r>
            <w:r>
              <w:rPr>
                <w:noProof/>
                <w:webHidden/>
              </w:rPr>
            </w:r>
            <w:r>
              <w:rPr>
                <w:noProof/>
                <w:webHidden/>
              </w:rPr>
              <w:fldChar w:fldCharType="separate"/>
            </w:r>
            <w:r w:rsidR="000E239D">
              <w:rPr>
                <w:noProof/>
                <w:webHidden/>
              </w:rPr>
              <w:t>73</w:t>
            </w:r>
            <w:r>
              <w:rPr>
                <w:noProof/>
                <w:webHidden/>
              </w:rPr>
              <w:fldChar w:fldCharType="end"/>
            </w:r>
          </w:hyperlink>
        </w:p>
        <w:p w:rsidR="000E239D" w:rsidRDefault="009976E8">
          <w:pPr>
            <w:pStyle w:val="71"/>
            <w:rPr>
              <w:rFonts w:eastAsiaTheme="minorEastAsia"/>
              <w:noProof/>
              <w:sz w:val="22"/>
              <w:szCs w:val="22"/>
              <w:lang w:eastAsia="ru-RU"/>
            </w:rPr>
          </w:pPr>
          <w:hyperlink w:anchor="_Toc200952648" w:history="1">
            <w:r w:rsidR="000E239D" w:rsidRPr="003A5EE2">
              <w:rPr>
                <w:rStyle w:val="af1"/>
                <w:rFonts w:ascii="Times New Roman" w:hAnsi="Times New Roman"/>
                <w:b/>
                <w:noProof/>
                <w:lang w:bidi="en-US"/>
              </w:rPr>
              <w:t>а) предложения по величине необходимых инвестиций в строительство, реконструкцию, техническое перевооружение и (или) модернизации источников тепловой энергии на каждом этапе</w:t>
            </w:r>
            <w:r w:rsidR="000E239D">
              <w:rPr>
                <w:noProof/>
                <w:webHidden/>
              </w:rPr>
              <w:tab/>
            </w:r>
            <w:r>
              <w:rPr>
                <w:noProof/>
                <w:webHidden/>
              </w:rPr>
              <w:fldChar w:fldCharType="begin"/>
            </w:r>
            <w:r w:rsidR="000E239D">
              <w:rPr>
                <w:noProof/>
                <w:webHidden/>
              </w:rPr>
              <w:instrText xml:space="preserve"> PAGEREF _Toc200952648 \h </w:instrText>
            </w:r>
            <w:r>
              <w:rPr>
                <w:noProof/>
                <w:webHidden/>
              </w:rPr>
            </w:r>
            <w:r>
              <w:rPr>
                <w:noProof/>
                <w:webHidden/>
              </w:rPr>
              <w:fldChar w:fldCharType="separate"/>
            </w:r>
            <w:r w:rsidR="000E239D">
              <w:rPr>
                <w:noProof/>
                <w:webHidden/>
              </w:rPr>
              <w:t>73</w:t>
            </w:r>
            <w:r>
              <w:rPr>
                <w:noProof/>
                <w:webHidden/>
              </w:rPr>
              <w:fldChar w:fldCharType="end"/>
            </w:r>
          </w:hyperlink>
        </w:p>
        <w:p w:rsidR="000E239D" w:rsidRDefault="009976E8">
          <w:pPr>
            <w:pStyle w:val="71"/>
            <w:rPr>
              <w:rFonts w:eastAsiaTheme="minorEastAsia"/>
              <w:noProof/>
              <w:sz w:val="22"/>
              <w:szCs w:val="22"/>
              <w:lang w:eastAsia="ru-RU"/>
            </w:rPr>
          </w:pPr>
          <w:hyperlink w:anchor="_Toc200952649" w:history="1">
            <w:r w:rsidR="000E239D" w:rsidRPr="003A5EE2">
              <w:rPr>
                <w:rStyle w:val="af1"/>
                <w:rFonts w:ascii="Times New Roman" w:hAnsi="Times New Roman"/>
                <w:b/>
                <w:noProof/>
                <w:lang w:bidi="en-US"/>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0E239D">
              <w:rPr>
                <w:noProof/>
                <w:webHidden/>
              </w:rPr>
              <w:tab/>
            </w:r>
            <w:r>
              <w:rPr>
                <w:noProof/>
                <w:webHidden/>
              </w:rPr>
              <w:fldChar w:fldCharType="begin"/>
            </w:r>
            <w:r w:rsidR="000E239D">
              <w:rPr>
                <w:noProof/>
                <w:webHidden/>
              </w:rPr>
              <w:instrText xml:space="preserve"> PAGEREF _Toc200952649 \h </w:instrText>
            </w:r>
            <w:r>
              <w:rPr>
                <w:noProof/>
                <w:webHidden/>
              </w:rPr>
            </w:r>
            <w:r>
              <w:rPr>
                <w:noProof/>
                <w:webHidden/>
              </w:rPr>
              <w:fldChar w:fldCharType="separate"/>
            </w:r>
            <w:r w:rsidR="000E239D">
              <w:rPr>
                <w:noProof/>
                <w:webHidden/>
              </w:rPr>
              <w:t>74</w:t>
            </w:r>
            <w:r>
              <w:rPr>
                <w:noProof/>
                <w:webHidden/>
              </w:rPr>
              <w:fldChar w:fldCharType="end"/>
            </w:r>
          </w:hyperlink>
        </w:p>
        <w:p w:rsidR="000E239D" w:rsidRDefault="009976E8">
          <w:pPr>
            <w:pStyle w:val="71"/>
            <w:rPr>
              <w:rFonts w:eastAsiaTheme="minorEastAsia"/>
              <w:noProof/>
              <w:sz w:val="22"/>
              <w:szCs w:val="22"/>
              <w:lang w:eastAsia="ru-RU"/>
            </w:rPr>
          </w:pPr>
          <w:hyperlink w:anchor="_Toc200952650" w:history="1">
            <w:r w:rsidR="000E239D" w:rsidRPr="003A5EE2">
              <w:rPr>
                <w:rStyle w:val="af1"/>
                <w:rFonts w:ascii="Times New Roman" w:hAnsi="Times New Roman"/>
                <w:b/>
                <w:noProof/>
                <w:lang w:bidi="en-US"/>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0E239D">
              <w:rPr>
                <w:noProof/>
                <w:webHidden/>
              </w:rPr>
              <w:tab/>
            </w:r>
            <w:r>
              <w:rPr>
                <w:noProof/>
                <w:webHidden/>
              </w:rPr>
              <w:fldChar w:fldCharType="begin"/>
            </w:r>
            <w:r w:rsidR="000E239D">
              <w:rPr>
                <w:noProof/>
                <w:webHidden/>
              </w:rPr>
              <w:instrText xml:space="preserve"> PAGEREF _Toc200952650 \h </w:instrText>
            </w:r>
            <w:r>
              <w:rPr>
                <w:noProof/>
                <w:webHidden/>
              </w:rPr>
            </w:r>
            <w:r>
              <w:rPr>
                <w:noProof/>
                <w:webHidden/>
              </w:rPr>
              <w:fldChar w:fldCharType="separate"/>
            </w:r>
            <w:r w:rsidR="000E239D">
              <w:rPr>
                <w:noProof/>
                <w:webHidden/>
              </w:rPr>
              <w:t>74</w:t>
            </w:r>
            <w:r>
              <w:rPr>
                <w:noProof/>
                <w:webHidden/>
              </w:rPr>
              <w:fldChar w:fldCharType="end"/>
            </w:r>
          </w:hyperlink>
        </w:p>
        <w:p w:rsidR="000E239D" w:rsidRDefault="009976E8">
          <w:pPr>
            <w:pStyle w:val="71"/>
            <w:rPr>
              <w:rFonts w:eastAsiaTheme="minorEastAsia"/>
              <w:noProof/>
              <w:sz w:val="22"/>
              <w:szCs w:val="22"/>
              <w:lang w:eastAsia="ru-RU"/>
            </w:rPr>
          </w:pPr>
          <w:hyperlink w:anchor="_Toc200952651" w:history="1">
            <w:r w:rsidR="000E239D" w:rsidRPr="003A5EE2">
              <w:rPr>
                <w:rStyle w:val="af1"/>
                <w:rFonts w:ascii="Times New Roman" w:hAnsi="Times New Roman"/>
                <w:b/>
                <w:noProof/>
                <w:lang w:bidi="en-US"/>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0E239D">
              <w:rPr>
                <w:noProof/>
                <w:webHidden/>
              </w:rPr>
              <w:tab/>
            </w:r>
            <w:r>
              <w:rPr>
                <w:noProof/>
                <w:webHidden/>
              </w:rPr>
              <w:fldChar w:fldCharType="begin"/>
            </w:r>
            <w:r w:rsidR="000E239D">
              <w:rPr>
                <w:noProof/>
                <w:webHidden/>
              </w:rPr>
              <w:instrText xml:space="preserve"> PAGEREF _Toc200952651 \h </w:instrText>
            </w:r>
            <w:r>
              <w:rPr>
                <w:noProof/>
                <w:webHidden/>
              </w:rPr>
            </w:r>
            <w:r>
              <w:rPr>
                <w:noProof/>
                <w:webHidden/>
              </w:rPr>
              <w:fldChar w:fldCharType="separate"/>
            </w:r>
            <w:r w:rsidR="000E239D">
              <w:rPr>
                <w:noProof/>
                <w:webHidden/>
              </w:rPr>
              <w:t>74</w:t>
            </w:r>
            <w:r>
              <w:rPr>
                <w:noProof/>
                <w:webHidden/>
              </w:rPr>
              <w:fldChar w:fldCharType="end"/>
            </w:r>
          </w:hyperlink>
        </w:p>
        <w:p w:rsidR="000E239D" w:rsidRDefault="009976E8">
          <w:pPr>
            <w:pStyle w:val="71"/>
            <w:rPr>
              <w:rFonts w:eastAsiaTheme="minorEastAsia"/>
              <w:noProof/>
              <w:sz w:val="22"/>
              <w:szCs w:val="22"/>
              <w:lang w:eastAsia="ru-RU"/>
            </w:rPr>
          </w:pPr>
          <w:hyperlink w:anchor="_Toc200952652" w:history="1">
            <w:r w:rsidR="000E239D" w:rsidRPr="003A5EE2">
              <w:rPr>
                <w:rStyle w:val="af1"/>
                <w:rFonts w:ascii="Times New Roman" w:hAnsi="Times New Roman"/>
                <w:b/>
                <w:noProof/>
                <w:lang w:bidi="en-US"/>
              </w:rPr>
              <w:t>д) оценка эффективности инвестиций по отдельным предложениям</w:t>
            </w:r>
            <w:r w:rsidR="000E239D">
              <w:rPr>
                <w:noProof/>
                <w:webHidden/>
              </w:rPr>
              <w:tab/>
            </w:r>
            <w:r>
              <w:rPr>
                <w:noProof/>
                <w:webHidden/>
              </w:rPr>
              <w:fldChar w:fldCharType="begin"/>
            </w:r>
            <w:r w:rsidR="000E239D">
              <w:rPr>
                <w:noProof/>
                <w:webHidden/>
              </w:rPr>
              <w:instrText xml:space="preserve"> PAGEREF _Toc200952652 \h </w:instrText>
            </w:r>
            <w:r>
              <w:rPr>
                <w:noProof/>
                <w:webHidden/>
              </w:rPr>
            </w:r>
            <w:r>
              <w:rPr>
                <w:noProof/>
                <w:webHidden/>
              </w:rPr>
              <w:fldChar w:fldCharType="separate"/>
            </w:r>
            <w:r w:rsidR="000E239D">
              <w:rPr>
                <w:noProof/>
                <w:webHidden/>
              </w:rPr>
              <w:t>74</w:t>
            </w:r>
            <w:r>
              <w:rPr>
                <w:noProof/>
                <w:webHidden/>
              </w:rPr>
              <w:fldChar w:fldCharType="end"/>
            </w:r>
          </w:hyperlink>
        </w:p>
        <w:p w:rsidR="000E239D" w:rsidRDefault="009976E8">
          <w:pPr>
            <w:pStyle w:val="71"/>
            <w:rPr>
              <w:rFonts w:eastAsiaTheme="minorEastAsia"/>
              <w:noProof/>
              <w:sz w:val="22"/>
              <w:szCs w:val="22"/>
              <w:lang w:eastAsia="ru-RU"/>
            </w:rPr>
          </w:pPr>
          <w:hyperlink w:anchor="_Toc200952653" w:history="1">
            <w:r w:rsidR="000E239D" w:rsidRPr="003A5EE2">
              <w:rPr>
                <w:rStyle w:val="af1"/>
                <w:rFonts w:ascii="Times New Roman" w:hAnsi="Times New Roman"/>
                <w:b/>
                <w:noProof/>
                <w:lang w:bidi="en-US"/>
              </w:rPr>
              <w:t>е)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0E239D">
              <w:rPr>
                <w:noProof/>
                <w:webHidden/>
              </w:rPr>
              <w:tab/>
            </w:r>
            <w:r>
              <w:rPr>
                <w:noProof/>
                <w:webHidden/>
              </w:rPr>
              <w:fldChar w:fldCharType="begin"/>
            </w:r>
            <w:r w:rsidR="000E239D">
              <w:rPr>
                <w:noProof/>
                <w:webHidden/>
              </w:rPr>
              <w:instrText xml:space="preserve"> PAGEREF _Toc200952653 \h </w:instrText>
            </w:r>
            <w:r>
              <w:rPr>
                <w:noProof/>
                <w:webHidden/>
              </w:rPr>
            </w:r>
            <w:r>
              <w:rPr>
                <w:noProof/>
                <w:webHidden/>
              </w:rPr>
              <w:fldChar w:fldCharType="separate"/>
            </w:r>
            <w:r w:rsidR="000E239D">
              <w:rPr>
                <w:noProof/>
                <w:webHidden/>
              </w:rPr>
              <w:t>75</w:t>
            </w:r>
            <w:r>
              <w:rPr>
                <w:noProof/>
                <w:webHidden/>
              </w:rPr>
              <w:fldChar w:fldCharType="end"/>
            </w:r>
          </w:hyperlink>
        </w:p>
        <w:p w:rsidR="000E239D" w:rsidRDefault="009976E8">
          <w:pPr>
            <w:pStyle w:val="71"/>
            <w:rPr>
              <w:rFonts w:eastAsiaTheme="minorEastAsia"/>
              <w:noProof/>
              <w:sz w:val="22"/>
              <w:szCs w:val="22"/>
              <w:lang w:eastAsia="ru-RU"/>
            </w:rPr>
          </w:pPr>
          <w:hyperlink w:anchor="_Toc200952654" w:history="1">
            <w:r w:rsidR="000E239D" w:rsidRPr="003A5EE2">
              <w:rPr>
                <w:rStyle w:val="af1"/>
                <w:rFonts w:ascii="Times New Roman" w:hAnsi="Times New Roman"/>
                <w:b/>
                <w:noProof/>
                <w:lang w:bidi="en-US"/>
              </w:rPr>
              <w:t>9.1. B ценовых зонах теплоснабжения подпункты "а" - "д" раздела 9 настоящего документа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r w:rsidR="000E239D">
              <w:rPr>
                <w:noProof/>
                <w:webHidden/>
              </w:rPr>
              <w:tab/>
            </w:r>
            <w:r>
              <w:rPr>
                <w:noProof/>
                <w:webHidden/>
              </w:rPr>
              <w:fldChar w:fldCharType="begin"/>
            </w:r>
            <w:r w:rsidR="000E239D">
              <w:rPr>
                <w:noProof/>
                <w:webHidden/>
              </w:rPr>
              <w:instrText xml:space="preserve"> PAGEREF _Toc200952654 \h </w:instrText>
            </w:r>
            <w:r>
              <w:rPr>
                <w:noProof/>
                <w:webHidden/>
              </w:rPr>
            </w:r>
            <w:r>
              <w:rPr>
                <w:noProof/>
                <w:webHidden/>
              </w:rPr>
              <w:fldChar w:fldCharType="separate"/>
            </w:r>
            <w:r w:rsidR="000E239D">
              <w:rPr>
                <w:noProof/>
                <w:webHidden/>
              </w:rPr>
              <w:t>75</w:t>
            </w:r>
            <w:r>
              <w:rPr>
                <w:noProof/>
                <w:webHidden/>
              </w:rPr>
              <w:fldChar w:fldCharType="end"/>
            </w:r>
          </w:hyperlink>
        </w:p>
        <w:p w:rsidR="000E239D" w:rsidRDefault="009976E8">
          <w:pPr>
            <w:pStyle w:val="71"/>
            <w:rPr>
              <w:rFonts w:eastAsiaTheme="minorEastAsia"/>
              <w:noProof/>
              <w:sz w:val="22"/>
              <w:szCs w:val="22"/>
              <w:lang w:eastAsia="ru-RU"/>
            </w:rPr>
          </w:pPr>
          <w:hyperlink w:anchor="_Toc200952655" w:history="1">
            <w:r w:rsidR="000E239D" w:rsidRPr="003A5EE2">
              <w:rPr>
                <w:rStyle w:val="af1"/>
                <w:rFonts w:ascii="Times New Roman" w:hAnsi="Times New Roman"/>
                <w:b/>
                <w:noProof/>
                <w:lang w:bidi="en-US"/>
              </w:rPr>
              <w:t>9.2. Предложения по инвестированию средств в существующие объекты или инвестиции, предполагаемые для осуществления определенными организациями, указываются в схеме теплоснабжения только при наличии согласия лиц, владеющих данными объектами на праве собственности или ином законном основании, или соответствующих организаций на реализацию инвестиционных проектов.</w:t>
            </w:r>
            <w:r w:rsidR="000E239D">
              <w:rPr>
                <w:noProof/>
                <w:webHidden/>
              </w:rPr>
              <w:tab/>
            </w:r>
            <w:r>
              <w:rPr>
                <w:noProof/>
                <w:webHidden/>
              </w:rPr>
              <w:fldChar w:fldCharType="begin"/>
            </w:r>
            <w:r w:rsidR="000E239D">
              <w:rPr>
                <w:noProof/>
                <w:webHidden/>
              </w:rPr>
              <w:instrText xml:space="preserve"> PAGEREF _Toc200952655 \h </w:instrText>
            </w:r>
            <w:r>
              <w:rPr>
                <w:noProof/>
                <w:webHidden/>
              </w:rPr>
            </w:r>
            <w:r>
              <w:rPr>
                <w:noProof/>
                <w:webHidden/>
              </w:rPr>
              <w:fldChar w:fldCharType="separate"/>
            </w:r>
            <w:r w:rsidR="000E239D">
              <w:rPr>
                <w:noProof/>
                <w:webHidden/>
              </w:rPr>
              <w:t>75</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56" w:history="1">
            <w:r w:rsidR="000E239D" w:rsidRPr="003A5EE2">
              <w:rPr>
                <w:rStyle w:val="af1"/>
                <w:noProof/>
              </w:rPr>
              <w:t>РАЗДЕЛ 10. РЕШЕНИЕ О ПРИСВОЕНИЕ СТАТУСА ЕДИНОЙ ТЕПЛОСНАБЖАЮЩЕЙ ОРГАНИЗАЦИИ (ОРГАНИЗАЦИЯМ)</w:t>
            </w:r>
            <w:r w:rsidR="000E239D">
              <w:rPr>
                <w:noProof/>
                <w:webHidden/>
              </w:rPr>
              <w:tab/>
            </w:r>
            <w:r>
              <w:rPr>
                <w:noProof/>
                <w:webHidden/>
              </w:rPr>
              <w:fldChar w:fldCharType="begin"/>
            </w:r>
            <w:r w:rsidR="000E239D">
              <w:rPr>
                <w:noProof/>
                <w:webHidden/>
              </w:rPr>
              <w:instrText xml:space="preserve"> PAGEREF _Toc200952656 \h </w:instrText>
            </w:r>
            <w:r>
              <w:rPr>
                <w:noProof/>
                <w:webHidden/>
              </w:rPr>
            </w:r>
            <w:r>
              <w:rPr>
                <w:noProof/>
                <w:webHidden/>
              </w:rPr>
              <w:fldChar w:fldCharType="separate"/>
            </w:r>
            <w:r w:rsidR="000E239D">
              <w:rPr>
                <w:noProof/>
                <w:webHidden/>
              </w:rPr>
              <w:t>76</w:t>
            </w:r>
            <w:r>
              <w:rPr>
                <w:noProof/>
                <w:webHidden/>
              </w:rPr>
              <w:fldChar w:fldCharType="end"/>
            </w:r>
          </w:hyperlink>
        </w:p>
        <w:p w:rsidR="000E239D" w:rsidRDefault="009976E8">
          <w:pPr>
            <w:pStyle w:val="71"/>
            <w:rPr>
              <w:rFonts w:eastAsiaTheme="minorEastAsia"/>
              <w:noProof/>
              <w:sz w:val="22"/>
              <w:szCs w:val="22"/>
              <w:lang w:eastAsia="ru-RU"/>
            </w:rPr>
          </w:pPr>
          <w:hyperlink w:anchor="_Toc200952657" w:history="1">
            <w:r w:rsidR="000E239D" w:rsidRPr="003A5EE2">
              <w:rPr>
                <w:rStyle w:val="af1"/>
                <w:rFonts w:ascii="Times New Roman" w:hAnsi="Times New Roman"/>
                <w:b/>
                <w:noProof/>
                <w:lang w:bidi="en-US"/>
              </w:rPr>
              <w:t>а) решение о присвоении статуса единой теплоснабжающей организации (организациям)</w:t>
            </w:r>
            <w:r w:rsidR="000E239D">
              <w:rPr>
                <w:noProof/>
                <w:webHidden/>
              </w:rPr>
              <w:tab/>
            </w:r>
            <w:r>
              <w:rPr>
                <w:noProof/>
                <w:webHidden/>
              </w:rPr>
              <w:fldChar w:fldCharType="begin"/>
            </w:r>
            <w:r w:rsidR="000E239D">
              <w:rPr>
                <w:noProof/>
                <w:webHidden/>
              </w:rPr>
              <w:instrText xml:space="preserve"> PAGEREF _Toc200952657 \h </w:instrText>
            </w:r>
            <w:r>
              <w:rPr>
                <w:noProof/>
                <w:webHidden/>
              </w:rPr>
            </w:r>
            <w:r>
              <w:rPr>
                <w:noProof/>
                <w:webHidden/>
              </w:rPr>
              <w:fldChar w:fldCharType="separate"/>
            </w:r>
            <w:r w:rsidR="000E239D">
              <w:rPr>
                <w:noProof/>
                <w:webHidden/>
              </w:rPr>
              <w:t>76</w:t>
            </w:r>
            <w:r>
              <w:rPr>
                <w:noProof/>
                <w:webHidden/>
              </w:rPr>
              <w:fldChar w:fldCharType="end"/>
            </w:r>
          </w:hyperlink>
        </w:p>
        <w:p w:rsidR="000E239D" w:rsidRDefault="009976E8">
          <w:pPr>
            <w:pStyle w:val="71"/>
            <w:rPr>
              <w:rFonts w:eastAsiaTheme="minorEastAsia"/>
              <w:noProof/>
              <w:sz w:val="22"/>
              <w:szCs w:val="22"/>
              <w:lang w:eastAsia="ru-RU"/>
            </w:rPr>
          </w:pPr>
          <w:hyperlink w:anchor="_Toc200952658" w:history="1">
            <w:r w:rsidR="000E239D" w:rsidRPr="003A5EE2">
              <w:rPr>
                <w:rStyle w:val="af1"/>
                <w:rFonts w:ascii="Times New Roman" w:hAnsi="Times New Roman"/>
                <w:b/>
                <w:noProof/>
                <w:lang w:bidi="en-US"/>
              </w:rPr>
              <w:t>б) реестр зон деятельности единой теплоснабжающей организации (организаций)</w:t>
            </w:r>
            <w:r w:rsidR="000E239D">
              <w:rPr>
                <w:noProof/>
                <w:webHidden/>
              </w:rPr>
              <w:tab/>
            </w:r>
            <w:r>
              <w:rPr>
                <w:noProof/>
                <w:webHidden/>
              </w:rPr>
              <w:fldChar w:fldCharType="begin"/>
            </w:r>
            <w:r w:rsidR="000E239D">
              <w:rPr>
                <w:noProof/>
                <w:webHidden/>
              </w:rPr>
              <w:instrText xml:space="preserve"> PAGEREF _Toc200952658 \h </w:instrText>
            </w:r>
            <w:r>
              <w:rPr>
                <w:noProof/>
                <w:webHidden/>
              </w:rPr>
            </w:r>
            <w:r>
              <w:rPr>
                <w:noProof/>
                <w:webHidden/>
              </w:rPr>
              <w:fldChar w:fldCharType="separate"/>
            </w:r>
            <w:r w:rsidR="000E239D">
              <w:rPr>
                <w:noProof/>
                <w:webHidden/>
              </w:rPr>
              <w:t>78</w:t>
            </w:r>
            <w:r>
              <w:rPr>
                <w:noProof/>
                <w:webHidden/>
              </w:rPr>
              <w:fldChar w:fldCharType="end"/>
            </w:r>
          </w:hyperlink>
        </w:p>
        <w:p w:rsidR="000E239D" w:rsidRDefault="009976E8">
          <w:pPr>
            <w:pStyle w:val="71"/>
            <w:rPr>
              <w:rFonts w:eastAsiaTheme="minorEastAsia"/>
              <w:noProof/>
              <w:sz w:val="22"/>
              <w:szCs w:val="22"/>
              <w:lang w:eastAsia="ru-RU"/>
            </w:rPr>
          </w:pPr>
          <w:hyperlink w:anchor="_Toc200952659" w:history="1">
            <w:r w:rsidR="000E239D" w:rsidRPr="003A5EE2">
              <w:rPr>
                <w:rStyle w:val="af1"/>
                <w:rFonts w:ascii="Times New Roman" w:hAnsi="Times New Roman"/>
                <w:b/>
                <w:noProof/>
                <w:lang w:bidi="en-US"/>
              </w:rPr>
              <w:t>в) основания, в том числе критерии, в соответствии с которыми теплоснабжающей организации присвоен статус единой теплоснабжающей организации</w:t>
            </w:r>
            <w:r w:rsidR="000E239D">
              <w:rPr>
                <w:noProof/>
                <w:webHidden/>
              </w:rPr>
              <w:tab/>
            </w:r>
            <w:r>
              <w:rPr>
                <w:noProof/>
                <w:webHidden/>
              </w:rPr>
              <w:fldChar w:fldCharType="begin"/>
            </w:r>
            <w:r w:rsidR="000E239D">
              <w:rPr>
                <w:noProof/>
                <w:webHidden/>
              </w:rPr>
              <w:instrText xml:space="preserve"> PAGEREF _Toc200952659 \h </w:instrText>
            </w:r>
            <w:r>
              <w:rPr>
                <w:noProof/>
                <w:webHidden/>
              </w:rPr>
            </w:r>
            <w:r>
              <w:rPr>
                <w:noProof/>
                <w:webHidden/>
              </w:rPr>
              <w:fldChar w:fldCharType="separate"/>
            </w:r>
            <w:r w:rsidR="000E239D">
              <w:rPr>
                <w:noProof/>
                <w:webHidden/>
              </w:rPr>
              <w:t>79</w:t>
            </w:r>
            <w:r>
              <w:rPr>
                <w:noProof/>
                <w:webHidden/>
              </w:rPr>
              <w:fldChar w:fldCharType="end"/>
            </w:r>
          </w:hyperlink>
        </w:p>
        <w:p w:rsidR="000E239D" w:rsidRDefault="009976E8">
          <w:pPr>
            <w:pStyle w:val="71"/>
            <w:rPr>
              <w:rFonts w:eastAsiaTheme="minorEastAsia"/>
              <w:noProof/>
              <w:sz w:val="22"/>
              <w:szCs w:val="22"/>
              <w:lang w:eastAsia="ru-RU"/>
            </w:rPr>
          </w:pPr>
          <w:hyperlink w:anchor="_Toc200952660" w:history="1">
            <w:r w:rsidR="000E239D" w:rsidRPr="003A5EE2">
              <w:rPr>
                <w:rStyle w:val="af1"/>
                <w:rFonts w:ascii="Times New Roman" w:hAnsi="Times New Roman"/>
                <w:b/>
                <w:noProof/>
                <w:lang w:bidi="en-US"/>
              </w:rPr>
              <w:t xml:space="preserve">г) </w:t>
            </w:r>
            <w:r w:rsidR="000E239D" w:rsidRPr="003A5EE2">
              <w:rPr>
                <w:rStyle w:val="af1"/>
                <w:rFonts w:ascii="Times New Roman" w:eastAsia="Calibri" w:hAnsi="Times New Roman"/>
                <w:b/>
                <w:noProof/>
                <w:lang w:eastAsia="ru-RU" w:bidi="en-US"/>
              </w:rPr>
              <w:t>сведения о величине тепловой нагрузки, распределяемой (перераспределяемой) между источниками тепловой энергии</w:t>
            </w:r>
            <w:r w:rsidR="000E239D">
              <w:rPr>
                <w:noProof/>
                <w:webHidden/>
              </w:rPr>
              <w:tab/>
            </w:r>
            <w:r>
              <w:rPr>
                <w:noProof/>
                <w:webHidden/>
              </w:rPr>
              <w:fldChar w:fldCharType="begin"/>
            </w:r>
            <w:r w:rsidR="000E239D">
              <w:rPr>
                <w:noProof/>
                <w:webHidden/>
              </w:rPr>
              <w:instrText xml:space="preserve"> PAGEREF _Toc200952660 \h </w:instrText>
            </w:r>
            <w:r>
              <w:rPr>
                <w:noProof/>
                <w:webHidden/>
              </w:rPr>
            </w:r>
            <w:r>
              <w:rPr>
                <w:noProof/>
                <w:webHidden/>
              </w:rPr>
              <w:fldChar w:fldCharType="separate"/>
            </w:r>
            <w:r w:rsidR="000E239D">
              <w:rPr>
                <w:noProof/>
                <w:webHidden/>
              </w:rPr>
              <w:t>80</w:t>
            </w:r>
            <w:r>
              <w:rPr>
                <w:noProof/>
                <w:webHidden/>
              </w:rPr>
              <w:fldChar w:fldCharType="end"/>
            </w:r>
          </w:hyperlink>
        </w:p>
        <w:p w:rsidR="000E239D" w:rsidRDefault="009976E8">
          <w:pPr>
            <w:pStyle w:val="71"/>
            <w:rPr>
              <w:rFonts w:eastAsiaTheme="minorEastAsia"/>
              <w:noProof/>
              <w:sz w:val="22"/>
              <w:szCs w:val="22"/>
              <w:lang w:eastAsia="ru-RU"/>
            </w:rPr>
          </w:pPr>
          <w:hyperlink w:anchor="_Toc200952661" w:history="1">
            <w:r w:rsidR="000E239D" w:rsidRPr="003A5EE2">
              <w:rPr>
                <w:rStyle w:val="af1"/>
                <w:rFonts w:ascii="Times New Roman" w:hAnsi="Times New Roman"/>
                <w:b/>
                <w:noProof/>
                <w:lang w:bidi="en-US"/>
              </w:rPr>
              <w:t>д) информация о поданных теплоснабжающими организациями заявках на присвоение статуса единой теплоснабжающей организации</w:t>
            </w:r>
            <w:r w:rsidR="000E239D">
              <w:rPr>
                <w:noProof/>
                <w:webHidden/>
              </w:rPr>
              <w:tab/>
            </w:r>
            <w:r>
              <w:rPr>
                <w:noProof/>
                <w:webHidden/>
              </w:rPr>
              <w:fldChar w:fldCharType="begin"/>
            </w:r>
            <w:r w:rsidR="000E239D">
              <w:rPr>
                <w:noProof/>
                <w:webHidden/>
              </w:rPr>
              <w:instrText xml:space="preserve"> PAGEREF _Toc200952661 \h </w:instrText>
            </w:r>
            <w:r>
              <w:rPr>
                <w:noProof/>
                <w:webHidden/>
              </w:rPr>
            </w:r>
            <w:r>
              <w:rPr>
                <w:noProof/>
                <w:webHidden/>
              </w:rPr>
              <w:fldChar w:fldCharType="separate"/>
            </w:r>
            <w:r w:rsidR="000E239D">
              <w:rPr>
                <w:noProof/>
                <w:webHidden/>
              </w:rPr>
              <w:t>80</w:t>
            </w:r>
            <w:r>
              <w:rPr>
                <w:noProof/>
                <w:webHidden/>
              </w:rPr>
              <w:fldChar w:fldCharType="end"/>
            </w:r>
          </w:hyperlink>
        </w:p>
        <w:p w:rsidR="000E239D" w:rsidRDefault="009976E8">
          <w:pPr>
            <w:pStyle w:val="71"/>
            <w:rPr>
              <w:rFonts w:eastAsiaTheme="minorEastAsia"/>
              <w:noProof/>
              <w:sz w:val="22"/>
              <w:szCs w:val="22"/>
              <w:lang w:eastAsia="ru-RU"/>
            </w:rPr>
          </w:pPr>
          <w:hyperlink w:anchor="_Toc200952662" w:history="1">
            <w:r w:rsidR="000E239D" w:rsidRPr="003A5EE2">
              <w:rPr>
                <w:rStyle w:val="af1"/>
                <w:rFonts w:ascii="Times New Roman" w:hAnsi="Times New Roman"/>
                <w:b/>
                <w:noProof/>
                <w:lang w:bidi="en-US"/>
              </w:rPr>
              <w:t>е)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образования, города федерального значения</w:t>
            </w:r>
            <w:r w:rsidR="000E239D">
              <w:rPr>
                <w:noProof/>
                <w:webHidden/>
              </w:rPr>
              <w:tab/>
            </w:r>
            <w:r>
              <w:rPr>
                <w:noProof/>
                <w:webHidden/>
              </w:rPr>
              <w:fldChar w:fldCharType="begin"/>
            </w:r>
            <w:r w:rsidR="000E239D">
              <w:rPr>
                <w:noProof/>
                <w:webHidden/>
              </w:rPr>
              <w:instrText xml:space="preserve"> PAGEREF _Toc200952662 \h </w:instrText>
            </w:r>
            <w:r>
              <w:rPr>
                <w:noProof/>
                <w:webHidden/>
              </w:rPr>
            </w:r>
            <w:r>
              <w:rPr>
                <w:noProof/>
                <w:webHidden/>
              </w:rPr>
              <w:fldChar w:fldCharType="separate"/>
            </w:r>
            <w:r w:rsidR="000E239D">
              <w:rPr>
                <w:noProof/>
                <w:webHidden/>
              </w:rPr>
              <w:t>81</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63" w:history="1">
            <w:r w:rsidR="000E239D" w:rsidRPr="003A5EE2">
              <w:rPr>
                <w:rStyle w:val="af1"/>
                <w:noProof/>
              </w:rPr>
              <w:t>РАЗДЕЛ 11. РЕШЕНИЕ О РАСПРЕДЕЛЕНИИ ТЕПЛОВОЙ НАГРУЗКИ МЕЖДУ ИСТОЧНИКАМИ ТЕПЛОВОЙ ЭНЕРГИИ</w:t>
            </w:r>
            <w:r w:rsidR="000E239D">
              <w:rPr>
                <w:noProof/>
                <w:webHidden/>
              </w:rPr>
              <w:tab/>
            </w:r>
            <w:r>
              <w:rPr>
                <w:noProof/>
                <w:webHidden/>
              </w:rPr>
              <w:fldChar w:fldCharType="begin"/>
            </w:r>
            <w:r w:rsidR="000E239D">
              <w:rPr>
                <w:noProof/>
                <w:webHidden/>
              </w:rPr>
              <w:instrText xml:space="preserve"> PAGEREF _Toc200952663 \h </w:instrText>
            </w:r>
            <w:r>
              <w:rPr>
                <w:noProof/>
                <w:webHidden/>
              </w:rPr>
            </w:r>
            <w:r>
              <w:rPr>
                <w:noProof/>
                <w:webHidden/>
              </w:rPr>
              <w:fldChar w:fldCharType="separate"/>
            </w:r>
            <w:r w:rsidR="000E239D">
              <w:rPr>
                <w:noProof/>
                <w:webHidden/>
              </w:rPr>
              <w:t>82</w:t>
            </w:r>
            <w:r>
              <w:rPr>
                <w:noProof/>
                <w:webHidden/>
              </w:rPr>
              <w:fldChar w:fldCharType="end"/>
            </w:r>
          </w:hyperlink>
        </w:p>
        <w:p w:rsidR="000E239D" w:rsidRDefault="009976E8">
          <w:pPr>
            <w:pStyle w:val="71"/>
            <w:rPr>
              <w:rFonts w:eastAsiaTheme="minorEastAsia"/>
              <w:noProof/>
              <w:sz w:val="22"/>
              <w:szCs w:val="22"/>
              <w:lang w:eastAsia="ru-RU"/>
            </w:rPr>
          </w:pPr>
          <w:hyperlink w:anchor="_Toc200952664" w:history="1">
            <w:r w:rsidR="000E239D" w:rsidRPr="003A5EE2">
              <w:rPr>
                <w:rStyle w:val="af1"/>
                <w:rFonts w:ascii="Times New Roman" w:hAnsi="Times New Roman"/>
                <w:b/>
                <w:noProof/>
                <w:lang w:bidi="en-US"/>
              </w:rPr>
              <w:t>а) сроки выполнения перераспределения для каждого этапа.</w:t>
            </w:r>
            <w:r w:rsidR="000E239D">
              <w:rPr>
                <w:noProof/>
                <w:webHidden/>
              </w:rPr>
              <w:tab/>
            </w:r>
            <w:r>
              <w:rPr>
                <w:noProof/>
                <w:webHidden/>
              </w:rPr>
              <w:fldChar w:fldCharType="begin"/>
            </w:r>
            <w:r w:rsidR="000E239D">
              <w:rPr>
                <w:noProof/>
                <w:webHidden/>
              </w:rPr>
              <w:instrText xml:space="preserve"> PAGEREF _Toc200952664 \h </w:instrText>
            </w:r>
            <w:r>
              <w:rPr>
                <w:noProof/>
                <w:webHidden/>
              </w:rPr>
            </w:r>
            <w:r>
              <w:rPr>
                <w:noProof/>
                <w:webHidden/>
              </w:rPr>
              <w:fldChar w:fldCharType="separate"/>
            </w:r>
            <w:r w:rsidR="000E239D">
              <w:rPr>
                <w:noProof/>
                <w:webHidden/>
              </w:rPr>
              <w:t>82</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65" w:history="1">
            <w:r w:rsidR="000E239D" w:rsidRPr="003A5EE2">
              <w:rPr>
                <w:rStyle w:val="af1"/>
                <w:noProof/>
              </w:rPr>
              <w:t>РАЗДЕЛ 12. РЕШЕНИЯ ПО ТЕПЛОВЫМ СЕТЯМ, ЯВЛЯЮЩИМИСЯ БЕСХОЗЯЙНЫМИ ОБЪЕКТАМИ ТЕПЛОСНАБЖЕНИЯ</w:t>
            </w:r>
            <w:r w:rsidR="000E239D">
              <w:rPr>
                <w:noProof/>
                <w:webHidden/>
              </w:rPr>
              <w:tab/>
            </w:r>
            <w:r>
              <w:rPr>
                <w:noProof/>
                <w:webHidden/>
              </w:rPr>
              <w:fldChar w:fldCharType="begin"/>
            </w:r>
            <w:r w:rsidR="000E239D">
              <w:rPr>
                <w:noProof/>
                <w:webHidden/>
              </w:rPr>
              <w:instrText xml:space="preserve"> PAGEREF _Toc200952665 \h </w:instrText>
            </w:r>
            <w:r>
              <w:rPr>
                <w:noProof/>
                <w:webHidden/>
              </w:rPr>
            </w:r>
            <w:r>
              <w:rPr>
                <w:noProof/>
                <w:webHidden/>
              </w:rPr>
              <w:fldChar w:fldCharType="separate"/>
            </w:r>
            <w:r w:rsidR="000E239D">
              <w:rPr>
                <w:noProof/>
                <w:webHidden/>
              </w:rPr>
              <w:t>83</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66" w:history="1">
            <w:r w:rsidR="000E239D" w:rsidRPr="003A5EE2">
              <w:rPr>
                <w:rStyle w:val="af1"/>
                <w:noProof/>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ЭЛЕКТРОЭНЕРГИИ, А ТАКЖЕ СО СХЕМОЙ ВОДОСНАБЖЕНИЯ И ВОДООТВЕДЕНИЯ ПОСЕЛЕНИЯ, МУНИЦИПАЛЬНОГО ОБРАЗОВАНИЯ, ГОРОДА ФЕДЕРАЛЬНОГО ЗНАЧЕНИЯ</w:t>
            </w:r>
            <w:r w:rsidR="000E239D">
              <w:rPr>
                <w:noProof/>
                <w:webHidden/>
              </w:rPr>
              <w:tab/>
            </w:r>
            <w:r>
              <w:rPr>
                <w:noProof/>
                <w:webHidden/>
              </w:rPr>
              <w:fldChar w:fldCharType="begin"/>
            </w:r>
            <w:r w:rsidR="000E239D">
              <w:rPr>
                <w:noProof/>
                <w:webHidden/>
              </w:rPr>
              <w:instrText xml:space="preserve"> PAGEREF _Toc200952666 \h </w:instrText>
            </w:r>
            <w:r>
              <w:rPr>
                <w:noProof/>
                <w:webHidden/>
              </w:rPr>
            </w:r>
            <w:r>
              <w:rPr>
                <w:noProof/>
                <w:webHidden/>
              </w:rPr>
              <w:fldChar w:fldCharType="separate"/>
            </w:r>
            <w:r w:rsidR="000E239D">
              <w:rPr>
                <w:noProof/>
                <w:webHidden/>
              </w:rPr>
              <w:t>85</w:t>
            </w:r>
            <w:r>
              <w:rPr>
                <w:noProof/>
                <w:webHidden/>
              </w:rPr>
              <w:fldChar w:fldCharType="end"/>
            </w:r>
          </w:hyperlink>
        </w:p>
        <w:p w:rsidR="000E239D" w:rsidRDefault="009976E8">
          <w:pPr>
            <w:pStyle w:val="71"/>
            <w:rPr>
              <w:rFonts w:eastAsiaTheme="minorEastAsia"/>
              <w:noProof/>
              <w:sz w:val="22"/>
              <w:szCs w:val="22"/>
              <w:lang w:eastAsia="ru-RU"/>
            </w:rPr>
          </w:pPr>
          <w:hyperlink w:anchor="_Toc200952667" w:history="1">
            <w:r w:rsidR="000E239D" w:rsidRPr="003A5EE2">
              <w:rPr>
                <w:rStyle w:val="af1"/>
                <w:rFonts w:ascii="Times New Roman" w:hAnsi="Times New Roman"/>
                <w:b/>
                <w:noProof/>
                <w:lang w:bidi="en-US"/>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0E239D">
              <w:rPr>
                <w:noProof/>
                <w:webHidden/>
              </w:rPr>
              <w:tab/>
            </w:r>
            <w:r>
              <w:rPr>
                <w:noProof/>
                <w:webHidden/>
              </w:rPr>
              <w:fldChar w:fldCharType="begin"/>
            </w:r>
            <w:r w:rsidR="000E239D">
              <w:rPr>
                <w:noProof/>
                <w:webHidden/>
              </w:rPr>
              <w:instrText xml:space="preserve"> PAGEREF _Toc200952667 \h </w:instrText>
            </w:r>
            <w:r>
              <w:rPr>
                <w:noProof/>
                <w:webHidden/>
              </w:rPr>
            </w:r>
            <w:r>
              <w:rPr>
                <w:noProof/>
                <w:webHidden/>
              </w:rPr>
              <w:fldChar w:fldCharType="separate"/>
            </w:r>
            <w:r w:rsidR="000E239D">
              <w:rPr>
                <w:noProof/>
                <w:webHidden/>
              </w:rPr>
              <w:t>85</w:t>
            </w:r>
            <w:r>
              <w:rPr>
                <w:noProof/>
                <w:webHidden/>
              </w:rPr>
              <w:fldChar w:fldCharType="end"/>
            </w:r>
          </w:hyperlink>
        </w:p>
        <w:p w:rsidR="000E239D" w:rsidRDefault="009976E8">
          <w:pPr>
            <w:pStyle w:val="71"/>
            <w:rPr>
              <w:rFonts w:eastAsiaTheme="minorEastAsia"/>
              <w:noProof/>
              <w:sz w:val="22"/>
              <w:szCs w:val="22"/>
              <w:lang w:eastAsia="ru-RU"/>
            </w:rPr>
          </w:pPr>
          <w:hyperlink w:anchor="_Toc200952668" w:history="1">
            <w:r w:rsidR="000E239D" w:rsidRPr="003A5EE2">
              <w:rPr>
                <w:rStyle w:val="af1"/>
                <w:rFonts w:ascii="Times New Roman" w:hAnsi="Times New Roman"/>
                <w:b/>
                <w:noProof/>
                <w:lang w:bidi="en-US"/>
              </w:rPr>
              <w:t>б) описание проблем организации газоснабжения источников тепловой энергии</w:t>
            </w:r>
            <w:r w:rsidR="000E239D">
              <w:rPr>
                <w:noProof/>
                <w:webHidden/>
              </w:rPr>
              <w:tab/>
            </w:r>
            <w:r>
              <w:rPr>
                <w:noProof/>
                <w:webHidden/>
              </w:rPr>
              <w:fldChar w:fldCharType="begin"/>
            </w:r>
            <w:r w:rsidR="000E239D">
              <w:rPr>
                <w:noProof/>
                <w:webHidden/>
              </w:rPr>
              <w:instrText xml:space="preserve"> PAGEREF _Toc200952668 \h </w:instrText>
            </w:r>
            <w:r>
              <w:rPr>
                <w:noProof/>
                <w:webHidden/>
              </w:rPr>
            </w:r>
            <w:r>
              <w:rPr>
                <w:noProof/>
                <w:webHidden/>
              </w:rPr>
              <w:fldChar w:fldCharType="separate"/>
            </w:r>
            <w:r w:rsidR="000E239D">
              <w:rPr>
                <w:noProof/>
                <w:webHidden/>
              </w:rPr>
              <w:t>85</w:t>
            </w:r>
            <w:r>
              <w:rPr>
                <w:noProof/>
                <w:webHidden/>
              </w:rPr>
              <w:fldChar w:fldCharType="end"/>
            </w:r>
          </w:hyperlink>
        </w:p>
        <w:p w:rsidR="000E239D" w:rsidRDefault="009976E8">
          <w:pPr>
            <w:pStyle w:val="71"/>
            <w:rPr>
              <w:rFonts w:eastAsiaTheme="minorEastAsia"/>
              <w:noProof/>
              <w:sz w:val="22"/>
              <w:szCs w:val="22"/>
              <w:lang w:eastAsia="ru-RU"/>
            </w:rPr>
          </w:pPr>
          <w:hyperlink w:anchor="_Toc200952669" w:history="1">
            <w:r w:rsidR="000E239D" w:rsidRPr="003A5EE2">
              <w:rPr>
                <w:rStyle w:val="af1"/>
                <w:rFonts w:ascii="Times New Roman" w:hAnsi="Times New Roman"/>
                <w:b/>
                <w:noProof/>
                <w:lang w:bidi="en-US"/>
              </w:rPr>
              <w:t>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0E239D">
              <w:rPr>
                <w:noProof/>
                <w:webHidden/>
              </w:rPr>
              <w:tab/>
            </w:r>
            <w:r>
              <w:rPr>
                <w:noProof/>
                <w:webHidden/>
              </w:rPr>
              <w:fldChar w:fldCharType="begin"/>
            </w:r>
            <w:r w:rsidR="000E239D">
              <w:rPr>
                <w:noProof/>
                <w:webHidden/>
              </w:rPr>
              <w:instrText xml:space="preserve"> PAGEREF _Toc200952669 \h </w:instrText>
            </w:r>
            <w:r>
              <w:rPr>
                <w:noProof/>
                <w:webHidden/>
              </w:rPr>
            </w:r>
            <w:r>
              <w:rPr>
                <w:noProof/>
                <w:webHidden/>
              </w:rPr>
              <w:fldChar w:fldCharType="separate"/>
            </w:r>
            <w:r w:rsidR="000E239D">
              <w:rPr>
                <w:noProof/>
                <w:webHidden/>
              </w:rPr>
              <w:t>85</w:t>
            </w:r>
            <w:r>
              <w:rPr>
                <w:noProof/>
                <w:webHidden/>
              </w:rPr>
              <w:fldChar w:fldCharType="end"/>
            </w:r>
          </w:hyperlink>
        </w:p>
        <w:p w:rsidR="000E239D" w:rsidRDefault="009976E8">
          <w:pPr>
            <w:pStyle w:val="71"/>
            <w:rPr>
              <w:rFonts w:eastAsiaTheme="minorEastAsia"/>
              <w:noProof/>
              <w:sz w:val="22"/>
              <w:szCs w:val="22"/>
              <w:lang w:eastAsia="ru-RU"/>
            </w:rPr>
          </w:pPr>
          <w:hyperlink w:anchor="_Toc200952670" w:history="1">
            <w:r w:rsidR="000E239D" w:rsidRPr="003A5EE2">
              <w:rPr>
                <w:rStyle w:val="af1"/>
                <w:rFonts w:ascii="Times New Roman" w:hAnsi="Times New Roman"/>
                <w:b/>
                <w:noProof/>
                <w:lang w:bidi="en-US"/>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0E239D">
              <w:rPr>
                <w:noProof/>
                <w:webHidden/>
              </w:rPr>
              <w:tab/>
            </w:r>
            <w:r>
              <w:rPr>
                <w:noProof/>
                <w:webHidden/>
              </w:rPr>
              <w:fldChar w:fldCharType="begin"/>
            </w:r>
            <w:r w:rsidR="000E239D">
              <w:rPr>
                <w:noProof/>
                <w:webHidden/>
              </w:rPr>
              <w:instrText xml:space="preserve"> PAGEREF _Toc200952670 \h </w:instrText>
            </w:r>
            <w:r>
              <w:rPr>
                <w:noProof/>
                <w:webHidden/>
              </w:rPr>
            </w:r>
            <w:r>
              <w:rPr>
                <w:noProof/>
                <w:webHidden/>
              </w:rPr>
              <w:fldChar w:fldCharType="separate"/>
            </w:r>
            <w:r w:rsidR="000E239D">
              <w:rPr>
                <w:noProof/>
                <w:webHidden/>
              </w:rPr>
              <w:t>86</w:t>
            </w:r>
            <w:r>
              <w:rPr>
                <w:noProof/>
                <w:webHidden/>
              </w:rPr>
              <w:fldChar w:fldCharType="end"/>
            </w:r>
          </w:hyperlink>
        </w:p>
        <w:p w:rsidR="000E239D" w:rsidRDefault="009976E8">
          <w:pPr>
            <w:pStyle w:val="71"/>
            <w:rPr>
              <w:rFonts w:eastAsiaTheme="minorEastAsia"/>
              <w:noProof/>
              <w:sz w:val="22"/>
              <w:szCs w:val="22"/>
              <w:lang w:eastAsia="ru-RU"/>
            </w:rPr>
          </w:pPr>
          <w:hyperlink w:anchor="_Toc200952671" w:history="1">
            <w:r w:rsidR="000E239D" w:rsidRPr="003A5EE2">
              <w:rPr>
                <w:rStyle w:val="af1"/>
                <w:rFonts w:ascii="Times New Roman" w:hAnsi="Times New Roman"/>
                <w:b/>
                <w:noProof/>
                <w:lang w:bidi="en-US"/>
              </w:rPr>
              <w:t xml:space="preserve">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w:t>
            </w:r>
            <w:r w:rsidR="000E239D" w:rsidRPr="003A5EE2">
              <w:rPr>
                <w:rStyle w:val="af1"/>
                <w:rFonts w:ascii="Times New Roman" w:hAnsi="Times New Roman"/>
                <w:b/>
                <w:noProof/>
                <w:lang w:bidi="en-US"/>
              </w:rPr>
              <w:lastRenderedPageBreak/>
              <w:t>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0E239D">
              <w:rPr>
                <w:noProof/>
                <w:webHidden/>
              </w:rPr>
              <w:tab/>
            </w:r>
            <w:r>
              <w:rPr>
                <w:noProof/>
                <w:webHidden/>
              </w:rPr>
              <w:fldChar w:fldCharType="begin"/>
            </w:r>
            <w:r w:rsidR="000E239D">
              <w:rPr>
                <w:noProof/>
                <w:webHidden/>
              </w:rPr>
              <w:instrText xml:space="preserve"> PAGEREF _Toc200952671 \h </w:instrText>
            </w:r>
            <w:r>
              <w:rPr>
                <w:noProof/>
                <w:webHidden/>
              </w:rPr>
            </w:r>
            <w:r>
              <w:rPr>
                <w:noProof/>
                <w:webHidden/>
              </w:rPr>
              <w:fldChar w:fldCharType="separate"/>
            </w:r>
            <w:r w:rsidR="000E239D">
              <w:rPr>
                <w:noProof/>
                <w:webHidden/>
              </w:rPr>
              <w:t>87</w:t>
            </w:r>
            <w:r>
              <w:rPr>
                <w:noProof/>
                <w:webHidden/>
              </w:rPr>
              <w:fldChar w:fldCharType="end"/>
            </w:r>
          </w:hyperlink>
        </w:p>
        <w:p w:rsidR="000E239D" w:rsidRDefault="009976E8">
          <w:pPr>
            <w:pStyle w:val="71"/>
            <w:rPr>
              <w:rFonts w:eastAsiaTheme="minorEastAsia"/>
              <w:noProof/>
              <w:sz w:val="22"/>
              <w:szCs w:val="22"/>
              <w:lang w:eastAsia="ru-RU"/>
            </w:rPr>
          </w:pPr>
          <w:hyperlink w:anchor="_Toc200952672" w:history="1">
            <w:r w:rsidR="000E239D" w:rsidRPr="003A5EE2">
              <w:rPr>
                <w:rStyle w:val="af1"/>
                <w:rFonts w:ascii="Times New Roman" w:hAnsi="Times New Roman"/>
                <w:b/>
                <w:noProof/>
                <w:lang w:bidi="en-US"/>
              </w:rPr>
              <w:t>е) описание решений (вырабатываемых с учетом положений утвержденной схемы водоснабжения поселения, муниципального образования, города федерального значения) о развитии соответствующей системы водоснабжения в части, относящейся к системам теплоснабжения</w:t>
            </w:r>
            <w:r w:rsidR="000E239D">
              <w:rPr>
                <w:noProof/>
                <w:webHidden/>
              </w:rPr>
              <w:tab/>
            </w:r>
            <w:r>
              <w:rPr>
                <w:noProof/>
                <w:webHidden/>
              </w:rPr>
              <w:fldChar w:fldCharType="begin"/>
            </w:r>
            <w:r w:rsidR="000E239D">
              <w:rPr>
                <w:noProof/>
                <w:webHidden/>
              </w:rPr>
              <w:instrText xml:space="preserve"> PAGEREF _Toc200952672 \h </w:instrText>
            </w:r>
            <w:r>
              <w:rPr>
                <w:noProof/>
                <w:webHidden/>
              </w:rPr>
            </w:r>
            <w:r>
              <w:rPr>
                <w:noProof/>
                <w:webHidden/>
              </w:rPr>
              <w:fldChar w:fldCharType="separate"/>
            </w:r>
            <w:r w:rsidR="000E239D">
              <w:rPr>
                <w:noProof/>
                <w:webHidden/>
              </w:rPr>
              <w:t>87</w:t>
            </w:r>
            <w:r>
              <w:rPr>
                <w:noProof/>
                <w:webHidden/>
              </w:rPr>
              <w:fldChar w:fldCharType="end"/>
            </w:r>
          </w:hyperlink>
        </w:p>
        <w:p w:rsidR="000E239D" w:rsidRDefault="009976E8">
          <w:pPr>
            <w:pStyle w:val="71"/>
            <w:rPr>
              <w:rFonts w:eastAsiaTheme="minorEastAsia"/>
              <w:noProof/>
              <w:sz w:val="22"/>
              <w:szCs w:val="22"/>
              <w:lang w:eastAsia="ru-RU"/>
            </w:rPr>
          </w:pPr>
          <w:hyperlink w:anchor="_Toc200952673" w:history="1">
            <w:r w:rsidR="000E239D" w:rsidRPr="003A5EE2">
              <w:rPr>
                <w:rStyle w:val="af1"/>
                <w:rFonts w:ascii="Times New Roman" w:hAnsi="Times New Roman"/>
                <w:b/>
                <w:noProof/>
                <w:lang w:bidi="en-US"/>
              </w:rPr>
              <w:t>ж) предложения по корректировке, утвержденной (разработке) схемы водоснабжения поселения, муниципального образования,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0E239D">
              <w:rPr>
                <w:noProof/>
                <w:webHidden/>
              </w:rPr>
              <w:tab/>
            </w:r>
            <w:r>
              <w:rPr>
                <w:noProof/>
                <w:webHidden/>
              </w:rPr>
              <w:fldChar w:fldCharType="begin"/>
            </w:r>
            <w:r w:rsidR="000E239D">
              <w:rPr>
                <w:noProof/>
                <w:webHidden/>
              </w:rPr>
              <w:instrText xml:space="preserve"> PAGEREF _Toc200952673 \h </w:instrText>
            </w:r>
            <w:r>
              <w:rPr>
                <w:noProof/>
                <w:webHidden/>
              </w:rPr>
            </w:r>
            <w:r>
              <w:rPr>
                <w:noProof/>
                <w:webHidden/>
              </w:rPr>
              <w:fldChar w:fldCharType="separate"/>
            </w:r>
            <w:r w:rsidR="000E239D">
              <w:rPr>
                <w:noProof/>
                <w:webHidden/>
              </w:rPr>
              <w:t>87</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74" w:history="1">
            <w:r w:rsidR="000E239D" w:rsidRPr="003A5EE2">
              <w:rPr>
                <w:rStyle w:val="af1"/>
                <w:noProof/>
              </w:rPr>
              <w:t>РАЗДЕЛ 14. ИНДИКАТОРЫ РАЗВИТИЯ СИСТЕМ ТЕПЛОСНАБЖЕНИЯ ПОСЕЛЕНИЯ, МУНИЦИПАЛЬНОГО ОБРАЗОВАНИЯ, ГОРОДА ФЕДЕРАЛЬНОГО ЗНАЧЕНИЯ</w:t>
            </w:r>
            <w:r w:rsidR="000E239D">
              <w:rPr>
                <w:noProof/>
                <w:webHidden/>
              </w:rPr>
              <w:tab/>
            </w:r>
            <w:r>
              <w:rPr>
                <w:noProof/>
                <w:webHidden/>
              </w:rPr>
              <w:fldChar w:fldCharType="begin"/>
            </w:r>
            <w:r w:rsidR="000E239D">
              <w:rPr>
                <w:noProof/>
                <w:webHidden/>
              </w:rPr>
              <w:instrText xml:space="preserve"> PAGEREF _Toc200952674 \h </w:instrText>
            </w:r>
            <w:r>
              <w:rPr>
                <w:noProof/>
                <w:webHidden/>
              </w:rPr>
            </w:r>
            <w:r>
              <w:rPr>
                <w:noProof/>
                <w:webHidden/>
              </w:rPr>
              <w:fldChar w:fldCharType="separate"/>
            </w:r>
            <w:r w:rsidR="000E239D">
              <w:rPr>
                <w:noProof/>
                <w:webHidden/>
              </w:rPr>
              <w:t>88</w:t>
            </w:r>
            <w:r>
              <w:rPr>
                <w:noProof/>
                <w:webHidden/>
              </w:rPr>
              <w:fldChar w:fldCharType="end"/>
            </w:r>
          </w:hyperlink>
        </w:p>
        <w:p w:rsidR="000E239D" w:rsidRDefault="009976E8">
          <w:pPr>
            <w:pStyle w:val="71"/>
            <w:rPr>
              <w:rFonts w:eastAsiaTheme="minorEastAsia"/>
              <w:noProof/>
              <w:sz w:val="22"/>
              <w:szCs w:val="22"/>
              <w:lang w:eastAsia="ru-RU"/>
            </w:rPr>
          </w:pPr>
          <w:hyperlink w:anchor="_Toc200952675" w:history="1">
            <w:r w:rsidR="000E239D" w:rsidRPr="003A5EE2">
              <w:rPr>
                <w:rStyle w:val="af1"/>
                <w:rFonts w:ascii="Times New Roman" w:hAnsi="Times New Roman"/>
                <w:b/>
                <w:noProof/>
                <w:lang w:bidi="en-US"/>
              </w:rPr>
              <w:t>а) количество прекращений подачи тепловой энергии, теплоносителя в результате технологических нарушений на тепловых сетях</w:t>
            </w:r>
            <w:r w:rsidR="000E239D">
              <w:rPr>
                <w:noProof/>
                <w:webHidden/>
              </w:rPr>
              <w:tab/>
            </w:r>
            <w:r>
              <w:rPr>
                <w:noProof/>
                <w:webHidden/>
              </w:rPr>
              <w:fldChar w:fldCharType="begin"/>
            </w:r>
            <w:r w:rsidR="000E239D">
              <w:rPr>
                <w:noProof/>
                <w:webHidden/>
              </w:rPr>
              <w:instrText xml:space="preserve"> PAGEREF _Toc200952675 \h </w:instrText>
            </w:r>
            <w:r>
              <w:rPr>
                <w:noProof/>
                <w:webHidden/>
              </w:rPr>
            </w:r>
            <w:r>
              <w:rPr>
                <w:noProof/>
                <w:webHidden/>
              </w:rPr>
              <w:fldChar w:fldCharType="separate"/>
            </w:r>
            <w:r w:rsidR="000E239D">
              <w:rPr>
                <w:noProof/>
                <w:webHidden/>
              </w:rPr>
              <w:t>88</w:t>
            </w:r>
            <w:r>
              <w:rPr>
                <w:noProof/>
                <w:webHidden/>
              </w:rPr>
              <w:fldChar w:fldCharType="end"/>
            </w:r>
          </w:hyperlink>
        </w:p>
        <w:p w:rsidR="000E239D" w:rsidRDefault="009976E8">
          <w:pPr>
            <w:pStyle w:val="71"/>
            <w:rPr>
              <w:rFonts w:eastAsiaTheme="minorEastAsia"/>
              <w:noProof/>
              <w:sz w:val="22"/>
              <w:szCs w:val="22"/>
              <w:lang w:eastAsia="ru-RU"/>
            </w:rPr>
          </w:pPr>
          <w:hyperlink w:anchor="_Toc200952676" w:history="1">
            <w:r w:rsidR="000E239D" w:rsidRPr="003A5EE2">
              <w:rPr>
                <w:rStyle w:val="af1"/>
                <w:rFonts w:ascii="Times New Roman" w:hAnsi="Times New Roman"/>
                <w:b/>
                <w:noProof/>
                <w:lang w:bidi="en-US"/>
              </w:rPr>
              <w:t>б) описание существующих и перспективных значений целевых показателей реализации схемы теплоснабжения поселения, муниципального образования, подлежащие достижению каждой единой теплоснабжающей организацией, функционирующей на территории такого поселения, муниципального образования</w:t>
            </w:r>
            <w:r w:rsidR="000E239D">
              <w:rPr>
                <w:noProof/>
                <w:webHidden/>
              </w:rPr>
              <w:tab/>
            </w:r>
            <w:r>
              <w:rPr>
                <w:noProof/>
                <w:webHidden/>
              </w:rPr>
              <w:fldChar w:fldCharType="begin"/>
            </w:r>
            <w:r w:rsidR="000E239D">
              <w:rPr>
                <w:noProof/>
                <w:webHidden/>
              </w:rPr>
              <w:instrText xml:space="preserve"> PAGEREF _Toc200952676 \h </w:instrText>
            </w:r>
            <w:r>
              <w:rPr>
                <w:noProof/>
                <w:webHidden/>
              </w:rPr>
            </w:r>
            <w:r>
              <w:rPr>
                <w:noProof/>
                <w:webHidden/>
              </w:rPr>
              <w:fldChar w:fldCharType="separate"/>
            </w:r>
            <w:r w:rsidR="000E239D">
              <w:rPr>
                <w:noProof/>
                <w:webHidden/>
              </w:rPr>
              <w:t>88</w:t>
            </w:r>
            <w:r>
              <w:rPr>
                <w:noProof/>
                <w:webHidden/>
              </w:rPr>
              <w:fldChar w:fldCharType="end"/>
            </w:r>
          </w:hyperlink>
        </w:p>
        <w:p w:rsidR="000E239D" w:rsidRDefault="009976E8">
          <w:pPr>
            <w:pStyle w:val="71"/>
            <w:rPr>
              <w:rFonts w:eastAsiaTheme="minorEastAsia"/>
              <w:noProof/>
              <w:sz w:val="22"/>
              <w:szCs w:val="22"/>
              <w:lang w:eastAsia="ru-RU"/>
            </w:rPr>
          </w:pPr>
          <w:hyperlink w:anchor="_Toc200952677" w:history="1">
            <w:r w:rsidR="000E239D" w:rsidRPr="003A5EE2">
              <w:rPr>
                <w:rStyle w:val="af1"/>
                <w:rFonts w:ascii="Times New Roman" w:hAnsi="Times New Roman"/>
                <w:b/>
                <w:noProof/>
                <w:lang w:bidi="en-US"/>
              </w:rPr>
              <w:t>в) предложения по строительству (реконструкции) генерирующих объектов, функционирующих в режиме комбинированной выработки электрической и тепловой энергии, указанные в подпункте "д" Раздела 13 настоящего документа</w:t>
            </w:r>
            <w:r w:rsidR="000E239D">
              <w:rPr>
                <w:noProof/>
                <w:webHidden/>
              </w:rPr>
              <w:tab/>
            </w:r>
            <w:r>
              <w:rPr>
                <w:noProof/>
                <w:webHidden/>
              </w:rPr>
              <w:fldChar w:fldCharType="begin"/>
            </w:r>
            <w:r w:rsidR="000E239D">
              <w:rPr>
                <w:noProof/>
                <w:webHidden/>
              </w:rPr>
              <w:instrText xml:space="preserve"> PAGEREF _Toc200952677 \h </w:instrText>
            </w:r>
            <w:r>
              <w:rPr>
                <w:noProof/>
                <w:webHidden/>
              </w:rPr>
            </w:r>
            <w:r>
              <w:rPr>
                <w:noProof/>
                <w:webHidden/>
              </w:rPr>
              <w:fldChar w:fldCharType="separate"/>
            </w:r>
            <w:r w:rsidR="000E239D">
              <w:rPr>
                <w:noProof/>
                <w:webHidden/>
              </w:rPr>
              <w:t>100</w:t>
            </w:r>
            <w:r>
              <w:rPr>
                <w:noProof/>
                <w:webHidden/>
              </w:rPr>
              <w:fldChar w:fldCharType="end"/>
            </w:r>
          </w:hyperlink>
        </w:p>
        <w:p w:rsidR="000E239D" w:rsidRDefault="009976E8">
          <w:pPr>
            <w:pStyle w:val="12"/>
            <w:tabs>
              <w:tab w:val="right" w:leader="dot" w:pos="9345"/>
            </w:tabs>
            <w:rPr>
              <w:rFonts w:eastAsiaTheme="minorEastAsia"/>
              <w:b w:val="0"/>
              <w:bCs w:val="0"/>
              <w:caps w:val="0"/>
              <w:noProof/>
              <w:sz w:val="22"/>
              <w:szCs w:val="22"/>
              <w:lang w:eastAsia="ru-RU"/>
            </w:rPr>
          </w:pPr>
          <w:hyperlink w:anchor="_Toc200952678" w:history="1">
            <w:r w:rsidR="000E239D" w:rsidRPr="003A5EE2">
              <w:rPr>
                <w:rStyle w:val="af1"/>
                <w:noProof/>
              </w:rPr>
              <w:t>РАЗДЕЛ 15. ЦЕНОВЫЕ (ТАРИФНЫЕ) ПОСЛЕДСТВИЯ</w:t>
            </w:r>
            <w:r w:rsidR="000E239D">
              <w:rPr>
                <w:noProof/>
                <w:webHidden/>
              </w:rPr>
              <w:tab/>
            </w:r>
            <w:r>
              <w:rPr>
                <w:noProof/>
                <w:webHidden/>
              </w:rPr>
              <w:fldChar w:fldCharType="begin"/>
            </w:r>
            <w:r w:rsidR="000E239D">
              <w:rPr>
                <w:noProof/>
                <w:webHidden/>
              </w:rPr>
              <w:instrText xml:space="preserve"> PAGEREF _Toc200952678 \h </w:instrText>
            </w:r>
            <w:r>
              <w:rPr>
                <w:noProof/>
                <w:webHidden/>
              </w:rPr>
            </w:r>
            <w:r>
              <w:rPr>
                <w:noProof/>
                <w:webHidden/>
              </w:rPr>
              <w:fldChar w:fldCharType="separate"/>
            </w:r>
            <w:r w:rsidR="000E239D">
              <w:rPr>
                <w:noProof/>
                <w:webHidden/>
              </w:rPr>
              <w:t>101</w:t>
            </w:r>
            <w:r>
              <w:rPr>
                <w:noProof/>
                <w:webHidden/>
              </w:rPr>
              <w:fldChar w:fldCharType="end"/>
            </w:r>
          </w:hyperlink>
        </w:p>
        <w:p w:rsidR="000E239D" w:rsidRDefault="009976E8">
          <w:pPr>
            <w:pStyle w:val="71"/>
            <w:rPr>
              <w:rFonts w:eastAsiaTheme="minorEastAsia"/>
              <w:noProof/>
              <w:sz w:val="22"/>
              <w:szCs w:val="22"/>
              <w:lang w:eastAsia="ru-RU"/>
            </w:rPr>
          </w:pPr>
          <w:hyperlink w:anchor="_Toc200952679" w:history="1">
            <w:r w:rsidR="000E239D" w:rsidRPr="003A5EE2">
              <w:rPr>
                <w:rStyle w:val="af1"/>
                <w:rFonts w:ascii="Times New Roman" w:hAnsi="Times New Roman"/>
                <w:b/>
                <w:noProof/>
                <w:lang w:bidi="en-US"/>
              </w:rPr>
              <w:t>а) тарифно-балансовые расчетные модели теплоснабжения потребителей по каждой системе теплоснабжения</w:t>
            </w:r>
            <w:r w:rsidR="000E239D">
              <w:rPr>
                <w:noProof/>
                <w:webHidden/>
              </w:rPr>
              <w:tab/>
            </w:r>
            <w:r>
              <w:rPr>
                <w:noProof/>
                <w:webHidden/>
              </w:rPr>
              <w:fldChar w:fldCharType="begin"/>
            </w:r>
            <w:r w:rsidR="000E239D">
              <w:rPr>
                <w:noProof/>
                <w:webHidden/>
              </w:rPr>
              <w:instrText xml:space="preserve"> PAGEREF _Toc200952679 \h </w:instrText>
            </w:r>
            <w:r>
              <w:rPr>
                <w:noProof/>
                <w:webHidden/>
              </w:rPr>
            </w:r>
            <w:r>
              <w:rPr>
                <w:noProof/>
                <w:webHidden/>
              </w:rPr>
              <w:fldChar w:fldCharType="separate"/>
            </w:r>
            <w:r w:rsidR="000E239D">
              <w:rPr>
                <w:noProof/>
                <w:webHidden/>
              </w:rPr>
              <w:t>101</w:t>
            </w:r>
            <w:r>
              <w:rPr>
                <w:noProof/>
                <w:webHidden/>
              </w:rPr>
              <w:fldChar w:fldCharType="end"/>
            </w:r>
          </w:hyperlink>
        </w:p>
        <w:p w:rsidR="000E239D" w:rsidRDefault="009976E8">
          <w:pPr>
            <w:pStyle w:val="71"/>
            <w:rPr>
              <w:rFonts w:eastAsiaTheme="minorEastAsia"/>
              <w:noProof/>
              <w:sz w:val="22"/>
              <w:szCs w:val="22"/>
              <w:lang w:eastAsia="ru-RU"/>
            </w:rPr>
          </w:pPr>
          <w:hyperlink w:anchor="_Toc200952680" w:history="1">
            <w:r w:rsidR="000E239D" w:rsidRPr="003A5EE2">
              <w:rPr>
                <w:rStyle w:val="af1"/>
                <w:rFonts w:ascii="Times New Roman" w:hAnsi="Times New Roman"/>
                <w:b/>
                <w:noProof/>
                <w:lang w:bidi="en-US"/>
              </w:rPr>
              <w:t>б) тарифно-балансовые расчетные модели теплоснабжения потребителей по каждой единой теплоснабжающей организации</w:t>
            </w:r>
            <w:r w:rsidR="000E239D">
              <w:rPr>
                <w:noProof/>
                <w:webHidden/>
              </w:rPr>
              <w:tab/>
            </w:r>
            <w:r>
              <w:rPr>
                <w:noProof/>
                <w:webHidden/>
              </w:rPr>
              <w:fldChar w:fldCharType="begin"/>
            </w:r>
            <w:r w:rsidR="000E239D">
              <w:rPr>
                <w:noProof/>
                <w:webHidden/>
              </w:rPr>
              <w:instrText xml:space="preserve"> PAGEREF _Toc200952680 \h </w:instrText>
            </w:r>
            <w:r>
              <w:rPr>
                <w:noProof/>
                <w:webHidden/>
              </w:rPr>
            </w:r>
            <w:r>
              <w:rPr>
                <w:noProof/>
                <w:webHidden/>
              </w:rPr>
              <w:fldChar w:fldCharType="separate"/>
            </w:r>
            <w:r w:rsidR="000E239D">
              <w:rPr>
                <w:noProof/>
                <w:webHidden/>
              </w:rPr>
              <w:t>107</w:t>
            </w:r>
            <w:r>
              <w:rPr>
                <w:noProof/>
                <w:webHidden/>
              </w:rPr>
              <w:fldChar w:fldCharType="end"/>
            </w:r>
          </w:hyperlink>
        </w:p>
        <w:p w:rsidR="000E239D" w:rsidRDefault="009976E8">
          <w:pPr>
            <w:pStyle w:val="71"/>
            <w:rPr>
              <w:rFonts w:eastAsiaTheme="minorEastAsia"/>
              <w:noProof/>
              <w:sz w:val="22"/>
              <w:szCs w:val="22"/>
              <w:lang w:eastAsia="ru-RU"/>
            </w:rPr>
          </w:pPr>
          <w:hyperlink w:anchor="_Toc200952681" w:history="1">
            <w:r w:rsidR="000E239D" w:rsidRPr="003A5EE2">
              <w:rPr>
                <w:rStyle w:val="af1"/>
                <w:rFonts w:ascii="Times New Roman" w:hAnsi="Times New Roman"/>
                <w:b/>
                <w:noProof/>
                <w:lang w:bidi="en-US"/>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0E239D">
              <w:rPr>
                <w:noProof/>
                <w:webHidden/>
              </w:rPr>
              <w:tab/>
            </w:r>
            <w:r>
              <w:rPr>
                <w:noProof/>
                <w:webHidden/>
              </w:rPr>
              <w:fldChar w:fldCharType="begin"/>
            </w:r>
            <w:r w:rsidR="000E239D">
              <w:rPr>
                <w:noProof/>
                <w:webHidden/>
              </w:rPr>
              <w:instrText xml:space="preserve"> PAGEREF _Toc200952681 \h </w:instrText>
            </w:r>
            <w:r>
              <w:rPr>
                <w:noProof/>
                <w:webHidden/>
              </w:rPr>
            </w:r>
            <w:r>
              <w:rPr>
                <w:noProof/>
                <w:webHidden/>
              </w:rPr>
              <w:fldChar w:fldCharType="separate"/>
            </w:r>
            <w:r w:rsidR="000E239D">
              <w:rPr>
                <w:noProof/>
                <w:webHidden/>
              </w:rPr>
              <w:t>107</w:t>
            </w:r>
            <w:r>
              <w:rPr>
                <w:noProof/>
                <w:webHidden/>
              </w:rPr>
              <w:fldChar w:fldCharType="end"/>
            </w:r>
          </w:hyperlink>
        </w:p>
        <w:p w:rsidR="00E46F96" w:rsidRPr="00E46F96" w:rsidRDefault="009976E8" w:rsidP="00E46F96">
          <w:pPr>
            <w:pStyle w:val="12"/>
            <w:tabs>
              <w:tab w:val="right" w:leader="dot" w:pos="9345"/>
            </w:tabs>
            <w:spacing w:before="0" w:after="0"/>
            <w:jc w:val="both"/>
            <w:rPr>
              <w:rFonts w:ascii="Times New Roman" w:hAnsi="Times New Roman" w:cs="Times New Roman"/>
              <w:sz w:val="28"/>
              <w:szCs w:val="28"/>
            </w:rPr>
          </w:pPr>
          <w:r w:rsidRPr="00BA55AE">
            <w:rPr>
              <w:rFonts w:ascii="Times New Roman" w:hAnsi="Times New Roman" w:cs="Times New Roman"/>
              <w:b w:val="0"/>
              <w:sz w:val="22"/>
              <w:szCs w:val="22"/>
            </w:rPr>
            <w:fldChar w:fldCharType="end"/>
          </w:r>
        </w:p>
      </w:sdtContent>
    </w:sdt>
    <w:bookmarkEnd w:id="7" w:displacedByCustomXml="prev"/>
    <w:bookmarkStart w:id="8" w:name="_Hlk32306851" w:displacedByCustomXml="prev"/>
    <w:bookmarkStart w:id="9" w:name="_Toc32306865" w:displacedByCustomXml="prev"/>
    <w:p w:rsidR="00E46F96" w:rsidRDefault="00E46F96" w:rsidP="00D22D96">
      <w:pPr>
        <w:pStyle w:val="1"/>
        <w:pageBreakBefore/>
        <w:ind w:left="0" w:right="0"/>
        <w:rPr>
          <w:sz w:val="28"/>
          <w:szCs w:val="28"/>
          <w:lang w:val="ru-RU"/>
        </w:rPr>
      </w:pPr>
      <w:bookmarkStart w:id="10" w:name="_Toc200952589"/>
      <w:r w:rsidRPr="00BA55AE">
        <w:rPr>
          <w:sz w:val="28"/>
          <w:szCs w:val="28"/>
          <w:lang w:val="ru-RU"/>
        </w:rPr>
        <w:lastRenderedPageBreak/>
        <w:t>Паспорт схемы теплоснабжения</w:t>
      </w:r>
      <w:bookmarkEnd w:id="10"/>
    </w:p>
    <w:tbl>
      <w:tblPr>
        <w:tblW w:w="10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741"/>
        <w:gridCol w:w="7276"/>
      </w:tblGrid>
      <w:tr w:rsidR="00BA55AE" w:rsidRPr="002D0727" w:rsidTr="00342FC5">
        <w:trPr>
          <w:trHeight w:val="510"/>
          <w:jc w:val="center"/>
        </w:trPr>
        <w:tc>
          <w:tcPr>
            <w:tcW w:w="2741" w:type="dxa"/>
            <w:shd w:val="clear" w:color="auto" w:fill="FFFFFF"/>
            <w:vAlign w:val="center"/>
          </w:tcPr>
          <w:p w:rsidR="00BA55AE" w:rsidRPr="002D0727" w:rsidRDefault="00BA55AE" w:rsidP="00BA55AE">
            <w:pPr>
              <w:shd w:val="clear" w:color="auto" w:fill="FFFFFF"/>
              <w:autoSpaceDE w:val="0"/>
              <w:autoSpaceDN w:val="0"/>
              <w:adjustRightInd w:val="0"/>
              <w:spacing w:after="0" w:line="240" w:lineRule="auto"/>
              <w:jc w:val="center"/>
              <w:rPr>
                <w:rFonts w:cs="Times New Roman"/>
                <w:sz w:val="24"/>
                <w:szCs w:val="24"/>
              </w:rPr>
            </w:pPr>
            <w:bookmarkStart w:id="11" w:name="_Toc32305881"/>
            <w:bookmarkStart w:id="12" w:name="_Toc32306866"/>
            <w:bookmarkEnd w:id="9"/>
            <w:bookmarkEnd w:id="8"/>
            <w:r w:rsidRPr="002D0727">
              <w:rPr>
                <w:rFonts w:eastAsia="Times New Roman" w:cs="Times New Roman"/>
                <w:color w:val="000000"/>
                <w:sz w:val="24"/>
                <w:szCs w:val="24"/>
              </w:rPr>
              <w:t>Наименование схемы</w:t>
            </w:r>
          </w:p>
        </w:tc>
        <w:tc>
          <w:tcPr>
            <w:tcW w:w="7276" w:type="dxa"/>
            <w:shd w:val="clear" w:color="auto" w:fill="FFFFFF"/>
          </w:tcPr>
          <w:p w:rsidR="00BA55AE" w:rsidRPr="002D0727" w:rsidRDefault="00BA55AE" w:rsidP="00BA55AE">
            <w:pPr>
              <w:shd w:val="clear" w:color="auto" w:fill="FFFFFF"/>
              <w:autoSpaceDE w:val="0"/>
              <w:autoSpaceDN w:val="0"/>
              <w:adjustRightInd w:val="0"/>
              <w:spacing w:after="0" w:line="240" w:lineRule="auto"/>
              <w:jc w:val="both"/>
              <w:rPr>
                <w:rFonts w:cs="Times New Roman"/>
                <w:sz w:val="24"/>
                <w:szCs w:val="24"/>
              </w:rPr>
            </w:pPr>
            <w:r w:rsidRPr="002D0727">
              <w:rPr>
                <w:rFonts w:eastAsia="Times New Roman" w:cs="Times New Roman"/>
                <w:color w:val="000000"/>
                <w:sz w:val="24"/>
                <w:szCs w:val="24"/>
              </w:rPr>
              <w:t>Актуализация схем теплоснабжения в Думиничском районе Калужской области</w:t>
            </w:r>
          </w:p>
        </w:tc>
      </w:tr>
      <w:tr w:rsidR="00BA55AE" w:rsidRPr="002D0727" w:rsidTr="00342FC5">
        <w:trPr>
          <w:trHeight w:val="4605"/>
          <w:jc w:val="center"/>
        </w:trPr>
        <w:tc>
          <w:tcPr>
            <w:tcW w:w="2741" w:type="dxa"/>
            <w:shd w:val="clear" w:color="auto" w:fill="FFFFFF"/>
            <w:vAlign w:val="center"/>
          </w:tcPr>
          <w:p w:rsidR="00BA55AE" w:rsidRPr="002D0727" w:rsidRDefault="00BA55AE" w:rsidP="00BA55AE">
            <w:pPr>
              <w:shd w:val="clear" w:color="auto" w:fill="FFFFFF"/>
              <w:autoSpaceDE w:val="0"/>
              <w:autoSpaceDN w:val="0"/>
              <w:adjustRightInd w:val="0"/>
              <w:spacing w:after="0" w:line="240" w:lineRule="auto"/>
              <w:rPr>
                <w:rFonts w:cs="Times New Roman"/>
                <w:sz w:val="24"/>
                <w:szCs w:val="24"/>
              </w:rPr>
            </w:pPr>
            <w:r w:rsidRPr="002D0727">
              <w:rPr>
                <w:rFonts w:eastAsia="Times New Roman" w:cs="Times New Roman"/>
                <w:color w:val="000000"/>
                <w:sz w:val="24"/>
                <w:szCs w:val="24"/>
              </w:rPr>
              <w:t>Основание для разработки схемы теплоснабжения</w:t>
            </w:r>
          </w:p>
        </w:tc>
        <w:tc>
          <w:tcPr>
            <w:tcW w:w="7276" w:type="dxa"/>
            <w:shd w:val="clear" w:color="auto" w:fill="FFFFFF"/>
          </w:tcPr>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Генеральные планы поселений Думиничского района (в актуальной редакции);</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Приказ Минэнерго России от 05.03.2019 N 212 "Об утверждении Методических указаний по разработке схем теплоснабжения";</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Федеральный закон от 06.10.2003г. № 131 «Об общих принципах организации местного самоуправления в Российской Федерации»;</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Федеральный закон от 27.07.2010 № 190 "О теплоснабжении";</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Свод правил СНиП 41-02-2003 «Тепловые сети»;</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Постановление Правительства Российской Федерации № 452 от 16.05.2014 г. «Правила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Постановление Правительства РФ от 08.08.2012 N 808 "Об организации теплоснабжения в Российской Федерации и о внесении изменений в некоторые акты Правительства Российской Федерации";</w:t>
            </w:r>
          </w:p>
          <w:p w:rsidR="00BA55AE" w:rsidRPr="002D0727" w:rsidRDefault="00BA55AE" w:rsidP="00BA55AE">
            <w:pPr>
              <w:shd w:val="clear" w:color="auto" w:fill="FFFFFF"/>
              <w:autoSpaceDE w:val="0"/>
              <w:autoSpaceDN w:val="0"/>
              <w:adjustRightInd w:val="0"/>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Федеральный закон от 07.12.2011 № 417-ФЗ «О внесении изменений в законодательные акты Российской Федерации в связи с принятием Федерального закона «О водоснабжении и водоотведении» в части внесения изменений в закон «О теплоснабжении».</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Перечень исходной документации, предоставленной заказчиком:</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 проект генерального плана муниципального образования городского поселения «Поселок Думиничи» Думиничского района, Калужской области;</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 проект схемы территориального планирования муниципального района «Думиничский район» в Калужской области;</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 программа «Комплексное развитие систем коммунальной инфраструктуры муниципального района «Думиничский район»;</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 инвестиционная программа по развитию теплоснабжения в МР «Думиничский район»;</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 данные</w:t>
            </w:r>
            <w:r w:rsidR="00D22D96">
              <w:rPr>
                <w:rFonts w:eastAsia="Times New Roman" w:cs="Times New Roman"/>
                <w:color w:val="000000"/>
                <w:sz w:val="24"/>
                <w:szCs w:val="24"/>
              </w:rPr>
              <w:t>,</w:t>
            </w:r>
            <w:r w:rsidRPr="002D0727">
              <w:rPr>
                <w:rFonts w:eastAsia="Times New Roman" w:cs="Times New Roman"/>
                <w:color w:val="000000"/>
                <w:sz w:val="24"/>
                <w:szCs w:val="24"/>
              </w:rPr>
              <w:t xml:space="preserve"> предоставленные теплоснабжающей организацией;</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 техническое задание на актуализацию схемы теплоснабжения городского поселения «Поселок Думиничи».</w:t>
            </w:r>
          </w:p>
        </w:tc>
      </w:tr>
      <w:tr w:rsidR="00BA55AE" w:rsidRPr="002D0727" w:rsidTr="00342FC5">
        <w:trPr>
          <w:trHeight w:val="562"/>
          <w:jc w:val="center"/>
        </w:trPr>
        <w:tc>
          <w:tcPr>
            <w:tcW w:w="2741" w:type="dxa"/>
            <w:shd w:val="clear" w:color="auto" w:fill="FFFFFF"/>
            <w:vAlign w:val="center"/>
          </w:tcPr>
          <w:p w:rsidR="00BA55AE" w:rsidRPr="002D0727" w:rsidRDefault="00BA55AE" w:rsidP="00BA55AE">
            <w:pPr>
              <w:shd w:val="clear" w:color="auto" w:fill="FFFFFF"/>
              <w:autoSpaceDE w:val="0"/>
              <w:autoSpaceDN w:val="0"/>
              <w:adjustRightInd w:val="0"/>
              <w:spacing w:after="0" w:line="240" w:lineRule="auto"/>
              <w:rPr>
                <w:rFonts w:cs="Times New Roman"/>
                <w:sz w:val="24"/>
                <w:szCs w:val="24"/>
                <w:lang w:val="en-US"/>
              </w:rPr>
            </w:pPr>
            <w:r w:rsidRPr="002D0727">
              <w:rPr>
                <w:rFonts w:eastAsia="Times New Roman" w:cs="Times New Roman"/>
                <w:color w:val="000000"/>
                <w:sz w:val="24"/>
                <w:szCs w:val="24"/>
              </w:rPr>
              <w:t>Разработчик схемы теплоснабжения</w:t>
            </w:r>
          </w:p>
        </w:tc>
        <w:tc>
          <w:tcPr>
            <w:tcW w:w="7276" w:type="dxa"/>
            <w:shd w:val="clear" w:color="auto" w:fill="FFFFFF"/>
          </w:tcPr>
          <w:p w:rsidR="00BA55AE" w:rsidRPr="00D22D96" w:rsidRDefault="00D22D96"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D22D96">
              <w:rPr>
                <w:rFonts w:eastAsia="Times New Roman" w:cs="Times New Roman"/>
                <w:color w:val="000000"/>
                <w:sz w:val="24"/>
                <w:szCs w:val="24"/>
              </w:rPr>
              <w:t>Индивидуальный предприниматель Н.Н. Сивухо</w:t>
            </w:r>
          </w:p>
        </w:tc>
      </w:tr>
      <w:tr w:rsidR="00BA55AE" w:rsidRPr="002D0727" w:rsidTr="00342FC5">
        <w:trPr>
          <w:trHeight w:val="562"/>
          <w:jc w:val="center"/>
        </w:trPr>
        <w:tc>
          <w:tcPr>
            <w:tcW w:w="2741" w:type="dxa"/>
            <w:shd w:val="clear" w:color="auto" w:fill="FFFFFF"/>
            <w:vAlign w:val="center"/>
          </w:tcPr>
          <w:p w:rsidR="00BA55AE" w:rsidRPr="002D0727" w:rsidRDefault="00BA55AE" w:rsidP="00BA55AE">
            <w:pPr>
              <w:shd w:val="clear" w:color="auto" w:fill="FFFFFF"/>
              <w:autoSpaceDE w:val="0"/>
              <w:autoSpaceDN w:val="0"/>
              <w:adjustRightInd w:val="0"/>
              <w:spacing w:after="0" w:line="240" w:lineRule="auto"/>
              <w:rPr>
                <w:rFonts w:eastAsia="Times New Roman" w:cs="Times New Roman"/>
                <w:color w:val="000000"/>
                <w:sz w:val="24"/>
                <w:szCs w:val="24"/>
              </w:rPr>
            </w:pPr>
            <w:r w:rsidRPr="002D0727">
              <w:rPr>
                <w:rFonts w:eastAsia="Times New Roman" w:cs="Times New Roman"/>
                <w:color w:val="000000"/>
                <w:sz w:val="24"/>
                <w:szCs w:val="24"/>
              </w:rPr>
              <w:lastRenderedPageBreak/>
              <w:t>Цель разработки</w:t>
            </w:r>
          </w:p>
        </w:tc>
        <w:tc>
          <w:tcPr>
            <w:tcW w:w="7276" w:type="dxa"/>
            <w:shd w:val="clear" w:color="auto" w:fill="FFFFFF"/>
            <w:vAlign w:val="center"/>
          </w:tcPr>
          <w:p w:rsidR="00BA55AE" w:rsidRPr="002D0727"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2D0727">
              <w:rPr>
                <w:rFonts w:eastAsia="Times New Roman" w:cs="Times New Roman"/>
                <w:color w:val="000000"/>
                <w:sz w:val="24"/>
                <w:szCs w:val="24"/>
              </w:rPr>
              <w:t>Актуализация схем теплоснабжения на период</w:t>
            </w:r>
            <w:r w:rsidR="00D22D96">
              <w:rPr>
                <w:rFonts w:eastAsia="Times New Roman" w:cs="Times New Roman"/>
                <w:color w:val="000000"/>
                <w:sz w:val="24"/>
                <w:szCs w:val="24"/>
              </w:rPr>
              <w:t xml:space="preserve"> 2025-2040 г.г</w:t>
            </w:r>
            <w:r w:rsidR="00D22D96" w:rsidRPr="002D0727">
              <w:rPr>
                <w:rFonts w:eastAsia="Times New Roman" w:cs="Times New Roman"/>
                <w:color w:val="000000"/>
                <w:sz w:val="24"/>
                <w:szCs w:val="24"/>
              </w:rPr>
              <w:t>.</w:t>
            </w:r>
            <w:r w:rsidRPr="002D0727">
              <w:rPr>
                <w:rFonts w:eastAsia="Times New Roman" w:cs="Times New Roman"/>
                <w:color w:val="000000"/>
                <w:sz w:val="24"/>
                <w:szCs w:val="24"/>
              </w:rPr>
              <w:t xml:space="preserve">как базового документа, содержащего материалы </w:t>
            </w:r>
            <w:r w:rsidR="0064344A" w:rsidRPr="002D0727">
              <w:rPr>
                <w:rFonts w:eastAsia="Times New Roman" w:cs="Times New Roman"/>
                <w:color w:val="000000"/>
                <w:sz w:val="24"/>
                <w:szCs w:val="24"/>
              </w:rPr>
              <w:t>по обоснованию эффективного ибезопасного функционирования системы теплоснабжения района</w:t>
            </w:r>
            <w:r w:rsidRPr="002D0727">
              <w:rPr>
                <w:rFonts w:eastAsia="Times New Roman" w:cs="Times New Roman"/>
                <w:color w:val="000000"/>
                <w:sz w:val="24"/>
                <w:szCs w:val="24"/>
              </w:rPr>
              <w:t>, ее развития  с  учетом  правового  регулирования  в  области энергосбережения и  повышения  энергетической  эффективности проводится в целях:</w:t>
            </w:r>
          </w:p>
          <w:p w:rsidR="00BA55AE" w:rsidRPr="002D0727"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2D0727">
              <w:rPr>
                <w:rFonts w:eastAsia="Times New Roman" w:cs="Times New Roman"/>
                <w:color w:val="000000"/>
                <w:sz w:val="24"/>
                <w:szCs w:val="24"/>
              </w:rPr>
              <w:t>-охраны здоровья населения и улучшения качества жизни населения путём обеспечения бесперебойного и качественного теплоснабжения;</w:t>
            </w:r>
          </w:p>
          <w:p w:rsidR="00BA55AE" w:rsidRPr="002D0727"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2D0727">
              <w:rPr>
                <w:rFonts w:eastAsia="Times New Roman" w:cs="Times New Roman"/>
                <w:color w:val="000000"/>
                <w:sz w:val="24"/>
                <w:szCs w:val="24"/>
              </w:rPr>
              <w:t>-повышения энергетической эффективности путём оптимизации процессов производства, транспорта и распределения;</w:t>
            </w:r>
          </w:p>
          <w:p w:rsidR="00BA55AE" w:rsidRPr="002D0727"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2D0727">
              <w:rPr>
                <w:rFonts w:eastAsia="Times New Roman" w:cs="Times New Roman"/>
                <w:color w:val="000000"/>
                <w:sz w:val="24"/>
                <w:szCs w:val="24"/>
              </w:rPr>
              <w:t>-снижения негативного воздействия на окружающую среду;</w:t>
            </w:r>
          </w:p>
          <w:p w:rsidR="00BA55AE" w:rsidRPr="002D0727"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2D0727">
              <w:rPr>
                <w:rFonts w:eastAsia="Times New Roman" w:cs="Times New Roman"/>
                <w:color w:val="000000"/>
                <w:sz w:val="24"/>
                <w:szCs w:val="24"/>
              </w:rPr>
              <w:t>-обеспечения доступности теплоснабжения для потребителей за счёт повышения эффективности деятельности организаций, осуществляющих производство, транспорт и распределение тепла;</w:t>
            </w:r>
          </w:p>
          <w:p w:rsidR="00BA55AE" w:rsidRPr="002D0727"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2D0727">
              <w:rPr>
                <w:rFonts w:eastAsia="Times New Roman" w:cs="Times New Roman"/>
                <w:color w:val="000000"/>
                <w:sz w:val="24"/>
                <w:szCs w:val="24"/>
              </w:rPr>
              <w:t xml:space="preserve">-обеспечения развития централизованных систем теплоснабжения путём развития эффективных форм управления этими системами, привлечения инвестиций и развития кадрового потенциала организаций, </w:t>
            </w:r>
            <w:r w:rsidR="0064344A" w:rsidRPr="002D0727">
              <w:rPr>
                <w:rFonts w:eastAsia="Times New Roman" w:cs="Times New Roman"/>
                <w:color w:val="000000"/>
                <w:sz w:val="24"/>
                <w:szCs w:val="24"/>
              </w:rPr>
              <w:t>осуществляющих производство</w:t>
            </w:r>
            <w:r w:rsidRPr="002D0727">
              <w:rPr>
                <w:rFonts w:eastAsia="Times New Roman" w:cs="Times New Roman"/>
                <w:color w:val="000000"/>
                <w:sz w:val="24"/>
                <w:szCs w:val="24"/>
              </w:rPr>
              <w:t>, транспорт и сбыт тепла.</w:t>
            </w:r>
          </w:p>
        </w:tc>
      </w:tr>
      <w:tr w:rsidR="00BA55AE" w:rsidRPr="002D0727" w:rsidTr="00342FC5">
        <w:trPr>
          <w:trHeight w:val="562"/>
          <w:jc w:val="center"/>
        </w:trPr>
        <w:tc>
          <w:tcPr>
            <w:tcW w:w="2741" w:type="dxa"/>
            <w:shd w:val="clear" w:color="auto" w:fill="FFFFFF"/>
            <w:vAlign w:val="center"/>
          </w:tcPr>
          <w:p w:rsidR="00BA55AE" w:rsidRPr="002D0727" w:rsidRDefault="00BA55AE" w:rsidP="00BA55AE">
            <w:pPr>
              <w:shd w:val="clear" w:color="auto" w:fill="FFFFFF"/>
              <w:autoSpaceDE w:val="0"/>
              <w:autoSpaceDN w:val="0"/>
              <w:adjustRightInd w:val="0"/>
              <w:spacing w:after="0" w:line="240" w:lineRule="auto"/>
              <w:jc w:val="both"/>
              <w:rPr>
                <w:rFonts w:cs="Times New Roman"/>
                <w:sz w:val="24"/>
                <w:szCs w:val="24"/>
              </w:rPr>
            </w:pPr>
            <w:r w:rsidRPr="002D0727">
              <w:rPr>
                <w:rFonts w:eastAsia="Times New Roman" w:cs="Times New Roman"/>
                <w:color w:val="000000"/>
                <w:sz w:val="24"/>
                <w:szCs w:val="24"/>
              </w:rPr>
              <w:t>Сроки и этапы реализации схемы теплоснабжения</w:t>
            </w:r>
          </w:p>
        </w:tc>
        <w:tc>
          <w:tcPr>
            <w:tcW w:w="7276" w:type="dxa"/>
            <w:shd w:val="clear" w:color="auto" w:fill="FFFFFF"/>
          </w:tcPr>
          <w:p w:rsidR="00BA55AE" w:rsidRPr="002D0727" w:rsidRDefault="00BA55AE" w:rsidP="00BA55AE">
            <w:pPr>
              <w:shd w:val="clear" w:color="auto" w:fill="FFFFFF"/>
              <w:autoSpaceDE w:val="0"/>
              <w:autoSpaceDN w:val="0"/>
              <w:adjustRightInd w:val="0"/>
              <w:spacing w:after="0" w:line="240" w:lineRule="auto"/>
              <w:rPr>
                <w:rFonts w:cs="Times New Roman"/>
                <w:sz w:val="24"/>
                <w:szCs w:val="24"/>
              </w:rPr>
            </w:pPr>
            <w:r w:rsidRPr="002D0727">
              <w:rPr>
                <w:rFonts w:cs="Times New Roman"/>
                <w:color w:val="000000"/>
                <w:sz w:val="24"/>
                <w:szCs w:val="24"/>
              </w:rPr>
              <w:t xml:space="preserve">Расчетный срок: на </w:t>
            </w:r>
            <w:r w:rsidR="0064344A" w:rsidRPr="002D0727">
              <w:rPr>
                <w:rFonts w:cs="Times New Roman"/>
                <w:color w:val="000000"/>
                <w:sz w:val="24"/>
                <w:szCs w:val="24"/>
              </w:rPr>
              <w:t>период</w:t>
            </w:r>
            <w:r w:rsidR="00D22D96">
              <w:rPr>
                <w:rFonts w:cs="Times New Roman"/>
                <w:color w:val="000000"/>
                <w:sz w:val="24"/>
                <w:szCs w:val="24"/>
              </w:rPr>
              <w:t xml:space="preserve"> 2025-2040 г.г</w:t>
            </w:r>
            <w:r w:rsidRPr="002D0727">
              <w:rPr>
                <w:rFonts w:cs="Times New Roman"/>
                <w:color w:val="000000"/>
                <w:sz w:val="24"/>
                <w:szCs w:val="24"/>
              </w:rPr>
              <w:t>.</w:t>
            </w:r>
          </w:p>
        </w:tc>
      </w:tr>
      <w:tr w:rsidR="00BA55AE" w:rsidRPr="002D0727" w:rsidTr="00342FC5">
        <w:trPr>
          <w:trHeight w:val="562"/>
          <w:jc w:val="center"/>
        </w:trPr>
        <w:tc>
          <w:tcPr>
            <w:tcW w:w="2741" w:type="dxa"/>
            <w:shd w:val="clear" w:color="auto" w:fill="FFFFFF"/>
            <w:vAlign w:val="center"/>
          </w:tcPr>
          <w:p w:rsidR="00BA55AE" w:rsidRPr="002D0727" w:rsidRDefault="00BA55AE" w:rsidP="00BA55AE">
            <w:pPr>
              <w:shd w:val="clear" w:color="auto" w:fill="FFFFFF"/>
              <w:autoSpaceDE w:val="0"/>
              <w:autoSpaceDN w:val="0"/>
              <w:adjustRightInd w:val="0"/>
              <w:spacing w:after="0" w:line="240" w:lineRule="auto"/>
              <w:jc w:val="both"/>
              <w:rPr>
                <w:rFonts w:cs="Times New Roman"/>
                <w:sz w:val="24"/>
                <w:szCs w:val="24"/>
              </w:rPr>
            </w:pPr>
            <w:r w:rsidRPr="002D0727">
              <w:rPr>
                <w:rFonts w:cs="Times New Roman"/>
                <w:sz w:val="24"/>
                <w:szCs w:val="24"/>
              </w:rPr>
              <w:t>Основные индикаторы и</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cs="Times New Roman"/>
                <w:sz w:val="24"/>
                <w:szCs w:val="24"/>
              </w:rPr>
              <w:t xml:space="preserve">показатели, позволяющие оценить ход реализации мероприятий схемы и ожидаемые результаты реализации мероприятий из схемы </w:t>
            </w:r>
            <w:r w:rsidRPr="002D0727">
              <w:rPr>
                <w:rFonts w:eastAsia="Times New Roman" w:cs="Times New Roman"/>
                <w:color w:val="000000"/>
                <w:sz w:val="24"/>
                <w:szCs w:val="24"/>
              </w:rPr>
              <w:t>теплоснабжения</w:t>
            </w:r>
          </w:p>
        </w:tc>
        <w:tc>
          <w:tcPr>
            <w:tcW w:w="7276" w:type="dxa"/>
            <w:shd w:val="clear" w:color="auto" w:fill="FFFFFF"/>
          </w:tcPr>
          <w:p w:rsidR="00BA55AE" w:rsidRPr="002D0727" w:rsidRDefault="00BA55AE" w:rsidP="00BA55AE">
            <w:pPr>
              <w:shd w:val="clear" w:color="auto" w:fill="FFFFFF"/>
              <w:autoSpaceDE w:val="0"/>
              <w:autoSpaceDN w:val="0"/>
              <w:adjustRightInd w:val="0"/>
              <w:spacing w:after="0" w:line="240" w:lineRule="auto"/>
              <w:jc w:val="both"/>
              <w:rPr>
                <w:rFonts w:cs="Times New Roman"/>
                <w:sz w:val="24"/>
                <w:szCs w:val="24"/>
              </w:rPr>
            </w:pPr>
            <w:r w:rsidRPr="002D0727">
              <w:rPr>
                <w:rFonts w:cs="Times New Roman"/>
                <w:sz w:val="24"/>
                <w:szCs w:val="24"/>
              </w:rPr>
              <w:t>–Снижение потерь воды и тепловой энергии в сетях централизованного отопления и горячего водоснабжения в установленные сроки. Реконструкция, наладка и шайбирование тепловых сетей.</w:t>
            </w:r>
          </w:p>
          <w:p w:rsidR="00BA55AE" w:rsidRPr="002D0727" w:rsidRDefault="00BA55AE" w:rsidP="00BA55AE">
            <w:pPr>
              <w:shd w:val="clear" w:color="auto" w:fill="FFFFFF"/>
              <w:autoSpaceDE w:val="0"/>
              <w:autoSpaceDN w:val="0"/>
              <w:adjustRightInd w:val="0"/>
              <w:spacing w:after="0" w:line="240" w:lineRule="auto"/>
              <w:jc w:val="both"/>
              <w:rPr>
                <w:rFonts w:cs="Times New Roman"/>
                <w:color w:val="000000"/>
                <w:sz w:val="24"/>
                <w:szCs w:val="24"/>
              </w:rPr>
            </w:pPr>
            <w:r w:rsidRPr="002D0727">
              <w:rPr>
                <w:rFonts w:cs="Times New Roman"/>
                <w:sz w:val="24"/>
                <w:szCs w:val="24"/>
              </w:rPr>
              <w:t>–Установка общедомовых приборов учета тепловой энергии во всех домах, подключенных к системе централизованного теплоснабжения в установленные сроки.</w:t>
            </w:r>
          </w:p>
        </w:tc>
      </w:tr>
    </w:tbl>
    <w:p w:rsidR="004646E2" w:rsidRDefault="004646E2"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F93F92" w:rsidRDefault="00F93F92" w:rsidP="00BA55AE">
      <w:pPr>
        <w:spacing w:after="0" w:line="240" w:lineRule="auto"/>
        <w:jc w:val="center"/>
        <w:rPr>
          <w:rFonts w:eastAsia="ArialMT" w:cs="Times New Roman"/>
          <w:sz w:val="24"/>
          <w:szCs w:val="24"/>
          <w:u w:val="single"/>
        </w:rPr>
      </w:pPr>
    </w:p>
    <w:p w:rsidR="00F93F92" w:rsidRDefault="00F93F92"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Default="00D51A89" w:rsidP="00BA55AE">
      <w:pPr>
        <w:spacing w:after="0" w:line="240" w:lineRule="auto"/>
        <w:jc w:val="center"/>
        <w:rPr>
          <w:rFonts w:eastAsia="ArialMT" w:cs="Times New Roman"/>
          <w:sz w:val="24"/>
          <w:szCs w:val="24"/>
          <w:u w:val="single"/>
        </w:rPr>
      </w:pPr>
    </w:p>
    <w:p w:rsidR="00D51A89" w:rsidRPr="002D0727" w:rsidRDefault="00D51A89" w:rsidP="00BA55AE">
      <w:pPr>
        <w:spacing w:after="0" w:line="240" w:lineRule="auto"/>
        <w:jc w:val="center"/>
        <w:rPr>
          <w:rFonts w:eastAsia="ArialMT" w:cs="Times New Roman"/>
          <w:sz w:val="24"/>
          <w:szCs w:val="24"/>
          <w:u w:val="single"/>
        </w:rPr>
      </w:pPr>
    </w:p>
    <w:p w:rsidR="00441D70" w:rsidRPr="0026184D" w:rsidRDefault="00441D70" w:rsidP="00BA55AE">
      <w:pPr>
        <w:spacing w:after="0" w:line="240" w:lineRule="auto"/>
        <w:jc w:val="center"/>
        <w:rPr>
          <w:rFonts w:eastAsia="ArialMT" w:cs="Times New Roman"/>
          <w:b/>
          <w:bCs/>
          <w:szCs w:val="28"/>
          <w:u w:val="single"/>
        </w:rPr>
      </w:pPr>
      <w:bookmarkStart w:id="13" w:name="_Toc50639366"/>
      <w:r w:rsidRPr="0026184D">
        <w:rPr>
          <w:rFonts w:eastAsia="ArialMT" w:cs="Times New Roman"/>
          <w:b/>
          <w:bCs/>
          <w:szCs w:val="28"/>
          <w:u w:val="single"/>
        </w:rPr>
        <w:t xml:space="preserve">Основные понятия и терминология, используемые при актуализации схемы теплоснабжения муниципального образования </w:t>
      </w:r>
      <w:r w:rsidR="00BA55AE" w:rsidRPr="0026184D">
        <w:rPr>
          <w:rFonts w:eastAsia="ArialMT" w:cs="Times New Roman"/>
          <w:b/>
          <w:bCs/>
          <w:szCs w:val="28"/>
          <w:u w:val="single"/>
        </w:rPr>
        <w:t>городское поселение Думиничского</w:t>
      </w:r>
      <w:r w:rsidRPr="0026184D">
        <w:rPr>
          <w:rFonts w:eastAsia="ArialMT" w:cs="Times New Roman"/>
          <w:b/>
          <w:bCs/>
          <w:szCs w:val="28"/>
          <w:u w:val="single"/>
        </w:rPr>
        <w:t xml:space="preserve"> муниципального района </w:t>
      </w:r>
      <w:r w:rsidR="00BA55AE" w:rsidRPr="0026184D">
        <w:rPr>
          <w:rFonts w:eastAsia="ArialMT" w:cs="Times New Roman"/>
          <w:b/>
          <w:bCs/>
          <w:szCs w:val="28"/>
          <w:u w:val="single"/>
        </w:rPr>
        <w:t>Калужской</w:t>
      </w:r>
      <w:r w:rsidRPr="0026184D">
        <w:rPr>
          <w:rFonts w:eastAsia="ArialMT" w:cs="Times New Roman"/>
          <w:b/>
          <w:bCs/>
          <w:szCs w:val="28"/>
          <w:u w:val="single"/>
        </w:rPr>
        <w:t xml:space="preserve"> области</w:t>
      </w:r>
    </w:p>
    <w:p w:rsidR="00B274CA" w:rsidRPr="00BA55AE" w:rsidRDefault="00B274CA" w:rsidP="00BA55AE">
      <w:pPr>
        <w:spacing w:after="0" w:line="240" w:lineRule="auto"/>
        <w:jc w:val="both"/>
        <w:rPr>
          <w:rFonts w:cs="Times New Roman"/>
          <w:szCs w:val="28"/>
        </w:rPr>
      </w:pPr>
      <w:r w:rsidRPr="00BA55AE">
        <w:rPr>
          <w:rFonts w:cs="Times New Roman"/>
          <w:szCs w:val="28"/>
          <w:u w:val="single"/>
        </w:rPr>
        <w:t>Тепловая энергия</w:t>
      </w:r>
      <w:r w:rsidRPr="00BA55AE">
        <w:rPr>
          <w:rFonts w:cs="Times New Roman"/>
          <w:szCs w:val="28"/>
        </w:rPr>
        <w:t xml:space="preserve"> - энергетический ресурс, при потреблении которого изменяются термодинамические параметры теплоносителей (температура, давление);</w:t>
      </w:r>
      <w:bookmarkEnd w:id="13"/>
    </w:p>
    <w:p w:rsidR="00B274CA" w:rsidRPr="00BA55AE" w:rsidRDefault="00B274CA" w:rsidP="00BA55AE">
      <w:pPr>
        <w:spacing w:after="0" w:line="240" w:lineRule="auto"/>
        <w:jc w:val="both"/>
        <w:rPr>
          <w:rFonts w:cs="Times New Roman"/>
          <w:szCs w:val="28"/>
        </w:rPr>
      </w:pPr>
      <w:bookmarkStart w:id="14" w:name="_Toc50639367"/>
      <w:r w:rsidRPr="00BA55AE">
        <w:rPr>
          <w:rFonts w:cs="Times New Roman"/>
          <w:szCs w:val="28"/>
        </w:rPr>
        <w:t>Источник тепловой энергии - устройство, предназначенное для производства тепловой энергии;</w:t>
      </w:r>
      <w:bookmarkEnd w:id="14"/>
    </w:p>
    <w:p w:rsidR="00B274CA" w:rsidRPr="00BA55AE" w:rsidRDefault="00B274CA" w:rsidP="00BA55AE">
      <w:pPr>
        <w:spacing w:after="0" w:line="240" w:lineRule="auto"/>
        <w:jc w:val="both"/>
        <w:rPr>
          <w:rFonts w:cs="Times New Roman"/>
          <w:szCs w:val="28"/>
        </w:rPr>
      </w:pPr>
      <w:bookmarkStart w:id="15" w:name="_Toc50639368"/>
      <w:r w:rsidRPr="00BA55AE">
        <w:rPr>
          <w:rFonts w:cs="Times New Roman"/>
          <w:szCs w:val="28"/>
          <w:u w:val="single"/>
        </w:rPr>
        <w:t>Теплопотребляющая установка</w:t>
      </w:r>
      <w:r w:rsidRPr="00BA55AE">
        <w:rPr>
          <w:rFonts w:cs="Times New Roman"/>
          <w:szCs w:val="28"/>
        </w:rPr>
        <w:t xml:space="preserve"> - устройство, предназначенное для использования тепловой энергии, теплоносителя для нужд потребителя тепловой энергии;</w:t>
      </w:r>
      <w:bookmarkEnd w:id="15"/>
    </w:p>
    <w:p w:rsidR="00B274CA" w:rsidRPr="00BA55AE" w:rsidRDefault="00B274CA" w:rsidP="00BA55AE">
      <w:pPr>
        <w:spacing w:after="0" w:line="240" w:lineRule="auto"/>
        <w:jc w:val="both"/>
        <w:rPr>
          <w:rFonts w:cs="Times New Roman"/>
          <w:szCs w:val="28"/>
        </w:rPr>
      </w:pPr>
      <w:bookmarkStart w:id="16" w:name="_Toc50639369"/>
      <w:r w:rsidRPr="00BA55AE">
        <w:rPr>
          <w:rFonts w:cs="Times New Roman"/>
          <w:szCs w:val="28"/>
          <w:u w:val="single"/>
        </w:rPr>
        <w:t>Тепловая сеть</w:t>
      </w:r>
      <w:r w:rsidRPr="00BA55AE">
        <w:rPr>
          <w:rFonts w:cs="Times New Roman"/>
          <w:szCs w:val="28"/>
        </w:rPr>
        <w:t xml:space="preserve"> - совокупность устройств (включая центральные тепло</w:t>
      </w:r>
      <w:bookmarkStart w:id="17" w:name="_Toc50639370"/>
      <w:bookmarkEnd w:id="16"/>
      <w:r w:rsidRPr="00BA55AE">
        <w:rPr>
          <w:rFonts w:cs="Times New Roman"/>
          <w:szCs w:val="28"/>
        </w:rPr>
        <w:t>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bookmarkEnd w:id="17"/>
    </w:p>
    <w:p w:rsidR="00B274CA" w:rsidRPr="00BA55AE" w:rsidRDefault="00B274CA" w:rsidP="00BA55AE">
      <w:pPr>
        <w:spacing w:after="0" w:line="240" w:lineRule="auto"/>
        <w:jc w:val="both"/>
        <w:rPr>
          <w:rFonts w:cs="Times New Roman"/>
          <w:szCs w:val="28"/>
        </w:rPr>
      </w:pPr>
      <w:bookmarkStart w:id="18" w:name="_Toc50639371"/>
      <w:r w:rsidRPr="00BA55AE">
        <w:rPr>
          <w:rFonts w:cs="Times New Roman"/>
          <w:szCs w:val="28"/>
          <w:u w:val="single"/>
        </w:rPr>
        <w:t>Тепловая нагрузка</w:t>
      </w:r>
      <w:r w:rsidRPr="00BA55AE">
        <w:rPr>
          <w:rFonts w:cs="Times New Roman"/>
          <w:szCs w:val="28"/>
        </w:rPr>
        <w:t xml:space="preserve"> - количество тепловой энергии, которое может быть принято потребителем тепловой энергии за единицу времени;</w:t>
      </w:r>
      <w:bookmarkEnd w:id="18"/>
    </w:p>
    <w:p w:rsidR="00B274CA" w:rsidRPr="00BA55AE" w:rsidRDefault="00B274CA" w:rsidP="00BA55AE">
      <w:pPr>
        <w:spacing w:after="0" w:line="240" w:lineRule="auto"/>
        <w:jc w:val="both"/>
        <w:rPr>
          <w:rFonts w:cs="Times New Roman"/>
          <w:szCs w:val="28"/>
        </w:rPr>
      </w:pPr>
      <w:bookmarkStart w:id="19" w:name="_Toc50639372"/>
      <w:r w:rsidRPr="00BA55AE">
        <w:rPr>
          <w:rFonts w:cs="Times New Roman"/>
          <w:szCs w:val="28"/>
          <w:u w:val="single"/>
        </w:rPr>
        <w:t>Теплоснабжение</w:t>
      </w:r>
      <w:r w:rsidRPr="00BA55AE">
        <w:rPr>
          <w:rFonts w:cs="Times New Roman"/>
          <w:szCs w:val="28"/>
        </w:rPr>
        <w:t xml:space="preserve"> - обеспечение потребителей тепловой энергии тепловой энергией, теплоносителем, в том числе поддержание мощности;</w:t>
      </w:r>
      <w:bookmarkEnd w:id="19"/>
    </w:p>
    <w:p w:rsidR="00B274CA" w:rsidRPr="00BA55AE" w:rsidRDefault="00B274CA" w:rsidP="00BA55AE">
      <w:pPr>
        <w:spacing w:after="0" w:line="240" w:lineRule="auto"/>
        <w:jc w:val="both"/>
        <w:rPr>
          <w:rFonts w:cs="Times New Roman"/>
          <w:szCs w:val="28"/>
        </w:rPr>
      </w:pPr>
      <w:bookmarkStart w:id="20" w:name="_Toc50639373"/>
      <w:r w:rsidRPr="00BA55AE">
        <w:rPr>
          <w:rFonts w:cs="Times New Roman"/>
          <w:szCs w:val="28"/>
          <w:u w:val="single"/>
        </w:rPr>
        <w:t>Теплоснабжающая организация</w:t>
      </w:r>
      <w:r w:rsidRPr="00BA55AE">
        <w:rPr>
          <w:rFonts w:cs="Times New Roman"/>
          <w:szCs w:val="28"/>
        </w:rPr>
        <w:t xml:space="preserve"> - 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bookmarkEnd w:id="20"/>
    </w:p>
    <w:p w:rsidR="00B274CA" w:rsidRPr="00BA55AE" w:rsidRDefault="00B274CA" w:rsidP="00BA55AE">
      <w:pPr>
        <w:spacing w:after="0" w:line="240" w:lineRule="auto"/>
        <w:jc w:val="both"/>
        <w:rPr>
          <w:rFonts w:cs="Times New Roman"/>
          <w:szCs w:val="28"/>
        </w:rPr>
      </w:pPr>
      <w:bookmarkStart w:id="21" w:name="_Toc50639374"/>
      <w:r w:rsidRPr="00BA55AE">
        <w:rPr>
          <w:rFonts w:cs="Times New Roman"/>
          <w:szCs w:val="28"/>
        </w:rPr>
        <w:t>Передача тепловой энергии, теплоносителя - совокупность организационно и технологически связанных действий, обеспечивающих поддержание тепловых сетей в состоянии, соответствующем установленным техническими регламентами требованиям, прием, преобразование и доставку тепловой энергии, теплоносителя;</w:t>
      </w:r>
      <w:bookmarkEnd w:id="21"/>
    </w:p>
    <w:p w:rsidR="00B274CA" w:rsidRPr="00BA55AE" w:rsidRDefault="00B274CA" w:rsidP="00BA55AE">
      <w:pPr>
        <w:spacing w:after="0" w:line="240" w:lineRule="auto"/>
        <w:jc w:val="both"/>
        <w:rPr>
          <w:rFonts w:cs="Times New Roman"/>
          <w:szCs w:val="28"/>
        </w:rPr>
      </w:pPr>
      <w:bookmarkStart w:id="22" w:name="_Toc50639375"/>
      <w:r w:rsidRPr="00BA55AE">
        <w:rPr>
          <w:rFonts w:cs="Times New Roman"/>
          <w:szCs w:val="28"/>
          <w:u w:val="single"/>
        </w:rPr>
        <w:t>Теплосетевая организация</w:t>
      </w:r>
      <w:r w:rsidRPr="00BA55AE">
        <w:rPr>
          <w:rFonts w:cs="Times New Roman"/>
          <w:szCs w:val="28"/>
        </w:rPr>
        <w:t xml:space="preserve"> - 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bookmarkEnd w:id="22"/>
    </w:p>
    <w:p w:rsidR="00B274CA" w:rsidRPr="00BA55AE" w:rsidRDefault="00B274CA" w:rsidP="00BA55AE">
      <w:pPr>
        <w:spacing w:after="0" w:line="240" w:lineRule="auto"/>
        <w:jc w:val="both"/>
        <w:rPr>
          <w:rFonts w:cs="Times New Roman"/>
          <w:szCs w:val="28"/>
        </w:rPr>
      </w:pPr>
      <w:bookmarkStart w:id="23" w:name="_Toc50639376"/>
      <w:r w:rsidRPr="00BA55AE">
        <w:rPr>
          <w:rFonts w:cs="Times New Roman"/>
          <w:szCs w:val="28"/>
          <w:u w:val="single"/>
        </w:rPr>
        <w:t>Схема теплоснабжения</w:t>
      </w:r>
      <w:r w:rsidRPr="00BA55AE">
        <w:rPr>
          <w:rFonts w:cs="Times New Roman"/>
          <w:szCs w:val="28"/>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bookmarkEnd w:id="23"/>
    </w:p>
    <w:p w:rsidR="00B274CA" w:rsidRPr="00BA55AE" w:rsidRDefault="00B274CA" w:rsidP="00BA55AE">
      <w:pPr>
        <w:spacing w:after="0" w:line="240" w:lineRule="auto"/>
        <w:jc w:val="both"/>
        <w:rPr>
          <w:rFonts w:cs="Times New Roman"/>
          <w:szCs w:val="28"/>
        </w:rPr>
      </w:pPr>
      <w:bookmarkStart w:id="24" w:name="_Toc50639377"/>
      <w:r w:rsidRPr="00BA55AE">
        <w:rPr>
          <w:rFonts w:cs="Times New Roman"/>
          <w:szCs w:val="28"/>
          <w:u w:val="single"/>
        </w:rPr>
        <w:t>Резервная тепловая мощность</w:t>
      </w:r>
      <w:r w:rsidRPr="00BA55AE">
        <w:rPr>
          <w:rFonts w:cs="Times New Roman"/>
          <w:szCs w:val="28"/>
        </w:rPr>
        <w:t xml:space="preserve">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w:t>
      </w:r>
      <w:bookmarkEnd w:id="24"/>
    </w:p>
    <w:p w:rsidR="00B274CA" w:rsidRPr="00BA55AE" w:rsidRDefault="00B274CA" w:rsidP="00BA55AE">
      <w:pPr>
        <w:spacing w:after="0" w:line="240" w:lineRule="auto"/>
        <w:jc w:val="both"/>
        <w:rPr>
          <w:rFonts w:cs="Times New Roman"/>
          <w:szCs w:val="28"/>
        </w:rPr>
      </w:pPr>
      <w:bookmarkStart w:id="25" w:name="_Toc50639378"/>
      <w:r w:rsidRPr="00BA55AE">
        <w:rPr>
          <w:rFonts w:cs="Times New Roman"/>
          <w:szCs w:val="28"/>
          <w:u w:val="single"/>
        </w:rPr>
        <w:lastRenderedPageBreak/>
        <w:t>Единая теплоснабжающая организация в системе теплоснабжения (далее - единая теплоснабжающая организация)</w:t>
      </w:r>
      <w:r w:rsidRPr="00BA55AE">
        <w:rPr>
          <w:rFonts w:cs="Times New Roman"/>
          <w:szCs w:val="28"/>
        </w:rPr>
        <w:t xml:space="preserve"> - теплоснабжающая организация, которая определяется в схеме теплоснабжения органом местного самоуправления на основании </w:t>
      </w:r>
      <w:hyperlink r:id="rId12" w:history="1">
        <w:r w:rsidR="00890623" w:rsidRPr="00BA55AE">
          <w:rPr>
            <w:rFonts w:cs="Times New Roman"/>
            <w:szCs w:val="28"/>
          </w:rPr>
          <w:t>требований</w:t>
        </w:r>
      </w:hyperlink>
      <w:r w:rsidRPr="00BA55AE">
        <w:rPr>
          <w:rFonts w:cs="Times New Roman"/>
          <w:szCs w:val="28"/>
        </w:rPr>
        <w:t>, которые установлены правилами организации теплоснабжения, утвержденными Правительством Российской Федерации;</w:t>
      </w:r>
      <w:bookmarkEnd w:id="25"/>
    </w:p>
    <w:p w:rsidR="00B274CA" w:rsidRPr="00BA55AE" w:rsidRDefault="00B274CA" w:rsidP="00BA55AE">
      <w:pPr>
        <w:spacing w:after="0" w:line="240" w:lineRule="auto"/>
        <w:jc w:val="both"/>
        <w:rPr>
          <w:rFonts w:cs="Times New Roman"/>
          <w:szCs w:val="28"/>
        </w:rPr>
      </w:pPr>
      <w:bookmarkStart w:id="26" w:name="_Toc50639379"/>
      <w:r w:rsidRPr="00BA55AE">
        <w:rPr>
          <w:rFonts w:cs="Times New Roman"/>
          <w:szCs w:val="28"/>
          <w:u w:val="single"/>
        </w:rPr>
        <w:t>Радиус эффективного теплоснабжения</w:t>
      </w:r>
      <w:r w:rsidRPr="00BA55AE">
        <w:rPr>
          <w:rFonts w:cs="Times New Roman"/>
          <w:szCs w:val="28"/>
        </w:rPr>
        <w:t xml:space="preserve">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bookmarkEnd w:id="26"/>
    </w:p>
    <w:p w:rsidR="00B274CA" w:rsidRPr="00BA55AE" w:rsidRDefault="00B274CA" w:rsidP="00BA55AE">
      <w:pPr>
        <w:spacing w:after="0" w:line="240" w:lineRule="auto"/>
        <w:jc w:val="center"/>
        <w:rPr>
          <w:rFonts w:cs="Times New Roman"/>
          <w:b/>
          <w:szCs w:val="28"/>
        </w:rPr>
      </w:pPr>
      <w:r w:rsidRPr="00BA55AE">
        <w:rPr>
          <w:rFonts w:cs="Times New Roman"/>
          <w:b/>
          <w:szCs w:val="28"/>
        </w:rPr>
        <w:t>Основные цели и задачи схемы теплоснабжения</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xml:space="preserve">- обследование системы теплоснабжения и анализ существующей ситуации в теплоснабжении </w:t>
      </w:r>
      <w:r w:rsidR="00BA55AE">
        <w:rPr>
          <w:rFonts w:cs="Times New Roman"/>
          <w:szCs w:val="28"/>
        </w:rPr>
        <w:t xml:space="preserve">городского поселения «Поселок Думиничи» (далее по тексту </w:t>
      </w:r>
      <w:r w:rsidR="00342FC5">
        <w:rPr>
          <w:rFonts w:cs="Times New Roman"/>
          <w:szCs w:val="28"/>
        </w:rPr>
        <w:t>ГП «Поселок Думиничи»</w:t>
      </w:r>
      <w:r w:rsidR="00BA55AE">
        <w:rPr>
          <w:rFonts w:cs="Times New Roman"/>
          <w:szCs w:val="28"/>
        </w:rPr>
        <w:t>)</w:t>
      </w:r>
      <w:r w:rsidRPr="00BA55AE">
        <w:rPr>
          <w:rFonts w:cs="Times New Roman"/>
          <w:szCs w:val="28"/>
        </w:rPr>
        <w:t>.</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выявление дефицита и резерва тепловой мощности, формирование вариантов развития системы теплоснабжения для ликвидации данного дефицита.</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xml:space="preserve">- выбор оптимального варианта развития теплоснабжения и основные рекомендации по развитию системы теплоснабжения </w:t>
      </w:r>
      <w:r w:rsidR="00342FC5">
        <w:rPr>
          <w:rFonts w:cs="Times New Roman"/>
          <w:szCs w:val="28"/>
        </w:rPr>
        <w:t>ГП «Поселок Думиничи»</w:t>
      </w:r>
      <w:r w:rsidRPr="00BA55AE">
        <w:rPr>
          <w:rFonts w:cs="Times New Roman"/>
          <w:szCs w:val="28"/>
        </w:rPr>
        <w:t xml:space="preserve"> в установленные сроки.</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разработка технических решений, направленных на обеспечение наиболее качественного, надежного и оптимального теплоснабжения потребителей.</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определение возможности подключения к сетям теплоснабжения объекта капитального строительства.</w:t>
      </w:r>
    </w:p>
    <w:p w:rsidR="00D93B86" w:rsidRDefault="00D93B86"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0E239D" w:rsidRDefault="000E239D"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0E239D" w:rsidRDefault="000E239D" w:rsidP="00BA55AE">
      <w:pPr>
        <w:spacing w:after="0" w:line="240" w:lineRule="auto"/>
        <w:ind w:firstLine="284"/>
        <w:jc w:val="both"/>
        <w:rPr>
          <w:rFonts w:cs="Times New Roman"/>
          <w:i/>
          <w:iCs/>
          <w:color w:val="000000"/>
          <w:szCs w:val="28"/>
        </w:rPr>
      </w:pPr>
    </w:p>
    <w:p w:rsidR="000E239D" w:rsidRDefault="000E239D"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F93F92" w:rsidRDefault="00F93F92"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D51A89" w:rsidRDefault="00D51A89" w:rsidP="00BA55AE">
      <w:pPr>
        <w:spacing w:after="0" w:line="240" w:lineRule="auto"/>
        <w:ind w:firstLine="284"/>
        <w:jc w:val="both"/>
        <w:rPr>
          <w:rFonts w:cs="Times New Roman"/>
          <w:i/>
          <w:iCs/>
          <w:color w:val="000000"/>
          <w:szCs w:val="28"/>
        </w:rPr>
      </w:pPr>
    </w:p>
    <w:p w:rsidR="00D51A89" w:rsidRPr="00BA55AE" w:rsidRDefault="00D51A89" w:rsidP="00BA55AE">
      <w:pPr>
        <w:spacing w:after="0" w:line="240" w:lineRule="auto"/>
        <w:ind w:firstLine="284"/>
        <w:jc w:val="both"/>
        <w:rPr>
          <w:rFonts w:cs="Times New Roman"/>
          <w:i/>
          <w:iCs/>
          <w:color w:val="000000"/>
          <w:szCs w:val="28"/>
        </w:rPr>
      </w:pPr>
    </w:p>
    <w:p w:rsidR="00441D70" w:rsidRPr="00BA55AE" w:rsidRDefault="00441D70" w:rsidP="00BA55AE">
      <w:pPr>
        <w:pStyle w:val="1"/>
        <w:ind w:firstLine="709"/>
        <w:rPr>
          <w:sz w:val="28"/>
          <w:szCs w:val="28"/>
          <w:lang w:val="ru-RU"/>
        </w:rPr>
      </w:pPr>
      <w:bookmarkStart w:id="27" w:name="_Toc168141560"/>
      <w:bookmarkStart w:id="28" w:name="_Toc200952590"/>
      <w:bookmarkStart w:id="29" w:name="_Toc166049999"/>
      <w:bookmarkStart w:id="30" w:name="_Toc32305882"/>
      <w:bookmarkStart w:id="31" w:name="_Toc32306867"/>
      <w:bookmarkEnd w:id="11"/>
      <w:bookmarkEnd w:id="12"/>
      <w:r w:rsidRPr="00BA55AE">
        <w:rPr>
          <w:sz w:val="28"/>
          <w:szCs w:val="28"/>
          <w:lang w:val="ru-RU"/>
        </w:rPr>
        <w:t>Общие сведения о муниципальном образовании</w:t>
      </w:r>
      <w:bookmarkEnd w:id="27"/>
      <w:bookmarkEnd w:id="28"/>
    </w:p>
    <w:p w:rsidR="00441D70" w:rsidRPr="00BA55AE" w:rsidRDefault="00BA55AE" w:rsidP="00BA55AE">
      <w:pPr>
        <w:pStyle w:val="S1"/>
        <w:jc w:val="center"/>
        <w:rPr>
          <w:b/>
          <w:szCs w:val="28"/>
        </w:rPr>
      </w:pPr>
      <w:r>
        <w:rPr>
          <w:b/>
          <w:szCs w:val="28"/>
        </w:rPr>
        <w:t>городское поселение «Поселок Думиничи»</w:t>
      </w:r>
    </w:p>
    <w:p w:rsidR="00441D70" w:rsidRPr="00BA55AE" w:rsidRDefault="00BA55AE" w:rsidP="00BA55AE">
      <w:pPr>
        <w:pStyle w:val="S1"/>
        <w:jc w:val="center"/>
        <w:rPr>
          <w:b/>
          <w:szCs w:val="28"/>
        </w:rPr>
      </w:pPr>
      <w:r w:rsidRPr="00BA55AE">
        <w:rPr>
          <w:b/>
          <w:szCs w:val="28"/>
        </w:rPr>
        <w:t>Думиничского</w:t>
      </w:r>
      <w:r w:rsidR="00441D70" w:rsidRPr="00BA55AE">
        <w:rPr>
          <w:b/>
          <w:szCs w:val="28"/>
        </w:rPr>
        <w:t xml:space="preserve"> муниципального района</w:t>
      </w:r>
      <w:bookmarkEnd w:id="29"/>
      <w:r w:rsidRPr="00BA55AE">
        <w:rPr>
          <w:b/>
          <w:szCs w:val="28"/>
        </w:rPr>
        <w:t>Калужской</w:t>
      </w:r>
      <w:r w:rsidR="00441D70" w:rsidRPr="00BA55AE">
        <w:rPr>
          <w:b/>
          <w:szCs w:val="28"/>
        </w:rPr>
        <w:t xml:space="preserve"> области</w:t>
      </w:r>
    </w:p>
    <w:p w:rsidR="00D51A89" w:rsidRPr="00F45FCB" w:rsidRDefault="00D51A89" w:rsidP="00D51A89">
      <w:pPr>
        <w:spacing w:after="0" w:line="240" w:lineRule="auto"/>
        <w:ind w:firstLine="708"/>
        <w:jc w:val="both"/>
        <w:rPr>
          <w:rFonts w:eastAsia="Times New Roman" w:cs="Times New Roman"/>
          <w:szCs w:val="28"/>
          <w:lang w:eastAsia="ru-RU"/>
        </w:rPr>
      </w:pPr>
      <w:r w:rsidRPr="00F45FCB">
        <w:rPr>
          <w:rFonts w:eastAsia="Times New Roman" w:cs="Times New Roman"/>
          <w:szCs w:val="28"/>
          <w:lang w:eastAsia="ru-RU"/>
        </w:rPr>
        <w:t xml:space="preserve">Городское поселение «Поселок Думиничи» состоит из двух населенных пунктов п. Думиничи и ст. Думиничи расположенных на территории Думиничского района Калужской области. Поселок Думиничи расположен в юго-западнойчасти Калужской области, на расстоянии </w:t>
      </w:r>
      <w:smartTag w:uri="urn:schemas-microsoft-com:office:smarttags" w:element="metricconverter">
        <w:smartTagPr>
          <w:attr w:name="ProductID" w:val="280 км"/>
        </w:smartTagPr>
        <w:r w:rsidRPr="00F45FCB">
          <w:rPr>
            <w:rFonts w:eastAsia="Times New Roman" w:cs="Times New Roman"/>
            <w:szCs w:val="28"/>
            <w:lang w:eastAsia="ru-RU"/>
          </w:rPr>
          <w:t>280 км</w:t>
        </w:r>
      </w:smartTag>
      <w:r w:rsidRPr="00F45FCB">
        <w:rPr>
          <w:rFonts w:eastAsia="Times New Roman" w:cs="Times New Roman"/>
          <w:szCs w:val="28"/>
          <w:lang w:eastAsia="ru-RU"/>
        </w:rPr>
        <w:t xml:space="preserve"> от Москвы и 100км от г. Калуга. Железной дорогой посёлок связан с городами Калуга, Москва, Брянск.</w:t>
      </w:r>
    </w:p>
    <w:p w:rsidR="00D51A89" w:rsidRPr="00F45FCB" w:rsidRDefault="00D51A89" w:rsidP="00D51A89">
      <w:pPr>
        <w:spacing w:after="0" w:line="240" w:lineRule="auto"/>
        <w:ind w:firstLine="708"/>
        <w:jc w:val="both"/>
        <w:rPr>
          <w:rFonts w:eastAsia="Times New Roman" w:cs="Times New Roman"/>
          <w:szCs w:val="28"/>
          <w:lang w:eastAsia="ru-RU"/>
        </w:rPr>
      </w:pPr>
      <w:r w:rsidRPr="00F45FCB">
        <w:rPr>
          <w:rFonts w:eastAsia="Times New Roman" w:cs="Times New Roman"/>
          <w:szCs w:val="28"/>
          <w:lang w:eastAsia="ru-RU"/>
        </w:rPr>
        <w:t>Существующая площадь муниципального образования – 9,82 км</w:t>
      </w:r>
      <w:r w:rsidRPr="00F45FCB">
        <w:rPr>
          <w:rFonts w:eastAsia="Times New Roman" w:cs="Times New Roman"/>
          <w:szCs w:val="28"/>
          <w:vertAlign w:val="superscript"/>
          <w:lang w:eastAsia="ru-RU"/>
        </w:rPr>
        <w:t>2</w:t>
      </w:r>
      <w:r w:rsidRPr="00F45FCB">
        <w:rPr>
          <w:rFonts w:eastAsia="Times New Roman" w:cs="Times New Roman"/>
          <w:szCs w:val="28"/>
          <w:lang w:eastAsia="ru-RU"/>
        </w:rPr>
        <w:t>, проектная площадь муниципального образования – 22,14 км</w:t>
      </w:r>
      <w:r w:rsidRPr="00F45FCB">
        <w:rPr>
          <w:rFonts w:eastAsia="Times New Roman" w:cs="Times New Roman"/>
          <w:szCs w:val="28"/>
          <w:vertAlign w:val="superscript"/>
          <w:lang w:eastAsia="ru-RU"/>
        </w:rPr>
        <w:t>2</w:t>
      </w:r>
      <w:r w:rsidRPr="00F45FCB">
        <w:rPr>
          <w:rFonts w:eastAsia="Times New Roman" w:cs="Times New Roman"/>
          <w:szCs w:val="28"/>
          <w:lang w:eastAsia="ru-RU"/>
        </w:rPr>
        <w:t>. Численность населения составляет 6</w:t>
      </w:r>
      <w:r>
        <w:rPr>
          <w:rFonts w:eastAsia="Times New Roman" w:cs="Times New Roman"/>
          <w:szCs w:val="28"/>
          <w:lang w:eastAsia="ru-RU"/>
        </w:rPr>
        <w:t>347</w:t>
      </w:r>
      <w:r w:rsidRPr="00F45FCB">
        <w:rPr>
          <w:rFonts w:eastAsia="Times New Roman" w:cs="Times New Roman"/>
          <w:szCs w:val="28"/>
          <w:lang w:eastAsia="ru-RU"/>
        </w:rPr>
        <w:t xml:space="preserve"> человек.</w:t>
      </w:r>
    </w:p>
    <w:p w:rsidR="00D51A89" w:rsidRPr="002B0DBE" w:rsidRDefault="00D51A89" w:rsidP="00D51A89">
      <w:pPr>
        <w:spacing w:after="0" w:line="240" w:lineRule="auto"/>
        <w:ind w:firstLine="709"/>
        <w:jc w:val="both"/>
        <w:rPr>
          <w:rFonts w:cs="Times New Roman"/>
          <w:szCs w:val="28"/>
        </w:rPr>
      </w:pPr>
      <w:r w:rsidRPr="002B0DBE">
        <w:rPr>
          <w:rFonts w:cs="Times New Roman"/>
          <w:szCs w:val="28"/>
        </w:rPr>
        <w:t>Таблица 1.</w:t>
      </w:r>
      <w:r>
        <w:rPr>
          <w:rFonts w:cs="Times New Roman"/>
          <w:szCs w:val="28"/>
        </w:rPr>
        <w:t xml:space="preserve"> Численность населения 2011-2025</w:t>
      </w:r>
      <w:r w:rsidRPr="002B0DBE">
        <w:rPr>
          <w:rFonts w:cs="Times New Roman"/>
          <w:szCs w:val="28"/>
        </w:rPr>
        <w:t>г.г.</w:t>
      </w:r>
    </w:p>
    <w:tbl>
      <w:tblPr>
        <w:tblW w:w="5000" w:type="pct"/>
        <w:tblLook w:val="04A0"/>
      </w:tblPr>
      <w:tblGrid>
        <w:gridCol w:w="1773"/>
        <w:gridCol w:w="1369"/>
        <w:gridCol w:w="1367"/>
        <w:gridCol w:w="1369"/>
        <w:gridCol w:w="1367"/>
        <w:gridCol w:w="1231"/>
        <w:gridCol w:w="1095"/>
      </w:tblGrid>
      <w:tr w:rsidR="00D51A89" w:rsidRPr="002B0DBE" w:rsidTr="00D51A89">
        <w:trPr>
          <w:trHeight w:val="29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1A89" w:rsidRPr="002B0DBE" w:rsidRDefault="00D51A89" w:rsidP="00E35F46">
            <w:pPr>
              <w:spacing w:after="0" w:line="240" w:lineRule="auto"/>
              <w:jc w:val="center"/>
              <w:rPr>
                <w:rFonts w:eastAsia="Times New Roman" w:cs="Times New Roman"/>
                <w:sz w:val="24"/>
                <w:szCs w:val="24"/>
                <w:lang w:eastAsia="ru-RU"/>
              </w:rPr>
            </w:pPr>
            <w:r w:rsidRPr="002B0DBE">
              <w:rPr>
                <w:rFonts w:eastAsia="Times New Roman" w:cs="Times New Roman"/>
                <w:sz w:val="24"/>
                <w:szCs w:val="24"/>
                <w:lang w:eastAsia="ru-RU"/>
              </w:rPr>
              <w:t>Численность населения, чел.</w:t>
            </w:r>
          </w:p>
          <w:p w:rsidR="00D51A89" w:rsidRPr="002B0DBE" w:rsidRDefault="00D51A89" w:rsidP="00E35F46">
            <w:pPr>
              <w:spacing w:after="0" w:line="240" w:lineRule="auto"/>
              <w:rPr>
                <w:rFonts w:eastAsia="Times New Roman" w:cs="Times New Roman"/>
                <w:sz w:val="24"/>
                <w:szCs w:val="24"/>
                <w:lang w:eastAsia="ru-RU"/>
              </w:rPr>
            </w:pPr>
          </w:p>
        </w:tc>
      </w:tr>
      <w:tr w:rsidR="00D51A89" w:rsidRPr="002B0DBE" w:rsidTr="00D51A89">
        <w:trPr>
          <w:trHeight w:val="290"/>
        </w:trPr>
        <w:tc>
          <w:tcPr>
            <w:tcW w:w="927" w:type="pct"/>
            <w:tcBorders>
              <w:top w:val="nil"/>
              <w:left w:val="single" w:sz="4" w:space="0" w:color="auto"/>
              <w:bottom w:val="single" w:sz="4" w:space="0" w:color="auto"/>
              <w:right w:val="single" w:sz="4" w:space="0" w:color="auto"/>
            </w:tcBorders>
            <w:shd w:val="clear" w:color="auto" w:fill="auto"/>
            <w:vAlign w:val="center"/>
          </w:tcPr>
          <w:p w:rsidR="00D51A89" w:rsidRPr="008819BA" w:rsidRDefault="009976E8" w:rsidP="00E35F46">
            <w:pPr>
              <w:spacing w:after="0" w:line="240" w:lineRule="auto"/>
              <w:jc w:val="center"/>
              <w:rPr>
                <w:rFonts w:eastAsia="Times New Roman" w:cs="Times New Roman"/>
                <w:sz w:val="24"/>
                <w:szCs w:val="24"/>
                <w:lang w:eastAsia="ru-RU"/>
              </w:rPr>
            </w:pPr>
            <w:hyperlink r:id="rId13" w:anchor="cite_note-_9e253b09650fbdf4-4" w:history="1">
              <w:r w:rsidR="00D51A89" w:rsidRPr="008819BA">
                <w:rPr>
                  <w:rFonts w:eastAsia="Times New Roman" w:cs="Times New Roman"/>
                  <w:sz w:val="24"/>
                  <w:szCs w:val="24"/>
                  <w:lang w:eastAsia="ru-RU"/>
                </w:rPr>
                <w:t>2011</w:t>
              </w:r>
            </w:hyperlink>
          </w:p>
        </w:tc>
        <w:tc>
          <w:tcPr>
            <w:tcW w:w="715" w:type="pct"/>
            <w:tcBorders>
              <w:top w:val="nil"/>
              <w:left w:val="nil"/>
              <w:bottom w:val="single" w:sz="4" w:space="0" w:color="auto"/>
              <w:right w:val="single" w:sz="4" w:space="0" w:color="auto"/>
            </w:tcBorders>
            <w:shd w:val="clear" w:color="auto" w:fill="auto"/>
            <w:vAlign w:val="center"/>
          </w:tcPr>
          <w:p w:rsidR="00D51A89" w:rsidRPr="008819BA" w:rsidRDefault="009976E8" w:rsidP="00E35F46">
            <w:pPr>
              <w:spacing w:after="0" w:line="240" w:lineRule="auto"/>
              <w:jc w:val="center"/>
              <w:rPr>
                <w:rFonts w:eastAsia="Times New Roman" w:cs="Times New Roman"/>
                <w:sz w:val="24"/>
                <w:szCs w:val="24"/>
                <w:lang w:eastAsia="ru-RU"/>
              </w:rPr>
            </w:pPr>
            <w:hyperlink r:id="rId14" w:anchor="cite_note-_120a0ee2ef11a4b6-5" w:history="1">
              <w:r w:rsidR="00D51A89" w:rsidRPr="008819BA">
                <w:rPr>
                  <w:rFonts w:eastAsia="Times New Roman" w:cs="Times New Roman"/>
                  <w:sz w:val="24"/>
                  <w:szCs w:val="24"/>
                  <w:lang w:eastAsia="ru-RU"/>
                </w:rPr>
                <w:t>2012</w:t>
              </w:r>
            </w:hyperlink>
          </w:p>
        </w:tc>
        <w:tc>
          <w:tcPr>
            <w:tcW w:w="714" w:type="pct"/>
            <w:tcBorders>
              <w:top w:val="nil"/>
              <w:left w:val="nil"/>
              <w:bottom w:val="single" w:sz="4" w:space="0" w:color="auto"/>
              <w:right w:val="single" w:sz="4" w:space="0" w:color="auto"/>
            </w:tcBorders>
            <w:shd w:val="clear" w:color="auto" w:fill="auto"/>
            <w:vAlign w:val="center"/>
          </w:tcPr>
          <w:p w:rsidR="00D51A89" w:rsidRPr="008819BA" w:rsidRDefault="009976E8" w:rsidP="00E35F46">
            <w:pPr>
              <w:spacing w:after="0" w:line="240" w:lineRule="auto"/>
              <w:jc w:val="center"/>
              <w:rPr>
                <w:rFonts w:eastAsia="Times New Roman" w:cs="Times New Roman"/>
                <w:sz w:val="24"/>
                <w:szCs w:val="24"/>
                <w:lang w:eastAsia="ru-RU"/>
              </w:rPr>
            </w:pPr>
            <w:hyperlink r:id="rId15" w:anchor="cite_note-_f521a8c13c39cde5-6" w:history="1">
              <w:r w:rsidR="00D51A89" w:rsidRPr="008819BA">
                <w:rPr>
                  <w:rFonts w:eastAsia="Times New Roman" w:cs="Times New Roman"/>
                  <w:sz w:val="24"/>
                  <w:szCs w:val="24"/>
                  <w:lang w:eastAsia="ru-RU"/>
                </w:rPr>
                <w:t>2013</w:t>
              </w:r>
            </w:hyperlink>
          </w:p>
        </w:tc>
        <w:tc>
          <w:tcPr>
            <w:tcW w:w="715" w:type="pct"/>
            <w:tcBorders>
              <w:top w:val="nil"/>
              <w:left w:val="nil"/>
              <w:bottom w:val="single" w:sz="4" w:space="0" w:color="auto"/>
              <w:right w:val="single" w:sz="4" w:space="0" w:color="auto"/>
            </w:tcBorders>
            <w:shd w:val="clear" w:color="auto" w:fill="auto"/>
            <w:vAlign w:val="center"/>
          </w:tcPr>
          <w:p w:rsidR="00D51A89" w:rsidRPr="008819BA" w:rsidRDefault="009976E8" w:rsidP="00E35F46">
            <w:pPr>
              <w:spacing w:after="0" w:line="240" w:lineRule="auto"/>
              <w:jc w:val="center"/>
              <w:rPr>
                <w:rFonts w:eastAsia="Times New Roman" w:cs="Times New Roman"/>
                <w:sz w:val="24"/>
                <w:szCs w:val="24"/>
                <w:lang w:eastAsia="ru-RU"/>
              </w:rPr>
            </w:pPr>
            <w:hyperlink r:id="rId16" w:anchor="cite_note-_8df26d05ef690128-7" w:history="1">
              <w:r w:rsidR="00D51A89" w:rsidRPr="008819BA">
                <w:rPr>
                  <w:rFonts w:eastAsia="Times New Roman" w:cs="Times New Roman"/>
                  <w:sz w:val="24"/>
                  <w:szCs w:val="24"/>
                  <w:lang w:eastAsia="ru-RU"/>
                </w:rPr>
                <w:t>2014</w:t>
              </w:r>
            </w:hyperlink>
          </w:p>
        </w:tc>
        <w:tc>
          <w:tcPr>
            <w:tcW w:w="714" w:type="pct"/>
            <w:tcBorders>
              <w:top w:val="nil"/>
              <w:left w:val="nil"/>
              <w:bottom w:val="single" w:sz="4" w:space="0" w:color="auto"/>
              <w:right w:val="single" w:sz="4" w:space="0" w:color="auto"/>
            </w:tcBorders>
            <w:shd w:val="clear" w:color="auto" w:fill="auto"/>
            <w:vAlign w:val="center"/>
          </w:tcPr>
          <w:p w:rsidR="00D51A89" w:rsidRPr="008819BA" w:rsidRDefault="009976E8" w:rsidP="00E35F46">
            <w:pPr>
              <w:spacing w:after="0" w:line="240" w:lineRule="auto"/>
              <w:jc w:val="center"/>
              <w:rPr>
                <w:rFonts w:eastAsia="Times New Roman" w:cs="Times New Roman"/>
                <w:sz w:val="24"/>
                <w:szCs w:val="24"/>
                <w:lang w:eastAsia="ru-RU"/>
              </w:rPr>
            </w:pPr>
            <w:hyperlink r:id="rId17" w:anchor="cite_note-_fe09499fd3153e83-8" w:history="1">
              <w:r w:rsidR="00D51A89" w:rsidRPr="008819BA">
                <w:rPr>
                  <w:rFonts w:eastAsia="Times New Roman" w:cs="Times New Roman"/>
                  <w:sz w:val="24"/>
                  <w:szCs w:val="24"/>
                  <w:lang w:eastAsia="ru-RU"/>
                </w:rPr>
                <w:t>2015</w:t>
              </w:r>
            </w:hyperlink>
          </w:p>
        </w:tc>
        <w:tc>
          <w:tcPr>
            <w:tcW w:w="643" w:type="pct"/>
            <w:tcBorders>
              <w:top w:val="nil"/>
              <w:left w:val="nil"/>
              <w:bottom w:val="single" w:sz="4" w:space="0" w:color="auto"/>
              <w:right w:val="single" w:sz="4" w:space="0" w:color="auto"/>
            </w:tcBorders>
            <w:shd w:val="clear" w:color="auto" w:fill="auto"/>
            <w:vAlign w:val="center"/>
          </w:tcPr>
          <w:p w:rsidR="00D51A89" w:rsidRPr="008819BA" w:rsidRDefault="009976E8" w:rsidP="00E35F46">
            <w:pPr>
              <w:spacing w:after="0" w:line="240" w:lineRule="auto"/>
              <w:jc w:val="center"/>
              <w:rPr>
                <w:rFonts w:eastAsia="Times New Roman" w:cs="Times New Roman"/>
                <w:sz w:val="24"/>
                <w:szCs w:val="24"/>
                <w:lang w:eastAsia="ru-RU"/>
              </w:rPr>
            </w:pPr>
            <w:hyperlink r:id="rId18" w:anchor="cite_note-_843b3f1975d28aae-9" w:history="1">
              <w:r w:rsidR="00D51A89" w:rsidRPr="008819BA">
                <w:rPr>
                  <w:rFonts w:eastAsia="Times New Roman" w:cs="Times New Roman"/>
                  <w:sz w:val="24"/>
                  <w:szCs w:val="24"/>
                  <w:lang w:eastAsia="ru-RU"/>
                </w:rPr>
                <w:t>2016</w:t>
              </w:r>
            </w:hyperlink>
          </w:p>
        </w:tc>
        <w:tc>
          <w:tcPr>
            <w:tcW w:w="572" w:type="pct"/>
            <w:tcBorders>
              <w:top w:val="nil"/>
              <w:left w:val="nil"/>
              <w:bottom w:val="single" w:sz="4" w:space="0" w:color="auto"/>
              <w:right w:val="single" w:sz="4" w:space="0" w:color="auto"/>
            </w:tcBorders>
            <w:shd w:val="clear" w:color="auto" w:fill="auto"/>
            <w:vAlign w:val="center"/>
          </w:tcPr>
          <w:p w:rsidR="00D51A89" w:rsidRPr="008819BA" w:rsidRDefault="009976E8" w:rsidP="00E35F46">
            <w:pPr>
              <w:spacing w:after="0" w:line="240" w:lineRule="auto"/>
              <w:jc w:val="center"/>
              <w:rPr>
                <w:rFonts w:eastAsia="Times New Roman" w:cs="Times New Roman"/>
                <w:sz w:val="24"/>
                <w:szCs w:val="24"/>
                <w:lang w:eastAsia="ru-RU"/>
              </w:rPr>
            </w:pPr>
            <w:hyperlink r:id="rId19" w:anchor="cite_note-_10f263b24fe27206-10" w:history="1">
              <w:r w:rsidR="00D51A89" w:rsidRPr="008819BA">
                <w:rPr>
                  <w:rFonts w:eastAsia="Times New Roman" w:cs="Times New Roman"/>
                  <w:sz w:val="24"/>
                  <w:szCs w:val="24"/>
                  <w:lang w:eastAsia="ru-RU"/>
                </w:rPr>
                <w:t>2017</w:t>
              </w:r>
            </w:hyperlink>
          </w:p>
        </w:tc>
      </w:tr>
      <w:tr w:rsidR="00D51A89" w:rsidRPr="002B0DBE" w:rsidTr="00D51A89">
        <w:trPr>
          <w:trHeight w:val="310"/>
        </w:trPr>
        <w:tc>
          <w:tcPr>
            <w:tcW w:w="927" w:type="pct"/>
            <w:tcBorders>
              <w:top w:val="nil"/>
              <w:left w:val="single" w:sz="4" w:space="0" w:color="auto"/>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sidRPr="008819BA">
              <w:rPr>
                <w:sz w:val="24"/>
                <w:szCs w:val="24"/>
              </w:rPr>
              <w:t>6326</w:t>
            </w:r>
          </w:p>
        </w:tc>
        <w:tc>
          <w:tcPr>
            <w:tcW w:w="715" w:type="pct"/>
            <w:tcBorders>
              <w:top w:val="nil"/>
              <w:left w:val="nil"/>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sidRPr="008819BA">
              <w:rPr>
                <w:sz w:val="24"/>
                <w:szCs w:val="24"/>
              </w:rPr>
              <w:t>6283</w:t>
            </w:r>
          </w:p>
        </w:tc>
        <w:tc>
          <w:tcPr>
            <w:tcW w:w="714" w:type="pct"/>
            <w:tcBorders>
              <w:top w:val="nil"/>
              <w:left w:val="nil"/>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sidRPr="008819BA">
              <w:rPr>
                <w:sz w:val="24"/>
                <w:szCs w:val="24"/>
              </w:rPr>
              <w:t>6131</w:t>
            </w:r>
          </w:p>
        </w:tc>
        <w:tc>
          <w:tcPr>
            <w:tcW w:w="715" w:type="pct"/>
            <w:tcBorders>
              <w:top w:val="nil"/>
              <w:left w:val="nil"/>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sidRPr="008819BA">
              <w:rPr>
                <w:sz w:val="24"/>
                <w:szCs w:val="24"/>
              </w:rPr>
              <w:t>5958</w:t>
            </w:r>
          </w:p>
        </w:tc>
        <w:tc>
          <w:tcPr>
            <w:tcW w:w="714" w:type="pct"/>
            <w:tcBorders>
              <w:top w:val="nil"/>
              <w:left w:val="nil"/>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sidRPr="008819BA">
              <w:rPr>
                <w:sz w:val="24"/>
                <w:szCs w:val="24"/>
              </w:rPr>
              <w:t>5821</w:t>
            </w:r>
          </w:p>
        </w:tc>
        <w:tc>
          <w:tcPr>
            <w:tcW w:w="643" w:type="pct"/>
            <w:tcBorders>
              <w:top w:val="nil"/>
              <w:left w:val="nil"/>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sidRPr="008819BA">
              <w:rPr>
                <w:sz w:val="24"/>
                <w:szCs w:val="24"/>
              </w:rPr>
              <w:t>5638</w:t>
            </w:r>
          </w:p>
        </w:tc>
        <w:tc>
          <w:tcPr>
            <w:tcW w:w="572" w:type="pct"/>
            <w:tcBorders>
              <w:top w:val="nil"/>
              <w:left w:val="nil"/>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sidRPr="008819BA">
              <w:rPr>
                <w:sz w:val="24"/>
                <w:szCs w:val="24"/>
              </w:rPr>
              <w:t>5594</w:t>
            </w:r>
          </w:p>
        </w:tc>
      </w:tr>
      <w:tr w:rsidR="00D51A89" w:rsidRPr="002B0DBE" w:rsidTr="00D51A89">
        <w:trPr>
          <w:trHeight w:val="290"/>
        </w:trPr>
        <w:tc>
          <w:tcPr>
            <w:tcW w:w="927" w:type="pct"/>
            <w:tcBorders>
              <w:top w:val="nil"/>
              <w:left w:val="single" w:sz="4" w:space="0" w:color="auto"/>
              <w:bottom w:val="single" w:sz="4" w:space="0" w:color="auto"/>
              <w:right w:val="single" w:sz="4" w:space="0" w:color="auto"/>
            </w:tcBorders>
            <w:shd w:val="clear" w:color="auto" w:fill="auto"/>
            <w:vAlign w:val="center"/>
          </w:tcPr>
          <w:p w:rsidR="00D51A89" w:rsidRPr="008819BA" w:rsidRDefault="009976E8" w:rsidP="00E35F46">
            <w:pPr>
              <w:spacing w:after="0" w:line="240" w:lineRule="auto"/>
              <w:jc w:val="center"/>
              <w:rPr>
                <w:rFonts w:eastAsia="Times New Roman" w:cs="Times New Roman"/>
                <w:sz w:val="24"/>
                <w:szCs w:val="24"/>
                <w:lang w:eastAsia="ru-RU"/>
              </w:rPr>
            </w:pPr>
            <w:hyperlink r:id="rId20" w:anchor="cite_note-_8eedb868f1386b99-11" w:history="1">
              <w:r w:rsidR="00D51A89" w:rsidRPr="008819BA">
                <w:rPr>
                  <w:rFonts w:eastAsia="Times New Roman" w:cs="Times New Roman"/>
                  <w:sz w:val="24"/>
                  <w:szCs w:val="24"/>
                  <w:lang w:eastAsia="ru-RU"/>
                </w:rPr>
                <w:t>2018</w:t>
              </w:r>
            </w:hyperlink>
          </w:p>
        </w:tc>
        <w:tc>
          <w:tcPr>
            <w:tcW w:w="715" w:type="pct"/>
            <w:tcBorders>
              <w:top w:val="nil"/>
              <w:left w:val="nil"/>
              <w:bottom w:val="single" w:sz="4" w:space="0" w:color="auto"/>
              <w:right w:val="single" w:sz="4" w:space="0" w:color="auto"/>
            </w:tcBorders>
            <w:shd w:val="clear" w:color="auto" w:fill="auto"/>
            <w:vAlign w:val="center"/>
          </w:tcPr>
          <w:p w:rsidR="00D51A89" w:rsidRPr="008819BA" w:rsidRDefault="009976E8" w:rsidP="00E35F46">
            <w:pPr>
              <w:spacing w:after="0" w:line="240" w:lineRule="auto"/>
              <w:jc w:val="center"/>
              <w:rPr>
                <w:rFonts w:eastAsia="Times New Roman" w:cs="Times New Roman"/>
                <w:sz w:val="24"/>
                <w:szCs w:val="24"/>
                <w:lang w:eastAsia="ru-RU"/>
              </w:rPr>
            </w:pPr>
            <w:hyperlink r:id="rId21" w:anchor="cite_note-_690a6044eb462843-12" w:history="1">
              <w:r w:rsidR="00D51A89" w:rsidRPr="008819BA">
                <w:rPr>
                  <w:rFonts w:eastAsia="Times New Roman" w:cs="Times New Roman"/>
                  <w:sz w:val="24"/>
                  <w:szCs w:val="24"/>
                  <w:lang w:eastAsia="ru-RU"/>
                </w:rPr>
                <w:t>2019</w:t>
              </w:r>
            </w:hyperlink>
          </w:p>
        </w:tc>
        <w:tc>
          <w:tcPr>
            <w:tcW w:w="714" w:type="pct"/>
            <w:tcBorders>
              <w:top w:val="nil"/>
              <w:left w:val="nil"/>
              <w:bottom w:val="single" w:sz="4" w:space="0" w:color="auto"/>
              <w:right w:val="single" w:sz="4" w:space="0" w:color="auto"/>
            </w:tcBorders>
            <w:shd w:val="clear" w:color="auto" w:fill="auto"/>
            <w:vAlign w:val="center"/>
          </w:tcPr>
          <w:p w:rsidR="00D51A89" w:rsidRPr="008819BA" w:rsidRDefault="009976E8" w:rsidP="00E35F46">
            <w:pPr>
              <w:spacing w:after="0" w:line="240" w:lineRule="auto"/>
              <w:jc w:val="center"/>
              <w:rPr>
                <w:rFonts w:eastAsia="Times New Roman" w:cs="Times New Roman"/>
                <w:sz w:val="24"/>
                <w:szCs w:val="24"/>
                <w:lang w:eastAsia="ru-RU"/>
              </w:rPr>
            </w:pPr>
            <w:hyperlink r:id="rId22" w:anchor="cite_note-_bf7b38f8e85b7729-13" w:history="1">
              <w:r w:rsidR="00D51A89" w:rsidRPr="008819BA">
                <w:rPr>
                  <w:rFonts w:eastAsia="Times New Roman" w:cs="Times New Roman"/>
                  <w:sz w:val="24"/>
                  <w:szCs w:val="24"/>
                  <w:lang w:eastAsia="ru-RU"/>
                </w:rPr>
                <w:t>2020</w:t>
              </w:r>
            </w:hyperlink>
          </w:p>
        </w:tc>
        <w:tc>
          <w:tcPr>
            <w:tcW w:w="715" w:type="pct"/>
            <w:tcBorders>
              <w:top w:val="nil"/>
              <w:left w:val="nil"/>
              <w:bottom w:val="single" w:sz="4" w:space="0" w:color="auto"/>
              <w:right w:val="single" w:sz="4" w:space="0" w:color="auto"/>
            </w:tcBorders>
            <w:shd w:val="clear" w:color="auto" w:fill="auto"/>
            <w:vAlign w:val="center"/>
          </w:tcPr>
          <w:p w:rsidR="00D51A89" w:rsidRPr="008819BA" w:rsidRDefault="009976E8" w:rsidP="00E35F46">
            <w:pPr>
              <w:spacing w:after="0" w:line="240" w:lineRule="auto"/>
              <w:jc w:val="center"/>
              <w:rPr>
                <w:rFonts w:eastAsia="Times New Roman" w:cs="Times New Roman"/>
                <w:sz w:val="24"/>
                <w:szCs w:val="24"/>
                <w:lang w:eastAsia="ru-RU"/>
              </w:rPr>
            </w:pPr>
            <w:hyperlink r:id="rId23" w:anchor="cite_note-_d96b960927eae65b-1" w:history="1">
              <w:r w:rsidR="00D51A89" w:rsidRPr="008819BA">
                <w:rPr>
                  <w:rFonts w:eastAsia="Times New Roman" w:cs="Times New Roman"/>
                  <w:sz w:val="24"/>
                  <w:szCs w:val="24"/>
                  <w:lang w:eastAsia="ru-RU"/>
                </w:rPr>
                <w:t>2021</w:t>
              </w:r>
            </w:hyperlink>
          </w:p>
        </w:tc>
        <w:tc>
          <w:tcPr>
            <w:tcW w:w="714" w:type="pct"/>
            <w:tcBorders>
              <w:top w:val="nil"/>
              <w:left w:val="nil"/>
              <w:bottom w:val="single" w:sz="4" w:space="0" w:color="auto"/>
              <w:right w:val="single" w:sz="4" w:space="0" w:color="auto"/>
            </w:tcBorders>
            <w:shd w:val="clear" w:color="auto" w:fill="auto"/>
            <w:vAlign w:val="center"/>
          </w:tcPr>
          <w:p w:rsidR="00D51A89" w:rsidRPr="008819BA" w:rsidRDefault="00D51A89" w:rsidP="00E35F46">
            <w:pPr>
              <w:spacing w:after="0" w:line="240" w:lineRule="auto"/>
              <w:jc w:val="center"/>
              <w:rPr>
                <w:rFonts w:eastAsia="Times New Roman" w:cs="Times New Roman"/>
                <w:sz w:val="24"/>
                <w:szCs w:val="24"/>
                <w:lang w:eastAsia="ru-RU"/>
              </w:rPr>
            </w:pPr>
            <w:r w:rsidRPr="008819BA">
              <w:rPr>
                <w:rFonts w:eastAsia="Times New Roman" w:cs="Times New Roman"/>
                <w:sz w:val="24"/>
                <w:szCs w:val="24"/>
                <w:lang w:eastAsia="ru-RU"/>
              </w:rPr>
              <w:t>2023</w:t>
            </w:r>
          </w:p>
        </w:tc>
        <w:tc>
          <w:tcPr>
            <w:tcW w:w="643" w:type="pct"/>
            <w:tcBorders>
              <w:top w:val="nil"/>
              <w:left w:val="nil"/>
              <w:bottom w:val="single" w:sz="4" w:space="0" w:color="auto"/>
              <w:right w:val="single" w:sz="4" w:space="0" w:color="auto"/>
            </w:tcBorders>
            <w:shd w:val="clear" w:color="auto" w:fill="auto"/>
            <w:vAlign w:val="center"/>
          </w:tcPr>
          <w:p w:rsidR="00D51A89" w:rsidRPr="008819BA" w:rsidRDefault="00D51A89" w:rsidP="00E35F4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2024</w:t>
            </w:r>
          </w:p>
        </w:tc>
        <w:tc>
          <w:tcPr>
            <w:tcW w:w="572" w:type="pct"/>
            <w:tcBorders>
              <w:top w:val="nil"/>
              <w:left w:val="nil"/>
              <w:bottom w:val="single" w:sz="4" w:space="0" w:color="auto"/>
              <w:right w:val="single" w:sz="4" w:space="0" w:color="auto"/>
            </w:tcBorders>
            <w:shd w:val="clear" w:color="auto" w:fill="auto"/>
            <w:vAlign w:val="center"/>
          </w:tcPr>
          <w:p w:rsidR="00D51A89" w:rsidRPr="008819BA" w:rsidRDefault="00D51A89" w:rsidP="00E35F46">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2025</w:t>
            </w:r>
          </w:p>
        </w:tc>
      </w:tr>
      <w:tr w:rsidR="00D51A89" w:rsidRPr="002B0DBE" w:rsidTr="00D51A89">
        <w:trPr>
          <w:trHeight w:val="310"/>
        </w:trPr>
        <w:tc>
          <w:tcPr>
            <w:tcW w:w="927" w:type="pct"/>
            <w:tcBorders>
              <w:top w:val="nil"/>
              <w:left w:val="single" w:sz="4" w:space="0" w:color="auto"/>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sidRPr="008819BA">
              <w:rPr>
                <w:sz w:val="24"/>
                <w:szCs w:val="24"/>
              </w:rPr>
              <w:t>5577</w:t>
            </w:r>
          </w:p>
        </w:tc>
        <w:tc>
          <w:tcPr>
            <w:tcW w:w="715" w:type="pct"/>
            <w:tcBorders>
              <w:top w:val="nil"/>
              <w:left w:val="nil"/>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sidRPr="008819BA">
              <w:rPr>
                <w:sz w:val="24"/>
                <w:szCs w:val="24"/>
              </w:rPr>
              <w:t>5460</w:t>
            </w:r>
          </w:p>
        </w:tc>
        <w:tc>
          <w:tcPr>
            <w:tcW w:w="714" w:type="pct"/>
            <w:tcBorders>
              <w:top w:val="nil"/>
              <w:left w:val="nil"/>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sidRPr="008819BA">
              <w:rPr>
                <w:sz w:val="24"/>
                <w:szCs w:val="24"/>
              </w:rPr>
              <w:t>5438</w:t>
            </w:r>
          </w:p>
        </w:tc>
        <w:tc>
          <w:tcPr>
            <w:tcW w:w="715" w:type="pct"/>
            <w:tcBorders>
              <w:top w:val="nil"/>
              <w:left w:val="nil"/>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sidRPr="008819BA">
              <w:rPr>
                <w:sz w:val="24"/>
                <w:szCs w:val="24"/>
              </w:rPr>
              <w:t>5474</w:t>
            </w:r>
          </w:p>
        </w:tc>
        <w:tc>
          <w:tcPr>
            <w:tcW w:w="714" w:type="pct"/>
            <w:tcBorders>
              <w:top w:val="nil"/>
              <w:left w:val="nil"/>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sidRPr="008819BA">
              <w:rPr>
                <w:sz w:val="24"/>
                <w:szCs w:val="24"/>
              </w:rPr>
              <w:t>5377</w:t>
            </w:r>
          </w:p>
        </w:tc>
        <w:tc>
          <w:tcPr>
            <w:tcW w:w="643" w:type="pct"/>
            <w:tcBorders>
              <w:top w:val="nil"/>
              <w:left w:val="nil"/>
              <w:bottom w:val="single" w:sz="4" w:space="0" w:color="auto"/>
              <w:right w:val="single" w:sz="4" w:space="0" w:color="auto"/>
            </w:tcBorders>
            <w:shd w:val="clear" w:color="auto" w:fill="auto"/>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Pr>
                <w:sz w:val="24"/>
                <w:szCs w:val="24"/>
              </w:rPr>
              <w:t>6618</w:t>
            </w:r>
          </w:p>
        </w:tc>
        <w:tc>
          <w:tcPr>
            <w:tcW w:w="572" w:type="pct"/>
            <w:tcBorders>
              <w:top w:val="nil"/>
              <w:left w:val="nil"/>
              <w:bottom w:val="single" w:sz="4" w:space="0" w:color="auto"/>
              <w:right w:val="single" w:sz="4" w:space="0" w:color="auto"/>
            </w:tcBorders>
            <w:shd w:val="clear" w:color="auto" w:fill="auto"/>
            <w:noWrap/>
          </w:tcPr>
          <w:p w:rsidR="00D51A89" w:rsidRPr="008819BA" w:rsidRDefault="00D51A89" w:rsidP="00E35F46">
            <w:pPr>
              <w:spacing w:after="0"/>
              <w:jc w:val="center"/>
              <w:rPr>
                <w:sz w:val="24"/>
                <w:szCs w:val="24"/>
              </w:rPr>
            </w:pPr>
            <w:r w:rsidRPr="008819BA">
              <w:rPr>
                <w:rFonts w:ascii="Cambria Math" w:hAnsi="Cambria Math" w:cs="Cambria Math"/>
                <w:sz w:val="24"/>
                <w:szCs w:val="24"/>
              </w:rPr>
              <w:t>↘</w:t>
            </w:r>
            <w:r>
              <w:rPr>
                <w:sz w:val="24"/>
                <w:szCs w:val="24"/>
              </w:rPr>
              <w:t>6347</w:t>
            </w:r>
          </w:p>
        </w:tc>
      </w:tr>
    </w:tbl>
    <w:p w:rsidR="00D51A89" w:rsidRPr="00F45FCB" w:rsidRDefault="00D51A89" w:rsidP="00D51A89">
      <w:pPr>
        <w:spacing w:after="0" w:line="240" w:lineRule="auto"/>
        <w:jc w:val="both"/>
        <w:rPr>
          <w:rFonts w:cs="Times New Roman"/>
          <w:noProof/>
          <w:szCs w:val="28"/>
          <w:lang w:eastAsia="ru-RU"/>
        </w:rPr>
      </w:pPr>
    </w:p>
    <w:p w:rsidR="00D51A89" w:rsidRDefault="00D51A89" w:rsidP="00D51A89">
      <w:pPr>
        <w:tabs>
          <w:tab w:val="left" w:pos="2066"/>
        </w:tabs>
        <w:spacing w:after="0" w:line="240" w:lineRule="auto"/>
        <w:jc w:val="center"/>
        <w:rPr>
          <w:rFonts w:cs="Times New Roman"/>
          <w:szCs w:val="28"/>
        </w:rPr>
      </w:pPr>
      <w:r>
        <w:rPr>
          <w:noProof/>
          <w:lang w:eastAsia="ru-RU"/>
        </w:rPr>
        <w:drawing>
          <wp:inline distT="0" distB="0" distL="0" distR="0">
            <wp:extent cx="4259580" cy="2567940"/>
            <wp:effectExtent l="0" t="0" r="7620" b="3810"/>
            <wp:docPr id="1" name="Диаграмма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65F65AFA-718C-452C-A732-B50D13D988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51A89" w:rsidRDefault="00D51A89" w:rsidP="00D51A89">
      <w:pPr>
        <w:tabs>
          <w:tab w:val="left" w:pos="2066"/>
        </w:tabs>
        <w:spacing w:after="0" w:line="240" w:lineRule="auto"/>
        <w:rPr>
          <w:rFonts w:cs="Times New Roman"/>
          <w:szCs w:val="28"/>
        </w:rPr>
      </w:pPr>
    </w:p>
    <w:p w:rsidR="00D51A89" w:rsidRPr="00F45FCB" w:rsidRDefault="00D51A89" w:rsidP="00D51A89">
      <w:pPr>
        <w:tabs>
          <w:tab w:val="left" w:pos="2066"/>
        </w:tabs>
        <w:spacing w:after="0" w:line="240" w:lineRule="auto"/>
        <w:jc w:val="center"/>
        <w:rPr>
          <w:rFonts w:cs="Times New Roman"/>
          <w:szCs w:val="28"/>
        </w:rPr>
      </w:pPr>
      <w:r w:rsidRPr="002B0DBE">
        <w:rPr>
          <w:rFonts w:cs="Times New Roman"/>
          <w:szCs w:val="28"/>
        </w:rPr>
        <w:t>Диаграмма 1. Динамика численности населения 20</w:t>
      </w:r>
      <w:r>
        <w:rPr>
          <w:rFonts w:cs="Times New Roman"/>
          <w:szCs w:val="28"/>
        </w:rPr>
        <w:t>11</w:t>
      </w:r>
      <w:r w:rsidRPr="002B0DBE">
        <w:rPr>
          <w:rFonts w:cs="Times New Roman"/>
          <w:szCs w:val="28"/>
        </w:rPr>
        <w:t>-202</w:t>
      </w:r>
      <w:r>
        <w:rPr>
          <w:rFonts w:cs="Times New Roman"/>
          <w:szCs w:val="28"/>
        </w:rPr>
        <w:t>5</w:t>
      </w:r>
      <w:r w:rsidRPr="002B0DBE">
        <w:rPr>
          <w:rFonts w:cs="Times New Roman"/>
          <w:szCs w:val="28"/>
        </w:rPr>
        <w:t>г.г.</w:t>
      </w:r>
    </w:p>
    <w:p w:rsidR="00D51A89" w:rsidRDefault="00D51A89" w:rsidP="00251679">
      <w:pPr>
        <w:tabs>
          <w:tab w:val="left" w:pos="1218"/>
        </w:tabs>
        <w:spacing w:after="0" w:line="240" w:lineRule="auto"/>
        <w:rPr>
          <w:rFonts w:cs="Times New Roman"/>
          <w:szCs w:val="28"/>
        </w:rPr>
      </w:pPr>
      <w:r w:rsidRPr="00F45FCB">
        <w:rPr>
          <w:rFonts w:cs="Times New Roman"/>
          <w:szCs w:val="28"/>
        </w:rPr>
        <w:tab/>
      </w:r>
      <w:r>
        <w:rPr>
          <w:rFonts w:cs="Times New Roman"/>
          <w:szCs w:val="28"/>
        </w:rPr>
        <w:t>Увеличение численности населения за последние 5 лет 2020-2025 г.г. составляет 14%.</w:t>
      </w:r>
    </w:p>
    <w:p w:rsidR="00D51A89" w:rsidRPr="00F45FCB" w:rsidRDefault="00D51A89" w:rsidP="00D51A89">
      <w:pPr>
        <w:tabs>
          <w:tab w:val="left" w:pos="1218"/>
        </w:tabs>
        <w:spacing w:after="0" w:line="240" w:lineRule="auto"/>
        <w:rPr>
          <w:rFonts w:cs="Times New Roman"/>
          <w:szCs w:val="28"/>
        </w:rPr>
      </w:pPr>
      <w:r w:rsidRPr="00F45FCB">
        <w:rPr>
          <w:rFonts w:cs="Times New Roman"/>
          <w:szCs w:val="28"/>
        </w:rPr>
        <w:t>Состав сельского поселения представлен в таблице 2.</w:t>
      </w:r>
    </w:p>
    <w:p w:rsidR="00D51A89" w:rsidRPr="00F45FCB" w:rsidRDefault="00D51A89" w:rsidP="00D51A89">
      <w:pPr>
        <w:spacing w:after="0" w:line="240" w:lineRule="auto"/>
        <w:ind w:firstLine="708"/>
        <w:jc w:val="both"/>
        <w:rPr>
          <w:rFonts w:cs="Times New Roman"/>
          <w:szCs w:val="28"/>
        </w:rPr>
      </w:pPr>
      <w:r w:rsidRPr="00F45FCB">
        <w:rPr>
          <w:rFonts w:cs="Times New Roman"/>
          <w:szCs w:val="28"/>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66"/>
        <w:gridCol w:w="2662"/>
        <w:gridCol w:w="4797"/>
        <w:gridCol w:w="1641"/>
      </w:tblGrid>
      <w:tr w:rsidR="00D51A89" w:rsidRPr="00B0073B" w:rsidTr="00D51A89">
        <w:trPr>
          <w:tblHeader/>
        </w:trPr>
        <w:tc>
          <w:tcPr>
            <w:tcW w:w="341" w:type="pct"/>
            <w:shd w:val="clear" w:color="auto" w:fill="auto"/>
            <w:tcMar>
              <w:top w:w="48" w:type="dxa"/>
              <w:left w:w="96" w:type="dxa"/>
              <w:bottom w:w="48" w:type="dxa"/>
              <w:right w:w="315" w:type="dxa"/>
            </w:tcMar>
            <w:vAlign w:val="center"/>
            <w:hideMark/>
          </w:tcPr>
          <w:p w:rsidR="00D51A89" w:rsidRPr="00B0073B" w:rsidRDefault="00D51A89" w:rsidP="00E35F46">
            <w:pPr>
              <w:spacing w:after="0" w:line="240" w:lineRule="auto"/>
              <w:ind w:right="-195"/>
              <w:jc w:val="center"/>
              <w:rPr>
                <w:rFonts w:eastAsia="Times New Roman" w:cs="Times New Roman"/>
                <w:bCs/>
                <w:szCs w:val="28"/>
                <w:lang w:eastAsia="ru-RU"/>
              </w:rPr>
            </w:pPr>
            <w:r w:rsidRPr="00B0073B">
              <w:rPr>
                <w:rFonts w:eastAsia="Times New Roman" w:cs="Times New Roman"/>
                <w:bCs/>
                <w:szCs w:val="28"/>
                <w:lang w:eastAsia="ru-RU"/>
              </w:rPr>
              <w:t>№</w:t>
            </w:r>
          </w:p>
        </w:tc>
        <w:tc>
          <w:tcPr>
            <w:tcW w:w="1363" w:type="pct"/>
            <w:shd w:val="clear" w:color="auto" w:fill="auto"/>
            <w:tcMar>
              <w:top w:w="48" w:type="dxa"/>
              <w:left w:w="96" w:type="dxa"/>
              <w:bottom w:w="48" w:type="dxa"/>
              <w:right w:w="315" w:type="dxa"/>
            </w:tcMar>
            <w:vAlign w:val="center"/>
            <w:hideMark/>
          </w:tcPr>
          <w:p w:rsidR="00D51A89" w:rsidRPr="00B0073B" w:rsidRDefault="00D51A89" w:rsidP="00E35F46">
            <w:pPr>
              <w:spacing w:after="0" w:line="240" w:lineRule="auto"/>
              <w:jc w:val="center"/>
              <w:rPr>
                <w:rFonts w:eastAsia="Times New Roman" w:cs="Times New Roman"/>
                <w:bCs/>
                <w:szCs w:val="28"/>
                <w:lang w:eastAsia="ru-RU"/>
              </w:rPr>
            </w:pPr>
            <w:r w:rsidRPr="00B0073B">
              <w:rPr>
                <w:rFonts w:eastAsia="Times New Roman" w:cs="Times New Roman"/>
                <w:bCs/>
                <w:szCs w:val="28"/>
                <w:lang w:eastAsia="ru-RU"/>
              </w:rPr>
              <w:t>Населённый пункт</w:t>
            </w:r>
          </w:p>
        </w:tc>
        <w:tc>
          <w:tcPr>
            <w:tcW w:w="2456" w:type="pct"/>
            <w:shd w:val="clear" w:color="auto" w:fill="auto"/>
            <w:tcMar>
              <w:top w:w="48" w:type="dxa"/>
              <w:left w:w="96" w:type="dxa"/>
              <w:bottom w:w="48" w:type="dxa"/>
              <w:right w:w="315" w:type="dxa"/>
            </w:tcMar>
            <w:vAlign w:val="center"/>
            <w:hideMark/>
          </w:tcPr>
          <w:p w:rsidR="00D51A89" w:rsidRPr="00B0073B" w:rsidRDefault="00D51A89" w:rsidP="00E35F46">
            <w:pPr>
              <w:spacing w:after="0" w:line="240" w:lineRule="auto"/>
              <w:jc w:val="center"/>
              <w:rPr>
                <w:rFonts w:eastAsia="Times New Roman" w:cs="Times New Roman"/>
                <w:bCs/>
                <w:szCs w:val="28"/>
                <w:lang w:eastAsia="ru-RU"/>
              </w:rPr>
            </w:pPr>
            <w:r w:rsidRPr="00B0073B">
              <w:rPr>
                <w:rFonts w:eastAsia="Times New Roman" w:cs="Times New Roman"/>
                <w:bCs/>
                <w:szCs w:val="28"/>
                <w:lang w:eastAsia="ru-RU"/>
              </w:rPr>
              <w:t>Тип населённого пункта</w:t>
            </w:r>
          </w:p>
        </w:tc>
        <w:tc>
          <w:tcPr>
            <w:tcW w:w="840" w:type="pct"/>
            <w:shd w:val="clear" w:color="auto" w:fill="auto"/>
            <w:tcMar>
              <w:top w:w="48" w:type="dxa"/>
              <w:left w:w="96" w:type="dxa"/>
              <w:bottom w:w="48" w:type="dxa"/>
              <w:right w:w="315" w:type="dxa"/>
            </w:tcMar>
            <w:vAlign w:val="center"/>
            <w:hideMark/>
          </w:tcPr>
          <w:p w:rsidR="00D51A89" w:rsidRPr="00B0073B" w:rsidRDefault="00D51A89" w:rsidP="00E35F46">
            <w:pPr>
              <w:spacing w:after="0" w:line="240" w:lineRule="auto"/>
              <w:ind w:right="-189"/>
              <w:jc w:val="center"/>
              <w:rPr>
                <w:rFonts w:eastAsia="Times New Roman" w:cs="Times New Roman"/>
                <w:bCs/>
                <w:szCs w:val="28"/>
                <w:lang w:eastAsia="ru-RU"/>
              </w:rPr>
            </w:pPr>
            <w:r w:rsidRPr="00B0073B">
              <w:rPr>
                <w:rFonts w:eastAsia="Times New Roman" w:cs="Times New Roman"/>
                <w:bCs/>
                <w:szCs w:val="28"/>
                <w:lang w:eastAsia="ru-RU"/>
              </w:rPr>
              <w:t>Население</w:t>
            </w:r>
          </w:p>
        </w:tc>
      </w:tr>
      <w:tr w:rsidR="00D51A89" w:rsidRPr="00B0073B" w:rsidTr="00D51A89">
        <w:trPr>
          <w:trHeight w:val="355"/>
        </w:trPr>
        <w:tc>
          <w:tcPr>
            <w:tcW w:w="341" w:type="pct"/>
            <w:shd w:val="clear" w:color="auto" w:fill="auto"/>
            <w:tcMar>
              <w:top w:w="48" w:type="dxa"/>
              <w:left w:w="96" w:type="dxa"/>
              <w:bottom w:w="48" w:type="dxa"/>
              <w:right w:w="96" w:type="dxa"/>
            </w:tcMar>
            <w:vAlign w:val="center"/>
            <w:hideMark/>
          </w:tcPr>
          <w:p w:rsidR="00D51A89" w:rsidRPr="00B0073B" w:rsidRDefault="00D51A89" w:rsidP="00E35F46">
            <w:pPr>
              <w:spacing w:after="0" w:line="240" w:lineRule="auto"/>
              <w:jc w:val="center"/>
              <w:rPr>
                <w:rFonts w:eastAsia="Times New Roman" w:cs="Times New Roman"/>
                <w:szCs w:val="28"/>
                <w:lang w:eastAsia="ru-RU"/>
              </w:rPr>
            </w:pPr>
            <w:r w:rsidRPr="00B0073B">
              <w:rPr>
                <w:rFonts w:eastAsia="Times New Roman" w:cs="Times New Roman"/>
                <w:szCs w:val="28"/>
                <w:lang w:eastAsia="ru-RU"/>
              </w:rPr>
              <w:t>1</w:t>
            </w:r>
          </w:p>
        </w:tc>
        <w:tc>
          <w:tcPr>
            <w:tcW w:w="1363" w:type="pct"/>
            <w:shd w:val="clear" w:color="auto" w:fill="auto"/>
            <w:tcMar>
              <w:top w:w="48" w:type="dxa"/>
              <w:left w:w="96" w:type="dxa"/>
              <w:bottom w:w="48" w:type="dxa"/>
              <w:right w:w="96" w:type="dxa"/>
            </w:tcMar>
            <w:vAlign w:val="center"/>
            <w:hideMark/>
          </w:tcPr>
          <w:p w:rsidR="00D51A89" w:rsidRPr="00B0073B" w:rsidRDefault="009976E8" w:rsidP="00E35F46">
            <w:pPr>
              <w:spacing w:after="0" w:line="240" w:lineRule="auto"/>
              <w:rPr>
                <w:rFonts w:eastAsia="Times New Roman" w:cs="Times New Roman"/>
                <w:szCs w:val="28"/>
                <w:lang w:eastAsia="ru-RU"/>
              </w:rPr>
            </w:pPr>
            <w:hyperlink r:id="rId25" w:tooltip="Думиничи" w:history="1">
              <w:r w:rsidR="00D51A89" w:rsidRPr="00B0073B">
                <w:rPr>
                  <w:rFonts w:eastAsia="Times New Roman" w:cs="Times New Roman"/>
                  <w:szCs w:val="28"/>
                  <w:lang w:eastAsia="ru-RU"/>
                </w:rPr>
                <w:t>Думиничи</w:t>
              </w:r>
            </w:hyperlink>
          </w:p>
        </w:tc>
        <w:tc>
          <w:tcPr>
            <w:tcW w:w="2456" w:type="pct"/>
            <w:shd w:val="clear" w:color="auto" w:fill="auto"/>
            <w:tcMar>
              <w:top w:w="48" w:type="dxa"/>
              <w:left w:w="96" w:type="dxa"/>
              <w:bottom w:w="48" w:type="dxa"/>
              <w:right w:w="96" w:type="dxa"/>
            </w:tcMar>
            <w:vAlign w:val="center"/>
            <w:hideMark/>
          </w:tcPr>
          <w:p w:rsidR="00D51A89" w:rsidRPr="00B0073B" w:rsidRDefault="00D51A89" w:rsidP="00E35F46">
            <w:pPr>
              <w:spacing w:after="0" w:line="240" w:lineRule="auto"/>
              <w:rPr>
                <w:rFonts w:eastAsia="Times New Roman" w:cs="Times New Roman"/>
                <w:szCs w:val="28"/>
                <w:lang w:eastAsia="ru-RU"/>
              </w:rPr>
            </w:pPr>
            <w:r w:rsidRPr="00B0073B">
              <w:rPr>
                <w:rFonts w:eastAsia="Times New Roman" w:cs="Times New Roman"/>
                <w:szCs w:val="28"/>
                <w:lang w:eastAsia="ru-RU"/>
              </w:rPr>
              <w:t>рабочий посёлок, </w:t>
            </w:r>
          </w:p>
          <w:p w:rsidR="00D51A89" w:rsidRPr="00B0073B" w:rsidRDefault="00D51A89" w:rsidP="00E35F46">
            <w:pPr>
              <w:spacing w:after="0" w:line="240" w:lineRule="auto"/>
              <w:rPr>
                <w:rFonts w:eastAsia="Times New Roman" w:cs="Times New Roman"/>
                <w:szCs w:val="28"/>
                <w:lang w:eastAsia="ru-RU"/>
              </w:rPr>
            </w:pPr>
            <w:r w:rsidRPr="00B0073B">
              <w:rPr>
                <w:rFonts w:eastAsia="Times New Roman" w:cs="Times New Roman"/>
                <w:szCs w:val="28"/>
                <w:lang w:eastAsia="ru-RU"/>
              </w:rPr>
              <w:lastRenderedPageBreak/>
              <w:t>административный центр</w:t>
            </w:r>
          </w:p>
        </w:tc>
        <w:tc>
          <w:tcPr>
            <w:tcW w:w="840" w:type="pct"/>
            <w:shd w:val="clear" w:color="auto" w:fill="auto"/>
            <w:tcMar>
              <w:top w:w="48" w:type="dxa"/>
              <w:left w:w="96" w:type="dxa"/>
              <w:bottom w:w="48" w:type="dxa"/>
              <w:right w:w="96" w:type="dxa"/>
            </w:tcMar>
            <w:vAlign w:val="center"/>
            <w:hideMark/>
          </w:tcPr>
          <w:p w:rsidR="00D51A89" w:rsidRPr="00B0073B" w:rsidRDefault="00D51A89" w:rsidP="00E35F46">
            <w:pPr>
              <w:spacing w:after="0" w:line="240" w:lineRule="auto"/>
              <w:ind w:right="-189"/>
              <w:jc w:val="center"/>
              <w:rPr>
                <w:rFonts w:eastAsia="Times New Roman" w:cs="Times New Roman"/>
                <w:szCs w:val="28"/>
                <w:lang w:eastAsia="ru-RU"/>
              </w:rPr>
            </w:pPr>
            <w:r w:rsidRPr="00B0073B">
              <w:rPr>
                <w:rFonts w:eastAsia="Times New Roman" w:cs="Times New Roman"/>
                <w:szCs w:val="28"/>
                <w:lang w:eastAsia="ru-RU"/>
              </w:rPr>
              <w:lastRenderedPageBreak/>
              <w:t>5377</w:t>
            </w:r>
          </w:p>
        </w:tc>
      </w:tr>
      <w:tr w:rsidR="00D51A89" w:rsidRPr="00B0073B" w:rsidTr="00D51A89">
        <w:tc>
          <w:tcPr>
            <w:tcW w:w="341" w:type="pct"/>
            <w:shd w:val="clear" w:color="auto" w:fill="auto"/>
            <w:tcMar>
              <w:top w:w="48" w:type="dxa"/>
              <w:left w:w="96" w:type="dxa"/>
              <w:bottom w:w="48" w:type="dxa"/>
              <w:right w:w="96" w:type="dxa"/>
            </w:tcMar>
            <w:vAlign w:val="center"/>
            <w:hideMark/>
          </w:tcPr>
          <w:p w:rsidR="00D51A89" w:rsidRPr="00B0073B" w:rsidRDefault="00D51A89" w:rsidP="00E35F46">
            <w:pPr>
              <w:spacing w:after="0" w:line="240" w:lineRule="auto"/>
              <w:jc w:val="center"/>
              <w:rPr>
                <w:rFonts w:eastAsia="Times New Roman" w:cs="Times New Roman"/>
                <w:szCs w:val="28"/>
                <w:lang w:eastAsia="ru-RU"/>
              </w:rPr>
            </w:pPr>
            <w:r w:rsidRPr="00B0073B">
              <w:rPr>
                <w:rFonts w:eastAsia="Times New Roman" w:cs="Times New Roman"/>
                <w:szCs w:val="28"/>
                <w:lang w:eastAsia="ru-RU"/>
              </w:rPr>
              <w:lastRenderedPageBreak/>
              <w:t>2</w:t>
            </w:r>
          </w:p>
        </w:tc>
        <w:tc>
          <w:tcPr>
            <w:tcW w:w="1363" w:type="pct"/>
            <w:shd w:val="clear" w:color="auto" w:fill="auto"/>
            <w:tcMar>
              <w:top w:w="48" w:type="dxa"/>
              <w:left w:w="96" w:type="dxa"/>
              <w:bottom w:w="48" w:type="dxa"/>
              <w:right w:w="96" w:type="dxa"/>
            </w:tcMar>
            <w:vAlign w:val="center"/>
            <w:hideMark/>
          </w:tcPr>
          <w:p w:rsidR="00D51A89" w:rsidRPr="00B0073B" w:rsidRDefault="009976E8" w:rsidP="00E35F46">
            <w:pPr>
              <w:spacing w:after="0" w:line="240" w:lineRule="auto"/>
              <w:rPr>
                <w:rFonts w:eastAsia="Times New Roman" w:cs="Times New Roman"/>
                <w:szCs w:val="28"/>
                <w:lang w:eastAsia="ru-RU"/>
              </w:rPr>
            </w:pPr>
            <w:hyperlink r:id="rId26" w:tooltip="Думиничи (железнодорожная станция, Калужская область)" w:history="1">
              <w:r w:rsidR="00D51A89" w:rsidRPr="00B0073B">
                <w:rPr>
                  <w:rFonts w:eastAsia="Times New Roman" w:cs="Times New Roman"/>
                  <w:szCs w:val="28"/>
                  <w:lang w:eastAsia="ru-RU"/>
                </w:rPr>
                <w:t>Думиничи</w:t>
              </w:r>
            </w:hyperlink>
          </w:p>
        </w:tc>
        <w:tc>
          <w:tcPr>
            <w:tcW w:w="2456" w:type="pct"/>
            <w:shd w:val="clear" w:color="auto" w:fill="auto"/>
            <w:tcMar>
              <w:top w:w="48" w:type="dxa"/>
              <w:left w:w="96" w:type="dxa"/>
              <w:bottom w:w="48" w:type="dxa"/>
              <w:right w:w="96" w:type="dxa"/>
            </w:tcMar>
            <w:vAlign w:val="center"/>
            <w:hideMark/>
          </w:tcPr>
          <w:p w:rsidR="00D51A89" w:rsidRPr="00B0073B" w:rsidRDefault="00D51A89" w:rsidP="00E35F46">
            <w:pPr>
              <w:spacing w:after="0" w:line="240" w:lineRule="auto"/>
              <w:rPr>
                <w:rFonts w:eastAsia="Times New Roman" w:cs="Times New Roman"/>
                <w:szCs w:val="28"/>
                <w:lang w:eastAsia="ru-RU"/>
              </w:rPr>
            </w:pPr>
            <w:r w:rsidRPr="00B0073B">
              <w:rPr>
                <w:rFonts w:eastAsia="Times New Roman" w:cs="Times New Roman"/>
                <w:szCs w:val="28"/>
                <w:lang w:eastAsia="ru-RU"/>
              </w:rPr>
              <w:t>железнодорожная станция</w:t>
            </w:r>
          </w:p>
        </w:tc>
        <w:tc>
          <w:tcPr>
            <w:tcW w:w="840" w:type="pct"/>
            <w:shd w:val="clear" w:color="auto" w:fill="auto"/>
            <w:tcMar>
              <w:top w:w="48" w:type="dxa"/>
              <w:left w:w="96" w:type="dxa"/>
              <w:bottom w:w="48" w:type="dxa"/>
              <w:right w:w="96" w:type="dxa"/>
            </w:tcMar>
            <w:vAlign w:val="center"/>
            <w:hideMark/>
          </w:tcPr>
          <w:p w:rsidR="00D51A89" w:rsidRPr="00B0073B" w:rsidRDefault="00D51A89" w:rsidP="00E35F46">
            <w:pPr>
              <w:spacing w:after="0" w:line="240" w:lineRule="auto"/>
              <w:ind w:right="-189"/>
              <w:jc w:val="center"/>
              <w:rPr>
                <w:rFonts w:eastAsia="Times New Roman" w:cs="Times New Roman"/>
                <w:szCs w:val="28"/>
                <w:lang w:eastAsia="ru-RU"/>
              </w:rPr>
            </w:pPr>
            <w:r w:rsidRPr="00B0073B">
              <w:rPr>
                <w:rFonts w:eastAsia="Times New Roman" w:cs="Times New Roman"/>
                <w:szCs w:val="28"/>
                <w:lang w:eastAsia="ru-RU"/>
              </w:rPr>
              <w:t>970</w:t>
            </w:r>
          </w:p>
        </w:tc>
      </w:tr>
    </w:tbl>
    <w:p w:rsidR="00D51A89" w:rsidRPr="00F45FCB" w:rsidRDefault="00D51A89" w:rsidP="00D51A89">
      <w:pPr>
        <w:spacing w:after="0" w:line="240" w:lineRule="auto"/>
        <w:ind w:right="193" w:firstLine="708"/>
        <w:jc w:val="both"/>
        <w:rPr>
          <w:rFonts w:eastAsia="Times New Roman" w:cs="Times New Roman"/>
          <w:szCs w:val="28"/>
          <w:lang w:eastAsia="ru-RU"/>
        </w:rPr>
      </w:pPr>
      <w:r w:rsidRPr="00F45FCB">
        <w:rPr>
          <w:rFonts w:eastAsia="Times New Roman" w:cs="Times New Roman"/>
          <w:szCs w:val="28"/>
          <w:lang w:eastAsia="ru-RU"/>
        </w:rPr>
        <w:t>Жилой фонд поселка сформирован несколькими типами жилой застройки и включает в себя индивидуальную, малоэтажную и среднеэтажную жилую застройку.</w:t>
      </w:r>
    </w:p>
    <w:p w:rsidR="00D51A89" w:rsidRPr="00F45FCB" w:rsidRDefault="00D51A89" w:rsidP="00D51A89">
      <w:pPr>
        <w:spacing w:after="0" w:line="240" w:lineRule="auto"/>
        <w:ind w:right="193"/>
        <w:jc w:val="both"/>
        <w:rPr>
          <w:rFonts w:eastAsia="Times New Roman" w:cs="Times New Roman"/>
          <w:szCs w:val="28"/>
          <w:lang w:eastAsia="ru-RU"/>
        </w:rPr>
      </w:pPr>
      <w:r w:rsidRPr="00F45FCB">
        <w:rPr>
          <w:rFonts w:eastAsia="Times New Roman" w:cs="Times New Roman"/>
          <w:szCs w:val="28"/>
          <w:lang w:eastAsia="ru-RU"/>
        </w:rPr>
        <w:tab/>
        <w:t>Общая площадь жилых помещений составляет 157,14 тыс.м</w:t>
      </w:r>
      <w:r w:rsidRPr="00F45FCB">
        <w:rPr>
          <w:rFonts w:eastAsia="Times New Roman" w:cs="Times New Roman"/>
          <w:szCs w:val="28"/>
          <w:vertAlign w:val="superscript"/>
          <w:lang w:eastAsia="ru-RU"/>
        </w:rPr>
        <w:t>2</w:t>
      </w:r>
      <w:r w:rsidRPr="00F45FCB">
        <w:rPr>
          <w:rFonts w:eastAsia="Times New Roman" w:cs="Times New Roman"/>
          <w:szCs w:val="28"/>
          <w:lang w:eastAsia="ru-RU"/>
        </w:rPr>
        <w:t>,</w:t>
      </w:r>
      <w:r w:rsidRPr="00F45FCB">
        <w:rPr>
          <w:rFonts w:eastAsia="Times New Roman" w:cs="Times New Roman"/>
          <w:color w:val="00B050"/>
          <w:szCs w:val="28"/>
          <w:lang w:eastAsia="ru-RU"/>
        </w:rPr>
        <w:br/>
      </w:r>
      <w:r w:rsidRPr="00F45FCB">
        <w:rPr>
          <w:rFonts w:eastAsia="Times New Roman" w:cs="Times New Roman"/>
          <w:szCs w:val="28"/>
          <w:lang w:eastAsia="ru-RU"/>
        </w:rPr>
        <w:t>в том числе:</w:t>
      </w:r>
    </w:p>
    <w:p w:rsidR="00D51A89" w:rsidRPr="00F45FCB" w:rsidRDefault="00D51A89" w:rsidP="00D51A89">
      <w:pPr>
        <w:spacing w:after="0" w:line="240" w:lineRule="auto"/>
        <w:ind w:right="193"/>
        <w:jc w:val="both"/>
        <w:rPr>
          <w:rFonts w:eastAsia="Times New Roman" w:cs="Times New Roman"/>
          <w:szCs w:val="28"/>
          <w:lang w:eastAsia="ru-RU"/>
        </w:rPr>
      </w:pPr>
      <w:r w:rsidRPr="00F45FCB">
        <w:rPr>
          <w:rFonts w:eastAsia="Times New Roman" w:cs="Times New Roman"/>
          <w:szCs w:val="28"/>
          <w:lang w:eastAsia="ru-RU"/>
        </w:rPr>
        <w:t>– с отоплением 140,0 тыс.м</w:t>
      </w:r>
      <w:r w:rsidRPr="00F45FCB">
        <w:rPr>
          <w:rFonts w:eastAsia="Times New Roman" w:cs="Times New Roman"/>
          <w:szCs w:val="28"/>
          <w:vertAlign w:val="superscript"/>
          <w:lang w:eastAsia="ru-RU"/>
        </w:rPr>
        <w:t>2</w:t>
      </w:r>
      <w:r w:rsidRPr="00F45FCB">
        <w:rPr>
          <w:rFonts w:eastAsia="Times New Roman" w:cs="Times New Roman"/>
          <w:szCs w:val="28"/>
          <w:lang w:eastAsia="ru-RU"/>
        </w:rPr>
        <w:t>, в том числе:</w:t>
      </w:r>
    </w:p>
    <w:p w:rsidR="00D51A89" w:rsidRPr="00F45FCB" w:rsidRDefault="00D51A89" w:rsidP="00D51A89">
      <w:pPr>
        <w:spacing w:after="0" w:line="240" w:lineRule="auto"/>
        <w:ind w:right="193"/>
        <w:jc w:val="both"/>
        <w:rPr>
          <w:rFonts w:eastAsia="Times New Roman" w:cs="Times New Roman"/>
          <w:szCs w:val="28"/>
          <w:lang w:eastAsia="ru-RU"/>
        </w:rPr>
      </w:pPr>
      <w:r w:rsidRPr="00F45FCB">
        <w:rPr>
          <w:rFonts w:eastAsia="Times New Roman" w:cs="Times New Roman"/>
          <w:szCs w:val="28"/>
          <w:lang w:eastAsia="ru-RU"/>
        </w:rPr>
        <w:t>– с централизованным отоплением 35,60 тыс.м</w:t>
      </w:r>
      <w:r w:rsidRPr="00F45FCB">
        <w:rPr>
          <w:rFonts w:eastAsia="Times New Roman" w:cs="Times New Roman"/>
          <w:szCs w:val="28"/>
          <w:vertAlign w:val="superscript"/>
          <w:lang w:eastAsia="ru-RU"/>
        </w:rPr>
        <w:t>2</w:t>
      </w:r>
      <w:r w:rsidRPr="00F45FCB">
        <w:rPr>
          <w:rFonts w:eastAsia="Times New Roman" w:cs="Times New Roman"/>
          <w:szCs w:val="28"/>
          <w:lang w:eastAsia="ru-RU"/>
        </w:rPr>
        <w:t>.</w:t>
      </w:r>
    </w:p>
    <w:p w:rsidR="00D51A89" w:rsidRPr="00F45FCB" w:rsidRDefault="00D51A89" w:rsidP="00D51A89">
      <w:pPr>
        <w:spacing w:after="0" w:line="240" w:lineRule="auto"/>
        <w:ind w:right="193" w:firstLine="708"/>
        <w:jc w:val="both"/>
        <w:rPr>
          <w:rFonts w:eastAsia="Times New Roman" w:cs="Times New Roman"/>
          <w:szCs w:val="28"/>
          <w:lang w:eastAsia="ru-RU"/>
        </w:rPr>
      </w:pPr>
      <w:r w:rsidRPr="00F45FCB">
        <w:rPr>
          <w:rFonts w:eastAsia="Times New Roman" w:cs="Times New Roman"/>
          <w:szCs w:val="28"/>
          <w:lang w:eastAsia="ru-RU"/>
        </w:rPr>
        <w:t>Централизованное горячее водоснабжение в населенном пункте отсутствует.</w:t>
      </w:r>
    </w:p>
    <w:p w:rsidR="00D51A89" w:rsidRPr="00F45FCB" w:rsidRDefault="00D51A89" w:rsidP="00D51A89">
      <w:pPr>
        <w:spacing w:after="0" w:line="240" w:lineRule="auto"/>
        <w:ind w:right="193" w:firstLine="708"/>
        <w:jc w:val="both"/>
        <w:rPr>
          <w:rFonts w:eastAsia="Times New Roman" w:cs="Times New Roman"/>
          <w:szCs w:val="28"/>
          <w:lang w:eastAsia="ru-RU"/>
        </w:rPr>
      </w:pPr>
      <w:r w:rsidRPr="00F45FCB">
        <w:rPr>
          <w:rFonts w:eastAsia="Times New Roman" w:cs="Times New Roman"/>
          <w:szCs w:val="28"/>
          <w:lang w:eastAsia="ru-RU"/>
        </w:rPr>
        <w:t>Газоснабжение имеют 157,14 тыс.м</w:t>
      </w:r>
      <w:r w:rsidRPr="00F45FCB">
        <w:rPr>
          <w:rFonts w:eastAsia="Times New Roman" w:cs="Times New Roman"/>
          <w:szCs w:val="28"/>
          <w:vertAlign w:val="superscript"/>
          <w:lang w:eastAsia="ru-RU"/>
        </w:rPr>
        <w:t>2</w:t>
      </w:r>
      <w:r w:rsidRPr="00F45FCB">
        <w:rPr>
          <w:rFonts w:eastAsia="Times New Roman" w:cs="Times New Roman"/>
          <w:szCs w:val="28"/>
          <w:lang w:eastAsia="ru-RU"/>
        </w:rPr>
        <w:t xml:space="preserve"> жилого фонда.</w:t>
      </w:r>
    </w:p>
    <w:p w:rsidR="00D51A89" w:rsidRDefault="00D51A89" w:rsidP="00D51A89">
      <w:pPr>
        <w:spacing w:after="0" w:line="240" w:lineRule="auto"/>
        <w:ind w:right="193" w:firstLine="708"/>
        <w:jc w:val="both"/>
        <w:rPr>
          <w:rFonts w:eastAsia="Times New Roman" w:cs="Times New Roman"/>
          <w:szCs w:val="28"/>
          <w:lang w:eastAsia="ru-RU"/>
        </w:rPr>
      </w:pPr>
      <w:r w:rsidRPr="00F45FCB">
        <w:rPr>
          <w:rFonts w:eastAsia="Times New Roman" w:cs="Times New Roman"/>
          <w:szCs w:val="28"/>
          <w:lang w:eastAsia="ru-RU"/>
        </w:rPr>
        <w:t>Также в ГП «Поселок Думиничи» расположены образовательные учреждения, ГБУЗ КО «ЦРБ Думиничского района», два дома культуры, две библиотеки, детская школа искусств, административно-деловые и кредитно-финансовые учреждения.</w:t>
      </w:r>
    </w:p>
    <w:p w:rsidR="00BA55AE" w:rsidRPr="00F45FCB" w:rsidRDefault="00BA55AE" w:rsidP="00BA55AE">
      <w:pPr>
        <w:spacing w:after="0" w:line="240" w:lineRule="auto"/>
        <w:ind w:right="193" w:firstLine="708"/>
        <w:jc w:val="center"/>
        <w:rPr>
          <w:rFonts w:eastAsia="Times New Roman" w:cs="Times New Roman"/>
          <w:b/>
          <w:szCs w:val="28"/>
          <w:lang w:eastAsia="ru-RU"/>
        </w:rPr>
      </w:pPr>
      <w:r w:rsidRPr="00F45FCB">
        <w:rPr>
          <w:rFonts w:eastAsia="Times New Roman" w:cs="Times New Roman"/>
          <w:b/>
          <w:szCs w:val="28"/>
          <w:lang w:eastAsia="ru-RU"/>
        </w:rPr>
        <w:t>Ландшафтно-геоморфологические особенности территории.</w:t>
      </w:r>
    </w:p>
    <w:p w:rsidR="00BA55AE" w:rsidRPr="00F45FCB" w:rsidRDefault="00BA55AE" w:rsidP="00BA55AE">
      <w:pPr>
        <w:spacing w:after="0" w:line="240" w:lineRule="auto"/>
        <w:ind w:right="193" w:firstLine="708"/>
        <w:jc w:val="both"/>
        <w:rPr>
          <w:rFonts w:eastAsia="Times New Roman" w:cs="Times New Roman"/>
          <w:szCs w:val="28"/>
          <w:lang w:eastAsia="ru-RU"/>
        </w:rPr>
      </w:pPr>
      <w:r w:rsidRPr="00F45FCB">
        <w:rPr>
          <w:rFonts w:eastAsia="Times New Roman" w:cs="Times New Roman"/>
          <w:szCs w:val="28"/>
          <w:lang w:eastAsia="ru-RU"/>
        </w:rPr>
        <w:t>ГП «Поселок Думиничи» расположен на стыке Среднерусской возвышенности и Брянско-Жиздринского полесья. В зависимости от степени расчлененности, геологического строения, литологического состава коренных и четвертичных отложений, рельефа местности в пределах земель поселения выделено 7 типов ландшафтов: плосковолнистая слаборасчлененная эрозионная равнина, плосконаклонная эрозионная среднерасчлененная равнина, плосконаклоннаясреднерасчлененнаяводноледниковая равнина, пологие склоны в рыхлых отложениях меловой и каменноугольной систем, плоская аллювиальная равнина – первая надпойменная терраса, плоская аллювиальная равнина-пойма и высокая пойма рек, овражно-балочная сеть, тальвеги суходольные, почвы смытые и намытые дерновые.</w:t>
      </w:r>
    </w:p>
    <w:p w:rsidR="00BA55AE" w:rsidRPr="00F45FCB" w:rsidRDefault="00BA55AE" w:rsidP="00BA55AE">
      <w:pPr>
        <w:spacing w:after="0" w:line="240" w:lineRule="auto"/>
        <w:ind w:right="193" w:firstLine="708"/>
        <w:jc w:val="center"/>
        <w:rPr>
          <w:rFonts w:eastAsia="Times New Roman" w:cs="Times New Roman"/>
          <w:b/>
          <w:szCs w:val="28"/>
          <w:lang w:eastAsia="ru-RU"/>
        </w:rPr>
      </w:pPr>
      <w:r w:rsidRPr="00F45FCB">
        <w:rPr>
          <w:rFonts w:eastAsia="Times New Roman" w:cs="Times New Roman"/>
          <w:b/>
          <w:szCs w:val="28"/>
          <w:lang w:eastAsia="ru-RU"/>
        </w:rPr>
        <w:t>Климатические особенности.</w:t>
      </w:r>
    </w:p>
    <w:p w:rsidR="00BA55AE" w:rsidRPr="00F45FCB" w:rsidRDefault="00BA55AE" w:rsidP="00BA55AE">
      <w:pPr>
        <w:spacing w:after="0" w:line="240" w:lineRule="auto"/>
        <w:ind w:right="193" w:firstLine="708"/>
        <w:jc w:val="both"/>
        <w:rPr>
          <w:rFonts w:eastAsia="Times New Roman" w:cs="Times New Roman"/>
          <w:szCs w:val="28"/>
          <w:lang w:eastAsia="ru-RU"/>
        </w:rPr>
      </w:pPr>
      <w:r w:rsidRPr="00F45FCB">
        <w:rPr>
          <w:rFonts w:eastAsia="Times New Roman" w:cs="Times New Roman"/>
          <w:szCs w:val="28"/>
          <w:lang w:eastAsia="ru-RU"/>
        </w:rPr>
        <w:t>Климат ГП «Поселок Думиничи»,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не менее длительными переходными периодами – весной и осенью.</w:t>
      </w:r>
    </w:p>
    <w:p w:rsidR="00BA55AE" w:rsidRPr="00F45FCB"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 xml:space="preserve">Температура воздуха в среднем за год положительная, изменяется по территории с севера на юг от 4,0 до 4,6°С. В годовом ходе с ноября по март отмечается отрицательная средняя месячная температура, с апреля по октябрь - положительная. Самый холодный месяц года - январь, с температурой воздуха -8,9…-10,0°С. Минимальная температура воздуха составляет -46°С, а максимальная +38°С. В пониженных или защищенных от ветра местах абсолютный минимум достигал -48...-52°С. Многолетняя </w:t>
      </w:r>
      <w:r w:rsidRPr="00F45FCB">
        <w:rPr>
          <w:rFonts w:eastAsia="Arial" w:cs="Times New Roman"/>
          <w:color w:val="000000"/>
          <w:szCs w:val="28"/>
          <w:lang w:eastAsia="zh-CN"/>
        </w:rPr>
        <w:lastRenderedPageBreak/>
        <w:t xml:space="preserve">амплитуда температур воздуха составляет 84°С, что говорит о континентальности климата. В течение холодного периода (с ноября по март месяцы) часты оттепели. Оттепелей не бывает только в отдельные суровые зимы. В то же время в некоторые теплые зимы оттепели следуют одна за другой, перемежаясь с непродолжительными и несущественными похолоданиями. Июль - самый теплый месяц года. Средняя температура воздуха в это время, незначительно изменяясь по территории, колеблется около +18°С. В отдельные годы в жаркие дни максимальная температура воздуха достигала +36...+39°С. Весной и осенью характерны заморозки. Весной заморозки заканчиваются, по средним многолетним данным, 8-14 мая, первые осенние заморозки отмечаются 21-28 сентября. </w:t>
      </w:r>
    </w:p>
    <w:p w:rsidR="00BA55AE" w:rsidRPr="00F45FCB"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 xml:space="preserve">Продолжительность безморозного периода колеблется в пределах от 99 до 183 суток, в среднем  - 149 суток. </w:t>
      </w:r>
    </w:p>
    <w:p w:rsidR="00BA55AE" w:rsidRPr="00F45FCB"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 xml:space="preserve">В зависимости от характера зим, их снежности и температурного режима изменяется  глубина промерзания почвы, которая колеблется в отдельные зимы от 25 до </w:t>
      </w:r>
      <w:smartTag w:uri="urn:schemas-microsoft-com:office:smarttags" w:element="metricconverter">
        <w:smartTagPr>
          <w:attr w:name="ProductID" w:val="100 см"/>
        </w:smartTagPr>
        <w:r w:rsidRPr="00F45FCB">
          <w:rPr>
            <w:rFonts w:eastAsia="Arial" w:cs="Times New Roman"/>
            <w:color w:val="000000"/>
            <w:szCs w:val="28"/>
            <w:lang w:eastAsia="zh-CN"/>
          </w:rPr>
          <w:t>100 см</w:t>
        </w:r>
      </w:smartTag>
      <w:r w:rsidRPr="00F45FCB">
        <w:rPr>
          <w:rFonts w:eastAsia="Arial" w:cs="Times New Roman"/>
          <w:color w:val="000000"/>
          <w:szCs w:val="28"/>
          <w:lang w:eastAsia="zh-CN"/>
        </w:rPr>
        <w:t xml:space="preserve">, в среднем составляя </w:t>
      </w:r>
      <w:smartTag w:uri="urn:schemas-microsoft-com:office:smarttags" w:element="metricconverter">
        <w:smartTagPr>
          <w:attr w:name="ProductID" w:val="64 см"/>
        </w:smartTagPr>
        <w:r w:rsidRPr="00F45FCB">
          <w:rPr>
            <w:rFonts w:eastAsia="Arial" w:cs="Times New Roman"/>
            <w:color w:val="000000"/>
            <w:szCs w:val="28"/>
            <w:lang w:eastAsia="zh-CN"/>
          </w:rPr>
          <w:t>64 см</w:t>
        </w:r>
      </w:smartTag>
      <w:r w:rsidRPr="00F45FCB">
        <w:rPr>
          <w:rFonts w:eastAsia="Arial" w:cs="Times New Roman"/>
          <w:color w:val="000000"/>
          <w:szCs w:val="28"/>
          <w:lang w:eastAsia="zh-CN"/>
        </w:rPr>
        <w:t xml:space="preserve">. </w:t>
      </w:r>
    </w:p>
    <w:p w:rsidR="00BA55AE" w:rsidRPr="00F45FCB"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 xml:space="preserve">В таблице </w:t>
      </w:r>
      <w:r w:rsidR="00FD5E1F">
        <w:rPr>
          <w:rFonts w:eastAsia="Arial" w:cs="Times New Roman"/>
          <w:color w:val="000000"/>
          <w:szCs w:val="28"/>
          <w:lang w:eastAsia="zh-CN"/>
        </w:rPr>
        <w:t>3</w:t>
      </w:r>
      <w:r w:rsidRPr="00F45FCB">
        <w:rPr>
          <w:rFonts w:eastAsia="Arial" w:cs="Times New Roman"/>
          <w:color w:val="000000"/>
          <w:szCs w:val="28"/>
          <w:lang w:eastAsia="zh-CN"/>
        </w:rPr>
        <w:t xml:space="preserve"> представлены основные строительно-климатические характеристики температурного режима.</w:t>
      </w:r>
    </w:p>
    <w:p w:rsidR="00BA55AE" w:rsidRPr="00F45FCB"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Многолетняя средняя продолжительность промерзания почвы составляет 150-180 дней.</w:t>
      </w:r>
    </w:p>
    <w:p w:rsidR="00BA55AE" w:rsidRPr="00BA55AE" w:rsidRDefault="00BA55AE" w:rsidP="00BA55AE">
      <w:pPr>
        <w:widowControl w:val="0"/>
        <w:suppressAutoHyphens/>
        <w:spacing w:after="0" w:line="240" w:lineRule="auto"/>
        <w:ind w:firstLine="709"/>
        <w:jc w:val="center"/>
        <w:rPr>
          <w:rFonts w:eastAsia="Arial" w:cs="Times New Roman"/>
          <w:i/>
          <w:color w:val="000000"/>
          <w:szCs w:val="28"/>
          <w:lang w:eastAsia="zh-CN"/>
        </w:rPr>
      </w:pPr>
      <w:bookmarkStart w:id="32" w:name="_Hlk200918528"/>
      <w:r w:rsidRPr="00BA55AE">
        <w:rPr>
          <w:rFonts w:eastAsia="Arial" w:cs="Times New Roman"/>
          <w:color w:val="000000"/>
          <w:szCs w:val="28"/>
          <w:lang w:eastAsia="zh-CN"/>
        </w:rPr>
        <w:t>Расчетные показатели температурного режима</w:t>
      </w:r>
    </w:p>
    <w:p w:rsidR="00BA55AE" w:rsidRPr="00BA55AE" w:rsidRDefault="00BA55AE" w:rsidP="00BA55AE">
      <w:pPr>
        <w:widowControl w:val="0"/>
        <w:suppressAutoHyphens/>
        <w:spacing w:after="0" w:line="240" w:lineRule="auto"/>
        <w:ind w:firstLine="709"/>
        <w:rPr>
          <w:rFonts w:eastAsia="Arial" w:cs="Times New Roman"/>
          <w:color w:val="000000"/>
          <w:szCs w:val="28"/>
          <w:lang w:eastAsia="zh-CN"/>
        </w:rPr>
      </w:pPr>
      <w:r w:rsidRPr="00BA55AE">
        <w:rPr>
          <w:rFonts w:eastAsia="Arial" w:cs="Times New Roman"/>
          <w:color w:val="000000"/>
          <w:szCs w:val="28"/>
          <w:lang w:eastAsia="zh-CN"/>
        </w:rPr>
        <w:t xml:space="preserve">Таблица </w:t>
      </w:r>
      <w:r w:rsidR="00FD5E1F">
        <w:rPr>
          <w:rFonts w:eastAsia="Arial" w:cs="Times New Roman"/>
          <w:color w:val="000000"/>
          <w:szCs w:val="28"/>
          <w:lang w:eastAsia="zh-CN"/>
        </w:rPr>
        <w:t>3</w:t>
      </w:r>
      <w:r w:rsidRPr="00BA55AE">
        <w:rPr>
          <w:rFonts w:eastAsia="Arial" w:cs="Times New Roman"/>
          <w:color w:val="000000"/>
          <w:szCs w:val="28"/>
          <w:lang w:eastAsia="zh-CN"/>
        </w:rPr>
        <w:t>.</w:t>
      </w:r>
    </w:p>
    <w:tbl>
      <w:tblPr>
        <w:tblW w:w="0" w:type="auto"/>
        <w:tblInd w:w="108" w:type="dxa"/>
        <w:tblLayout w:type="fixed"/>
        <w:tblLook w:val="0000"/>
      </w:tblPr>
      <w:tblGrid>
        <w:gridCol w:w="1418"/>
        <w:gridCol w:w="1417"/>
        <w:gridCol w:w="1305"/>
        <w:gridCol w:w="1620"/>
        <w:gridCol w:w="2111"/>
        <w:gridCol w:w="1652"/>
      </w:tblGrid>
      <w:tr w:rsidR="00BA55AE" w:rsidRPr="00BA55AE" w:rsidTr="00342FC5">
        <w:trPr>
          <w:cantSplit/>
        </w:trPr>
        <w:tc>
          <w:tcPr>
            <w:tcW w:w="5760" w:type="dxa"/>
            <w:gridSpan w:val="4"/>
            <w:tcBorders>
              <w:top w:val="single" w:sz="4" w:space="0" w:color="000000"/>
              <w:left w:val="single" w:sz="4" w:space="0" w:color="000000"/>
              <w:bottom w:val="single" w:sz="4" w:space="0" w:color="000000"/>
            </w:tcBorders>
            <w:shd w:val="clear" w:color="auto" w:fill="auto"/>
          </w:tcPr>
          <w:bookmarkEnd w:id="32"/>
          <w:p w:rsidR="00BA55AE" w:rsidRPr="00BA55AE" w:rsidRDefault="00BA55AE" w:rsidP="00342FC5">
            <w:pPr>
              <w:widowControl w:val="0"/>
              <w:suppressAutoHyphens/>
              <w:snapToGrid w:val="0"/>
              <w:spacing w:after="0" w:line="240" w:lineRule="auto"/>
              <w:jc w:val="center"/>
              <w:rPr>
                <w:rFonts w:eastAsia="Arial" w:cs="Times New Roman"/>
                <w:color w:val="000000"/>
                <w:sz w:val="24"/>
                <w:szCs w:val="24"/>
                <w:lang w:eastAsia="zh-CN"/>
              </w:rPr>
            </w:pPr>
            <w:r w:rsidRPr="00BA55AE">
              <w:rPr>
                <w:rFonts w:eastAsia="Arial" w:cs="Times New Roman"/>
                <w:color w:val="000000"/>
                <w:sz w:val="24"/>
                <w:szCs w:val="24"/>
                <w:lang w:eastAsia="zh-CN"/>
              </w:rPr>
              <w:t>Средняя температура наружного воздуха, °С</w:t>
            </w:r>
          </w:p>
        </w:tc>
        <w:tc>
          <w:tcPr>
            <w:tcW w:w="3763" w:type="dxa"/>
            <w:gridSpan w:val="2"/>
            <w:tcBorders>
              <w:top w:val="single" w:sz="4" w:space="0" w:color="000000"/>
              <w:left w:val="single" w:sz="4" w:space="0" w:color="000000"/>
              <w:bottom w:val="single" w:sz="4" w:space="0" w:color="000000"/>
              <w:right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Продолжительность периода, сут.</w:t>
            </w:r>
          </w:p>
        </w:tc>
      </w:tr>
      <w:tr w:rsidR="00BA55AE" w:rsidRPr="00BA55AE" w:rsidTr="00342FC5">
        <w:tc>
          <w:tcPr>
            <w:tcW w:w="1418" w:type="dxa"/>
            <w:tcBorders>
              <w:top w:val="single" w:sz="4" w:space="0" w:color="000000"/>
              <w:left w:val="single" w:sz="4" w:space="0" w:color="000000"/>
              <w:bottom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Наиболее</w:t>
            </w:r>
          </w:p>
          <w:p w:rsidR="00BA55AE" w:rsidRPr="00BA55AE" w:rsidRDefault="00BA55AE" w:rsidP="00342FC5">
            <w:pPr>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 xml:space="preserve"> холодных</w:t>
            </w:r>
          </w:p>
          <w:p w:rsidR="00BA55AE" w:rsidRPr="00BA55AE" w:rsidRDefault="00BA55AE" w:rsidP="00342FC5">
            <w:pPr>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суток</w:t>
            </w:r>
          </w:p>
        </w:tc>
        <w:tc>
          <w:tcPr>
            <w:tcW w:w="1417" w:type="dxa"/>
            <w:tcBorders>
              <w:top w:val="single" w:sz="4" w:space="0" w:color="000000"/>
              <w:left w:val="single" w:sz="4" w:space="0" w:color="000000"/>
              <w:bottom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Наиболее</w:t>
            </w:r>
          </w:p>
          <w:p w:rsidR="00BA55AE" w:rsidRPr="00BA55AE" w:rsidRDefault="00BA55AE" w:rsidP="00342FC5">
            <w:pPr>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 xml:space="preserve"> холодной </w:t>
            </w:r>
          </w:p>
          <w:p w:rsidR="00BA55AE" w:rsidRPr="00BA55AE" w:rsidRDefault="00BA55AE" w:rsidP="00342FC5">
            <w:pPr>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пятидневки</w:t>
            </w:r>
          </w:p>
        </w:tc>
        <w:tc>
          <w:tcPr>
            <w:tcW w:w="1305" w:type="dxa"/>
            <w:tcBorders>
              <w:top w:val="single" w:sz="4" w:space="0" w:color="000000"/>
              <w:left w:val="single" w:sz="4" w:space="0" w:color="000000"/>
              <w:bottom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Наиболее</w:t>
            </w:r>
          </w:p>
          <w:p w:rsidR="00BA55AE" w:rsidRPr="00BA55AE" w:rsidRDefault="00BA55AE" w:rsidP="00342FC5">
            <w:pPr>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холодного периода</w:t>
            </w:r>
          </w:p>
        </w:tc>
        <w:tc>
          <w:tcPr>
            <w:tcW w:w="1620" w:type="dxa"/>
            <w:tcBorders>
              <w:top w:val="single" w:sz="4" w:space="0" w:color="000000"/>
              <w:left w:val="single" w:sz="4" w:space="0" w:color="000000"/>
              <w:bottom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Отопительного периода</w:t>
            </w:r>
          </w:p>
        </w:tc>
        <w:tc>
          <w:tcPr>
            <w:tcW w:w="2111" w:type="dxa"/>
            <w:tcBorders>
              <w:top w:val="single" w:sz="4" w:space="0" w:color="000000"/>
              <w:left w:val="single" w:sz="4" w:space="0" w:color="000000"/>
              <w:bottom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 xml:space="preserve">Со среднесуточной температурой </w:t>
            </w:r>
          </w:p>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≤8°С (отопительного</w:t>
            </w:r>
          </w:p>
          <w:p w:rsidR="00BA55AE" w:rsidRPr="00BA55AE" w:rsidRDefault="00BA55AE" w:rsidP="00342FC5">
            <w:pPr>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 xml:space="preserve"> периода </w:t>
            </w:r>
          </w:p>
        </w:tc>
        <w:tc>
          <w:tcPr>
            <w:tcW w:w="1652" w:type="dxa"/>
            <w:tcBorders>
              <w:top w:val="single" w:sz="4" w:space="0" w:color="000000"/>
              <w:left w:val="single" w:sz="4" w:space="0" w:color="000000"/>
              <w:bottom w:val="single" w:sz="4" w:space="0" w:color="000000"/>
              <w:right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Со средней суточной температурой воздуха ≤0°С</w:t>
            </w:r>
          </w:p>
        </w:tc>
      </w:tr>
      <w:tr w:rsidR="00BA55AE" w:rsidRPr="00BA55AE" w:rsidTr="00342FC5">
        <w:tc>
          <w:tcPr>
            <w:tcW w:w="1418" w:type="dxa"/>
            <w:tcBorders>
              <w:top w:val="single" w:sz="4" w:space="0" w:color="000000"/>
              <w:left w:val="single" w:sz="4" w:space="0" w:color="000000"/>
              <w:bottom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-31</w:t>
            </w:r>
          </w:p>
        </w:tc>
        <w:tc>
          <w:tcPr>
            <w:tcW w:w="1417" w:type="dxa"/>
            <w:tcBorders>
              <w:top w:val="single" w:sz="4" w:space="0" w:color="000000"/>
              <w:left w:val="single" w:sz="4" w:space="0" w:color="000000"/>
              <w:bottom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-27</w:t>
            </w:r>
          </w:p>
        </w:tc>
        <w:tc>
          <w:tcPr>
            <w:tcW w:w="1305" w:type="dxa"/>
            <w:tcBorders>
              <w:top w:val="single" w:sz="4" w:space="0" w:color="000000"/>
              <w:left w:val="single" w:sz="4" w:space="0" w:color="000000"/>
              <w:bottom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-13-14</w:t>
            </w:r>
          </w:p>
        </w:tc>
        <w:tc>
          <w:tcPr>
            <w:tcW w:w="1620" w:type="dxa"/>
            <w:tcBorders>
              <w:top w:val="single" w:sz="4" w:space="0" w:color="000000"/>
              <w:left w:val="single" w:sz="4" w:space="0" w:color="000000"/>
              <w:bottom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-3 -3,5</w:t>
            </w:r>
          </w:p>
        </w:tc>
        <w:tc>
          <w:tcPr>
            <w:tcW w:w="2111" w:type="dxa"/>
            <w:tcBorders>
              <w:top w:val="single" w:sz="4" w:space="0" w:color="000000"/>
              <w:left w:val="single" w:sz="4" w:space="0" w:color="000000"/>
              <w:bottom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207 -214</w:t>
            </w:r>
          </w:p>
        </w:tc>
        <w:tc>
          <w:tcPr>
            <w:tcW w:w="1652" w:type="dxa"/>
            <w:tcBorders>
              <w:top w:val="single" w:sz="4" w:space="0" w:color="000000"/>
              <w:left w:val="single" w:sz="4" w:space="0" w:color="000000"/>
              <w:bottom w:val="single" w:sz="4" w:space="0" w:color="000000"/>
              <w:right w:val="single" w:sz="4" w:space="0" w:color="000000"/>
            </w:tcBorders>
            <w:shd w:val="clear" w:color="auto" w:fill="auto"/>
          </w:tcPr>
          <w:p w:rsidR="00BA55AE" w:rsidRPr="00BA55AE" w:rsidRDefault="00BA55AE" w:rsidP="00342FC5">
            <w:pPr>
              <w:snapToGrid w:val="0"/>
              <w:spacing w:after="0" w:line="240" w:lineRule="auto"/>
              <w:jc w:val="center"/>
              <w:rPr>
                <w:rFonts w:eastAsia="Times New Roman" w:cs="Times New Roman"/>
                <w:color w:val="000000"/>
                <w:sz w:val="24"/>
                <w:szCs w:val="24"/>
                <w:lang w:eastAsia="ru-RU"/>
              </w:rPr>
            </w:pPr>
            <w:r w:rsidRPr="00BA55AE">
              <w:rPr>
                <w:rFonts w:eastAsia="Times New Roman" w:cs="Times New Roman"/>
                <w:color w:val="000000"/>
                <w:sz w:val="24"/>
                <w:szCs w:val="24"/>
                <w:lang w:eastAsia="ru-RU"/>
              </w:rPr>
              <w:t>145-150</w:t>
            </w:r>
          </w:p>
        </w:tc>
      </w:tr>
    </w:tbl>
    <w:p w:rsidR="00BA55AE" w:rsidRPr="00F45FCB" w:rsidRDefault="00BA55AE" w:rsidP="00251679">
      <w:pPr>
        <w:spacing w:after="0" w:line="240" w:lineRule="auto"/>
        <w:jc w:val="both"/>
        <w:rPr>
          <w:rFonts w:eastAsia="Arial" w:cs="Times New Roman"/>
          <w:color w:val="000000"/>
          <w:szCs w:val="28"/>
          <w:lang w:eastAsia="zh-CN"/>
        </w:rPr>
      </w:pPr>
      <w:r w:rsidRPr="00F45FCB">
        <w:rPr>
          <w:rFonts w:eastAsia="Times New Roman" w:cs="Times New Roman"/>
          <w:color w:val="000000"/>
          <w:szCs w:val="28"/>
          <w:lang w:eastAsia="ru-RU"/>
        </w:rPr>
        <w:tab/>
      </w:r>
      <w:r w:rsidRPr="00F45FCB">
        <w:rPr>
          <w:rFonts w:eastAsia="Arial" w:cs="Times New Roman"/>
          <w:color w:val="000000"/>
          <w:szCs w:val="28"/>
          <w:lang w:eastAsia="zh-CN"/>
        </w:rPr>
        <w:t xml:space="preserve">По количеству выпадающих осадков территория относится к зоне достаточного увлажнения. Годовое количество осадков, которое по Калужской области в соответствии с СНиП 23-01-99 «Строительная климатология» составляет: Среднее за год </w:t>
      </w:r>
      <w:smartTag w:uri="urn:schemas-microsoft-com:office:smarttags" w:element="metricconverter">
        <w:smartTagPr>
          <w:attr w:name="ProductID" w:val="654 мм"/>
        </w:smartTagPr>
        <w:r w:rsidRPr="00F45FCB">
          <w:rPr>
            <w:rFonts w:eastAsia="Arial" w:cs="Times New Roman"/>
            <w:color w:val="000000"/>
            <w:szCs w:val="28"/>
            <w:lang w:eastAsia="zh-CN"/>
          </w:rPr>
          <w:t>654 мм</w:t>
        </w:r>
      </w:smartTag>
      <w:r w:rsidRPr="00F45FCB">
        <w:rPr>
          <w:rFonts w:eastAsia="Arial" w:cs="Times New Roman"/>
          <w:color w:val="000000"/>
          <w:szCs w:val="28"/>
          <w:lang w:eastAsia="zh-CN"/>
        </w:rPr>
        <w:t xml:space="preserve">; в том числе за теплый период года </w:t>
      </w:r>
      <w:smartTag w:uri="urn:schemas-microsoft-com:office:smarttags" w:element="metricconverter">
        <w:smartTagPr>
          <w:attr w:name="ProductID" w:val="441 мм"/>
        </w:smartTagPr>
        <w:r w:rsidRPr="00F45FCB">
          <w:rPr>
            <w:rFonts w:eastAsia="Arial" w:cs="Times New Roman"/>
            <w:color w:val="000000"/>
            <w:szCs w:val="28"/>
            <w:lang w:eastAsia="zh-CN"/>
          </w:rPr>
          <w:t>441 мм</w:t>
        </w:r>
      </w:smartTag>
      <w:r w:rsidRPr="00F45FCB">
        <w:rPr>
          <w:rFonts w:eastAsia="Arial" w:cs="Times New Roman"/>
          <w:color w:val="000000"/>
          <w:szCs w:val="28"/>
          <w:lang w:eastAsia="zh-CN"/>
        </w:rPr>
        <w:t xml:space="preserve">, за холодный период года </w:t>
      </w:r>
      <w:smartTag w:uri="urn:schemas-microsoft-com:office:smarttags" w:element="metricconverter">
        <w:smartTagPr>
          <w:attr w:name="ProductID" w:val="213 мм"/>
        </w:smartTagPr>
        <w:r w:rsidRPr="00F45FCB">
          <w:rPr>
            <w:rFonts w:eastAsia="Arial" w:cs="Times New Roman"/>
            <w:color w:val="000000"/>
            <w:szCs w:val="28"/>
            <w:lang w:eastAsia="zh-CN"/>
          </w:rPr>
          <w:t>213 мм</w:t>
        </w:r>
      </w:smartTag>
      <w:r w:rsidRPr="00F45FCB">
        <w:rPr>
          <w:rFonts w:eastAsia="Arial" w:cs="Times New Roman"/>
          <w:color w:val="000000"/>
          <w:szCs w:val="28"/>
          <w:lang w:eastAsia="zh-CN"/>
        </w:rPr>
        <w:t xml:space="preserve">. Суточный максимум </w:t>
      </w:r>
      <w:smartTag w:uri="urn:schemas-microsoft-com:office:smarttags" w:element="metricconverter">
        <w:smartTagPr>
          <w:attr w:name="ProductID" w:val="89 мм"/>
        </w:smartTagPr>
        <w:r w:rsidRPr="00F45FCB">
          <w:rPr>
            <w:rFonts w:eastAsia="Arial" w:cs="Times New Roman"/>
            <w:color w:val="000000"/>
            <w:szCs w:val="28"/>
            <w:lang w:eastAsia="zh-CN"/>
          </w:rPr>
          <w:t>89 мм</w:t>
        </w:r>
      </w:smartTag>
      <w:r w:rsidRPr="00F45FCB">
        <w:rPr>
          <w:rFonts w:eastAsia="Arial" w:cs="Times New Roman"/>
          <w:color w:val="000000"/>
          <w:szCs w:val="28"/>
          <w:lang w:eastAsia="zh-CN"/>
        </w:rPr>
        <w:t xml:space="preserve">. Пространственное и временное их распределение отличается значительной неравномерностью. Большая часть осадков приходится на теплый период года. В годовом ходе месячных сумм осадков максимум наблюдается в июле, минимум - в марте. Обычно две трети осадков выпадает в теплый период года (апрель - октябрь) в виде дождя, одна треть - зимой в виде снега. </w:t>
      </w:r>
    </w:p>
    <w:p w:rsidR="00BA55AE" w:rsidRPr="00F45FCB"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Ветровой режим характеризуется преобладанием в течение года потоков западного и юго-западного направления. В зимний пе</w:t>
      </w:r>
      <w:r>
        <w:rPr>
          <w:rFonts w:eastAsia="Arial" w:cs="Times New Roman"/>
          <w:color w:val="000000"/>
          <w:szCs w:val="28"/>
          <w:lang w:eastAsia="zh-CN"/>
        </w:rPr>
        <w:t>риод преобладают ветры южного и</w:t>
      </w:r>
      <w:r w:rsidRPr="00F45FCB">
        <w:rPr>
          <w:rFonts w:eastAsia="Arial" w:cs="Times New Roman"/>
          <w:color w:val="000000"/>
          <w:szCs w:val="28"/>
          <w:lang w:eastAsia="zh-CN"/>
        </w:rPr>
        <w:t xml:space="preserve"> юго-западного направлений, в летний – северные, северо-восточные и северо-западные.</w:t>
      </w:r>
    </w:p>
    <w:p w:rsidR="00BA55AE"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lastRenderedPageBreak/>
        <w:t>Средняя годовая скорость ветра на территории составляет 3,6 м/с. Самые ветреные месяца со средней скоростью ветра более 4,0 м/с–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(4,9-5 м/сек), в летний период – при ветрах северо-западного и западного направления (3,3-3,8 м/сек).</w:t>
      </w:r>
    </w:p>
    <w:p w:rsidR="00BA55AE" w:rsidRPr="00F45FCB" w:rsidRDefault="00BA55AE" w:rsidP="00BA55AE">
      <w:pPr>
        <w:widowControl w:val="0"/>
        <w:suppressAutoHyphens/>
        <w:spacing w:after="0" w:line="240" w:lineRule="auto"/>
        <w:ind w:firstLine="709"/>
        <w:jc w:val="center"/>
        <w:rPr>
          <w:rFonts w:eastAsia="Arial" w:cs="Times New Roman"/>
          <w:b/>
          <w:color w:val="000000"/>
          <w:szCs w:val="28"/>
          <w:lang w:eastAsia="zh-CN"/>
        </w:rPr>
      </w:pPr>
      <w:r w:rsidRPr="00F45FCB">
        <w:rPr>
          <w:rFonts w:eastAsia="Arial" w:cs="Times New Roman"/>
          <w:b/>
          <w:color w:val="000000"/>
          <w:szCs w:val="28"/>
          <w:lang w:eastAsia="zh-CN"/>
        </w:rPr>
        <w:t>Поверхностные воды.</w:t>
      </w:r>
    </w:p>
    <w:p w:rsidR="00BA55AE" w:rsidRPr="00F45FCB"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 xml:space="preserve">Гидрологическая структура территории городского поселения «Поселок Думиничи». Основными эксплуатационными водоносными горизонтами являются: тульский, упинский и заволжский. </w:t>
      </w:r>
    </w:p>
    <w:p w:rsidR="00BA55AE" w:rsidRPr="00F45FCB"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Ресурсы поверхностных вод используются в следующих целях:</w:t>
      </w:r>
    </w:p>
    <w:p w:rsidR="00BA55AE" w:rsidRPr="00F45FCB" w:rsidRDefault="00BA55AE" w:rsidP="00BA55AE">
      <w:pPr>
        <w:widowControl w:val="0"/>
        <w:numPr>
          <w:ilvl w:val="0"/>
          <w:numId w:val="11"/>
        </w:numPr>
        <w:tabs>
          <w:tab w:val="left" w:pos="994"/>
        </w:tabs>
        <w:suppressAutoHyphens/>
        <w:spacing w:after="0" w:line="240" w:lineRule="auto"/>
        <w:ind w:left="994" w:hanging="284"/>
        <w:jc w:val="both"/>
        <w:rPr>
          <w:rFonts w:eastAsia="Arial" w:cs="Times New Roman"/>
          <w:color w:val="000000"/>
          <w:szCs w:val="28"/>
          <w:lang w:eastAsia="zh-CN"/>
        </w:rPr>
      </w:pPr>
      <w:r w:rsidRPr="00F45FCB">
        <w:rPr>
          <w:rFonts w:eastAsia="Arial" w:cs="Times New Roman"/>
          <w:color w:val="000000"/>
          <w:szCs w:val="28"/>
          <w:lang w:eastAsia="zh-CN"/>
        </w:rPr>
        <w:t>хозяйственно-бытовых;</w:t>
      </w:r>
    </w:p>
    <w:p w:rsidR="00BA55AE" w:rsidRPr="00F45FCB" w:rsidRDefault="00BA55AE" w:rsidP="00BA55AE">
      <w:pPr>
        <w:widowControl w:val="0"/>
        <w:numPr>
          <w:ilvl w:val="0"/>
          <w:numId w:val="11"/>
        </w:numPr>
        <w:tabs>
          <w:tab w:val="left" w:pos="994"/>
        </w:tabs>
        <w:suppressAutoHyphens/>
        <w:spacing w:after="0" w:line="240" w:lineRule="auto"/>
        <w:ind w:left="994" w:hanging="284"/>
        <w:jc w:val="both"/>
        <w:rPr>
          <w:rFonts w:eastAsia="Arial" w:cs="Times New Roman"/>
          <w:color w:val="000000"/>
          <w:szCs w:val="28"/>
          <w:lang w:eastAsia="zh-CN"/>
        </w:rPr>
      </w:pPr>
      <w:r w:rsidRPr="00F45FCB">
        <w:rPr>
          <w:rFonts w:eastAsia="Arial" w:cs="Times New Roman"/>
          <w:color w:val="000000"/>
          <w:szCs w:val="28"/>
          <w:lang w:eastAsia="zh-CN"/>
        </w:rPr>
        <w:t>промышленных;</w:t>
      </w:r>
    </w:p>
    <w:p w:rsidR="00BA55AE" w:rsidRPr="00F45FCB" w:rsidRDefault="00BA55AE" w:rsidP="00BA55AE">
      <w:pPr>
        <w:widowControl w:val="0"/>
        <w:numPr>
          <w:ilvl w:val="0"/>
          <w:numId w:val="11"/>
        </w:numPr>
        <w:tabs>
          <w:tab w:val="left" w:pos="994"/>
        </w:tabs>
        <w:suppressAutoHyphens/>
        <w:spacing w:after="0" w:line="240" w:lineRule="auto"/>
        <w:ind w:left="994" w:hanging="284"/>
        <w:jc w:val="both"/>
        <w:rPr>
          <w:rFonts w:eastAsia="Arial" w:cs="Times New Roman"/>
          <w:color w:val="000000"/>
          <w:szCs w:val="28"/>
          <w:lang w:eastAsia="zh-CN"/>
        </w:rPr>
      </w:pPr>
      <w:r w:rsidRPr="00F45FCB">
        <w:rPr>
          <w:rFonts w:eastAsia="Arial" w:cs="Times New Roman"/>
          <w:color w:val="000000"/>
          <w:szCs w:val="28"/>
          <w:lang w:eastAsia="zh-CN"/>
        </w:rPr>
        <w:t>транспортных;</w:t>
      </w:r>
    </w:p>
    <w:p w:rsidR="00BA55AE" w:rsidRPr="00F45FCB" w:rsidRDefault="00BA55AE" w:rsidP="00BA55AE">
      <w:pPr>
        <w:widowControl w:val="0"/>
        <w:numPr>
          <w:ilvl w:val="0"/>
          <w:numId w:val="11"/>
        </w:numPr>
        <w:tabs>
          <w:tab w:val="left" w:pos="994"/>
        </w:tabs>
        <w:suppressAutoHyphens/>
        <w:spacing w:after="0" w:line="240" w:lineRule="auto"/>
        <w:ind w:left="994" w:hanging="284"/>
        <w:jc w:val="both"/>
        <w:rPr>
          <w:rFonts w:eastAsia="Arial" w:cs="Times New Roman"/>
          <w:color w:val="000000"/>
          <w:szCs w:val="28"/>
          <w:lang w:eastAsia="zh-CN"/>
        </w:rPr>
      </w:pPr>
      <w:r w:rsidRPr="00F45FCB">
        <w:rPr>
          <w:rFonts w:eastAsia="Arial" w:cs="Times New Roman"/>
          <w:color w:val="000000"/>
          <w:szCs w:val="28"/>
          <w:lang w:eastAsia="zh-CN"/>
        </w:rPr>
        <w:t>орошения сельскохозяйственных полей;</w:t>
      </w:r>
    </w:p>
    <w:p w:rsidR="00BA55AE" w:rsidRPr="00F45FCB" w:rsidRDefault="00BA55AE" w:rsidP="00BA55AE">
      <w:pPr>
        <w:widowControl w:val="0"/>
        <w:numPr>
          <w:ilvl w:val="0"/>
          <w:numId w:val="11"/>
        </w:numPr>
        <w:tabs>
          <w:tab w:val="left" w:pos="994"/>
        </w:tabs>
        <w:suppressAutoHyphens/>
        <w:spacing w:after="0" w:line="240" w:lineRule="auto"/>
        <w:ind w:left="994" w:hanging="284"/>
        <w:jc w:val="both"/>
        <w:rPr>
          <w:rFonts w:eastAsia="Arial" w:cs="Times New Roman"/>
          <w:color w:val="000000"/>
          <w:szCs w:val="28"/>
          <w:lang w:eastAsia="zh-CN"/>
        </w:rPr>
      </w:pPr>
      <w:r w:rsidRPr="00F45FCB">
        <w:rPr>
          <w:rFonts w:eastAsia="Arial" w:cs="Times New Roman"/>
          <w:color w:val="000000"/>
          <w:szCs w:val="28"/>
          <w:lang w:eastAsia="zh-CN"/>
        </w:rPr>
        <w:t>рекреационных.</w:t>
      </w:r>
    </w:p>
    <w:p w:rsidR="00BA55AE" w:rsidRPr="00F45FCB"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Возможность использования речных ресурсов в тех или иных целях определяется основными гидрологическими характеристиками водотоков.  Тульский приурочен к песчаным отложениям тульского горизонта нижнего отдела каменноугольной системы; упинский – к одноименным известнякам нижнего карбона. Заволжский водоносный горизонт связан с до</w:t>
      </w:r>
      <w:r>
        <w:rPr>
          <w:rFonts w:eastAsia="Arial" w:cs="Times New Roman"/>
          <w:color w:val="000000"/>
          <w:szCs w:val="28"/>
          <w:lang w:eastAsia="zh-CN"/>
        </w:rPr>
        <w:t xml:space="preserve">ломитизированными известняками </w:t>
      </w:r>
      <w:r w:rsidRPr="00F45FCB">
        <w:rPr>
          <w:rFonts w:eastAsia="Arial" w:cs="Times New Roman"/>
          <w:color w:val="000000"/>
          <w:szCs w:val="28"/>
          <w:lang w:eastAsia="zh-CN"/>
        </w:rPr>
        <w:t xml:space="preserve">озерско-хованского времени верхнего отдела девонской системы. </w:t>
      </w:r>
    </w:p>
    <w:p w:rsidR="00BA55AE" w:rsidRPr="00F45FCB"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Воды тульского и успинского водоносных горизонтов гидрокарбонатно- кальцивые с повышенным содержанием железа. Тульский горизонт характеризуется следующими показателями по отдельным артезианским скважинам: общее железо- 1,0-2,5 мг/л; общая жесткость- 1,32-12,09мг экв./л; удельный дебит- 0,24-</w:t>
      </w:r>
      <w:smartTag w:uri="urn:schemas-microsoft-com:office:smarttags" w:element="metricconverter">
        <w:smartTagPr>
          <w:attr w:name="ProductID" w:val="6,3 м"/>
        </w:smartTagPr>
        <w:r w:rsidRPr="00F45FCB">
          <w:rPr>
            <w:rFonts w:eastAsia="Arial" w:cs="Times New Roman"/>
            <w:color w:val="000000"/>
            <w:szCs w:val="28"/>
            <w:lang w:eastAsia="zh-CN"/>
          </w:rPr>
          <w:t>6,3 м</w:t>
        </w:r>
      </w:smartTag>
      <w:r w:rsidRPr="00F45FCB">
        <w:rPr>
          <w:rFonts w:eastAsia="Arial" w:cs="Times New Roman"/>
          <w:color w:val="000000"/>
          <w:szCs w:val="28"/>
          <w:lang w:eastAsia="zh-CN"/>
        </w:rPr>
        <w:t xml:space="preserve">.куб./ч очень значительный разброс по жесткости объясняется условиями залегания тульских песков. В местах размыва подстилающих известняковых толщ успинского и озерско-хованского горизонтов происходит подпитка тульских вод минерализованными, напорными водами заволжского горизонта. </w:t>
      </w:r>
    </w:p>
    <w:p w:rsidR="00BA55AE" w:rsidRPr="00F45FCB"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Успинский водоносный горизонт характеризуется следующими качественными показателями: общее железо- 0,35-4,0 мг/л; общая жесткость- 5,5-6,64 мг. экв./л; удельный дебит- 0,1-</w:t>
      </w:r>
      <w:smartTag w:uri="urn:schemas-microsoft-com:office:smarttags" w:element="metricconverter">
        <w:smartTagPr>
          <w:attr w:name="ProductID" w:val="5,4 м"/>
        </w:smartTagPr>
        <w:r w:rsidRPr="00F45FCB">
          <w:rPr>
            <w:rFonts w:eastAsia="Arial" w:cs="Times New Roman"/>
            <w:color w:val="000000"/>
            <w:szCs w:val="28"/>
            <w:lang w:eastAsia="zh-CN"/>
          </w:rPr>
          <w:t>5,4 м</w:t>
        </w:r>
      </w:smartTag>
      <w:r w:rsidRPr="00F45FCB">
        <w:rPr>
          <w:rFonts w:eastAsia="Arial" w:cs="Times New Roman"/>
          <w:color w:val="000000"/>
          <w:szCs w:val="28"/>
          <w:lang w:eastAsia="zh-CN"/>
        </w:rPr>
        <w:t>.куб./ч; заволжский: общее железо- 1,5-3,0 мг/л; общая жесткость- 20,0-35,0мг. экв./л; удельный дебит-0,86-</w:t>
      </w:r>
      <w:smartTag w:uri="urn:schemas-microsoft-com:office:smarttags" w:element="metricconverter">
        <w:smartTagPr>
          <w:attr w:name="ProductID" w:val="8,0 м"/>
        </w:smartTagPr>
        <w:r w:rsidRPr="00F45FCB">
          <w:rPr>
            <w:rFonts w:eastAsia="Arial" w:cs="Times New Roman"/>
            <w:color w:val="000000"/>
            <w:szCs w:val="28"/>
            <w:lang w:eastAsia="zh-CN"/>
          </w:rPr>
          <w:t>8,0 м</w:t>
        </w:r>
      </w:smartTag>
      <w:r w:rsidRPr="00F45FCB">
        <w:rPr>
          <w:rFonts w:eastAsia="Arial" w:cs="Times New Roman"/>
          <w:color w:val="000000"/>
          <w:szCs w:val="28"/>
          <w:lang w:eastAsia="zh-CN"/>
        </w:rPr>
        <w:t>.куб/ч. Воды заволжского горизонта гидрокарбонатно-магниевые с высоким содержанием сульфатов и примеси хлоридов-воды не питьевого назначения.</w:t>
      </w:r>
    </w:p>
    <w:p w:rsidR="00BA55AE"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Для получения качественной воды хозяйственного питьевого назначения лучше всего использовать тульский водоносный горизонт.</w:t>
      </w:r>
    </w:p>
    <w:p w:rsidR="00BA55AE" w:rsidRPr="00F45FCB" w:rsidRDefault="00BA55AE" w:rsidP="00251679">
      <w:pPr>
        <w:spacing w:after="0" w:line="240" w:lineRule="auto"/>
        <w:jc w:val="center"/>
        <w:rPr>
          <w:rFonts w:eastAsia="Times New Roman" w:cs="Times New Roman"/>
          <w:b/>
          <w:color w:val="000000"/>
          <w:szCs w:val="28"/>
          <w:lang w:eastAsia="ru-RU"/>
        </w:rPr>
      </w:pPr>
      <w:bookmarkStart w:id="33" w:name="__RefHeading__17_1845098356"/>
      <w:bookmarkEnd w:id="33"/>
      <w:r w:rsidRPr="00F45FCB">
        <w:rPr>
          <w:rFonts w:eastAsia="Times New Roman" w:cs="Times New Roman"/>
          <w:b/>
          <w:color w:val="000000"/>
          <w:szCs w:val="28"/>
          <w:lang w:eastAsia="ru-RU"/>
        </w:rPr>
        <w:t>Подземные воды.</w:t>
      </w:r>
    </w:p>
    <w:p w:rsidR="00BA55AE" w:rsidRPr="00F45FCB" w:rsidRDefault="00BA55AE" w:rsidP="00251679">
      <w:pPr>
        <w:spacing w:after="0" w:line="240" w:lineRule="auto"/>
        <w:ind w:firstLine="708"/>
        <w:jc w:val="both"/>
        <w:rPr>
          <w:rFonts w:eastAsia="Times New Roman" w:cs="Times New Roman"/>
          <w:color w:val="000000"/>
          <w:szCs w:val="28"/>
          <w:lang w:eastAsia="ru-RU"/>
        </w:rPr>
      </w:pPr>
      <w:r w:rsidRPr="00F45FCB">
        <w:rPr>
          <w:rFonts w:eastAsia="Times New Roman" w:cs="Times New Roman"/>
          <w:color w:val="000000"/>
          <w:szCs w:val="28"/>
          <w:lang w:eastAsia="ru-RU"/>
        </w:rPr>
        <w:lastRenderedPageBreak/>
        <w:t>Для целей хозяйственного водоснабжения населения и промышленных предприятий на данной территории используется водоносный горизонт приуроченный к известнякам упинского возраста нижнего отдела каменноугольной системы. Воды гидрокарбонатно-магниевые жесткие, содержание железа варьируется в значительном диапазоне от 1,5 млг/л до 3,0 млг/л. Удельные дебиты 0,86-</w:t>
      </w:r>
      <w:smartTag w:uri="urn:schemas-microsoft-com:office:smarttags" w:element="metricconverter">
        <w:smartTagPr>
          <w:attr w:name="ProductID" w:val="8,0 м"/>
        </w:smartTagPr>
        <w:r w:rsidRPr="00F45FCB">
          <w:rPr>
            <w:rFonts w:eastAsia="Times New Roman" w:cs="Times New Roman"/>
            <w:color w:val="000000"/>
            <w:szCs w:val="28"/>
            <w:lang w:eastAsia="ru-RU"/>
          </w:rPr>
          <w:t>8,0 м</w:t>
        </w:r>
      </w:smartTag>
      <w:r w:rsidRPr="00F45FCB">
        <w:rPr>
          <w:rFonts w:eastAsia="Times New Roman" w:cs="Times New Roman"/>
          <w:color w:val="000000"/>
          <w:szCs w:val="28"/>
          <w:lang w:eastAsia="ru-RU"/>
        </w:rPr>
        <w:t>.куб/ч.</w:t>
      </w:r>
    </w:p>
    <w:p w:rsidR="00BA55AE" w:rsidRPr="00F45FCB" w:rsidRDefault="00BA55AE" w:rsidP="00BA55AE">
      <w:pPr>
        <w:spacing w:after="0" w:line="240" w:lineRule="auto"/>
        <w:ind w:firstLine="709"/>
        <w:jc w:val="both"/>
        <w:rPr>
          <w:rFonts w:eastAsia="Times New Roman" w:cs="Times New Roman"/>
          <w:color w:val="000000"/>
          <w:szCs w:val="28"/>
          <w:lang w:eastAsia="ru-RU"/>
        </w:rPr>
      </w:pPr>
      <w:r w:rsidRPr="00F45FCB">
        <w:rPr>
          <w:rFonts w:eastAsia="Times New Roman" w:cs="Times New Roman"/>
          <w:color w:val="000000"/>
          <w:szCs w:val="28"/>
          <w:lang w:eastAsia="ru-RU"/>
        </w:rPr>
        <w:t>Контроль качества воды осуществляется ежемесячно Людиновской лабораторией и один раз в</w:t>
      </w:r>
      <w:r>
        <w:rPr>
          <w:rFonts w:eastAsia="Times New Roman" w:cs="Times New Roman"/>
          <w:color w:val="000000"/>
          <w:szCs w:val="28"/>
          <w:lang w:eastAsia="ru-RU"/>
        </w:rPr>
        <w:t xml:space="preserve"> квартал Калужской лабораторией</w:t>
      </w:r>
      <w:r w:rsidRPr="00F45FCB">
        <w:rPr>
          <w:rFonts w:eastAsia="Times New Roman" w:cs="Times New Roman"/>
          <w:color w:val="000000"/>
          <w:szCs w:val="28"/>
          <w:lang w:eastAsia="ru-RU"/>
        </w:rPr>
        <w:t xml:space="preserve"> ГП «Водоканал».</w:t>
      </w:r>
    </w:p>
    <w:p w:rsidR="00BA55AE" w:rsidRPr="00F45FCB" w:rsidRDefault="00BA55AE" w:rsidP="00BA55AE">
      <w:pPr>
        <w:widowControl w:val="0"/>
        <w:suppressAutoHyphens/>
        <w:spacing w:after="0" w:line="240" w:lineRule="auto"/>
        <w:ind w:firstLine="709"/>
        <w:jc w:val="both"/>
        <w:rPr>
          <w:rFonts w:eastAsia="Arial" w:cs="Times New Roman"/>
          <w:color w:val="000000"/>
          <w:szCs w:val="28"/>
          <w:lang w:eastAsia="zh-CN"/>
        </w:rPr>
      </w:pPr>
      <w:r w:rsidRPr="00F45FCB">
        <w:rPr>
          <w:rFonts w:eastAsia="Arial" w:cs="Times New Roman"/>
          <w:color w:val="000000"/>
          <w:szCs w:val="28"/>
          <w:lang w:eastAsia="zh-CN"/>
        </w:rPr>
        <w:t xml:space="preserve">По результатам исследований </w:t>
      </w:r>
      <w:r w:rsidRPr="00F45FCB">
        <w:rPr>
          <w:rFonts w:eastAsia="Arial" w:cs="Times New Roman"/>
          <w:szCs w:val="28"/>
          <w:lang w:eastAsia="zh-CN"/>
        </w:rPr>
        <w:t xml:space="preserve">ФГУЗ «Центр гигиены и эпидемиологии в Калужской области», вода из системы водоснабжения поселка Думиничи не соответствует требованиям </w:t>
      </w:r>
      <w:r w:rsidRPr="00F45FCB">
        <w:rPr>
          <w:rFonts w:eastAsia="Arial" w:cs="Times New Roman"/>
          <w:color w:val="000000"/>
          <w:szCs w:val="28"/>
          <w:lang w:eastAsia="zh-CN"/>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Наблюдает превышение гигиенического норматива в несколько раз по содержанию железа в воде.</w:t>
      </w:r>
    </w:p>
    <w:p w:rsidR="00BA55AE" w:rsidRPr="00F45FCB" w:rsidRDefault="00BA55AE" w:rsidP="00BA55AE">
      <w:pPr>
        <w:suppressAutoHyphens/>
        <w:spacing w:after="0" w:line="240" w:lineRule="auto"/>
        <w:ind w:firstLine="567"/>
        <w:jc w:val="both"/>
        <w:rPr>
          <w:rFonts w:eastAsia="Calibri" w:cs="Times New Roman"/>
          <w:szCs w:val="28"/>
          <w:lang w:eastAsia="zh-CN"/>
        </w:rPr>
      </w:pPr>
      <w:r w:rsidRPr="00F45FCB">
        <w:rPr>
          <w:rFonts w:eastAsia="Calibri" w:cs="Times New Roman"/>
          <w:szCs w:val="28"/>
          <w:lang w:eastAsia="zh-CN"/>
        </w:rPr>
        <w:t xml:space="preserve">Собственником объектов теплоснабжения является муниципальное образование </w:t>
      </w:r>
      <w:r>
        <w:rPr>
          <w:rFonts w:eastAsia="Calibri" w:cs="Times New Roman"/>
          <w:szCs w:val="28"/>
          <w:lang w:eastAsia="zh-CN"/>
        </w:rPr>
        <w:t>г</w:t>
      </w:r>
      <w:r w:rsidRPr="00F45FCB">
        <w:rPr>
          <w:rFonts w:eastAsia="Calibri" w:cs="Times New Roman"/>
          <w:szCs w:val="28"/>
          <w:lang w:eastAsia="zh-CN"/>
        </w:rPr>
        <w:t xml:space="preserve">ородское поселение «Поселок Думиничи» Думиничского района Калужской области. </w:t>
      </w:r>
    </w:p>
    <w:p w:rsidR="00BA55AE" w:rsidRPr="00F45FCB" w:rsidRDefault="00BA55AE" w:rsidP="00BA55AE">
      <w:pPr>
        <w:suppressAutoHyphens/>
        <w:spacing w:after="0" w:line="240" w:lineRule="auto"/>
        <w:ind w:firstLine="567"/>
        <w:jc w:val="both"/>
        <w:rPr>
          <w:rFonts w:eastAsia="Calibri" w:cs="Times New Roman"/>
          <w:szCs w:val="28"/>
          <w:lang w:eastAsia="zh-CN"/>
        </w:rPr>
      </w:pPr>
      <w:r w:rsidRPr="00F45FCB">
        <w:rPr>
          <w:rFonts w:eastAsia="Calibri" w:cs="Times New Roman"/>
          <w:szCs w:val="28"/>
          <w:lang w:eastAsia="zh-CN"/>
        </w:rPr>
        <w:t xml:space="preserve">Централизованное теплоснабжение </w:t>
      </w:r>
      <w:r>
        <w:rPr>
          <w:rFonts w:eastAsia="Calibri" w:cs="Times New Roman"/>
          <w:szCs w:val="28"/>
          <w:lang w:eastAsia="zh-CN"/>
        </w:rPr>
        <w:t>г</w:t>
      </w:r>
      <w:r w:rsidRPr="00F45FCB">
        <w:rPr>
          <w:rFonts w:eastAsia="Calibri" w:cs="Times New Roman"/>
          <w:szCs w:val="28"/>
          <w:lang w:eastAsia="zh-CN"/>
        </w:rPr>
        <w:t xml:space="preserve">ородского поселения «Поселок Думиничи» (далее </w:t>
      </w:r>
      <w:r>
        <w:rPr>
          <w:rFonts w:eastAsia="Calibri" w:cs="Times New Roman"/>
          <w:szCs w:val="28"/>
          <w:lang w:eastAsia="zh-CN"/>
        </w:rPr>
        <w:t>ГП</w:t>
      </w:r>
      <w:r w:rsidRPr="00F45FCB">
        <w:rPr>
          <w:rFonts w:eastAsia="Calibri" w:cs="Times New Roman"/>
          <w:szCs w:val="28"/>
          <w:lang w:eastAsia="zh-CN"/>
        </w:rPr>
        <w:t xml:space="preserve"> «Поселок Думиничи») осуществляется в двух населенных пунктах:</w:t>
      </w:r>
    </w:p>
    <w:p w:rsidR="00BA55AE" w:rsidRPr="00F45FCB" w:rsidRDefault="00BA55AE" w:rsidP="00BA55AE">
      <w:pPr>
        <w:suppressAutoHyphens/>
        <w:spacing w:after="0" w:line="240" w:lineRule="auto"/>
        <w:ind w:firstLine="567"/>
        <w:jc w:val="both"/>
        <w:rPr>
          <w:rFonts w:eastAsia="Calibri" w:cs="Times New Roman"/>
          <w:szCs w:val="28"/>
          <w:lang w:eastAsia="zh-CN"/>
        </w:rPr>
      </w:pPr>
      <w:r w:rsidRPr="00F45FCB">
        <w:rPr>
          <w:rFonts w:eastAsia="Calibri" w:cs="Times New Roman"/>
          <w:szCs w:val="28"/>
          <w:lang w:eastAsia="zh-CN"/>
        </w:rPr>
        <w:t xml:space="preserve">- </w:t>
      </w:r>
      <w:r>
        <w:rPr>
          <w:rFonts w:eastAsia="Calibri" w:cs="Times New Roman"/>
          <w:szCs w:val="28"/>
          <w:lang w:eastAsia="zh-CN"/>
        </w:rPr>
        <w:t>п.  Думиничи</w:t>
      </w:r>
      <w:r w:rsidRPr="00F45FCB">
        <w:rPr>
          <w:rFonts w:eastAsia="Calibri" w:cs="Times New Roman"/>
          <w:szCs w:val="28"/>
          <w:lang w:eastAsia="zh-CN"/>
        </w:rPr>
        <w:t>;</w:t>
      </w:r>
    </w:p>
    <w:p w:rsidR="00BA55AE" w:rsidRPr="00F45FCB" w:rsidRDefault="00BA55AE" w:rsidP="00BA55AE">
      <w:pPr>
        <w:suppressAutoHyphens/>
        <w:spacing w:after="0" w:line="240" w:lineRule="auto"/>
        <w:ind w:firstLine="567"/>
        <w:jc w:val="both"/>
        <w:rPr>
          <w:rFonts w:eastAsia="Calibri" w:cs="Times New Roman"/>
          <w:szCs w:val="28"/>
          <w:lang w:eastAsia="zh-CN"/>
        </w:rPr>
      </w:pPr>
      <w:r w:rsidRPr="00F45FCB">
        <w:rPr>
          <w:rFonts w:eastAsia="Calibri" w:cs="Times New Roman"/>
          <w:szCs w:val="28"/>
          <w:lang w:eastAsia="zh-CN"/>
        </w:rPr>
        <w:t xml:space="preserve">- </w:t>
      </w:r>
      <w:r>
        <w:rPr>
          <w:rFonts w:eastAsia="Calibri" w:cs="Times New Roman"/>
          <w:szCs w:val="28"/>
          <w:lang w:eastAsia="zh-CN"/>
        </w:rPr>
        <w:t>ст. Думиничи</w:t>
      </w:r>
      <w:r w:rsidRPr="00F45FCB">
        <w:rPr>
          <w:rFonts w:eastAsia="Calibri" w:cs="Times New Roman"/>
          <w:szCs w:val="28"/>
          <w:lang w:eastAsia="zh-CN"/>
        </w:rPr>
        <w:t>.</w:t>
      </w:r>
    </w:p>
    <w:p w:rsidR="00BA55AE" w:rsidRPr="00F45FCB" w:rsidRDefault="00BA55AE" w:rsidP="00BA55AE">
      <w:pPr>
        <w:suppressAutoHyphens/>
        <w:spacing w:after="0" w:line="240" w:lineRule="auto"/>
        <w:ind w:firstLine="567"/>
        <w:jc w:val="both"/>
        <w:rPr>
          <w:rFonts w:eastAsia="Calibri" w:cs="Times New Roman"/>
          <w:szCs w:val="28"/>
          <w:lang w:eastAsia="zh-CN"/>
        </w:rPr>
      </w:pPr>
      <w:r w:rsidRPr="00F45FCB">
        <w:rPr>
          <w:rFonts w:eastAsia="Calibri" w:cs="Times New Roman"/>
          <w:szCs w:val="28"/>
          <w:lang w:eastAsia="zh-CN"/>
        </w:rPr>
        <w:t xml:space="preserve">Ресурсоснабжающей организацией в сфере теплоснабжения является </w:t>
      </w:r>
      <w:r>
        <w:rPr>
          <w:rFonts w:eastAsia="Calibri" w:cs="Times New Roman"/>
          <w:szCs w:val="28"/>
          <w:lang w:eastAsia="zh-CN"/>
        </w:rPr>
        <w:t xml:space="preserve">МУП «Теплосеть» МР «Думиничский район» </w:t>
      </w:r>
      <w:r w:rsidRPr="00F45FCB">
        <w:rPr>
          <w:rFonts w:eastAsia="Calibri" w:cs="Times New Roman"/>
          <w:szCs w:val="28"/>
          <w:lang w:eastAsia="zh-CN"/>
        </w:rPr>
        <w:t>(далее по тексту МУП «Т</w:t>
      </w:r>
      <w:r>
        <w:rPr>
          <w:rFonts w:eastAsia="Calibri" w:cs="Times New Roman"/>
          <w:szCs w:val="28"/>
          <w:lang w:eastAsia="zh-CN"/>
        </w:rPr>
        <w:t>еплосеть</w:t>
      </w:r>
      <w:r w:rsidRPr="00F45FCB">
        <w:rPr>
          <w:rFonts w:eastAsia="Calibri" w:cs="Times New Roman"/>
          <w:szCs w:val="28"/>
          <w:lang w:eastAsia="zh-CN"/>
        </w:rPr>
        <w:t>»).</w:t>
      </w:r>
    </w:p>
    <w:p w:rsidR="00BA55AE" w:rsidRPr="00AC3CC7" w:rsidRDefault="00BA55AE" w:rsidP="00BA55AE">
      <w:pPr>
        <w:suppressAutoHyphens/>
        <w:spacing w:after="0" w:line="240" w:lineRule="auto"/>
        <w:ind w:firstLine="567"/>
        <w:jc w:val="both"/>
        <w:rPr>
          <w:rFonts w:eastAsia="Calibri" w:cs="Times New Roman"/>
          <w:szCs w:val="28"/>
          <w:lang w:eastAsia="zh-CN"/>
        </w:rPr>
      </w:pPr>
      <w:r w:rsidRPr="00AC3CC7">
        <w:rPr>
          <w:rFonts w:eastAsia="Calibri" w:cs="Times New Roman"/>
          <w:szCs w:val="28"/>
          <w:lang w:eastAsia="zh-CN"/>
        </w:rPr>
        <w:t>Зоны деятельности ресурсоснабжающих организаций определены в таблице 4.</w:t>
      </w:r>
    </w:p>
    <w:p w:rsidR="00BA55AE" w:rsidRDefault="00BA55AE" w:rsidP="00BA55AE">
      <w:pPr>
        <w:suppressAutoHyphens/>
        <w:spacing w:after="0" w:line="240" w:lineRule="auto"/>
        <w:ind w:firstLine="567"/>
        <w:rPr>
          <w:rFonts w:eastAsia="Calibri" w:cs="Times New Roman"/>
          <w:szCs w:val="28"/>
          <w:lang w:eastAsia="zh-CN"/>
        </w:rPr>
      </w:pPr>
      <w:r w:rsidRPr="00AC3CC7">
        <w:rPr>
          <w:rFonts w:eastAsia="Calibri" w:cs="Times New Roman"/>
          <w:szCs w:val="28"/>
          <w:lang w:eastAsia="zh-CN"/>
        </w:rPr>
        <w:t xml:space="preserve">Таблица 4. – Зоны деятельности теплоснабжающих организаций.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5211"/>
      </w:tblGrid>
      <w:tr w:rsidR="00BA55AE" w:rsidRPr="00BE1A3A" w:rsidTr="00BA55AE">
        <w:trPr>
          <w:trHeight w:val="570"/>
        </w:trPr>
        <w:tc>
          <w:tcPr>
            <w:tcW w:w="4111" w:type="dxa"/>
            <w:shd w:val="clear" w:color="auto" w:fill="auto"/>
            <w:vAlign w:val="center"/>
            <w:hideMark/>
          </w:tcPr>
          <w:p w:rsidR="00BA55AE" w:rsidRPr="00BE1A3A" w:rsidRDefault="00BA55AE" w:rsidP="00342FC5">
            <w:pPr>
              <w:spacing w:after="0" w:line="240" w:lineRule="auto"/>
              <w:jc w:val="center"/>
              <w:rPr>
                <w:rFonts w:eastAsia="Times New Roman" w:cs="Times New Roman"/>
                <w:sz w:val="24"/>
                <w:szCs w:val="24"/>
                <w:lang w:eastAsia="ru-RU"/>
              </w:rPr>
            </w:pPr>
            <w:r w:rsidRPr="00BE1A3A">
              <w:rPr>
                <w:rFonts w:eastAsia="Times New Roman" w:cs="Times New Roman"/>
                <w:sz w:val="24"/>
                <w:szCs w:val="24"/>
                <w:lang w:eastAsia="ru-RU"/>
              </w:rPr>
              <w:t>Теплоснабжающие и/или теплосетевые организации</w:t>
            </w:r>
          </w:p>
        </w:tc>
        <w:tc>
          <w:tcPr>
            <w:tcW w:w="5211" w:type="dxa"/>
            <w:shd w:val="clear" w:color="auto" w:fill="auto"/>
            <w:vAlign w:val="center"/>
            <w:hideMark/>
          </w:tcPr>
          <w:p w:rsidR="00BA55AE" w:rsidRPr="00BE1A3A" w:rsidRDefault="00BA55AE" w:rsidP="00342FC5">
            <w:pPr>
              <w:spacing w:after="0" w:line="240" w:lineRule="auto"/>
              <w:jc w:val="center"/>
              <w:rPr>
                <w:rFonts w:eastAsia="Times New Roman" w:cs="Times New Roman"/>
                <w:sz w:val="24"/>
                <w:szCs w:val="24"/>
                <w:lang w:eastAsia="ru-RU"/>
              </w:rPr>
            </w:pPr>
            <w:r w:rsidRPr="00BE1A3A">
              <w:rPr>
                <w:rFonts w:eastAsia="Times New Roman" w:cs="Times New Roman"/>
                <w:sz w:val="24"/>
                <w:szCs w:val="24"/>
                <w:lang w:eastAsia="ru-RU"/>
              </w:rPr>
              <w:t>Наименование теплоисточника</w:t>
            </w:r>
          </w:p>
        </w:tc>
      </w:tr>
      <w:tr w:rsidR="00251679" w:rsidRPr="00BE1A3A" w:rsidTr="00511C72">
        <w:trPr>
          <w:trHeight w:val="310"/>
        </w:trPr>
        <w:tc>
          <w:tcPr>
            <w:tcW w:w="4111" w:type="dxa"/>
            <w:vMerge w:val="restart"/>
            <w:shd w:val="clear" w:color="auto" w:fill="auto"/>
            <w:vAlign w:val="center"/>
            <w:hideMark/>
          </w:tcPr>
          <w:p w:rsidR="00251679" w:rsidRPr="00BE1A3A" w:rsidRDefault="00251679" w:rsidP="00251679">
            <w:pPr>
              <w:spacing w:after="0" w:line="240" w:lineRule="auto"/>
              <w:jc w:val="center"/>
              <w:rPr>
                <w:rFonts w:eastAsia="Times New Roman" w:cs="Times New Roman"/>
                <w:sz w:val="24"/>
                <w:szCs w:val="24"/>
                <w:lang w:eastAsia="ru-RU"/>
              </w:rPr>
            </w:pPr>
            <w:r w:rsidRPr="00BE1A3A">
              <w:rPr>
                <w:rFonts w:eastAsia="Times New Roman" w:cs="Times New Roman"/>
                <w:sz w:val="24"/>
                <w:szCs w:val="24"/>
                <w:lang w:eastAsia="ru-RU"/>
              </w:rPr>
              <w:t>МУП «Теплосеть» МР «Думиничский район»</w:t>
            </w:r>
          </w:p>
        </w:tc>
        <w:tc>
          <w:tcPr>
            <w:tcW w:w="5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679" w:rsidRPr="00251679" w:rsidRDefault="00251679" w:rsidP="00251679">
            <w:pPr>
              <w:spacing w:after="0" w:line="240" w:lineRule="auto"/>
              <w:jc w:val="center"/>
              <w:rPr>
                <w:rFonts w:eastAsia="Times New Roman" w:cs="Times New Roman"/>
                <w:color w:val="000000"/>
                <w:sz w:val="24"/>
                <w:szCs w:val="24"/>
                <w:lang w:eastAsia="ru-RU"/>
              </w:rPr>
            </w:pPr>
            <w:r w:rsidRPr="00251679">
              <w:rPr>
                <w:rFonts w:eastAsia="Times New Roman" w:cs="Times New Roman"/>
                <w:color w:val="000000"/>
                <w:sz w:val="24"/>
                <w:szCs w:val="24"/>
                <w:lang w:eastAsia="ru-RU"/>
              </w:rPr>
              <w:t>Котельная «ул. Ленина»</w:t>
            </w:r>
          </w:p>
          <w:p w:rsidR="00251679" w:rsidRPr="00251679" w:rsidRDefault="00251679" w:rsidP="00251679">
            <w:pPr>
              <w:spacing w:after="0" w:line="240" w:lineRule="auto"/>
              <w:jc w:val="center"/>
              <w:rPr>
                <w:rFonts w:eastAsia="Times New Roman" w:cs="Times New Roman"/>
                <w:sz w:val="24"/>
                <w:szCs w:val="24"/>
                <w:lang w:eastAsia="ru-RU"/>
              </w:rPr>
            </w:pPr>
            <w:r w:rsidRPr="00251679">
              <w:rPr>
                <w:rFonts w:eastAsia="Times New Roman" w:cs="Times New Roman"/>
                <w:color w:val="000000"/>
                <w:sz w:val="24"/>
                <w:szCs w:val="24"/>
                <w:lang w:eastAsia="ru-RU"/>
              </w:rPr>
              <w:t>п. Думиничи, ул. Ленина д.31а</w:t>
            </w:r>
          </w:p>
        </w:tc>
      </w:tr>
      <w:tr w:rsidR="00251679" w:rsidRPr="00BE1A3A" w:rsidTr="00251679">
        <w:trPr>
          <w:trHeight w:val="663"/>
        </w:trPr>
        <w:tc>
          <w:tcPr>
            <w:tcW w:w="4111" w:type="dxa"/>
            <w:vMerge/>
            <w:vAlign w:val="center"/>
            <w:hideMark/>
          </w:tcPr>
          <w:p w:rsidR="00251679" w:rsidRPr="00BE1A3A" w:rsidRDefault="00251679" w:rsidP="00251679">
            <w:pPr>
              <w:spacing w:after="0" w:line="240" w:lineRule="auto"/>
              <w:rPr>
                <w:rFonts w:eastAsia="Times New Roman" w:cs="Times New Roman"/>
                <w:sz w:val="24"/>
                <w:szCs w:val="24"/>
                <w:lang w:eastAsia="ru-RU"/>
              </w:rPr>
            </w:pPr>
          </w:p>
        </w:tc>
        <w:tc>
          <w:tcPr>
            <w:tcW w:w="5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679" w:rsidRPr="00251679" w:rsidRDefault="00251679" w:rsidP="00251679">
            <w:pPr>
              <w:spacing w:after="0" w:line="240" w:lineRule="auto"/>
              <w:jc w:val="center"/>
              <w:rPr>
                <w:rFonts w:eastAsia="Times New Roman" w:cs="Times New Roman"/>
                <w:color w:val="000000"/>
                <w:sz w:val="24"/>
                <w:szCs w:val="24"/>
                <w:lang w:eastAsia="ru-RU"/>
              </w:rPr>
            </w:pPr>
            <w:r w:rsidRPr="00251679">
              <w:rPr>
                <w:rFonts w:eastAsia="Times New Roman" w:cs="Times New Roman"/>
                <w:color w:val="000000"/>
                <w:sz w:val="24"/>
                <w:szCs w:val="24"/>
                <w:lang w:eastAsia="ru-RU"/>
              </w:rPr>
              <w:t>Котельная «Черемушки»</w:t>
            </w:r>
          </w:p>
          <w:p w:rsidR="00251679" w:rsidRPr="00251679" w:rsidRDefault="00251679" w:rsidP="00251679">
            <w:pPr>
              <w:spacing w:after="0" w:line="240" w:lineRule="auto"/>
              <w:jc w:val="center"/>
              <w:rPr>
                <w:rFonts w:eastAsia="Times New Roman" w:cs="Times New Roman"/>
                <w:sz w:val="24"/>
                <w:szCs w:val="24"/>
                <w:lang w:eastAsia="ru-RU"/>
              </w:rPr>
            </w:pPr>
            <w:r w:rsidRPr="00251679">
              <w:rPr>
                <w:rFonts w:eastAsia="Times New Roman" w:cs="Times New Roman"/>
                <w:color w:val="000000"/>
                <w:sz w:val="24"/>
                <w:szCs w:val="24"/>
                <w:lang w:eastAsia="ru-RU"/>
              </w:rPr>
              <w:t>п. Думиничи, 1-й Ленинский переулок</w:t>
            </w:r>
          </w:p>
        </w:tc>
      </w:tr>
      <w:tr w:rsidR="00251679" w:rsidRPr="00BE1A3A" w:rsidTr="00511C72">
        <w:trPr>
          <w:trHeight w:val="310"/>
        </w:trPr>
        <w:tc>
          <w:tcPr>
            <w:tcW w:w="4111" w:type="dxa"/>
            <w:vMerge/>
            <w:vAlign w:val="center"/>
            <w:hideMark/>
          </w:tcPr>
          <w:p w:rsidR="00251679" w:rsidRPr="00BE1A3A" w:rsidRDefault="00251679" w:rsidP="00251679">
            <w:pPr>
              <w:spacing w:after="0" w:line="240" w:lineRule="auto"/>
              <w:rPr>
                <w:rFonts w:eastAsia="Times New Roman" w:cs="Times New Roman"/>
                <w:sz w:val="24"/>
                <w:szCs w:val="24"/>
                <w:lang w:eastAsia="ru-RU"/>
              </w:rPr>
            </w:pPr>
          </w:p>
        </w:tc>
        <w:tc>
          <w:tcPr>
            <w:tcW w:w="5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679" w:rsidRPr="00251679" w:rsidRDefault="00251679" w:rsidP="00251679">
            <w:pPr>
              <w:spacing w:after="0" w:line="240" w:lineRule="auto"/>
              <w:jc w:val="center"/>
              <w:rPr>
                <w:rFonts w:eastAsia="Times New Roman" w:cs="Times New Roman"/>
                <w:color w:val="000000"/>
                <w:sz w:val="24"/>
                <w:szCs w:val="24"/>
                <w:lang w:eastAsia="ru-RU"/>
              </w:rPr>
            </w:pPr>
            <w:r w:rsidRPr="00251679">
              <w:rPr>
                <w:rFonts w:eastAsia="Times New Roman" w:cs="Times New Roman"/>
                <w:color w:val="000000"/>
                <w:sz w:val="24"/>
                <w:szCs w:val="24"/>
                <w:lang w:eastAsia="ru-RU"/>
              </w:rPr>
              <w:t>Котельная «Торговый центр»</w:t>
            </w:r>
          </w:p>
          <w:p w:rsidR="00251679" w:rsidRPr="00251679" w:rsidRDefault="00251679" w:rsidP="00251679">
            <w:pPr>
              <w:spacing w:after="0" w:line="240" w:lineRule="auto"/>
              <w:jc w:val="center"/>
              <w:rPr>
                <w:rFonts w:eastAsia="Times New Roman" w:cs="Times New Roman"/>
                <w:sz w:val="24"/>
                <w:szCs w:val="24"/>
                <w:lang w:eastAsia="ru-RU"/>
              </w:rPr>
            </w:pPr>
            <w:r w:rsidRPr="00251679">
              <w:rPr>
                <w:rFonts w:eastAsia="Times New Roman" w:cs="Times New Roman"/>
                <w:color w:val="000000"/>
                <w:sz w:val="24"/>
                <w:szCs w:val="24"/>
                <w:lang w:eastAsia="ru-RU"/>
              </w:rPr>
              <w:t>п. Думиничи ул. Б. Пролетарская д.89а</w:t>
            </w:r>
          </w:p>
        </w:tc>
      </w:tr>
      <w:tr w:rsidR="00251679" w:rsidRPr="00BE1A3A" w:rsidTr="00511C72">
        <w:trPr>
          <w:trHeight w:val="310"/>
        </w:trPr>
        <w:tc>
          <w:tcPr>
            <w:tcW w:w="4111" w:type="dxa"/>
            <w:vMerge/>
            <w:vAlign w:val="center"/>
            <w:hideMark/>
          </w:tcPr>
          <w:p w:rsidR="00251679" w:rsidRPr="00BE1A3A" w:rsidRDefault="00251679" w:rsidP="00251679">
            <w:pPr>
              <w:spacing w:after="0" w:line="240" w:lineRule="auto"/>
              <w:rPr>
                <w:rFonts w:eastAsia="Times New Roman" w:cs="Times New Roman"/>
                <w:sz w:val="24"/>
                <w:szCs w:val="24"/>
                <w:lang w:eastAsia="ru-RU"/>
              </w:rPr>
            </w:pPr>
          </w:p>
        </w:tc>
        <w:tc>
          <w:tcPr>
            <w:tcW w:w="5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rFonts w:eastAsia="Times New Roman" w:cs="Times New Roman"/>
                <w:color w:val="000000"/>
                <w:sz w:val="24"/>
                <w:szCs w:val="24"/>
                <w:lang w:eastAsia="ru-RU"/>
              </w:rPr>
              <w:t>Котельная «Баня» п. Думиничи</w:t>
            </w:r>
          </w:p>
        </w:tc>
      </w:tr>
      <w:tr w:rsidR="00251679" w:rsidRPr="00BE1A3A" w:rsidTr="00511C72">
        <w:trPr>
          <w:trHeight w:val="310"/>
        </w:trPr>
        <w:tc>
          <w:tcPr>
            <w:tcW w:w="4111" w:type="dxa"/>
            <w:vMerge/>
            <w:vAlign w:val="center"/>
            <w:hideMark/>
          </w:tcPr>
          <w:p w:rsidR="00251679" w:rsidRPr="00BE1A3A" w:rsidRDefault="00251679" w:rsidP="00251679">
            <w:pPr>
              <w:spacing w:after="0" w:line="240" w:lineRule="auto"/>
              <w:rPr>
                <w:rFonts w:eastAsia="Times New Roman" w:cs="Times New Roman"/>
                <w:sz w:val="24"/>
                <w:szCs w:val="24"/>
                <w:lang w:eastAsia="ru-RU"/>
              </w:rPr>
            </w:pPr>
          </w:p>
        </w:tc>
        <w:tc>
          <w:tcPr>
            <w:tcW w:w="5211" w:type="dxa"/>
            <w:tcBorders>
              <w:top w:val="nil"/>
              <w:left w:val="single" w:sz="4" w:space="0" w:color="auto"/>
              <w:bottom w:val="single" w:sz="4" w:space="0" w:color="auto"/>
              <w:right w:val="single" w:sz="4" w:space="0" w:color="auto"/>
            </w:tcBorders>
            <w:shd w:val="clear" w:color="auto" w:fill="auto"/>
            <w:vAlign w:val="center"/>
            <w:hideMark/>
          </w:tcPr>
          <w:p w:rsidR="00251679" w:rsidRPr="00251679" w:rsidRDefault="00251679" w:rsidP="00251679">
            <w:pPr>
              <w:spacing w:after="0" w:line="240" w:lineRule="auto"/>
              <w:jc w:val="center"/>
              <w:rPr>
                <w:rFonts w:eastAsia="Times New Roman" w:cs="Times New Roman"/>
                <w:color w:val="000000"/>
                <w:sz w:val="24"/>
                <w:szCs w:val="24"/>
                <w:lang w:eastAsia="ru-RU"/>
              </w:rPr>
            </w:pPr>
            <w:r w:rsidRPr="00251679">
              <w:rPr>
                <w:rFonts w:eastAsia="Times New Roman" w:cs="Times New Roman"/>
                <w:color w:val="000000"/>
                <w:sz w:val="24"/>
                <w:szCs w:val="24"/>
                <w:lang w:eastAsia="ru-RU"/>
              </w:rPr>
              <w:t>Котельная «Дом культуры»</w:t>
            </w:r>
          </w:p>
          <w:p w:rsidR="00251679" w:rsidRPr="00251679" w:rsidRDefault="00251679" w:rsidP="00251679">
            <w:pPr>
              <w:spacing w:after="0" w:line="240" w:lineRule="auto"/>
              <w:jc w:val="center"/>
              <w:rPr>
                <w:rFonts w:eastAsia="Times New Roman" w:cs="Times New Roman"/>
                <w:sz w:val="24"/>
                <w:szCs w:val="24"/>
                <w:lang w:eastAsia="ru-RU"/>
              </w:rPr>
            </w:pPr>
            <w:r w:rsidRPr="00251679">
              <w:rPr>
                <w:rFonts w:eastAsia="Times New Roman" w:cs="Times New Roman"/>
                <w:color w:val="000000"/>
                <w:sz w:val="24"/>
                <w:szCs w:val="24"/>
                <w:lang w:eastAsia="ru-RU"/>
              </w:rPr>
              <w:t>ст. Думиничи ул. Привокзальная</w:t>
            </w:r>
          </w:p>
        </w:tc>
      </w:tr>
      <w:tr w:rsidR="00251679" w:rsidRPr="00BE1A3A" w:rsidTr="00511C72">
        <w:trPr>
          <w:trHeight w:val="310"/>
        </w:trPr>
        <w:tc>
          <w:tcPr>
            <w:tcW w:w="4111" w:type="dxa"/>
            <w:vMerge/>
            <w:vAlign w:val="center"/>
            <w:hideMark/>
          </w:tcPr>
          <w:p w:rsidR="00251679" w:rsidRPr="00BE1A3A" w:rsidRDefault="00251679" w:rsidP="00251679">
            <w:pPr>
              <w:spacing w:after="0" w:line="240" w:lineRule="auto"/>
              <w:rPr>
                <w:rFonts w:eastAsia="Times New Roman" w:cs="Times New Roman"/>
                <w:sz w:val="24"/>
                <w:szCs w:val="24"/>
                <w:lang w:eastAsia="ru-RU"/>
              </w:rPr>
            </w:pPr>
          </w:p>
        </w:tc>
        <w:tc>
          <w:tcPr>
            <w:tcW w:w="5211" w:type="dxa"/>
            <w:tcBorders>
              <w:top w:val="nil"/>
              <w:left w:val="single" w:sz="4" w:space="0" w:color="auto"/>
              <w:bottom w:val="single" w:sz="4" w:space="0" w:color="auto"/>
              <w:right w:val="single" w:sz="4" w:space="0" w:color="auto"/>
            </w:tcBorders>
            <w:shd w:val="clear" w:color="auto" w:fill="auto"/>
            <w:vAlign w:val="center"/>
            <w:hideMark/>
          </w:tcPr>
          <w:p w:rsidR="00251679" w:rsidRPr="00251679" w:rsidRDefault="00251679" w:rsidP="00251679">
            <w:pPr>
              <w:spacing w:after="0" w:line="240" w:lineRule="auto"/>
              <w:jc w:val="center"/>
              <w:rPr>
                <w:rFonts w:eastAsia="Times New Roman" w:cs="Times New Roman"/>
                <w:color w:val="000000"/>
                <w:sz w:val="24"/>
                <w:szCs w:val="24"/>
                <w:lang w:eastAsia="ru-RU"/>
              </w:rPr>
            </w:pPr>
            <w:r w:rsidRPr="00251679">
              <w:rPr>
                <w:rFonts w:eastAsia="Times New Roman" w:cs="Times New Roman"/>
                <w:color w:val="000000"/>
                <w:sz w:val="24"/>
                <w:szCs w:val="24"/>
                <w:lang w:eastAsia="ru-RU"/>
              </w:rPr>
              <w:t>Котельная «ПУ-15»</w:t>
            </w:r>
          </w:p>
          <w:p w:rsidR="00251679" w:rsidRPr="00251679" w:rsidRDefault="00251679" w:rsidP="00251679">
            <w:pPr>
              <w:spacing w:after="0" w:line="240" w:lineRule="auto"/>
              <w:jc w:val="center"/>
              <w:rPr>
                <w:rFonts w:eastAsia="Times New Roman" w:cs="Times New Roman"/>
                <w:sz w:val="24"/>
                <w:szCs w:val="24"/>
                <w:lang w:eastAsia="ru-RU"/>
              </w:rPr>
            </w:pPr>
            <w:r w:rsidRPr="00251679">
              <w:rPr>
                <w:rFonts w:eastAsia="Times New Roman" w:cs="Times New Roman"/>
                <w:color w:val="000000"/>
                <w:sz w:val="24"/>
                <w:szCs w:val="24"/>
                <w:lang w:eastAsia="ru-RU"/>
              </w:rPr>
              <w:lastRenderedPageBreak/>
              <w:t>ст. Думиничи ул. Привокзальная д.42а</w:t>
            </w:r>
          </w:p>
        </w:tc>
      </w:tr>
    </w:tbl>
    <w:p w:rsidR="00E1501E" w:rsidRPr="00BA55AE" w:rsidRDefault="00E1501E" w:rsidP="00BA55AE">
      <w:pPr>
        <w:shd w:val="clear" w:color="auto" w:fill="FFFFFF"/>
        <w:spacing w:after="0" w:line="240" w:lineRule="auto"/>
        <w:ind w:firstLine="426"/>
        <w:jc w:val="both"/>
        <w:rPr>
          <w:rFonts w:eastAsia="Times New Roman" w:cs="Times New Roman"/>
          <w:b/>
          <w:color w:val="000000"/>
          <w:szCs w:val="28"/>
          <w:lang w:eastAsia="ru-RU"/>
        </w:rPr>
      </w:pPr>
      <w:r w:rsidRPr="00BA55AE">
        <w:rPr>
          <w:rFonts w:eastAsia="Times New Roman" w:cs="Times New Roman"/>
          <w:b/>
          <w:color w:val="000000"/>
          <w:szCs w:val="28"/>
          <w:lang w:eastAsia="ru-RU"/>
        </w:rPr>
        <w:lastRenderedPageBreak/>
        <w:t>Актуализация схема теплоснабжения разрабатывается в соответствии с требованиями следующих нормативных документов:</w:t>
      </w:r>
    </w:p>
    <w:p w:rsidR="00E1501E" w:rsidRPr="00BA55AE" w:rsidRDefault="00E1501E" w:rsidP="00BA55AE">
      <w:pPr>
        <w:suppressAutoHyphens/>
        <w:spacing w:after="0" w:line="240" w:lineRule="auto"/>
        <w:ind w:firstLine="426"/>
        <w:jc w:val="both"/>
        <w:rPr>
          <w:rFonts w:eastAsia="Calibri Light" w:cs="Times New Roman"/>
          <w:szCs w:val="28"/>
        </w:rPr>
      </w:pPr>
      <w:r w:rsidRPr="00BA55AE">
        <w:rPr>
          <w:rFonts w:eastAsia="Calibri Light" w:cs="Times New Roman"/>
          <w:szCs w:val="28"/>
        </w:rPr>
        <w:t>- Федеральный закон от 27.07.2010 № 190 "О теплоснабжении";</w:t>
      </w:r>
    </w:p>
    <w:p w:rsidR="00E1501E" w:rsidRPr="00BA55AE" w:rsidRDefault="00E1501E" w:rsidP="00BA55AE">
      <w:pPr>
        <w:shd w:val="clear" w:color="auto" w:fill="FFFFFF"/>
        <w:suppressAutoHyphens/>
        <w:spacing w:after="0" w:line="240" w:lineRule="auto"/>
        <w:ind w:firstLine="426"/>
        <w:jc w:val="both"/>
        <w:rPr>
          <w:rFonts w:cs="Times New Roman"/>
          <w:szCs w:val="28"/>
        </w:rPr>
      </w:pPr>
      <w:r w:rsidRPr="00BA55AE">
        <w:rPr>
          <w:rFonts w:eastAsia="Calibri Light" w:cs="Times New Roman"/>
          <w:color w:val="222222"/>
          <w:szCs w:val="28"/>
        </w:rPr>
        <w:t xml:space="preserve">- Постановление Правительства Российской Федерации от 22 февраля 2012 г. N 154 «О требованиях </w:t>
      </w:r>
      <w:r w:rsidRPr="00BA55AE">
        <w:rPr>
          <w:rFonts w:eastAsia="Calibri Light" w:cs="Times New Roman"/>
          <w:szCs w:val="28"/>
        </w:rPr>
        <w:t>к схемам теплоснабжения, порядку их разработки и утверждения (с изменениями)»;</w:t>
      </w:r>
    </w:p>
    <w:p w:rsidR="00E1501E" w:rsidRPr="00BA55AE" w:rsidRDefault="00E1501E" w:rsidP="00BA55AE">
      <w:pPr>
        <w:shd w:val="clear" w:color="auto" w:fill="FFFFFF"/>
        <w:suppressAutoHyphens/>
        <w:spacing w:after="0" w:line="240" w:lineRule="auto"/>
        <w:ind w:firstLine="426"/>
        <w:jc w:val="both"/>
        <w:rPr>
          <w:rFonts w:eastAsia="Calibri Light" w:cs="Times New Roman"/>
          <w:szCs w:val="28"/>
        </w:rPr>
      </w:pPr>
      <w:r w:rsidRPr="00BA55AE">
        <w:rPr>
          <w:rFonts w:eastAsia="Calibri Light" w:cs="Times New Roman"/>
          <w:szCs w:val="28"/>
        </w:rPr>
        <w:t>- Приказ Министерства энергетики РФ и Министерства регионального развития РФ от 29 декабря 2012 г. № 565/667 "Об утверждении методических рекомендаций по актуализации схем теплоснабжения»;</w:t>
      </w:r>
    </w:p>
    <w:p w:rsidR="00E1501E" w:rsidRPr="00BA55AE" w:rsidRDefault="00E1501E" w:rsidP="00BA55AE">
      <w:pPr>
        <w:shd w:val="clear" w:color="auto" w:fill="FFFFFF"/>
        <w:suppressAutoHyphens/>
        <w:spacing w:after="0" w:line="240" w:lineRule="auto"/>
        <w:ind w:firstLine="426"/>
        <w:jc w:val="both"/>
        <w:rPr>
          <w:rFonts w:eastAsia="Calibri Light" w:cs="Times New Roman"/>
          <w:color w:val="222222"/>
          <w:szCs w:val="28"/>
        </w:rPr>
      </w:pPr>
      <w:r w:rsidRPr="00BA55AE">
        <w:rPr>
          <w:rFonts w:eastAsia="Calibri Light" w:cs="Times New Roman"/>
          <w:color w:val="222222"/>
          <w:szCs w:val="28"/>
        </w:rPr>
        <w:t>- Федеральный закон № 131 «Об общих принципах организации местного самоуправления в Российской Федерации» от 06.1-2003. Принят Государственной Думой Российской Федерации 16.09.2003 г. Одобрен Советом Федерации 24.09.2014;</w:t>
      </w:r>
    </w:p>
    <w:p w:rsidR="00E1501E" w:rsidRPr="00BA55AE" w:rsidRDefault="00E1501E" w:rsidP="00BA55AE">
      <w:pPr>
        <w:shd w:val="clear" w:color="auto" w:fill="FFFFFF"/>
        <w:suppressAutoHyphens/>
        <w:spacing w:after="0" w:line="240" w:lineRule="auto"/>
        <w:ind w:firstLine="426"/>
        <w:jc w:val="both"/>
        <w:rPr>
          <w:rFonts w:eastAsia="Calibri Light" w:cs="Times New Roman"/>
          <w:szCs w:val="28"/>
        </w:rPr>
      </w:pPr>
      <w:r w:rsidRPr="00BA55AE">
        <w:rPr>
          <w:rFonts w:eastAsia="Calibri Light" w:cs="Times New Roman"/>
          <w:szCs w:val="28"/>
        </w:rPr>
        <w:t>- Федеральному закону от 07.12.2011 № 416-ФЗ «О водоснабжении и водоотведении» в части требований к эксплуатации открытых систем теплоснабжения;</w:t>
      </w:r>
    </w:p>
    <w:p w:rsidR="00E1501E" w:rsidRPr="00BA55AE" w:rsidRDefault="00E1501E" w:rsidP="00BA55AE">
      <w:pPr>
        <w:suppressAutoHyphens/>
        <w:spacing w:after="0" w:line="240" w:lineRule="auto"/>
        <w:ind w:firstLine="426"/>
        <w:jc w:val="both"/>
        <w:rPr>
          <w:rFonts w:cs="Times New Roman"/>
          <w:szCs w:val="28"/>
        </w:rPr>
      </w:pPr>
      <w:r w:rsidRPr="00BA55AE">
        <w:rPr>
          <w:rFonts w:eastAsia="Calibri Light" w:cs="Times New Roman"/>
          <w:szCs w:val="28"/>
        </w:rPr>
        <w:t>- Федеральный закон от 07.12.2011 № 417-ФЗ «О внесении изменений в законодательные акты Российской Федерации в связи с принятием федерального закона «О водоснабжении и водоотведении» в части внесения изменений в закон «О теплоснабжении»;</w:t>
      </w:r>
    </w:p>
    <w:p w:rsidR="00E1501E" w:rsidRPr="00BA55AE" w:rsidRDefault="00E1501E" w:rsidP="00BA55AE">
      <w:pPr>
        <w:suppressAutoHyphens/>
        <w:spacing w:after="0" w:line="240" w:lineRule="auto"/>
        <w:ind w:firstLine="426"/>
        <w:jc w:val="both"/>
        <w:rPr>
          <w:rFonts w:eastAsia="Calibri Light" w:cs="Times New Roman"/>
          <w:szCs w:val="28"/>
        </w:rPr>
      </w:pPr>
      <w:r w:rsidRPr="00BA55AE">
        <w:rPr>
          <w:rFonts w:eastAsia="Calibri Light" w:cs="Times New Roman"/>
          <w:szCs w:val="28"/>
        </w:rPr>
        <w:t>-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1501E" w:rsidRPr="00BA55AE" w:rsidRDefault="00E1501E" w:rsidP="00BA55AE">
      <w:pPr>
        <w:shd w:val="clear" w:color="auto" w:fill="FFFFFF"/>
        <w:suppressAutoHyphens/>
        <w:spacing w:after="0" w:line="240" w:lineRule="auto"/>
        <w:ind w:firstLine="426"/>
        <w:jc w:val="both"/>
        <w:rPr>
          <w:rFonts w:cs="Times New Roman"/>
          <w:szCs w:val="28"/>
        </w:rPr>
      </w:pPr>
      <w:r w:rsidRPr="00BA55AE">
        <w:rPr>
          <w:rFonts w:eastAsia="Calibri Light" w:cs="Times New Roman"/>
          <w:szCs w:val="28"/>
        </w:rPr>
        <w:t>- Постановление Правительства Российской Федерации № 452 от 16.05.2014 г.</w:t>
      </w:r>
      <w:r w:rsidRPr="00BA55AE">
        <w:rPr>
          <w:rFonts w:eastAsia="Calibri Light" w:cs="Times New Roman"/>
          <w:b/>
          <w:bCs/>
          <w:color w:val="333333"/>
          <w:szCs w:val="28"/>
        </w:rPr>
        <w:t xml:space="preserve"> «</w:t>
      </w:r>
      <w:r w:rsidRPr="00BA55AE">
        <w:rPr>
          <w:rFonts w:eastAsia="Calibri Light" w:cs="Times New Roman"/>
          <w:szCs w:val="28"/>
        </w:rPr>
        <w:t>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E1501E" w:rsidRPr="00BA55AE" w:rsidRDefault="00E1501E" w:rsidP="00BA55AE">
      <w:pPr>
        <w:numPr>
          <w:ilvl w:val="0"/>
          <w:numId w:val="9"/>
        </w:numPr>
        <w:shd w:val="clear" w:color="auto" w:fill="FFFFFF"/>
        <w:spacing w:after="0" w:line="240" w:lineRule="auto"/>
        <w:ind w:left="0" w:firstLine="426"/>
        <w:contextualSpacing/>
        <w:jc w:val="both"/>
        <w:rPr>
          <w:rFonts w:eastAsia="Times New Roman" w:cs="Times New Roman"/>
          <w:color w:val="969595"/>
          <w:szCs w:val="28"/>
          <w:lang w:eastAsia="ru-RU"/>
        </w:rPr>
      </w:pPr>
      <w:r w:rsidRPr="00BA55AE">
        <w:rPr>
          <w:rFonts w:eastAsia="Times New Roman" w:cs="Times New Roman"/>
          <w:color w:val="000000"/>
          <w:szCs w:val="28"/>
          <w:lang w:eastAsia="ru-RU"/>
        </w:rPr>
        <w:t xml:space="preserve"> 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(ред.от 27.05.2023 г.).</w:t>
      </w:r>
    </w:p>
    <w:p w:rsidR="00E1501E" w:rsidRPr="00BA55AE" w:rsidRDefault="00E1501E" w:rsidP="00BA55AE">
      <w:pPr>
        <w:numPr>
          <w:ilvl w:val="0"/>
          <w:numId w:val="1"/>
        </w:numPr>
        <w:tabs>
          <w:tab w:val="left" w:pos="284"/>
        </w:tabs>
        <w:spacing w:after="0" w:line="240" w:lineRule="auto"/>
        <w:ind w:left="0" w:firstLine="426"/>
        <w:jc w:val="both"/>
        <w:rPr>
          <w:rFonts w:cs="Times New Roman"/>
          <w:szCs w:val="28"/>
        </w:rPr>
      </w:pPr>
      <w:r w:rsidRPr="00BA55AE">
        <w:rPr>
          <w:rFonts w:cs="Times New Roman"/>
          <w:szCs w:val="28"/>
        </w:rPr>
        <w:t>Постановление Правительства Российской Федерации от 06.09.2012 № 889 (ред. от 30.01.2021 г.) «О выводе в ремонт и из эксплуатации источников тепловой энергии и тепловых сетей»;</w:t>
      </w:r>
    </w:p>
    <w:p w:rsidR="00E1501E" w:rsidRPr="00BA55AE" w:rsidRDefault="00E1501E" w:rsidP="00BA55AE">
      <w:pPr>
        <w:numPr>
          <w:ilvl w:val="0"/>
          <w:numId w:val="1"/>
        </w:numPr>
        <w:spacing w:after="0" w:line="240" w:lineRule="auto"/>
        <w:ind w:left="0" w:firstLine="426"/>
        <w:jc w:val="both"/>
        <w:rPr>
          <w:rFonts w:cs="Times New Roman"/>
          <w:spacing w:val="-3"/>
          <w:szCs w:val="28"/>
        </w:rPr>
      </w:pPr>
      <w:r w:rsidRPr="00BA55AE">
        <w:rPr>
          <w:rFonts w:cs="Times New Roman"/>
          <w:szCs w:val="28"/>
        </w:rPr>
        <w:t>Постановление Правительства Российской Федерации от 05.07.2018 № 787 (ред. от 30.11.2021 г.) «О подключении (технологическом присоединении) к системам теплоснабжения, не дискриминационном доступе к услугам в сфере теплоснабжения, изменение и признание утратившими силу некоторых актов Правительства Российской Федерации»;</w:t>
      </w:r>
    </w:p>
    <w:p w:rsidR="00E1501E" w:rsidRPr="00BA55AE" w:rsidRDefault="00E1501E" w:rsidP="00BA55AE">
      <w:pPr>
        <w:numPr>
          <w:ilvl w:val="0"/>
          <w:numId w:val="1"/>
        </w:numPr>
        <w:tabs>
          <w:tab w:val="left" w:pos="0"/>
        </w:tabs>
        <w:spacing w:after="0" w:line="240" w:lineRule="auto"/>
        <w:ind w:left="0" w:firstLine="426"/>
        <w:jc w:val="both"/>
        <w:rPr>
          <w:rFonts w:cs="Times New Roman"/>
          <w:szCs w:val="28"/>
        </w:rPr>
      </w:pPr>
      <w:r w:rsidRPr="00BA55AE">
        <w:rPr>
          <w:rFonts w:cs="Times New Roman"/>
          <w:szCs w:val="28"/>
        </w:rPr>
        <w:t xml:space="preserve">Постановление Правительства Российской Федерации от 06.05.2011 № 354 (ред. от 11.04.2024 г.) «О предоставлении коммунальных услуг </w:t>
      </w:r>
      <w:r w:rsidRPr="00BA55AE">
        <w:rPr>
          <w:rFonts w:cs="Times New Roman"/>
          <w:szCs w:val="28"/>
        </w:rPr>
        <w:lastRenderedPageBreak/>
        <w:t>собственникам и пользователям помещений в многоквартирных домах и жилых домов»;</w:t>
      </w:r>
    </w:p>
    <w:p w:rsidR="00E1501E" w:rsidRPr="00BA55AE" w:rsidRDefault="00E1501E" w:rsidP="00BA55AE">
      <w:pPr>
        <w:numPr>
          <w:ilvl w:val="0"/>
          <w:numId w:val="1"/>
        </w:numPr>
        <w:tabs>
          <w:tab w:val="left" w:pos="0"/>
        </w:tabs>
        <w:spacing w:after="0" w:line="240" w:lineRule="auto"/>
        <w:ind w:left="0" w:firstLine="426"/>
        <w:jc w:val="both"/>
        <w:rPr>
          <w:rFonts w:cs="Times New Roman"/>
          <w:szCs w:val="28"/>
        </w:rPr>
      </w:pPr>
      <w:r w:rsidRPr="00BA55AE">
        <w:rPr>
          <w:rFonts w:cs="Times New Roman"/>
          <w:szCs w:val="28"/>
        </w:rPr>
        <w:t>Распоряжение Правительства Российской Федерации от 13.11.2009 №</w:t>
      </w:r>
      <w:r w:rsidRPr="00BA55AE">
        <w:rPr>
          <w:rFonts w:cs="Times New Roman"/>
          <w:szCs w:val="28"/>
          <w:lang w:val="en-US"/>
        </w:rPr>
        <w:t> </w:t>
      </w:r>
      <w:r w:rsidRPr="00BA55AE">
        <w:rPr>
          <w:rFonts w:cs="Times New Roman"/>
          <w:szCs w:val="28"/>
        </w:rPr>
        <w:t>1715-р «Об Энергетической стратегии России на период до 2030 года»;</w:t>
      </w:r>
    </w:p>
    <w:p w:rsidR="00E1501E" w:rsidRPr="00BA55AE" w:rsidRDefault="00E1501E" w:rsidP="00BA55AE">
      <w:pPr>
        <w:numPr>
          <w:ilvl w:val="0"/>
          <w:numId w:val="1"/>
        </w:numPr>
        <w:tabs>
          <w:tab w:val="left" w:pos="0"/>
        </w:tabs>
        <w:spacing w:after="0" w:line="240" w:lineRule="auto"/>
        <w:ind w:left="0" w:firstLine="426"/>
        <w:jc w:val="both"/>
        <w:rPr>
          <w:rFonts w:cs="Times New Roman"/>
          <w:szCs w:val="28"/>
        </w:rPr>
      </w:pPr>
      <w:r w:rsidRPr="00BA55AE">
        <w:rPr>
          <w:rFonts w:cs="Times New Roman"/>
          <w:szCs w:val="28"/>
        </w:rPr>
        <w:t>Приказ Минэнерго России от 30.12.2008 № 325 «Об утверждении порядка определения нормативов технологических потерь при передаче тепловой энергии, теплоносителя» (вместе с «Порядком определения нормативов технологических потерь при передаче тепловой энергии, теплоносителя») (с изменениями 10 августа 2012 г.);</w:t>
      </w:r>
    </w:p>
    <w:p w:rsidR="00E1501E" w:rsidRPr="00BA55AE" w:rsidRDefault="00E1501E" w:rsidP="00BA55AE">
      <w:pPr>
        <w:numPr>
          <w:ilvl w:val="0"/>
          <w:numId w:val="1"/>
        </w:numPr>
        <w:shd w:val="clear" w:color="auto" w:fill="FFFFFF"/>
        <w:tabs>
          <w:tab w:val="left" w:pos="0"/>
        </w:tabs>
        <w:spacing w:after="0" w:line="240" w:lineRule="auto"/>
        <w:ind w:left="0" w:firstLine="567"/>
        <w:contextualSpacing/>
        <w:jc w:val="both"/>
        <w:rPr>
          <w:rFonts w:eastAsia="Times New Roman" w:cs="Times New Roman"/>
          <w:color w:val="969595"/>
          <w:szCs w:val="28"/>
          <w:lang w:eastAsia="ru-RU"/>
        </w:rPr>
      </w:pPr>
      <w:r w:rsidRPr="00BA55AE">
        <w:rPr>
          <w:rFonts w:eastAsia="Times New Roman" w:cs="Times New Roman"/>
          <w:color w:val="000000"/>
          <w:szCs w:val="28"/>
          <w:lang w:eastAsia="ru-RU"/>
        </w:rPr>
        <w:t>Постановление Правительства РФ от 31 декабря 2021 г. N 2602 "О внесении изменений в постановление Правительства Российской Федерации от 22 октября 2012 г. N 1075" «О ценообразовании в сфере теплоснабжения»;</w:t>
      </w:r>
    </w:p>
    <w:p w:rsidR="00E1501E" w:rsidRPr="00BA55AE" w:rsidRDefault="00E1501E" w:rsidP="00BA55AE">
      <w:pPr>
        <w:numPr>
          <w:ilvl w:val="0"/>
          <w:numId w:val="1"/>
        </w:numPr>
        <w:tabs>
          <w:tab w:val="left" w:pos="0"/>
        </w:tabs>
        <w:spacing w:after="0" w:line="240" w:lineRule="auto"/>
        <w:ind w:left="0" w:firstLine="567"/>
        <w:jc w:val="both"/>
        <w:rPr>
          <w:rFonts w:cs="Times New Roman"/>
          <w:szCs w:val="28"/>
        </w:rPr>
      </w:pPr>
      <w:r w:rsidRPr="00BA55AE">
        <w:rPr>
          <w:rFonts w:cs="Times New Roman"/>
          <w:szCs w:val="28"/>
        </w:rPr>
        <w:t>Письмо Министерства строительства и жилищно-коммунального хозяйства РФ от 6 мая 2021 г. № 10776-ОГ/04 «О продолжительности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w:t>
      </w:r>
    </w:p>
    <w:p w:rsidR="00E1501E" w:rsidRPr="00BA55AE" w:rsidRDefault="00E1501E" w:rsidP="00BA55AE">
      <w:pPr>
        <w:numPr>
          <w:ilvl w:val="0"/>
          <w:numId w:val="1"/>
        </w:numPr>
        <w:tabs>
          <w:tab w:val="left" w:pos="0"/>
        </w:tabs>
        <w:spacing w:after="0" w:line="240" w:lineRule="auto"/>
        <w:ind w:left="0" w:firstLine="426"/>
        <w:jc w:val="both"/>
        <w:rPr>
          <w:rFonts w:cs="Times New Roman"/>
          <w:szCs w:val="28"/>
        </w:rPr>
      </w:pPr>
      <w:r w:rsidRPr="00BA55AE">
        <w:rPr>
          <w:rFonts w:cs="Times New Roman"/>
          <w:szCs w:val="28"/>
        </w:rPr>
        <w:t>Свод правил СП 124.13330.2012 «СНиП 41-02-2003 Тепловые сети»;</w:t>
      </w:r>
    </w:p>
    <w:p w:rsidR="00E1501E" w:rsidRPr="00BA55AE" w:rsidRDefault="00E1501E" w:rsidP="00BA55AE">
      <w:pPr>
        <w:numPr>
          <w:ilvl w:val="0"/>
          <w:numId w:val="1"/>
        </w:numPr>
        <w:tabs>
          <w:tab w:val="left" w:pos="0"/>
        </w:tabs>
        <w:spacing w:after="0" w:line="240" w:lineRule="auto"/>
        <w:jc w:val="both"/>
        <w:rPr>
          <w:rFonts w:cs="Times New Roman"/>
          <w:szCs w:val="28"/>
        </w:rPr>
      </w:pPr>
      <w:r w:rsidRPr="00BA55AE">
        <w:rPr>
          <w:rFonts w:cs="Times New Roman"/>
          <w:szCs w:val="28"/>
        </w:rPr>
        <w:t>Свод правил СП 131.13330.2020 Строительная климатология СНиП 23-01-99*»;</w:t>
      </w:r>
    </w:p>
    <w:p w:rsidR="00E1501E" w:rsidRPr="00BA55AE" w:rsidRDefault="00E1501E" w:rsidP="00BA55AE">
      <w:pPr>
        <w:numPr>
          <w:ilvl w:val="0"/>
          <w:numId w:val="1"/>
        </w:numPr>
        <w:tabs>
          <w:tab w:val="left" w:pos="0"/>
          <w:tab w:val="left" w:pos="709"/>
        </w:tabs>
        <w:spacing w:after="0" w:line="240" w:lineRule="auto"/>
        <w:ind w:left="0" w:firstLine="426"/>
        <w:jc w:val="both"/>
        <w:rPr>
          <w:rFonts w:cs="Times New Roman"/>
          <w:szCs w:val="28"/>
        </w:rPr>
      </w:pPr>
      <w:r w:rsidRPr="00BA55AE">
        <w:rPr>
          <w:rFonts w:cs="Times New Roman"/>
          <w:szCs w:val="28"/>
        </w:rPr>
        <w:t xml:space="preserve">Свод правил СП 61.13330.2012 «СНиП 41-03-2003 Тепловая изоляция оборудования и трубопроводов»; </w:t>
      </w:r>
    </w:p>
    <w:p w:rsidR="00E1501E" w:rsidRPr="00BA55AE" w:rsidRDefault="00E1501E" w:rsidP="00BA55AE">
      <w:pPr>
        <w:shd w:val="clear" w:color="auto" w:fill="FFFFFF"/>
        <w:tabs>
          <w:tab w:val="left" w:pos="0"/>
        </w:tabs>
        <w:spacing w:after="0" w:line="240" w:lineRule="auto"/>
        <w:ind w:firstLine="426"/>
        <w:contextualSpacing/>
        <w:jc w:val="both"/>
        <w:rPr>
          <w:rFonts w:cs="Times New Roman"/>
          <w:szCs w:val="28"/>
        </w:rPr>
      </w:pPr>
      <w:r w:rsidRPr="00BA55AE">
        <w:rPr>
          <w:rFonts w:cs="Times New Roman"/>
          <w:szCs w:val="28"/>
        </w:rPr>
        <w:t>-    Свод правил СП 89.13330.2016 «СНиП II-35-76 Котельные установки»;</w:t>
      </w:r>
    </w:p>
    <w:p w:rsidR="00E1501E" w:rsidRPr="00BA55AE" w:rsidRDefault="00E1501E" w:rsidP="00BA55AE">
      <w:pPr>
        <w:numPr>
          <w:ilvl w:val="0"/>
          <w:numId w:val="8"/>
        </w:numPr>
        <w:tabs>
          <w:tab w:val="left" w:pos="0"/>
        </w:tabs>
        <w:spacing w:after="0" w:line="240" w:lineRule="auto"/>
        <w:ind w:left="0" w:firstLine="426"/>
        <w:jc w:val="both"/>
        <w:rPr>
          <w:rFonts w:cs="Times New Roman"/>
          <w:szCs w:val="28"/>
        </w:rPr>
      </w:pPr>
      <w:r w:rsidRPr="00BA55AE">
        <w:rPr>
          <w:rFonts w:cs="Times New Roman"/>
          <w:szCs w:val="28"/>
        </w:rPr>
        <w:t>Приказ Минстроя № 421/пр от 04.08.2020, утвердивший новую Методику определения сметной стоимости на территории Российской Федерации;</w:t>
      </w:r>
    </w:p>
    <w:p w:rsidR="00E1501E" w:rsidRDefault="00E1501E" w:rsidP="00BA55AE">
      <w:pPr>
        <w:shd w:val="clear" w:color="auto" w:fill="FFFFFF"/>
        <w:tabs>
          <w:tab w:val="left" w:pos="0"/>
        </w:tabs>
        <w:spacing w:after="0" w:line="240" w:lineRule="auto"/>
        <w:ind w:firstLine="426"/>
        <w:contextualSpacing/>
        <w:jc w:val="both"/>
        <w:rPr>
          <w:rFonts w:cs="Times New Roman"/>
          <w:szCs w:val="28"/>
        </w:rPr>
      </w:pPr>
      <w:r w:rsidRPr="00BA55AE">
        <w:rPr>
          <w:rFonts w:cs="Times New Roman"/>
          <w:szCs w:val="28"/>
        </w:rPr>
        <w:t>-  Приказ Минстроя России № 812/пр от 21.12.2020 «Реестр сметных нормативов новых Методик по разработке и применению нормативов накладных и сметной прибыли».</w:t>
      </w:r>
    </w:p>
    <w:p w:rsidR="002121F4" w:rsidRDefault="002121F4" w:rsidP="00BA55AE">
      <w:pPr>
        <w:shd w:val="clear" w:color="auto" w:fill="FFFFFF"/>
        <w:tabs>
          <w:tab w:val="left" w:pos="0"/>
        </w:tabs>
        <w:spacing w:after="0" w:line="240" w:lineRule="auto"/>
        <w:ind w:firstLine="426"/>
        <w:contextualSpacing/>
        <w:jc w:val="both"/>
        <w:rPr>
          <w:rFonts w:cs="Times New Roman"/>
          <w:szCs w:val="28"/>
        </w:rPr>
      </w:pPr>
    </w:p>
    <w:p w:rsidR="002121F4" w:rsidRDefault="002121F4" w:rsidP="00BA55AE">
      <w:pPr>
        <w:shd w:val="clear" w:color="auto" w:fill="FFFFFF"/>
        <w:tabs>
          <w:tab w:val="left" w:pos="0"/>
        </w:tabs>
        <w:spacing w:after="0" w:line="240" w:lineRule="auto"/>
        <w:ind w:firstLine="426"/>
        <w:contextualSpacing/>
        <w:jc w:val="both"/>
        <w:rPr>
          <w:rFonts w:cs="Times New Roman"/>
          <w:szCs w:val="28"/>
        </w:rPr>
      </w:pPr>
    </w:p>
    <w:p w:rsidR="006B058C" w:rsidRDefault="006B058C" w:rsidP="00BA55AE">
      <w:pPr>
        <w:shd w:val="clear" w:color="auto" w:fill="FFFFFF"/>
        <w:tabs>
          <w:tab w:val="left" w:pos="0"/>
        </w:tabs>
        <w:spacing w:after="0" w:line="240" w:lineRule="auto"/>
        <w:ind w:firstLine="426"/>
        <w:contextualSpacing/>
        <w:jc w:val="both"/>
        <w:rPr>
          <w:rFonts w:cs="Times New Roman"/>
          <w:szCs w:val="28"/>
        </w:rPr>
      </w:pPr>
    </w:p>
    <w:p w:rsidR="006B058C" w:rsidRDefault="006B058C" w:rsidP="00BA55AE">
      <w:pPr>
        <w:shd w:val="clear" w:color="auto" w:fill="FFFFFF"/>
        <w:tabs>
          <w:tab w:val="left" w:pos="0"/>
        </w:tabs>
        <w:spacing w:after="0" w:line="240" w:lineRule="auto"/>
        <w:ind w:firstLine="426"/>
        <w:contextualSpacing/>
        <w:jc w:val="both"/>
        <w:rPr>
          <w:rFonts w:cs="Times New Roman"/>
          <w:szCs w:val="28"/>
        </w:rPr>
      </w:pPr>
    </w:p>
    <w:p w:rsidR="006B058C" w:rsidRDefault="006B058C" w:rsidP="00BA55AE">
      <w:pPr>
        <w:shd w:val="clear" w:color="auto" w:fill="FFFFFF"/>
        <w:tabs>
          <w:tab w:val="left" w:pos="0"/>
        </w:tabs>
        <w:spacing w:after="0" w:line="240" w:lineRule="auto"/>
        <w:ind w:firstLine="426"/>
        <w:contextualSpacing/>
        <w:jc w:val="both"/>
        <w:rPr>
          <w:rFonts w:cs="Times New Roman"/>
          <w:szCs w:val="28"/>
        </w:rPr>
      </w:pPr>
    </w:p>
    <w:p w:rsidR="006B058C" w:rsidRDefault="006B058C" w:rsidP="00BA55AE">
      <w:pPr>
        <w:shd w:val="clear" w:color="auto" w:fill="FFFFFF"/>
        <w:tabs>
          <w:tab w:val="left" w:pos="0"/>
        </w:tabs>
        <w:spacing w:after="0" w:line="240" w:lineRule="auto"/>
        <w:ind w:firstLine="426"/>
        <w:contextualSpacing/>
        <w:jc w:val="both"/>
        <w:rPr>
          <w:rFonts w:cs="Times New Roman"/>
          <w:szCs w:val="28"/>
        </w:rPr>
      </w:pPr>
    </w:p>
    <w:p w:rsidR="006B058C" w:rsidRDefault="006B058C" w:rsidP="00BA55AE">
      <w:pPr>
        <w:shd w:val="clear" w:color="auto" w:fill="FFFFFF"/>
        <w:tabs>
          <w:tab w:val="left" w:pos="0"/>
        </w:tabs>
        <w:spacing w:after="0" w:line="240" w:lineRule="auto"/>
        <w:ind w:firstLine="426"/>
        <w:contextualSpacing/>
        <w:jc w:val="both"/>
        <w:rPr>
          <w:rFonts w:cs="Times New Roman"/>
          <w:szCs w:val="28"/>
        </w:rPr>
      </w:pPr>
    </w:p>
    <w:p w:rsidR="006B058C" w:rsidRDefault="006B058C" w:rsidP="00BA55AE">
      <w:pPr>
        <w:shd w:val="clear" w:color="auto" w:fill="FFFFFF"/>
        <w:tabs>
          <w:tab w:val="left" w:pos="0"/>
        </w:tabs>
        <w:spacing w:after="0" w:line="240" w:lineRule="auto"/>
        <w:ind w:firstLine="426"/>
        <w:contextualSpacing/>
        <w:jc w:val="both"/>
        <w:rPr>
          <w:rFonts w:cs="Times New Roman"/>
          <w:szCs w:val="28"/>
        </w:rPr>
      </w:pPr>
    </w:p>
    <w:p w:rsidR="006B058C" w:rsidRDefault="006B058C" w:rsidP="00BA55AE">
      <w:pPr>
        <w:shd w:val="clear" w:color="auto" w:fill="FFFFFF"/>
        <w:tabs>
          <w:tab w:val="left" w:pos="0"/>
        </w:tabs>
        <w:spacing w:after="0" w:line="240" w:lineRule="auto"/>
        <w:ind w:firstLine="426"/>
        <w:contextualSpacing/>
        <w:jc w:val="both"/>
        <w:rPr>
          <w:rFonts w:cs="Times New Roman"/>
          <w:szCs w:val="28"/>
        </w:rPr>
      </w:pPr>
    </w:p>
    <w:p w:rsidR="006B058C" w:rsidRDefault="006B058C" w:rsidP="00BA55AE">
      <w:pPr>
        <w:shd w:val="clear" w:color="auto" w:fill="FFFFFF"/>
        <w:tabs>
          <w:tab w:val="left" w:pos="0"/>
        </w:tabs>
        <w:spacing w:after="0" w:line="240" w:lineRule="auto"/>
        <w:ind w:firstLine="426"/>
        <w:contextualSpacing/>
        <w:jc w:val="both"/>
        <w:rPr>
          <w:rFonts w:cs="Times New Roman"/>
          <w:szCs w:val="28"/>
        </w:rPr>
      </w:pPr>
    </w:p>
    <w:p w:rsidR="006B058C" w:rsidRDefault="006B058C" w:rsidP="00BA55AE">
      <w:pPr>
        <w:shd w:val="clear" w:color="auto" w:fill="FFFFFF"/>
        <w:tabs>
          <w:tab w:val="left" w:pos="0"/>
        </w:tabs>
        <w:spacing w:after="0" w:line="240" w:lineRule="auto"/>
        <w:ind w:firstLine="426"/>
        <w:contextualSpacing/>
        <w:jc w:val="both"/>
        <w:rPr>
          <w:rFonts w:cs="Times New Roman"/>
          <w:szCs w:val="28"/>
        </w:rPr>
      </w:pPr>
    </w:p>
    <w:p w:rsidR="006B058C" w:rsidRDefault="006B058C" w:rsidP="00BA55AE">
      <w:pPr>
        <w:shd w:val="clear" w:color="auto" w:fill="FFFFFF"/>
        <w:tabs>
          <w:tab w:val="left" w:pos="0"/>
        </w:tabs>
        <w:spacing w:after="0" w:line="240" w:lineRule="auto"/>
        <w:ind w:firstLine="426"/>
        <w:contextualSpacing/>
        <w:jc w:val="both"/>
        <w:rPr>
          <w:rFonts w:cs="Times New Roman"/>
          <w:szCs w:val="28"/>
        </w:rPr>
      </w:pPr>
    </w:p>
    <w:p w:rsidR="006B058C" w:rsidRDefault="006B058C" w:rsidP="00BA55AE">
      <w:pPr>
        <w:shd w:val="clear" w:color="auto" w:fill="FFFFFF"/>
        <w:tabs>
          <w:tab w:val="left" w:pos="0"/>
        </w:tabs>
        <w:spacing w:after="0" w:line="240" w:lineRule="auto"/>
        <w:ind w:firstLine="426"/>
        <w:contextualSpacing/>
        <w:jc w:val="both"/>
        <w:rPr>
          <w:rFonts w:cs="Times New Roman"/>
          <w:szCs w:val="28"/>
        </w:rPr>
      </w:pPr>
    </w:p>
    <w:p w:rsidR="00251679" w:rsidRDefault="00251679" w:rsidP="00BA55AE">
      <w:pPr>
        <w:shd w:val="clear" w:color="auto" w:fill="FFFFFF"/>
        <w:tabs>
          <w:tab w:val="left" w:pos="0"/>
        </w:tabs>
        <w:spacing w:after="0" w:line="240" w:lineRule="auto"/>
        <w:ind w:firstLine="426"/>
        <w:contextualSpacing/>
        <w:jc w:val="both"/>
        <w:rPr>
          <w:rFonts w:cs="Times New Roman"/>
          <w:szCs w:val="28"/>
        </w:rPr>
      </w:pPr>
    </w:p>
    <w:p w:rsidR="00251679" w:rsidRDefault="00251679" w:rsidP="00BA55AE">
      <w:pPr>
        <w:shd w:val="clear" w:color="auto" w:fill="FFFFFF"/>
        <w:tabs>
          <w:tab w:val="left" w:pos="0"/>
        </w:tabs>
        <w:spacing w:after="0" w:line="240" w:lineRule="auto"/>
        <w:ind w:firstLine="426"/>
        <w:contextualSpacing/>
        <w:jc w:val="both"/>
        <w:rPr>
          <w:rFonts w:cs="Times New Roman"/>
          <w:szCs w:val="28"/>
        </w:rPr>
      </w:pPr>
    </w:p>
    <w:p w:rsidR="00251679" w:rsidRDefault="00251679" w:rsidP="00BA55AE">
      <w:pPr>
        <w:shd w:val="clear" w:color="auto" w:fill="FFFFFF"/>
        <w:tabs>
          <w:tab w:val="left" w:pos="0"/>
        </w:tabs>
        <w:spacing w:after="0" w:line="240" w:lineRule="auto"/>
        <w:ind w:firstLine="426"/>
        <w:contextualSpacing/>
        <w:jc w:val="both"/>
        <w:rPr>
          <w:rFonts w:cs="Times New Roman"/>
          <w:szCs w:val="28"/>
        </w:rPr>
      </w:pPr>
    </w:p>
    <w:p w:rsidR="000E239D" w:rsidRDefault="000E239D" w:rsidP="00BA55AE">
      <w:pPr>
        <w:shd w:val="clear" w:color="auto" w:fill="FFFFFF"/>
        <w:tabs>
          <w:tab w:val="left" w:pos="0"/>
        </w:tabs>
        <w:spacing w:after="0" w:line="240" w:lineRule="auto"/>
        <w:ind w:firstLine="426"/>
        <w:contextualSpacing/>
        <w:jc w:val="both"/>
        <w:rPr>
          <w:rFonts w:cs="Times New Roman"/>
          <w:szCs w:val="28"/>
        </w:rPr>
      </w:pPr>
    </w:p>
    <w:p w:rsidR="000E239D" w:rsidRDefault="000E239D" w:rsidP="00BA55AE">
      <w:pPr>
        <w:shd w:val="clear" w:color="auto" w:fill="FFFFFF"/>
        <w:tabs>
          <w:tab w:val="left" w:pos="0"/>
        </w:tabs>
        <w:spacing w:after="0" w:line="240" w:lineRule="auto"/>
        <w:ind w:firstLine="426"/>
        <w:contextualSpacing/>
        <w:jc w:val="both"/>
        <w:rPr>
          <w:rFonts w:cs="Times New Roman"/>
          <w:szCs w:val="28"/>
        </w:rPr>
      </w:pPr>
    </w:p>
    <w:p w:rsidR="000E239D" w:rsidRDefault="000E239D" w:rsidP="00BA55AE">
      <w:pPr>
        <w:shd w:val="clear" w:color="auto" w:fill="FFFFFF"/>
        <w:tabs>
          <w:tab w:val="left" w:pos="0"/>
        </w:tabs>
        <w:spacing w:after="0" w:line="240" w:lineRule="auto"/>
        <w:ind w:firstLine="426"/>
        <w:contextualSpacing/>
        <w:jc w:val="both"/>
        <w:rPr>
          <w:rFonts w:cs="Times New Roman"/>
          <w:szCs w:val="28"/>
        </w:rPr>
      </w:pPr>
    </w:p>
    <w:p w:rsidR="00251679" w:rsidRDefault="00251679" w:rsidP="00BA55AE">
      <w:pPr>
        <w:shd w:val="clear" w:color="auto" w:fill="FFFFFF"/>
        <w:tabs>
          <w:tab w:val="left" w:pos="0"/>
        </w:tabs>
        <w:spacing w:after="0" w:line="240" w:lineRule="auto"/>
        <w:ind w:firstLine="426"/>
        <w:contextualSpacing/>
        <w:jc w:val="both"/>
        <w:rPr>
          <w:rFonts w:cs="Times New Roman"/>
          <w:szCs w:val="28"/>
        </w:rPr>
      </w:pPr>
    </w:p>
    <w:p w:rsidR="00251679" w:rsidRDefault="00251679" w:rsidP="00BA55AE">
      <w:pPr>
        <w:shd w:val="clear" w:color="auto" w:fill="FFFFFF"/>
        <w:tabs>
          <w:tab w:val="left" w:pos="0"/>
        </w:tabs>
        <w:spacing w:after="0" w:line="240" w:lineRule="auto"/>
        <w:ind w:firstLine="426"/>
        <w:contextualSpacing/>
        <w:jc w:val="both"/>
        <w:rPr>
          <w:rFonts w:cs="Times New Roman"/>
          <w:szCs w:val="28"/>
        </w:rPr>
      </w:pPr>
    </w:p>
    <w:p w:rsidR="00251679" w:rsidRDefault="00251679" w:rsidP="00BA55AE">
      <w:pPr>
        <w:shd w:val="clear" w:color="auto" w:fill="FFFFFF"/>
        <w:tabs>
          <w:tab w:val="left" w:pos="0"/>
        </w:tabs>
        <w:spacing w:after="0" w:line="240" w:lineRule="auto"/>
        <w:ind w:firstLine="426"/>
        <w:contextualSpacing/>
        <w:jc w:val="both"/>
        <w:rPr>
          <w:rFonts w:cs="Times New Roman"/>
          <w:szCs w:val="28"/>
        </w:rPr>
      </w:pPr>
    </w:p>
    <w:p w:rsidR="00854B06" w:rsidRPr="00BA55AE" w:rsidRDefault="00854B06" w:rsidP="007919C4">
      <w:pPr>
        <w:pStyle w:val="1"/>
        <w:spacing w:after="240"/>
        <w:ind w:left="0" w:right="-1" w:firstLine="567"/>
        <w:jc w:val="both"/>
        <w:rPr>
          <w:sz w:val="28"/>
          <w:szCs w:val="28"/>
          <w:lang w:val="ru-RU"/>
        </w:rPr>
      </w:pPr>
      <w:bookmarkStart w:id="34" w:name="_Toc200952591"/>
      <w:r w:rsidRPr="00BA55AE">
        <w:rPr>
          <w:sz w:val="28"/>
          <w:szCs w:val="28"/>
          <w:lang w:val="ru-RU"/>
        </w:rPr>
        <w:t>РАЗДЕЛ 1. ПОКАЗАТЕЛИ</w:t>
      </w:r>
      <w:r w:rsidR="00C321F3" w:rsidRPr="00BA55AE">
        <w:rPr>
          <w:sz w:val="28"/>
          <w:szCs w:val="28"/>
          <w:lang w:val="ru-RU"/>
        </w:rPr>
        <w:t xml:space="preserve"> СУЩЕСТВУЮЩЕГО И</w:t>
      </w:r>
      <w:r w:rsidRPr="00BA55AE">
        <w:rPr>
          <w:sz w:val="28"/>
          <w:szCs w:val="28"/>
          <w:lang w:val="ru-RU"/>
        </w:rPr>
        <w:t xml:space="preserve"> ПЕРСПЕКТИВНОГО СПРОСА НА ТЕПЛОВУЮ ЭНЕРГИЮ (МОЩНОСТЬ) И ТЕПЛОНОСИТЕЛЬ В УСТАНОВЛЕННЫХ ГРАНИЦАХ ТЕРРИТОРИИ ПОСЕЛЕНИЯ, </w:t>
      </w:r>
      <w:r w:rsidR="004B6BE5" w:rsidRPr="00BA55AE">
        <w:rPr>
          <w:sz w:val="28"/>
          <w:szCs w:val="28"/>
          <w:lang w:val="ru-RU"/>
        </w:rPr>
        <w:t>МУНИЦИПАЛЬНОГО ОБРАЗОВАНИЯ</w:t>
      </w:r>
      <w:bookmarkEnd w:id="30"/>
      <w:bookmarkEnd w:id="31"/>
      <w:r w:rsidR="00837D7C" w:rsidRPr="00BA55AE">
        <w:rPr>
          <w:sz w:val="28"/>
          <w:szCs w:val="28"/>
          <w:lang w:val="ru-RU"/>
        </w:rPr>
        <w:t>, ГОРОДА ФЕДЕРАЛЬНОГО ЗНАЧЕНИЯ</w:t>
      </w:r>
      <w:bookmarkEnd w:id="34"/>
    </w:p>
    <w:p w:rsidR="008813AB" w:rsidRPr="00BA55AE" w:rsidRDefault="006A26F5" w:rsidP="00BA55AE">
      <w:pPr>
        <w:pStyle w:val="7"/>
        <w:spacing w:before="0" w:line="240" w:lineRule="auto"/>
        <w:ind w:firstLine="567"/>
        <w:jc w:val="both"/>
        <w:rPr>
          <w:rFonts w:ascii="Times New Roman" w:hAnsi="Times New Roman"/>
          <w:b/>
          <w:i w:val="0"/>
          <w:sz w:val="28"/>
          <w:szCs w:val="28"/>
          <w:lang w:val="ru-RU"/>
        </w:rPr>
      </w:pPr>
      <w:bookmarkStart w:id="35" w:name="_Toc32305883"/>
      <w:bookmarkStart w:id="36" w:name="_Toc200952592"/>
      <w:r w:rsidRPr="00BA55AE">
        <w:rPr>
          <w:rFonts w:ascii="Times New Roman" w:hAnsi="Times New Roman"/>
          <w:b/>
          <w:i w:val="0"/>
          <w:sz w:val="28"/>
          <w:szCs w:val="28"/>
          <w:lang w:val="ru-RU"/>
        </w:rPr>
        <w:t xml:space="preserve">а) </w:t>
      </w:r>
      <w:r w:rsidR="00837D7C" w:rsidRPr="00BA55AE">
        <w:rPr>
          <w:rFonts w:ascii="Times New Roman" w:hAnsi="Times New Roman"/>
          <w:b/>
          <w:i w:val="0"/>
          <w:sz w:val="28"/>
          <w:szCs w:val="28"/>
          <w:lang w:val="ru-RU"/>
        </w:rPr>
        <w:t xml:space="preserve">величины существующей отапливаемой </w:t>
      </w:r>
      <w:r w:rsidRPr="00BA55AE">
        <w:rPr>
          <w:rFonts w:ascii="Times New Roman" w:hAnsi="Times New Roman"/>
          <w:b/>
          <w:i w:val="0"/>
          <w:sz w:val="28"/>
          <w:szCs w:val="28"/>
          <w:lang w:val="ru-RU"/>
        </w:rPr>
        <w:t>площадь строительных фондов и приросты</w:t>
      </w:r>
      <w:r w:rsidR="00CC56D7" w:rsidRPr="00BA55AE">
        <w:rPr>
          <w:rFonts w:ascii="Times New Roman" w:hAnsi="Times New Roman"/>
          <w:b/>
          <w:i w:val="0"/>
          <w:sz w:val="28"/>
          <w:szCs w:val="28"/>
          <w:lang w:val="ru-RU"/>
        </w:rPr>
        <w:t xml:space="preserve"> отапливаемой</w:t>
      </w:r>
      <w:r w:rsidRPr="00BA55AE">
        <w:rPr>
          <w:rFonts w:ascii="Times New Roman" w:hAnsi="Times New Roman"/>
          <w:b/>
          <w:i w:val="0"/>
          <w:sz w:val="28"/>
          <w:szCs w:val="28"/>
          <w:lang w:val="ru-RU"/>
        </w:rPr>
        <w:t xml:space="preserve"> площади строительных фондов по расчетным элементам территориального деления с разделением объектов строительства на многоквартирные дома, </w:t>
      </w:r>
      <w:r w:rsidR="005301F5" w:rsidRPr="00BA55AE">
        <w:rPr>
          <w:rFonts w:ascii="Times New Roman" w:hAnsi="Times New Roman"/>
          <w:b/>
          <w:i w:val="0"/>
          <w:sz w:val="28"/>
          <w:szCs w:val="28"/>
          <w:lang w:val="ru-RU"/>
        </w:rPr>
        <w:t xml:space="preserve">индивидуальные </w:t>
      </w:r>
      <w:r w:rsidRPr="00BA55AE">
        <w:rPr>
          <w:rFonts w:ascii="Times New Roman" w:hAnsi="Times New Roman"/>
          <w:b/>
          <w:i w:val="0"/>
          <w:sz w:val="28"/>
          <w:szCs w:val="28"/>
          <w:lang w:val="ru-RU"/>
        </w:rPr>
        <w:t>жилые дома, общественные здания и производственные здания промышленных предприятий по этапам – на каждый год первого 5-летнего периода и на последующие 5 летние периоды (далее этапы)</w:t>
      </w:r>
      <w:bookmarkEnd w:id="35"/>
      <w:bookmarkEnd w:id="36"/>
    </w:p>
    <w:p w:rsidR="007D33C0" w:rsidRPr="00BA55AE" w:rsidRDefault="008068BB" w:rsidP="00BA55AE">
      <w:pPr>
        <w:pStyle w:val="a7"/>
        <w:ind w:firstLine="567"/>
        <w:jc w:val="both"/>
        <w:rPr>
          <w:sz w:val="28"/>
          <w:szCs w:val="28"/>
          <w:lang w:val="ru-RU"/>
        </w:rPr>
      </w:pPr>
      <w:r w:rsidRPr="00BA55AE">
        <w:rPr>
          <w:sz w:val="28"/>
          <w:szCs w:val="28"/>
          <w:lang w:val="ru-RU"/>
        </w:rPr>
        <w:t>В соответствии</w:t>
      </w:r>
      <w:r w:rsidR="00441D70" w:rsidRPr="00BA55AE">
        <w:rPr>
          <w:sz w:val="28"/>
          <w:szCs w:val="28"/>
          <w:lang w:val="ru-RU"/>
        </w:rPr>
        <w:t xml:space="preserve">с </w:t>
      </w:r>
      <w:r w:rsidR="00311027" w:rsidRPr="00BA55AE">
        <w:rPr>
          <w:sz w:val="28"/>
          <w:szCs w:val="28"/>
          <w:lang w:val="ru-RU"/>
        </w:rPr>
        <w:t>Генеральн</w:t>
      </w:r>
      <w:r w:rsidR="00441D70" w:rsidRPr="00BA55AE">
        <w:rPr>
          <w:sz w:val="28"/>
          <w:szCs w:val="28"/>
          <w:lang w:val="ru-RU"/>
        </w:rPr>
        <w:t>ым планом</w:t>
      </w:r>
      <w:r w:rsidR="00311027" w:rsidRPr="00BA55AE">
        <w:rPr>
          <w:sz w:val="28"/>
          <w:szCs w:val="28"/>
          <w:lang w:val="ru-RU"/>
        </w:rPr>
        <w:t xml:space="preserve"> современный жилищный фонд </w:t>
      </w:r>
      <w:r w:rsidR="00D24848" w:rsidRPr="00BA55AE">
        <w:rPr>
          <w:sz w:val="28"/>
          <w:szCs w:val="28"/>
          <w:lang w:val="ru-RU"/>
        </w:rPr>
        <w:t xml:space="preserve">муниципального образования </w:t>
      </w:r>
      <w:r w:rsidR="00311027" w:rsidRPr="00BA55AE">
        <w:rPr>
          <w:sz w:val="28"/>
          <w:szCs w:val="28"/>
          <w:lang w:val="ru-RU"/>
        </w:rPr>
        <w:t>представлен</w:t>
      </w:r>
      <w:r w:rsidR="00EE68E9" w:rsidRPr="00BA55AE">
        <w:rPr>
          <w:sz w:val="28"/>
          <w:szCs w:val="28"/>
          <w:lang w:val="ru-RU"/>
        </w:rPr>
        <w:t xml:space="preserve"> зоной застройки </w:t>
      </w:r>
      <w:r w:rsidR="007D33C0" w:rsidRPr="00BA55AE">
        <w:rPr>
          <w:sz w:val="28"/>
          <w:szCs w:val="28"/>
          <w:lang w:val="ru-RU"/>
        </w:rPr>
        <w:t>смешанноготипа:индивидуальнымижилымидомамиимногоквартирнымижилымидомами.</w:t>
      </w:r>
    </w:p>
    <w:p w:rsidR="002D6EA4" w:rsidRPr="00BA55AE" w:rsidRDefault="002D6EA4" w:rsidP="00BA55AE">
      <w:pPr>
        <w:suppressAutoHyphens/>
        <w:spacing w:after="0" w:line="240" w:lineRule="auto"/>
        <w:ind w:firstLine="567"/>
        <w:jc w:val="both"/>
        <w:rPr>
          <w:rFonts w:eastAsia="Calibri" w:cs="Times New Roman"/>
          <w:szCs w:val="28"/>
        </w:rPr>
      </w:pPr>
      <w:r w:rsidRPr="00BA55AE">
        <w:rPr>
          <w:rFonts w:eastAsia="Calibri" w:cs="Times New Roman"/>
          <w:szCs w:val="28"/>
        </w:rPr>
        <w:t xml:space="preserve">Жилищно-коммунальная сфера занимает одно из важнейших мест в социальной инфраструктуре, а жилищные условия являются важной составляющей уровня жизни населения. В связи с этим обеспечение качественным жильем населения </w:t>
      </w:r>
      <w:r w:rsidR="004B6BE5" w:rsidRPr="00BA55AE">
        <w:rPr>
          <w:rFonts w:eastAsia="Calibri" w:cs="Times New Roman"/>
          <w:szCs w:val="28"/>
        </w:rPr>
        <w:t xml:space="preserve">муниципального образования </w:t>
      </w:r>
      <w:r w:rsidR="00BA55AE">
        <w:rPr>
          <w:rFonts w:eastAsia="Calibri" w:cs="Times New Roman"/>
          <w:szCs w:val="28"/>
        </w:rPr>
        <w:t xml:space="preserve">Городское поселение </w:t>
      </w:r>
      <w:r w:rsidRPr="00BA55AE">
        <w:rPr>
          <w:rFonts w:eastAsia="Calibri" w:cs="Times New Roman"/>
          <w:szCs w:val="28"/>
        </w:rPr>
        <w:t xml:space="preserve"> является одной из важнейших социальных задач, стоящих перед администрацией.</w:t>
      </w:r>
    </w:p>
    <w:p w:rsidR="00E808A5" w:rsidRPr="00BA55AE" w:rsidRDefault="00D73B2D" w:rsidP="00BA55AE">
      <w:pPr>
        <w:pStyle w:val="a4"/>
        <w:spacing w:after="0" w:line="240" w:lineRule="auto"/>
        <w:ind w:left="0" w:firstLine="567"/>
        <w:jc w:val="both"/>
        <w:rPr>
          <w:rFonts w:eastAsia="Calibri" w:cs="Times New Roman"/>
          <w:szCs w:val="28"/>
        </w:rPr>
      </w:pPr>
      <w:r w:rsidRPr="00BA55AE">
        <w:rPr>
          <w:rFonts w:eastAsia="Calibri" w:cs="Times New Roman"/>
          <w:szCs w:val="28"/>
        </w:rPr>
        <w:t>Предпола</w:t>
      </w:r>
      <w:r w:rsidR="00F10A58" w:rsidRPr="00BA55AE">
        <w:rPr>
          <w:rFonts w:eastAsia="Calibri" w:cs="Times New Roman"/>
          <w:szCs w:val="28"/>
        </w:rPr>
        <w:t>гаемое н</w:t>
      </w:r>
      <w:r w:rsidR="00E808A5" w:rsidRPr="00BA55AE">
        <w:rPr>
          <w:rFonts w:eastAsia="Calibri" w:cs="Times New Roman"/>
          <w:szCs w:val="28"/>
        </w:rPr>
        <w:t>овое жилищное строительство полностью размещается в нынешних границах</w:t>
      </w:r>
      <w:r w:rsidR="00582932" w:rsidRPr="00BA55AE">
        <w:rPr>
          <w:rFonts w:cs="Times New Roman"/>
          <w:szCs w:val="28"/>
        </w:rPr>
        <w:t>города</w:t>
      </w:r>
      <w:r w:rsidR="00E808A5" w:rsidRPr="00BA55AE">
        <w:rPr>
          <w:rFonts w:eastAsia="Calibri" w:cs="Times New Roman"/>
          <w:szCs w:val="28"/>
        </w:rPr>
        <w:t>.</w:t>
      </w:r>
    </w:p>
    <w:p w:rsidR="00EF1871" w:rsidRPr="00BA55AE" w:rsidRDefault="00EF1871" w:rsidP="00BA55AE">
      <w:pPr>
        <w:suppressAutoHyphens/>
        <w:spacing w:after="0" w:line="240" w:lineRule="auto"/>
        <w:ind w:firstLine="567"/>
        <w:jc w:val="both"/>
        <w:rPr>
          <w:rFonts w:eastAsia="Calibri" w:cs="Times New Roman"/>
          <w:szCs w:val="28"/>
        </w:rPr>
      </w:pPr>
      <w:r w:rsidRPr="00BA55AE">
        <w:rPr>
          <w:rFonts w:eastAsia="Calibri" w:cs="Times New Roman"/>
          <w:szCs w:val="28"/>
        </w:rPr>
        <w:t>Жилая застройка представлена многоквартирными малоэтажными и среднеэтажными домами, а также индивидуальными жилыми домами.</w:t>
      </w:r>
    </w:p>
    <w:p w:rsidR="0031424A" w:rsidRPr="00BA55AE" w:rsidRDefault="0031424A" w:rsidP="00BA55AE">
      <w:pPr>
        <w:suppressAutoHyphens/>
        <w:spacing w:after="0" w:line="240" w:lineRule="auto"/>
        <w:ind w:firstLine="567"/>
        <w:jc w:val="both"/>
        <w:rPr>
          <w:rFonts w:eastAsia="Calibri" w:cs="Times New Roman"/>
          <w:szCs w:val="28"/>
          <w:lang w:eastAsia="zh-CN"/>
        </w:rPr>
      </w:pPr>
      <w:r w:rsidRPr="00BA55AE">
        <w:rPr>
          <w:rFonts w:eastAsia="Calibri" w:cs="Times New Roman"/>
          <w:szCs w:val="28"/>
          <w:lang w:eastAsia="zh-CN"/>
        </w:rPr>
        <w:t xml:space="preserve">Собственником объектов теплоснабжения является муниципальное образование </w:t>
      </w:r>
      <w:r w:rsidR="00342FC5">
        <w:rPr>
          <w:rFonts w:eastAsia="Calibri" w:cs="Times New Roman"/>
          <w:szCs w:val="28"/>
          <w:lang w:eastAsia="zh-CN"/>
        </w:rPr>
        <w:t>г</w:t>
      </w:r>
      <w:r w:rsidR="00BA55AE">
        <w:rPr>
          <w:rFonts w:eastAsia="Calibri" w:cs="Times New Roman"/>
          <w:szCs w:val="28"/>
          <w:lang w:eastAsia="zh-CN"/>
        </w:rPr>
        <w:t xml:space="preserve">ородское поселение </w:t>
      </w:r>
      <w:r w:rsidR="00BA55AE" w:rsidRPr="00BA55AE">
        <w:rPr>
          <w:rFonts w:eastAsia="Calibri" w:cs="Times New Roman"/>
          <w:szCs w:val="28"/>
          <w:lang w:eastAsia="zh-CN"/>
        </w:rPr>
        <w:t>Думиничского</w:t>
      </w:r>
      <w:r w:rsidR="00441D70" w:rsidRPr="00BA55AE">
        <w:rPr>
          <w:rFonts w:eastAsia="Calibri" w:cs="Times New Roman"/>
          <w:szCs w:val="28"/>
          <w:lang w:eastAsia="zh-CN"/>
        </w:rPr>
        <w:t xml:space="preserve"> муниципального района </w:t>
      </w:r>
      <w:r w:rsidR="00BA55AE" w:rsidRPr="00BA55AE">
        <w:rPr>
          <w:rFonts w:eastAsia="Calibri" w:cs="Times New Roman"/>
          <w:szCs w:val="28"/>
          <w:lang w:eastAsia="zh-CN"/>
        </w:rPr>
        <w:t>Калужской</w:t>
      </w:r>
      <w:r w:rsidR="00441D70" w:rsidRPr="00BA55AE">
        <w:rPr>
          <w:rFonts w:eastAsia="Calibri" w:cs="Times New Roman"/>
          <w:szCs w:val="28"/>
          <w:lang w:eastAsia="zh-CN"/>
        </w:rPr>
        <w:t xml:space="preserve"> области</w:t>
      </w:r>
      <w:r w:rsidRPr="00BA55AE">
        <w:rPr>
          <w:rFonts w:eastAsia="Calibri" w:cs="Times New Roman"/>
          <w:szCs w:val="28"/>
          <w:lang w:eastAsia="zh-CN"/>
        </w:rPr>
        <w:t xml:space="preserve">. </w:t>
      </w:r>
    </w:p>
    <w:p w:rsidR="00342FC5" w:rsidRPr="00F45FCB" w:rsidRDefault="00342FC5" w:rsidP="00342FC5">
      <w:pPr>
        <w:widowControl w:val="0"/>
        <w:suppressAutoHyphens/>
        <w:spacing w:after="0" w:line="240" w:lineRule="auto"/>
        <w:ind w:firstLine="709"/>
        <w:jc w:val="both"/>
        <w:rPr>
          <w:rFonts w:eastAsia="Arial" w:cs="Times New Roman"/>
          <w:szCs w:val="28"/>
          <w:lang w:eastAsia="zh-CN"/>
        </w:rPr>
      </w:pPr>
      <w:r w:rsidRPr="00F45FCB">
        <w:rPr>
          <w:rFonts w:eastAsia="Arial" w:cs="Times New Roman"/>
          <w:color w:val="000000"/>
          <w:szCs w:val="28"/>
          <w:lang w:eastAsia="zh-CN"/>
        </w:rPr>
        <w:t xml:space="preserve">ГП «Поселок Думиничи» состоит из </w:t>
      </w:r>
      <w:r w:rsidRPr="00F45FCB">
        <w:rPr>
          <w:rFonts w:eastAsia="Arial" w:cs="Times New Roman"/>
          <w:szCs w:val="28"/>
          <w:lang w:eastAsia="zh-CN"/>
        </w:rPr>
        <w:t xml:space="preserve">двух населенных пунктов: </w:t>
      </w:r>
      <w:r w:rsidRPr="00F45FCB">
        <w:rPr>
          <w:rFonts w:eastAsia="Arial" w:cs="Times New Roman"/>
          <w:szCs w:val="28"/>
          <w:lang w:eastAsia="zh-CN"/>
        </w:rPr>
        <w:br/>
        <w:t>п. Думиничи и ст. Думиничи.</w:t>
      </w:r>
    </w:p>
    <w:p w:rsidR="00251679" w:rsidRPr="00F45FCB" w:rsidRDefault="00251679" w:rsidP="00251679">
      <w:pPr>
        <w:widowControl w:val="0"/>
        <w:suppressAutoHyphens/>
        <w:spacing w:after="0" w:line="240" w:lineRule="auto"/>
        <w:ind w:firstLine="709"/>
        <w:jc w:val="both"/>
        <w:rPr>
          <w:rFonts w:eastAsia="Arial" w:cs="Times New Roman"/>
          <w:szCs w:val="28"/>
          <w:lang w:eastAsia="zh-CN"/>
        </w:rPr>
      </w:pPr>
      <w:r w:rsidRPr="00F45FCB">
        <w:rPr>
          <w:rFonts w:eastAsia="Arial" w:cs="Times New Roman"/>
          <w:b/>
          <w:szCs w:val="28"/>
          <w:lang w:eastAsia="zh-CN"/>
        </w:rPr>
        <w:t>п. Думиничи.</w:t>
      </w:r>
      <w:r w:rsidRPr="00F45FCB">
        <w:rPr>
          <w:rFonts w:eastAsia="Arial" w:cs="Times New Roman"/>
          <w:szCs w:val="28"/>
          <w:lang w:eastAsia="zh-CN"/>
        </w:rPr>
        <w:t xml:space="preserve"> В поселке Думиничи три вида жилой застройки: многоквартирные дома, дома (коттеджи) на 2-4 квартиры и индивидуальные жилые дома. </w:t>
      </w:r>
    </w:p>
    <w:p w:rsidR="00251679" w:rsidRPr="00F45FCB" w:rsidRDefault="00251679" w:rsidP="00251679">
      <w:pPr>
        <w:widowControl w:val="0"/>
        <w:suppressAutoHyphens/>
        <w:spacing w:after="0" w:line="240" w:lineRule="auto"/>
        <w:ind w:firstLine="709"/>
        <w:jc w:val="both"/>
        <w:rPr>
          <w:rFonts w:eastAsia="Arial" w:cs="Times New Roman"/>
          <w:szCs w:val="28"/>
          <w:lang w:eastAsia="zh-CN"/>
        </w:rPr>
      </w:pPr>
      <w:r w:rsidRPr="00F45FCB">
        <w:rPr>
          <w:rFonts w:eastAsia="Arial" w:cs="Times New Roman"/>
          <w:szCs w:val="28"/>
          <w:lang w:eastAsia="zh-CN"/>
        </w:rPr>
        <w:t xml:space="preserve">Отопление многоквартирных домов в большей части централизованное – от котельных МУП «Теплосеть» МР «Думиничский район». На территории </w:t>
      </w:r>
      <w:r w:rsidRPr="00F45FCB">
        <w:rPr>
          <w:rFonts w:eastAsia="Arial" w:cs="Times New Roman"/>
          <w:szCs w:val="28"/>
          <w:lang w:eastAsia="zh-CN"/>
        </w:rPr>
        <w:lastRenderedPageBreak/>
        <w:t xml:space="preserve">п. Думиничи расположены </w:t>
      </w:r>
      <w:r>
        <w:rPr>
          <w:rFonts w:eastAsia="Arial" w:cs="Times New Roman"/>
          <w:szCs w:val="28"/>
          <w:lang w:eastAsia="zh-CN"/>
        </w:rPr>
        <w:t>четыре</w:t>
      </w:r>
      <w:r w:rsidRPr="00F45FCB">
        <w:rPr>
          <w:rFonts w:eastAsia="Arial" w:cs="Times New Roman"/>
          <w:szCs w:val="28"/>
          <w:lang w:eastAsia="zh-CN"/>
        </w:rPr>
        <w:t xml:space="preserve"> котельные, суммарной установленной мощностью 11,5 Гкал/ч. </w:t>
      </w:r>
    </w:p>
    <w:p w:rsidR="00251679" w:rsidRPr="00F45FCB" w:rsidRDefault="00251679" w:rsidP="00251679">
      <w:pPr>
        <w:spacing w:after="0" w:line="240" w:lineRule="auto"/>
        <w:ind w:left="142" w:right="193" w:firstLine="567"/>
        <w:jc w:val="both"/>
        <w:rPr>
          <w:rFonts w:eastAsia="Times New Roman" w:cs="Times New Roman"/>
          <w:szCs w:val="28"/>
          <w:lang w:eastAsia="ru-RU"/>
        </w:rPr>
      </w:pPr>
      <w:r w:rsidRPr="00F45FCB">
        <w:rPr>
          <w:rFonts w:eastAsia="Arial" w:cs="Times New Roman"/>
          <w:szCs w:val="28"/>
          <w:lang w:eastAsia="zh-CN"/>
        </w:rPr>
        <w:t>Отоплениеобщественных зданий поселка Думиничи централизованное</w:t>
      </w:r>
      <w:r>
        <w:rPr>
          <w:rFonts w:eastAsia="Arial" w:cs="Times New Roman"/>
          <w:szCs w:val="28"/>
          <w:lang w:eastAsia="zh-CN"/>
        </w:rPr>
        <w:t>,</w:t>
      </w:r>
      <w:r w:rsidRPr="00F45FCB">
        <w:rPr>
          <w:rFonts w:eastAsia="Arial" w:cs="Times New Roman"/>
          <w:szCs w:val="28"/>
          <w:lang w:eastAsia="zh-CN"/>
        </w:rPr>
        <w:t xml:space="preserve"> от котельных </w:t>
      </w:r>
      <w:r w:rsidRPr="00F45FCB">
        <w:rPr>
          <w:rFonts w:eastAsia="Times New Roman" w:cs="Times New Roman"/>
          <w:szCs w:val="28"/>
          <w:lang w:eastAsia="ru-RU"/>
        </w:rPr>
        <w:t>МУП «Теплосеть» МР «Думиничский район».</w:t>
      </w:r>
    </w:p>
    <w:p w:rsidR="00251679" w:rsidRPr="00F45FCB" w:rsidRDefault="00251679" w:rsidP="00251679">
      <w:pPr>
        <w:spacing w:after="0" w:line="240" w:lineRule="auto"/>
        <w:ind w:left="142" w:right="193" w:firstLine="567"/>
        <w:jc w:val="both"/>
        <w:rPr>
          <w:rFonts w:eastAsia="Arial" w:cs="Times New Roman"/>
          <w:szCs w:val="28"/>
          <w:lang w:eastAsia="zh-CN"/>
        </w:rPr>
      </w:pPr>
      <w:r w:rsidRPr="00F45FCB">
        <w:rPr>
          <w:rFonts w:eastAsia="Arial" w:cs="Times New Roman"/>
          <w:b/>
          <w:szCs w:val="28"/>
          <w:lang w:eastAsia="zh-CN"/>
        </w:rPr>
        <w:t>ст. Думиничи.</w:t>
      </w:r>
      <w:r w:rsidRPr="00F45FCB">
        <w:rPr>
          <w:rFonts w:eastAsia="Arial" w:cs="Times New Roman"/>
          <w:szCs w:val="28"/>
          <w:lang w:eastAsia="zh-CN"/>
        </w:rPr>
        <w:t xml:space="preserve"> На станции Думиничи имеются две котельные </w:t>
      </w:r>
      <w:r w:rsidRPr="00F45FCB">
        <w:rPr>
          <w:rFonts w:eastAsia="Arial" w:cs="Times New Roman"/>
          <w:szCs w:val="28"/>
          <w:lang w:eastAsia="zh-CN"/>
        </w:rPr>
        <w:br/>
        <w:t>МУП «Теплосеть» МР «Думиничский район», суммарной установленной мощностью 0,602 Гкал/ч. Одна отапливает МКОУ «Думиничская СОШ №2», вторая отапливает здание МКУ «Поселковый дом культуры» и Думиничскую поселковую библиотеку (библиотека расположена в здании клуба).</w:t>
      </w:r>
    </w:p>
    <w:p w:rsidR="0031424A" w:rsidRPr="00BA55AE" w:rsidRDefault="0031424A" w:rsidP="00BA55AE">
      <w:pPr>
        <w:suppressAutoHyphens/>
        <w:spacing w:after="0" w:line="240" w:lineRule="auto"/>
        <w:ind w:firstLine="567"/>
        <w:jc w:val="both"/>
        <w:rPr>
          <w:rFonts w:eastAsia="Calibri" w:cs="Times New Roman"/>
          <w:szCs w:val="28"/>
          <w:lang w:eastAsia="zh-CN"/>
        </w:rPr>
      </w:pPr>
      <w:r w:rsidRPr="00BA55AE">
        <w:rPr>
          <w:rFonts w:eastAsia="Calibri" w:cs="Times New Roman"/>
          <w:szCs w:val="28"/>
          <w:lang w:eastAsia="zh-CN"/>
        </w:rPr>
        <w:t xml:space="preserve">Зоны деятельности ресурсоснабжающих организаций определены в таблице </w:t>
      </w:r>
      <w:r w:rsidR="00441D70" w:rsidRPr="00BA55AE">
        <w:rPr>
          <w:rFonts w:eastAsia="Calibri" w:cs="Times New Roman"/>
          <w:szCs w:val="28"/>
          <w:lang w:eastAsia="zh-CN"/>
        </w:rPr>
        <w:t>1.1</w:t>
      </w:r>
      <w:r w:rsidRPr="00BA55AE">
        <w:rPr>
          <w:rFonts w:eastAsia="Calibri" w:cs="Times New Roman"/>
          <w:szCs w:val="28"/>
          <w:lang w:eastAsia="zh-CN"/>
        </w:rPr>
        <w:t>.</w:t>
      </w:r>
    </w:p>
    <w:p w:rsidR="0031424A" w:rsidRDefault="0031424A" w:rsidP="00BA55AE">
      <w:pPr>
        <w:suppressAutoHyphens/>
        <w:spacing w:after="0" w:line="240" w:lineRule="auto"/>
        <w:ind w:firstLine="567"/>
        <w:rPr>
          <w:rFonts w:eastAsia="Calibri" w:cs="Times New Roman"/>
          <w:szCs w:val="28"/>
          <w:lang w:eastAsia="zh-CN"/>
        </w:rPr>
      </w:pPr>
      <w:r w:rsidRPr="00BA55AE">
        <w:rPr>
          <w:rFonts w:eastAsia="Calibri" w:cs="Times New Roman"/>
          <w:szCs w:val="28"/>
          <w:lang w:eastAsia="zh-CN"/>
        </w:rPr>
        <w:t xml:space="preserve">Таблица </w:t>
      </w:r>
      <w:r w:rsidR="00441D70" w:rsidRPr="00BA55AE">
        <w:rPr>
          <w:rFonts w:eastAsia="Calibri" w:cs="Times New Roman"/>
          <w:szCs w:val="28"/>
          <w:lang w:eastAsia="zh-CN"/>
        </w:rPr>
        <w:t>1.1</w:t>
      </w:r>
      <w:r w:rsidRPr="00BA55AE">
        <w:rPr>
          <w:rFonts w:eastAsia="Calibri" w:cs="Times New Roman"/>
          <w:szCs w:val="28"/>
          <w:lang w:eastAsia="zh-CN"/>
        </w:rPr>
        <w:t xml:space="preserve">. – Зоны деятельности теплоснабжающих организаций.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5211"/>
      </w:tblGrid>
      <w:tr w:rsidR="00605E21" w:rsidRPr="00BE1A3A" w:rsidTr="00605E21">
        <w:trPr>
          <w:trHeight w:val="570"/>
        </w:trPr>
        <w:tc>
          <w:tcPr>
            <w:tcW w:w="4111" w:type="dxa"/>
            <w:vMerge w:val="restart"/>
            <w:shd w:val="clear" w:color="auto" w:fill="auto"/>
            <w:vAlign w:val="center"/>
            <w:hideMark/>
          </w:tcPr>
          <w:p w:rsidR="00605E21" w:rsidRPr="00BE1A3A" w:rsidRDefault="00605E21" w:rsidP="00140D1C">
            <w:pPr>
              <w:spacing w:after="0" w:line="240" w:lineRule="auto"/>
              <w:jc w:val="center"/>
              <w:rPr>
                <w:rFonts w:eastAsia="Times New Roman" w:cs="Times New Roman"/>
                <w:sz w:val="24"/>
                <w:szCs w:val="24"/>
                <w:lang w:eastAsia="ru-RU"/>
              </w:rPr>
            </w:pPr>
            <w:r w:rsidRPr="00BE1A3A">
              <w:rPr>
                <w:rFonts w:eastAsia="Times New Roman" w:cs="Times New Roman"/>
                <w:sz w:val="24"/>
                <w:szCs w:val="24"/>
                <w:lang w:eastAsia="ru-RU"/>
              </w:rPr>
              <w:t>Теплоснабжающие и/или теплосетевые организации</w:t>
            </w:r>
          </w:p>
        </w:tc>
        <w:tc>
          <w:tcPr>
            <w:tcW w:w="5211" w:type="dxa"/>
            <w:vMerge w:val="restart"/>
            <w:shd w:val="clear" w:color="auto" w:fill="auto"/>
            <w:vAlign w:val="center"/>
            <w:hideMark/>
          </w:tcPr>
          <w:p w:rsidR="00605E21" w:rsidRPr="00BE1A3A" w:rsidRDefault="00605E21" w:rsidP="00140D1C">
            <w:pPr>
              <w:spacing w:after="0" w:line="240" w:lineRule="auto"/>
              <w:jc w:val="center"/>
              <w:rPr>
                <w:rFonts w:eastAsia="Times New Roman" w:cs="Times New Roman"/>
                <w:sz w:val="24"/>
                <w:szCs w:val="24"/>
                <w:lang w:eastAsia="ru-RU"/>
              </w:rPr>
            </w:pPr>
            <w:r w:rsidRPr="00BE1A3A">
              <w:rPr>
                <w:rFonts w:eastAsia="Times New Roman" w:cs="Times New Roman"/>
                <w:sz w:val="24"/>
                <w:szCs w:val="24"/>
                <w:lang w:eastAsia="ru-RU"/>
              </w:rPr>
              <w:t>Наименование теплоисточника</w:t>
            </w:r>
          </w:p>
        </w:tc>
      </w:tr>
      <w:tr w:rsidR="00605E21" w:rsidRPr="00BE1A3A" w:rsidTr="00605E21">
        <w:trPr>
          <w:trHeight w:val="570"/>
        </w:trPr>
        <w:tc>
          <w:tcPr>
            <w:tcW w:w="4111" w:type="dxa"/>
            <w:vMerge/>
            <w:vAlign w:val="center"/>
            <w:hideMark/>
          </w:tcPr>
          <w:p w:rsidR="00605E21" w:rsidRPr="00BE1A3A" w:rsidRDefault="00605E21" w:rsidP="00140D1C">
            <w:pPr>
              <w:spacing w:after="0" w:line="240" w:lineRule="auto"/>
              <w:rPr>
                <w:rFonts w:eastAsia="Times New Roman" w:cs="Times New Roman"/>
                <w:sz w:val="24"/>
                <w:szCs w:val="24"/>
                <w:lang w:eastAsia="ru-RU"/>
              </w:rPr>
            </w:pPr>
          </w:p>
        </w:tc>
        <w:tc>
          <w:tcPr>
            <w:tcW w:w="5211" w:type="dxa"/>
            <w:vMerge/>
            <w:vAlign w:val="center"/>
            <w:hideMark/>
          </w:tcPr>
          <w:p w:rsidR="00605E21" w:rsidRPr="00BE1A3A" w:rsidRDefault="00605E21" w:rsidP="00140D1C">
            <w:pPr>
              <w:spacing w:after="0" w:line="240" w:lineRule="auto"/>
              <w:rPr>
                <w:rFonts w:eastAsia="Times New Roman" w:cs="Times New Roman"/>
                <w:sz w:val="24"/>
                <w:szCs w:val="24"/>
                <w:lang w:eastAsia="ru-RU"/>
              </w:rPr>
            </w:pPr>
          </w:p>
        </w:tc>
      </w:tr>
      <w:tr w:rsidR="00251679" w:rsidRPr="00BE1A3A" w:rsidTr="00251679">
        <w:trPr>
          <w:trHeight w:val="310"/>
        </w:trPr>
        <w:tc>
          <w:tcPr>
            <w:tcW w:w="4111" w:type="dxa"/>
            <w:vMerge w:val="restart"/>
            <w:shd w:val="clear" w:color="auto" w:fill="auto"/>
            <w:vAlign w:val="center"/>
            <w:hideMark/>
          </w:tcPr>
          <w:p w:rsidR="00251679" w:rsidRDefault="00251679" w:rsidP="00251679">
            <w:pPr>
              <w:spacing w:after="0" w:line="240" w:lineRule="auto"/>
              <w:jc w:val="center"/>
              <w:rPr>
                <w:rFonts w:eastAsia="Times New Roman" w:cs="Times New Roman"/>
                <w:sz w:val="24"/>
                <w:szCs w:val="24"/>
                <w:lang w:eastAsia="ru-RU"/>
              </w:rPr>
            </w:pPr>
            <w:r w:rsidRPr="00BE1A3A">
              <w:rPr>
                <w:rFonts w:eastAsia="Times New Roman" w:cs="Times New Roman"/>
                <w:sz w:val="24"/>
                <w:szCs w:val="24"/>
                <w:lang w:eastAsia="ru-RU"/>
              </w:rPr>
              <w:t xml:space="preserve">МУП «Теплосеть» </w:t>
            </w:r>
          </w:p>
          <w:p w:rsidR="00251679" w:rsidRPr="00BE1A3A" w:rsidRDefault="00251679" w:rsidP="00251679">
            <w:pPr>
              <w:spacing w:after="0" w:line="240" w:lineRule="auto"/>
              <w:jc w:val="center"/>
              <w:rPr>
                <w:rFonts w:eastAsia="Times New Roman" w:cs="Times New Roman"/>
                <w:sz w:val="24"/>
                <w:szCs w:val="24"/>
                <w:lang w:eastAsia="ru-RU"/>
              </w:rPr>
            </w:pPr>
            <w:r w:rsidRPr="00BE1A3A">
              <w:rPr>
                <w:rFonts w:eastAsia="Times New Roman" w:cs="Times New Roman"/>
                <w:sz w:val="24"/>
                <w:szCs w:val="24"/>
                <w:lang w:eastAsia="ru-RU"/>
              </w:rPr>
              <w:t>МР «Думиничский район»</w:t>
            </w:r>
          </w:p>
        </w:tc>
        <w:tc>
          <w:tcPr>
            <w:tcW w:w="5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679" w:rsidRPr="00251679" w:rsidRDefault="00251679" w:rsidP="00251679">
            <w:pPr>
              <w:spacing w:after="0" w:line="240" w:lineRule="auto"/>
              <w:jc w:val="center"/>
              <w:rPr>
                <w:rFonts w:eastAsia="Times New Roman" w:cs="Times New Roman"/>
                <w:color w:val="000000"/>
                <w:sz w:val="24"/>
                <w:szCs w:val="24"/>
                <w:lang w:eastAsia="ru-RU"/>
              </w:rPr>
            </w:pPr>
            <w:r w:rsidRPr="00251679">
              <w:rPr>
                <w:rFonts w:eastAsia="Times New Roman" w:cs="Times New Roman"/>
                <w:color w:val="000000"/>
                <w:sz w:val="24"/>
                <w:szCs w:val="24"/>
                <w:lang w:eastAsia="ru-RU"/>
              </w:rPr>
              <w:t>Котельная «ул. Ленина»</w:t>
            </w:r>
          </w:p>
          <w:p w:rsidR="00251679" w:rsidRPr="00BE1A3A" w:rsidRDefault="00251679" w:rsidP="00251679">
            <w:pPr>
              <w:spacing w:after="0" w:line="240" w:lineRule="auto"/>
              <w:jc w:val="center"/>
              <w:rPr>
                <w:rFonts w:eastAsia="Times New Roman" w:cs="Times New Roman"/>
                <w:sz w:val="24"/>
                <w:szCs w:val="24"/>
                <w:lang w:eastAsia="ru-RU"/>
              </w:rPr>
            </w:pPr>
            <w:r w:rsidRPr="00251679">
              <w:rPr>
                <w:rFonts w:eastAsia="Times New Roman" w:cs="Times New Roman"/>
                <w:color w:val="000000"/>
                <w:sz w:val="24"/>
                <w:szCs w:val="24"/>
                <w:lang w:eastAsia="ru-RU"/>
              </w:rPr>
              <w:t>п. Думиничи, ул. Ленина д.31а</w:t>
            </w:r>
          </w:p>
        </w:tc>
      </w:tr>
      <w:tr w:rsidR="00251679" w:rsidRPr="00BE1A3A" w:rsidTr="00251679">
        <w:trPr>
          <w:trHeight w:val="750"/>
        </w:trPr>
        <w:tc>
          <w:tcPr>
            <w:tcW w:w="4111" w:type="dxa"/>
            <w:vMerge/>
            <w:vAlign w:val="center"/>
            <w:hideMark/>
          </w:tcPr>
          <w:p w:rsidR="00251679" w:rsidRPr="00BE1A3A" w:rsidRDefault="00251679" w:rsidP="00251679">
            <w:pPr>
              <w:spacing w:after="0" w:line="240" w:lineRule="auto"/>
              <w:rPr>
                <w:rFonts w:eastAsia="Times New Roman" w:cs="Times New Roman"/>
                <w:sz w:val="24"/>
                <w:szCs w:val="24"/>
                <w:lang w:eastAsia="ru-RU"/>
              </w:rPr>
            </w:pPr>
          </w:p>
        </w:tc>
        <w:tc>
          <w:tcPr>
            <w:tcW w:w="5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679" w:rsidRPr="00251679" w:rsidRDefault="00251679" w:rsidP="00251679">
            <w:pPr>
              <w:spacing w:after="0" w:line="240" w:lineRule="auto"/>
              <w:jc w:val="center"/>
              <w:rPr>
                <w:rFonts w:eastAsia="Times New Roman" w:cs="Times New Roman"/>
                <w:color w:val="000000"/>
                <w:sz w:val="24"/>
                <w:szCs w:val="24"/>
                <w:lang w:eastAsia="ru-RU"/>
              </w:rPr>
            </w:pPr>
            <w:r w:rsidRPr="00251679">
              <w:rPr>
                <w:rFonts w:eastAsia="Times New Roman" w:cs="Times New Roman"/>
                <w:color w:val="000000"/>
                <w:sz w:val="24"/>
                <w:szCs w:val="24"/>
                <w:lang w:eastAsia="ru-RU"/>
              </w:rPr>
              <w:t>Котельная «Черемушки»</w:t>
            </w:r>
          </w:p>
          <w:p w:rsidR="00251679" w:rsidRPr="00BE1A3A" w:rsidRDefault="00251679" w:rsidP="00251679">
            <w:pPr>
              <w:spacing w:after="0" w:line="240" w:lineRule="auto"/>
              <w:jc w:val="center"/>
              <w:rPr>
                <w:rFonts w:eastAsia="Times New Roman" w:cs="Times New Roman"/>
                <w:sz w:val="24"/>
                <w:szCs w:val="24"/>
                <w:lang w:eastAsia="ru-RU"/>
              </w:rPr>
            </w:pPr>
            <w:r w:rsidRPr="00251679">
              <w:rPr>
                <w:rFonts w:eastAsia="Times New Roman" w:cs="Times New Roman"/>
                <w:color w:val="000000"/>
                <w:sz w:val="24"/>
                <w:szCs w:val="24"/>
                <w:lang w:eastAsia="ru-RU"/>
              </w:rPr>
              <w:t>п. Думиничи, 1-й Ленинский переулок</w:t>
            </w:r>
          </w:p>
        </w:tc>
      </w:tr>
      <w:tr w:rsidR="00251679" w:rsidRPr="00BE1A3A" w:rsidTr="00251679">
        <w:trPr>
          <w:trHeight w:val="310"/>
        </w:trPr>
        <w:tc>
          <w:tcPr>
            <w:tcW w:w="4111" w:type="dxa"/>
            <w:vMerge/>
            <w:vAlign w:val="center"/>
            <w:hideMark/>
          </w:tcPr>
          <w:p w:rsidR="00251679" w:rsidRPr="00BE1A3A" w:rsidRDefault="00251679" w:rsidP="00251679">
            <w:pPr>
              <w:spacing w:after="0" w:line="240" w:lineRule="auto"/>
              <w:rPr>
                <w:rFonts w:eastAsia="Times New Roman" w:cs="Times New Roman"/>
                <w:sz w:val="24"/>
                <w:szCs w:val="24"/>
                <w:lang w:eastAsia="ru-RU"/>
              </w:rPr>
            </w:pPr>
          </w:p>
        </w:tc>
        <w:tc>
          <w:tcPr>
            <w:tcW w:w="5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679" w:rsidRPr="00251679" w:rsidRDefault="00251679" w:rsidP="00251679">
            <w:pPr>
              <w:spacing w:after="0" w:line="240" w:lineRule="auto"/>
              <w:jc w:val="center"/>
              <w:rPr>
                <w:rFonts w:eastAsia="Times New Roman" w:cs="Times New Roman"/>
                <w:color w:val="000000"/>
                <w:sz w:val="24"/>
                <w:szCs w:val="24"/>
                <w:lang w:eastAsia="ru-RU"/>
              </w:rPr>
            </w:pPr>
            <w:r w:rsidRPr="00251679">
              <w:rPr>
                <w:rFonts w:eastAsia="Times New Roman" w:cs="Times New Roman"/>
                <w:color w:val="000000"/>
                <w:sz w:val="24"/>
                <w:szCs w:val="24"/>
                <w:lang w:eastAsia="ru-RU"/>
              </w:rPr>
              <w:t>Котельная «Торговый центр»</w:t>
            </w:r>
          </w:p>
          <w:p w:rsidR="00251679" w:rsidRPr="00BE1A3A" w:rsidRDefault="00251679" w:rsidP="00251679">
            <w:pPr>
              <w:spacing w:after="0" w:line="240" w:lineRule="auto"/>
              <w:jc w:val="center"/>
              <w:rPr>
                <w:rFonts w:eastAsia="Times New Roman" w:cs="Times New Roman"/>
                <w:sz w:val="24"/>
                <w:szCs w:val="24"/>
                <w:lang w:eastAsia="ru-RU"/>
              </w:rPr>
            </w:pPr>
            <w:r w:rsidRPr="00251679">
              <w:rPr>
                <w:rFonts w:eastAsia="Times New Roman" w:cs="Times New Roman"/>
                <w:color w:val="000000"/>
                <w:sz w:val="24"/>
                <w:szCs w:val="24"/>
                <w:lang w:eastAsia="ru-RU"/>
              </w:rPr>
              <w:t>п. Думиничи ул. Б. Пролетарская д.89а</w:t>
            </w:r>
          </w:p>
        </w:tc>
      </w:tr>
      <w:tr w:rsidR="00251679" w:rsidRPr="00BE1A3A" w:rsidTr="00251679">
        <w:trPr>
          <w:trHeight w:val="310"/>
        </w:trPr>
        <w:tc>
          <w:tcPr>
            <w:tcW w:w="4111" w:type="dxa"/>
            <w:vMerge/>
            <w:vAlign w:val="center"/>
            <w:hideMark/>
          </w:tcPr>
          <w:p w:rsidR="00251679" w:rsidRPr="00BE1A3A" w:rsidRDefault="00251679" w:rsidP="00251679">
            <w:pPr>
              <w:spacing w:after="0" w:line="240" w:lineRule="auto"/>
              <w:rPr>
                <w:rFonts w:eastAsia="Times New Roman" w:cs="Times New Roman"/>
                <w:sz w:val="24"/>
                <w:szCs w:val="24"/>
                <w:lang w:eastAsia="ru-RU"/>
              </w:rPr>
            </w:pPr>
          </w:p>
        </w:tc>
        <w:tc>
          <w:tcPr>
            <w:tcW w:w="52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1679" w:rsidRPr="00BE1A3A" w:rsidRDefault="00251679" w:rsidP="00251679">
            <w:pPr>
              <w:spacing w:after="0" w:line="240" w:lineRule="auto"/>
              <w:jc w:val="center"/>
              <w:rPr>
                <w:rFonts w:eastAsia="Times New Roman" w:cs="Times New Roman"/>
                <w:sz w:val="24"/>
                <w:szCs w:val="24"/>
                <w:lang w:eastAsia="ru-RU"/>
              </w:rPr>
            </w:pPr>
            <w:r w:rsidRPr="00251679">
              <w:rPr>
                <w:rFonts w:eastAsia="Times New Roman" w:cs="Times New Roman"/>
                <w:color w:val="000000"/>
                <w:sz w:val="24"/>
                <w:szCs w:val="24"/>
                <w:lang w:eastAsia="ru-RU"/>
              </w:rPr>
              <w:t>Котельная «Баня» п. Думиничи</w:t>
            </w:r>
          </w:p>
        </w:tc>
      </w:tr>
      <w:tr w:rsidR="00251679" w:rsidRPr="00BE1A3A" w:rsidTr="00251679">
        <w:trPr>
          <w:trHeight w:val="310"/>
        </w:trPr>
        <w:tc>
          <w:tcPr>
            <w:tcW w:w="4111" w:type="dxa"/>
            <w:vMerge/>
            <w:vAlign w:val="center"/>
            <w:hideMark/>
          </w:tcPr>
          <w:p w:rsidR="00251679" w:rsidRPr="00BE1A3A" w:rsidRDefault="00251679" w:rsidP="00251679">
            <w:pPr>
              <w:spacing w:after="0" w:line="240" w:lineRule="auto"/>
              <w:rPr>
                <w:rFonts w:eastAsia="Times New Roman" w:cs="Times New Roman"/>
                <w:sz w:val="24"/>
                <w:szCs w:val="24"/>
                <w:lang w:eastAsia="ru-RU"/>
              </w:rPr>
            </w:pPr>
          </w:p>
        </w:tc>
        <w:tc>
          <w:tcPr>
            <w:tcW w:w="5211" w:type="dxa"/>
            <w:tcBorders>
              <w:top w:val="nil"/>
              <w:left w:val="single" w:sz="4" w:space="0" w:color="auto"/>
              <w:bottom w:val="single" w:sz="4" w:space="0" w:color="auto"/>
              <w:right w:val="single" w:sz="4" w:space="0" w:color="auto"/>
            </w:tcBorders>
            <w:shd w:val="clear" w:color="auto" w:fill="auto"/>
            <w:vAlign w:val="center"/>
            <w:hideMark/>
          </w:tcPr>
          <w:p w:rsidR="00251679" w:rsidRPr="00251679" w:rsidRDefault="00251679" w:rsidP="00251679">
            <w:pPr>
              <w:spacing w:after="0" w:line="240" w:lineRule="auto"/>
              <w:jc w:val="center"/>
              <w:rPr>
                <w:rFonts w:eastAsia="Times New Roman" w:cs="Times New Roman"/>
                <w:color w:val="000000"/>
                <w:sz w:val="24"/>
                <w:szCs w:val="24"/>
                <w:lang w:eastAsia="ru-RU"/>
              </w:rPr>
            </w:pPr>
            <w:r w:rsidRPr="00251679">
              <w:rPr>
                <w:rFonts w:eastAsia="Times New Roman" w:cs="Times New Roman"/>
                <w:color w:val="000000"/>
                <w:sz w:val="24"/>
                <w:szCs w:val="24"/>
                <w:lang w:eastAsia="ru-RU"/>
              </w:rPr>
              <w:t>Котельная «Дом культуры»</w:t>
            </w:r>
          </w:p>
          <w:p w:rsidR="00251679" w:rsidRPr="00BE1A3A" w:rsidRDefault="00251679" w:rsidP="00251679">
            <w:pPr>
              <w:spacing w:after="0" w:line="240" w:lineRule="auto"/>
              <w:jc w:val="center"/>
              <w:rPr>
                <w:rFonts w:eastAsia="Times New Roman" w:cs="Times New Roman"/>
                <w:sz w:val="24"/>
                <w:szCs w:val="24"/>
                <w:lang w:eastAsia="ru-RU"/>
              </w:rPr>
            </w:pPr>
            <w:r w:rsidRPr="00251679">
              <w:rPr>
                <w:rFonts w:eastAsia="Times New Roman" w:cs="Times New Roman"/>
                <w:color w:val="000000"/>
                <w:sz w:val="24"/>
                <w:szCs w:val="24"/>
                <w:lang w:eastAsia="ru-RU"/>
              </w:rPr>
              <w:t>ст. Думиничи ул. Привокзальная</w:t>
            </w:r>
          </w:p>
        </w:tc>
      </w:tr>
      <w:tr w:rsidR="00251679" w:rsidRPr="00BE1A3A" w:rsidTr="00251679">
        <w:trPr>
          <w:trHeight w:val="310"/>
        </w:trPr>
        <w:tc>
          <w:tcPr>
            <w:tcW w:w="4111" w:type="dxa"/>
            <w:vMerge/>
            <w:vAlign w:val="center"/>
            <w:hideMark/>
          </w:tcPr>
          <w:p w:rsidR="00251679" w:rsidRPr="00BE1A3A" w:rsidRDefault="00251679" w:rsidP="00251679">
            <w:pPr>
              <w:spacing w:after="0" w:line="240" w:lineRule="auto"/>
              <w:rPr>
                <w:rFonts w:eastAsia="Times New Roman" w:cs="Times New Roman"/>
                <w:sz w:val="24"/>
                <w:szCs w:val="24"/>
                <w:lang w:eastAsia="ru-RU"/>
              </w:rPr>
            </w:pPr>
          </w:p>
        </w:tc>
        <w:tc>
          <w:tcPr>
            <w:tcW w:w="5211" w:type="dxa"/>
            <w:tcBorders>
              <w:top w:val="nil"/>
              <w:left w:val="single" w:sz="4" w:space="0" w:color="auto"/>
              <w:bottom w:val="single" w:sz="4" w:space="0" w:color="auto"/>
              <w:right w:val="single" w:sz="4" w:space="0" w:color="auto"/>
            </w:tcBorders>
            <w:shd w:val="clear" w:color="auto" w:fill="auto"/>
            <w:vAlign w:val="center"/>
            <w:hideMark/>
          </w:tcPr>
          <w:p w:rsidR="00251679" w:rsidRPr="00251679" w:rsidRDefault="00251679" w:rsidP="00251679">
            <w:pPr>
              <w:spacing w:after="0" w:line="240" w:lineRule="auto"/>
              <w:jc w:val="center"/>
              <w:rPr>
                <w:rFonts w:eastAsia="Times New Roman" w:cs="Times New Roman"/>
                <w:color w:val="000000"/>
                <w:sz w:val="24"/>
                <w:szCs w:val="24"/>
                <w:lang w:eastAsia="ru-RU"/>
              </w:rPr>
            </w:pPr>
            <w:r w:rsidRPr="00251679">
              <w:rPr>
                <w:rFonts w:eastAsia="Times New Roman" w:cs="Times New Roman"/>
                <w:color w:val="000000"/>
                <w:sz w:val="24"/>
                <w:szCs w:val="24"/>
                <w:lang w:eastAsia="ru-RU"/>
              </w:rPr>
              <w:t>Котельная «ПУ-15»</w:t>
            </w:r>
          </w:p>
          <w:p w:rsidR="00251679" w:rsidRPr="00BE1A3A" w:rsidRDefault="00251679" w:rsidP="00251679">
            <w:pPr>
              <w:spacing w:after="0" w:line="240" w:lineRule="auto"/>
              <w:jc w:val="center"/>
              <w:rPr>
                <w:rFonts w:eastAsia="Times New Roman" w:cs="Times New Roman"/>
                <w:sz w:val="24"/>
                <w:szCs w:val="24"/>
                <w:lang w:eastAsia="ru-RU"/>
              </w:rPr>
            </w:pPr>
            <w:r w:rsidRPr="00251679">
              <w:rPr>
                <w:rFonts w:eastAsia="Times New Roman" w:cs="Times New Roman"/>
                <w:color w:val="000000"/>
                <w:sz w:val="24"/>
                <w:szCs w:val="24"/>
                <w:lang w:eastAsia="ru-RU"/>
              </w:rPr>
              <w:t>ст. Думиничи ул. Привокзальная д.42а</w:t>
            </w:r>
          </w:p>
        </w:tc>
      </w:tr>
    </w:tbl>
    <w:p w:rsidR="00605E21" w:rsidRDefault="00605E21" w:rsidP="00BA55AE">
      <w:pPr>
        <w:suppressAutoHyphens/>
        <w:spacing w:after="0" w:line="240" w:lineRule="auto"/>
        <w:ind w:firstLine="567"/>
        <w:rPr>
          <w:rFonts w:eastAsia="Calibri" w:cs="Times New Roman"/>
          <w:szCs w:val="28"/>
          <w:lang w:eastAsia="zh-CN"/>
        </w:rPr>
      </w:pPr>
    </w:p>
    <w:p w:rsidR="00605E21" w:rsidRDefault="00605E21" w:rsidP="00BA55AE">
      <w:pPr>
        <w:suppressAutoHyphens/>
        <w:spacing w:after="0" w:line="240" w:lineRule="auto"/>
        <w:ind w:firstLine="567"/>
        <w:rPr>
          <w:rFonts w:eastAsia="Calibri" w:cs="Times New Roman"/>
          <w:szCs w:val="28"/>
          <w:lang w:eastAsia="zh-CN"/>
        </w:rPr>
      </w:pPr>
    </w:p>
    <w:p w:rsidR="00605E21" w:rsidRDefault="00605E21" w:rsidP="00BA55AE">
      <w:pPr>
        <w:spacing w:after="0" w:line="240" w:lineRule="auto"/>
        <w:ind w:firstLine="284"/>
        <w:jc w:val="both"/>
        <w:rPr>
          <w:rFonts w:eastAsia="Times New Roman" w:cs="Times New Roman"/>
          <w:bCs/>
          <w:color w:val="00000A"/>
          <w:szCs w:val="28"/>
          <w:lang w:eastAsia="ru-RU"/>
        </w:rPr>
        <w:sectPr w:rsidR="00605E21" w:rsidSect="00FE2FD1">
          <w:footerReference w:type="default" r:id="rId27"/>
          <w:pgSz w:w="11906" w:h="16838"/>
          <w:pgMar w:top="1134" w:right="850" w:bottom="1134" w:left="1701" w:header="708" w:footer="708" w:gutter="0"/>
          <w:cols w:space="708"/>
          <w:docGrid w:linePitch="381"/>
        </w:sectPr>
      </w:pPr>
    </w:p>
    <w:p w:rsidR="00605E21" w:rsidRPr="00F45FCB" w:rsidRDefault="00605E21" w:rsidP="00605E21">
      <w:pPr>
        <w:shd w:val="clear" w:color="auto" w:fill="FFFFFF"/>
        <w:tabs>
          <w:tab w:val="left" w:pos="743"/>
        </w:tabs>
        <w:overflowPunct w:val="0"/>
        <w:autoSpaceDN w:val="0"/>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lastRenderedPageBreak/>
        <w:t xml:space="preserve">Таблица </w:t>
      </w:r>
      <w:r>
        <w:rPr>
          <w:rFonts w:eastAsia="Times New Roman" w:cs="Times New Roman"/>
          <w:szCs w:val="28"/>
          <w:lang w:eastAsia="ru-RU"/>
        </w:rPr>
        <w:t>1.</w:t>
      </w:r>
      <w:r w:rsidR="006B058C">
        <w:rPr>
          <w:rFonts w:eastAsia="Times New Roman" w:cs="Times New Roman"/>
          <w:szCs w:val="28"/>
          <w:lang w:eastAsia="ru-RU"/>
        </w:rPr>
        <w:t>2</w:t>
      </w:r>
      <w:r>
        <w:rPr>
          <w:rFonts w:eastAsia="Times New Roman" w:cs="Times New Roman"/>
          <w:szCs w:val="28"/>
          <w:lang w:eastAsia="ru-RU"/>
        </w:rPr>
        <w:t>.</w:t>
      </w:r>
      <w:r w:rsidRPr="00F45FCB">
        <w:rPr>
          <w:rFonts w:eastAsia="Times New Roman" w:cs="Times New Roman"/>
          <w:szCs w:val="28"/>
          <w:lang w:eastAsia="ru-RU"/>
        </w:rPr>
        <w:t xml:space="preserve"> - Актуализированный перечень перспективных потребителей тепловой энергии.</w:t>
      </w:r>
    </w:p>
    <w:p w:rsidR="00605E21" w:rsidRPr="00F45FCB" w:rsidRDefault="00605E21" w:rsidP="00605E21">
      <w:pPr>
        <w:shd w:val="clear" w:color="auto" w:fill="FFFFFF"/>
        <w:tabs>
          <w:tab w:val="left" w:pos="743"/>
        </w:tabs>
        <w:overflowPunct w:val="0"/>
        <w:autoSpaceDN w:val="0"/>
        <w:spacing w:after="0" w:line="240" w:lineRule="auto"/>
        <w:ind w:firstLine="567"/>
        <w:jc w:val="both"/>
        <w:rPr>
          <w:rFonts w:eastAsia="Times New Roman" w:cs="Times New Roman"/>
          <w:szCs w:val="28"/>
          <w:lang w:eastAsia="ru-RU"/>
        </w:rPr>
      </w:pPr>
    </w:p>
    <w:tbl>
      <w:tblPr>
        <w:tblW w:w="14588" w:type="dxa"/>
        <w:tblInd w:w="-5" w:type="dxa"/>
        <w:tblLook w:val="04A0"/>
      </w:tblPr>
      <w:tblGrid>
        <w:gridCol w:w="4962"/>
        <w:gridCol w:w="992"/>
        <w:gridCol w:w="850"/>
        <w:gridCol w:w="993"/>
        <w:gridCol w:w="850"/>
        <w:gridCol w:w="851"/>
        <w:gridCol w:w="850"/>
        <w:gridCol w:w="851"/>
        <w:gridCol w:w="992"/>
        <w:gridCol w:w="850"/>
        <w:gridCol w:w="851"/>
        <w:gridCol w:w="696"/>
      </w:tblGrid>
      <w:tr w:rsidR="00605E21" w:rsidRPr="00BE4951" w:rsidTr="00F93F92">
        <w:trPr>
          <w:trHeight w:val="290"/>
        </w:trPr>
        <w:tc>
          <w:tcPr>
            <w:tcW w:w="14588"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Ввод в эксплуатацию жилых зданий с общей площадью жилищного фонда на период разработки или актуализации схем теплоснабжения, тыс. м</w:t>
            </w:r>
            <w:r w:rsidRPr="00605E21">
              <w:rPr>
                <w:rFonts w:eastAsia="Times New Roman" w:cs="Times New Roman"/>
                <w:color w:val="000000"/>
                <w:sz w:val="24"/>
                <w:szCs w:val="24"/>
                <w:vertAlign w:val="superscript"/>
                <w:lang w:eastAsia="ru-RU"/>
              </w:rPr>
              <w:t>2</w:t>
            </w:r>
          </w:p>
        </w:tc>
      </w:tr>
      <w:tr w:rsidR="00523963" w:rsidRPr="00BE4951" w:rsidTr="00523963">
        <w:trPr>
          <w:trHeight w:val="29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523963" w:rsidRPr="00BE4951" w:rsidRDefault="00523963" w:rsidP="00523963">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Наименование показателей</w:t>
            </w:r>
          </w:p>
        </w:tc>
        <w:tc>
          <w:tcPr>
            <w:tcW w:w="992" w:type="dxa"/>
            <w:tcBorders>
              <w:top w:val="nil"/>
              <w:left w:val="nil"/>
              <w:bottom w:val="single" w:sz="4" w:space="0" w:color="auto"/>
              <w:right w:val="single" w:sz="4" w:space="0" w:color="auto"/>
            </w:tcBorders>
            <w:shd w:val="clear" w:color="auto" w:fill="auto"/>
            <w:noWrap/>
            <w:vAlign w:val="center"/>
            <w:hideMark/>
          </w:tcPr>
          <w:p w:rsidR="00523963" w:rsidRPr="00BE4951" w:rsidRDefault="00523963" w:rsidP="00523963">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2026</w:t>
            </w:r>
          </w:p>
        </w:tc>
        <w:tc>
          <w:tcPr>
            <w:tcW w:w="850" w:type="dxa"/>
            <w:tcBorders>
              <w:top w:val="nil"/>
              <w:left w:val="nil"/>
              <w:bottom w:val="single" w:sz="4" w:space="0" w:color="auto"/>
              <w:right w:val="single" w:sz="4" w:space="0" w:color="auto"/>
            </w:tcBorders>
            <w:shd w:val="clear" w:color="auto" w:fill="auto"/>
            <w:noWrap/>
            <w:vAlign w:val="center"/>
          </w:tcPr>
          <w:p w:rsidR="00523963" w:rsidRPr="00BE4951" w:rsidRDefault="00523963" w:rsidP="00523963">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2027</w:t>
            </w:r>
          </w:p>
        </w:tc>
        <w:tc>
          <w:tcPr>
            <w:tcW w:w="993" w:type="dxa"/>
            <w:tcBorders>
              <w:top w:val="nil"/>
              <w:left w:val="nil"/>
              <w:bottom w:val="single" w:sz="4" w:space="0" w:color="auto"/>
              <w:right w:val="single" w:sz="4" w:space="0" w:color="auto"/>
            </w:tcBorders>
            <w:shd w:val="clear" w:color="auto" w:fill="auto"/>
            <w:noWrap/>
            <w:vAlign w:val="center"/>
          </w:tcPr>
          <w:p w:rsidR="00523963" w:rsidRPr="00BE4951" w:rsidRDefault="00523963" w:rsidP="00523963">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2028</w:t>
            </w:r>
          </w:p>
        </w:tc>
        <w:tc>
          <w:tcPr>
            <w:tcW w:w="850" w:type="dxa"/>
            <w:tcBorders>
              <w:top w:val="nil"/>
              <w:left w:val="nil"/>
              <w:bottom w:val="single" w:sz="4" w:space="0" w:color="auto"/>
              <w:right w:val="single" w:sz="4" w:space="0" w:color="auto"/>
            </w:tcBorders>
            <w:shd w:val="clear" w:color="auto" w:fill="auto"/>
            <w:noWrap/>
            <w:vAlign w:val="center"/>
          </w:tcPr>
          <w:p w:rsidR="00523963" w:rsidRPr="00BE4951" w:rsidRDefault="00523963" w:rsidP="00523963">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2029</w:t>
            </w:r>
          </w:p>
        </w:tc>
        <w:tc>
          <w:tcPr>
            <w:tcW w:w="851" w:type="dxa"/>
            <w:tcBorders>
              <w:top w:val="nil"/>
              <w:left w:val="nil"/>
              <w:bottom w:val="single" w:sz="4" w:space="0" w:color="auto"/>
              <w:right w:val="single" w:sz="4" w:space="0" w:color="auto"/>
            </w:tcBorders>
            <w:shd w:val="clear" w:color="auto" w:fill="auto"/>
            <w:noWrap/>
            <w:vAlign w:val="center"/>
          </w:tcPr>
          <w:p w:rsidR="00523963" w:rsidRPr="00BE4951" w:rsidRDefault="00523963" w:rsidP="00523963">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2030</w:t>
            </w:r>
          </w:p>
        </w:tc>
        <w:tc>
          <w:tcPr>
            <w:tcW w:w="850" w:type="dxa"/>
            <w:tcBorders>
              <w:top w:val="nil"/>
              <w:left w:val="nil"/>
              <w:bottom w:val="single" w:sz="4" w:space="0" w:color="auto"/>
              <w:right w:val="single" w:sz="4" w:space="0" w:color="auto"/>
            </w:tcBorders>
            <w:shd w:val="clear" w:color="auto" w:fill="auto"/>
            <w:noWrap/>
            <w:vAlign w:val="center"/>
          </w:tcPr>
          <w:p w:rsidR="00523963" w:rsidRPr="00BE4951" w:rsidRDefault="00523963" w:rsidP="00523963">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2031</w:t>
            </w:r>
          </w:p>
        </w:tc>
        <w:tc>
          <w:tcPr>
            <w:tcW w:w="851" w:type="dxa"/>
            <w:tcBorders>
              <w:top w:val="nil"/>
              <w:left w:val="nil"/>
              <w:bottom w:val="single" w:sz="4" w:space="0" w:color="auto"/>
              <w:right w:val="single" w:sz="4" w:space="0" w:color="auto"/>
            </w:tcBorders>
            <w:shd w:val="clear" w:color="auto" w:fill="auto"/>
            <w:noWrap/>
            <w:vAlign w:val="center"/>
          </w:tcPr>
          <w:p w:rsidR="00523963" w:rsidRPr="00BE4951" w:rsidRDefault="00523963" w:rsidP="00523963">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2032</w:t>
            </w:r>
          </w:p>
        </w:tc>
        <w:tc>
          <w:tcPr>
            <w:tcW w:w="992" w:type="dxa"/>
            <w:tcBorders>
              <w:top w:val="nil"/>
              <w:left w:val="nil"/>
              <w:bottom w:val="single" w:sz="4" w:space="0" w:color="auto"/>
              <w:right w:val="single" w:sz="4" w:space="0" w:color="auto"/>
            </w:tcBorders>
            <w:shd w:val="clear" w:color="auto" w:fill="auto"/>
            <w:noWrap/>
            <w:vAlign w:val="center"/>
          </w:tcPr>
          <w:p w:rsidR="00523963" w:rsidRPr="00BE4951" w:rsidRDefault="00523963" w:rsidP="00523963">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2033</w:t>
            </w:r>
          </w:p>
        </w:tc>
        <w:tc>
          <w:tcPr>
            <w:tcW w:w="850" w:type="dxa"/>
            <w:tcBorders>
              <w:top w:val="nil"/>
              <w:left w:val="nil"/>
              <w:bottom w:val="single" w:sz="4" w:space="0" w:color="auto"/>
              <w:right w:val="single" w:sz="4" w:space="0" w:color="auto"/>
            </w:tcBorders>
            <w:shd w:val="clear" w:color="auto" w:fill="auto"/>
            <w:noWrap/>
            <w:vAlign w:val="center"/>
          </w:tcPr>
          <w:p w:rsidR="00523963" w:rsidRPr="00BE4951" w:rsidRDefault="00523963" w:rsidP="00523963">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2034</w:t>
            </w:r>
          </w:p>
        </w:tc>
        <w:tc>
          <w:tcPr>
            <w:tcW w:w="851" w:type="dxa"/>
            <w:tcBorders>
              <w:top w:val="nil"/>
              <w:left w:val="nil"/>
              <w:bottom w:val="single" w:sz="4" w:space="0" w:color="auto"/>
              <w:right w:val="single" w:sz="4" w:space="0" w:color="auto"/>
            </w:tcBorders>
            <w:shd w:val="clear" w:color="auto" w:fill="auto"/>
            <w:noWrap/>
            <w:vAlign w:val="center"/>
          </w:tcPr>
          <w:p w:rsidR="00523963" w:rsidRPr="00BE4951" w:rsidRDefault="00523963" w:rsidP="00523963">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2039</w:t>
            </w:r>
          </w:p>
        </w:tc>
        <w:tc>
          <w:tcPr>
            <w:tcW w:w="696" w:type="dxa"/>
            <w:tcBorders>
              <w:top w:val="nil"/>
              <w:left w:val="nil"/>
              <w:bottom w:val="single" w:sz="4" w:space="0" w:color="auto"/>
              <w:right w:val="single" w:sz="4" w:space="0" w:color="auto"/>
            </w:tcBorders>
            <w:shd w:val="clear" w:color="auto" w:fill="auto"/>
            <w:noWrap/>
            <w:vAlign w:val="center"/>
          </w:tcPr>
          <w:p w:rsidR="00523963" w:rsidRPr="00BE4951" w:rsidRDefault="00523963" w:rsidP="00523963">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2040</w:t>
            </w:r>
          </w:p>
        </w:tc>
      </w:tr>
      <w:tr w:rsidR="00605E21" w:rsidRPr="00BE4951" w:rsidTr="00F93F92">
        <w:trPr>
          <w:trHeight w:val="29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Прирост жилищного фонда, в том числе:</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696"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r>
      <w:tr w:rsidR="00605E21" w:rsidRPr="00BE4951" w:rsidTr="00F93F92">
        <w:trPr>
          <w:trHeight w:val="29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накопительным итогом:</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696"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r>
      <w:tr w:rsidR="00605E21" w:rsidRPr="00BE4951" w:rsidTr="00F93F92">
        <w:trPr>
          <w:trHeight w:val="29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Многоэтажный жилищный фонд</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696"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r>
      <w:tr w:rsidR="00605E21" w:rsidRPr="00BE4951" w:rsidTr="00F93F92">
        <w:trPr>
          <w:trHeight w:val="290"/>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Средне- и малоэтажный жилищный фонд</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696"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r>
      <w:tr w:rsidR="00605E21" w:rsidRPr="00BE4951" w:rsidTr="00F93F92">
        <w:trPr>
          <w:trHeight w:val="300"/>
        </w:trPr>
        <w:tc>
          <w:tcPr>
            <w:tcW w:w="4962" w:type="dxa"/>
            <w:vMerge/>
            <w:tcBorders>
              <w:top w:val="nil"/>
              <w:left w:val="single" w:sz="4" w:space="0" w:color="auto"/>
              <w:bottom w:val="single" w:sz="4" w:space="0" w:color="auto"/>
              <w:right w:val="single" w:sz="4" w:space="0" w:color="auto"/>
            </w:tcBorders>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696"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r>
    </w:tbl>
    <w:p w:rsidR="00605E21" w:rsidRPr="00F45FCB" w:rsidRDefault="00605E21" w:rsidP="00605E21">
      <w:pPr>
        <w:spacing w:after="0" w:line="240" w:lineRule="auto"/>
        <w:rPr>
          <w:rFonts w:cs="Times New Roman"/>
          <w:szCs w:val="28"/>
          <w:lang w:bidi="en-US"/>
        </w:rPr>
        <w:sectPr w:rsidR="00605E21" w:rsidRPr="00F45FCB" w:rsidSect="00140D1C">
          <w:pgSz w:w="16838" w:h="11906" w:orient="landscape"/>
          <w:pgMar w:top="1701" w:right="1134" w:bottom="851" w:left="1134" w:header="709" w:footer="709" w:gutter="0"/>
          <w:cols w:space="708"/>
          <w:docGrid w:linePitch="360"/>
        </w:sectPr>
      </w:pPr>
    </w:p>
    <w:p w:rsidR="00A10218" w:rsidRPr="00BA55AE" w:rsidRDefault="00A10218" w:rsidP="00BA55AE">
      <w:pPr>
        <w:spacing w:after="0" w:line="240" w:lineRule="auto"/>
        <w:ind w:firstLine="284"/>
        <w:jc w:val="both"/>
        <w:rPr>
          <w:rFonts w:cs="Times New Roman"/>
          <w:szCs w:val="28"/>
        </w:rPr>
      </w:pPr>
      <w:r w:rsidRPr="00BA55AE">
        <w:rPr>
          <w:rFonts w:eastAsia="Times New Roman" w:cs="Times New Roman"/>
          <w:bCs/>
          <w:color w:val="00000A"/>
          <w:szCs w:val="28"/>
          <w:lang w:eastAsia="ru-RU"/>
        </w:rPr>
        <w:lastRenderedPageBreak/>
        <w:t xml:space="preserve">Таблица </w:t>
      </w:r>
      <w:r w:rsidR="00475D38" w:rsidRPr="00BA55AE">
        <w:rPr>
          <w:rFonts w:eastAsia="Times New Roman" w:cs="Times New Roman"/>
          <w:bCs/>
          <w:color w:val="00000A"/>
          <w:szCs w:val="28"/>
          <w:lang w:eastAsia="ru-RU"/>
        </w:rPr>
        <w:t>1</w:t>
      </w:r>
      <w:r w:rsidR="00441D70" w:rsidRPr="00BA55AE">
        <w:rPr>
          <w:rFonts w:eastAsia="Times New Roman" w:cs="Times New Roman"/>
          <w:bCs/>
          <w:color w:val="00000A"/>
          <w:szCs w:val="28"/>
          <w:lang w:eastAsia="ru-RU"/>
        </w:rPr>
        <w:t>.</w:t>
      </w:r>
      <w:r w:rsidR="006B058C">
        <w:rPr>
          <w:rFonts w:eastAsia="Times New Roman" w:cs="Times New Roman"/>
          <w:bCs/>
          <w:color w:val="00000A"/>
          <w:szCs w:val="28"/>
          <w:lang w:eastAsia="ru-RU"/>
        </w:rPr>
        <w:t xml:space="preserve">3 </w:t>
      </w:r>
      <w:r w:rsidRPr="00BA55AE">
        <w:rPr>
          <w:rFonts w:cs="Times New Roman"/>
          <w:szCs w:val="28"/>
        </w:rPr>
        <w:t xml:space="preserve">– </w:t>
      </w:r>
      <w:r w:rsidR="0031424A" w:rsidRPr="00BA55AE">
        <w:rPr>
          <w:rFonts w:cs="Times New Roman"/>
          <w:szCs w:val="28"/>
        </w:rPr>
        <w:t>Н</w:t>
      </w:r>
      <w:r w:rsidRPr="00BA55AE">
        <w:rPr>
          <w:rFonts w:cs="Times New Roman"/>
          <w:szCs w:val="28"/>
        </w:rPr>
        <w:t>агрузки источников тепловой энергии</w:t>
      </w:r>
      <w:r w:rsidR="00475D38" w:rsidRPr="00BA55AE">
        <w:rPr>
          <w:rFonts w:cs="Times New Roman"/>
          <w:szCs w:val="28"/>
        </w:rPr>
        <w:t xml:space="preserve"> с централизованным отоплением</w:t>
      </w:r>
    </w:p>
    <w:tbl>
      <w:tblPr>
        <w:tblW w:w="1473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0"/>
        <w:gridCol w:w="1418"/>
        <w:gridCol w:w="1134"/>
        <w:gridCol w:w="960"/>
        <w:gridCol w:w="1167"/>
        <w:gridCol w:w="1134"/>
        <w:gridCol w:w="1417"/>
        <w:gridCol w:w="1418"/>
        <w:gridCol w:w="1134"/>
        <w:gridCol w:w="1275"/>
      </w:tblGrid>
      <w:tr w:rsidR="00605E21" w:rsidRPr="00251679" w:rsidTr="00251679">
        <w:trPr>
          <w:trHeight w:val="570"/>
        </w:trPr>
        <w:tc>
          <w:tcPr>
            <w:tcW w:w="3680" w:type="dxa"/>
            <w:vMerge w:val="restart"/>
            <w:shd w:val="clear" w:color="auto" w:fill="auto"/>
            <w:vAlign w:val="center"/>
            <w:hideMark/>
          </w:tcPr>
          <w:p w:rsidR="00605E21" w:rsidRPr="00251679" w:rsidRDefault="00605E21" w:rsidP="00605E21">
            <w:pPr>
              <w:spacing w:after="0" w:line="240" w:lineRule="auto"/>
              <w:jc w:val="center"/>
              <w:rPr>
                <w:rFonts w:eastAsia="Times New Roman" w:cs="Times New Roman"/>
                <w:sz w:val="24"/>
                <w:szCs w:val="24"/>
                <w:lang w:eastAsia="ru-RU"/>
              </w:rPr>
            </w:pPr>
            <w:r w:rsidRPr="00251679">
              <w:rPr>
                <w:rFonts w:eastAsia="Times New Roman" w:cs="Times New Roman"/>
                <w:sz w:val="24"/>
                <w:szCs w:val="24"/>
                <w:lang w:eastAsia="ru-RU"/>
              </w:rPr>
              <w:t>Наименование теплоисточника</w:t>
            </w:r>
          </w:p>
        </w:tc>
        <w:tc>
          <w:tcPr>
            <w:tcW w:w="1418" w:type="dxa"/>
            <w:vMerge w:val="restart"/>
            <w:shd w:val="clear" w:color="auto" w:fill="auto"/>
            <w:textDirection w:val="btLr"/>
            <w:vAlign w:val="center"/>
            <w:hideMark/>
          </w:tcPr>
          <w:p w:rsidR="00605E21" w:rsidRPr="00251679" w:rsidRDefault="00605E21" w:rsidP="00605E21">
            <w:pPr>
              <w:spacing w:after="0" w:line="240" w:lineRule="auto"/>
              <w:jc w:val="center"/>
              <w:rPr>
                <w:rFonts w:eastAsia="Times New Roman" w:cs="Times New Roman"/>
                <w:sz w:val="24"/>
                <w:szCs w:val="24"/>
                <w:lang w:eastAsia="ru-RU"/>
              </w:rPr>
            </w:pPr>
            <w:r w:rsidRPr="00251679">
              <w:rPr>
                <w:rFonts w:eastAsia="Times New Roman" w:cs="Times New Roman"/>
                <w:sz w:val="24"/>
                <w:szCs w:val="24"/>
                <w:lang w:eastAsia="ru-RU"/>
              </w:rPr>
              <w:t>Установленная мощность, Гкал/ч</w:t>
            </w:r>
          </w:p>
        </w:tc>
        <w:tc>
          <w:tcPr>
            <w:tcW w:w="1134" w:type="dxa"/>
            <w:vMerge w:val="restart"/>
            <w:shd w:val="clear" w:color="auto" w:fill="auto"/>
            <w:textDirection w:val="btLr"/>
            <w:vAlign w:val="center"/>
            <w:hideMark/>
          </w:tcPr>
          <w:p w:rsidR="00605E21" w:rsidRPr="00251679" w:rsidRDefault="00605E21" w:rsidP="00605E21">
            <w:pPr>
              <w:spacing w:after="0" w:line="240" w:lineRule="auto"/>
              <w:jc w:val="center"/>
              <w:rPr>
                <w:rFonts w:eastAsia="Times New Roman" w:cs="Times New Roman"/>
                <w:sz w:val="24"/>
                <w:szCs w:val="24"/>
                <w:lang w:eastAsia="ru-RU"/>
              </w:rPr>
            </w:pPr>
            <w:r w:rsidRPr="00251679">
              <w:rPr>
                <w:rFonts w:eastAsia="Times New Roman" w:cs="Times New Roman"/>
                <w:sz w:val="24"/>
                <w:szCs w:val="24"/>
                <w:lang w:eastAsia="ru-RU"/>
              </w:rPr>
              <w:t>Располагаемая мощность, Гкал/ч</w:t>
            </w:r>
          </w:p>
        </w:tc>
        <w:tc>
          <w:tcPr>
            <w:tcW w:w="960" w:type="dxa"/>
            <w:vMerge w:val="restart"/>
            <w:shd w:val="clear" w:color="auto" w:fill="auto"/>
            <w:textDirection w:val="btLr"/>
            <w:vAlign w:val="center"/>
            <w:hideMark/>
          </w:tcPr>
          <w:p w:rsidR="00605E21" w:rsidRPr="00251679" w:rsidRDefault="00605E21" w:rsidP="00605E21">
            <w:pPr>
              <w:spacing w:after="0" w:line="240" w:lineRule="auto"/>
              <w:jc w:val="center"/>
              <w:rPr>
                <w:rFonts w:eastAsia="Times New Roman" w:cs="Times New Roman"/>
                <w:sz w:val="24"/>
                <w:szCs w:val="24"/>
                <w:lang w:eastAsia="ru-RU"/>
              </w:rPr>
            </w:pPr>
            <w:r w:rsidRPr="00251679">
              <w:rPr>
                <w:rFonts w:eastAsia="Times New Roman" w:cs="Times New Roman"/>
                <w:sz w:val="24"/>
                <w:szCs w:val="24"/>
                <w:lang w:eastAsia="ru-RU"/>
              </w:rPr>
              <w:t>Собственные нужды, Гкал/ч</w:t>
            </w:r>
          </w:p>
        </w:tc>
        <w:tc>
          <w:tcPr>
            <w:tcW w:w="1167" w:type="dxa"/>
            <w:vMerge w:val="restart"/>
            <w:shd w:val="clear" w:color="auto" w:fill="auto"/>
            <w:textDirection w:val="btLr"/>
            <w:vAlign w:val="center"/>
            <w:hideMark/>
          </w:tcPr>
          <w:p w:rsidR="00605E21" w:rsidRPr="00251679" w:rsidRDefault="00605E21" w:rsidP="00605E21">
            <w:pPr>
              <w:spacing w:after="0" w:line="240" w:lineRule="auto"/>
              <w:jc w:val="center"/>
              <w:rPr>
                <w:rFonts w:eastAsia="Times New Roman" w:cs="Times New Roman"/>
                <w:sz w:val="24"/>
                <w:szCs w:val="24"/>
                <w:lang w:eastAsia="ru-RU"/>
              </w:rPr>
            </w:pPr>
            <w:r w:rsidRPr="00251679">
              <w:rPr>
                <w:rFonts w:eastAsia="Times New Roman" w:cs="Times New Roman"/>
                <w:sz w:val="24"/>
                <w:szCs w:val="24"/>
                <w:lang w:eastAsia="ru-RU"/>
              </w:rPr>
              <w:t>Тепловая мощность нетто, Гкал/ч</w:t>
            </w:r>
          </w:p>
        </w:tc>
        <w:tc>
          <w:tcPr>
            <w:tcW w:w="1134" w:type="dxa"/>
            <w:vMerge w:val="restart"/>
            <w:shd w:val="clear" w:color="auto" w:fill="auto"/>
            <w:textDirection w:val="btLr"/>
            <w:vAlign w:val="center"/>
            <w:hideMark/>
          </w:tcPr>
          <w:p w:rsidR="00605E21" w:rsidRPr="00251679" w:rsidRDefault="00605E21" w:rsidP="00605E21">
            <w:pPr>
              <w:spacing w:after="0" w:line="240" w:lineRule="auto"/>
              <w:jc w:val="center"/>
              <w:rPr>
                <w:rFonts w:eastAsia="Times New Roman" w:cs="Times New Roman"/>
                <w:sz w:val="24"/>
                <w:szCs w:val="24"/>
                <w:lang w:eastAsia="ru-RU"/>
              </w:rPr>
            </w:pPr>
            <w:r w:rsidRPr="00251679">
              <w:rPr>
                <w:rFonts w:eastAsia="Times New Roman" w:cs="Times New Roman"/>
                <w:sz w:val="24"/>
                <w:szCs w:val="24"/>
                <w:lang w:eastAsia="ru-RU"/>
              </w:rPr>
              <w:t>Подключенная нагрузка, Гкал/ч</w:t>
            </w:r>
          </w:p>
        </w:tc>
        <w:tc>
          <w:tcPr>
            <w:tcW w:w="1417" w:type="dxa"/>
            <w:vMerge w:val="restart"/>
            <w:shd w:val="clear" w:color="auto" w:fill="auto"/>
            <w:textDirection w:val="btLr"/>
            <w:vAlign w:val="center"/>
            <w:hideMark/>
          </w:tcPr>
          <w:p w:rsidR="00605E21" w:rsidRPr="00251679" w:rsidRDefault="00605E21" w:rsidP="00605E21">
            <w:pPr>
              <w:spacing w:after="0" w:line="240" w:lineRule="auto"/>
              <w:jc w:val="center"/>
              <w:rPr>
                <w:rFonts w:eastAsia="Times New Roman" w:cs="Times New Roman"/>
                <w:sz w:val="24"/>
                <w:szCs w:val="24"/>
                <w:lang w:eastAsia="ru-RU"/>
              </w:rPr>
            </w:pPr>
            <w:r w:rsidRPr="00251679">
              <w:rPr>
                <w:rFonts w:eastAsia="Times New Roman" w:cs="Times New Roman"/>
                <w:sz w:val="24"/>
                <w:szCs w:val="24"/>
                <w:lang w:eastAsia="ru-RU"/>
              </w:rPr>
              <w:t>Резерв (дефицит) мощности, Гкал/ч</w:t>
            </w:r>
          </w:p>
        </w:tc>
        <w:tc>
          <w:tcPr>
            <w:tcW w:w="1418" w:type="dxa"/>
            <w:vMerge w:val="restart"/>
            <w:shd w:val="clear" w:color="auto" w:fill="auto"/>
            <w:textDirection w:val="btLr"/>
            <w:vAlign w:val="center"/>
            <w:hideMark/>
          </w:tcPr>
          <w:p w:rsidR="00605E21" w:rsidRPr="00251679" w:rsidRDefault="00605E21" w:rsidP="00605E21">
            <w:pPr>
              <w:spacing w:after="0" w:line="240" w:lineRule="auto"/>
              <w:jc w:val="center"/>
              <w:rPr>
                <w:rFonts w:eastAsia="Times New Roman" w:cs="Times New Roman"/>
                <w:sz w:val="24"/>
                <w:szCs w:val="24"/>
                <w:lang w:eastAsia="ru-RU"/>
              </w:rPr>
            </w:pPr>
            <w:r w:rsidRPr="00251679">
              <w:rPr>
                <w:rFonts w:eastAsia="Times New Roman" w:cs="Times New Roman"/>
                <w:sz w:val="24"/>
                <w:szCs w:val="24"/>
                <w:lang w:eastAsia="ru-RU"/>
              </w:rPr>
              <w:t>Загрузка котельной, % от располагаемой мощности</w:t>
            </w:r>
          </w:p>
        </w:tc>
        <w:tc>
          <w:tcPr>
            <w:tcW w:w="1134" w:type="dxa"/>
            <w:vMerge w:val="restart"/>
            <w:shd w:val="clear" w:color="auto" w:fill="auto"/>
            <w:textDirection w:val="btLr"/>
            <w:vAlign w:val="center"/>
            <w:hideMark/>
          </w:tcPr>
          <w:p w:rsidR="00605E21" w:rsidRPr="00251679" w:rsidRDefault="00605E21" w:rsidP="00605E21">
            <w:pPr>
              <w:spacing w:after="0" w:line="240" w:lineRule="auto"/>
              <w:jc w:val="center"/>
              <w:rPr>
                <w:rFonts w:eastAsia="Times New Roman" w:cs="Times New Roman"/>
                <w:sz w:val="24"/>
                <w:szCs w:val="24"/>
                <w:lang w:eastAsia="ru-RU"/>
              </w:rPr>
            </w:pPr>
            <w:r w:rsidRPr="00251679">
              <w:rPr>
                <w:rFonts w:eastAsia="Times New Roman" w:cs="Times New Roman"/>
                <w:sz w:val="24"/>
                <w:szCs w:val="24"/>
                <w:lang w:eastAsia="ru-RU"/>
              </w:rPr>
              <w:t>Потери тепловой энергии при ее передаче, Гкал/ч</w:t>
            </w:r>
          </w:p>
        </w:tc>
        <w:tc>
          <w:tcPr>
            <w:tcW w:w="1275" w:type="dxa"/>
            <w:vMerge w:val="restart"/>
            <w:shd w:val="clear" w:color="auto" w:fill="auto"/>
            <w:textDirection w:val="btLr"/>
            <w:vAlign w:val="center"/>
            <w:hideMark/>
          </w:tcPr>
          <w:p w:rsidR="00605E21" w:rsidRPr="00251679" w:rsidRDefault="00605E21" w:rsidP="00605E21">
            <w:pPr>
              <w:spacing w:after="0" w:line="240" w:lineRule="auto"/>
              <w:jc w:val="center"/>
              <w:rPr>
                <w:rFonts w:eastAsia="Times New Roman" w:cs="Times New Roman"/>
                <w:sz w:val="24"/>
                <w:szCs w:val="24"/>
                <w:lang w:eastAsia="ru-RU"/>
              </w:rPr>
            </w:pPr>
            <w:r w:rsidRPr="00251679">
              <w:rPr>
                <w:rFonts w:eastAsia="Times New Roman" w:cs="Times New Roman"/>
                <w:sz w:val="24"/>
                <w:szCs w:val="24"/>
                <w:lang w:eastAsia="ru-RU"/>
              </w:rPr>
              <w:t>Потери тепловой энергии при ее передаче, % от отпущенной тепловой мощности</w:t>
            </w:r>
          </w:p>
        </w:tc>
      </w:tr>
      <w:tr w:rsidR="00605E21" w:rsidRPr="00251679" w:rsidTr="00251679">
        <w:trPr>
          <w:trHeight w:val="2499"/>
        </w:trPr>
        <w:tc>
          <w:tcPr>
            <w:tcW w:w="3680" w:type="dxa"/>
            <w:vMerge/>
            <w:shd w:val="clear" w:color="auto" w:fill="auto"/>
            <w:vAlign w:val="center"/>
            <w:hideMark/>
          </w:tcPr>
          <w:p w:rsidR="00605E21" w:rsidRPr="00251679" w:rsidRDefault="00605E21" w:rsidP="00605E21">
            <w:pPr>
              <w:spacing w:after="0" w:line="240" w:lineRule="auto"/>
              <w:rPr>
                <w:rFonts w:eastAsia="Times New Roman" w:cs="Times New Roman"/>
                <w:sz w:val="24"/>
                <w:szCs w:val="24"/>
                <w:lang w:eastAsia="ru-RU"/>
              </w:rPr>
            </w:pPr>
          </w:p>
        </w:tc>
        <w:tc>
          <w:tcPr>
            <w:tcW w:w="1418" w:type="dxa"/>
            <w:vMerge/>
            <w:shd w:val="clear" w:color="auto" w:fill="auto"/>
            <w:vAlign w:val="center"/>
            <w:hideMark/>
          </w:tcPr>
          <w:p w:rsidR="00605E21" w:rsidRPr="00251679" w:rsidRDefault="00605E21" w:rsidP="00605E21">
            <w:pPr>
              <w:spacing w:after="0" w:line="240" w:lineRule="auto"/>
              <w:rPr>
                <w:rFonts w:eastAsia="Times New Roman" w:cs="Times New Roman"/>
                <w:sz w:val="24"/>
                <w:szCs w:val="24"/>
                <w:lang w:eastAsia="ru-RU"/>
              </w:rPr>
            </w:pPr>
          </w:p>
        </w:tc>
        <w:tc>
          <w:tcPr>
            <w:tcW w:w="1134" w:type="dxa"/>
            <w:vMerge/>
            <w:shd w:val="clear" w:color="auto" w:fill="auto"/>
            <w:vAlign w:val="center"/>
            <w:hideMark/>
          </w:tcPr>
          <w:p w:rsidR="00605E21" w:rsidRPr="00251679" w:rsidRDefault="00605E21" w:rsidP="00605E21">
            <w:pPr>
              <w:spacing w:after="0" w:line="240" w:lineRule="auto"/>
              <w:rPr>
                <w:rFonts w:eastAsia="Times New Roman" w:cs="Times New Roman"/>
                <w:sz w:val="24"/>
                <w:szCs w:val="24"/>
                <w:lang w:eastAsia="ru-RU"/>
              </w:rPr>
            </w:pPr>
          </w:p>
        </w:tc>
        <w:tc>
          <w:tcPr>
            <w:tcW w:w="960" w:type="dxa"/>
            <w:vMerge/>
            <w:shd w:val="clear" w:color="auto" w:fill="auto"/>
            <w:vAlign w:val="center"/>
            <w:hideMark/>
          </w:tcPr>
          <w:p w:rsidR="00605E21" w:rsidRPr="00251679" w:rsidRDefault="00605E21" w:rsidP="00605E21">
            <w:pPr>
              <w:spacing w:after="0" w:line="240" w:lineRule="auto"/>
              <w:rPr>
                <w:rFonts w:eastAsia="Times New Roman" w:cs="Times New Roman"/>
                <w:sz w:val="24"/>
                <w:szCs w:val="24"/>
                <w:lang w:eastAsia="ru-RU"/>
              </w:rPr>
            </w:pPr>
          </w:p>
        </w:tc>
        <w:tc>
          <w:tcPr>
            <w:tcW w:w="1167" w:type="dxa"/>
            <w:vMerge/>
            <w:shd w:val="clear" w:color="auto" w:fill="auto"/>
            <w:vAlign w:val="center"/>
            <w:hideMark/>
          </w:tcPr>
          <w:p w:rsidR="00605E21" w:rsidRPr="00251679" w:rsidRDefault="00605E21" w:rsidP="00605E21">
            <w:pPr>
              <w:spacing w:after="0" w:line="240" w:lineRule="auto"/>
              <w:rPr>
                <w:rFonts w:eastAsia="Times New Roman" w:cs="Times New Roman"/>
                <w:sz w:val="24"/>
                <w:szCs w:val="24"/>
                <w:lang w:eastAsia="ru-RU"/>
              </w:rPr>
            </w:pPr>
          </w:p>
        </w:tc>
        <w:tc>
          <w:tcPr>
            <w:tcW w:w="1134" w:type="dxa"/>
            <w:vMerge/>
            <w:shd w:val="clear" w:color="auto" w:fill="auto"/>
            <w:vAlign w:val="center"/>
            <w:hideMark/>
          </w:tcPr>
          <w:p w:rsidR="00605E21" w:rsidRPr="00251679" w:rsidRDefault="00605E21" w:rsidP="00605E21">
            <w:pPr>
              <w:spacing w:after="0" w:line="240" w:lineRule="auto"/>
              <w:rPr>
                <w:rFonts w:eastAsia="Times New Roman" w:cs="Times New Roman"/>
                <w:sz w:val="24"/>
                <w:szCs w:val="24"/>
                <w:lang w:eastAsia="ru-RU"/>
              </w:rPr>
            </w:pPr>
          </w:p>
        </w:tc>
        <w:tc>
          <w:tcPr>
            <w:tcW w:w="1417" w:type="dxa"/>
            <w:vMerge/>
            <w:shd w:val="clear" w:color="auto" w:fill="auto"/>
            <w:vAlign w:val="center"/>
            <w:hideMark/>
          </w:tcPr>
          <w:p w:rsidR="00605E21" w:rsidRPr="00251679" w:rsidRDefault="00605E21" w:rsidP="00605E21">
            <w:pPr>
              <w:spacing w:after="0" w:line="240" w:lineRule="auto"/>
              <w:rPr>
                <w:rFonts w:eastAsia="Times New Roman" w:cs="Times New Roman"/>
                <w:sz w:val="24"/>
                <w:szCs w:val="24"/>
                <w:lang w:eastAsia="ru-RU"/>
              </w:rPr>
            </w:pPr>
          </w:p>
        </w:tc>
        <w:tc>
          <w:tcPr>
            <w:tcW w:w="1418" w:type="dxa"/>
            <w:vMerge/>
            <w:shd w:val="clear" w:color="auto" w:fill="auto"/>
            <w:vAlign w:val="center"/>
            <w:hideMark/>
          </w:tcPr>
          <w:p w:rsidR="00605E21" w:rsidRPr="00251679" w:rsidRDefault="00605E21" w:rsidP="00605E21">
            <w:pPr>
              <w:spacing w:after="0" w:line="240" w:lineRule="auto"/>
              <w:rPr>
                <w:rFonts w:eastAsia="Times New Roman" w:cs="Times New Roman"/>
                <w:sz w:val="24"/>
                <w:szCs w:val="24"/>
                <w:lang w:eastAsia="ru-RU"/>
              </w:rPr>
            </w:pPr>
          </w:p>
        </w:tc>
        <w:tc>
          <w:tcPr>
            <w:tcW w:w="1134" w:type="dxa"/>
            <w:vMerge/>
            <w:shd w:val="clear" w:color="auto" w:fill="auto"/>
            <w:vAlign w:val="center"/>
            <w:hideMark/>
          </w:tcPr>
          <w:p w:rsidR="00605E21" w:rsidRPr="00251679" w:rsidRDefault="00605E21" w:rsidP="00605E21">
            <w:pPr>
              <w:spacing w:after="0" w:line="240" w:lineRule="auto"/>
              <w:rPr>
                <w:rFonts w:eastAsia="Times New Roman" w:cs="Times New Roman"/>
                <w:sz w:val="24"/>
                <w:szCs w:val="24"/>
                <w:lang w:eastAsia="ru-RU"/>
              </w:rPr>
            </w:pPr>
          </w:p>
        </w:tc>
        <w:tc>
          <w:tcPr>
            <w:tcW w:w="1275" w:type="dxa"/>
            <w:vMerge/>
            <w:shd w:val="clear" w:color="auto" w:fill="auto"/>
            <w:vAlign w:val="center"/>
            <w:hideMark/>
          </w:tcPr>
          <w:p w:rsidR="00605E21" w:rsidRPr="00251679" w:rsidRDefault="00605E21" w:rsidP="00605E21">
            <w:pPr>
              <w:spacing w:after="0" w:line="240" w:lineRule="auto"/>
              <w:rPr>
                <w:rFonts w:eastAsia="Times New Roman" w:cs="Times New Roman"/>
                <w:sz w:val="24"/>
                <w:szCs w:val="24"/>
                <w:lang w:eastAsia="ru-RU"/>
              </w:rPr>
            </w:pPr>
          </w:p>
        </w:tc>
      </w:tr>
      <w:tr w:rsidR="00605E21" w:rsidRPr="00251679" w:rsidTr="00251679">
        <w:trPr>
          <w:trHeight w:val="412"/>
        </w:trPr>
        <w:tc>
          <w:tcPr>
            <w:tcW w:w="14737" w:type="dxa"/>
            <w:gridSpan w:val="10"/>
            <w:shd w:val="clear" w:color="auto" w:fill="auto"/>
            <w:vAlign w:val="center"/>
            <w:hideMark/>
          </w:tcPr>
          <w:p w:rsidR="00605E21" w:rsidRPr="00251679" w:rsidRDefault="00605E21" w:rsidP="00605E21">
            <w:pPr>
              <w:spacing w:after="0" w:line="240" w:lineRule="auto"/>
              <w:jc w:val="center"/>
              <w:rPr>
                <w:rFonts w:eastAsia="Times New Roman" w:cs="Times New Roman"/>
                <w:sz w:val="24"/>
                <w:szCs w:val="24"/>
                <w:lang w:eastAsia="ru-RU"/>
              </w:rPr>
            </w:pPr>
            <w:r w:rsidRPr="00251679">
              <w:rPr>
                <w:rFonts w:eastAsia="Times New Roman" w:cs="Times New Roman"/>
                <w:sz w:val="24"/>
                <w:szCs w:val="24"/>
                <w:lang w:eastAsia="ru-RU"/>
              </w:rPr>
              <w:t>202</w:t>
            </w:r>
            <w:r w:rsidR="00251679" w:rsidRPr="00251679">
              <w:rPr>
                <w:rFonts w:eastAsia="Times New Roman" w:cs="Times New Roman"/>
                <w:sz w:val="24"/>
                <w:szCs w:val="24"/>
                <w:lang w:eastAsia="ru-RU"/>
              </w:rPr>
              <w:t>4</w:t>
            </w:r>
            <w:r w:rsidRPr="00251679">
              <w:rPr>
                <w:rFonts w:eastAsia="Times New Roman" w:cs="Times New Roman"/>
                <w:sz w:val="24"/>
                <w:szCs w:val="24"/>
                <w:lang w:eastAsia="ru-RU"/>
              </w:rPr>
              <w:t xml:space="preserve"> год</w:t>
            </w:r>
          </w:p>
        </w:tc>
      </w:tr>
      <w:tr w:rsidR="00251679" w:rsidRPr="00251679" w:rsidTr="00251679">
        <w:trPr>
          <w:trHeight w:val="20"/>
        </w:trPr>
        <w:tc>
          <w:tcPr>
            <w:tcW w:w="3680" w:type="dxa"/>
            <w:shd w:val="clear" w:color="auto" w:fill="auto"/>
            <w:vAlign w:val="center"/>
            <w:hideMark/>
          </w:tcPr>
          <w:p w:rsidR="00251679" w:rsidRPr="00251679" w:rsidRDefault="00251679" w:rsidP="00251679">
            <w:pPr>
              <w:spacing w:after="0" w:line="240" w:lineRule="auto"/>
              <w:rPr>
                <w:rFonts w:eastAsia="Times New Roman" w:cs="Times New Roman"/>
                <w:sz w:val="24"/>
                <w:szCs w:val="24"/>
                <w:lang w:eastAsia="ru-RU"/>
              </w:rPr>
            </w:pPr>
            <w:r w:rsidRPr="00251679">
              <w:rPr>
                <w:color w:val="000000"/>
                <w:sz w:val="24"/>
                <w:szCs w:val="24"/>
              </w:rPr>
              <w:t>Котельная "ул. Ленина" п. Думиничи ул. Ленина д.31а</w:t>
            </w:r>
          </w:p>
        </w:tc>
        <w:tc>
          <w:tcPr>
            <w:tcW w:w="1418"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3,4</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3,4</w:t>
            </w:r>
          </w:p>
        </w:tc>
        <w:tc>
          <w:tcPr>
            <w:tcW w:w="960"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0,077</w:t>
            </w:r>
          </w:p>
        </w:tc>
        <w:tc>
          <w:tcPr>
            <w:tcW w:w="1167"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3,323</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2,332</w:t>
            </w:r>
          </w:p>
        </w:tc>
        <w:tc>
          <w:tcPr>
            <w:tcW w:w="1417"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0,991</w:t>
            </w:r>
          </w:p>
        </w:tc>
        <w:tc>
          <w:tcPr>
            <w:tcW w:w="1418"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70,9</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0,128</w:t>
            </w:r>
          </w:p>
        </w:tc>
        <w:tc>
          <w:tcPr>
            <w:tcW w:w="1275"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5,3</w:t>
            </w:r>
          </w:p>
        </w:tc>
      </w:tr>
      <w:tr w:rsidR="00251679" w:rsidRPr="00251679" w:rsidTr="00251679">
        <w:trPr>
          <w:trHeight w:val="20"/>
        </w:trPr>
        <w:tc>
          <w:tcPr>
            <w:tcW w:w="3680" w:type="dxa"/>
            <w:shd w:val="clear" w:color="auto" w:fill="auto"/>
            <w:vAlign w:val="center"/>
            <w:hideMark/>
          </w:tcPr>
          <w:p w:rsidR="00251679" w:rsidRPr="00251679" w:rsidRDefault="00251679" w:rsidP="00251679">
            <w:pPr>
              <w:spacing w:after="0" w:line="240" w:lineRule="auto"/>
              <w:rPr>
                <w:rFonts w:eastAsia="Times New Roman" w:cs="Times New Roman"/>
                <w:sz w:val="24"/>
                <w:szCs w:val="24"/>
                <w:lang w:eastAsia="ru-RU"/>
              </w:rPr>
            </w:pPr>
            <w:r w:rsidRPr="00251679">
              <w:rPr>
                <w:color w:val="000000"/>
                <w:sz w:val="24"/>
                <w:szCs w:val="24"/>
              </w:rPr>
              <w:t>Котельная "Черемушки" п. Думиничи 1-й Ленинский переулок</w:t>
            </w:r>
          </w:p>
        </w:tc>
        <w:tc>
          <w:tcPr>
            <w:tcW w:w="1418"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3,2</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3,2</w:t>
            </w:r>
          </w:p>
        </w:tc>
        <w:tc>
          <w:tcPr>
            <w:tcW w:w="960"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0,088</w:t>
            </w:r>
          </w:p>
        </w:tc>
        <w:tc>
          <w:tcPr>
            <w:tcW w:w="1167"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3,112</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2,93</w:t>
            </w:r>
          </w:p>
        </w:tc>
        <w:tc>
          <w:tcPr>
            <w:tcW w:w="1417"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0,182</w:t>
            </w:r>
          </w:p>
        </w:tc>
        <w:tc>
          <w:tcPr>
            <w:tcW w:w="1418"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94,3</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0,147</w:t>
            </w:r>
          </w:p>
        </w:tc>
        <w:tc>
          <w:tcPr>
            <w:tcW w:w="1275"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4,9</w:t>
            </w:r>
          </w:p>
        </w:tc>
      </w:tr>
      <w:tr w:rsidR="00251679" w:rsidRPr="00251679" w:rsidTr="00251679">
        <w:trPr>
          <w:trHeight w:val="20"/>
        </w:trPr>
        <w:tc>
          <w:tcPr>
            <w:tcW w:w="3680" w:type="dxa"/>
            <w:shd w:val="clear" w:color="auto" w:fill="auto"/>
            <w:vAlign w:val="center"/>
            <w:hideMark/>
          </w:tcPr>
          <w:p w:rsidR="00251679" w:rsidRPr="00251679" w:rsidRDefault="00251679" w:rsidP="00251679">
            <w:pPr>
              <w:spacing w:after="0" w:line="240" w:lineRule="auto"/>
              <w:rPr>
                <w:rFonts w:eastAsia="Times New Roman" w:cs="Times New Roman"/>
                <w:sz w:val="24"/>
                <w:szCs w:val="24"/>
                <w:lang w:eastAsia="ru-RU"/>
              </w:rPr>
            </w:pPr>
            <w:r w:rsidRPr="00251679">
              <w:rPr>
                <w:color w:val="000000"/>
                <w:sz w:val="24"/>
                <w:szCs w:val="24"/>
              </w:rPr>
              <w:t>Котельная "Торговый центр" п. Думиничи ул. Б. Пролетарская д.89а</w:t>
            </w:r>
          </w:p>
        </w:tc>
        <w:tc>
          <w:tcPr>
            <w:tcW w:w="1418"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4,3</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4,3</w:t>
            </w:r>
          </w:p>
        </w:tc>
        <w:tc>
          <w:tcPr>
            <w:tcW w:w="960"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0,105</w:t>
            </w:r>
          </w:p>
        </w:tc>
        <w:tc>
          <w:tcPr>
            <w:tcW w:w="1167"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4,195</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3,544</w:t>
            </w:r>
          </w:p>
        </w:tc>
        <w:tc>
          <w:tcPr>
            <w:tcW w:w="1417"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0,651</w:t>
            </w:r>
          </w:p>
        </w:tc>
        <w:tc>
          <w:tcPr>
            <w:tcW w:w="1418"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84,9</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0,175</w:t>
            </w:r>
          </w:p>
        </w:tc>
        <w:tc>
          <w:tcPr>
            <w:tcW w:w="1275"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4,8</w:t>
            </w:r>
          </w:p>
        </w:tc>
      </w:tr>
      <w:tr w:rsidR="00251679" w:rsidRPr="00251679" w:rsidTr="00251679">
        <w:trPr>
          <w:trHeight w:val="449"/>
        </w:trPr>
        <w:tc>
          <w:tcPr>
            <w:tcW w:w="3680" w:type="dxa"/>
            <w:shd w:val="clear" w:color="auto" w:fill="auto"/>
            <w:vAlign w:val="center"/>
            <w:hideMark/>
          </w:tcPr>
          <w:p w:rsidR="00251679" w:rsidRPr="00251679" w:rsidRDefault="00251679" w:rsidP="00251679">
            <w:pPr>
              <w:spacing w:after="0" w:line="240" w:lineRule="auto"/>
              <w:rPr>
                <w:rFonts w:eastAsia="Times New Roman" w:cs="Times New Roman"/>
                <w:sz w:val="24"/>
                <w:szCs w:val="24"/>
                <w:lang w:eastAsia="ru-RU"/>
              </w:rPr>
            </w:pPr>
            <w:r w:rsidRPr="00251679">
              <w:rPr>
                <w:color w:val="000000"/>
                <w:sz w:val="24"/>
                <w:szCs w:val="24"/>
              </w:rPr>
              <w:t>Котельная "Баня" п. Думиничи</w:t>
            </w:r>
          </w:p>
        </w:tc>
        <w:tc>
          <w:tcPr>
            <w:tcW w:w="1418"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0,33</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0,33</w:t>
            </w:r>
          </w:p>
        </w:tc>
        <w:tc>
          <w:tcPr>
            <w:tcW w:w="960"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w:t>
            </w:r>
          </w:p>
        </w:tc>
        <w:tc>
          <w:tcPr>
            <w:tcW w:w="1167"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0,33</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0,05</w:t>
            </w:r>
          </w:p>
        </w:tc>
        <w:tc>
          <w:tcPr>
            <w:tcW w:w="1417"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0,28</w:t>
            </w:r>
          </w:p>
        </w:tc>
        <w:tc>
          <w:tcPr>
            <w:tcW w:w="1418"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15,2</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w:t>
            </w:r>
          </w:p>
        </w:tc>
        <w:tc>
          <w:tcPr>
            <w:tcW w:w="1275"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0,0</w:t>
            </w:r>
          </w:p>
        </w:tc>
      </w:tr>
      <w:tr w:rsidR="00251679" w:rsidRPr="00251679" w:rsidTr="00251679">
        <w:trPr>
          <w:trHeight w:val="20"/>
        </w:trPr>
        <w:tc>
          <w:tcPr>
            <w:tcW w:w="3680" w:type="dxa"/>
            <w:shd w:val="clear" w:color="auto" w:fill="auto"/>
            <w:vAlign w:val="center"/>
            <w:hideMark/>
          </w:tcPr>
          <w:p w:rsidR="00251679" w:rsidRPr="00251679" w:rsidRDefault="00251679" w:rsidP="00251679">
            <w:pPr>
              <w:spacing w:after="0" w:line="240" w:lineRule="auto"/>
              <w:rPr>
                <w:rFonts w:eastAsia="Times New Roman" w:cs="Times New Roman"/>
                <w:sz w:val="24"/>
                <w:szCs w:val="24"/>
                <w:lang w:eastAsia="ru-RU"/>
              </w:rPr>
            </w:pPr>
            <w:r w:rsidRPr="00251679">
              <w:rPr>
                <w:color w:val="000000"/>
                <w:sz w:val="24"/>
                <w:szCs w:val="24"/>
              </w:rPr>
              <w:t>Котельная "Дом культуры" ст. Думиничи ул. Привокзальная</w:t>
            </w:r>
          </w:p>
        </w:tc>
        <w:tc>
          <w:tcPr>
            <w:tcW w:w="1418"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0,172</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0,172</w:t>
            </w:r>
          </w:p>
        </w:tc>
        <w:tc>
          <w:tcPr>
            <w:tcW w:w="960"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0,005</w:t>
            </w:r>
          </w:p>
        </w:tc>
        <w:tc>
          <w:tcPr>
            <w:tcW w:w="1167"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0,167</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0,088</w:t>
            </w:r>
          </w:p>
        </w:tc>
        <w:tc>
          <w:tcPr>
            <w:tcW w:w="1417"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0,079</w:t>
            </w:r>
          </w:p>
        </w:tc>
        <w:tc>
          <w:tcPr>
            <w:tcW w:w="1418"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54,1</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0,0086</w:t>
            </w:r>
          </w:p>
        </w:tc>
        <w:tc>
          <w:tcPr>
            <w:tcW w:w="1275"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9,2</w:t>
            </w:r>
          </w:p>
        </w:tc>
      </w:tr>
      <w:tr w:rsidR="00251679" w:rsidRPr="00251679" w:rsidTr="00251679">
        <w:trPr>
          <w:trHeight w:val="20"/>
        </w:trPr>
        <w:tc>
          <w:tcPr>
            <w:tcW w:w="3680" w:type="dxa"/>
            <w:shd w:val="clear" w:color="auto" w:fill="auto"/>
            <w:vAlign w:val="center"/>
            <w:hideMark/>
          </w:tcPr>
          <w:p w:rsidR="00251679" w:rsidRPr="00251679" w:rsidRDefault="00251679" w:rsidP="00251679">
            <w:pPr>
              <w:spacing w:after="0" w:line="240" w:lineRule="auto"/>
              <w:rPr>
                <w:rFonts w:eastAsia="Times New Roman" w:cs="Times New Roman"/>
                <w:sz w:val="24"/>
                <w:szCs w:val="24"/>
                <w:lang w:eastAsia="ru-RU"/>
              </w:rPr>
            </w:pPr>
            <w:r w:rsidRPr="00251679">
              <w:rPr>
                <w:color w:val="000000"/>
                <w:sz w:val="24"/>
                <w:szCs w:val="24"/>
              </w:rPr>
              <w:t>Котельная "ПУ-15" ст. Думиничи ул. Привокзальная д.42а</w:t>
            </w:r>
          </w:p>
        </w:tc>
        <w:tc>
          <w:tcPr>
            <w:tcW w:w="1418"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0,43</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0,43</w:t>
            </w:r>
          </w:p>
        </w:tc>
        <w:tc>
          <w:tcPr>
            <w:tcW w:w="960"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0,0129</w:t>
            </w:r>
          </w:p>
        </w:tc>
        <w:tc>
          <w:tcPr>
            <w:tcW w:w="1167"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0,4171</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0,338</w:t>
            </w:r>
          </w:p>
        </w:tc>
        <w:tc>
          <w:tcPr>
            <w:tcW w:w="1417"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0,0791</w:t>
            </w:r>
          </w:p>
        </w:tc>
        <w:tc>
          <w:tcPr>
            <w:tcW w:w="1418"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81,6</w:t>
            </w:r>
          </w:p>
        </w:tc>
        <w:tc>
          <w:tcPr>
            <w:tcW w:w="1134"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0,0215</w:t>
            </w:r>
          </w:p>
        </w:tc>
        <w:tc>
          <w:tcPr>
            <w:tcW w:w="1275" w:type="dxa"/>
            <w:shd w:val="clear" w:color="auto" w:fill="auto"/>
            <w:noWrap/>
            <w:vAlign w:val="center"/>
            <w:hideMark/>
          </w:tcPr>
          <w:p w:rsidR="00251679" w:rsidRPr="00251679" w:rsidRDefault="00251679" w:rsidP="00251679">
            <w:pPr>
              <w:spacing w:after="0" w:line="240" w:lineRule="auto"/>
              <w:jc w:val="center"/>
              <w:rPr>
                <w:rFonts w:eastAsia="Times New Roman" w:cs="Times New Roman"/>
                <w:sz w:val="24"/>
                <w:szCs w:val="24"/>
                <w:lang w:eastAsia="ru-RU"/>
              </w:rPr>
            </w:pPr>
            <w:r w:rsidRPr="00251679">
              <w:rPr>
                <w:color w:val="000000"/>
                <w:sz w:val="24"/>
                <w:szCs w:val="24"/>
              </w:rPr>
              <w:t>6,1</w:t>
            </w:r>
          </w:p>
        </w:tc>
      </w:tr>
    </w:tbl>
    <w:p w:rsidR="00605E21" w:rsidRPr="00251679" w:rsidRDefault="00605E21" w:rsidP="00251679">
      <w:pPr>
        <w:spacing w:after="0" w:line="240" w:lineRule="auto"/>
        <w:jc w:val="both"/>
        <w:rPr>
          <w:rFonts w:cs="Times New Roman"/>
          <w:szCs w:val="28"/>
        </w:rPr>
        <w:sectPr w:rsidR="00605E21" w:rsidRPr="00251679" w:rsidSect="00605E21">
          <w:pgSz w:w="16838" w:h="11906" w:orient="landscape"/>
          <w:pgMar w:top="1701" w:right="1134" w:bottom="851" w:left="1134" w:header="709" w:footer="709" w:gutter="0"/>
          <w:cols w:space="708"/>
          <w:docGrid w:linePitch="381"/>
        </w:sectPr>
      </w:pPr>
      <w:bookmarkStart w:id="37" w:name="_Toc32305885"/>
    </w:p>
    <w:p w:rsidR="00C33A12" w:rsidRPr="00BA55AE" w:rsidRDefault="004A2F54" w:rsidP="00BA55AE">
      <w:pPr>
        <w:pStyle w:val="a4"/>
        <w:spacing w:after="0" w:line="240" w:lineRule="auto"/>
        <w:ind w:left="0" w:firstLine="567"/>
        <w:jc w:val="both"/>
        <w:rPr>
          <w:rFonts w:cs="Times New Roman"/>
          <w:szCs w:val="28"/>
        </w:rPr>
      </w:pPr>
      <w:r w:rsidRPr="00BA55AE">
        <w:rPr>
          <w:rFonts w:cs="Times New Roman"/>
          <w:szCs w:val="28"/>
        </w:rPr>
        <w:lastRenderedPageBreak/>
        <w:t>Мощность установленного теплового оборудования достаточ</w:t>
      </w:r>
      <w:r w:rsidR="008068BB" w:rsidRPr="00BA55AE">
        <w:rPr>
          <w:rFonts w:cs="Times New Roman"/>
          <w:szCs w:val="28"/>
        </w:rPr>
        <w:t>но</w:t>
      </w:r>
      <w:r w:rsidRPr="00BA55AE">
        <w:rPr>
          <w:rFonts w:cs="Times New Roman"/>
          <w:szCs w:val="28"/>
        </w:rPr>
        <w:t xml:space="preserve"> для покрытия пиковых нагрузок </w:t>
      </w:r>
      <w:r w:rsidR="00441D70" w:rsidRPr="00BA55AE">
        <w:rPr>
          <w:rFonts w:cs="Times New Roman"/>
          <w:szCs w:val="28"/>
        </w:rPr>
        <w:t>потребителей</w:t>
      </w:r>
      <w:r w:rsidRPr="00BA55AE">
        <w:rPr>
          <w:rFonts w:cs="Times New Roman"/>
          <w:szCs w:val="28"/>
        </w:rPr>
        <w:t xml:space="preserve">. </w:t>
      </w:r>
    </w:p>
    <w:p w:rsidR="008D02D1" w:rsidRPr="00F45FCB" w:rsidRDefault="008D02D1" w:rsidP="008D02D1">
      <w:pPr>
        <w:spacing w:after="0" w:line="240" w:lineRule="auto"/>
        <w:ind w:firstLine="567"/>
        <w:jc w:val="both"/>
        <w:rPr>
          <w:rFonts w:cs="Times New Roman"/>
          <w:szCs w:val="28"/>
        </w:rPr>
      </w:pPr>
      <w:r w:rsidRPr="00F45FCB">
        <w:rPr>
          <w:rFonts w:cs="Times New Roman"/>
          <w:szCs w:val="28"/>
        </w:rPr>
        <w:t xml:space="preserve">Обслуживание сетей теплоснабжения осуществляется </w:t>
      </w:r>
      <w:r>
        <w:rPr>
          <w:rFonts w:cs="Times New Roman"/>
          <w:szCs w:val="28"/>
        </w:rPr>
        <w:t>МУП «Теплосеть</w:t>
      </w:r>
      <w:r w:rsidRPr="00F45FCB">
        <w:rPr>
          <w:rFonts w:cs="Times New Roman"/>
          <w:szCs w:val="28"/>
        </w:rPr>
        <w:t>».</w:t>
      </w:r>
    </w:p>
    <w:p w:rsidR="008D02D1" w:rsidRPr="00F45FCB" w:rsidRDefault="008D02D1" w:rsidP="008D02D1">
      <w:pPr>
        <w:spacing w:after="0" w:line="240" w:lineRule="auto"/>
        <w:ind w:firstLine="567"/>
        <w:jc w:val="both"/>
        <w:rPr>
          <w:rFonts w:cs="Times New Roman"/>
          <w:szCs w:val="28"/>
        </w:rPr>
      </w:pPr>
      <w:r w:rsidRPr="00F45FCB">
        <w:rPr>
          <w:rFonts w:cs="Times New Roman"/>
          <w:szCs w:val="28"/>
        </w:rPr>
        <w:t xml:space="preserve">Существующие тепловые сети от котельных двухтрубные. </w:t>
      </w:r>
    </w:p>
    <w:p w:rsidR="008D02D1" w:rsidRPr="00F45FCB" w:rsidRDefault="008D02D1" w:rsidP="008D02D1">
      <w:pPr>
        <w:spacing w:after="0" w:line="240" w:lineRule="auto"/>
        <w:ind w:firstLine="567"/>
        <w:jc w:val="both"/>
        <w:rPr>
          <w:rFonts w:cs="Times New Roman"/>
          <w:szCs w:val="28"/>
        </w:rPr>
      </w:pPr>
      <w:r w:rsidRPr="00F45FCB">
        <w:rPr>
          <w:rFonts w:cs="Times New Roman"/>
          <w:szCs w:val="28"/>
        </w:rPr>
        <w:t xml:space="preserve">Схема тепловых сетей радиальная, закрытая, с зависимым присоединением потребителей. </w:t>
      </w:r>
    </w:p>
    <w:p w:rsidR="008D02D1" w:rsidRPr="008D02D1" w:rsidRDefault="008D02D1" w:rsidP="008D02D1">
      <w:pPr>
        <w:spacing w:after="0" w:line="240" w:lineRule="auto"/>
        <w:ind w:firstLine="567"/>
        <w:jc w:val="center"/>
        <w:rPr>
          <w:rFonts w:cs="Times New Roman"/>
          <w:b/>
          <w:szCs w:val="28"/>
        </w:rPr>
      </w:pPr>
      <w:r w:rsidRPr="008D02D1">
        <w:rPr>
          <w:rFonts w:cs="Times New Roman"/>
          <w:b/>
          <w:szCs w:val="28"/>
        </w:rPr>
        <w:t>Характеристика тепловых сетей.</w:t>
      </w:r>
    </w:p>
    <w:p w:rsidR="00605E21" w:rsidRDefault="00605E21" w:rsidP="00605E21">
      <w:pPr>
        <w:spacing w:after="0" w:line="240" w:lineRule="auto"/>
        <w:ind w:firstLine="567"/>
        <w:rPr>
          <w:rFonts w:cs="Times New Roman"/>
          <w:szCs w:val="28"/>
        </w:rPr>
      </w:pPr>
      <w:r w:rsidRPr="00F45FCB">
        <w:rPr>
          <w:rFonts w:cs="Times New Roman"/>
          <w:szCs w:val="28"/>
        </w:rPr>
        <w:t>Параметры тепловых сетей представлены в паспортах тепловой сети.</w:t>
      </w:r>
    </w:p>
    <w:p w:rsidR="006B058C" w:rsidRPr="00F45FCB" w:rsidRDefault="006B058C" w:rsidP="006B058C">
      <w:pPr>
        <w:spacing w:after="0" w:line="240" w:lineRule="auto"/>
        <w:jc w:val="center"/>
        <w:rPr>
          <w:rFonts w:cs="Times New Roman"/>
          <w:szCs w:val="28"/>
        </w:rPr>
      </w:pPr>
      <w:r w:rsidRPr="002D5479">
        <w:rPr>
          <w:rFonts w:cs="Times New Roman"/>
          <w:szCs w:val="28"/>
        </w:rPr>
        <w:t>Котельная</w:t>
      </w:r>
      <w:r>
        <w:rPr>
          <w:rFonts w:cs="Times New Roman"/>
          <w:szCs w:val="28"/>
        </w:rPr>
        <w:t xml:space="preserve"> «</w:t>
      </w:r>
      <w:r w:rsidRPr="002D5479">
        <w:rPr>
          <w:rFonts w:cs="Times New Roman"/>
          <w:szCs w:val="28"/>
        </w:rPr>
        <w:t>ул. Ленина</w:t>
      </w:r>
      <w:r>
        <w:rPr>
          <w:rFonts w:cs="Times New Roman"/>
          <w:szCs w:val="28"/>
        </w:rPr>
        <w:t>»</w:t>
      </w:r>
      <w:r w:rsidRPr="002D5479">
        <w:rPr>
          <w:rFonts w:cs="Times New Roman"/>
          <w:szCs w:val="28"/>
        </w:rPr>
        <w:t xml:space="preserve"> п. Думиничи</w:t>
      </w:r>
    </w:p>
    <w:p w:rsidR="006B058C" w:rsidRPr="00CA3A8D" w:rsidRDefault="006B058C" w:rsidP="006B058C">
      <w:pPr>
        <w:rPr>
          <w:rFonts w:eastAsia="Arial"/>
          <w:szCs w:val="28"/>
          <w:lang w:eastAsia="zh-CN"/>
        </w:rPr>
      </w:pPr>
      <w:r w:rsidRPr="00CA3A8D">
        <w:rPr>
          <w:rFonts w:eastAsia="Arial"/>
          <w:szCs w:val="28"/>
          <w:lang w:eastAsia="zh-CN"/>
        </w:rPr>
        <w:t xml:space="preserve">Таблица </w:t>
      </w:r>
      <w:r>
        <w:rPr>
          <w:rFonts w:eastAsia="Arial"/>
          <w:szCs w:val="28"/>
          <w:lang w:eastAsia="zh-CN"/>
        </w:rPr>
        <w:t>1.4.</w:t>
      </w:r>
    </w:p>
    <w:tbl>
      <w:tblPr>
        <w:tblW w:w="9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5"/>
        <w:gridCol w:w="4824"/>
      </w:tblGrid>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center"/>
              <w:rPr>
                <w:rFonts w:eastAsia="Arial"/>
                <w:sz w:val="24"/>
                <w:szCs w:val="24"/>
                <w:lang w:eastAsia="zh-CN"/>
              </w:rPr>
            </w:pPr>
            <w:r w:rsidRPr="002D5479">
              <w:rPr>
                <w:rFonts w:eastAsia="Arial"/>
                <w:sz w:val="24"/>
                <w:szCs w:val="24"/>
                <w:lang w:eastAsia="zh-CN"/>
              </w:rPr>
              <w:t>Показатели</w:t>
            </w:r>
          </w:p>
        </w:tc>
        <w:tc>
          <w:tcPr>
            <w:tcW w:w="4824" w:type="dxa"/>
            <w:shd w:val="clear" w:color="auto" w:fill="auto"/>
          </w:tcPr>
          <w:p w:rsidR="006B058C" w:rsidRPr="002D5479" w:rsidRDefault="006B058C" w:rsidP="00E35F46">
            <w:pPr>
              <w:spacing w:after="0" w:line="240" w:lineRule="auto"/>
              <w:ind w:right="193"/>
              <w:jc w:val="center"/>
              <w:rPr>
                <w:rFonts w:eastAsia="Arial"/>
                <w:sz w:val="24"/>
                <w:szCs w:val="24"/>
                <w:lang w:eastAsia="zh-CN"/>
              </w:rPr>
            </w:pPr>
            <w:r w:rsidRPr="002D5479">
              <w:rPr>
                <w:rFonts w:eastAsia="Arial"/>
                <w:sz w:val="24"/>
                <w:szCs w:val="24"/>
                <w:lang w:eastAsia="zh-CN"/>
              </w:rPr>
              <w:t>Значения</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Для системы теплоснабжения от котельной ул. Ленина (МУП «Теплосеть» МР «Думиничский район») принято качественное регулирование отпуска тепловой энергии в сетевой воде потребителям. Расчетный температурный график – 95/70°С при расчетной температуре -27°С.</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Электронные и (или) бумажные карты (схемы) тепловых сетей в зонах действия источников тепловой энергии</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highlight w:val="yellow"/>
                <w:lang w:eastAsia="zh-CN"/>
              </w:rPr>
            </w:pPr>
            <w:r w:rsidRPr="002D5479">
              <w:rPr>
                <w:rFonts w:eastAsia="Arial"/>
                <w:sz w:val="24"/>
                <w:szCs w:val="24"/>
                <w:lang w:eastAsia="zh-CN"/>
              </w:rPr>
              <w:t>Схемы приведены в Приложении 1 «Графические материалы».</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Тепловая сеть водяная, двухтрубная.</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Материал трубопроводов – сталь.</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Способ прокладки – подземная и надземная.</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Компенсация температурных удлинений трубопроводов осуществляется за счет естественных изменений направления трассы, а также П-образных компенсаторов. </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Грунты в местах прокладки трубопроводов, в основном, суглинистые. </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Основные параметры тепловых сетей (в двухтрубном исполнении):</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Общая протяженность сети – </w:t>
            </w:r>
            <w:smartTag w:uri="urn:schemas-microsoft-com:office:smarttags" w:element="metricconverter">
              <w:smartTagPr>
                <w:attr w:name="ProductID" w:val="1685 м"/>
              </w:smartTagPr>
              <w:r w:rsidRPr="002D5479">
                <w:rPr>
                  <w:rFonts w:eastAsia="Arial"/>
                  <w:sz w:val="24"/>
                  <w:szCs w:val="24"/>
                  <w:lang w:eastAsia="zh-CN"/>
                </w:rPr>
                <w:t>1685 м</w:t>
              </w:r>
            </w:smartTag>
            <w:r w:rsidRPr="002D5479">
              <w:rPr>
                <w:rFonts w:eastAsia="Arial"/>
                <w:sz w:val="24"/>
                <w:szCs w:val="24"/>
                <w:lang w:eastAsia="zh-CN"/>
              </w:rPr>
              <w:t>;</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Материальная характеристика – 203,6 м∙м;</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Подключенная нагрузка – 2,</w:t>
            </w:r>
            <w:r>
              <w:rPr>
                <w:rFonts w:eastAsia="Arial"/>
                <w:sz w:val="24"/>
                <w:szCs w:val="24"/>
                <w:lang w:eastAsia="zh-CN"/>
              </w:rPr>
              <w:t>332</w:t>
            </w:r>
            <w:r w:rsidRPr="002D5479">
              <w:rPr>
                <w:rFonts w:eastAsia="Arial"/>
                <w:sz w:val="24"/>
                <w:szCs w:val="24"/>
                <w:lang w:eastAsia="zh-CN"/>
              </w:rPr>
              <w:t xml:space="preserve"> Гкал/ч.</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типов секционирующей и регулирующей арматуры на тепловых сетях</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Регулирующая арматура на тепловых сетях – вентили, задвижки.</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типов и строительных особенностей тепловых камер и павильонов</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Строительная часть тепловых камер выполнении из бетона и кирпича. Высота камер не более </w:t>
            </w:r>
            <w:smartTag w:uri="urn:schemas-microsoft-com:office:smarttags" w:element="metricconverter">
              <w:smartTagPr>
                <w:attr w:name="ProductID" w:val="1,5 м"/>
              </w:smartTagPr>
              <w:r w:rsidRPr="002D5479">
                <w:rPr>
                  <w:rFonts w:eastAsia="Arial"/>
                  <w:sz w:val="24"/>
                  <w:szCs w:val="24"/>
                  <w:lang w:eastAsia="zh-CN"/>
                </w:rPr>
                <w:t>1,5 м</w:t>
              </w:r>
            </w:smartTag>
            <w:r w:rsidRPr="002D5479">
              <w:rPr>
                <w:rFonts w:eastAsia="Arial"/>
                <w:sz w:val="24"/>
                <w:szCs w:val="24"/>
                <w:lang w:eastAsia="zh-CN"/>
              </w:rPr>
              <w:t>. В перекрытиях камер выполнено по 1 люку. Назначение – размещение арматуры, проведение ремонтных работ.</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center"/>
              <w:rPr>
                <w:rFonts w:eastAsia="Arial"/>
                <w:sz w:val="24"/>
                <w:szCs w:val="24"/>
                <w:lang w:eastAsia="zh-CN"/>
              </w:rPr>
            </w:pPr>
            <w:r w:rsidRPr="002D5479">
              <w:rPr>
                <w:rFonts w:eastAsia="Arial"/>
                <w:sz w:val="24"/>
                <w:szCs w:val="24"/>
                <w:lang w:eastAsia="zh-CN"/>
              </w:rPr>
              <w:t>Показатели</w:t>
            </w:r>
          </w:p>
        </w:tc>
        <w:tc>
          <w:tcPr>
            <w:tcW w:w="4824" w:type="dxa"/>
            <w:shd w:val="clear" w:color="auto" w:fill="auto"/>
          </w:tcPr>
          <w:p w:rsidR="006B058C" w:rsidRPr="002D5479" w:rsidRDefault="006B058C" w:rsidP="00E35F46">
            <w:pPr>
              <w:spacing w:after="0" w:line="240" w:lineRule="auto"/>
              <w:ind w:right="193"/>
              <w:jc w:val="center"/>
              <w:rPr>
                <w:rFonts w:eastAsia="Arial"/>
                <w:sz w:val="24"/>
                <w:szCs w:val="24"/>
                <w:lang w:eastAsia="zh-CN"/>
              </w:rPr>
            </w:pPr>
            <w:r w:rsidRPr="002D5479">
              <w:rPr>
                <w:rFonts w:eastAsia="Arial"/>
                <w:sz w:val="24"/>
                <w:szCs w:val="24"/>
                <w:lang w:eastAsia="zh-CN"/>
              </w:rPr>
              <w:t>Значения</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lastRenderedPageBreak/>
              <w:t>Описание графиков регулирования отпуска тепла в тепловые сети анализом их обоснованности</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Регулирование отпуска теплоты рекомендуется осуществлять качественно по расчетному графику 95/70°С по следующим причинам:</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присоединение потребителей к тепловым сетям непосредственное без смешения и без регуляторов расхода на вводах;</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наличие только отопительной нагрузки.</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noProof/>
                <w:sz w:val="24"/>
                <w:szCs w:val="24"/>
                <w:lang w:eastAsia="ru-RU"/>
              </w:rPr>
              <w:drawing>
                <wp:inline distT="0" distB="0" distL="0" distR="0">
                  <wp:extent cx="2771775" cy="1885950"/>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srcRect/>
                          <a:stretch>
                            <a:fillRect/>
                          </a:stretch>
                        </pic:blipFill>
                        <pic:spPr bwMode="auto">
                          <a:xfrm>
                            <a:off x="0" y="0"/>
                            <a:ext cx="2771775" cy="1885950"/>
                          </a:xfrm>
                          <a:prstGeom prst="rect">
                            <a:avLst/>
                          </a:prstGeom>
                          <a:noFill/>
                          <a:ln w="9525">
                            <a:noFill/>
                            <a:miter lim="800000"/>
                            <a:headEnd/>
                            <a:tailEnd/>
                          </a:ln>
                        </pic:spPr>
                      </pic:pic>
                    </a:graphicData>
                  </a:graphic>
                </wp:inline>
              </w:drawing>
            </w:r>
          </w:p>
          <w:p w:rsidR="006B058C" w:rsidRPr="002D5479" w:rsidRDefault="006B058C" w:rsidP="00E35F46">
            <w:pPr>
              <w:spacing w:after="0" w:line="240" w:lineRule="auto"/>
              <w:ind w:right="193"/>
              <w:jc w:val="both"/>
              <w:rPr>
                <w:rFonts w:eastAsia="Arial"/>
                <w:sz w:val="24"/>
                <w:szCs w:val="24"/>
                <w:lang w:eastAsia="zh-CN"/>
              </w:rPr>
            </w:pP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Фактические температурные режимы отпуска тепла в тепловые сети соответствуют графику.</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Гидравлические режимы тепловых сетей</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Статистика отказов тепловых сетей (аварий, инцидентов) за последние 5 лет</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Статистика отказов тепловых сетей (аварий, инцидентов) отсутствует.</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Статистика восстановлений (аварийно-восстановительных работ) тепловых сетей (аварий, инцидентов) отсутствует.</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процедур диагностики состояния тепловых сетей и планирования капитальных (текущих) ремонтов</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Гидравлические испытания проводятся регулярно.</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Летние ремонты проводятся ежегодно.</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center"/>
              <w:rPr>
                <w:rFonts w:eastAsia="Arial"/>
                <w:sz w:val="24"/>
                <w:szCs w:val="24"/>
                <w:lang w:eastAsia="zh-CN"/>
              </w:rPr>
            </w:pPr>
            <w:r w:rsidRPr="002D5479">
              <w:rPr>
                <w:rFonts w:eastAsia="Arial"/>
                <w:sz w:val="24"/>
                <w:szCs w:val="24"/>
                <w:lang w:eastAsia="zh-CN"/>
              </w:rPr>
              <w:t>Показатели</w:t>
            </w:r>
          </w:p>
        </w:tc>
        <w:tc>
          <w:tcPr>
            <w:tcW w:w="4824" w:type="dxa"/>
            <w:shd w:val="clear" w:color="auto" w:fill="auto"/>
          </w:tcPr>
          <w:p w:rsidR="006B058C" w:rsidRPr="002D5479" w:rsidRDefault="006B058C" w:rsidP="00E35F46">
            <w:pPr>
              <w:spacing w:after="0" w:line="240" w:lineRule="auto"/>
              <w:ind w:right="193"/>
              <w:jc w:val="center"/>
              <w:rPr>
                <w:rFonts w:eastAsia="Arial"/>
                <w:sz w:val="24"/>
                <w:szCs w:val="24"/>
                <w:lang w:eastAsia="zh-CN"/>
              </w:rPr>
            </w:pPr>
            <w:r w:rsidRPr="002D5479">
              <w:rPr>
                <w:rFonts w:eastAsia="Arial"/>
                <w:sz w:val="24"/>
                <w:szCs w:val="24"/>
                <w:lang w:eastAsia="zh-CN"/>
              </w:rPr>
              <w:t>Значения</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Описание нормативов технологических потерь при передаче тепловой энергии </w:t>
            </w:r>
            <w:r w:rsidRPr="002D5479">
              <w:rPr>
                <w:rFonts w:eastAsia="Arial"/>
                <w:sz w:val="24"/>
                <w:szCs w:val="24"/>
                <w:lang w:eastAsia="zh-CN"/>
              </w:rPr>
              <w:lastRenderedPageBreak/>
              <w:t>(мощности), теплоносителя, включаемых в расчет отпущенных тепловой энергии (мощности) и теплоносителя</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lastRenderedPageBreak/>
              <w:t xml:space="preserve">Норматив потерь тепловой энергии в тепловых сетях составляет 0,128 Гкал/ч, </w:t>
            </w:r>
            <w:r w:rsidRPr="002D5479">
              <w:rPr>
                <w:rFonts w:eastAsia="Arial"/>
                <w:sz w:val="24"/>
                <w:szCs w:val="24"/>
                <w:lang w:eastAsia="zh-CN"/>
              </w:rPr>
              <w:lastRenderedPageBreak/>
              <w:t>что составляет 5,0% от отпущенной потребителю тепловой энергии.</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lastRenderedPageBreak/>
              <w:t>Оценка тепловых потерь в тепловых сетях за последние пять лет при отсутствии приборов учета тепловой энергии</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Потери тепловой энергии на передачу по сетям энергоснабжающей организации в период 2016-202</w:t>
            </w:r>
            <w:r>
              <w:rPr>
                <w:rFonts w:eastAsia="Arial"/>
                <w:sz w:val="24"/>
                <w:szCs w:val="24"/>
                <w:lang w:eastAsia="zh-CN"/>
              </w:rPr>
              <w:t>4</w:t>
            </w:r>
            <w:r w:rsidRPr="002D5479">
              <w:rPr>
                <w:rFonts w:eastAsia="Arial"/>
                <w:sz w:val="24"/>
                <w:szCs w:val="24"/>
                <w:lang w:eastAsia="zh-CN"/>
              </w:rPr>
              <w:t>г.г. постепенно уменьшается, в связи с проведением мероприятий по капитальному ремонту тепловых сетей.</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Предписания надзорных органов по запрещению дальнейшей эксплуатации участков тепловой сети и результаты их исполнения</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Предписания надзорных органов по запрещению дальнейшей эксплуатации участков тепловых сетей отсутствуют.</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95/70°С);</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Нагрузки на горячее водоснабжение нет; имеется только отопительная нагрузка.</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Приборы учета тепловой энергии установлены у следующих потребителей:</w:t>
            </w:r>
          </w:p>
          <w:p w:rsidR="006B058C" w:rsidRPr="002D5479" w:rsidRDefault="006B058C" w:rsidP="00E35F46">
            <w:pPr>
              <w:spacing w:after="0" w:line="240" w:lineRule="auto"/>
              <w:ind w:right="193"/>
              <w:rPr>
                <w:rFonts w:eastAsia="Arial"/>
                <w:sz w:val="24"/>
                <w:szCs w:val="24"/>
                <w:lang w:eastAsia="zh-CN"/>
              </w:rPr>
            </w:pPr>
            <w:r w:rsidRPr="002D5479">
              <w:rPr>
                <w:rFonts w:eastAsia="Arial"/>
                <w:sz w:val="24"/>
                <w:szCs w:val="24"/>
                <w:lang w:eastAsia="zh-CN"/>
              </w:rPr>
              <w:t>– ГБУЗ КО «ЦРБ Думиничского района»;</w:t>
            </w:r>
            <w:r w:rsidRPr="002D5479">
              <w:rPr>
                <w:rFonts w:eastAsia="Arial"/>
                <w:sz w:val="24"/>
                <w:szCs w:val="24"/>
                <w:lang w:eastAsia="zh-CN"/>
              </w:rPr>
              <w:br/>
              <w:t>– Думиничский РОВД Калужской области;</w:t>
            </w:r>
            <w:r w:rsidRPr="002D5479">
              <w:rPr>
                <w:rFonts w:eastAsia="Arial"/>
                <w:sz w:val="24"/>
                <w:szCs w:val="24"/>
                <w:lang w:eastAsia="zh-CN"/>
              </w:rPr>
              <w:br/>
              <w:t>– МКОУ «Думиничская СОШ №1»;</w:t>
            </w:r>
          </w:p>
          <w:p w:rsidR="006B058C" w:rsidRPr="002D5479" w:rsidRDefault="006B058C" w:rsidP="00E35F46">
            <w:pPr>
              <w:spacing w:after="0" w:line="240" w:lineRule="auto"/>
              <w:ind w:right="193"/>
              <w:rPr>
                <w:rFonts w:eastAsia="Arial"/>
                <w:sz w:val="24"/>
                <w:szCs w:val="24"/>
                <w:lang w:eastAsia="zh-CN"/>
              </w:rPr>
            </w:pPr>
            <w:r w:rsidRPr="002D5479">
              <w:rPr>
                <w:rFonts w:eastAsia="Arial"/>
                <w:sz w:val="24"/>
                <w:szCs w:val="24"/>
                <w:lang w:eastAsia="zh-CN"/>
              </w:rPr>
              <w:t>– МКОУ «Думиничская СОШ №3»;</w:t>
            </w:r>
            <w:r w:rsidRPr="002D5479">
              <w:rPr>
                <w:rFonts w:eastAsia="Arial"/>
                <w:sz w:val="24"/>
                <w:szCs w:val="24"/>
                <w:lang w:eastAsia="zh-CN"/>
              </w:rPr>
              <w:br/>
              <w:t>– жилой дом, ул. Ленина, д.31.</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жилой дом, ул. Пионерская, д.32.</w:t>
            </w:r>
          </w:p>
        </w:tc>
      </w:tr>
      <w:tr w:rsidR="006B058C" w:rsidRPr="002D5479" w:rsidTr="00E35F46">
        <w:trPr>
          <w:jc w:val="center"/>
        </w:trPr>
        <w:tc>
          <w:tcPr>
            <w:tcW w:w="4615"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Перечень выявленных бесхозяйственных сетей и обоснование выбора организации, уполномоченной на их эксплуатацию</w:t>
            </w:r>
          </w:p>
        </w:tc>
        <w:tc>
          <w:tcPr>
            <w:tcW w:w="4824"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Бесхозяйственных сетей не выявлено.</w:t>
            </w:r>
          </w:p>
        </w:tc>
      </w:tr>
    </w:tbl>
    <w:p w:rsidR="006B058C" w:rsidRDefault="006B058C" w:rsidP="006B058C">
      <w:pPr>
        <w:ind w:firstLine="708"/>
        <w:jc w:val="center"/>
        <w:rPr>
          <w:rFonts w:eastAsia="Arial"/>
          <w:b/>
          <w:szCs w:val="28"/>
          <w:lang w:eastAsia="zh-CN"/>
        </w:rPr>
      </w:pPr>
      <w:r w:rsidRPr="002D5479">
        <w:rPr>
          <w:rFonts w:eastAsia="Arial"/>
          <w:szCs w:val="28"/>
          <w:lang w:eastAsia="zh-CN"/>
        </w:rPr>
        <w:t>Котельная</w:t>
      </w:r>
      <w:r>
        <w:rPr>
          <w:rFonts w:eastAsia="Arial"/>
          <w:szCs w:val="28"/>
          <w:lang w:eastAsia="zh-CN"/>
        </w:rPr>
        <w:t xml:space="preserve"> «Черемушки»</w:t>
      </w:r>
      <w:r w:rsidRPr="002D5479">
        <w:rPr>
          <w:rFonts w:eastAsia="Arial"/>
          <w:szCs w:val="28"/>
          <w:lang w:eastAsia="zh-CN"/>
        </w:rPr>
        <w:t xml:space="preserve"> п. Думиничи</w:t>
      </w:r>
    </w:p>
    <w:p w:rsidR="006B058C" w:rsidRPr="00CA3A8D" w:rsidRDefault="006B058C" w:rsidP="006B058C">
      <w:pPr>
        <w:rPr>
          <w:rFonts w:eastAsia="Arial"/>
          <w:szCs w:val="28"/>
          <w:lang w:eastAsia="zh-CN"/>
        </w:rPr>
      </w:pPr>
      <w:r w:rsidRPr="00CA3A8D">
        <w:rPr>
          <w:rFonts w:eastAsia="Arial"/>
          <w:szCs w:val="28"/>
          <w:lang w:eastAsia="zh-CN"/>
        </w:rPr>
        <w:t xml:space="preserve">Таблица </w:t>
      </w:r>
      <w:r>
        <w:rPr>
          <w:rFonts w:eastAsia="Arial"/>
          <w:szCs w:val="28"/>
          <w:lang w:eastAsia="zh-CN"/>
        </w:rPr>
        <w:t>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6"/>
        <w:gridCol w:w="4819"/>
      </w:tblGrid>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center"/>
              <w:rPr>
                <w:rFonts w:eastAsia="Arial"/>
                <w:sz w:val="24"/>
                <w:szCs w:val="24"/>
                <w:lang w:eastAsia="zh-CN"/>
              </w:rPr>
            </w:pPr>
            <w:r w:rsidRPr="002D5479">
              <w:rPr>
                <w:rFonts w:eastAsia="Arial"/>
                <w:sz w:val="24"/>
                <w:szCs w:val="24"/>
                <w:lang w:eastAsia="zh-CN"/>
              </w:rPr>
              <w:t>Показатели</w:t>
            </w:r>
          </w:p>
        </w:tc>
        <w:tc>
          <w:tcPr>
            <w:tcW w:w="4819" w:type="dxa"/>
            <w:shd w:val="clear" w:color="auto" w:fill="auto"/>
          </w:tcPr>
          <w:p w:rsidR="006B058C" w:rsidRPr="002D5479" w:rsidRDefault="006B058C" w:rsidP="00E35F46">
            <w:pPr>
              <w:spacing w:after="0" w:line="240" w:lineRule="auto"/>
              <w:ind w:right="193"/>
              <w:jc w:val="center"/>
              <w:rPr>
                <w:rFonts w:eastAsia="Arial"/>
                <w:sz w:val="24"/>
                <w:szCs w:val="24"/>
                <w:lang w:eastAsia="zh-CN"/>
              </w:rPr>
            </w:pPr>
            <w:r w:rsidRPr="002D5479">
              <w:rPr>
                <w:rFonts w:eastAsia="Arial"/>
                <w:sz w:val="24"/>
                <w:szCs w:val="24"/>
                <w:lang w:eastAsia="zh-CN"/>
              </w:rPr>
              <w:t>Значения</w:t>
            </w:r>
          </w:p>
        </w:tc>
      </w:tr>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Для системы теплоснабжения от котельной расположенной по адресу</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 1-й Ленинский переулок (МУП «Теплосеть»</w:t>
            </w:r>
            <w:r w:rsidRPr="002D5479">
              <w:rPr>
                <w:sz w:val="24"/>
                <w:szCs w:val="24"/>
              </w:rPr>
              <w:t xml:space="preserve"> МР «Думиничский район»)</w:t>
            </w:r>
            <w:r w:rsidRPr="002D5479">
              <w:rPr>
                <w:rFonts w:eastAsia="Arial"/>
                <w:sz w:val="24"/>
                <w:szCs w:val="24"/>
                <w:lang w:eastAsia="zh-CN"/>
              </w:rPr>
              <w:t xml:space="preserve"> принято качественное регулирование отпуска тепловой энергии в сетевой воде потребителям. Расчетный температурный график – 95/70°С при расчетной температуре -27°С. </w:t>
            </w:r>
          </w:p>
        </w:tc>
      </w:tr>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Электронные и (или) бумажные карты (схемы) тепловых сетей в зонах </w:t>
            </w:r>
            <w:r w:rsidRPr="002D5479">
              <w:rPr>
                <w:rFonts w:eastAsia="Arial"/>
                <w:sz w:val="24"/>
                <w:szCs w:val="24"/>
                <w:lang w:eastAsia="zh-CN"/>
              </w:rPr>
              <w:lastRenderedPageBreak/>
              <w:t>действия источников тепловой энергии</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highlight w:val="yellow"/>
                <w:lang w:eastAsia="zh-CN"/>
              </w:rPr>
            </w:pPr>
            <w:r w:rsidRPr="002D5479">
              <w:rPr>
                <w:rFonts w:eastAsia="Arial"/>
                <w:sz w:val="24"/>
                <w:szCs w:val="24"/>
                <w:lang w:eastAsia="zh-CN"/>
              </w:rPr>
              <w:lastRenderedPageBreak/>
              <w:t>Схемы приведены в Приложении 1 «Графические материалы».</w:t>
            </w:r>
          </w:p>
        </w:tc>
      </w:tr>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lastRenderedPageBreak/>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Тепловая сеть водяная, двухтрубная.</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Материал трубопроводов – сталь.</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Способ прокладки – подземная и надземная.</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Компенсация температурных удлинений трубопроводов осуществляется за счет естественных изменений направления трассы, а также П-образных компенсаторов. </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Грунты в местах прокладки трубопроводов, в основном, суглинистые. </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Основные параметры тепловых сетей (в двухтрубном исполнении):</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Общая протяженность сети – </w:t>
            </w:r>
            <w:smartTag w:uri="urn:schemas-microsoft-com:office:smarttags" w:element="metricconverter">
              <w:smartTagPr>
                <w:attr w:name="ProductID" w:val="1380 м"/>
              </w:smartTagPr>
              <w:r w:rsidRPr="002D5479">
                <w:rPr>
                  <w:rFonts w:eastAsia="Arial"/>
                  <w:sz w:val="24"/>
                  <w:szCs w:val="24"/>
                  <w:lang w:eastAsia="zh-CN"/>
                </w:rPr>
                <w:t>1380 м</w:t>
              </w:r>
            </w:smartTag>
            <w:r w:rsidRPr="002D5479">
              <w:rPr>
                <w:rFonts w:eastAsia="Arial"/>
                <w:sz w:val="24"/>
                <w:szCs w:val="24"/>
                <w:lang w:eastAsia="zh-CN"/>
              </w:rPr>
              <w:t>;</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Материальная характеристика – 190,4 м∙м;</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Подключенная нагрузка – </w:t>
            </w:r>
            <w:r>
              <w:rPr>
                <w:sz w:val="24"/>
                <w:szCs w:val="24"/>
              </w:rPr>
              <w:t>2,93</w:t>
            </w:r>
            <w:r w:rsidRPr="002D5479">
              <w:rPr>
                <w:rFonts w:eastAsia="Arial"/>
                <w:sz w:val="24"/>
                <w:szCs w:val="24"/>
                <w:lang w:eastAsia="zh-CN"/>
              </w:rPr>
              <w:t>Гкал/ч.</w:t>
            </w:r>
          </w:p>
        </w:tc>
      </w:tr>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типов секционирующей и регулирующей арматуры на тепловых сетях</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Регулирующая арматура на тепловых сетях – вентили, задвижки.</w:t>
            </w:r>
          </w:p>
        </w:tc>
      </w:tr>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типов и строительных особенностей тепловых камер и павильонов</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Строительная часть тепловых камер выполнении из бетона и кирпича. Высота камер не более </w:t>
            </w:r>
            <w:smartTag w:uri="urn:schemas-microsoft-com:office:smarttags" w:element="metricconverter">
              <w:smartTagPr>
                <w:attr w:name="ProductID" w:val="1,5 м"/>
              </w:smartTagPr>
              <w:r w:rsidRPr="002D5479">
                <w:rPr>
                  <w:rFonts w:eastAsia="Arial"/>
                  <w:sz w:val="24"/>
                  <w:szCs w:val="24"/>
                  <w:lang w:eastAsia="zh-CN"/>
                </w:rPr>
                <w:t>1,5 м</w:t>
              </w:r>
            </w:smartTag>
            <w:r w:rsidRPr="002D5479">
              <w:rPr>
                <w:rFonts w:eastAsia="Arial"/>
                <w:sz w:val="24"/>
                <w:szCs w:val="24"/>
                <w:lang w:eastAsia="zh-CN"/>
              </w:rPr>
              <w:t>. В перекрытиях камер выполнено по 1 люку. Назначение – размещение арматуры, проведение ремонтных работ.</w:t>
            </w:r>
          </w:p>
        </w:tc>
      </w:tr>
      <w:tr w:rsidR="006B058C" w:rsidRPr="002D5479" w:rsidTr="00E35F46">
        <w:trPr>
          <w:jc w:val="center"/>
        </w:trPr>
        <w:tc>
          <w:tcPr>
            <w:tcW w:w="4526" w:type="dxa"/>
            <w:shd w:val="clear" w:color="auto" w:fill="auto"/>
          </w:tcPr>
          <w:p w:rsidR="006B058C" w:rsidRPr="002D5479" w:rsidRDefault="006B058C" w:rsidP="00E35F46">
            <w:pPr>
              <w:spacing w:after="0" w:line="240" w:lineRule="auto"/>
              <w:ind w:right="193"/>
              <w:jc w:val="center"/>
              <w:rPr>
                <w:rFonts w:eastAsia="Arial"/>
                <w:sz w:val="24"/>
                <w:szCs w:val="24"/>
                <w:lang w:eastAsia="zh-CN"/>
              </w:rPr>
            </w:pPr>
            <w:r w:rsidRPr="002D5479">
              <w:rPr>
                <w:rFonts w:eastAsia="Arial"/>
                <w:sz w:val="24"/>
                <w:szCs w:val="24"/>
                <w:lang w:eastAsia="zh-CN"/>
              </w:rPr>
              <w:t>Показатели</w:t>
            </w:r>
          </w:p>
        </w:tc>
        <w:tc>
          <w:tcPr>
            <w:tcW w:w="4819" w:type="dxa"/>
            <w:shd w:val="clear" w:color="auto" w:fill="auto"/>
          </w:tcPr>
          <w:p w:rsidR="006B058C" w:rsidRPr="002D5479" w:rsidRDefault="006B058C" w:rsidP="00E35F46">
            <w:pPr>
              <w:spacing w:after="0" w:line="240" w:lineRule="auto"/>
              <w:ind w:right="193"/>
              <w:jc w:val="center"/>
              <w:rPr>
                <w:rFonts w:eastAsia="Arial"/>
                <w:sz w:val="24"/>
                <w:szCs w:val="24"/>
                <w:lang w:eastAsia="zh-CN"/>
              </w:rPr>
            </w:pPr>
            <w:r w:rsidRPr="002D5479">
              <w:rPr>
                <w:rFonts w:eastAsia="Arial"/>
                <w:sz w:val="24"/>
                <w:szCs w:val="24"/>
                <w:lang w:eastAsia="zh-CN"/>
              </w:rPr>
              <w:t>Значения</w:t>
            </w:r>
          </w:p>
        </w:tc>
      </w:tr>
      <w:tr w:rsidR="006B058C" w:rsidRPr="002D5479"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графиков регулирования отпуска тепла в тепловые сети  анализом их обоснованности</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Регулирование отпуска теплоты рекомендуется осуществлять качественно по расчетному графику 95/70°С по следующим причинам:</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присоединение потребителей к тепловым сетям непосредственное без смешения и без регуляторов расхода на вводах;</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наличие только отопительной нагрузки.</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noProof/>
                <w:sz w:val="24"/>
                <w:szCs w:val="24"/>
                <w:lang w:eastAsia="ru-RU"/>
              </w:rPr>
              <w:drawing>
                <wp:inline distT="0" distB="0" distL="0" distR="0">
                  <wp:extent cx="2771775" cy="1885950"/>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2771775" cy="1885950"/>
                          </a:xfrm>
                          <a:prstGeom prst="rect">
                            <a:avLst/>
                          </a:prstGeom>
                          <a:noFill/>
                          <a:ln w="9525">
                            <a:noFill/>
                            <a:miter lim="800000"/>
                            <a:headEnd/>
                            <a:tailEnd/>
                          </a:ln>
                        </pic:spPr>
                      </pic:pic>
                    </a:graphicData>
                  </a:graphic>
                </wp:inline>
              </w:drawing>
            </w:r>
          </w:p>
          <w:p w:rsidR="006B058C" w:rsidRPr="002D5479" w:rsidRDefault="006B058C" w:rsidP="00E35F46">
            <w:pPr>
              <w:spacing w:after="0" w:line="240" w:lineRule="auto"/>
              <w:ind w:right="193"/>
              <w:jc w:val="both"/>
              <w:rPr>
                <w:rFonts w:eastAsia="Arial"/>
                <w:sz w:val="24"/>
                <w:szCs w:val="24"/>
                <w:lang w:eastAsia="zh-CN"/>
              </w:rPr>
            </w:pPr>
          </w:p>
        </w:tc>
      </w:tr>
      <w:tr w:rsidR="006B058C" w:rsidRPr="002D5479"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Фактические температурные режимы отпуска тепла в тепловые сети и их соответствие утвержденным графикам регулирования отпуска тепла в </w:t>
            </w:r>
            <w:r w:rsidRPr="002D5479">
              <w:rPr>
                <w:rFonts w:eastAsia="Arial"/>
                <w:sz w:val="24"/>
                <w:szCs w:val="24"/>
                <w:lang w:eastAsia="zh-CN"/>
              </w:rPr>
              <w:lastRenderedPageBreak/>
              <w:t>тепловые сети</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lastRenderedPageBreak/>
              <w:t>Фактические температурные режимы отпуска тепла в тепловые сети соответствуют графику.</w:t>
            </w:r>
          </w:p>
        </w:tc>
      </w:tr>
      <w:tr w:rsidR="006B058C" w:rsidRPr="002D5479"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lastRenderedPageBreak/>
              <w:t>Гидравлические режимы тепловых сетей</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tc>
      </w:tr>
      <w:tr w:rsidR="006B058C" w:rsidRPr="002D5479"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Статистика отказов тепловых сетей (аварий, инцидентов) за последние 5 лет</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Статистика отказов тепловых сетей (аварий, инцидентов) отсутствует.</w:t>
            </w:r>
          </w:p>
        </w:tc>
      </w:tr>
      <w:tr w:rsidR="006B058C" w:rsidRPr="002D5479"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Статистика восстановлений (аварийно-восстановительных работ) тепловых сетей (аварий, инцидентов) отсутствует.</w:t>
            </w:r>
          </w:p>
        </w:tc>
      </w:tr>
      <w:tr w:rsidR="006B058C" w:rsidRPr="002D5479"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процедур диагностики состояния тепловых сетей и планирования капитальных (текущих) ремонтов</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Гидравлические испытания проводятся регулярно.</w:t>
            </w:r>
          </w:p>
        </w:tc>
      </w:tr>
      <w:tr w:rsidR="006B058C" w:rsidRPr="002D5479"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Летние ремонты проводятся ежегодно.</w:t>
            </w:r>
          </w:p>
        </w:tc>
      </w:tr>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center"/>
              <w:rPr>
                <w:rFonts w:eastAsia="Arial"/>
                <w:sz w:val="24"/>
                <w:szCs w:val="24"/>
                <w:lang w:eastAsia="zh-CN"/>
              </w:rPr>
            </w:pPr>
            <w:r w:rsidRPr="002D5479">
              <w:rPr>
                <w:rFonts w:eastAsia="Arial"/>
                <w:sz w:val="24"/>
                <w:szCs w:val="24"/>
                <w:lang w:eastAsia="zh-CN"/>
              </w:rPr>
              <w:t>Показатели</w:t>
            </w:r>
          </w:p>
        </w:tc>
        <w:tc>
          <w:tcPr>
            <w:tcW w:w="4819" w:type="dxa"/>
            <w:shd w:val="clear" w:color="auto" w:fill="auto"/>
          </w:tcPr>
          <w:p w:rsidR="006B058C" w:rsidRPr="002D5479" w:rsidRDefault="006B058C" w:rsidP="00E35F46">
            <w:pPr>
              <w:spacing w:after="0" w:line="240" w:lineRule="auto"/>
              <w:ind w:right="193"/>
              <w:jc w:val="center"/>
              <w:rPr>
                <w:rFonts w:eastAsia="Arial"/>
                <w:sz w:val="24"/>
                <w:szCs w:val="24"/>
                <w:lang w:eastAsia="zh-CN"/>
              </w:rPr>
            </w:pPr>
            <w:r w:rsidRPr="002D5479">
              <w:rPr>
                <w:rFonts w:eastAsia="Arial"/>
                <w:sz w:val="24"/>
                <w:szCs w:val="24"/>
                <w:lang w:eastAsia="zh-CN"/>
              </w:rPr>
              <w:t>Значения</w:t>
            </w:r>
          </w:p>
        </w:tc>
      </w:tr>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Норматив потерь тепловой энергии в тепловых сетях составляет 0,15077 Гкал/ч, что составляет 5,0% от отпущенной потребителю тепловой энергии.</w:t>
            </w:r>
          </w:p>
        </w:tc>
      </w:tr>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Оценка тепловых потерь в тепловых сетях за последние пять лет при отсутствии приборов учета тепловой энергии</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xml:space="preserve">Потери тепловой энергии на передачу по сетям энергоснабжающей организации в период </w:t>
            </w:r>
            <w:r>
              <w:rPr>
                <w:rFonts w:eastAsia="Arial"/>
                <w:sz w:val="24"/>
                <w:szCs w:val="24"/>
                <w:lang w:eastAsia="zh-CN"/>
              </w:rPr>
              <w:t>2016-2024</w:t>
            </w:r>
            <w:r w:rsidRPr="002D5479">
              <w:rPr>
                <w:rFonts w:eastAsia="Arial"/>
                <w:sz w:val="24"/>
                <w:szCs w:val="24"/>
                <w:lang w:eastAsia="zh-CN"/>
              </w:rPr>
              <w:t>г.г. постепенно уменьшается, в связи с проведением мероприятий по капитальному ремонту тепловых сетей.</w:t>
            </w:r>
          </w:p>
        </w:tc>
      </w:tr>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Предписания надзорных органов по запрещению дальнейшей эксплуатации участков тепловой сети и результаты их исполнения</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Предписания надзорных органов по запрещению дальнейшей эксплуатации участков тепловых сетей отсутствуют.</w:t>
            </w:r>
          </w:p>
        </w:tc>
      </w:tr>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95/70°С);</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Нагрузки на горячее водоснабжение нет; имеется только отопительная нагрузка.</w:t>
            </w:r>
          </w:p>
        </w:tc>
      </w:tr>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lastRenderedPageBreak/>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Приборы учета тепловой энергии установлены у следующих потребителей:</w:t>
            </w:r>
          </w:p>
          <w:p w:rsidR="006B058C" w:rsidRPr="002D5479" w:rsidRDefault="006B058C" w:rsidP="00E35F46">
            <w:pPr>
              <w:spacing w:after="0" w:line="240" w:lineRule="auto"/>
              <w:ind w:right="193"/>
              <w:rPr>
                <w:rFonts w:eastAsia="Arial"/>
                <w:sz w:val="24"/>
                <w:szCs w:val="24"/>
                <w:lang w:eastAsia="zh-CN"/>
              </w:rPr>
            </w:pPr>
            <w:r w:rsidRPr="002D5479">
              <w:rPr>
                <w:rFonts w:eastAsia="Arial"/>
                <w:sz w:val="24"/>
                <w:szCs w:val="24"/>
                <w:lang w:eastAsia="zh-CN"/>
              </w:rPr>
              <w:t>– МКДОУ «Детский сад «Ягодка»;</w:t>
            </w:r>
            <w:r w:rsidRPr="002D5479">
              <w:rPr>
                <w:rFonts w:eastAsia="Arial"/>
                <w:sz w:val="24"/>
                <w:szCs w:val="24"/>
                <w:lang w:eastAsia="zh-CN"/>
              </w:rPr>
              <w:br/>
              <w:t>– ГБУ КО «Думиничский центр социальной помощи семье и детям»;</w:t>
            </w:r>
            <w:r w:rsidRPr="002D5479">
              <w:rPr>
                <w:rFonts w:eastAsia="Arial"/>
                <w:sz w:val="24"/>
                <w:szCs w:val="24"/>
                <w:lang w:eastAsia="zh-CN"/>
              </w:rPr>
              <w:br/>
              <w:t>– жилой дом, ул. Молодежная, д.1;</w:t>
            </w:r>
          </w:p>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 жилой дом, ул. Молодежная, д.3.</w:t>
            </w:r>
          </w:p>
        </w:tc>
      </w:tr>
      <w:tr w:rsidR="006B058C" w:rsidRPr="00193AC4" w:rsidTr="00E35F46">
        <w:trPr>
          <w:jc w:val="center"/>
        </w:trPr>
        <w:tc>
          <w:tcPr>
            <w:tcW w:w="4526"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Перечень выявленных бесхозяйственных сетей и обоснование выбора организации, уполномоченной на их эксплуатацию</w:t>
            </w:r>
          </w:p>
        </w:tc>
        <w:tc>
          <w:tcPr>
            <w:tcW w:w="4819" w:type="dxa"/>
            <w:shd w:val="clear" w:color="auto" w:fill="auto"/>
          </w:tcPr>
          <w:p w:rsidR="006B058C" w:rsidRPr="002D5479" w:rsidRDefault="006B058C" w:rsidP="00E35F46">
            <w:pPr>
              <w:spacing w:after="0" w:line="240" w:lineRule="auto"/>
              <w:ind w:right="193"/>
              <w:jc w:val="both"/>
              <w:rPr>
                <w:rFonts w:eastAsia="Arial"/>
                <w:sz w:val="24"/>
                <w:szCs w:val="24"/>
                <w:lang w:eastAsia="zh-CN"/>
              </w:rPr>
            </w:pPr>
            <w:r w:rsidRPr="002D5479">
              <w:rPr>
                <w:rFonts w:eastAsia="Arial"/>
                <w:sz w:val="24"/>
                <w:szCs w:val="24"/>
                <w:lang w:eastAsia="zh-CN"/>
              </w:rPr>
              <w:t>Бесхозяйственных сетей не выявлено.</w:t>
            </w:r>
          </w:p>
        </w:tc>
      </w:tr>
    </w:tbl>
    <w:p w:rsidR="006B058C" w:rsidRPr="002D5479" w:rsidRDefault="006B058C" w:rsidP="006B058C">
      <w:pPr>
        <w:ind w:firstLine="708"/>
        <w:jc w:val="center"/>
        <w:rPr>
          <w:rFonts w:eastAsia="Arial"/>
          <w:szCs w:val="28"/>
          <w:lang w:eastAsia="zh-CN"/>
        </w:rPr>
      </w:pPr>
      <w:r w:rsidRPr="002D5479">
        <w:rPr>
          <w:rFonts w:eastAsia="Arial"/>
          <w:szCs w:val="28"/>
          <w:lang w:eastAsia="zh-CN"/>
        </w:rPr>
        <w:t xml:space="preserve">Котельная«Торговый центр» п. Думиничи </w:t>
      </w:r>
    </w:p>
    <w:p w:rsidR="006B058C" w:rsidRPr="00CA3A8D" w:rsidRDefault="006B058C" w:rsidP="006B058C">
      <w:pPr>
        <w:rPr>
          <w:rFonts w:eastAsia="Arial"/>
          <w:szCs w:val="28"/>
          <w:lang w:eastAsia="zh-CN"/>
        </w:rPr>
      </w:pPr>
      <w:r w:rsidRPr="00CA3A8D">
        <w:rPr>
          <w:rFonts w:eastAsia="Arial"/>
          <w:szCs w:val="28"/>
          <w:lang w:eastAsia="zh-CN"/>
        </w:rPr>
        <w:t xml:space="preserve">Таблица </w:t>
      </w:r>
      <w:r>
        <w:rPr>
          <w:rFonts w:eastAsia="Arial"/>
          <w:szCs w:val="28"/>
          <w:lang w:eastAsia="zh-CN"/>
        </w:rPr>
        <w:t>1.6.</w:t>
      </w:r>
    </w:p>
    <w:tbl>
      <w:tblPr>
        <w:tblW w:w="9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8"/>
        <w:gridCol w:w="32"/>
        <w:gridCol w:w="4819"/>
      </w:tblGrid>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Показатели</w:t>
            </w:r>
          </w:p>
        </w:tc>
        <w:tc>
          <w:tcPr>
            <w:tcW w:w="4819"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Значения</w:t>
            </w: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Для системы теплоснабжения от котельной «Торговый центр» (МУП «Теплосеть» МР «Думиничский район») принято качественное регулирование отпуска тепловой энергии в сетевой воде потребителям. Расчетный температурный график – 95/70°С при расчетной температуре -27°С.</w:t>
            </w: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Электронные и (или) бумажные карты (схемы) тепловых сетей в зонах действия источников тепловой энергии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highlight w:val="yellow"/>
                <w:lang w:eastAsia="zh-CN"/>
              </w:rPr>
            </w:pPr>
            <w:r w:rsidRPr="0020392A">
              <w:rPr>
                <w:rFonts w:eastAsia="Arial"/>
                <w:sz w:val="24"/>
                <w:szCs w:val="24"/>
                <w:lang w:eastAsia="zh-CN"/>
              </w:rPr>
              <w:t>Схемы приведены в Приложении 1 «Графические материалы».</w:t>
            </w: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Тепловая сеть водяная, двухтрубная.</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Материал трубопроводов – сталь.</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Способ прокладки – подземная и надземная.</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Компенсация температурных удлинений трубопроводов осуществляется за счет естественных изменений направления трассы, а также П-образных компенсаторов. </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Грунты в местах прокладки трубопроводов, в основном, суглинистые. </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Основные параметры тепловых сетей (в двухтрубном исполнении):</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Общая протяженность сети – </w:t>
            </w:r>
            <w:smartTag w:uri="urn:schemas-microsoft-com:office:smarttags" w:element="metricconverter">
              <w:smartTagPr>
                <w:attr w:name="ProductID" w:val="2700 м"/>
              </w:smartTagPr>
              <w:r w:rsidRPr="0020392A">
                <w:rPr>
                  <w:rFonts w:eastAsia="Arial"/>
                  <w:sz w:val="24"/>
                  <w:szCs w:val="24"/>
                  <w:lang w:eastAsia="zh-CN"/>
                </w:rPr>
                <w:t>2700 м</w:t>
              </w:r>
            </w:smartTag>
            <w:r w:rsidRPr="0020392A">
              <w:rPr>
                <w:rFonts w:eastAsia="Arial"/>
                <w:sz w:val="24"/>
                <w:szCs w:val="24"/>
                <w:lang w:eastAsia="zh-CN"/>
              </w:rPr>
              <w:t>;</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Материальная характеристика – 286,5 м∙м;</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Подключенная нагрузка – 3,</w:t>
            </w:r>
            <w:r>
              <w:rPr>
                <w:rFonts w:eastAsia="Arial"/>
                <w:sz w:val="24"/>
                <w:szCs w:val="24"/>
                <w:lang w:eastAsia="zh-CN"/>
              </w:rPr>
              <w:t xml:space="preserve">544 </w:t>
            </w:r>
            <w:r w:rsidRPr="0020392A">
              <w:rPr>
                <w:rFonts w:eastAsia="Arial"/>
                <w:sz w:val="24"/>
                <w:szCs w:val="24"/>
                <w:lang w:eastAsia="zh-CN"/>
              </w:rPr>
              <w:t>Гкал/ч.</w:t>
            </w: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типов секционирующей и регулирующей арматуры на тепловых сетях</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Регулирующая арматура на тепловых сетях – вентили, задвижки.</w:t>
            </w: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типов и строительных особенностей тепловых камер и павильонов</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Строительная часть тепловых камер выполнении из бетона и кирпича. Высота камер не более </w:t>
            </w:r>
            <w:smartTag w:uri="urn:schemas-microsoft-com:office:smarttags" w:element="metricconverter">
              <w:smartTagPr>
                <w:attr w:name="ProductID" w:val="1,5 м"/>
              </w:smartTagPr>
              <w:r w:rsidRPr="0020392A">
                <w:rPr>
                  <w:rFonts w:eastAsia="Arial"/>
                  <w:sz w:val="24"/>
                  <w:szCs w:val="24"/>
                  <w:lang w:eastAsia="zh-CN"/>
                </w:rPr>
                <w:t>1,5 м</w:t>
              </w:r>
            </w:smartTag>
            <w:r w:rsidRPr="0020392A">
              <w:rPr>
                <w:rFonts w:eastAsia="Arial"/>
                <w:sz w:val="24"/>
                <w:szCs w:val="24"/>
                <w:lang w:eastAsia="zh-CN"/>
              </w:rPr>
              <w:t xml:space="preserve">. В перекрытиях камер выполнено по 1 люку. Назначение – размещение арматуры, проведение </w:t>
            </w:r>
            <w:r w:rsidRPr="0020392A">
              <w:rPr>
                <w:rFonts w:eastAsia="Arial"/>
                <w:sz w:val="24"/>
                <w:szCs w:val="24"/>
                <w:lang w:eastAsia="zh-CN"/>
              </w:rPr>
              <w:lastRenderedPageBreak/>
              <w:t>ремонтных работ.</w:t>
            </w: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sz w:val="24"/>
                <w:szCs w:val="24"/>
              </w:rPr>
              <w:lastRenderedPageBreak/>
              <w:br w:type="page"/>
            </w:r>
            <w:r w:rsidRPr="0020392A">
              <w:rPr>
                <w:rFonts w:eastAsia="Arial"/>
                <w:sz w:val="24"/>
                <w:szCs w:val="24"/>
                <w:lang w:eastAsia="zh-CN"/>
              </w:rPr>
              <w:t>Показатели</w:t>
            </w:r>
          </w:p>
        </w:tc>
        <w:tc>
          <w:tcPr>
            <w:tcW w:w="4819"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Значения</w:t>
            </w: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графиков регулирования отпуска тепла в тепловые сети анализом их обоснованности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Регулирование отпуска теплоты рекомендуется осуществлять качественно по расчетному графику 95/70°С по следующим причинам:</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присоединение потребителей к тепловым сетям непосредственное без смешения и без регуляторов расхода на вводах;</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наличие только отопительной нагрузки.</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noProof/>
                <w:sz w:val="24"/>
                <w:szCs w:val="24"/>
                <w:lang w:eastAsia="ru-RU"/>
              </w:rPr>
              <w:drawing>
                <wp:inline distT="0" distB="0" distL="0" distR="0">
                  <wp:extent cx="2771775" cy="18859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srcRect/>
                          <a:stretch>
                            <a:fillRect/>
                          </a:stretch>
                        </pic:blipFill>
                        <pic:spPr bwMode="auto">
                          <a:xfrm>
                            <a:off x="0" y="0"/>
                            <a:ext cx="2771775" cy="1885950"/>
                          </a:xfrm>
                          <a:prstGeom prst="rect">
                            <a:avLst/>
                          </a:prstGeom>
                          <a:noFill/>
                          <a:ln w="9525">
                            <a:noFill/>
                            <a:miter lim="800000"/>
                            <a:headEnd/>
                            <a:tailEnd/>
                          </a:ln>
                        </pic:spPr>
                      </pic:pic>
                    </a:graphicData>
                  </a:graphic>
                </wp:inline>
              </w:drawing>
            </w:r>
          </w:p>
          <w:p w:rsidR="006B058C" w:rsidRPr="0020392A" w:rsidRDefault="006B058C" w:rsidP="00E35F46">
            <w:pPr>
              <w:spacing w:after="0" w:line="240" w:lineRule="auto"/>
              <w:ind w:right="193"/>
              <w:jc w:val="both"/>
              <w:rPr>
                <w:rFonts w:eastAsia="Arial"/>
                <w:sz w:val="24"/>
                <w:szCs w:val="24"/>
                <w:lang w:eastAsia="zh-CN"/>
              </w:rPr>
            </w:pPr>
          </w:p>
          <w:p w:rsidR="006B058C" w:rsidRPr="0020392A" w:rsidRDefault="006B058C" w:rsidP="00E35F46">
            <w:pPr>
              <w:spacing w:after="0" w:line="240" w:lineRule="auto"/>
              <w:ind w:right="193"/>
              <w:jc w:val="both"/>
              <w:rPr>
                <w:rFonts w:eastAsia="Arial"/>
                <w:sz w:val="24"/>
                <w:szCs w:val="24"/>
                <w:lang w:eastAsia="zh-CN"/>
              </w:rPr>
            </w:pP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Фактические температурные режимы отпуска тепла в тепловые сети соответствуют графику.</w:t>
            </w: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Гидравлические режимы тепловых сетей</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отказов тепловых сетей (аварий, инцидентов) за последние 5 лет</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отказов тепловых сетей (аварий, инцидентов) отсутствует.</w:t>
            </w: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восстановлений (аварийно-восстановительных работ) тепловых сетей (аварий, инцидентов) отсутствует.</w:t>
            </w: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процедур диагностики состояния тепловых сетей и планирования капитальных (текущих) ремонтов</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Гидравлические испытания проводятся регулярно.</w:t>
            </w:r>
          </w:p>
        </w:tc>
      </w:tr>
      <w:tr w:rsidR="006B058C" w:rsidRPr="0020392A" w:rsidTr="00E35F46">
        <w:trPr>
          <w:jc w:val="center"/>
        </w:trPr>
        <w:tc>
          <w:tcPr>
            <w:tcW w:w="4620"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Летние ремонты проводятся ежегодно.</w:t>
            </w:r>
          </w:p>
        </w:tc>
      </w:tr>
      <w:tr w:rsidR="006B058C" w:rsidRPr="0020392A" w:rsidTr="00E35F46">
        <w:trPr>
          <w:jc w:val="center"/>
        </w:trPr>
        <w:tc>
          <w:tcPr>
            <w:tcW w:w="4588"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lastRenderedPageBreak/>
              <w:t>Показатели</w:t>
            </w:r>
          </w:p>
        </w:tc>
        <w:tc>
          <w:tcPr>
            <w:tcW w:w="4851" w:type="dxa"/>
            <w:gridSpan w:val="2"/>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Значения</w:t>
            </w:r>
          </w:p>
        </w:tc>
      </w:tr>
      <w:tr w:rsidR="006B058C" w:rsidRPr="0020392A" w:rsidTr="00E35F46">
        <w:trPr>
          <w:jc w:val="center"/>
        </w:trPr>
        <w:tc>
          <w:tcPr>
            <w:tcW w:w="4588"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51"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Норматив потерь тепловой энергии в тепловых сетях составляет 0,175 Гкал/ч, что составляет 5,0 % от отпущенной потребителю тепловой энергии.</w:t>
            </w:r>
          </w:p>
        </w:tc>
      </w:tr>
      <w:tr w:rsidR="006B058C" w:rsidRPr="0020392A" w:rsidTr="00E35F46">
        <w:trPr>
          <w:jc w:val="center"/>
        </w:trPr>
        <w:tc>
          <w:tcPr>
            <w:tcW w:w="4588"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Оценка тепловых потерь в тепловых сетях за последние пять лет при отсутствии приборов учета тепловой энергии</w:t>
            </w:r>
          </w:p>
        </w:tc>
        <w:tc>
          <w:tcPr>
            <w:tcW w:w="4851"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Потери тепловой энергии на передачу по сетям энергоснабжающей организации в период </w:t>
            </w:r>
            <w:r>
              <w:rPr>
                <w:rFonts w:eastAsia="Arial"/>
                <w:sz w:val="24"/>
                <w:szCs w:val="24"/>
                <w:lang w:eastAsia="zh-CN"/>
              </w:rPr>
              <w:t>2016-2024</w:t>
            </w:r>
            <w:r w:rsidRPr="0020392A">
              <w:rPr>
                <w:rFonts w:eastAsia="Arial"/>
                <w:sz w:val="24"/>
                <w:szCs w:val="24"/>
                <w:lang w:eastAsia="zh-CN"/>
              </w:rPr>
              <w:t>г.г. постепенно уменьшается, в связи с проведением мероприятий по капитальному ремонту тепловых сетей.</w:t>
            </w:r>
          </w:p>
        </w:tc>
      </w:tr>
      <w:tr w:rsidR="006B058C" w:rsidRPr="0020392A" w:rsidTr="00E35F46">
        <w:trPr>
          <w:jc w:val="center"/>
        </w:trPr>
        <w:tc>
          <w:tcPr>
            <w:tcW w:w="4588"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Предписания надзорных органов по запрещению дальнейшей эксплуатации участков тепловой сети и результаты их исполнения</w:t>
            </w:r>
          </w:p>
        </w:tc>
        <w:tc>
          <w:tcPr>
            <w:tcW w:w="4851"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Предписания надзорных органов по запрещению дальнейшей эксплуатации участков тепловых сетей отсутствуют.</w:t>
            </w:r>
          </w:p>
        </w:tc>
      </w:tr>
      <w:tr w:rsidR="006B058C" w:rsidRPr="0020392A" w:rsidTr="00E35F46">
        <w:trPr>
          <w:jc w:val="center"/>
        </w:trPr>
        <w:tc>
          <w:tcPr>
            <w:tcW w:w="4588"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51"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95/70°С);</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Нагрузки на горячее водоснабжение нет; имеется только отопительная нагрузка.</w:t>
            </w:r>
          </w:p>
        </w:tc>
      </w:tr>
      <w:tr w:rsidR="006B058C" w:rsidRPr="0020392A" w:rsidTr="00E35F46">
        <w:trPr>
          <w:jc w:val="center"/>
        </w:trPr>
        <w:tc>
          <w:tcPr>
            <w:tcW w:w="4588"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4851"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Приборы учета тепловой энергии установлены у следующих потребителей:</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здание администрации, ул. Ленина, д. 26;</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здание Почты;</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жилой дом, ул. Первомайская, д.3;</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жилой дом, ул. Первомайская, д.4;</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жилой дом, ул. Ленина, д.16;</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жилой дом, ул. Советская, д.3;</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жилой дом, ул. Советская, д.5;</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жилой дом, ул. Пионерская, д.25.</w:t>
            </w:r>
          </w:p>
        </w:tc>
      </w:tr>
      <w:tr w:rsidR="006B058C" w:rsidRPr="0020392A" w:rsidTr="00E35F46">
        <w:trPr>
          <w:jc w:val="center"/>
        </w:trPr>
        <w:tc>
          <w:tcPr>
            <w:tcW w:w="4588"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Перечень выявленных бесхозяйственных сетей и обоснование выбора организации, уполномоченной на их эксплуатацию</w:t>
            </w:r>
          </w:p>
        </w:tc>
        <w:tc>
          <w:tcPr>
            <w:tcW w:w="4851" w:type="dxa"/>
            <w:gridSpan w:val="2"/>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Бесхозяйственных сетей не выявлено.</w:t>
            </w:r>
          </w:p>
        </w:tc>
      </w:tr>
    </w:tbl>
    <w:p w:rsidR="006B058C" w:rsidRPr="0020392A" w:rsidRDefault="006B058C" w:rsidP="006B058C">
      <w:pPr>
        <w:ind w:left="142" w:right="193" w:firstLine="567"/>
        <w:jc w:val="center"/>
        <w:rPr>
          <w:rFonts w:eastAsia="Arial"/>
          <w:szCs w:val="28"/>
          <w:lang w:eastAsia="zh-CN"/>
        </w:rPr>
      </w:pPr>
      <w:r w:rsidRPr="0020392A">
        <w:rPr>
          <w:rFonts w:eastAsia="Arial"/>
          <w:szCs w:val="28"/>
          <w:lang w:eastAsia="zh-CN"/>
        </w:rPr>
        <w:t>Котельная«Баня» п. Думиничи</w:t>
      </w:r>
    </w:p>
    <w:p w:rsidR="006B058C" w:rsidRPr="00321229" w:rsidRDefault="006B058C" w:rsidP="00F93F92">
      <w:pPr>
        <w:ind w:left="142" w:right="193" w:hanging="142"/>
        <w:rPr>
          <w:rFonts w:eastAsia="Arial"/>
          <w:szCs w:val="28"/>
          <w:lang w:eastAsia="zh-CN"/>
        </w:rPr>
      </w:pPr>
      <w:r w:rsidRPr="00321229">
        <w:rPr>
          <w:rFonts w:eastAsia="Arial"/>
          <w:szCs w:val="28"/>
          <w:lang w:eastAsia="zh-CN"/>
        </w:rPr>
        <w:t xml:space="preserve">Таблица </w:t>
      </w:r>
      <w:r>
        <w:rPr>
          <w:rFonts w:eastAsia="Arial"/>
          <w:szCs w:val="28"/>
          <w:lang w:eastAsia="zh-CN"/>
        </w:rPr>
        <w:t>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6"/>
        <w:gridCol w:w="4819"/>
      </w:tblGrid>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Показатели</w:t>
            </w:r>
          </w:p>
        </w:tc>
        <w:tc>
          <w:tcPr>
            <w:tcW w:w="4819"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Значения</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Для системы теплоснабжения от котельной «Баня» (МУП «Теплосеть» МР «Думиничский район») принято качественное регулирование отпуска тепловой энергии в сетевой воде потребителям. Расчетный температурный график – 95/70°С при расчетной </w:t>
            </w:r>
            <w:r w:rsidRPr="0020392A">
              <w:rPr>
                <w:rFonts w:eastAsia="Arial"/>
                <w:sz w:val="24"/>
                <w:szCs w:val="24"/>
                <w:lang w:eastAsia="zh-CN"/>
              </w:rPr>
              <w:lastRenderedPageBreak/>
              <w:t>температуре -27°С.</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lastRenderedPageBreak/>
              <w:t>Электронные и (или) бумажные карты (схемы) тепловых сетей в зонах действия источников тепловой энергии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highlight w:val="yellow"/>
                <w:lang w:eastAsia="zh-CN"/>
              </w:rPr>
            </w:pPr>
            <w:r w:rsidRPr="0020392A">
              <w:rPr>
                <w:rFonts w:eastAsia="Arial"/>
                <w:sz w:val="24"/>
                <w:szCs w:val="24"/>
                <w:lang w:eastAsia="zh-CN"/>
              </w:rPr>
              <w:t>Схемы приведены в Приложении 1 «Графические материалы».</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Тепловая сеть водяная, двухтрубная.</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Материал трубопроводов – сталь.</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Способ прокладки – подземная и надземная.</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Компенсация температурных удлинений трубопроводов осуществляется за счет естественных изменений направления трассы, а также П-образных компенсаторов. </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Грунты в местах прокладки трубопроводов, в основном, суглинистые. </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Основные параметры тепловых сетей (в двухтрубном исполнении):</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Подключенная нагрузка – 0,05 Гкал/ч.</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типов секционирующей и регулирующей арматуры на тепловых сетях</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Регулирующая арматура на тепловых сетях – вентили, задвижки.</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типов и строительных особенностей тепловых камер и павильонов</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Строительная часть тепловых камер выполнении из бетона и кирпича. Высота камер не более </w:t>
            </w:r>
            <w:smartTag w:uri="urn:schemas-microsoft-com:office:smarttags" w:element="metricconverter">
              <w:smartTagPr>
                <w:attr w:name="ProductID" w:val="1,5 м"/>
              </w:smartTagPr>
              <w:r w:rsidRPr="0020392A">
                <w:rPr>
                  <w:rFonts w:eastAsia="Arial"/>
                  <w:sz w:val="24"/>
                  <w:szCs w:val="24"/>
                  <w:lang w:eastAsia="zh-CN"/>
                </w:rPr>
                <w:t>1,5 м</w:t>
              </w:r>
            </w:smartTag>
            <w:r w:rsidRPr="0020392A">
              <w:rPr>
                <w:rFonts w:eastAsia="Arial"/>
                <w:sz w:val="24"/>
                <w:szCs w:val="24"/>
                <w:lang w:eastAsia="zh-CN"/>
              </w:rPr>
              <w:t>. В перекрытиях камер выполнено по 1 люку. Назначение – размещение арматуры, проведение ремонтных работ.</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sz w:val="24"/>
                <w:szCs w:val="24"/>
              </w:rPr>
              <w:br w:type="page"/>
            </w:r>
            <w:r w:rsidRPr="0020392A">
              <w:rPr>
                <w:sz w:val="24"/>
                <w:szCs w:val="24"/>
              </w:rPr>
              <w:br w:type="page"/>
            </w:r>
            <w:r w:rsidRPr="0020392A">
              <w:rPr>
                <w:rFonts w:eastAsia="Arial"/>
                <w:sz w:val="24"/>
                <w:szCs w:val="24"/>
                <w:lang w:eastAsia="zh-CN"/>
              </w:rPr>
              <w:t>Показатели</w:t>
            </w:r>
          </w:p>
        </w:tc>
        <w:tc>
          <w:tcPr>
            <w:tcW w:w="4819"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Значения</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графиков регулирования отпуска тепла в тепловые сети анализом их обоснованности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Регулирование отпуска теплоты рекомендуется осуществлять качественно по расчетному графику 95/70°С по следующим причинам:</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присоединение потребителей к тепловым сетям непосредственное без смешения и без регуляторов расхода на вводах;</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наличие только отопительной нагрузки.</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noProof/>
                <w:sz w:val="24"/>
                <w:szCs w:val="24"/>
                <w:lang w:eastAsia="ru-RU"/>
              </w:rPr>
              <w:drawing>
                <wp:inline distT="0" distB="0" distL="0" distR="0">
                  <wp:extent cx="2771775" cy="1885950"/>
                  <wp:effectExtent l="19050" t="0" r="9525" b="0"/>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srcRect/>
                          <a:stretch>
                            <a:fillRect/>
                          </a:stretch>
                        </pic:blipFill>
                        <pic:spPr bwMode="auto">
                          <a:xfrm>
                            <a:off x="0" y="0"/>
                            <a:ext cx="2771775" cy="1885950"/>
                          </a:xfrm>
                          <a:prstGeom prst="rect">
                            <a:avLst/>
                          </a:prstGeom>
                          <a:noFill/>
                          <a:ln w="9525">
                            <a:noFill/>
                            <a:miter lim="800000"/>
                            <a:headEnd/>
                            <a:tailEnd/>
                          </a:ln>
                        </pic:spPr>
                      </pic:pic>
                    </a:graphicData>
                  </a:graphic>
                </wp:inline>
              </w:drawing>
            </w:r>
          </w:p>
          <w:p w:rsidR="006B058C" w:rsidRPr="0020392A" w:rsidRDefault="006B058C" w:rsidP="00E35F46">
            <w:pPr>
              <w:spacing w:after="0" w:line="240" w:lineRule="auto"/>
              <w:ind w:right="193"/>
              <w:jc w:val="both"/>
              <w:rPr>
                <w:rFonts w:eastAsia="Arial"/>
                <w:sz w:val="24"/>
                <w:szCs w:val="24"/>
                <w:lang w:eastAsia="zh-CN"/>
              </w:rPr>
            </w:pP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Фактические температурные режимы отпуска тепла в тепловые сети и их соответствие утвержденным графикам </w:t>
            </w:r>
            <w:r w:rsidRPr="0020392A">
              <w:rPr>
                <w:rFonts w:eastAsia="Arial"/>
                <w:sz w:val="24"/>
                <w:szCs w:val="24"/>
                <w:lang w:eastAsia="zh-CN"/>
              </w:rPr>
              <w:lastRenderedPageBreak/>
              <w:t>регулирования отпуска тепла в тепловые сети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lastRenderedPageBreak/>
              <w:t>Фактические температурные режимы отпуска тепла в тепловые сети соответствуют графику.</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lastRenderedPageBreak/>
              <w:t>Гидравлические режимы тепловых сетей</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отказов тепловых сетей (аварий, инцидентов) за последние 5 лет</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отказов тепловых сетей (аварий, инцидентов) отсутствует.</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восстановлений (аварийно-восстановительных работ) тепловых сетей (аварий, инцидентов) отсутствует.</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процедур диагностики состояния тепловых сетей и планирования капитальных (текущих) ремонтов</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Гидравлические испытания проводятся регулярно.</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Летние ремонты проводятся ежегодно.</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Показатели</w:t>
            </w:r>
          </w:p>
        </w:tc>
        <w:tc>
          <w:tcPr>
            <w:tcW w:w="4819"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Значения</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Из-за незначительной протяженности трубопроводов нормативные потери тепловой энергии при передаче не предусмотрены.</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Оценка тепловых потерь в тепловых сетях за последние пять лет при отсутствии приборов учета тепловой энергии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Из-за незначительной протяженности тепловой трассы, потери при передаче тепловой энергии не значительные.</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Предписания надзорных органов по запрещению дальнейшей эксплуатации участков тепловой сети и результаты их исполнения</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Предписания надзорных органов по запрещению дальнейшей эксплуатации участков тепловых сетей отсутствуют.</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95/70°С);</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Нагрузки на горячее водоснабжение нет; имеется только отопительная нагрузка.</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Сведения о наличии коммерческого </w:t>
            </w:r>
            <w:r w:rsidRPr="0020392A">
              <w:rPr>
                <w:rFonts w:eastAsia="Arial"/>
                <w:sz w:val="24"/>
                <w:szCs w:val="24"/>
                <w:lang w:eastAsia="zh-CN"/>
              </w:rPr>
              <w:lastRenderedPageBreak/>
              <w:t>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lastRenderedPageBreak/>
              <w:t xml:space="preserve">Приборы учета тепловой энергии у </w:t>
            </w:r>
            <w:r w:rsidRPr="0020392A">
              <w:rPr>
                <w:rFonts w:eastAsia="Arial"/>
                <w:sz w:val="24"/>
                <w:szCs w:val="24"/>
                <w:lang w:eastAsia="zh-CN"/>
              </w:rPr>
              <w:lastRenderedPageBreak/>
              <w:t>потребителей не установлены.</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lastRenderedPageBreak/>
              <w:t>Перечень выявленных бесхозяйственных сетей и обоснование выбора организации, уполномоченной на их эксплуатацию</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Бесхозяйственных сетей не выявлено.</w:t>
            </w:r>
          </w:p>
        </w:tc>
      </w:tr>
    </w:tbl>
    <w:p w:rsidR="006B058C" w:rsidRPr="0020392A" w:rsidRDefault="006B058C" w:rsidP="006B058C">
      <w:pPr>
        <w:ind w:firstLine="708"/>
        <w:jc w:val="center"/>
        <w:rPr>
          <w:rFonts w:eastAsia="Arial"/>
          <w:szCs w:val="28"/>
          <w:lang w:eastAsia="zh-CN"/>
        </w:rPr>
      </w:pPr>
      <w:r w:rsidRPr="0020392A">
        <w:rPr>
          <w:rFonts w:eastAsia="Arial"/>
          <w:szCs w:val="28"/>
          <w:lang w:eastAsia="zh-CN"/>
        </w:rPr>
        <w:t xml:space="preserve">Котельная«Дом культуры» ст. Думиничи </w:t>
      </w:r>
    </w:p>
    <w:p w:rsidR="006B058C" w:rsidRPr="00321229" w:rsidRDefault="006B058C" w:rsidP="006B058C">
      <w:pPr>
        <w:rPr>
          <w:rFonts w:eastAsia="Arial"/>
          <w:szCs w:val="28"/>
          <w:lang w:eastAsia="zh-CN"/>
        </w:rPr>
      </w:pPr>
      <w:r w:rsidRPr="00321229">
        <w:rPr>
          <w:rFonts w:eastAsia="Arial"/>
          <w:szCs w:val="28"/>
          <w:lang w:eastAsia="zh-CN"/>
        </w:rPr>
        <w:t xml:space="preserve">Таблица </w:t>
      </w:r>
      <w:r>
        <w:rPr>
          <w:rFonts w:eastAsia="Arial"/>
          <w:szCs w:val="28"/>
          <w:lang w:eastAsia="zh-CN"/>
        </w:rPr>
        <w:t>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6"/>
        <w:gridCol w:w="4819"/>
      </w:tblGrid>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Показатели</w:t>
            </w:r>
          </w:p>
        </w:tc>
        <w:tc>
          <w:tcPr>
            <w:tcW w:w="4819"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Значения</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Для системы теплоснабжения от котельной «Дом Культуры» (МУП «Теплосеть» МР «Думиничский район») принято качественное регулирование отпуска тепловой энергии в сетевой воде потребителям. Расчетный температурный график – 95/70°С при расчетной температуре -27°С.</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Электронные и (или) бумажные карты (схемы) тепловых сетей в зонах действия источников тепловой энергии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highlight w:val="yellow"/>
                <w:lang w:eastAsia="zh-CN"/>
              </w:rPr>
            </w:pPr>
            <w:r w:rsidRPr="0020392A">
              <w:rPr>
                <w:rFonts w:eastAsia="Arial"/>
                <w:sz w:val="24"/>
                <w:szCs w:val="24"/>
                <w:lang w:eastAsia="zh-CN"/>
              </w:rPr>
              <w:t>Схемы приведены в Приложении 1 «Графические материалы».</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Тепловая сеть водяная, двухтрубная.</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Материал трубопроводов – сталь.</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Способ прокладки – подземная и надземная.</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Компенсация температурных удлинений трубопроводов осуществляется за счет естественных изменений направления трассы, а также П-образных компенсаторов. </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Грунты в местах прокладки трубопроводов, в основном, суглинистые. </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Основные параметры тепловых сетей (в двухтрубном исполнении):</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Общая протяженность сети – </w:t>
            </w:r>
            <w:smartTag w:uri="urn:schemas-microsoft-com:office:smarttags" w:element="metricconverter">
              <w:smartTagPr>
                <w:attr w:name="ProductID" w:val="47 м"/>
              </w:smartTagPr>
              <w:r w:rsidRPr="0020392A">
                <w:rPr>
                  <w:rFonts w:eastAsia="Arial"/>
                  <w:sz w:val="24"/>
                  <w:szCs w:val="24"/>
                  <w:lang w:eastAsia="zh-CN"/>
                </w:rPr>
                <w:t>47 м</w:t>
              </w:r>
            </w:smartTag>
            <w:r w:rsidRPr="0020392A">
              <w:rPr>
                <w:rFonts w:eastAsia="Arial"/>
                <w:sz w:val="24"/>
                <w:szCs w:val="24"/>
                <w:lang w:eastAsia="zh-CN"/>
              </w:rPr>
              <w:t>;</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Материальная характеристика – 2,4 м∙м;</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Подключенная нагрузка – 0,088 Гкал/ч.</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типов секционирующей и регулирующей арматуры на тепловых сетях</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Регулирующая арматура на тепловых сетях – вентили, задвижки.</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типов и строительных особенностей тепловых камер и павильонов</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Строительная часть тепловых камер выполнении из бетона и кирпича. Высота камер не более </w:t>
            </w:r>
            <w:smartTag w:uri="urn:schemas-microsoft-com:office:smarttags" w:element="metricconverter">
              <w:smartTagPr>
                <w:attr w:name="ProductID" w:val="1,5 м"/>
              </w:smartTagPr>
              <w:r w:rsidRPr="0020392A">
                <w:rPr>
                  <w:rFonts w:eastAsia="Arial"/>
                  <w:sz w:val="24"/>
                  <w:szCs w:val="24"/>
                  <w:lang w:eastAsia="zh-CN"/>
                </w:rPr>
                <w:t>1,5 м</w:t>
              </w:r>
            </w:smartTag>
            <w:r w:rsidRPr="0020392A">
              <w:rPr>
                <w:rFonts w:eastAsia="Arial"/>
                <w:sz w:val="24"/>
                <w:szCs w:val="24"/>
                <w:lang w:eastAsia="zh-CN"/>
              </w:rPr>
              <w:t>. В перекрытиях камер выполнено по 1 люку. Назначение – размещение арматуры, проведение ремонтных работ.</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sz w:val="24"/>
                <w:szCs w:val="24"/>
              </w:rPr>
              <w:br w:type="page"/>
            </w:r>
            <w:r w:rsidRPr="0020392A">
              <w:rPr>
                <w:rFonts w:eastAsia="Arial"/>
                <w:sz w:val="24"/>
                <w:szCs w:val="24"/>
                <w:lang w:eastAsia="zh-CN"/>
              </w:rPr>
              <w:t>Показатели</w:t>
            </w:r>
          </w:p>
        </w:tc>
        <w:tc>
          <w:tcPr>
            <w:tcW w:w="4819"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Значения</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lastRenderedPageBreak/>
              <w:t>Описание графиков регулирования отпуска тепла в тепловые сети анализом их обоснованности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Регулирование отпуска теплоты рекомендуется осуществлять качественно по расчетному графику 95/70°С по следующим причинам:</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присоединение потребителей к тепловым сетям непосредственное без смешения и без регуляторов расхода на вводах;</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наличие только отопительной нагрузки.</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noProof/>
                <w:sz w:val="24"/>
                <w:szCs w:val="24"/>
                <w:lang w:eastAsia="ru-RU"/>
              </w:rPr>
              <w:drawing>
                <wp:inline distT="0" distB="0" distL="0" distR="0">
                  <wp:extent cx="2771775" cy="1885950"/>
                  <wp:effectExtent l="19050" t="0" r="9525" b="0"/>
                  <wp:docPr id="260" name="Рисунок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srcRect/>
                          <a:stretch>
                            <a:fillRect/>
                          </a:stretch>
                        </pic:blipFill>
                        <pic:spPr bwMode="auto">
                          <a:xfrm>
                            <a:off x="0" y="0"/>
                            <a:ext cx="2771775" cy="1885950"/>
                          </a:xfrm>
                          <a:prstGeom prst="rect">
                            <a:avLst/>
                          </a:prstGeom>
                          <a:noFill/>
                          <a:ln w="9525">
                            <a:noFill/>
                            <a:miter lim="800000"/>
                            <a:headEnd/>
                            <a:tailEnd/>
                          </a:ln>
                        </pic:spPr>
                      </pic:pic>
                    </a:graphicData>
                  </a:graphic>
                </wp:inline>
              </w:drawing>
            </w:r>
          </w:p>
          <w:p w:rsidR="006B058C" w:rsidRPr="0020392A" w:rsidRDefault="006B058C" w:rsidP="00E35F46">
            <w:pPr>
              <w:spacing w:after="0" w:line="240" w:lineRule="auto"/>
              <w:ind w:right="193"/>
              <w:jc w:val="both"/>
              <w:rPr>
                <w:rFonts w:eastAsia="Arial"/>
                <w:sz w:val="24"/>
                <w:szCs w:val="24"/>
                <w:lang w:eastAsia="zh-CN"/>
              </w:rPr>
            </w:pP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Фактические температурные режимы отпуска тепла в тепловые сети соответствуют графику.</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Гидравлические режимы тепловых сетей</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отказов тепловых сетей (аварий, инцидентов) за последние 5 лет</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отказов тепловых сетей (аварий, инцидентов) отсутствует.</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восстановлений (аварийно-восстановительных работ) тепловых сетей (аварий, инцидентов) отсутствует.</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процедур диагностики состояния тепловых сетей и планирования капитальных (текущих) ремонтов</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Гидравлические испытания проводятся регулярно.</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Летние ремонты проводятся ежегодно.</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sz w:val="24"/>
                <w:szCs w:val="24"/>
              </w:rPr>
              <w:br w:type="page"/>
            </w:r>
            <w:r w:rsidRPr="0020392A">
              <w:rPr>
                <w:rFonts w:eastAsia="Arial"/>
                <w:sz w:val="24"/>
                <w:szCs w:val="24"/>
                <w:lang w:eastAsia="zh-CN"/>
              </w:rPr>
              <w:t>Показатели</w:t>
            </w:r>
          </w:p>
        </w:tc>
        <w:tc>
          <w:tcPr>
            <w:tcW w:w="4819"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Значения</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lastRenderedPageBreak/>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Из-за незначительной протяженности трубопроводов нормативные потери тепловой энергии при передаче не предусмотрены.</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Оценка тепловых потерь в тепловых сетях за последние пять лет при отсутствии приборов учета тепловой энергии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Из-за незначительной протяженности тепловой трассы, потери при передаче тепловой энергии не значительные.</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Предписания надзорных органов по запрещению дальнейшей эксплуатации участков тепловой сети и результаты их исполнения</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Предписания надзорных органов по запрещению дальнейшей эксплуатации участков тепловых сетей отсутствуют.</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95/70°С);</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Нагрузки на горячее водоснабжение нет; имеется только отопительная нагрузка.</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Приборы учета тепловой энергии у потребителей не установлены.</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Перечень выявленных бесхозяйственных сетей и обоснование выбора организации, уполномоченной на их эксплуатацию</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Бесхозяйственных сетей не выявлено.</w:t>
            </w:r>
          </w:p>
        </w:tc>
      </w:tr>
    </w:tbl>
    <w:p w:rsidR="006B058C" w:rsidRPr="0020392A" w:rsidRDefault="006B058C" w:rsidP="006B058C">
      <w:pPr>
        <w:ind w:firstLine="708"/>
        <w:jc w:val="center"/>
        <w:rPr>
          <w:rFonts w:eastAsia="Arial"/>
          <w:szCs w:val="28"/>
          <w:lang w:eastAsia="zh-CN"/>
        </w:rPr>
      </w:pPr>
      <w:r w:rsidRPr="0020392A">
        <w:rPr>
          <w:rFonts w:eastAsia="Arial"/>
          <w:szCs w:val="28"/>
          <w:lang w:eastAsia="zh-CN"/>
        </w:rPr>
        <w:t>Котельная«ПУ-15</w:t>
      </w:r>
      <w:r>
        <w:rPr>
          <w:rFonts w:eastAsia="Arial"/>
          <w:szCs w:val="28"/>
          <w:lang w:eastAsia="zh-CN"/>
        </w:rPr>
        <w:t>»</w:t>
      </w:r>
      <w:r w:rsidRPr="0020392A">
        <w:rPr>
          <w:rFonts w:eastAsia="Arial"/>
          <w:szCs w:val="28"/>
          <w:lang w:eastAsia="zh-CN"/>
        </w:rPr>
        <w:t xml:space="preserve"> ст. Думиничи </w:t>
      </w:r>
    </w:p>
    <w:p w:rsidR="006B058C" w:rsidRPr="00321229" w:rsidRDefault="006B058C" w:rsidP="006B058C">
      <w:pPr>
        <w:rPr>
          <w:rFonts w:eastAsia="Arial"/>
          <w:szCs w:val="28"/>
          <w:lang w:eastAsia="zh-CN"/>
        </w:rPr>
      </w:pPr>
      <w:r w:rsidRPr="00321229">
        <w:rPr>
          <w:rFonts w:eastAsia="Arial"/>
          <w:szCs w:val="28"/>
          <w:lang w:eastAsia="zh-CN"/>
        </w:rPr>
        <w:t xml:space="preserve">Таблица </w:t>
      </w:r>
      <w:r>
        <w:rPr>
          <w:rFonts w:eastAsia="Arial"/>
          <w:szCs w:val="28"/>
          <w:lang w:eastAsia="zh-CN"/>
        </w:rPr>
        <w:t>1.9.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6"/>
        <w:gridCol w:w="4819"/>
      </w:tblGrid>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Показатели</w:t>
            </w:r>
          </w:p>
        </w:tc>
        <w:tc>
          <w:tcPr>
            <w:tcW w:w="4819"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Значения</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Для системы теплоснабжения от котельной «ПУ-15» (МУП «Теплосеть» МР «Думиничский район») принято качественное регулирование отпуска тепловой энергии в сетевой воде потребителям. Расчетный температурный график – 95/70°С при расчетной температуре -27°С.</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Электронные и (или) бумажные карты (схемы) тепловых сетей в зонах действия источников тепловой энергии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highlight w:val="yellow"/>
                <w:lang w:eastAsia="zh-CN"/>
              </w:rPr>
            </w:pPr>
            <w:r w:rsidRPr="0020392A">
              <w:rPr>
                <w:rFonts w:eastAsia="Arial"/>
                <w:sz w:val="24"/>
                <w:szCs w:val="24"/>
                <w:lang w:eastAsia="zh-CN"/>
              </w:rPr>
              <w:t>Схемы приведены в Приложении 1 «Графические материалы».</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Параметры тепловых сетей, включая год начала эксплуатации, тип изоляции, тип компенсирующих устройств, тип </w:t>
            </w:r>
            <w:r w:rsidRPr="0020392A">
              <w:rPr>
                <w:rFonts w:eastAsia="Arial"/>
                <w:sz w:val="24"/>
                <w:szCs w:val="24"/>
                <w:lang w:eastAsia="zh-CN"/>
              </w:rPr>
              <w:lastRenderedPageBreak/>
              <w:t>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lastRenderedPageBreak/>
              <w:t>Тепловая сеть водяная, двухтрубная.</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Материал трубопроводов – сталь.</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Способ прокладки – подземная и </w:t>
            </w:r>
            <w:r w:rsidRPr="0020392A">
              <w:rPr>
                <w:rFonts w:eastAsia="Arial"/>
                <w:sz w:val="24"/>
                <w:szCs w:val="24"/>
                <w:lang w:eastAsia="zh-CN"/>
              </w:rPr>
              <w:lastRenderedPageBreak/>
              <w:t>надземная.</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Компенсация температурных удлинений трубопроводов осуществляется за счет естественных изменений направления трассы, а также П-образных компенсаторов. </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Грунты в местах прокладки трубопроводов, в основном, суглинистые. </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Основные параметры тепловых сетей (в двухтрубном исполнении):</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Общая протяженность сети – </w:t>
            </w:r>
            <w:smartTag w:uri="urn:schemas-microsoft-com:office:smarttags" w:element="metricconverter">
              <w:smartTagPr>
                <w:attr w:name="ProductID" w:val="273 м"/>
              </w:smartTagPr>
              <w:r w:rsidRPr="0020392A">
                <w:rPr>
                  <w:rFonts w:eastAsia="Arial"/>
                  <w:sz w:val="24"/>
                  <w:szCs w:val="24"/>
                  <w:lang w:eastAsia="zh-CN"/>
                </w:rPr>
                <w:t>273 м</w:t>
              </w:r>
            </w:smartTag>
            <w:r w:rsidRPr="0020392A">
              <w:rPr>
                <w:rFonts w:eastAsia="Arial"/>
                <w:sz w:val="24"/>
                <w:szCs w:val="24"/>
                <w:lang w:eastAsia="zh-CN"/>
              </w:rPr>
              <w:t>;</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Материальная характеристика – 18,5 м∙м;</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Подключенная нагрузка – 0,338 Гкал/ч.</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lastRenderedPageBreak/>
              <w:t>Описание типов секционирующей и регулирующей арматуры на тепловых сетях</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Регулирующая арматура на тепловых сетях – вентили, задвижки.</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типов и строительных особенностей тепловых камер и павильонов</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Строительная часть тепловых камер выполнении из бетона и кирпича. Высота камер не более </w:t>
            </w:r>
            <w:smartTag w:uri="urn:schemas-microsoft-com:office:smarttags" w:element="metricconverter">
              <w:smartTagPr>
                <w:attr w:name="ProductID" w:val="1,5 м"/>
              </w:smartTagPr>
              <w:r w:rsidRPr="0020392A">
                <w:rPr>
                  <w:rFonts w:eastAsia="Arial"/>
                  <w:sz w:val="24"/>
                  <w:szCs w:val="24"/>
                  <w:lang w:eastAsia="zh-CN"/>
                </w:rPr>
                <w:t>1,5 м</w:t>
              </w:r>
            </w:smartTag>
            <w:r w:rsidRPr="0020392A">
              <w:rPr>
                <w:rFonts w:eastAsia="Arial"/>
                <w:sz w:val="24"/>
                <w:szCs w:val="24"/>
                <w:lang w:eastAsia="zh-CN"/>
              </w:rPr>
              <w:t>. В перекрытиях камер выполнено по 1 люку. Назначение – размещение арматуры, проведение ремонтных работ.</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sz w:val="24"/>
                <w:szCs w:val="24"/>
              </w:rPr>
              <w:br w:type="page"/>
            </w:r>
            <w:r w:rsidRPr="0020392A">
              <w:rPr>
                <w:sz w:val="24"/>
                <w:szCs w:val="24"/>
              </w:rPr>
              <w:br w:type="page"/>
            </w:r>
            <w:r w:rsidRPr="0020392A">
              <w:rPr>
                <w:rFonts w:eastAsia="Arial"/>
                <w:sz w:val="24"/>
                <w:szCs w:val="24"/>
                <w:lang w:eastAsia="zh-CN"/>
              </w:rPr>
              <w:t>Показатели</w:t>
            </w:r>
          </w:p>
        </w:tc>
        <w:tc>
          <w:tcPr>
            <w:tcW w:w="4819"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Значения</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графиков регулирования отпуска тепла в тепловые сети анализом их обоснованности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Регулирование отпуска теплоты рекомендуется осуществлять качественно по расчетному графику 95/70°С по следующим причинам:</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присоединение потребителей к тепловым сетям непосредственное без смешения и без регуляторов расхода на вводах;</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наличие только отопительной нагрузки.</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noProof/>
                <w:sz w:val="24"/>
                <w:szCs w:val="24"/>
                <w:lang w:eastAsia="ru-RU"/>
              </w:rPr>
              <w:drawing>
                <wp:inline distT="0" distB="0" distL="0" distR="0">
                  <wp:extent cx="2771775" cy="1885950"/>
                  <wp:effectExtent l="19050" t="0" r="9525" b="0"/>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srcRect/>
                          <a:stretch>
                            <a:fillRect/>
                          </a:stretch>
                        </pic:blipFill>
                        <pic:spPr bwMode="auto">
                          <a:xfrm>
                            <a:off x="0" y="0"/>
                            <a:ext cx="2771775" cy="1885950"/>
                          </a:xfrm>
                          <a:prstGeom prst="rect">
                            <a:avLst/>
                          </a:prstGeom>
                          <a:noFill/>
                          <a:ln w="9525">
                            <a:noFill/>
                            <a:miter lim="800000"/>
                            <a:headEnd/>
                            <a:tailEnd/>
                          </a:ln>
                        </pic:spPr>
                      </pic:pic>
                    </a:graphicData>
                  </a:graphic>
                </wp:inline>
              </w:drawing>
            </w:r>
          </w:p>
          <w:p w:rsidR="006B058C" w:rsidRPr="0020392A" w:rsidRDefault="006B058C" w:rsidP="00E35F46">
            <w:pPr>
              <w:spacing w:after="0" w:line="240" w:lineRule="auto"/>
              <w:ind w:right="193"/>
              <w:jc w:val="both"/>
              <w:rPr>
                <w:rFonts w:eastAsia="Arial"/>
                <w:sz w:val="24"/>
                <w:szCs w:val="24"/>
                <w:lang w:eastAsia="zh-CN"/>
              </w:rPr>
            </w:pP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Фактические температурные режимы отпуска тепла в тепловые сети соответствуют графику.</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Гидравлические режимы тепловых сетей</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 xml:space="preserve">Гидравлические режимы тепловых сетей обеспечивают достаточное давление теплоносителя у потребителей тепловой </w:t>
            </w:r>
            <w:r w:rsidRPr="0020392A">
              <w:rPr>
                <w:rFonts w:eastAsia="Arial"/>
                <w:sz w:val="24"/>
                <w:szCs w:val="24"/>
                <w:lang w:eastAsia="zh-CN"/>
              </w:rPr>
              <w:lastRenderedPageBreak/>
              <w:t>энергии, и не превышает допустимую норму.</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lastRenderedPageBreak/>
              <w:t>Статистика отказов тепловых сетей (аварий, инцидентов) за последние 5 лет</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отказов тепловых сетей (аварий, инцидентов) отсутствует.</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Статистика восстановлений (аварийно-восстановительных работ) тепловых сетей (аварий, инцидентов) отсутствует.</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процедур диагностики состояния тепловых сетей и планирования капитальных (текущих) ремонтов</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Гидравлические испытания проводятся регулярно.</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Летние ремонты проводятся ежегодно.</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sz w:val="24"/>
                <w:szCs w:val="24"/>
              </w:rPr>
              <w:br w:type="page"/>
            </w:r>
            <w:r w:rsidRPr="0020392A">
              <w:rPr>
                <w:rFonts w:eastAsia="Arial"/>
                <w:sz w:val="24"/>
                <w:szCs w:val="24"/>
                <w:lang w:eastAsia="zh-CN"/>
              </w:rPr>
              <w:t>Показатели</w:t>
            </w:r>
          </w:p>
        </w:tc>
        <w:tc>
          <w:tcPr>
            <w:tcW w:w="4819" w:type="dxa"/>
            <w:shd w:val="clear" w:color="auto" w:fill="auto"/>
          </w:tcPr>
          <w:p w:rsidR="006B058C" w:rsidRPr="0020392A" w:rsidRDefault="006B058C" w:rsidP="00E35F46">
            <w:pPr>
              <w:spacing w:after="0" w:line="240" w:lineRule="auto"/>
              <w:ind w:right="193"/>
              <w:jc w:val="center"/>
              <w:rPr>
                <w:rFonts w:eastAsia="Arial"/>
                <w:sz w:val="24"/>
                <w:szCs w:val="24"/>
                <w:lang w:eastAsia="zh-CN"/>
              </w:rPr>
            </w:pPr>
            <w:r w:rsidRPr="0020392A">
              <w:rPr>
                <w:rFonts w:eastAsia="Arial"/>
                <w:sz w:val="24"/>
                <w:szCs w:val="24"/>
                <w:lang w:eastAsia="zh-CN"/>
              </w:rPr>
              <w:t>Значения</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Из-за незначительной протяженности трубопроводов нормативные потери тепловой энергии при передаче не предусмотрены.</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Оценка тепловых потерь в тепловых сетях за последние пять лет при отсутствии приборов учета тепловой энергии</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Из-за незначительной протяженности тепловой трассы, потери при передаче тепловой энергии не значительные.</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Предписания надзорных органов по запрещению дальнейшей эксплуатации участков тепловой сети и результаты их исполнения</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Предписания надзорных органов по запрещению дальнейшей эксплуатации участков тепловых сетей отсутствуют.</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95/70°С);</w:t>
            </w:r>
          </w:p>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Нагрузки на горячее водоснабжение нет; имеется только отопительная нагрузка.</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Имеется прибор учета отпущенной потребителям тепловой энергии.</w:t>
            </w:r>
          </w:p>
        </w:tc>
      </w:tr>
      <w:tr w:rsidR="006B058C" w:rsidRPr="0020392A" w:rsidTr="00E35F46">
        <w:trPr>
          <w:jc w:val="center"/>
        </w:trPr>
        <w:tc>
          <w:tcPr>
            <w:tcW w:w="4526"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lastRenderedPageBreak/>
              <w:t>Перечень выявленных бесхозяйственных сетей и обоснование выбора организации, уполномоченной на их эксплуатацию</w:t>
            </w:r>
          </w:p>
        </w:tc>
        <w:tc>
          <w:tcPr>
            <w:tcW w:w="4819" w:type="dxa"/>
            <w:shd w:val="clear" w:color="auto" w:fill="auto"/>
          </w:tcPr>
          <w:p w:rsidR="006B058C" w:rsidRPr="0020392A" w:rsidRDefault="006B058C" w:rsidP="00E35F46">
            <w:pPr>
              <w:spacing w:after="0" w:line="240" w:lineRule="auto"/>
              <w:ind w:right="193"/>
              <w:jc w:val="both"/>
              <w:rPr>
                <w:rFonts w:eastAsia="Arial"/>
                <w:sz w:val="24"/>
                <w:szCs w:val="24"/>
                <w:lang w:eastAsia="zh-CN"/>
              </w:rPr>
            </w:pPr>
            <w:r w:rsidRPr="0020392A">
              <w:rPr>
                <w:rFonts w:eastAsia="Arial"/>
                <w:sz w:val="24"/>
                <w:szCs w:val="24"/>
                <w:lang w:eastAsia="zh-CN"/>
              </w:rPr>
              <w:t>Бесхозяйственных сетей не выявлено.</w:t>
            </w:r>
          </w:p>
        </w:tc>
      </w:tr>
    </w:tbl>
    <w:p w:rsidR="006B058C" w:rsidRPr="0020392A" w:rsidRDefault="006B058C" w:rsidP="006B058C">
      <w:pPr>
        <w:spacing w:after="0" w:line="240" w:lineRule="auto"/>
        <w:rPr>
          <w:rFonts w:eastAsia="Arial"/>
          <w:sz w:val="24"/>
          <w:szCs w:val="24"/>
          <w:lang w:eastAsia="zh-CN"/>
        </w:rPr>
      </w:pPr>
    </w:p>
    <w:p w:rsidR="00605E21" w:rsidRPr="00F45FCB" w:rsidRDefault="00605E21" w:rsidP="00605E21">
      <w:pPr>
        <w:spacing w:after="0" w:line="240" w:lineRule="auto"/>
        <w:ind w:firstLine="567"/>
        <w:jc w:val="both"/>
        <w:rPr>
          <w:rFonts w:cs="Times New Roman"/>
          <w:szCs w:val="28"/>
        </w:rPr>
      </w:pPr>
      <w:r w:rsidRPr="00F45FCB">
        <w:rPr>
          <w:rFonts w:cs="Times New Roman"/>
          <w:szCs w:val="28"/>
        </w:rPr>
        <w:t xml:space="preserve">Протяженность тепловых сетей по Муниципальному образованию указана в таблице </w:t>
      </w:r>
      <w:r w:rsidR="008D02D1">
        <w:rPr>
          <w:rFonts w:cs="Times New Roman"/>
          <w:szCs w:val="28"/>
        </w:rPr>
        <w:t>1.</w:t>
      </w:r>
      <w:r w:rsidR="006B058C">
        <w:rPr>
          <w:rFonts w:cs="Times New Roman"/>
          <w:szCs w:val="28"/>
        </w:rPr>
        <w:t>10</w:t>
      </w:r>
      <w:r w:rsidR="008D02D1">
        <w:rPr>
          <w:rFonts w:cs="Times New Roman"/>
          <w:szCs w:val="28"/>
        </w:rPr>
        <w:t>.</w:t>
      </w:r>
    </w:p>
    <w:p w:rsidR="00605E21" w:rsidRDefault="00605E21" w:rsidP="00605E21">
      <w:pPr>
        <w:spacing w:after="0" w:line="240" w:lineRule="auto"/>
        <w:ind w:firstLine="284"/>
        <w:jc w:val="both"/>
        <w:rPr>
          <w:rFonts w:cs="Times New Roman"/>
          <w:szCs w:val="28"/>
        </w:rPr>
      </w:pPr>
      <w:r w:rsidRPr="00F45FCB">
        <w:rPr>
          <w:rFonts w:eastAsia="Times New Roman" w:cs="Times New Roman"/>
          <w:bCs/>
          <w:color w:val="00000A"/>
          <w:szCs w:val="28"/>
          <w:lang w:eastAsia="ru-RU"/>
        </w:rPr>
        <w:t xml:space="preserve">Таблица </w:t>
      </w:r>
      <w:r w:rsidR="008D02D1">
        <w:rPr>
          <w:rFonts w:eastAsia="Times New Roman" w:cs="Times New Roman"/>
          <w:bCs/>
          <w:color w:val="00000A"/>
          <w:szCs w:val="28"/>
          <w:lang w:eastAsia="ru-RU"/>
        </w:rPr>
        <w:t>1.</w:t>
      </w:r>
      <w:r w:rsidR="006B058C">
        <w:rPr>
          <w:rFonts w:eastAsia="Times New Roman" w:cs="Times New Roman"/>
          <w:bCs/>
          <w:color w:val="00000A"/>
          <w:szCs w:val="28"/>
          <w:lang w:eastAsia="ru-RU"/>
        </w:rPr>
        <w:t>10</w:t>
      </w:r>
      <w:r w:rsidR="008D02D1">
        <w:rPr>
          <w:rFonts w:eastAsia="Times New Roman" w:cs="Times New Roman"/>
          <w:bCs/>
          <w:color w:val="00000A"/>
          <w:szCs w:val="28"/>
          <w:lang w:eastAsia="ru-RU"/>
        </w:rPr>
        <w:t>.</w:t>
      </w:r>
      <w:r w:rsidRPr="00F45FCB">
        <w:rPr>
          <w:rFonts w:cs="Times New Roman"/>
          <w:szCs w:val="28"/>
        </w:rPr>
        <w:t xml:space="preserve">– </w:t>
      </w:r>
      <w:r>
        <w:rPr>
          <w:rFonts w:cs="Times New Roman"/>
          <w:szCs w:val="28"/>
        </w:rPr>
        <w:t>Сводные данные по тепловым сетям</w:t>
      </w:r>
      <w:r w:rsidRPr="00F45FCB">
        <w:rPr>
          <w:rFonts w:cs="Times New Roman"/>
          <w:szCs w:val="28"/>
        </w:rPr>
        <w:t xml:space="preserve"> котельных </w:t>
      </w:r>
      <w:r>
        <w:rPr>
          <w:rFonts w:cs="Times New Roman"/>
          <w:szCs w:val="28"/>
        </w:rPr>
        <w:t>г</w:t>
      </w:r>
      <w:r w:rsidRPr="00F45FCB">
        <w:rPr>
          <w:rFonts w:cs="Times New Roman"/>
          <w:szCs w:val="28"/>
        </w:rPr>
        <w:t>ородского поселения «Поселок Думиничи» в зоне деятельности МУП «Т</w:t>
      </w:r>
      <w:r>
        <w:rPr>
          <w:rFonts w:cs="Times New Roman"/>
          <w:szCs w:val="28"/>
        </w:rPr>
        <w:t>еплосеть</w:t>
      </w:r>
      <w:r w:rsidRPr="00F45FCB">
        <w:rPr>
          <w:rFonts w:cs="Times New Roman"/>
          <w:szCs w:val="28"/>
        </w:rPr>
        <w:t>».</w:t>
      </w:r>
    </w:p>
    <w:tbl>
      <w:tblPr>
        <w:tblW w:w="9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7"/>
        <w:gridCol w:w="2977"/>
        <w:gridCol w:w="934"/>
        <w:gridCol w:w="934"/>
        <w:gridCol w:w="1223"/>
        <w:gridCol w:w="993"/>
      </w:tblGrid>
      <w:tr w:rsidR="00F93F92" w:rsidRPr="00F93F92" w:rsidTr="00C205BB">
        <w:trPr>
          <w:trHeight w:val="2781"/>
          <w:tblHeader/>
        </w:trPr>
        <w:tc>
          <w:tcPr>
            <w:tcW w:w="2547" w:type="dxa"/>
            <w:shd w:val="clear" w:color="auto" w:fill="auto"/>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Теплоснабжающие и/или теплосетевые организации</w:t>
            </w:r>
          </w:p>
        </w:tc>
        <w:tc>
          <w:tcPr>
            <w:tcW w:w="2977" w:type="dxa"/>
            <w:shd w:val="clear" w:color="auto" w:fill="auto"/>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Наименование теплоисточника</w:t>
            </w:r>
          </w:p>
        </w:tc>
        <w:tc>
          <w:tcPr>
            <w:tcW w:w="934" w:type="dxa"/>
            <w:shd w:val="clear" w:color="auto" w:fill="auto"/>
            <w:textDirection w:val="btLr"/>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Установленная мощность, Гкал/ч</w:t>
            </w:r>
          </w:p>
        </w:tc>
        <w:tc>
          <w:tcPr>
            <w:tcW w:w="934" w:type="dxa"/>
            <w:shd w:val="clear" w:color="auto" w:fill="auto"/>
            <w:textDirection w:val="btLr"/>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Подключенная нагрузка, Гкал/ч</w:t>
            </w:r>
          </w:p>
        </w:tc>
        <w:tc>
          <w:tcPr>
            <w:tcW w:w="1223" w:type="dxa"/>
            <w:shd w:val="clear" w:color="auto" w:fill="auto"/>
            <w:textDirection w:val="btLr"/>
            <w:vAlign w:val="center"/>
            <w:hideMark/>
          </w:tcPr>
          <w:p w:rsidR="00F93F92" w:rsidRPr="00F93F92" w:rsidRDefault="00F93F92" w:rsidP="00C205BB">
            <w:pPr>
              <w:spacing w:after="0" w:line="240" w:lineRule="auto"/>
              <w:ind w:left="113" w:right="113"/>
              <w:jc w:val="center"/>
              <w:rPr>
                <w:rFonts w:eastAsia="Times New Roman" w:cs="Times New Roman"/>
                <w:sz w:val="24"/>
                <w:szCs w:val="24"/>
                <w:lang w:eastAsia="ru-RU"/>
              </w:rPr>
            </w:pPr>
            <w:r w:rsidRPr="00F93F92">
              <w:rPr>
                <w:rFonts w:eastAsia="Times New Roman" w:cs="Times New Roman"/>
                <w:sz w:val="24"/>
                <w:szCs w:val="24"/>
                <w:lang w:eastAsia="ru-RU"/>
              </w:rPr>
              <w:t>Протяженность тепловой сети, м</w:t>
            </w:r>
          </w:p>
        </w:tc>
        <w:tc>
          <w:tcPr>
            <w:tcW w:w="993" w:type="dxa"/>
            <w:shd w:val="clear" w:color="auto" w:fill="auto"/>
            <w:textDirection w:val="btLr"/>
            <w:vAlign w:val="center"/>
            <w:hideMark/>
          </w:tcPr>
          <w:p w:rsidR="00F93F92" w:rsidRPr="00F93F92" w:rsidRDefault="00F93F92" w:rsidP="00C205BB">
            <w:pPr>
              <w:spacing w:after="0" w:line="240" w:lineRule="auto"/>
              <w:ind w:left="113" w:right="113"/>
              <w:jc w:val="center"/>
              <w:rPr>
                <w:rFonts w:eastAsia="Times New Roman" w:cs="Times New Roman"/>
                <w:sz w:val="24"/>
                <w:szCs w:val="24"/>
                <w:lang w:eastAsia="ru-RU"/>
              </w:rPr>
            </w:pPr>
            <w:r w:rsidRPr="00F93F92">
              <w:rPr>
                <w:rFonts w:eastAsia="Times New Roman" w:cs="Times New Roman"/>
                <w:sz w:val="24"/>
                <w:szCs w:val="24"/>
                <w:lang w:eastAsia="ru-RU"/>
              </w:rPr>
              <w:t>Материальная характеристика, м∙м</w:t>
            </w:r>
          </w:p>
        </w:tc>
      </w:tr>
      <w:tr w:rsidR="00F93F92" w:rsidRPr="00F93F92" w:rsidTr="00C205BB">
        <w:trPr>
          <w:trHeight w:val="930"/>
        </w:trPr>
        <w:tc>
          <w:tcPr>
            <w:tcW w:w="2547" w:type="dxa"/>
            <w:vMerge w:val="restart"/>
            <w:shd w:val="clear" w:color="auto" w:fill="auto"/>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МУП «Теплосеть» МР «Думиничский район»</w:t>
            </w:r>
          </w:p>
        </w:tc>
        <w:tc>
          <w:tcPr>
            <w:tcW w:w="2977" w:type="dxa"/>
            <w:tcBorders>
              <w:top w:val="nil"/>
              <w:left w:val="nil"/>
              <w:bottom w:val="single" w:sz="8" w:space="0" w:color="auto"/>
              <w:right w:val="single" w:sz="8" w:space="0" w:color="auto"/>
            </w:tcBorders>
            <w:shd w:val="clear" w:color="auto" w:fill="auto"/>
            <w:vAlign w:val="center"/>
            <w:hideMark/>
          </w:tcPr>
          <w:p w:rsidR="00F93F92" w:rsidRPr="00F93F92" w:rsidRDefault="00F93F92" w:rsidP="00C205BB">
            <w:pPr>
              <w:spacing w:after="0" w:line="240" w:lineRule="auto"/>
              <w:rPr>
                <w:rFonts w:eastAsia="Times New Roman" w:cs="Times New Roman"/>
                <w:sz w:val="24"/>
                <w:szCs w:val="24"/>
                <w:lang w:eastAsia="ru-RU"/>
              </w:rPr>
            </w:pPr>
            <w:r w:rsidRPr="00F93F92">
              <w:rPr>
                <w:color w:val="000000"/>
                <w:sz w:val="24"/>
                <w:szCs w:val="24"/>
              </w:rPr>
              <w:t>Котельная "ул. Ленина" п. Думиничи ул. Ленина д.31а</w:t>
            </w:r>
          </w:p>
        </w:tc>
        <w:tc>
          <w:tcPr>
            <w:tcW w:w="934"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color w:val="000000"/>
                <w:sz w:val="24"/>
                <w:szCs w:val="24"/>
              </w:rPr>
              <w:t>3,4</w:t>
            </w:r>
          </w:p>
        </w:tc>
        <w:tc>
          <w:tcPr>
            <w:tcW w:w="934"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color w:val="000000"/>
                <w:sz w:val="24"/>
                <w:szCs w:val="24"/>
              </w:rPr>
              <w:t>2,332</w:t>
            </w:r>
          </w:p>
        </w:tc>
        <w:tc>
          <w:tcPr>
            <w:tcW w:w="1223"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1685</w:t>
            </w:r>
          </w:p>
        </w:tc>
        <w:tc>
          <w:tcPr>
            <w:tcW w:w="993"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203,6</w:t>
            </w:r>
          </w:p>
        </w:tc>
      </w:tr>
      <w:tr w:rsidR="00F93F92" w:rsidRPr="00F93F92" w:rsidTr="00C205BB">
        <w:trPr>
          <w:trHeight w:val="930"/>
        </w:trPr>
        <w:tc>
          <w:tcPr>
            <w:tcW w:w="2547" w:type="dxa"/>
            <w:vMerge/>
            <w:shd w:val="clear" w:color="auto" w:fill="auto"/>
            <w:vAlign w:val="center"/>
            <w:hideMark/>
          </w:tcPr>
          <w:p w:rsidR="00F93F92" w:rsidRPr="00F93F92" w:rsidRDefault="00F93F92" w:rsidP="00C205BB">
            <w:pPr>
              <w:spacing w:after="0" w:line="240" w:lineRule="auto"/>
              <w:rPr>
                <w:rFonts w:eastAsia="Times New Roman" w:cs="Times New Roman"/>
                <w:sz w:val="24"/>
                <w:szCs w:val="24"/>
                <w:lang w:eastAsia="ru-RU"/>
              </w:rPr>
            </w:pPr>
          </w:p>
        </w:tc>
        <w:tc>
          <w:tcPr>
            <w:tcW w:w="2977" w:type="dxa"/>
            <w:tcBorders>
              <w:top w:val="nil"/>
              <w:left w:val="nil"/>
              <w:bottom w:val="single" w:sz="8" w:space="0" w:color="auto"/>
              <w:right w:val="single" w:sz="8" w:space="0" w:color="auto"/>
            </w:tcBorders>
            <w:shd w:val="clear" w:color="auto" w:fill="auto"/>
            <w:vAlign w:val="center"/>
            <w:hideMark/>
          </w:tcPr>
          <w:p w:rsidR="00F93F92" w:rsidRPr="00F93F92" w:rsidRDefault="00F93F92" w:rsidP="00C205BB">
            <w:pPr>
              <w:spacing w:after="0" w:line="240" w:lineRule="auto"/>
              <w:rPr>
                <w:rFonts w:eastAsia="Times New Roman" w:cs="Times New Roman"/>
                <w:sz w:val="24"/>
                <w:szCs w:val="24"/>
                <w:lang w:eastAsia="ru-RU"/>
              </w:rPr>
            </w:pPr>
            <w:r w:rsidRPr="00F93F92">
              <w:rPr>
                <w:color w:val="000000"/>
                <w:sz w:val="24"/>
                <w:szCs w:val="24"/>
              </w:rPr>
              <w:t>Котельная "Черемушки" п. Думиничи 1-й Ленинский переулок</w:t>
            </w:r>
          </w:p>
        </w:tc>
        <w:tc>
          <w:tcPr>
            <w:tcW w:w="934"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color w:val="000000"/>
                <w:sz w:val="24"/>
                <w:szCs w:val="24"/>
              </w:rPr>
              <w:t>3,2</w:t>
            </w:r>
          </w:p>
        </w:tc>
        <w:tc>
          <w:tcPr>
            <w:tcW w:w="934"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color w:val="000000"/>
                <w:sz w:val="24"/>
                <w:szCs w:val="24"/>
              </w:rPr>
              <w:t>2,93</w:t>
            </w:r>
          </w:p>
        </w:tc>
        <w:tc>
          <w:tcPr>
            <w:tcW w:w="1223"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1380</w:t>
            </w:r>
          </w:p>
        </w:tc>
        <w:tc>
          <w:tcPr>
            <w:tcW w:w="993"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190,4</w:t>
            </w:r>
          </w:p>
        </w:tc>
      </w:tr>
      <w:tr w:rsidR="00F93F92" w:rsidRPr="00F93F92" w:rsidTr="00C205BB">
        <w:trPr>
          <w:trHeight w:val="310"/>
        </w:trPr>
        <w:tc>
          <w:tcPr>
            <w:tcW w:w="2547" w:type="dxa"/>
            <w:vMerge/>
            <w:shd w:val="clear" w:color="auto" w:fill="auto"/>
            <w:vAlign w:val="center"/>
            <w:hideMark/>
          </w:tcPr>
          <w:p w:rsidR="00F93F92" w:rsidRPr="00F93F92" w:rsidRDefault="00F93F92" w:rsidP="00C205BB">
            <w:pPr>
              <w:spacing w:after="0" w:line="240" w:lineRule="auto"/>
              <w:rPr>
                <w:rFonts w:eastAsia="Times New Roman" w:cs="Times New Roman"/>
                <w:sz w:val="24"/>
                <w:szCs w:val="24"/>
                <w:lang w:eastAsia="ru-RU"/>
              </w:rPr>
            </w:pPr>
          </w:p>
        </w:tc>
        <w:tc>
          <w:tcPr>
            <w:tcW w:w="2977" w:type="dxa"/>
            <w:tcBorders>
              <w:top w:val="nil"/>
              <w:left w:val="nil"/>
              <w:bottom w:val="single" w:sz="8" w:space="0" w:color="auto"/>
              <w:right w:val="single" w:sz="8" w:space="0" w:color="auto"/>
            </w:tcBorders>
            <w:shd w:val="clear" w:color="auto" w:fill="auto"/>
            <w:vAlign w:val="center"/>
            <w:hideMark/>
          </w:tcPr>
          <w:p w:rsidR="00F93F92" w:rsidRPr="00F93F92" w:rsidRDefault="00F93F92" w:rsidP="00C205BB">
            <w:pPr>
              <w:spacing w:after="0" w:line="240" w:lineRule="auto"/>
              <w:rPr>
                <w:rFonts w:eastAsia="Times New Roman" w:cs="Times New Roman"/>
                <w:sz w:val="24"/>
                <w:szCs w:val="24"/>
                <w:lang w:eastAsia="ru-RU"/>
              </w:rPr>
            </w:pPr>
            <w:r w:rsidRPr="00F93F92">
              <w:rPr>
                <w:color w:val="000000"/>
                <w:sz w:val="24"/>
                <w:szCs w:val="24"/>
              </w:rPr>
              <w:t>Котельная "Торговый центр" п. Думиничи ул. Б. Пролетарская д.89а</w:t>
            </w:r>
          </w:p>
        </w:tc>
        <w:tc>
          <w:tcPr>
            <w:tcW w:w="934"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color w:val="000000"/>
                <w:sz w:val="24"/>
                <w:szCs w:val="24"/>
              </w:rPr>
              <w:t>4,3</w:t>
            </w:r>
          </w:p>
        </w:tc>
        <w:tc>
          <w:tcPr>
            <w:tcW w:w="934"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color w:val="000000"/>
                <w:sz w:val="24"/>
                <w:szCs w:val="24"/>
              </w:rPr>
              <w:t>3,544</w:t>
            </w:r>
          </w:p>
        </w:tc>
        <w:tc>
          <w:tcPr>
            <w:tcW w:w="1223"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2700</w:t>
            </w:r>
          </w:p>
        </w:tc>
        <w:tc>
          <w:tcPr>
            <w:tcW w:w="993"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286,5</w:t>
            </w:r>
          </w:p>
        </w:tc>
      </w:tr>
      <w:tr w:rsidR="00F93F92" w:rsidRPr="00F93F92" w:rsidTr="00C205BB">
        <w:trPr>
          <w:trHeight w:val="310"/>
        </w:trPr>
        <w:tc>
          <w:tcPr>
            <w:tcW w:w="2547" w:type="dxa"/>
            <w:vMerge/>
            <w:shd w:val="clear" w:color="auto" w:fill="auto"/>
            <w:vAlign w:val="center"/>
            <w:hideMark/>
          </w:tcPr>
          <w:p w:rsidR="00F93F92" w:rsidRPr="00F93F92" w:rsidRDefault="00F93F92" w:rsidP="00C205BB">
            <w:pPr>
              <w:spacing w:after="0" w:line="240" w:lineRule="auto"/>
              <w:rPr>
                <w:rFonts w:eastAsia="Times New Roman" w:cs="Times New Roman"/>
                <w:sz w:val="24"/>
                <w:szCs w:val="24"/>
                <w:lang w:eastAsia="ru-RU"/>
              </w:rPr>
            </w:pPr>
          </w:p>
        </w:tc>
        <w:tc>
          <w:tcPr>
            <w:tcW w:w="2977" w:type="dxa"/>
            <w:tcBorders>
              <w:top w:val="nil"/>
              <w:left w:val="nil"/>
              <w:bottom w:val="single" w:sz="8" w:space="0" w:color="auto"/>
              <w:right w:val="single" w:sz="8" w:space="0" w:color="auto"/>
            </w:tcBorders>
            <w:shd w:val="clear" w:color="auto" w:fill="auto"/>
            <w:vAlign w:val="center"/>
            <w:hideMark/>
          </w:tcPr>
          <w:p w:rsidR="00F93F92" w:rsidRPr="00F93F92" w:rsidRDefault="00F93F92" w:rsidP="00C205BB">
            <w:pPr>
              <w:spacing w:after="0" w:line="240" w:lineRule="auto"/>
              <w:rPr>
                <w:rFonts w:eastAsia="Times New Roman" w:cs="Times New Roman"/>
                <w:sz w:val="24"/>
                <w:szCs w:val="24"/>
                <w:lang w:eastAsia="ru-RU"/>
              </w:rPr>
            </w:pPr>
            <w:r w:rsidRPr="00F93F92">
              <w:rPr>
                <w:color w:val="000000"/>
                <w:sz w:val="24"/>
                <w:szCs w:val="24"/>
              </w:rPr>
              <w:t>Котельная "Баня" п. Думиничи</w:t>
            </w:r>
          </w:p>
        </w:tc>
        <w:tc>
          <w:tcPr>
            <w:tcW w:w="934"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color w:val="000000"/>
                <w:sz w:val="24"/>
                <w:szCs w:val="24"/>
              </w:rPr>
              <w:t>0,33</w:t>
            </w:r>
          </w:p>
        </w:tc>
        <w:tc>
          <w:tcPr>
            <w:tcW w:w="934"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color w:val="000000"/>
                <w:sz w:val="24"/>
                <w:szCs w:val="24"/>
              </w:rPr>
              <w:t>0,05</w:t>
            </w:r>
          </w:p>
        </w:tc>
        <w:tc>
          <w:tcPr>
            <w:tcW w:w="1223"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50</w:t>
            </w:r>
          </w:p>
        </w:tc>
        <w:tc>
          <w:tcPr>
            <w:tcW w:w="993"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2,5</w:t>
            </w:r>
          </w:p>
        </w:tc>
      </w:tr>
      <w:tr w:rsidR="00F93F92" w:rsidRPr="00F93F92" w:rsidTr="00C205BB">
        <w:trPr>
          <w:trHeight w:val="310"/>
        </w:trPr>
        <w:tc>
          <w:tcPr>
            <w:tcW w:w="2547" w:type="dxa"/>
            <w:vMerge/>
            <w:shd w:val="clear" w:color="auto" w:fill="auto"/>
            <w:vAlign w:val="center"/>
            <w:hideMark/>
          </w:tcPr>
          <w:p w:rsidR="00F93F92" w:rsidRPr="00F93F92" w:rsidRDefault="00F93F92" w:rsidP="00C205BB">
            <w:pPr>
              <w:spacing w:after="0" w:line="240" w:lineRule="auto"/>
              <w:rPr>
                <w:rFonts w:eastAsia="Times New Roman" w:cs="Times New Roman"/>
                <w:sz w:val="24"/>
                <w:szCs w:val="24"/>
                <w:lang w:eastAsia="ru-RU"/>
              </w:rPr>
            </w:pPr>
          </w:p>
        </w:tc>
        <w:tc>
          <w:tcPr>
            <w:tcW w:w="2977" w:type="dxa"/>
            <w:tcBorders>
              <w:top w:val="nil"/>
              <w:left w:val="nil"/>
              <w:bottom w:val="single" w:sz="8" w:space="0" w:color="auto"/>
              <w:right w:val="single" w:sz="8" w:space="0" w:color="auto"/>
            </w:tcBorders>
            <w:shd w:val="clear" w:color="auto" w:fill="auto"/>
            <w:vAlign w:val="center"/>
            <w:hideMark/>
          </w:tcPr>
          <w:p w:rsidR="00F93F92" w:rsidRPr="00F93F92" w:rsidRDefault="00F93F92" w:rsidP="00C205BB">
            <w:pPr>
              <w:spacing w:after="0" w:line="240" w:lineRule="auto"/>
              <w:rPr>
                <w:rFonts w:eastAsia="Times New Roman" w:cs="Times New Roman"/>
                <w:sz w:val="24"/>
                <w:szCs w:val="24"/>
                <w:lang w:eastAsia="ru-RU"/>
              </w:rPr>
            </w:pPr>
            <w:r w:rsidRPr="00F93F92">
              <w:rPr>
                <w:color w:val="000000"/>
                <w:sz w:val="24"/>
                <w:szCs w:val="24"/>
              </w:rPr>
              <w:t>Котельная "Дом культуры" ст. Думиничи ул. Привокзальная</w:t>
            </w:r>
          </w:p>
        </w:tc>
        <w:tc>
          <w:tcPr>
            <w:tcW w:w="934"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color w:val="000000"/>
                <w:sz w:val="24"/>
                <w:szCs w:val="24"/>
              </w:rPr>
              <w:t>0,172</w:t>
            </w:r>
          </w:p>
        </w:tc>
        <w:tc>
          <w:tcPr>
            <w:tcW w:w="934"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color w:val="000000"/>
                <w:sz w:val="24"/>
                <w:szCs w:val="24"/>
              </w:rPr>
              <w:t>0,088</w:t>
            </w:r>
          </w:p>
        </w:tc>
        <w:tc>
          <w:tcPr>
            <w:tcW w:w="1223"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47</w:t>
            </w:r>
          </w:p>
        </w:tc>
        <w:tc>
          <w:tcPr>
            <w:tcW w:w="993"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2,4</w:t>
            </w:r>
          </w:p>
        </w:tc>
      </w:tr>
      <w:tr w:rsidR="00F93F92" w:rsidRPr="00F93F92" w:rsidTr="00C205BB">
        <w:trPr>
          <w:trHeight w:val="310"/>
        </w:trPr>
        <w:tc>
          <w:tcPr>
            <w:tcW w:w="2547" w:type="dxa"/>
            <w:vMerge/>
            <w:shd w:val="clear" w:color="auto" w:fill="auto"/>
            <w:vAlign w:val="center"/>
            <w:hideMark/>
          </w:tcPr>
          <w:p w:rsidR="00F93F92" w:rsidRPr="00F93F92" w:rsidRDefault="00F93F92" w:rsidP="00C205BB">
            <w:pPr>
              <w:spacing w:after="0" w:line="240" w:lineRule="auto"/>
              <w:rPr>
                <w:rFonts w:eastAsia="Times New Roman" w:cs="Times New Roman"/>
                <w:sz w:val="24"/>
                <w:szCs w:val="24"/>
                <w:lang w:eastAsia="ru-RU"/>
              </w:rPr>
            </w:pPr>
          </w:p>
        </w:tc>
        <w:tc>
          <w:tcPr>
            <w:tcW w:w="2977" w:type="dxa"/>
            <w:tcBorders>
              <w:top w:val="nil"/>
              <w:left w:val="nil"/>
              <w:bottom w:val="single" w:sz="8" w:space="0" w:color="auto"/>
              <w:right w:val="single" w:sz="8" w:space="0" w:color="auto"/>
            </w:tcBorders>
            <w:shd w:val="clear" w:color="auto" w:fill="auto"/>
            <w:vAlign w:val="center"/>
            <w:hideMark/>
          </w:tcPr>
          <w:p w:rsidR="00F93F92" w:rsidRPr="00F93F92" w:rsidRDefault="00F93F92" w:rsidP="00C205BB">
            <w:pPr>
              <w:spacing w:after="0" w:line="240" w:lineRule="auto"/>
              <w:rPr>
                <w:rFonts w:eastAsia="Times New Roman" w:cs="Times New Roman"/>
                <w:sz w:val="24"/>
                <w:szCs w:val="24"/>
                <w:lang w:eastAsia="ru-RU"/>
              </w:rPr>
            </w:pPr>
            <w:r w:rsidRPr="00F93F92">
              <w:rPr>
                <w:color w:val="000000"/>
                <w:sz w:val="24"/>
                <w:szCs w:val="24"/>
              </w:rPr>
              <w:t>Котельная "ПУ-15" ст. Думиничи ул. Привокзальная д.42а</w:t>
            </w:r>
          </w:p>
        </w:tc>
        <w:tc>
          <w:tcPr>
            <w:tcW w:w="934"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color w:val="000000"/>
                <w:sz w:val="24"/>
                <w:szCs w:val="24"/>
              </w:rPr>
              <w:t>0,43</w:t>
            </w:r>
          </w:p>
        </w:tc>
        <w:tc>
          <w:tcPr>
            <w:tcW w:w="934"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color w:val="000000"/>
                <w:sz w:val="24"/>
                <w:szCs w:val="24"/>
              </w:rPr>
              <w:t>0,338</w:t>
            </w:r>
          </w:p>
        </w:tc>
        <w:tc>
          <w:tcPr>
            <w:tcW w:w="1223"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273</w:t>
            </w:r>
          </w:p>
        </w:tc>
        <w:tc>
          <w:tcPr>
            <w:tcW w:w="993" w:type="dxa"/>
            <w:shd w:val="clear" w:color="auto" w:fill="auto"/>
            <w:noWrap/>
            <w:vAlign w:val="center"/>
            <w:hideMark/>
          </w:tcPr>
          <w:p w:rsidR="00F93F92" w:rsidRPr="00F93F92" w:rsidRDefault="00F93F92" w:rsidP="00C205BB">
            <w:pPr>
              <w:spacing w:after="0" w:line="240" w:lineRule="auto"/>
              <w:jc w:val="center"/>
              <w:rPr>
                <w:rFonts w:eastAsia="Times New Roman" w:cs="Times New Roman"/>
                <w:sz w:val="24"/>
                <w:szCs w:val="24"/>
                <w:lang w:eastAsia="ru-RU"/>
              </w:rPr>
            </w:pPr>
            <w:r w:rsidRPr="00F93F92">
              <w:rPr>
                <w:rFonts w:eastAsia="Times New Roman" w:cs="Times New Roman"/>
                <w:sz w:val="24"/>
                <w:szCs w:val="24"/>
                <w:lang w:eastAsia="ru-RU"/>
              </w:rPr>
              <w:t>18,5</w:t>
            </w:r>
          </w:p>
        </w:tc>
      </w:tr>
    </w:tbl>
    <w:p w:rsidR="00F93F92" w:rsidRDefault="00F93F92" w:rsidP="00605E21">
      <w:pPr>
        <w:spacing w:after="0" w:line="240" w:lineRule="auto"/>
        <w:ind w:firstLine="284"/>
        <w:jc w:val="both"/>
        <w:rPr>
          <w:rFonts w:cs="Times New Roman"/>
          <w:szCs w:val="28"/>
        </w:rPr>
      </w:pPr>
    </w:p>
    <w:p w:rsidR="00893A23" w:rsidRPr="00BA55AE" w:rsidRDefault="00893A23" w:rsidP="00BA55AE">
      <w:pPr>
        <w:pStyle w:val="7"/>
        <w:spacing w:before="0" w:line="240" w:lineRule="auto"/>
        <w:ind w:firstLine="567"/>
        <w:jc w:val="both"/>
        <w:rPr>
          <w:rFonts w:ascii="Times New Roman" w:hAnsi="Times New Roman"/>
          <w:b/>
          <w:i w:val="0"/>
          <w:sz w:val="28"/>
          <w:szCs w:val="28"/>
          <w:lang w:val="ru-RU"/>
        </w:rPr>
      </w:pPr>
      <w:bookmarkStart w:id="38" w:name="_Toc200952593"/>
      <w:r w:rsidRPr="00BA55AE">
        <w:rPr>
          <w:rFonts w:ascii="Times New Roman" w:hAnsi="Times New Roman"/>
          <w:b/>
          <w:i w:val="0"/>
          <w:sz w:val="28"/>
          <w:szCs w:val="28"/>
          <w:lang w:val="ru-RU"/>
        </w:rPr>
        <w:t xml:space="preserve">б) </w:t>
      </w:r>
      <w:r w:rsidR="009513C4" w:rsidRPr="00BA55AE">
        <w:rPr>
          <w:rFonts w:ascii="Times New Roman" w:hAnsi="Times New Roman"/>
          <w:b/>
          <w:i w:val="0"/>
          <w:sz w:val="28"/>
          <w:szCs w:val="28"/>
          <w:lang w:val="ru-RU"/>
        </w:rPr>
        <w:t xml:space="preserve">существующие и перспективные </w:t>
      </w:r>
      <w:r w:rsidRPr="00BA55AE">
        <w:rPr>
          <w:rFonts w:ascii="Times New Roman" w:hAnsi="Times New Roman"/>
          <w:b/>
          <w:i w:val="0"/>
          <w:sz w:val="28"/>
          <w:szCs w:val="28"/>
          <w:lang w:val="ru-RU"/>
        </w:rPr>
        <w:t>объемы потребления тепловой энергии (мощности)</w:t>
      </w:r>
      <w:r w:rsidR="009513C4" w:rsidRPr="00BA55AE">
        <w:rPr>
          <w:rFonts w:ascii="Times New Roman" w:hAnsi="Times New Roman"/>
          <w:b/>
          <w:i w:val="0"/>
          <w:sz w:val="28"/>
          <w:szCs w:val="28"/>
          <w:lang w:val="ru-RU"/>
        </w:rPr>
        <w:t xml:space="preserve"> и</w:t>
      </w:r>
      <w:r w:rsidRPr="00BA55AE">
        <w:rPr>
          <w:rFonts w:ascii="Times New Roman" w:hAnsi="Times New Roman"/>
          <w:b/>
          <w:i w:val="0"/>
          <w:sz w:val="28"/>
          <w:szCs w:val="28"/>
          <w:lang w:val="ru-RU"/>
        </w:rPr>
        <w:t xml:space="preserve"> теплоносителя с разделением по видам теплопотребления в каждом</w:t>
      </w:r>
      <w:r w:rsidR="007423AD" w:rsidRPr="00BA55AE">
        <w:rPr>
          <w:rFonts w:ascii="Times New Roman" w:hAnsi="Times New Roman"/>
          <w:b/>
          <w:i w:val="0"/>
          <w:sz w:val="28"/>
          <w:szCs w:val="28"/>
          <w:lang w:val="ru-RU"/>
        </w:rPr>
        <w:t xml:space="preserve"> расчетном</w:t>
      </w:r>
      <w:r w:rsidRPr="00BA55AE">
        <w:rPr>
          <w:rFonts w:ascii="Times New Roman" w:hAnsi="Times New Roman"/>
          <w:b/>
          <w:i w:val="0"/>
          <w:sz w:val="28"/>
          <w:szCs w:val="28"/>
          <w:lang w:val="ru-RU"/>
        </w:rPr>
        <w:t xml:space="preserve"> элементе территориального деления на каждом этапе</w:t>
      </w:r>
      <w:bookmarkEnd w:id="37"/>
      <w:bookmarkEnd w:id="38"/>
    </w:p>
    <w:p w:rsidR="00984EA6" w:rsidRPr="00BA55AE" w:rsidRDefault="00FA78CB" w:rsidP="00BA55AE">
      <w:pPr>
        <w:suppressAutoHyphens/>
        <w:spacing w:after="0" w:line="240" w:lineRule="auto"/>
        <w:ind w:firstLine="567"/>
        <w:jc w:val="both"/>
        <w:rPr>
          <w:rFonts w:cs="Times New Roman"/>
          <w:szCs w:val="28"/>
        </w:rPr>
      </w:pPr>
      <w:r w:rsidRPr="00BA55AE">
        <w:rPr>
          <w:rFonts w:cs="Times New Roman"/>
          <w:szCs w:val="28"/>
        </w:rPr>
        <w:t xml:space="preserve">В Генеральном плане </w:t>
      </w:r>
      <w:r w:rsidR="00D24848" w:rsidRPr="00BA55AE">
        <w:rPr>
          <w:rFonts w:cs="Times New Roman"/>
          <w:szCs w:val="28"/>
        </w:rPr>
        <w:t xml:space="preserve">муниципального образования </w:t>
      </w:r>
      <w:r w:rsidR="00BA55AE">
        <w:rPr>
          <w:rFonts w:cs="Times New Roman"/>
          <w:szCs w:val="28"/>
        </w:rPr>
        <w:t>Городское поселение</w:t>
      </w:r>
      <w:r w:rsidR="007877EF">
        <w:rPr>
          <w:rFonts w:cs="Times New Roman"/>
          <w:szCs w:val="28"/>
        </w:rPr>
        <w:t>«Поселок Думиничи»</w:t>
      </w:r>
      <w:r w:rsidRPr="00BA55AE">
        <w:rPr>
          <w:rFonts w:cs="Times New Roman"/>
          <w:szCs w:val="28"/>
        </w:rPr>
        <w:t xml:space="preserve">предполагается развитие </w:t>
      </w:r>
      <w:r w:rsidR="006012B2" w:rsidRPr="00BA55AE">
        <w:rPr>
          <w:rFonts w:cs="Times New Roman"/>
          <w:szCs w:val="28"/>
        </w:rPr>
        <w:t xml:space="preserve">в основном </w:t>
      </w:r>
      <w:r w:rsidR="00144089" w:rsidRPr="00BA55AE">
        <w:rPr>
          <w:rFonts w:cs="Times New Roman"/>
          <w:szCs w:val="28"/>
        </w:rPr>
        <w:t xml:space="preserve">зоны застройки малоэтажными и </w:t>
      </w:r>
      <w:r w:rsidR="0073134D" w:rsidRPr="00BA55AE">
        <w:rPr>
          <w:rFonts w:cs="Times New Roman"/>
          <w:szCs w:val="28"/>
        </w:rPr>
        <w:t>индивидуальными жилыми домами</w:t>
      </w:r>
      <w:r w:rsidRPr="00BA55AE">
        <w:rPr>
          <w:rFonts w:cs="Times New Roman"/>
          <w:szCs w:val="28"/>
        </w:rPr>
        <w:t>.</w:t>
      </w:r>
      <w:r w:rsidR="00144089" w:rsidRPr="00BA55AE">
        <w:rPr>
          <w:rFonts w:eastAsia="Times New Roman" w:cs="Times New Roman"/>
          <w:szCs w:val="28"/>
        </w:rPr>
        <w:t xml:space="preserve">Этапы развития </w:t>
      </w:r>
      <w:r w:rsidR="004B6BE5" w:rsidRPr="00BA55AE">
        <w:rPr>
          <w:rFonts w:cs="Times New Roman"/>
          <w:szCs w:val="28"/>
        </w:rPr>
        <w:t>муниципального образования</w:t>
      </w:r>
      <w:r w:rsidR="00144089" w:rsidRPr="00BA55AE">
        <w:rPr>
          <w:rFonts w:cs="Times New Roman"/>
          <w:szCs w:val="28"/>
        </w:rPr>
        <w:t>буд</w:t>
      </w:r>
      <w:r w:rsidR="00882AEF" w:rsidRPr="00BA55AE">
        <w:rPr>
          <w:rFonts w:cs="Times New Roman"/>
          <w:szCs w:val="28"/>
        </w:rPr>
        <w:t>ут</w:t>
      </w:r>
      <w:r w:rsidR="00144089" w:rsidRPr="00BA55AE">
        <w:rPr>
          <w:rFonts w:cs="Times New Roman"/>
          <w:szCs w:val="28"/>
        </w:rPr>
        <w:t xml:space="preserve"> осуществляться в соответствии с основными направлениями </w:t>
      </w:r>
      <w:r w:rsidR="00984EA6" w:rsidRPr="00BA55AE">
        <w:rPr>
          <w:rFonts w:cs="Times New Roman"/>
          <w:szCs w:val="28"/>
        </w:rPr>
        <w:t xml:space="preserve">развития </w:t>
      </w:r>
      <w:r w:rsidR="007877EF">
        <w:rPr>
          <w:rFonts w:cs="Times New Roman"/>
          <w:szCs w:val="28"/>
        </w:rPr>
        <w:t>муниципального образования</w:t>
      </w:r>
      <w:r w:rsidR="00984EA6" w:rsidRPr="00BA55AE">
        <w:rPr>
          <w:rFonts w:cs="Times New Roman"/>
          <w:szCs w:val="28"/>
        </w:rPr>
        <w:t>.</w:t>
      </w:r>
    </w:p>
    <w:p w:rsidR="00C2636A" w:rsidRPr="00BA55AE" w:rsidRDefault="006C6FDA" w:rsidP="00BA55AE">
      <w:pPr>
        <w:suppressAutoHyphens/>
        <w:spacing w:after="0" w:line="240" w:lineRule="auto"/>
        <w:ind w:firstLine="567"/>
        <w:jc w:val="both"/>
        <w:rPr>
          <w:rFonts w:cs="Times New Roman"/>
          <w:szCs w:val="28"/>
        </w:rPr>
      </w:pPr>
      <w:r w:rsidRPr="00BA55AE">
        <w:rPr>
          <w:rFonts w:cs="Times New Roman"/>
          <w:szCs w:val="28"/>
        </w:rPr>
        <w:t xml:space="preserve">Проведение капитального строительства объектов, подключаемых к системе теплоснабжения на территории </w:t>
      </w:r>
      <w:r w:rsidR="00D24848" w:rsidRPr="00BA55AE">
        <w:rPr>
          <w:rFonts w:cs="Times New Roman"/>
          <w:szCs w:val="28"/>
        </w:rPr>
        <w:t xml:space="preserve">муниципального образования </w:t>
      </w:r>
      <w:r w:rsidR="00BA55AE">
        <w:rPr>
          <w:rFonts w:cs="Times New Roman"/>
          <w:szCs w:val="28"/>
        </w:rPr>
        <w:lastRenderedPageBreak/>
        <w:t xml:space="preserve">Городское поселение </w:t>
      </w:r>
      <w:r w:rsidR="007877EF">
        <w:rPr>
          <w:rFonts w:cs="Times New Roman"/>
          <w:szCs w:val="28"/>
        </w:rPr>
        <w:t xml:space="preserve">«Поселок Думиничи» </w:t>
      </w:r>
      <w:r w:rsidR="00772261" w:rsidRPr="00BA55AE">
        <w:rPr>
          <w:rFonts w:eastAsia="Times New Roman" w:cs="Times New Roman"/>
          <w:szCs w:val="28"/>
        </w:rPr>
        <w:t>к</w:t>
      </w:r>
      <w:r w:rsidR="00BA55AE" w:rsidRPr="00BA55AE">
        <w:rPr>
          <w:rFonts w:eastAsia="Times New Roman" w:cs="Times New Roman"/>
          <w:szCs w:val="28"/>
        </w:rPr>
        <w:t>20</w:t>
      </w:r>
      <w:r w:rsidR="005B6D17">
        <w:rPr>
          <w:rFonts w:eastAsia="Times New Roman" w:cs="Times New Roman"/>
          <w:szCs w:val="28"/>
        </w:rPr>
        <w:t>40</w:t>
      </w:r>
      <w:r w:rsidRPr="00BA55AE">
        <w:rPr>
          <w:rFonts w:eastAsia="Times New Roman" w:cs="Times New Roman"/>
          <w:szCs w:val="28"/>
        </w:rPr>
        <w:t xml:space="preserve"> г. </w:t>
      </w:r>
      <w:r w:rsidR="00753ACA" w:rsidRPr="00BA55AE">
        <w:rPr>
          <w:rFonts w:eastAsia="Times New Roman" w:cs="Times New Roman"/>
          <w:szCs w:val="28"/>
        </w:rPr>
        <w:t xml:space="preserve">не </w:t>
      </w:r>
      <w:r w:rsidRPr="00BA55AE">
        <w:rPr>
          <w:rFonts w:cs="Times New Roman"/>
          <w:szCs w:val="28"/>
        </w:rPr>
        <w:t>планируется.</w:t>
      </w:r>
      <w:r w:rsidR="00AC4DE5" w:rsidRPr="00BA55AE">
        <w:rPr>
          <w:rFonts w:cs="Times New Roman"/>
          <w:szCs w:val="28"/>
        </w:rPr>
        <w:t>Необходимый р</w:t>
      </w:r>
      <w:r w:rsidR="00C2636A" w:rsidRPr="00BA55AE">
        <w:rPr>
          <w:rFonts w:cs="Times New Roman"/>
          <w:szCs w:val="28"/>
        </w:rPr>
        <w:t>асход тепловой энергии</w:t>
      </w:r>
      <w:r w:rsidR="00AE68B2" w:rsidRPr="00BA55AE">
        <w:rPr>
          <w:rFonts w:cs="Times New Roman"/>
          <w:szCs w:val="28"/>
        </w:rPr>
        <w:t>представлен в таблице</w:t>
      </w:r>
      <w:r w:rsidR="00880E50" w:rsidRPr="00BA55AE">
        <w:rPr>
          <w:rFonts w:cs="Times New Roman"/>
          <w:szCs w:val="28"/>
        </w:rPr>
        <w:t>1.</w:t>
      </w:r>
      <w:r w:rsidR="00753ACA" w:rsidRPr="00BA55AE">
        <w:rPr>
          <w:rFonts w:cs="Times New Roman"/>
          <w:szCs w:val="28"/>
        </w:rPr>
        <w:t>2</w:t>
      </w:r>
      <w:r w:rsidR="00C2636A" w:rsidRPr="00BA55AE">
        <w:rPr>
          <w:rFonts w:cs="Times New Roman"/>
          <w:szCs w:val="28"/>
        </w:rPr>
        <w:t>.</w:t>
      </w:r>
    </w:p>
    <w:p w:rsidR="00753ACA" w:rsidRDefault="00C2636A" w:rsidP="00BA55AE">
      <w:pPr>
        <w:spacing w:after="0" w:line="240" w:lineRule="auto"/>
        <w:ind w:firstLine="284"/>
        <w:jc w:val="both"/>
        <w:rPr>
          <w:rFonts w:cs="Times New Roman"/>
          <w:szCs w:val="28"/>
        </w:rPr>
      </w:pPr>
      <w:r w:rsidRPr="00BA55AE">
        <w:rPr>
          <w:rFonts w:cs="Times New Roman"/>
          <w:szCs w:val="28"/>
        </w:rPr>
        <w:t xml:space="preserve">Таблица </w:t>
      </w:r>
      <w:r w:rsidR="00880E50" w:rsidRPr="00BA55AE">
        <w:rPr>
          <w:rFonts w:cs="Times New Roman"/>
          <w:szCs w:val="28"/>
        </w:rPr>
        <w:t>1.</w:t>
      </w:r>
      <w:r w:rsidR="005B6D17">
        <w:rPr>
          <w:rFonts w:cs="Times New Roman"/>
          <w:szCs w:val="28"/>
        </w:rPr>
        <w:t>11</w:t>
      </w:r>
      <w:r w:rsidRPr="00BA55AE">
        <w:rPr>
          <w:rFonts w:cs="Times New Roman"/>
          <w:szCs w:val="28"/>
        </w:rPr>
        <w:t xml:space="preserve">– </w:t>
      </w:r>
      <w:r w:rsidR="007654A6" w:rsidRPr="00BA55AE">
        <w:rPr>
          <w:rFonts w:cs="Times New Roman"/>
          <w:szCs w:val="28"/>
        </w:rPr>
        <w:t>п</w:t>
      </w:r>
      <w:r w:rsidR="00880E50" w:rsidRPr="00BA55AE">
        <w:rPr>
          <w:rFonts w:cs="Times New Roman"/>
          <w:szCs w:val="28"/>
        </w:rPr>
        <w:t xml:space="preserve">ерспективный расход </w:t>
      </w:r>
      <w:r w:rsidR="00CB62C9" w:rsidRPr="00BA55AE">
        <w:rPr>
          <w:rFonts w:cs="Times New Roman"/>
          <w:szCs w:val="28"/>
        </w:rPr>
        <w:t xml:space="preserve">тепловой </w:t>
      </w:r>
      <w:r w:rsidRPr="00BA55AE">
        <w:rPr>
          <w:rFonts w:cs="Times New Roman"/>
          <w:szCs w:val="28"/>
        </w:rPr>
        <w:t xml:space="preserve">энергии, необходимый для отопления </w:t>
      </w:r>
      <w:r w:rsidR="00777EB9" w:rsidRPr="00BA55AE">
        <w:rPr>
          <w:rFonts w:cs="Times New Roman"/>
          <w:szCs w:val="28"/>
        </w:rPr>
        <w:t>с учетом новой</w:t>
      </w:r>
      <w:r w:rsidR="009E49CE" w:rsidRPr="00BA55AE">
        <w:rPr>
          <w:rFonts w:cs="Times New Roman"/>
          <w:szCs w:val="28"/>
        </w:rPr>
        <w:t>застройки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89"/>
        <w:gridCol w:w="873"/>
        <w:gridCol w:w="873"/>
        <w:gridCol w:w="871"/>
        <w:gridCol w:w="871"/>
        <w:gridCol w:w="873"/>
        <w:gridCol w:w="1022"/>
        <w:gridCol w:w="999"/>
      </w:tblGrid>
      <w:tr w:rsidR="00F93F92" w:rsidRPr="008B0CC0" w:rsidTr="00F93F92">
        <w:trPr>
          <w:trHeight w:val="3565"/>
        </w:trPr>
        <w:tc>
          <w:tcPr>
            <w:tcW w:w="1666" w:type="pct"/>
            <w:shd w:val="clear" w:color="auto" w:fill="auto"/>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Наименование теплоисточника</w:t>
            </w:r>
          </w:p>
        </w:tc>
        <w:tc>
          <w:tcPr>
            <w:tcW w:w="456" w:type="pct"/>
            <w:shd w:val="clear" w:color="auto" w:fill="auto"/>
            <w:textDirection w:val="btLr"/>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Установленная мощность, Гкал/ч</w:t>
            </w:r>
          </w:p>
        </w:tc>
        <w:tc>
          <w:tcPr>
            <w:tcW w:w="456" w:type="pct"/>
            <w:shd w:val="clear" w:color="auto" w:fill="auto"/>
            <w:textDirection w:val="btLr"/>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Располагаемая мощность, Гкал/ч</w:t>
            </w:r>
          </w:p>
        </w:tc>
        <w:tc>
          <w:tcPr>
            <w:tcW w:w="455" w:type="pct"/>
            <w:shd w:val="clear" w:color="auto" w:fill="auto"/>
            <w:textDirection w:val="btLr"/>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Подключенная нагрузка, Гкал/ч</w:t>
            </w:r>
          </w:p>
        </w:tc>
        <w:tc>
          <w:tcPr>
            <w:tcW w:w="455" w:type="pct"/>
            <w:shd w:val="clear" w:color="auto" w:fill="auto"/>
            <w:textDirection w:val="btLr"/>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Резерв (дефицит) мощности, Гкал/ч</w:t>
            </w:r>
          </w:p>
        </w:tc>
        <w:tc>
          <w:tcPr>
            <w:tcW w:w="456" w:type="pct"/>
            <w:shd w:val="clear" w:color="auto" w:fill="auto"/>
            <w:textDirection w:val="btLr"/>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Загрузка котельной, % от располагаемой мощности</w:t>
            </w:r>
          </w:p>
        </w:tc>
        <w:tc>
          <w:tcPr>
            <w:tcW w:w="534" w:type="pct"/>
            <w:shd w:val="clear" w:color="auto" w:fill="auto"/>
            <w:textDirection w:val="btLr"/>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Потери тепловой энергии при ее передаче, Гкал/ч</w:t>
            </w:r>
          </w:p>
        </w:tc>
        <w:tc>
          <w:tcPr>
            <w:tcW w:w="523" w:type="pct"/>
            <w:shd w:val="clear" w:color="auto" w:fill="auto"/>
            <w:textDirection w:val="btLr"/>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Потери тепловой энергии при ее передаче, % от отпущенной тепловой мощности</w:t>
            </w:r>
          </w:p>
        </w:tc>
      </w:tr>
      <w:tr w:rsidR="005B6D17" w:rsidRPr="008B0CC0" w:rsidTr="00F93F92">
        <w:trPr>
          <w:trHeight w:val="270"/>
        </w:trPr>
        <w:tc>
          <w:tcPr>
            <w:tcW w:w="5000" w:type="pct"/>
            <w:gridSpan w:val="8"/>
            <w:shd w:val="clear" w:color="auto" w:fill="auto"/>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2024 год</w:t>
            </w:r>
          </w:p>
        </w:tc>
      </w:tr>
      <w:tr w:rsidR="00F93F92" w:rsidRPr="008B0CC0" w:rsidTr="00F93F92">
        <w:trPr>
          <w:trHeight w:val="583"/>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"ул. Ленина" п. Думиничи ул. Ленина д.31а</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3,4</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3,4</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2,332</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0,991</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70,9</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0,128</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5,3</w:t>
            </w:r>
          </w:p>
        </w:tc>
      </w:tr>
      <w:tr w:rsidR="00F93F92" w:rsidRPr="008B0CC0" w:rsidTr="00F93F92">
        <w:trPr>
          <w:trHeight w:val="93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"Черемушки" п. Думиничи 1-й Ленинский переулок</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3,2</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3,2</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2,93</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0,182</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94,3</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0,147</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4,9</w:t>
            </w:r>
          </w:p>
        </w:tc>
      </w:tr>
      <w:tr w:rsidR="00F93F92" w:rsidRPr="008B0CC0" w:rsidTr="00F93F92">
        <w:trPr>
          <w:trHeight w:val="31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"Торговый центр" п. Думиничи ул. Б. Пролетарская д.89а</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4,3</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4,3</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3,544</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0,651</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84,9</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0,175</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4,8</w:t>
            </w:r>
          </w:p>
        </w:tc>
      </w:tr>
      <w:tr w:rsidR="00F93F92" w:rsidRPr="008B0CC0" w:rsidTr="00F93F92">
        <w:trPr>
          <w:trHeight w:val="31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"Баня" п. Думиничи</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0,33</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0,33</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0,05</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0,28</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15,2</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w:t>
            </w:r>
          </w:p>
        </w:tc>
      </w:tr>
      <w:tr w:rsidR="00F93F92" w:rsidRPr="008B0CC0" w:rsidTr="00F93F92">
        <w:trPr>
          <w:trHeight w:val="31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"Дом культуры" ст. Думиничи ул. Привокзальная</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0,172</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0,172</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0,088</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0,079</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54,1</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0,0086</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9,2</w:t>
            </w:r>
          </w:p>
        </w:tc>
      </w:tr>
      <w:tr w:rsidR="00F93F92" w:rsidRPr="008B0CC0" w:rsidTr="00F93F92">
        <w:trPr>
          <w:trHeight w:val="31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"ПУ-15" ст. Думиничи ул. Привокзальная д.42а</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0,43</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0,43</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0,338</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0,0791</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81,6</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0,0215</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6,1</w:t>
            </w:r>
          </w:p>
        </w:tc>
      </w:tr>
      <w:tr w:rsidR="005B6D17" w:rsidRPr="008B0CC0" w:rsidTr="00F93F92">
        <w:trPr>
          <w:trHeight w:val="317"/>
        </w:trPr>
        <w:tc>
          <w:tcPr>
            <w:tcW w:w="5000" w:type="pct"/>
            <w:gridSpan w:val="8"/>
            <w:shd w:val="clear" w:color="auto" w:fill="auto"/>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2026 год</w:t>
            </w:r>
          </w:p>
        </w:tc>
      </w:tr>
      <w:tr w:rsidR="00F93F92" w:rsidRPr="008B0CC0" w:rsidTr="00F93F92">
        <w:trPr>
          <w:trHeight w:val="93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"ул. Ленина" п. Думиничи ул. Ленина д.31а</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3,4</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3,4</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2,332</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0,991</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70,9</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0,128</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5,3</w:t>
            </w:r>
          </w:p>
        </w:tc>
      </w:tr>
      <w:tr w:rsidR="00F93F92" w:rsidRPr="008B0CC0" w:rsidTr="00F93F92">
        <w:trPr>
          <w:trHeight w:val="93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"Черемушки" п. Думиничи 1-й Ленинский переулок</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3,2</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3,2</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2,93</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0,182</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94,3</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0,147</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4,9</w:t>
            </w:r>
          </w:p>
        </w:tc>
      </w:tr>
      <w:tr w:rsidR="00F93F92" w:rsidRPr="008B0CC0" w:rsidTr="00F93F92">
        <w:trPr>
          <w:trHeight w:val="31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"Торговый центр" п. Думиничи ул. Б. Пролетарская д.89а</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4,3</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4,3</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3,544</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0,651</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84,9</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0,175</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4,8</w:t>
            </w:r>
          </w:p>
        </w:tc>
      </w:tr>
      <w:tr w:rsidR="00F93F92" w:rsidRPr="008B0CC0" w:rsidTr="00F93F92">
        <w:trPr>
          <w:trHeight w:val="31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"Баня" п. Думиничи</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0,33</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0,33</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0,05</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0,28</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15,2</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w:t>
            </w:r>
          </w:p>
        </w:tc>
      </w:tr>
      <w:tr w:rsidR="00F93F92" w:rsidRPr="008B0CC0" w:rsidTr="00F93F92">
        <w:trPr>
          <w:trHeight w:val="31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 xml:space="preserve">Котельная "Дом культуры" ст. Думиничи ул. </w:t>
            </w:r>
            <w:r w:rsidRPr="008B0CC0">
              <w:rPr>
                <w:color w:val="000000"/>
                <w:sz w:val="24"/>
                <w:szCs w:val="24"/>
              </w:rPr>
              <w:lastRenderedPageBreak/>
              <w:t>Привокзальная</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lastRenderedPageBreak/>
              <w:t>0,172</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0,172</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0,088</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0,079</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54,1</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0,0086</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9,2</w:t>
            </w:r>
          </w:p>
        </w:tc>
      </w:tr>
      <w:tr w:rsidR="00F93F92" w:rsidRPr="008B0CC0" w:rsidTr="00F93F92">
        <w:trPr>
          <w:trHeight w:val="31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lastRenderedPageBreak/>
              <w:t>Котельная "ПУ-15" ст. Думиничи ул. Привокзальная д.42а</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0,43</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0,43</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0,338</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0,0791</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81,6</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0,0215</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6,1</w:t>
            </w:r>
          </w:p>
        </w:tc>
      </w:tr>
      <w:tr w:rsidR="005B6D17" w:rsidRPr="008B0CC0" w:rsidTr="00F93F92">
        <w:trPr>
          <w:trHeight w:val="275"/>
        </w:trPr>
        <w:tc>
          <w:tcPr>
            <w:tcW w:w="5000" w:type="pct"/>
            <w:gridSpan w:val="8"/>
            <w:shd w:val="clear" w:color="auto" w:fill="auto"/>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20</w:t>
            </w:r>
            <w:r>
              <w:rPr>
                <w:rFonts w:eastAsia="Times New Roman" w:cs="Times New Roman"/>
                <w:sz w:val="24"/>
                <w:szCs w:val="24"/>
                <w:lang w:eastAsia="ru-RU"/>
              </w:rPr>
              <w:t>40</w:t>
            </w:r>
            <w:r w:rsidRPr="008B0CC0">
              <w:rPr>
                <w:rFonts w:eastAsia="Times New Roman" w:cs="Times New Roman"/>
                <w:sz w:val="24"/>
                <w:szCs w:val="24"/>
                <w:lang w:eastAsia="ru-RU"/>
              </w:rPr>
              <w:t xml:space="preserve"> год</w:t>
            </w:r>
          </w:p>
        </w:tc>
      </w:tr>
      <w:tr w:rsidR="00F93F92" w:rsidRPr="008B0CC0" w:rsidTr="00F93F92">
        <w:trPr>
          <w:trHeight w:val="62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"ул. Ленина" п. Думиничи ул. Ленина д.31а</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3,4</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3,4</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2,332</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0,991</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70,9</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0,128</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5,3</w:t>
            </w:r>
          </w:p>
        </w:tc>
      </w:tr>
      <w:tr w:rsidR="00F93F92" w:rsidRPr="008B0CC0" w:rsidTr="00F93F92">
        <w:trPr>
          <w:trHeight w:val="93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"Черемушки" п. Думиничи 1-й Ленинский переулок</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3,2</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3,2</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2,93</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0,182</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94,3</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0,147</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4,9</w:t>
            </w:r>
          </w:p>
        </w:tc>
      </w:tr>
      <w:tr w:rsidR="00F93F92" w:rsidRPr="008B0CC0" w:rsidTr="00F93F92">
        <w:trPr>
          <w:trHeight w:val="31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"Торговый центр" п. Думиничи ул. Б. Пролетарская д.89а</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4,3</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4,3</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3,544</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0,651</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84,9</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0,175</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4,8</w:t>
            </w:r>
          </w:p>
        </w:tc>
      </w:tr>
      <w:tr w:rsidR="00F93F92" w:rsidRPr="008B0CC0" w:rsidTr="00F93F92">
        <w:trPr>
          <w:trHeight w:val="31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"Баня" п. Думиничи</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0,33</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0,33</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0,05</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0,28</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15,2</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w:t>
            </w:r>
          </w:p>
        </w:tc>
      </w:tr>
      <w:tr w:rsidR="00F93F92" w:rsidRPr="008B0CC0" w:rsidTr="00F93F92">
        <w:trPr>
          <w:trHeight w:val="31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"Дом культуры" ст. Думиничи ул. Привокзальная</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0,172</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0,172</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0,088</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0,079</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54,1</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0,0086</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9,2</w:t>
            </w:r>
          </w:p>
        </w:tc>
      </w:tr>
      <w:tr w:rsidR="00F93F92" w:rsidRPr="008B0CC0" w:rsidTr="00F93F92">
        <w:trPr>
          <w:trHeight w:val="310"/>
        </w:trPr>
        <w:tc>
          <w:tcPr>
            <w:tcW w:w="1666" w:type="pct"/>
            <w:shd w:val="clear" w:color="auto" w:fill="auto"/>
            <w:vAlign w:val="center"/>
            <w:hideMark/>
          </w:tcPr>
          <w:p w:rsidR="005B6D17" w:rsidRPr="008B0CC0" w:rsidRDefault="005B6D17" w:rsidP="00E35F46">
            <w:pPr>
              <w:spacing w:after="0" w:line="240" w:lineRule="auto"/>
              <w:rPr>
                <w:rFonts w:eastAsia="Times New Roman" w:cs="Times New Roman"/>
                <w:sz w:val="24"/>
                <w:szCs w:val="24"/>
                <w:lang w:eastAsia="ru-RU"/>
              </w:rPr>
            </w:pPr>
            <w:r w:rsidRPr="008B0CC0">
              <w:rPr>
                <w:color w:val="000000"/>
                <w:sz w:val="24"/>
                <w:szCs w:val="24"/>
              </w:rPr>
              <w:t>Котельная "ПУ-15" ст. Думиничи ул. Привокзальная д.42а</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0,43</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0,43</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0,338</w:t>
            </w:r>
          </w:p>
        </w:tc>
        <w:tc>
          <w:tcPr>
            <w:tcW w:w="455"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0,0791</w:t>
            </w:r>
          </w:p>
        </w:tc>
        <w:tc>
          <w:tcPr>
            <w:tcW w:w="456"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81,6</w:t>
            </w:r>
          </w:p>
        </w:tc>
        <w:tc>
          <w:tcPr>
            <w:tcW w:w="534"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0,0215</w:t>
            </w:r>
          </w:p>
        </w:tc>
        <w:tc>
          <w:tcPr>
            <w:tcW w:w="523" w:type="pct"/>
            <w:shd w:val="clear" w:color="auto" w:fill="auto"/>
            <w:noWrap/>
            <w:vAlign w:val="center"/>
            <w:hideMark/>
          </w:tcPr>
          <w:p w:rsidR="005B6D17" w:rsidRPr="008B0CC0" w:rsidRDefault="005B6D17" w:rsidP="00E35F46">
            <w:pPr>
              <w:spacing w:after="0" w:line="240" w:lineRule="auto"/>
              <w:jc w:val="center"/>
              <w:rPr>
                <w:rFonts w:eastAsia="Times New Roman" w:cs="Times New Roman"/>
                <w:sz w:val="24"/>
                <w:szCs w:val="24"/>
                <w:lang w:eastAsia="ru-RU"/>
              </w:rPr>
            </w:pPr>
            <w:r w:rsidRPr="008B0CC0">
              <w:rPr>
                <w:color w:val="000000"/>
                <w:sz w:val="24"/>
                <w:szCs w:val="24"/>
              </w:rPr>
              <w:t>6,1</w:t>
            </w:r>
          </w:p>
        </w:tc>
      </w:tr>
    </w:tbl>
    <w:p w:rsidR="005B6D17" w:rsidRDefault="005B6D17" w:rsidP="00BA55AE">
      <w:pPr>
        <w:spacing w:after="0" w:line="240" w:lineRule="auto"/>
        <w:ind w:firstLine="284"/>
        <w:jc w:val="both"/>
        <w:rPr>
          <w:rFonts w:cs="Times New Roman"/>
          <w:szCs w:val="28"/>
        </w:rPr>
      </w:pPr>
    </w:p>
    <w:p w:rsidR="009749BE" w:rsidRPr="00BA55AE" w:rsidRDefault="009749BE" w:rsidP="00BA55AE">
      <w:pPr>
        <w:spacing w:after="0" w:line="240" w:lineRule="auto"/>
        <w:ind w:firstLine="567"/>
        <w:jc w:val="both"/>
        <w:rPr>
          <w:rFonts w:cs="Times New Roman"/>
          <w:szCs w:val="28"/>
        </w:rPr>
      </w:pPr>
      <w:r w:rsidRPr="00BA55AE">
        <w:rPr>
          <w:rFonts w:cs="Times New Roman"/>
          <w:szCs w:val="28"/>
        </w:rPr>
        <w:t>Данная информация раскрывает перспективно</w:t>
      </w:r>
      <w:r w:rsidR="009A5A99" w:rsidRPr="00BA55AE">
        <w:rPr>
          <w:rFonts w:cs="Times New Roman"/>
          <w:szCs w:val="28"/>
        </w:rPr>
        <w:t xml:space="preserve">е потребление тепловой энергии </w:t>
      </w:r>
      <w:r w:rsidRPr="00BA55AE">
        <w:rPr>
          <w:rFonts w:cs="Times New Roman"/>
          <w:szCs w:val="28"/>
        </w:rPr>
        <w:t>п</w:t>
      </w:r>
      <w:r w:rsidR="009A5A99" w:rsidRPr="00BA55AE">
        <w:rPr>
          <w:rFonts w:cs="Times New Roman"/>
          <w:szCs w:val="28"/>
        </w:rPr>
        <w:t>о</w:t>
      </w:r>
      <w:r w:rsidRPr="00BA55AE">
        <w:rPr>
          <w:rFonts w:cs="Times New Roman"/>
          <w:szCs w:val="28"/>
        </w:rPr>
        <w:t xml:space="preserve"> все</w:t>
      </w:r>
      <w:r w:rsidR="00501F29" w:rsidRPr="00BA55AE">
        <w:rPr>
          <w:rFonts w:cs="Times New Roman"/>
          <w:szCs w:val="28"/>
        </w:rPr>
        <w:t>й</w:t>
      </w:r>
      <w:r w:rsidRPr="00BA55AE">
        <w:rPr>
          <w:rFonts w:cs="Times New Roman"/>
          <w:szCs w:val="28"/>
        </w:rPr>
        <w:t xml:space="preserve"> территориальн</w:t>
      </w:r>
      <w:r w:rsidR="00B41845" w:rsidRPr="00BA55AE">
        <w:rPr>
          <w:rFonts w:cs="Times New Roman"/>
          <w:szCs w:val="28"/>
        </w:rPr>
        <w:t>ой</w:t>
      </w:r>
      <w:r w:rsidRPr="00BA55AE">
        <w:rPr>
          <w:rFonts w:cs="Times New Roman"/>
          <w:szCs w:val="28"/>
        </w:rPr>
        <w:t xml:space="preserve"> зон</w:t>
      </w:r>
      <w:r w:rsidR="00B41845" w:rsidRPr="00BA55AE">
        <w:rPr>
          <w:rFonts w:cs="Times New Roman"/>
          <w:szCs w:val="28"/>
        </w:rPr>
        <w:t>е</w:t>
      </w:r>
      <w:r w:rsidR="00D24848" w:rsidRPr="00BA55AE">
        <w:rPr>
          <w:rFonts w:cs="Times New Roman"/>
          <w:szCs w:val="28"/>
        </w:rPr>
        <w:t xml:space="preserve">муниципального образования </w:t>
      </w:r>
      <w:r w:rsidR="00291A54">
        <w:rPr>
          <w:rFonts w:cs="Times New Roman"/>
          <w:szCs w:val="28"/>
        </w:rPr>
        <w:t>г</w:t>
      </w:r>
      <w:r w:rsidR="00BA55AE">
        <w:rPr>
          <w:rFonts w:cs="Times New Roman"/>
          <w:szCs w:val="28"/>
        </w:rPr>
        <w:t xml:space="preserve">ородское поселение </w:t>
      </w:r>
      <w:r w:rsidR="00291A54" w:rsidRPr="00291A54">
        <w:rPr>
          <w:rFonts w:cs="Times New Roman"/>
          <w:szCs w:val="28"/>
        </w:rPr>
        <w:t>«Поселок Думиничи»</w:t>
      </w:r>
      <w:r w:rsidRPr="00BA55AE">
        <w:rPr>
          <w:rFonts w:cs="Times New Roman"/>
          <w:szCs w:val="28"/>
        </w:rPr>
        <w:t>в полном объеме.</w:t>
      </w:r>
    </w:p>
    <w:p w:rsidR="00A50A12" w:rsidRPr="00BA55AE" w:rsidRDefault="009749BE" w:rsidP="00BA55AE">
      <w:pPr>
        <w:spacing w:after="0" w:line="240" w:lineRule="auto"/>
        <w:ind w:firstLine="567"/>
        <w:jc w:val="both"/>
        <w:rPr>
          <w:rFonts w:cs="Times New Roman"/>
          <w:bCs/>
          <w:color w:val="212529"/>
          <w:szCs w:val="28"/>
        </w:rPr>
      </w:pPr>
      <w:r w:rsidRPr="00BA55AE">
        <w:rPr>
          <w:rFonts w:cs="Times New Roman"/>
          <w:szCs w:val="28"/>
        </w:rPr>
        <w:t xml:space="preserve">Поэтому для описания динамики развития систем теплоснабжения </w:t>
      </w:r>
      <w:r w:rsidR="00D24848" w:rsidRPr="00BA55AE">
        <w:rPr>
          <w:rFonts w:cs="Times New Roman"/>
          <w:szCs w:val="28"/>
        </w:rPr>
        <w:t xml:space="preserve">муниципального образования </w:t>
      </w:r>
      <w:r w:rsidR="00291A54">
        <w:rPr>
          <w:rFonts w:cs="Times New Roman"/>
          <w:szCs w:val="28"/>
        </w:rPr>
        <w:t>г</w:t>
      </w:r>
      <w:r w:rsidR="00BA55AE">
        <w:rPr>
          <w:rFonts w:cs="Times New Roman"/>
          <w:szCs w:val="28"/>
        </w:rPr>
        <w:t xml:space="preserve">ородское поселение </w:t>
      </w:r>
      <w:r w:rsidR="00291A54" w:rsidRPr="00291A54">
        <w:rPr>
          <w:rFonts w:cs="Times New Roman"/>
          <w:szCs w:val="28"/>
        </w:rPr>
        <w:t>«Поселок Думиничи»</w:t>
      </w:r>
      <w:r w:rsidRPr="00BA55AE">
        <w:rPr>
          <w:rFonts w:cs="Times New Roman"/>
          <w:szCs w:val="28"/>
        </w:rPr>
        <w:t>было принято, что текущее положение и расчетный период являются основными этапами развития. Расчет приведен в соответствии</w:t>
      </w:r>
      <w:r w:rsidR="00F1782D" w:rsidRPr="00BA55AE">
        <w:rPr>
          <w:rFonts w:cs="Times New Roman"/>
          <w:szCs w:val="28"/>
        </w:rPr>
        <w:t xml:space="preserve"> с формулами </w:t>
      </w:r>
      <w:r w:rsidR="00F1782D" w:rsidRPr="00BA55AE">
        <w:rPr>
          <w:rFonts w:cs="Times New Roman"/>
          <w:bCs/>
          <w:color w:val="212529"/>
          <w:szCs w:val="28"/>
        </w:rPr>
        <w:t>физических свойств термодинамики жидкостей -</w:t>
      </w:r>
      <w:r w:rsidR="00A50A12" w:rsidRPr="00BA55AE">
        <w:rPr>
          <w:rFonts w:cs="Times New Roman"/>
          <w:bCs/>
          <w:color w:val="212529"/>
          <w:szCs w:val="28"/>
        </w:rPr>
        <w:t xml:space="preserve">справочник В.И. Манюк, Я.И. Каплинский«Наладка и эксплуатация водяных тепловых сетей». </w:t>
      </w:r>
    </w:p>
    <w:p w:rsidR="00291A54" w:rsidRPr="00291A54" w:rsidRDefault="00291A54" w:rsidP="00291A54">
      <w:pPr>
        <w:spacing w:after="0" w:line="240" w:lineRule="auto"/>
        <w:ind w:firstLine="567"/>
        <w:jc w:val="both"/>
        <w:rPr>
          <w:rFonts w:cs="Times New Roman"/>
          <w:szCs w:val="28"/>
        </w:rPr>
      </w:pPr>
      <w:r w:rsidRPr="00291A54">
        <w:rPr>
          <w:rFonts w:cs="Times New Roman"/>
          <w:szCs w:val="28"/>
        </w:rPr>
        <w:t>Площадь строительных фондов и приросты площади строительных фондов (согласно данным генерального плана)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p>
    <w:p w:rsidR="00291A54" w:rsidRPr="00291A54" w:rsidRDefault="00291A54" w:rsidP="00291A54">
      <w:pPr>
        <w:spacing w:after="0" w:line="240" w:lineRule="auto"/>
        <w:ind w:firstLine="284"/>
        <w:jc w:val="both"/>
        <w:rPr>
          <w:rFonts w:cs="Times New Roman"/>
          <w:szCs w:val="28"/>
        </w:rPr>
      </w:pPr>
    </w:p>
    <w:p w:rsidR="009A5A99" w:rsidRPr="00BA55AE" w:rsidRDefault="00291A54" w:rsidP="00291A54">
      <w:pPr>
        <w:spacing w:after="0" w:line="240" w:lineRule="auto"/>
        <w:ind w:firstLine="284"/>
        <w:jc w:val="both"/>
        <w:rPr>
          <w:rFonts w:cs="Times New Roman"/>
          <w:szCs w:val="28"/>
        </w:rPr>
      </w:pPr>
      <w:r>
        <w:rPr>
          <w:rFonts w:cs="Times New Roman"/>
          <w:szCs w:val="28"/>
        </w:rPr>
        <w:t>Таблица 1.</w:t>
      </w:r>
      <w:r w:rsidR="005B6D17">
        <w:rPr>
          <w:rFonts w:cs="Times New Roman"/>
          <w:szCs w:val="28"/>
        </w:rPr>
        <w:t>12</w:t>
      </w:r>
      <w:r>
        <w:rPr>
          <w:rFonts w:cs="Times New Roman"/>
          <w:szCs w:val="28"/>
        </w:rPr>
        <w:t xml:space="preserve">. </w:t>
      </w:r>
      <w:r w:rsidRPr="00291A54">
        <w:rPr>
          <w:rFonts w:cs="Times New Roman"/>
          <w:szCs w:val="28"/>
        </w:rPr>
        <w:t>Площадь и приросты площади строительных фондов.</w:t>
      </w:r>
    </w:p>
    <w:tbl>
      <w:tblPr>
        <w:tblW w:w="9365" w:type="dxa"/>
        <w:tblInd w:w="93" w:type="dxa"/>
        <w:tblLook w:val="04A0"/>
      </w:tblPr>
      <w:tblGrid>
        <w:gridCol w:w="618"/>
        <w:gridCol w:w="2232"/>
        <w:gridCol w:w="983"/>
        <w:gridCol w:w="878"/>
        <w:gridCol w:w="878"/>
        <w:gridCol w:w="947"/>
        <w:gridCol w:w="878"/>
        <w:gridCol w:w="878"/>
        <w:gridCol w:w="1073"/>
      </w:tblGrid>
      <w:tr w:rsidR="005B6D17" w:rsidRPr="00291A54" w:rsidTr="00DF0887">
        <w:trPr>
          <w:trHeight w:val="960"/>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tcPr>
          <w:p w:rsidR="005B6D17" w:rsidRPr="00291A54" w:rsidRDefault="005B6D17" w:rsidP="005B6D17">
            <w:pPr>
              <w:spacing w:after="0"/>
              <w:jc w:val="center"/>
              <w:rPr>
                <w:sz w:val="24"/>
                <w:szCs w:val="24"/>
              </w:rPr>
            </w:pPr>
            <w:r w:rsidRPr="00291A54">
              <w:rPr>
                <w:sz w:val="24"/>
                <w:szCs w:val="24"/>
              </w:rPr>
              <w:t>№ п/п</w:t>
            </w:r>
          </w:p>
        </w:tc>
        <w:tc>
          <w:tcPr>
            <w:tcW w:w="2232" w:type="dxa"/>
            <w:tcBorders>
              <w:top w:val="single" w:sz="4" w:space="0" w:color="auto"/>
              <w:left w:val="nil"/>
              <w:bottom w:val="single" w:sz="4" w:space="0" w:color="auto"/>
              <w:right w:val="single" w:sz="4" w:space="0" w:color="auto"/>
            </w:tcBorders>
            <w:shd w:val="clear" w:color="auto" w:fill="auto"/>
            <w:vAlign w:val="center"/>
          </w:tcPr>
          <w:p w:rsidR="005B6D17" w:rsidRPr="00291A54" w:rsidRDefault="005B6D17" w:rsidP="005B6D17">
            <w:pPr>
              <w:spacing w:after="0"/>
              <w:jc w:val="center"/>
              <w:rPr>
                <w:sz w:val="24"/>
                <w:szCs w:val="24"/>
              </w:rPr>
            </w:pPr>
            <w:r w:rsidRPr="00291A54">
              <w:rPr>
                <w:sz w:val="24"/>
                <w:szCs w:val="24"/>
              </w:rPr>
              <w:t>Наименование</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5B6D17" w:rsidRPr="00291A54" w:rsidRDefault="005B6D17" w:rsidP="005B6D17">
            <w:pPr>
              <w:spacing w:after="0"/>
              <w:jc w:val="center"/>
              <w:rPr>
                <w:sz w:val="24"/>
                <w:szCs w:val="24"/>
              </w:rPr>
            </w:pPr>
            <w:r w:rsidRPr="00291A54">
              <w:rPr>
                <w:sz w:val="24"/>
                <w:szCs w:val="24"/>
              </w:rPr>
              <w:t>20</w:t>
            </w:r>
            <w:r w:rsidRPr="00291A54">
              <w:rPr>
                <w:sz w:val="24"/>
                <w:szCs w:val="24"/>
                <w:lang w:val="en-US"/>
              </w:rPr>
              <w:t>2</w:t>
            </w:r>
            <w:r w:rsidRPr="00291A54">
              <w:rPr>
                <w:sz w:val="24"/>
                <w:szCs w:val="24"/>
              </w:rPr>
              <w:t>4г.</w:t>
            </w: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5B6D17" w:rsidRPr="00291A54" w:rsidRDefault="005B6D17" w:rsidP="005B6D17">
            <w:pPr>
              <w:spacing w:after="0"/>
              <w:jc w:val="center"/>
              <w:rPr>
                <w:sz w:val="24"/>
                <w:szCs w:val="24"/>
              </w:rPr>
            </w:pPr>
            <w:r w:rsidRPr="00291A54">
              <w:rPr>
                <w:sz w:val="24"/>
                <w:szCs w:val="24"/>
              </w:rPr>
              <w:t>20</w:t>
            </w:r>
            <w:r w:rsidRPr="00291A54">
              <w:rPr>
                <w:sz w:val="24"/>
                <w:szCs w:val="24"/>
                <w:lang w:val="en-US"/>
              </w:rPr>
              <w:t>2</w:t>
            </w:r>
            <w:r w:rsidRPr="00291A54">
              <w:rPr>
                <w:sz w:val="24"/>
                <w:szCs w:val="24"/>
              </w:rPr>
              <w:t>5г.</w:t>
            </w: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5B6D17" w:rsidRPr="00291A54" w:rsidRDefault="005B6D17" w:rsidP="005B6D17">
            <w:pPr>
              <w:spacing w:after="0"/>
              <w:jc w:val="center"/>
              <w:rPr>
                <w:sz w:val="24"/>
                <w:szCs w:val="24"/>
              </w:rPr>
            </w:pPr>
            <w:r w:rsidRPr="00291A54">
              <w:rPr>
                <w:sz w:val="24"/>
                <w:szCs w:val="24"/>
              </w:rPr>
              <w:t>20</w:t>
            </w:r>
            <w:r w:rsidRPr="00291A54">
              <w:rPr>
                <w:sz w:val="24"/>
                <w:szCs w:val="24"/>
                <w:lang w:val="en-US"/>
              </w:rPr>
              <w:t>2</w:t>
            </w:r>
            <w:r w:rsidRPr="00291A54">
              <w:rPr>
                <w:sz w:val="24"/>
                <w:szCs w:val="24"/>
              </w:rPr>
              <w:t>6г.</w:t>
            </w:r>
          </w:p>
        </w:tc>
        <w:tc>
          <w:tcPr>
            <w:tcW w:w="947" w:type="dxa"/>
            <w:tcBorders>
              <w:top w:val="single" w:sz="4" w:space="0" w:color="auto"/>
              <w:left w:val="nil"/>
              <w:bottom w:val="single" w:sz="4" w:space="0" w:color="auto"/>
              <w:right w:val="single" w:sz="4" w:space="0" w:color="auto"/>
            </w:tcBorders>
            <w:shd w:val="clear" w:color="auto" w:fill="auto"/>
            <w:noWrap/>
            <w:vAlign w:val="center"/>
          </w:tcPr>
          <w:p w:rsidR="005B6D17" w:rsidRPr="00291A54" w:rsidRDefault="005B6D17" w:rsidP="005B6D17">
            <w:pPr>
              <w:spacing w:after="0"/>
              <w:jc w:val="center"/>
              <w:rPr>
                <w:sz w:val="24"/>
                <w:szCs w:val="24"/>
              </w:rPr>
            </w:pPr>
            <w:r w:rsidRPr="00291A54">
              <w:rPr>
                <w:sz w:val="24"/>
                <w:szCs w:val="24"/>
              </w:rPr>
              <w:t>20</w:t>
            </w:r>
            <w:r w:rsidRPr="00291A54">
              <w:rPr>
                <w:sz w:val="24"/>
                <w:szCs w:val="24"/>
                <w:lang w:val="en-US"/>
              </w:rPr>
              <w:t>2</w:t>
            </w:r>
            <w:r w:rsidRPr="00291A54">
              <w:rPr>
                <w:sz w:val="24"/>
                <w:szCs w:val="24"/>
              </w:rPr>
              <w:t>7г.</w:t>
            </w: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5B6D17" w:rsidRPr="00291A54" w:rsidRDefault="005B6D17" w:rsidP="005B6D17">
            <w:pPr>
              <w:spacing w:after="0"/>
              <w:jc w:val="center"/>
              <w:rPr>
                <w:sz w:val="24"/>
                <w:szCs w:val="24"/>
              </w:rPr>
            </w:pPr>
            <w:r w:rsidRPr="00291A54">
              <w:rPr>
                <w:sz w:val="24"/>
                <w:szCs w:val="24"/>
              </w:rPr>
              <w:t>2028г.</w:t>
            </w: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5B6D17" w:rsidRPr="00291A54" w:rsidRDefault="005B6D17" w:rsidP="005B6D17">
            <w:pPr>
              <w:spacing w:after="0"/>
              <w:jc w:val="center"/>
              <w:rPr>
                <w:sz w:val="24"/>
                <w:szCs w:val="24"/>
              </w:rPr>
            </w:pPr>
            <w:r>
              <w:rPr>
                <w:sz w:val="24"/>
                <w:szCs w:val="24"/>
              </w:rPr>
              <w:t>2029г.</w:t>
            </w:r>
          </w:p>
        </w:tc>
        <w:tc>
          <w:tcPr>
            <w:tcW w:w="1073" w:type="dxa"/>
            <w:tcBorders>
              <w:top w:val="single" w:sz="4" w:space="0" w:color="auto"/>
              <w:left w:val="nil"/>
              <w:bottom w:val="single" w:sz="4" w:space="0" w:color="auto"/>
              <w:right w:val="single" w:sz="4" w:space="0" w:color="auto"/>
            </w:tcBorders>
            <w:shd w:val="clear" w:color="auto" w:fill="auto"/>
            <w:vAlign w:val="center"/>
          </w:tcPr>
          <w:p w:rsidR="005B6D17" w:rsidRPr="00291A54" w:rsidRDefault="005B6D17" w:rsidP="005B6D17">
            <w:pPr>
              <w:spacing w:after="0"/>
              <w:jc w:val="center"/>
              <w:rPr>
                <w:sz w:val="24"/>
                <w:szCs w:val="24"/>
              </w:rPr>
            </w:pPr>
            <w:r w:rsidRPr="00291A54">
              <w:rPr>
                <w:sz w:val="24"/>
                <w:szCs w:val="24"/>
              </w:rPr>
              <w:t xml:space="preserve"> 20</w:t>
            </w:r>
            <w:r>
              <w:rPr>
                <w:sz w:val="24"/>
                <w:szCs w:val="24"/>
              </w:rPr>
              <w:t>30</w:t>
            </w:r>
            <w:r w:rsidRPr="00291A54">
              <w:rPr>
                <w:sz w:val="24"/>
                <w:szCs w:val="24"/>
              </w:rPr>
              <w:t>-20</w:t>
            </w:r>
            <w:r>
              <w:rPr>
                <w:sz w:val="24"/>
                <w:szCs w:val="24"/>
              </w:rPr>
              <w:t>40</w:t>
            </w:r>
            <w:r w:rsidRPr="00291A54">
              <w:rPr>
                <w:sz w:val="24"/>
                <w:szCs w:val="24"/>
              </w:rPr>
              <w:t>г.г.</w:t>
            </w:r>
          </w:p>
        </w:tc>
      </w:tr>
      <w:tr w:rsidR="00291A54" w:rsidRPr="00291A54" w:rsidTr="00DF0887">
        <w:trPr>
          <w:trHeight w:val="315"/>
        </w:trPr>
        <w:tc>
          <w:tcPr>
            <w:tcW w:w="618" w:type="dxa"/>
            <w:tcBorders>
              <w:top w:val="nil"/>
              <w:left w:val="single" w:sz="4" w:space="0" w:color="auto"/>
              <w:bottom w:val="single" w:sz="4" w:space="0" w:color="auto"/>
              <w:right w:val="single" w:sz="4" w:space="0" w:color="auto"/>
            </w:tcBorders>
            <w:shd w:val="clear" w:color="auto" w:fill="auto"/>
            <w:vAlign w:val="center"/>
          </w:tcPr>
          <w:p w:rsidR="00291A54" w:rsidRPr="00291A54" w:rsidRDefault="00291A54" w:rsidP="005B6D17">
            <w:pPr>
              <w:spacing w:after="0"/>
              <w:jc w:val="center"/>
              <w:rPr>
                <w:sz w:val="24"/>
                <w:szCs w:val="24"/>
              </w:rPr>
            </w:pPr>
            <w:r w:rsidRPr="00291A54">
              <w:rPr>
                <w:sz w:val="24"/>
                <w:szCs w:val="24"/>
              </w:rPr>
              <w:t>1.</w:t>
            </w:r>
          </w:p>
        </w:tc>
        <w:tc>
          <w:tcPr>
            <w:tcW w:w="2232" w:type="dxa"/>
            <w:tcBorders>
              <w:top w:val="nil"/>
              <w:left w:val="nil"/>
              <w:bottom w:val="single" w:sz="4" w:space="0" w:color="auto"/>
              <w:right w:val="single" w:sz="4" w:space="0" w:color="auto"/>
            </w:tcBorders>
            <w:shd w:val="clear" w:color="auto" w:fill="auto"/>
            <w:vAlign w:val="center"/>
          </w:tcPr>
          <w:p w:rsidR="00291A54" w:rsidRPr="00291A54" w:rsidRDefault="00291A54" w:rsidP="005B6D17">
            <w:pPr>
              <w:spacing w:after="0"/>
              <w:rPr>
                <w:sz w:val="24"/>
                <w:szCs w:val="24"/>
              </w:rPr>
            </w:pPr>
            <w:r w:rsidRPr="00291A54">
              <w:rPr>
                <w:sz w:val="24"/>
                <w:szCs w:val="24"/>
              </w:rPr>
              <w:t>Многоквартирные дома</w:t>
            </w:r>
          </w:p>
        </w:tc>
        <w:tc>
          <w:tcPr>
            <w:tcW w:w="983"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54,75</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54,75</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54,75</w:t>
            </w:r>
          </w:p>
        </w:tc>
        <w:tc>
          <w:tcPr>
            <w:tcW w:w="947"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54,75</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54,75</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54,75</w:t>
            </w:r>
          </w:p>
        </w:tc>
        <w:tc>
          <w:tcPr>
            <w:tcW w:w="1073"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54,75</w:t>
            </w:r>
          </w:p>
        </w:tc>
      </w:tr>
      <w:tr w:rsidR="00291A54" w:rsidRPr="00291A54" w:rsidTr="00DF0887">
        <w:trPr>
          <w:trHeight w:val="630"/>
        </w:trPr>
        <w:tc>
          <w:tcPr>
            <w:tcW w:w="618" w:type="dxa"/>
            <w:tcBorders>
              <w:top w:val="nil"/>
              <w:left w:val="single" w:sz="4" w:space="0" w:color="auto"/>
              <w:bottom w:val="single" w:sz="4" w:space="0" w:color="auto"/>
              <w:right w:val="single" w:sz="4" w:space="0" w:color="auto"/>
            </w:tcBorders>
            <w:shd w:val="clear" w:color="auto" w:fill="auto"/>
            <w:vAlign w:val="center"/>
          </w:tcPr>
          <w:p w:rsidR="00291A54" w:rsidRPr="00291A54" w:rsidRDefault="00291A54" w:rsidP="005B6D17">
            <w:pPr>
              <w:spacing w:after="0"/>
              <w:jc w:val="center"/>
              <w:rPr>
                <w:sz w:val="24"/>
                <w:szCs w:val="24"/>
              </w:rPr>
            </w:pPr>
            <w:r w:rsidRPr="00291A54">
              <w:rPr>
                <w:sz w:val="24"/>
                <w:szCs w:val="24"/>
              </w:rPr>
              <w:t>2.</w:t>
            </w:r>
          </w:p>
        </w:tc>
        <w:tc>
          <w:tcPr>
            <w:tcW w:w="2232" w:type="dxa"/>
            <w:tcBorders>
              <w:top w:val="nil"/>
              <w:left w:val="nil"/>
              <w:bottom w:val="single" w:sz="4" w:space="0" w:color="auto"/>
              <w:right w:val="single" w:sz="4" w:space="0" w:color="auto"/>
            </w:tcBorders>
            <w:shd w:val="clear" w:color="auto" w:fill="auto"/>
            <w:vAlign w:val="center"/>
          </w:tcPr>
          <w:p w:rsidR="00291A54" w:rsidRPr="00291A54" w:rsidRDefault="00291A54" w:rsidP="005B6D17">
            <w:pPr>
              <w:spacing w:after="0"/>
              <w:rPr>
                <w:sz w:val="24"/>
                <w:szCs w:val="24"/>
              </w:rPr>
            </w:pPr>
            <w:r w:rsidRPr="00291A54">
              <w:rPr>
                <w:sz w:val="24"/>
                <w:szCs w:val="24"/>
              </w:rPr>
              <w:t>Индивидуальные жилые дома</w:t>
            </w:r>
          </w:p>
        </w:tc>
        <w:tc>
          <w:tcPr>
            <w:tcW w:w="983"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108,6</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108,6</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108,6</w:t>
            </w:r>
          </w:p>
        </w:tc>
        <w:tc>
          <w:tcPr>
            <w:tcW w:w="947"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108,6</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108,6</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108,6</w:t>
            </w:r>
          </w:p>
        </w:tc>
        <w:tc>
          <w:tcPr>
            <w:tcW w:w="1073"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108,6</w:t>
            </w:r>
          </w:p>
        </w:tc>
      </w:tr>
      <w:tr w:rsidR="00291A54" w:rsidRPr="00291A54" w:rsidTr="00DF0887">
        <w:trPr>
          <w:trHeight w:val="315"/>
        </w:trPr>
        <w:tc>
          <w:tcPr>
            <w:tcW w:w="618" w:type="dxa"/>
            <w:tcBorders>
              <w:top w:val="nil"/>
              <w:left w:val="single" w:sz="4" w:space="0" w:color="auto"/>
              <w:bottom w:val="single" w:sz="4" w:space="0" w:color="auto"/>
              <w:right w:val="single" w:sz="4" w:space="0" w:color="auto"/>
            </w:tcBorders>
            <w:shd w:val="clear" w:color="auto" w:fill="auto"/>
            <w:vAlign w:val="center"/>
          </w:tcPr>
          <w:p w:rsidR="00291A54" w:rsidRPr="00291A54" w:rsidRDefault="00291A54" w:rsidP="005B6D17">
            <w:pPr>
              <w:spacing w:after="0"/>
              <w:jc w:val="center"/>
              <w:rPr>
                <w:sz w:val="24"/>
                <w:szCs w:val="24"/>
              </w:rPr>
            </w:pPr>
            <w:r w:rsidRPr="00291A54">
              <w:rPr>
                <w:sz w:val="24"/>
                <w:szCs w:val="24"/>
              </w:rPr>
              <w:lastRenderedPageBreak/>
              <w:t>3.</w:t>
            </w:r>
          </w:p>
        </w:tc>
        <w:tc>
          <w:tcPr>
            <w:tcW w:w="2232" w:type="dxa"/>
            <w:tcBorders>
              <w:top w:val="nil"/>
              <w:left w:val="nil"/>
              <w:bottom w:val="single" w:sz="4" w:space="0" w:color="auto"/>
              <w:right w:val="single" w:sz="4" w:space="0" w:color="auto"/>
            </w:tcBorders>
            <w:shd w:val="clear" w:color="auto" w:fill="auto"/>
            <w:vAlign w:val="center"/>
          </w:tcPr>
          <w:p w:rsidR="00291A54" w:rsidRPr="00291A54" w:rsidRDefault="00291A54" w:rsidP="005B6D17">
            <w:pPr>
              <w:spacing w:after="0"/>
              <w:rPr>
                <w:sz w:val="24"/>
                <w:szCs w:val="24"/>
              </w:rPr>
            </w:pPr>
            <w:r w:rsidRPr="00291A54">
              <w:rPr>
                <w:sz w:val="24"/>
                <w:szCs w:val="24"/>
              </w:rPr>
              <w:t>Общественные здания</w:t>
            </w:r>
          </w:p>
        </w:tc>
        <w:tc>
          <w:tcPr>
            <w:tcW w:w="983"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37,05</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37,05</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37,65</w:t>
            </w:r>
          </w:p>
        </w:tc>
        <w:tc>
          <w:tcPr>
            <w:tcW w:w="947"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37,65</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37,65</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37,65</w:t>
            </w:r>
          </w:p>
        </w:tc>
        <w:tc>
          <w:tcPr>
            <w:tcW w:w="1073"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37,65</w:t>
            </w:r>
          </w:p>
        </w:tc>
      </w:tr>
      <w:tr w:rsidR="00291A54" w:rsidRPr="00291A54" w:rsidTr="00DF0887">
        <w:trPr>
          <w:trHeight w:val="315"/>
        </w:trPr>
        <w:tc>
          <w:tcPr>
            <w:tcW w:w="285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Итого:</w:t>
            </w:r>
          </w:p>
        </w:tc>
        <w:tc>
          <w:tcPr>
            <w:tcW w:w="983"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186,95</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200,4</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200,4</w:t>
            </w:r>
          </w:p>
        </w:tc>
        <w:tc>
          <w:tcPr>
            <w:tcW w:w="947"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201,0</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201,0</w:t>
            </w:r>
          </w:p>
        </w:tc>
        <w:tc>
          <w:tcPr>
            <w:tcW w:w="878"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201,0</w:t>
            </w:r>
          </w:p>
        </w:tc>
        <w:tc>
          <w:tcPr>
            <w:tcW w:w="1073" w:type="dxa"/>
            <w:tcBorders>
              <w:top w:val="nil"/>
              <w:left w:val="nil"/>
              <w:bottom w:val="single" w:sz="4" w:space="0" w:color="auto"/>
              <w:right w:val="single" w:sz="4" w:space="0" w:color="auto"/>
            </w:tcBorders>
            <w:shd w:val="clear" w:color="auto" w:fill="auto"/>
            <w:noWrap/>
            <w:vAlign w:val="center"/>
          </w:tcPr>
          <w:p w:rsidR="00291A54" w:rsidRPr="00291A54" w:rsidRDefault="00291A54" w:rsidP="005B6D17">
            <w:pPr>
              <w:spacing w:after="0"/>
              <w:jc w:val="center"/>
              <w:rPr>
                <w:sz w:val="24"/>
                <w:szCs w:val="24"/>
              </w:rPr>
            </w:pPr>
            <w:r w:rsidRPr="00291A54">
              <w:rPr>
                <w:sz w:val="24"/>
                <w:szCs w:val="24"/>
              </w:rPr>
              <w:t>201,0</w:t>
            </w:r>
          </w:p>
        </w:tc>
      </w:tr>
    </w:tbl>
    <w:p w:rsidR="00464264" w:rsidRPr="00BA55AE" w:rsidRDefault="00464264" w:rsidP="00BA55AE">
      <w:pPr>
        <w:spacing w:after="0" w:line="240" w:lineRule="auto"/>
        <w:ind w:firstLine="284"/>
        <w:jc w:val="both"/>
        <w:rPr>
          <w:rFonts w:cs="Times New Roman"/>
          <w:szCs w:val="28"/>
        </w:rPr>
        <w:sectPr w:rsidR="00464264" w:rsidRPr="00BA55AE" w:rsidSect="00FE2FD1">
          <w:pgSz w:w="11906" w:h="16838"/>
          <w:pgMar w:top="1134" w:right="850" w:bottom="1134" w:left="1701" w:header="708" w:footer="708" w:gutter="0"/>
          <w:cols w:space="708"/>
          <w:docGrid w:linePitch="381"/>
        </w:sectPr>
      </w:pPr>
    </w:p>
    <w:p w:rsidR="00854B06" w:rsidRPr="00BA55AE" w:rsidRDefault="007F0DB9" w:rsidP="00BA55AE">
      <w:pPr>
        <w:pStyle w:val="7"/>
        <w:spacing w:before="0" w:line="240" w:lineRule="auto"/>
        <w:ind w:firstLine="567"/>
        <w:jc w:val="both"/>
        <w:rPr>
          <w:rFonts w:ascii="Times New Roman" w:hAnsi="Times New Roman"/>
          <w:b/>
          <w:i w:val="0"/>
          <w:sz w:val="28"/>
          <w:szCs w:val="28"/>
          <w:lang w:val="ru-RU"/>
        </w:rPr>
      </w:pPr>
      <w:bookmarkStart w:id="39" w:name="_Toc32305886"/>
      <w:bookmarkStart w:id="40" w:name="_Toc200952594"/>
      <w:r w:rsidRPr="00BA55AE">
        <w:rPr>
          <w:rFonts w:ascii="Times New Roman" w:hAnsi="Times New Roman"/>
          <w:b/>
          <w:i w:val="0"/>
          <w:sz w:val="28"/>
          <w:szCs w:val="28"/>
          <w:lang w:val="ru-RU"/>
        </w:rPr>
        <w:lastRenderedPageBreak/>
        <w:t xml:space="preserve">в) </w:t>
      </w:r>
      <w:r w:rsidR="007423AD" w:rsidRPr="00BA55AE">
        <w:rPr>
          <w:rFonts w:ascii="Times New Roman" w:hAnsi="Times New Roman"/>
          <w:b/>
          <w:i w:val="0"/>
          <w:sz w:val="28"/>
          <w:szCs w:val="28"/>
          <w:lang w:val="ru-RU"/>
        </w:rPr>
        <w:t xml:space="preserve">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w:t>
      </w:r>
      <w:bookmarkEnd w:id="39"/>
      <w:r w:rsidR="00CD7477" w:rsidRPr="00BA55AE">
        <w:rPr>
          <w:rFonts w:ascii="Times New Roman" w:hAnsi="Times New Roman"/>
          <w:b/>
          <w:i w:val="0"/>
          <w:sz w:val="28"/>
          <w:szCs w:val="28"/>
          <w:lang w:val="ru-RU"/>
        </w:rPr>
        <w:t>этапе</w:t>
      </w:r>
      <w:bookmarkEnd w:id="40"/>
    </w:p>
    <w:p w:rsidR="00DF0887" w:rsidRPr="00DF0887" w:rsidRDefault="00DF0887" w:rsidP="00DF0887">
      <w:pPr>
        <w:spacing w:after="0" w:line="240" w:lineRule="auto"/>
        <w:ind w:firstLine="567"/>
        <w:jc w:val="both"/>
        <w:rPr>
          <w:rFonts w:cs="Times New Roman"/>
          <w:szCs w:val="28"/>
        </w:rPr>
      </w:pPr>
      <w:r>
        <w:rPr>
          <w:rFonts w:cs="Times New Roman"/>
          <w:szCs w:val="28"/>
        </w:rPr>
        <w:t>С</w:t>
      </w:r>
      <w:r w:rsidRPr="00DF0887">
        <w:rPr>
          <w:rFonts w:cs="Times New Roman"/>
          <w:szCs w:val="28"/>
        </w:rPr>
        <w:t>уществующие и перспективные объемы потребления тепловой энергии (мощности) и теплоносителя</w:t>
      </w:r>
      <w:r>
        <w:rPr>
          <w:rFonts w:cs="Times New Roman"/>
          <w:szCs w:val="28"/>
        </w:rPr>
        <w:t xml:space="preserve"> представлены в таблице 1.2.</w:t>
      </w:r>
    </w:p>
    <w:p w:rsidR="00BF02EC" w:rsidRDefault="00BF02EC" w:rsidP="00BA55AE">
      <w:pPr>
        <w:spacing w:after="0" w:line="240" w:lineRule="auto"/>
        <w:ind w:firstLine="567"/>
        <w:jc w:val="both"/>
        <w:rPr>
          <w:rFonts w:cs="Times New Roman"/>
          <w:szCs w:val="28"/>
        </w:rPr>
      </w:pPr>
      <w:r w:rsidRPr="00BA55AE">
        <w:rPr>
          <w:rFonts w:cs="Times New Roman"/>
          <w:szCs w:val="28"/>
        </w:rPr>
        <w:t>Также стоит принимать во внимание нестабильную ситуацию в экономике РФ, что в свою очередь затрудняет долгосрочное планирование в сфере строительства и в сфере производства.</w:t>
      </w:r>
    </w:p>
    <w:p w:rsidR="00DF0887" w:rsidRPr="00BA55AE" w:rsidRDefault="00DF0887" w:rsidP="00BA55AE">
      <w:pPr>
        <w:spacing w:after="0" w:line="240" w:lineRule="auto"/>
        <w:ind w:firstLine="567"/>
        <w:jc w:val="both"/>
        <w:rPr>
          <w:rFonts w:cs="Times New Roman"/>
          <w:szCs w:val="28"/>
        </w:rPr>
      </w:pPr>
    </w:p>
    <w:p w:rsidR="007423AD" w:rsidRPr="00BA55AE" w:rsidRDefault="007423AD" w:rsidP="00BA55AE">
      <w:pPr>
        <w:pStyle w:val="7"/>
        <w:spacing w:before="0" w:line="240" w:lineRule="auto"/>
        <w:ind w:firstLine="567"/>
        <w:jc w:val="both"/>
        <w:rPr>
          <w:rFonts w:ascii="Times New Roman" w:hAnsi="Times New Roman"/>
          <w:b/>
          <w:i w:val="0"/>
          <w:sz w:val="28"/>
          <w:szCs w:val="28"/>
          <w:lang w:val="ru-RU"/>
        </w:rPr>
      </w:pPr>
      <w:bookmarkStart w:id="41" w:name="_Toc200952595"/>
      <w:r w:rsidRPr="00BA55AE">
        <w:rPr>
          <w:rFonts w:ascii="Times New Roman" w:hAnsi="Times New Roman"/>
          <w:b/>
          <w:i w:val="0"/>
          <w:sz w:val="28"/>
          <w:szCs w:val="28"/>
          <w:lang w:val="ru-RU"/>
        </w:rPr>
        <w:t xml:space="preserve">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w:t>
      </w:r>
      <w:r w:rsidR="0031424A" w:rsidRPr="00BA55AE">
        <w:rPr>
          <w:rFonts w:ascii="Times New Roman" w:hAnsi="Times New Roman"/>
          <w:b/>
          <w:i w:val="0"/>
          <w:sz w:val="28"/>
          <w:szCs w:val="28"/>
          <w:lang w:val="ru-RU"/>
        </w:rPr>
        <w:t>муниципальному образованию</w:t>
      </w:r>
      <w:r w:rsidRPr="00BA55AE">
        <w:rPr>
          <w:rFonts w:ascii="Times New Roman" w:hAnsi="Times New Roman"/>
          <w:b/>
          <w:i w:val="0"/>
          <w:sz w:val="28"/>
          <w:szCs w:val="28"/>
          <w:lang w:val="ru-RU"/>
        </w:rPr>
        <w:t>, городу федерального значения.</w:t>
      </w:r>
      <w:bookmarkEnd w:id="41"/>
    </w:p>
    <w:p w:rsidR="00775FB4" w:rsidRPr="00BA55AE" w:rsidRDefault="00775FB4" w:rsidP="00BA55AE">
      <w:pPr>
        <w:widowControl w:val="0"/>
        <w:autoSpaceDE w:val="0"/>
        <w:autoSpaceDN w:val="0"/>
        <w:spacing w:after="0" w:line="240" w:lineRule="auto"/>
        <w:ind w:right="3" w:firstLine="567"/>
        <w:jc w:val="both"/>
        <w:rPr>
          <w:rFonts w:eastAsia="Times New Roman" w:cs="Times New Roman"/>
          <w:szCs w:val="28"/>
        </w:rPr>
      </w:pPr>
      <w:r w:rsidRPr="00BA55AE">
        <w:rPr>
          <w:rFonts w:eastAsia="Times New Roman" w:cs="Times New Roman"/>
          <w:szCs w:val="28"/>
        </w:rPr>
        <w:t>Средневзвешенная плотность тепловой нагрузки указывается с учетом площадидействия источника тепловой энергии и нагрузки, которая к нему подключена.</w:t>
      </w:r>
    </w:p>
    <w:p w:rsidR="00775FB4" w:rsidRPr="00BA55AE" w:rsidRDefault="00775FB4" w:rsidP="00BA55AE">
      <w:pPr>
        <w:widowControl w:val="0"/>
        <w:autoSpaceDE w:val="0"/>
        <w:autoSpaceDN w:val="0"/>
        <w:spacing w:after="0" w:line="240" w:lineRule="auto"/>
        <w:ind w:right="3" w:firstLine="567"/>
        <w:jc w:val="both"/>
        <w:rPr>
          <w:rFonts w:eastAsia="Times New Roman" w:cs="Times New Roman"/>
          <w:szCs w:val="28"/>
        </w:rPr>
      </w:pPr>
      <w:r w:rsidRPr="00BA55AE">
        <w:rPr>
          <w:rFonts w:eastAsia="Times New Roman" w:cs="Times New Roman"/>
          <w:szCs w:val="28"/>
        </w:rPr>
        <w:t xml:space="preserve">Существующее и перспективное значения средневзвешенной плотности тепловойнагрузки представлены в таблице </w:t>
      </w:r>
      <w:r w:rsidR="00880E50" w:rsidRPr="00BA55AE">
        <w:rPr>
          <w:rFonts w:eastAsia="Times New Roman" w:cs="Times New Roman"/>
          <w:szCs w:val="28"/>
        </w:rPr>
        <w:t>1.</w:t>
      </w:r>
      <w:r w:rsidR="00AD46E1">
        <w:rPr>
          <w:rFonts w:eastAsia="Times New Roman" w:cs="Times New Roman"/>
          <w:szCs w:val="28"/>
        </w:rPr>
        <w:t>13</w:t>
      </w:r>
      <w:r w:rsidRPr="00BA55AE">
        <w:rPr>
          <w:rFonts w:eastAsia="Times New Roman" w:cs="Times New Roman"/>
          <w:szCs w:val="28"/>
        </w:rPr>
        <w:t>.</w:t>
      </w:r>
    </w:p>
    <w:p w:rsidR="00775FB4" w:rsidRDefault="00775FB4" w:rsidP="00BA55AE">
      <w:pPr>
        <w:widowControl w:val="0"/>
        <w:autoSpaceDE w:val="0"/>
        <w:autoSpaceDN w:val="0"/>
        <w:spacing w:after="0" w:line="240" w:lineRule="auto"/>
        <w:ind w:right="3" w:firstLine="284"/>
        <w:jc w:val="both"/>
        <w:rPr>
          <w:rFonts w:eastAsia="Times New Roman" w:cs="Times New Roman"/>
          <w:szCs w:val="28"/>
        </w:rPr>
      </w:pPr>
      <w:r w:rsidRPr="00BA55AE">
        <w:rPr>
          <w:rFonts w:eastAsia="Times New Roman" w:cs="Times New Roman"/>
          <w:szCs w:val="28"/>
        </w:rPr>
        <w:t xml:space="preserve">Таблица </w:t>
      </w:r>
      <w:r w:rsidR="00880E50" w:rsidRPr="00BA55AE">
        <w:rPr>
          <w:rFonts w:eastAsia="Times New Roman" w:cs="Times New Roman"/>
          <w:szCs w:val="28"/>
        </w:rPr>
        <w:t>1.</w:t>
      </w:r>
      <w:r w:rsidR="005B6D17">
        <w:rPr>
          <w:rFonts w:eastAsia="Times New Roman" w:cs="Times New Roman"/>
          <w:szCs w:val="28"/>
        </w:rPr>
        <w:t>13</w:t>
      </w:r>
      <w:r w:rsidRPr="00BA55AE">
        <w:rPr>
          <w:rFonts w:eastAsia="Times New Roman" w:cs="Times New Roman"/>
          <w:szCs w:val="28"/>
        </w:rPr>
        <w:t>. - Существующее и перспективное значения средневзвешенной плотности тепловой нагрузки</w:t>
      </w:r>
    </w:p>
    <w:p w:rsidR="00D35FFF" w:rsidRPr="00BA55AE" w:rsidRDefault="00D35FFF" w:rsidP="00BA55AE">
      <w:pPr>
        <w:widowControl w:val="0"/>
        <w:autoSpaceDE w:val="0"/>
        <w:autoSpaceDN w:val="0"/>
        <w:spacing w:after="0" w:line="240" w:lineRule="auto"/>
        <w:ind w:right="3" w:firstLine="284"/>
        <w:jc w:val="both"/>
        <w:rPr>
          <w:rFonts w:eastAsia="Times New Roman" w:cs="Times New Roman"/>
          <w:szCs w:val="28"/>
        </w:rPr>
      </w:pPr>
    </w:p>
    <w:tbl>
      <w:tblPr>
        <w:tblW w:w="9399" w:type="dxa"/>
        <w:tblInd w:w="113" w:type="dxa"/>
        <w:tblLook w:val="04A0"/>
      </w:tblPr>
      <w:tblGrid>
        <w:gridCol w:w="819"/>
        <w:gridCol w:w="3712"/>
        <w:gridCol w:w="2434"/>
        <w:gridCol w:w="2434"/>
      </w:tblGrid>
      <w:tr w:rsidR="0074256C" w:rsidRPr="00DF0887" w:rsidTr="00D35FFF">
        <w:trPr>
          <w:trHeight w:val="2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56C" w:rsidRPr="00DF0887" w:rsidRDefault="0074256C" w:rsidP="00D35FFF">
            <w:pPr>
              <w:spacing w:after="0" w:line="240" w:lineRule="auto"/>
              <w:jc w:val="center"/>
              <w:rPr>
                <w:rFonts w:eastAsia="Times New Roman" w:cs="Times New Roman"/>
                <w:color w:val="000000"/>
                <w:sz w:val="24"/>
                <w:szCs w:val="24"/>
                <w:lang w:eastAsia="ru-RU"/>
              </w:rPr>
            </w:pPr>
            <w:r w:rsidRPr="00DF0887">
              <w:rPr>
                <w:rFonts w:eastAsia="Times New Roman" w:cs="Times New Roman"/>
                <w:color w:val="000000"/>
                <w:sz w:val="24"/>
                <w:szCs w:val="24"/>
                <w:lang w:eastAsia="ru-RU"/>
              </w:rPr>
              <w:t>№ п/п</w:t>
            </w:r>
          </w:p>
        </w:tc>
        <w:tc>
          <w:tcPr>
            <w:tcW w:w="3712" w:type="dxa"/>
            <w:tcBorders>
              <w:top w:val="single" w:sz="4" w:space="0" w:color="auto"/>
              <w:left w:val="nil"/>
              <w:bottom w:val="single" w:sz="4" w:space="0" w:color="auto"/>
              <w:right w:val="single" w:sz="4" w:space="0" w:color="auto"/>
            </w:tcBorders>
            <w:shd w:val="clear" w:color="auto" w:fill="auto"/>
            <w:vAlign w:val="center"/>
            <w:hideMark/>
          </w:tcPr>
          <w:p w:rsidR="0074256C" w:rsidRPr="00DF0887" w:rsidRDefault="0074256C" w:rsidP="00D35FFF">
            <w:pPr>
              <w:spacing w:after="0" w:line="240" w:lineRule="auto"/>
              <w:jc w:val="center"/>
              <w:rPr>
                <w:rFonts w:eastAsia="Times New Roman" w:cs="Times New Roman"/>
                <w:color w:val="000000"/>
                <w:sz w:val="24"/>
                <w:szCs w:val="24"/>
                <w:lang w:eastAsia="ru-RU"/>
              </w:rPr>
            </w:pPr>
            <w:r w:rsidRPr="00DF0887">
              <w:rPr>
                <w:rFonts w:eastAsia="Times New Roman" w:cs="Times New Roman"/>
                <w:color w:val="000000"/>
                <w:sz w:val="24"/>
                <w:szCs w:val="24"/>
                <w:lang w:eastAsia="ru-RU"/>
              </w:rPr>
              <w:t>Наименование котельных (адрес)</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74256C" w:rsidRPr="00DF0887" w:rsidRDefault="0074256C" w:rsidP="00D35FFF">
            <w:pPr>
              <w:spacing w:after="0" w:line="240" w:lineRule="auto"/>
              <w:jc w:val="center"/>
              <w:rPr>
                <w:rFonts w:eastAsia="Times New Roman" w:cs="Times New Roman"/>
                <w:color w:val="000000"/>
                <w:sz w:val="24"/>
                <w:szCs w:val="24"/>
                <w:lang w:eastAsia="ru-RU"/>
              </w:rPr>
            </w:pPr>
            <w:r w:rsidRPr="00DF0887">
              <w:rPr>
                <w:rFonts w:eastAsia="Times New Roman" w:cs="Times New Roman"/>
                <w:color w:val="000000"/>
                <w:sz w:val="24"/>
                <w:szCs w:val="24"/>
                <w:lang w:eastAsia="ru-RU"/>
              </w:rPr>
              <w:t>Существующая средневзвешенная плотно</w:t>
            </w:r>
            <w:r w:rsidR="00DF0887" w:rsidRPr="00DF0887">
              <w:rPr>
                <w:rFonts w:eastAsia="Times New Roman" w:cs="Times New Roman"/>
                <w:color w:val="000000"/>
                <w:sz w:val="24"/>
                <w:szCs w:val="24"/>
                <w:lang w:eastAsia="ru-RU"/>
              </w:rPr>
              <w:t>сть тепловой нагрузки, Гкал/ч. к</w:t>
            </w:r>
            <w:r w:rsidRPr="00DF0887">
              <w:rPr>
                <w:rFonts w:eastAsia="Times New Roman" w:cs="Times New Roman"/>
                <w:color w:val="000000"/>
                <w:sz w:val="24"/>
                <w:szCs w:val="24"/>
                <w:lang w:eastAsia="ru-RU"/>
              </w:rPr>
              <w:t>м</w:t>
            </w:r>
            <w:r w:rsidRPr="00DF0887">
              <w:rPr>
                <w:rFonts w:eastAsia="Times New Roman" w:cs="Times New Roman"/>
                <w:color w:val="000000"/>
                <w:sz w:val="24"/>
                <w:szCs w:val="24"/>
                <w:vertAlign w:val="superscript"/>
                <w:lang w:eastAsia="ru-RU"/>
              </w:rPr>
              <w:t>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74256C" w:rsidRPr="00DF0887" w:rsidRDefault="0074256C" w:rsidP="00D35FFF">
            <w:pPr>
              <w:spacing w:after="0" w:line="240" w:lineRule="auto"/>
              <w:jc w:val="center"/>
              <w:rPr>
                <w:rFonts w:eastAsia="Times New Roman" w:cs="Times New Roman"/>
                <w:color w:val="000000"/>
                <w:sz w:val="24"/>
                <w:szCs w:val="24"/>
                <w:lang w:eastAsia="ru-RU"/>
              </w:rPr>
            </w:pPr>
            <w:r w:rsidRPr="00DF0887">
              <w:rPr>
                <w:rFonts w:eastAsia="Times New Roman" w:cs="Times New Roman"/>
                <w:color w:val="000000"/>
                <w:sz w:val="24"/>
                <w:szCs w:val="24"/>
                <w:lang w:eastAsia="ru-RU"/>
              </w:rPr>
              <w:t>Перспективная средневзвешенная плотно</w:t>
            </w:r>
            <w:r w:rsidR="00DF0887" w:rsidRPr="00DF0887">
              <w:rPr>
                <w:rFonts w:eastAsia="Times New Roman" w:cs="Times New Roman"/>
                <w:color w:val="000000"/>
                <w:sz w:val="24"/>
                <w:szCs w:val="24"/>
                <w:lang w:eastAsia="ru-RU"/>
              </w:rPr>
              <w:t>сть тепловой нагрузки, Гкал/ч. к</w:t>
            </w:r>
            <w:r w:rsidRPr="00DF0887">
              <w:rPr>
                <w:rFonts w:eastAsia="Times New Roman" w:cs="Times New Roman"/>
                <w:color w:val="000000"/>
                <w:sz w:val="24"/>
                <w:szCs w:val="24"/>
                <w:lang w:eastAsia="ru-RU"/>
              </w:rPr>
              <w:t>м</w:t>
            </w:r>
            <w:r w:rsidRPr="00DF0887">
              <w:rPr>
                <w:rFonts w:eastAsia="Times New Roman" w:cs="Times New Roman"/>
                <w:color w:val="000000"/>
                <w:sz w:val="24"/>
                <w:szCs w:val="24"/>
                <w:vertAlign w:val="superscript"/>
                <w:lang w:eastAsia="ru-RU"/>
              </w:rPr>
              <w:t>2</w:t>
            </w:r>
          </w:p>
        </w:tc>
      </w:tr>
      <w:tr w:rsidR="00D35FFF" w:rsidRPr="00DF0887" w:rsidTr="00AD46E1">
        <w:trPr>
          <w:trHeight w:val="2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5FFF" w:rsidRPr="00DF0887" w:rsidRDefault="00D35FFF" w:rsidP="00D35FFF">
            <w:pPr>
              <w:spacing w:after="0" w:line="240" w:lineRule="auto"/>
              <w:jc w:val="center"/>
              <w:rPr>
                <w:rFonts w:eastAsia="Times New Roman" w:cs="Times New Roman"/>
                <w:color w:val="000000"/>
                <w:sz w:val="24"/>
                <w:szCs w:val="24"/>
                <w:lang w:eastAsia="ru-RU"/>
              </w:rPr>
            </w:pPr>
            <w:r w:rsidRPr="00DF0887">
              <w:rPr>
                <w:rFonts w:eastAsia="Times New Roman" w:cs="Times New Roman"/>
                <w:color w:val="000000"/>
                <w:sz w:val="24"/>
                <w:szCs w:val="24"/>
                <w:lang w:eastAsia="ru-RU"/>
              </w:rPr>
              <w:t>1</w:t>
            </w:r>
          </w:p>
        </w:tc>
        <w:tc>
          <w:tcPr>
            <w:tcW w:w="3712" w:type="dxa"/>
            <w:tcBorders>
              <w:top w:val="nil"/>
              <w:left w:val="nil"/>
              <w:bottom w:val="single" w:sz="8" w:space="0" w:color="auto"/>
              <w:right w:val="single" w:sz="8" w:space="0" w:color="auto"/>
            </w:tcBorders>
            <w:shd w:val="clear" w:color="auto" w:fill="auto"/>
            <w:noWrap/>
            <w:vAlign w:val="center"/>
            <w:hideMark/>
          </w:tcPr>
          <w:p w:rsidR="00D35FFF" w:rsidRPr="00DF0887" w:rsidRDefault="00D35FFF" w:rsidP="00D35FFF">
            <w:pPr>
              <w:spacing w:after="0" w:line="240" w:lineRule="auto"/>
              <w:rPr>
                <w:sz w:val="24"/>
                <w:szCs w:val="24"/>
              </w:rPr>
            </w:pPr>
            <w:r>
              <w:rPr>
                <w:color w:val="000000"/>
              </w:rPr>
              <w:t>Котельная "ул. Ленина" п. Думиничи ул. Ленина д.31а</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D35FFF" w:rsidRPr="00DF0887" w:rsidRDefault="00D35FFF" w:rsidP="00D35FFF">
            <w:pPr>
              <w:spacing w:after="0"/>
              <w:jc w:val="center"/>
              <w:rPr>
                <w:sz w:val="24"/>
                <w:szCs w:val="24"/>
              </w:rPr>
            </w:pPr>
            <w:r w:rsidRPr="00DF0887">
              <w:rPr>
                <w:sz w:val="24"/>
                <w:szCs w:val="24"/>
              </w:rPr>
              <w:t>0,822</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D35FFF" w:rsidRPr="00DF0887" w:rsidRDefault="00D35FFF" w:rsidP="00D35FFF">
            <w:pPr>
              <w:spacing w:after="0"/>
              <w:jc w:val="center"/>
              <w:rPr>
                <w:sz w:val="24"/>
                <w:szCs w:val="24"/>
              </w:rPr>
            </w:pPr>
            <w:r w:rsidRPr="00DF0887">
              <w:rPr>
                <w:sz w:val="24"/>
                <w:szCs w:val="24"/>
              </w:rPr>
              <w:t>0,822</w:t>
            </w:r>
          </w:p>
        </w:tc>
      </w:tr>
      <w:tr w:rsidR="00D35FFF" w:rsidRPr="00DF0887" w:rsidTr="00AD46E1">
        <w:trPr>
          <w:trHeight w:val="2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5FFF" w:rsidRPr="00DF0887" w:rsidRDefault="00D35FFF" w:rsidP="00D35FFF">
            <w:pPr>
              <w:spacing w:after="0" w:line="240" w:lineRule="auto"/>
              <w:jc w:val="center"/>
              <w:rPr>
                <w:rFonts w:eastAsia="Times New Roman" w:cs="Times New Roman"/>
                <w:color w:val="000000"/>
                <w:sz w:val="24"/>
                <w:szCs w:val="24"/>
                <w:lang w:eastAsia="ru-RU"/>
              </w:rPr>
            </w:pPr>
            <w:r w:rsidRPr="00DF0887">
              <w:rPr>
                <w:rFonts w:eastAsia="Times New Roman" w:cs="Times New Roman"/>
                <w:color w:val="000000"/>
                <w:sz w:val="24"/>
                <w:szCs w:val="24"/>
                <w:lang w:eastAsia="ru-RU"/>
              </w:rPr>
              <w:t>2</w:t>
            </w:r>
          </w:p>
        </w:tc>
        <w:tc>
          <w:tcPr>
            <w:tcW w:w="3712" w:type="dxa"/>
            <w:tcBorders>
              <w:top w:val="nil"/>
              <w:left w:val="nil"/>
              <w:bottom w:val="single" w:sz="8" w:space="0" w:color="auto"/>
              <w:right w:val="single" w:sz="8" w:space="0" w:color="auto"/>
            </w:tcBorders>
            <w:shd w:val="clear" w:color="auto" w:fill="auto"/>
            <w:noWrap/>
            <w:vAlign w:val="center"/>
            <w:hideMark/>
          </w:tcPr>
          <w:p w:rsidR="00D35FFF" w:rsidRPr="00DF0887" w:rsidRDefault="00D35FFF" w:rsidP="00D35FFF">
            <w:pPr>
              <w:spacing w:after="0" w:line="240" w:lineRule="auto"/>
              <w:rPr>
                <w:sz w:val="24"/>
                <w:szCs w:val="24"/>
              </w:rPr>
            </w:pPr>
            <w:r>
              <w:rPr>
                <w:color w:val="000000"/>
              </w:rPr>
              <w:t>Котельная "Черемушки" п. Думиничи 1-й Ленинский переулок</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D35FFF" w:rsidRPr="00DF0887" w:rsidRDefault="00D35FFF" w:rsidP="00D35FFF">
            <w:pPr>
              <w:spacing w:after="0"/>
              <w:jc w:val="center"/>
              <w:rPr>
                <w:sz w:val="24"/>
                <w:szCs w:val="24"/>
              </w:rPr>
            </w:pPr>
            <w:r w:rsidRPr="00DF0887">
              <w:rPr>
                <w:sz w:val="24"/>
                <w:szCs w:val="24"/>
              </w:rPr>
              <w:t>1,062</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D35FFF" w:rsidRPr="00DF0887" w:rsidRDefault="00D35FFF" w:rsidP="00D35FFF">
            <w:pPr>
              <w:spacing w:after="0"/>
              <w:jc w:val="center"/>
              <w:rPr>
                <w:sz w:val="24"/>
                <w:szCs w:val="24"/>
              </w:rPr>
            </w:pPr>
            <w:r w:rsidRPr="00DF0887">
              <w:rPr>
                <w:sz w:val="24"/>
                <w:szCs w:val="24"/>
              </w:rPr>
              <w:t>1,062</w:t>
            </w:r>
          </w:p>
        </w:tc>
      </w:tr>
      <w:tr w:rsidR="00D35FFF" w:rsidRPr="00DF0887" w:rsidTr="00AD46E1">
        <w:trPr>
          <w:trHeight w:val="2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5FFF" w:rsidRPr="00DF0887" w:rsidRDefault="00D35FFF" w:rsidP="00D35FFF">
            <w:pPr>
              <w:spacing w:after="0" w:line="240" w:lineRule="auto"/>
              <w:jc w:val="center"/>
              <w:rPr>
                <w:rFonts w:eastAsia="Times New Roman" w:cs="Times New Roman"/>
                <w:color w:val="000000"/>
                <w:sz w:val="24"/>
                <w:szCs w:val="24"/>
                <w:lang w:eastAsia="ru-RU"/>
              </w:rPr>
            </w:pPr>
            <w:r w:rsidRPr="00DF0887">
              <w:rPr>
                <w:rFonts w:eastAsia="Times New Roman" w:cs="Times New Roman"/>
                <w:color w:val="000000"/>
                <w:sz w:val="24"/>
                <w:szCs w:val="24"/>
                <w:lang w:eastAsia="ru-RU"/>
              </w:rPr>
              <w:t>3</w:t>
            </w:r>
          </w:p>
        </w:tc>
        <w:tc>
          <w:tcPr>
            <w:tcW w:w="3712" w:type="dxa"/>
            <w:tcBorders>
              <w:top w:val="nil"/>
              <w:left w:val="nil"/>
              <w:bottom w:val="single" w:sz="8" w:space="0" w:color="auto"/>
              <w:right w:val="single" w:sz="8" w:space="0" w:color="auto"/>
            </w:tcBorders>
            <w:shd w:val="clear" w:color="auto" w:fill="auto"/>
            <w:noWrap/>
            <w:vAlign w:val="center"/>
          </w:tcPr>
          <w:p w:rsidR="00D35FFF" w:rsidRPr="00DF0887" w:rsidRDefault="00D35FFF" w:rsidP="00D35FFF">
            <w:pPr>
              <w:spacing w:after="0" w:line="240" w:lineRule="auto"/>
              <w:rPr>
                <w:sz w:val="24"/>
                <w:szCs w:val="24"/>
              </w:rPr>
            </w:pPr>
            <w:r>
              <w:rPr>
                <w:color w:val="000000"/>
              </w:rPr>
              <w:t>Котельная "Торговый центр" п. Думиничи ул. Б. Пролетарская д.89а</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D35FFF" w:rsidRPr="00DF0887" w:rsidRDefault="00D35FFF" w:rsidP="00D35FFF">
            <w:pPr>
              <w:spacing w:after="0"/>
              <w:jc w:val="center"/>
              <w:rPr>
                <w:sz w:val="24"/>
                <w:szCs w:val="24"/>
              </w:rPr>
            </w:pPr>
            <w:r w:rsidRPr="00DF0887">
              <w:rPr>
                <w:sz w:val="24"/>
                <w:szCs w:val="24"/>
              </w:rPr>
              <w:t>0,703</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D35FFF" w:rsidRPr="00DF0887" w:rsidRDefault="00D35FFF" w:rsidP="00D35FFF">
            <w:pPr>
              <w:spacing w:after="0"/>
              <w:jc w:val="center"/>
              <w:rPr>
                <w:sz w:val="24"/>
                <w:szCs w:val="24"/>
              </w:rPr>
            </w:pPr>
            <w:r w:rsidRPr="00DF0887">
              <w:rPr>
                <w:sz w:val="24"/>
                <w:szCs w:val="24"/>
              </w:rPr>
              <w:t>0,703</w:t>
            </w:r>
          </w:p>
        </w:tc>
      </w:tr>
      <w:tr w:rsidR="00D35FFF" w:rsidRPr="00DF0887" w:rsidTr="00AD46E1">
        <w:trPr>
          <w:trHeight w:val="2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5FFF" w:rsidRPr="00DF0887" w:rsidRDefault="00D35FFF" w:rsidP="00D35FFF">
            <w:pPr>
              <w:spacing w:after="0" w:line="240" w:lineRule="auto"/>
              <w:jc w:val="center"/>
              <w:rPr>
                <w:rFonts w:eastAsia="Times New Roman" w:cs="Times New Roman"/>
                <w:color w:val="000000"/>
                <w:sz w:val="24"/>
                <w:szCs w:val="24"/>
                <w:lang w:eastAsia="ru-RU"/>
              </w:rPr>
            </w:pPr>
            <w:r w:rsidRPr="00DF0887">
              <w:rPr>
                <w:rFonts w:eastAsia="Times New Roman" w:cs="Times New Roman"/>
                <w:color w:val="000000"/>
                <w:sz w:val="24"/>
                <w:szCs w:val="24"/>
                <w:lang w:eastAsia="ru-RU"/>
              </w:rPr>
              <w:t>4</w:t>
            </w:r>
          </w:p>
        </w:tc>
        <w:tc>
          <w:tcPr>
            <w:tcW w:w="3712" w:type="dxa"/>
            <w:tcBorders>
              <w:top w:val="nil"/>
              <w:left w:val="nil"/>
              <w:bottom w:val="single" w:sz="8" w:space="0" w:color="auto"/>
              <w:right w:val="single" w:sz="8" w:space="0" w:color="auto"/>
            </w:tcBorders>
            <w:shd w:val="clear" w:color="auto" w:fill="auto"/>
            <w:noWrap/>
            <w:vAlign w:val="center"/>
          </w:tcPr>
          <w:p w:rsidR="00D35FFF" w:rsidRPr="00DF0887" w:rsidRDefault="00D35FFF" w:rsidP="00D35FFF">
            <w:pPr>
              <w:spacing w:after="0" w:line="240" w:lineRule="auto"/>
              <w:rPr>
                <w:sz w:val="24"/>
                <w:szCs w:val="24"/>
              </w:rPr>
            </w:pPr>
            <w:r>
              <w:rPr>
                <w:color w:val="000000"/>
              </w:rPr>
              <w:t>Котельная "Баня" п. Думиничи</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D35FFF" w:rsidRPr="00DF0887" w:rsidRDefault="00D35FFF" w:rsidP="00D35FFF">
            <w:pPr>
              <w:spacing w:after="0"/>
              <w:jc w:val="center"/>
              <w:rPr>
                <w:sz w:val="24"/>
                <w:szCs w:val="24"/>
              </w:rPr>
            </w:pPr>
            <w:r w:rsidRPr="00DF0887">
              <w:rPr>
                <w:sz w:val="24"/>
                <w:szCs w:val="24"/>
              </w:rPr>
              <w:t>0,500</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D35FFF" w:rsidRPr="00DF0887" w:rsidRDefault="00D35FFF" w:rsidP="00D35FFF">
            <w:pPr>
              <w:spacing w:after="0"/>
              <w:jc w:val="center"/>
              <w:rPr>
                <w:sz w:val="24"/>
                <w:szCs w:val="24"/>
              </w:rPr>
            </w:pPr>
            <w:r w:rsidRPr="00DF0887">
              <w:rPr>
                <w:sz w:val="24"/>
                <w:szCs w:val="24"/>
              </w:rPr>
              <w:t>0,500</w:t>
            </w:r>
          </w:p>
        </w:tc>
      </w:tr>
      <w:tr w:rsidR="00D35FFF" w:rsidRPr="00DF0887" w:rsidTr="00AD46E1">
        <w:trPr>
          <w:trHeight w:val="2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5FFF" w:rsidRPr="00DF0887" w:rsidRDefault="00D35FFF" w:rsidP="00D35FFF">
            <w:pPr>
              <w:spacing w:after="0" w:line="240" w:lineRule="auto"/>
              <w:jc w:val="center"/>
              <w:rPr>
                <w:rFonts w:eastAsia="Times New Roman" w:cs="Times New Roman"/>
                <w:color w:val="000000"/>
                <w:sz w:val="24"/>
                <w:szCs w:val="24"/>
                <w:lang w:eastAsia="ru-RU"/>
              </w:rPr>
            </w:pPr>
            <w:r w:rsidRPr="00DF0887">
              <w:rPr>
                <w:rFonts w:eastAsia="Times New Roman" w:cs="Times New Roman"/>
                <w:color w:val="000000"/>
                <w:sz w:val="24"/>
                <w:szCs w:val="24"/>
                <w:lang w:eastAsia="ru-RU"/>
              </w:rPr>
              <w:t>5</w:t>
            </w:r>
          </w:p>
        </w:tc>
        <w:tc>
          <w:tcPr>
            <w:tcW w:w="3712" w:type="dxa"/>
            <w:tcBorders>
              <w:top w:val="nil"/>
              <w:left w:val="nil"/>
              <w:bottom w:val="single" w:sz="8" w:space="0" w:color="auto"/>
              <w:right w:val="single" w:sz="8" w:space="0" w:color="auto"/>
            </w:tcBorders>
            <w:shd w:val="clear" w:color="auto" w:fill="auto"/>
            <w:noWrap/>
            <w:vAlign w:val="center"/>
          </w:tcPr>
          <w:p w:rsidR="00D35FFF" w:rsidRPr="00DF0887" w:rsidRDefault="00D35FFF" w:rsidP="00D35FFF">
            <w:pPr>
              <w:spacing w:after="0" w:line="240" w:lineRule="auto"/>
              <w:rPr>
                <w:sz w:val="24"/>
                <w:szCs w:val="24"/>
              </w:rPr>
            </w:pPr>
            <w:r>
              <w:rPr>
                <w:color w:val="000000"/>
              </w:rPr>
              <w:t>Котельная "Дом культуры" ст. Думиничи ул. Привокзальная</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D35FFF" w:rsidRPr="00DF0887" w:rsidRDefault="00D35FFF" w:rsidP="00D35FFF">
            <w:pPr>
              <w:spacing w:after="0"/>
              <w:jc w:val="center"/>
              <w:rPr>
                <w:sz w:val="24"/>
                <w:szCs w:val="24"/>
              </w:rPr>
            </w:pPr>
            <w:r w:rsidRPr="00DF0887">
              <w:rPr>
                <w:sz w:val="24"/>
                <w:szCs w:val="24"/>
              </w:rPr>
              <w:t>0,936</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D35FFF" w:rsidRPr="00DF0887" w:rsidRDefault="00D35FFF" w:rsidP="00D35FFF">
            <w:pPr>
              <w:spacing w:after="0"/>
              <w:jc w:val="center"/>
              <w:rPr>
                <w:sz w:val="24"/>
                <w:szCs w:val="24"/>
              </w:rPr>
            </w:pPr>
            <w:r w:rsidRPr="00DF0887">
              <w:rPr>
                <w:sz w:val="24"/>
                <w:szCs w:val="24"/>
              </w:rPr>
              <w:t>0,936</w:t>
            </w:r>
          </w:p>
        </w:tc>
      </w:tr>
      <w:tr w:rsidR="00D35FFF" w:rsidRPr="00DF0887" w:rsidTr="00AD46E1">
        <w:trPr>
          <w:trHeight w:val="2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5FFF" w:rsidRPr="00DF0887" w:rsidRDefault="00D35FFF" w:rsidP="00D35FFF">
            <w:pPr>
              <w:spacing w:after="0" w:line="240" w:lineRule="auto"/>
              <w:jc w:val="center"/>
              <w:rPr>
                <w:rFonts w:eastAsia="Times New Roman" w:cs="Times New Roman"/>
                <w:color w:val="000000"/>
                <w:sz w:val="24"/>
                <w:szCs w:val="24"/>
                <w:lang w:eastAsia="ru-RU"/>
              </w:rPr>
            </w:pPr>
            <w:r w:rsidRPr="00DF0887">
              <w:rPr>
                <w:rFonts w:eastAsia="Times New Roman" w:cs="Times New Roman"/>
                <w:color w:val="000000"/>
                <w:sz w:val="24"/>
                <w:szCs w:val="24"/>
                <w:lang w:eastAsia="ru-RU"/>
              </w:rPr>
              <w:t>6</w:t>
            </w:r>
          </w:p>
        </w:tc>
        <w:tc>
          <w:tcPr>
            <w:tcW w:w="3712" w:type="dxa"/>
            <w:tcBorders>
              <w:top w:val="nil"/>
              <w:left w:val="nil"/>
              <w:bottom w:val="single" w:sz="8" w:space="0" w:color="auto"/>
              <w:right w:val="single" w:sz="8" w:space="0" w:color="auto"/>
            </w:tcBorders>
            <w:shd w:val="clear" w:color="auto" w:fill="auto"/>
            <w:noWrap/>
            <w:vAlign w:val="center"/>
          </w:tcPr>
          <w:p w:rsidR="00D35FFF" w:rsidRPr="00DF0887" w:rsidRDefault="00D35FFF" w:rsidP="00D35FFF">
            <w:pPr>
              <w:spacing w:after="0" w:line="240" w:lineRule="auto"/>
              <w:rPr>
                <w:sz w:val="24"/>
                <w:szCs w:val="24"/>
              </w:rPr>
            </w:pPr>
            <w:r>
              <w:rPr>
                <w:color w:val="000000"/>
              </w:rPr>
              <w:t>Котельная "ПУ-15" ст. Думиничи ул. Привокзальная д.42а</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D35FFF" w:rsidRPr="00DF0887" w:rsidRDefault="00D35FFF" w:rsidP="00D35FFF">
            <w:pPr>
              <w:spacing w:after="0"/>
              <w:jc w:val="center"/>
              <w:rPr>
                <w:sz w:val="24"/>
                <w:szCs w:val="24"/>
              </w:rPr>
            </w:pPr>
            <w:r w:rsidRPr="00DF0887">
              <w:rPr>
                <w:sz w:val="24"/>
                <w:szCs w:val="24"/>
              </w:rPr>
              <w:t>0,619</w:t>
            </w:r>
          </w:p>
        </w:tc>
        <w:tc>
          <w:tcPr>
            <w:tcW w:w="2434" w:type="dxa"/>
            <w:tcBorders>
              <w:top w:val="single" w:sz="4" w:space="0" w:color="auto"/>
              <w:left w:val="nil"/>
              <w:bottom w:val="single" w:sz="4" w:space="0" w:color="auto"/>
              <w:right w:val="single" w:sz="4" w:space="0" w:color="auto"/>
            </w:tcBorders>
            <w:shd w:val="clear" w:color="auto" w:fill="auto"/>
            <w:noWrap/>
            <w:vAlign w:val="center"/>
          </w:tcPr>
          <w:p w:rsidR="00D35FFF" w:rsidRPr="00DF0887" w:rsidRDefault="00D35FFF" w:rsidP="00D35FFF">
            <w:pPr>
              <w:spacing w:after="0"/>
              <w:jc w:val="center"/>
              <w:rPr>
                <w:sz w:val="24"/>
                <w:szCs w:val="24"/>
              </w:rPr>
            </w:pPr>
            <w:r w:rsidRPr="00DF0887">
              <w:rPr>
                <w:sz w:val="24"/>
                <w:szCs w:val="24"/>
              </w:rPr>
              <w:t>0,619</w:t>
            </w:r>
          </w:p>
        </w:tc>
      </w:tr>
    </w:tbl>
    <w:p w:rsidR="007F0DB9" w:rsidRPr="00BA55AE" w:rsidRDefault="00A82E29" w:rsidP="007919C4">
      <w:pPr>
        <w:pStyle w:val="1"/>
        <w:pageBreakBefore/>
        <w:tabs>
          <w:tab w:val="left" w:pos="9355"/>
        </w:tabs>
        <w:spacing w:after="240"/>
        <w:ind w:left="0" w:right="0" w:firstLine="567"/>
        <w:jc w:val="both"/>
        <w:rPr>
          <w:sz w:val="28"/>
          <w:szCs w:val="28"/>
          <w:lang w:val="ru-RU"/>
        </w:rPr>
      </w:pPr>
      <w:bookmarkStart w:id="42" w:name="_Toc32306868"/>
      <w:bookmarkStart w:id="43" w:name="_Toc200952596"/>
      <w:r w:rsidRPr="00BA55AE">
        <w:rPr>
          <w:sz w:val="28"/>
          <w:szCs w:val="28"/>
          <w:lang w:val="ru-RU"/>
        </w:rPr>
        <w:lastRenderedPageBreak/>
        <w:t xml:space="preserve">РАЗДЕЛ 2. </w:t>
      </w:r>
      <w:r w:rsidR="00080846" w:rsidRPr="00BA55AE">
        <w:rPr>
          <w:sz w:val="28"/>
          <w:szCs w:val="28"/>
          <w:lang w:val="ru-RU"/>
        </w:rPr>
        <w:t xml:space="preserve">СУЩЕСТВУЮЩИЕ И </w:t>
      </w:r>
      <w:r w:rsidRPr="00BA55AE">
        <w:rPr>
          <w:sz w:val="28"/>
          <w:szCs w:val="28"/>
          <w:lang w:val="ru-RU"/>
        </w:rPr>
        <w:t>ПЕРСПЕКТИВНЫЕ БАЛАНСЫ ТЕПЛОВОЙ МОЩНОСТИ ИСТОЧНИКОВ ТЕПЛОВОЙ ЭНЕРГИИ И ТЕПЛОВОЙ НАГРУЗКИ ПОТРЕБИТЕЛЕЙ</w:t>
      </w:r>
      <w:bookmarkEnd w:id="42"/>
      <w:bookmarkEnd w:id="43"/>
    </w:p>
    <w:p w:rsidR="00BC4DF7" w:rsidRPr="00BA55AE" w:rsidRDefault="00BC4DF7" w:rsidP="00BA55AE">
      <w:pPr>
        <w:pStyle w:val="7"/>
        <w:spacing w:before="0" w:line="240" w:lineRule="auto"/>
        <w:ind w:firstLine="567"/>
        <w:jc w:val="both"/>
        <w:rPr>
          <w:rFonts w:ascii="Times New Roman" w:hAnsi="Times New Roman"/>
          <w:b/>
          <w:i w:val="0"/>
          <w:sz w:val="28"/>
          <w:szCs w:val="28"/>
          <w:lang w:val="ru-RU"/>
        </w:rPr>
      </w:pPr>
      <w:bookmarkStart w:id="44" w:name="_Toc200952597"/>
      <w:r w:rsidRPr="00BA55AE">
        <w:rPr>
          <w:rFonts w:ascii="Times New Roman" w:hAnsi="Times New Roman"/>
          <w:b/>
          <w:i w:val="0"/>
          <w:sz w:val="28"/>
          <w:szCs w:val="28"/>
          <w:lang w:val="ru-RU"/>
        </w:rPr>
        <w:t>2.1.Существующие балансы тепловой мощности и тепловой нагрузки</w:t>
      </w:r>
      <w:bookmarkEnd w:id="44"/>
    </w:p>
    <w:p w:rsidR="00BB154C" w:rsidRPr="00BA55AE" w:rsidRDefault="00BB154C" w:rsidP="00BA55AE">
      <w:pPr>
        <w:pStyle w:val="7"/>
        <w:spacing w:before="0" w:line="240" w:lineRule="auto"/>
        <w:ind w:firstLine="567"/>
        <w:jc w:val="both"/>
        <w:rPr>
          <w:rFonts w:ascii="Times New Roman" w:hAnsi="Times New Roman"/>
          <w:b/>
          <w:i w:val="0"/>
          <w:sz w:val="28"/>
          <w:szCs w:val="28"/>
          <w:lang w:val="ru-RU"/>
        </w:rPr>
      </w:pPr>
      <w:bookmarkStart w:id="45" w:name="_Toc200952598"/>
      <w:r w:rsidRPr="00BA55AE">
        <w:rPr>
          <w:rFonts w:ascii="Times New Roman" w:hAnsi="Times New Roman"/>
          <w:b/>
          <w:i w:val="0"/>
          <w:sz w:val="28"/>
          <w:szCs w:val="28"/>
          <w:lang w:val="ru-RU"/>
        </w:rPr>
        <w:t xml:space="preserve">а) </w:t>
      </w:r>
      <w:r w:rsidR="00EB2476" w:rsidRPr="00BA55AE">
        <w:rPr>
          <w:rFonts w:ascii="Times New Roman" w:hAnsi="Times New Roman"/>
          <w:b/>
          <w:i w:val="0"/>
          <w:sz w:val="28"/>
          <w:szCs w:val="28"/>
          <w:lang w:val="ru-RU"/>
        </w:rPr>
        <w:t>описание существующих и перспективных зон действия систем теплоснабжения и источников тепловой энергии</w:t>
      </w:r>
      <w:bookmarkEnd w:id="45"/>
    </w:p>
    <w:p w:rsidR="000E64AA" w:rsidRDefault="000E64AA" w:rsidP="00BA55AE">
      <w:pPr>
        <w:spacing w:after="0" w:line="240" w:lineRule="auto"/>
        <w:ind w:firstLine="567"/>
        <w:jc w:val="both"/>
        <w:rPr>
          <w:rFonts w:eastAsia="Calibri" w:cs="Times New Roman"/>
          <w:szCs w:val="28"/>
        </w:rPr>
      </w:pPr>
      <w:r w:rsidRPr="00BA55AE">
        <w:rPr>
          <w:rFonts w:eastAsia="Calibri" w:cs="Times New Roman"/>
          <w:szCs w:val="28"/>
        </w:rPr>
        <w:t xml:space="preserve">Централизованное теплоснабжение </w:t>
      </w:r>
      <w:r w:rsidR="002E471B">
        <w:rPr>
          <w:rFonts w:eastAsia="Calibri" w:cs="Times New Roman"/>
          <w:szCs w:val="28"/>
        </w:rPr>
        <w:t>г</w:t>
      </w:r>
      <w:r w:rsidR="00BA55AE" w:rsidRPr="00BA55AE">
        <w:rPr>
          <w:rFonts w:eastAsia="Calibri" w:cs="Times New Roman"/>
          <w:szCs w:val="28"/>
        </w:rPr>
        <w:t>ородского поселения «Поселок Думиничи»</w:t>
      </w:r>
      <w:r w:rsidRPr="00BA55AE">
        <w:rPr>
          <w:rFonts w:eastAsia="Calibri" w:cs="Times New Roman"/>
          <w:szCs w:val="28"/>
        </w:rPr>
        <w:t xml:space="preserve"> (далее </w:t>
      </w:r>
      <w:r w:rsidR="00342FC5">
        <w:rPr>
          <w:rFonts w:eastAsia="Calibri" w:cs="Times New Roman"/>
          <w:szCs w:val="28"/>
        </w:rPr>
        <w:t>ГП «Поселок Думиничи»</w:t>
      </w:r>
      <w:r w:rsidRPr="00BA55AE">
        <w:rPr>
          <w:rFonts w:eastAsia="Calibri" w:cs="Times New Roman"/>
          <w:szCs w:val="28"/>
        </w:rPr>
        <w:t>) осуществляется в двух населенных пунктах:</w:t>
      </w:r>
    </w:p>
    <w:p w:rsidR="002E471B" w:rsidRPr="00F45FCB" w:rsidRDefault="002E471B" w:rsidP="002E471B">
      <w:pPr>
        <w:spacing w:after="0" w:line="240" w:lineRule="auto"/>
        <w:ind w:firstLine="567"/>
        <w:jc w:val="both"/>
        <w:rPr>
          <w:rFonts w:cs="Times New Roman"/>
          <w:szCs w:val="28"/>
        </w:rPr>
      </w:pPr>
      <w:r w:rsidRPr="00F45FCB">
        <w:rPr>
          <w:rFonts w:cs="Times New Roman"/>
          <w:szCs w:val="28"/>
        </w:rPr>
        <w:t xml:space="preserve">- </w:t>
      </w:r>
      <w:r w:rsidRPr="00AD46E1">
        <w:rPr>
          <w:rFonts w:cs="Times New Roman"/>
          <w:szCs w:val="28"/>
        </w:rPr>
        <w:t>п.</w:t>
      </w:r>
      <w:r>
        <w:rPr>
          <w:rFonts w:cs="Times New Roman"/>
          <w:szCs w:val="28"/>
        </w:rPr>
        <w:t xml:space="preserve">  Думиничи</w:t>
      </w:r>
      <w:r w:rsidRPr="00F45FCB">
        <w:rPr>
          <w:rFonts w:cs="Times New Roman"/>
          <w:szCs w:val="28"/>
        </w:rPr>
        <w:t>;</w:t>
      </w:r>
    </w:p>
    <w:p w:rsidR="002E471B" w:rsidRPr="00F45FCB" w:rsidRDefault="002E471B" w:rsidP="002E471B">
      <w:pPr>
        <w:spacing w:after="0" w:line="240" w:lineRule="auto"/>
        <w:ind w:firstLine="567"/>
        <w:jc w:val="both"/>
        <w:rPr>
          <w:rFonts w:cs="Times New Roman"/>
          <w:szCs w:val="28"/>
        </w:rPr>
      </w:pPr>
      <w:r w:rsidRPr="00F45FCB">
        <w:rPr>
          <w:rFonts w:cs="Times New Roman"/>
          <w:szCs w:val="28"/>
        </w:rPr>
        <w:t xml:space="preserve">- </w:t>
      </w:r>
      <w:r>
        <w:rPr>
          <w:rFonts w:cs="Times New Roman"/>
          <w:szCs w:val="28"/>
        </w:rPr>
        <w:t>железнодорожная станция Думиничи</w:t>
      </w:r>
      <w:r w:rsidRPr="00F45FCB">
        <w:rPr>
          <w:rFonts w:cs="Times New Roman"/>
          <w:szCs w:val="28"/>
        </w:rPr>
        <w:t>.</w:t>
      </w:r>
    </w:p>
    <w:p w:rsidR="002E471B" w:rsidRPr="00E93003" w:rsidRDefault="00F93F92" w:rsidP="002E471B">
      <w:pPr>
        <w:pStyle w:val="a4"/>
        <w:spacing w:after="0" w:line="240" w:lineRule="auto"/>
        <w:ind w:left="0" w:firstLine="567"/>
        <w:jc w:val="both"/>
        <w:rPr>
          <w:rFonts w:cs="Times New Roman"/>
          <w:szCs w:val="28"/>
        </w:rPr>
      </w:pPr>
      <w:r w:rsidRPr="00F45FCB">
        <w:rPr>
          <w:rFonts w:cs="Times New Roman"/>
          <w:szCs w:val="28"/>
        </w:rPr>
        <w:t xml:space="preserve">На территории ГП «Поселок Думиничи» </w:t>
      </w:r>
      <w:r w:rsidRPr="00F57299">
        <w:rPr>
          <w:rFonts w:cs="Times New Roman"/>
          <w:szCs w:val="28"/>
        </w:rPr>
        <w:t xml:space="preserve">определено </w:t>
      </w:r>
      <w:r>
        <w:rPr>
          <w:rFonts w:cs="Times New Roman"/>
          <w:szCs w:val="28"/>
        </w:rPr>
        <w:t>6</w:t>
      </w:r>
      <w:r w:rsidRPr="00F57299">
        <w:rPr>
          <w:rFonts w:cs="Times New Roman"/>
          <w:szCs w:val="28"/>
        </w:rPr>
        <w:t xml:space="preserve"> технологических зон теплоснабжения.</w:t>
      </w:r>
      <w:r>
        <w:rPr>
          <w:rFonts w:cs="Times New Roman"/>
          <w:szCs w:val="28"/>
        </w:rPr>
        <w:t xml:space="preserve"> В том числе к</w:t>
      </w:r>
      <w:r w:rsidRPr="00E93003">
        <w:rPr>
          <w:rFonts w:eastAsia="Arial" w:cs="Times New Roman"/>
          <w:szCs w:val="28"/>
          <w:lang w:eastAsia="zh-CN"/>
        </w:rPr>
        <w:t>отельная</w:t>
      </w:r>
      <w:r>
        <w:rPr>
          <w:rFonts w:eastAsia="Arial" w:cs="Times New Roman"/>
          <w:szCs w:val="28"/>
          <w:lang w:eastAsia="zh-CN"/>
        </w:rPr>
        <w:t xml:space="preserve"> «Черемушки»</w:t>
      </w:r>
      <w:r w:rsidRPr="00E93003">
        <w:rPr>
          <w:rFonts w:eastAsia="Times New Roman" w:cs="Times New Roman"/>
          <w:szCs w:val="28"/>
          <w:lang w:eastAsia="ru-RU"/>
        </w:rPr>
        <w:t>п. Ду</w:t>
      </w:r>
      <w:r>
        <w:rPr>
          <w:rFonts w:eastAsia="Times New Roman" w:cs="Times New Roman"/>
          <w:szCs w:val="28"/>
          <w:lang w:eastAsia="ru-RU"/>
        </w:rPr>
        <w:t>миничи, 1-й Ленинский переулок - не эксплуатируется, находится в резерве.</w:t>
      </w:r>
    </w:p>
    <w:p w:rsidR="002E471B" w:rsidRPr="00BA55AE" w:rsidRDefault="002E471B" w:rsidP="00BA55AE">
      <w:pPr>
        <w:spacing w:after="0" w:line="240" w:lineRule="auto"/>
        <w:ind w:firstLine="567"/>
        <w:jc w:val="both"/>
        <w:rPr>
          <w:rFonts w:eastAsia="Calibri" w:cs="Times New Roman"/>
          <w:szCs w:val="28"/>
        </w:rPr>
      </w:pP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 xml:space="preserve">Температурный график работы котельных - 95/70 0С. </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Материал теплоизоляции преимущественно – минеральная вата. Способ прокладки надземный, канальный и бесканальный. Тепловые сети находятся в удовлетворительном состоянии.</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 xml:space="preserve">В качестве котельно-печного топлива используется – </w:t>
      </w:r>
      <w:r w:rsidR="00703E56">
        <w:rPr>
          <w:rFonts w:eastAsia="Calibri" w:cs="Times New Roman"/>
          <w:szCs w:val="28"/>
        </w:rPr>
        <w:t>природный газ</w:t>
      </w:r>
      <w:r w:rsidRPr="00BA55AE">
        <w:rPr>
          <w:rFonts w:eastAsia="Calibri" w:cs="Times New Roman"/>
          <w:szCs w:val="28"/>
        </w:rPr>
        <w:t>.</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w:t>
      </w:r>
      <w:r w:rsidRPr="00BA55AE">
        <w:rPr>
          <w:rFonts w:eastAsia="Calibri" w:cs="Times New Roman"/>
          <w:szCs w:val="28"/>
        </w:rPr>
        <w:tab/>
        <w:t>Температура наружного воздуха, расчетная для отопления и вентиляции: -30</w:t>
      </w:r>
      <w:r w:rsidRPr="00BA55AE">
        <w:rPr>
          <w:rFonts w:eastAsia="Calibri" w:cs="Times New Roman"/>
          <w:szCs w:val="28"/>
          <w:vertAlign w:val="superscript"/>
        </w:rPr>
        <w:t>о</w:t>
      </w:r>
      <w:r w:rsidRPr="00BA55AE">
        <w:rPr>
          <w:rFonts w:eastAsia="Calibri" w:cs="Times New Roman"/>
          <w:szCs w:val="28"/>
        </w:rPr>
        <w:t>С;</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w:t>
      </w:r>
      <w:r w:rsidRPr="00BA55AE">
        <w:rPr>
          <w:rFonts w:eastAsia="Calibri" w:cs="Times New Roman"/>
          <w:szCs w:val="28"/>
        </w:rPr>
        <w:tab/>
        <w:t>Средняя температура наружного воздуха за отопительный сезон: -3,9</w:t>
      </w:r>
      <w:r w:rsidRPr="00BA55AE">
        <w:rPr>
          <w:rFonts w:eastAsia="Calibri" w:cs="Times New Roman"/>
          <w:szCs w:val="28"/>
          <w:vertAlign w:val="superscript"/>
        </w:rPr>
        <w:t>О</w:t>
      </w:r>
      <w:r w:rsidRPr="00BA55AE">
        <w:rPr>
          <w:rFonts w:eastAsia="Calibri" w:cs="Times New Roman"/>
          <w:szCs w:val="28"/>
        </w:rPr>
        <w:t>С;</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w:t>
      </w:r>
      <w:r w:rsidRPr="00BA55AE">
        <w:rPr>
          <w:rFonts w:eastAsia="Calibri" w:cs="Times New Roman"/>
          <w:szCs w:val="28"/>
        </w:rPr>
        <w:tab/>
        <w:t>Температура внутреннего воздуха в жилых домах:  +18 ОС;</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w:t>
      </w:r>
      <w:r w:rsidRPr="00BA55AE">
        <w:rPr>
          <w:rFonts w:eastAsia="Calibri" w:cs="Times New Roman"/>
          <w:szCs w:val="28"/>
        </w:rPr>
        <w:tab/>
        <w:t>Расчетная скорость ветра в отопительный период: 4,2 м/с;</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 xml:space="preserve">Регулирование отпуска теплоты в системы отопления потребителей осуществляется по центральному качественному методу регулирования в зависимости от температуры наружного воздуха. </w:t>
      </w:r>
    </w:p>
    <w:p w:rsidR="002E471B" w:rsidRDefault="002E471B" w:rsidP="00BA55AE">
      <w:pPr>
        <w:pStyle w:val="a7"/>
        <w:ind w:firstLine="567"/>
        <w:jc w:val="both"/>
        <w:rPr>
          <w:sz w:val="28"/>
          <w:szCs w:val="28"/>
          <w:lang w:val="ru-RU"/>
        </w:rPr>
        <w:sectPr w:rsidR="002E471B" w:rsidSect="00FE2FD1">
          <w:pgSz w:w="11906" w:h="16838"/>
          <w:pgMar w:top="1134" w:right="850" w:bottom="1134" w:left="1701" w:header="708" w:footer="708" w:gutter="0"/>
          <w:cols w:space="708"/>
          <w:docGrid w:linePitch="381"/>
        </w:sectPr>
      </w:pPr>
    </w:p>
    <w:p w:rsidR="00C12A0F" w:rsidRDefault="002E471B" w:rsidP="00BA55AE">
      <w:pPr>
        <w:pStyle w:val="a7"/>
        <w:ind w:firstLine="567"/>
        <w:jc w:val="both"/>
        <w:rPr>
          <w:sz w:val="28"/>
          <w:szCs w:val="28"/>
          <w:lang w:val="ru-RU"/>
        </w:rPr>
      </w:pPr>
      <w:r>
        <w:rPr>
          <w:sz w:val="28"/>
          <w:szCs w:val="28"/>
          <w:lang w:val="ru-RU"/>
        </w:rPr>
        <w:lastRenderedPageBreak/>
        <w:t>Таблица 2.</w:t>
      </w:r>
      <w:r w:rsidR="007919C4">
        <w:rPr>
          <w:sz w:val="28"/>
          <w:szCs w:val="28"/>
          <w:lang w:val="ru-RU"/>
        </w:rPr>
        <w:t>1.</w:t>
      </w:r>
      <w:r>
        <w:rPr>
          <w:sz w:val="28"/>
          <w:szCs w:val="28"/>
          <w:lang w:val="ru-RU"/>
        </w:rPr>
        <w:t xml:space="preserve">1. </w:t>
      </w:r>
      <w:r w:rsidRPr="002E471B">
        <w:rPr>
          <w:sz w:val="28"/>
          <w:szCs w:val="28"/>
          <w:lang w:val="ru-RU"/>
        </w:rPr>
        <w:t>Существующие и перспективные балансы тепловой мощности и тепловой нагрузки.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7"/>
        <w:gridCol w:w="1348"/>
        <w:gridCol w:w="1348"/>
        <w:gridCol w:w="1346"/>
        <w:gridCol w:w="1346"/>
        <w:gridCol w:w="1348"/>
        <w:gridCol w:w="1579"/>
        <w:gridCol w:w="1544"/>
      </w:tblGrid>
      <w:tr w:rsidR="00F93F92" w:rsidRPr="008B0CC0" w:rsidTr="00C205BB">
        <w:trPr>
          <w:trHeight w:val="3565"/>
        </w:trPr>
        <w:tc>
          <w:tcPr>
            <w:tcW w:w="1666" w:type="pct"/>
            <w:shd w:val="clear" w:color="auto" w:fill="auto"/>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Наименование теплоисточника</w:t>
            </w:r>
          </w:p>
        </w:tc>
        <w:tc>
          <w:tcPr>
            <w:tcW w:w="456" w:type="pct"/>
            <w:shd w:val="clear" w:color="auto" w:fill="auto"/>
            <w:textDirection w:val="btLr"/>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Установленная мощность, Гкал/ч</w:t>
            </w:r>
          </w:p>
        </w:tc>
        <w:tc>
          <w:tcPr>
            <w:tcW w:w="456" w:type="pct"/>
            <w:shd w:val="clear" w:color="auto" w:fill="auto"/>
            <w:textDirection w:val="btLr"/>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Располагаемая мощность, Гкал/ч</w:t>
            </w:r>
          </w:p>
        </w:tc>
        <w:tc>
          <w:tcPr>
            <w:tcW w:w="455" w:type="pct"/>
            <w:shd w:val="clear" w:color="auto" w:fill="auto"/>
            <w:textDirection w:val="btLr"/>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Подключенная нагрузка, Гкал/ч</w:t>
            </w:r>
          </w:p>
        </w:tc>
        <w:tc>
          <w:tcPr>
            <w:tcW w:w="455" w:type="pct"/>
            <w:shd w:val="clear" w:color="auto" w:fill="auto"/>
            <w:textDirection w:val="btLr"/>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Резерв (дефицит) мощности, Гкал/ч</w:t>
            </w:r>
          </w:p>
        </w:tc>
        <w:tc>
          <w:tcPr>
            <w:tcW w:w="456" w:type="pct"/>
            <w:shd w:val="clear" w:color="auto" w:fill="auto"/>
            <w:textDirection w:val="btLr"/>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Загрузка котельной, % от располагаемой мощности</w:t>
            </w:r>
          </w:p>
        </w:tc>
        <w:tc>
          <w:tcPr>
            <w:tcW w:w="534" w:type="pct"/>
            <w:shd w:val="clear" w:color="auto" w:fill="auto"/>
            <w:textDirection w:val="btLr"/>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Потери тепловой энергии при ее передаче, Гкал/ч</w:t>
            </w:r>
          </w:p>
        </w:tc>
        <w:tc>
          <w:tcPr>
            <w:tcW w:w="523" w:type="pct"/>
            <w:shd w:val="clear" w:color="auto" w:fill="auto"/>
            <w:textDirection w:val="btLr"/>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Потери тепловой энергии при ее передаче, % от отпущенной тепловой мощности</w:t>
            </w:r>
          </w:p>
        </w:tc>
      </w:tr>
      <w:tr w:rsidR="00F93F92" w:rsidRPr="008B0CC0" w:rsidTr="00C205BB">
        <w:trPr>
          <w:trHeight w:val="270"/>
        </w:trPr>
        <w:tc>
          <w:tcPr>
            <w:tcW w:w="5000" w:type="pct"/>
            <w:gridSpan w:val="8"/>
            <w:shd w:val="clear" w:color="auto" w:fill="auto"/>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2024 год</w:t>
            </w:r>
          </w:p>
        </w:tc>
      </w:tr>
      <w:tr w:rsidR="00F93F92" w:rsidRPr="008B0CC0" w:rsidTr="00C205BB">
        <w:trPr>
          <w:trHeight w:val="583"/>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"ул. Ленина" п. Думиничи ул. Ленина д.31а</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3,4</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3,4</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2,332</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0,991</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70,9</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0,128</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5,3</w:t>
            </w:r>
          </w:p>
        </w:tc>
      </w:tr>
      <w:tr w:rsidR="00F93F92" w:rsidRPr="008B0CC0" w:rsidTr="00C205BB">
        <w:trPr>
          <w:trHeight w:val="93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"Черемушки" п. Думиничи 1-й Ленинский переулок</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3,2</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3,2</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2,93</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0,182</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94,3</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0,147</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4,9</w:t>
            </w:r>
          </w:p>
        </w:tc>
      </w:tr>
      <w:tr w:rsidR="00F93F92" w:rsidRPr="008B0CC0" w:rsidTr="00C205BB">
        <w:trPr>
          <w:trHeight w:val="31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"Торговый центр" п. Думиничи ул. Б. Пролетарская д.89а</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4,3</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4,3</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3,544</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0,651</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84,9</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0,175</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4,8</w:t>
            </w:r>
          </w:p>
        </w:tc>
      </w:tr>
      <w:tr w:rsidR="00F93F92" w:rsidRPr="008B0CC0" w:rsidTr="00C205BB">
        <w:trPr>
          <w:trHeight w:val="31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"Баня" п. Думиничи</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0,33</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0,33</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0,05</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0,28</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15,2</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w:t>
            </w:r>
          </w:p>
        </w:tc>
      </w:tr>
      <w:tr w:rsidR="00F93F92" w:rsidRPr="008B0CC0" w:rsidTr="00C205BB">
        <w:trPr>
          <w:trHeight w:val="31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"Дом культуры" ст. Думиничи ул. Привокзальная</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0,172</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0,172</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0,088</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0,079</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54,1</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0,0086</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9,2</w:t>
            </w:r>
          </w:p>
        </w:tc>
      </w:tr>
      <w:tr w:rsidR="00F93F92" w:rsidRPr="008B0CC0" w:rsidTr="00C205BB">
        <w:trPr>
          <w:trHeight w:val="31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"ПУ-15" ст. Думиничи ул. Привокзальная д.42а</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0,43</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0,43</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0,338</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0,0791</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81,6</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0,0215</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6,1</w:t>
            </w:r>
          </w:p>
        </w:tc>
      </w:tr>
      <w:tr w:rsidR="00F93F92" w:rsidRPr="008B0CC0" w:rsidTr="00C205BB">
        <w:trPr>
          <w:trHeight w:val="317"/>
        </w:trPr>
        <w:tc>
          <w:tcPr>
            <w:tcW w:w="5000" w:type="pct"/>
            <w:gridSpan w:val="8"/>
            <w:shd w:val="clear" w:color="auto" w:fill="auto"/>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2026 год</w:t>
            </w:r>
          </w:p>
        </w:tc>
      </w:tr>
      <w:tr w:rsidR="00F93F92" w:rsidRPr="008B0CC0" w:rsidTr="00C205BB">
        <w:trPr>
          <w:trHeight w:val="93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"ул. Ленина" п. Думиничи ул. Ленина д.31а</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3,4</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3,4</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2,332</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0,991</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70,9</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0,128</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5,3</w:t>
            </w:r>
          </w:p>
        </w:tc>
      </w:tr>
      <w:tr w:rsidR="00F93F92" w:rsidRPr="008B0CC0" w:rsidTr="00C205BB">
        <w:trPr>
          <w:trHeight w:val="93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lastRenderedPageBreak/>
              <w:t>Котельная "Черемушки" п. Думиничи 1-й Ленинский переулок</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3,2</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3,2</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2,93</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0,182</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94,3</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0,147</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4,9</w:t>
            </w:r>
          </w:p>
        </w:tc>
      </w:tr>
      <w:tr w:rsidR="00F93F92" w:rsidRPr="008B0CC0" w:rsidTr="00C205BB">
        <w:trPr>
          <w:trHeight w:val="31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"Торговый центр" п. Думиничи ул. Б. Пролетарская д.89а</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4,3</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4,3</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3,544</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0,651</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84,9</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0,175</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4,8</w:t>
            </w:r>
          </w:p>
        </w:tc>
      </w:tr>
      <w:tr w:rsidR="00F93F92" w:rsidRPr="008B0CC0" w:rsidTr="00C205BB">
        <w:trPr>
          <w:trHeight w:val="31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"Баня" п. Думиничи</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0,33</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0,33</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0,05</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0,28</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15,2</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w:t>
            </w:r>
          </w:p>
        </w:tc>
      </w:tr>
      <w:tr w:rsidR="00F93F92" w:rsidRPr="008B0CC0" w:rsidTr="00C205BB">
        <w:trPr>
          <w:trHeight w:val="31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"Дом культуры" ст. Думиничи ул. Привокзальная</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0,172</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0,172</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0,088</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0,079</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54,1</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0,0086</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9,2</w:t>
            </w:r>
          </w:p>
        </w:tc>
      </w:tr>
      <w:tr w:rsidR="00F93F92" w:rsidRPr="008B0CC0" w:rsidTr="00C205BB">
        <w:trPr>
          <w:trHeight w:val="31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"ПУ-15" ст. Думиничи ул. Привокзальная д.42а</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0,43</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0,43</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0,338</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0,0791</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81,6</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0,0215</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6,1</w:t>
            </w:r>
          </w:p>
        </w:tc>
      </w:tr>
      <w:tr w:rsidR="00F93F92" w:rsidRPr="008B0CC0" w:rsidTr="00C205BB">
        <w:trPr>
          <w:trHeight w:val="275"/>
        </w:trPr>
        <w:tc>
          <w:tcPr>
            <w:tcW w:w="5000" w:type="pct"/>
            <w:gridSpan w:val="8"/>
            <w:shd w:val="clear" w:color="auto" w:fill="auto"/>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rFonts w:eastAsia="Times New Roman" w:cs="Times New Roman"/>
                <w:sz w:val="24"/>
                <w:szCs w:val="24"/>
                <w:lang w:eastAsia="ru-RU"/>
              </w:rPr>
              <w:t>20</w:t>
            </w:r>
            <w:r>
              <w:rPr>
                <w:rFonts w:eastAsia="Times New Roman" w:cs="Times New Roman"/>
                <w:sz w:val="24"/>
                <w:szCs w:val="24"/>
                <w:lang w:eastAsia="ru-RU"/>
              </w:rPr>
              <w:t>40</w:t>
            </w:r>
            <w:r w:rsidRPr="008B0CC0">
              <w:rPr>
                <w:rFonts w:eastAsia="Times New Roman" w:cs="Times New Roman"/>
                <w:sz w:val="24"/>
                <w:szCs w:val="24"/>
                <w:lang w:eastAsia="ru-RU"/>
              </w:rPr>
              <w:t xml:space="preserve"> год</w:t>
            </w:r>
          </w:p>
        </w:tc>
      </w:tr>
      <w:tr w:rsidR="00F93F92" w:rsidRPr="008B0CC0" w:rsidTr="00C205BB">
        <w:trPr>
          <w:trHeight w:val="62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"ул. Ленина" п. Думиничи ул. Ленина д.31а</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3,4</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3,4</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2,332</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0,991</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70,9</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0,128</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5,3</w:t>
            </w:r>
          </w:p>
        </w:tc>
      </w:tr>
      <w:tr w:rsidR="00F93F92" w:rsidRPr="008B0CC0" w:rsidTr="00C205BB">
        <w:trPr>
          <w:trHeight w:val="93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"Черемушки" п. Думиничи 1-й Ленинский переулок</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3,2</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3,2</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2,93</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0,182</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94,3</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0,147</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4,9</w:t>
            </w:r>
          </w:p>
        </w:tc>
      </w:tr>
      <w:tr w:rsidR="00F93F92" w:rsidRPr="008B0CC0" w:rsidTr="00C205BB">
        <w:trPr>
          <w:trHeight w:val="31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"Торговый центр" п. Думиничи ул. Б. Пролетарская д.89а</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4,3</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4,3</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3,544</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0,651</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84,9</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0,175</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4,8</w:t>
            </w:r>
          </w:p>
        </w:tc>
      </w:tr>
      <w:tr w:rsidR="00F93F92" w:rsidRPr="008B0CC0" w:rsidTr="00C205BB">
        <w:trPr>
          <w:trHeight w:val="31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"Баня" п. Думиничи</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0,33</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0,33</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0,05</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0,28</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15,2</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w:t>
            </w:r>
          </w:p>
        </w:tc>
      </w:tr>
      <w:tr w:rsidR="00F93F92" w:rsidRPr="008B0CC0" w:rsidTr="00C205BB">
        <w:trPr>
          <w:trHeight w:val="31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"Дом культуры" ст. Думиничи ул. Привокзальная</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0,172</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0,172</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0,088</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0,079</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54,1</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0,0086</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9,2</w:t>
            </w:r>
          </w:p>
        </w:tc>
      </w:tr>
      <w:tr w:rsidR="00F93F92" w:rsidRPr="008B0CC0" w:rsidTr="00C205BB">
        <w:trPr>
          <w:trHeight w:val="310"/>
        </w:trPr>
        <w:tc>
          <w:tcPr>
            <w:tcW w:w="1666" w:type="pct"/>
            <w:shd w:val="clear" w:color="auto" w:fill="auto"/>
            <w:vAlign w:val="center"/>
            <w:hideMark/>
          </w:tcPr>
          <w:p w:rsidR="00F93F92" w:rsidRPr="008B0CC0" w:rsidRDefault="00F93F92" w:rsidP="00C205BB">
            <w:pPr>
              <w:spacing w:after="0" w:line="240" w:lineRule="auto"/>
              <w:rPr>
                <w:rFonts w:eastAsia="Times New Roman" w:cs="Times New Roman"/>
                <w:sz w:val="24"/>
                <w:szCs w:val="24"/>
                <w:lang w:eastAsia="ru-RU"/>
              </w:rPr>
            </w:pPr>
            <w:r w:rsidRPr="008B0CC0">
              <w:rPr>
                <w:color w:val="000000"/>
                <w:sz w:val="24"/>
                <w:szCs w:val="24"/>
              </w:rPr>
              <w:t>Котельная "ПУ-15" ст. Думиничи ул. Привокзальная д.42а</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0,43</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0,43</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0,338</w:t>
            </w:r>
          </w:p>
        </w:tc>
        <w:tc>
          <w:tcPr>
            <w:tcW w:w="455"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0,0791</w:t>
            </w:r>
          </w:p>
        </w:tc>
        <w:tc>
          <w:tcPr>
            <w:tcW w:w="456"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81,6</w:t>
            </w:r>
          </w:p>
        </w:tc>
        <w:tc>
          <w:tcPr>
            <w:tcW w:w="534"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0,0215</w:t>
            </w:r>
          </w:p>
        </w:tc>
        <w:tc>
          <w:tcPr>
            <w:tcW w:w="523" w:type="pct"/>
            <w:shd w:val="clear" w:color="auto" w:fill="auto"/>
            <w:noWrap/>
            <w:vAlign w:val="center"/>
            <w:hideMark/>
          </w:tcPr>
          <w:p w:rsidR="00F93F92" w:rsidRPr="008B0CC0" w:rsidRDefault="00F93F92" w:rsidP="00C205BB">
            <w:pPr>
              <w:spacing w:after="0" w:line="240" w:lineRule="auto"/>
              <w:jc w:val="center"/>
              <w:rPr>
                <w:rFonts w:eastAsia="Times New Roman" w:cs="Times New Roman"/>
                <w:sz w:val="24"/>
                <w:szCs w:val="24"/>
                <w:lang w:eastAsia="ru-RU"/>
              </w:rPr>
            </w:pPr>
            <w:r w:rsidRPr="008B0CC0">
              <w:rPr>
                <w:color w:val="000000"/>
                <w:sz w:val="24"/>
                <w:szCs w:val="24"/>
              </w:rPr>
              <w:t>6,1</w:t>
            </w:r>
          </w:p>
        </w:tc>
      </w:tr>
    </w:tbl>
    <w:p w:rsidR="00F93F92" w:rsidRDefault="00F93F92" w:rsidP="00BA55AE">
      <w:pPr>
        <w:pStyle w:val="a7"/>
        <w:ind w:firstLine="567"/>
        <w:jc w:val="both"/>
        <w:rPr>
          <w:sz w:val="28"/>
          <w:szCs w:val="28"/>
          <w:lang w:val="ru-RU"/>
        </w:rPr>
      </w:pPr>
    </w:p>
    <w:p w:rsidR="002E471B" w:rsidRDefault="002E471B" w:rsidP="00BA55AE">
      <w:pPr>
        <w:pStyle w:val="7"/>
        <w:spacing w:before="0" w:line="240" w:lineRule="auto"/>
        <w:ind w:firstLine="567"/>
        <w:jc w:val="both"/>
        <w:rPr>
          <w:rFonts w:ascii="Times New Roman" w:hAnsi="Times New Roman"/>
          <w:b/>
          <w:i w:val="0"/>
          <w:sz w:val="28"/>
          <w:szCs w:val="28"/>
          <w:lang w:val="ru-RU"/>
        </w:rPr>
        <w:sectPr w:rsidR="002E471B" w:rsidSect="002E471B">
          <w:pgSz w:w="16838" w:h="11906" w:orient="landscape"/>
          <w:pgMar w:top="1701" w:right="1134" w:bottom="851" w:left="1134" w:header="709" w:footer="709" w:gutter="0"/>
          <w:cols w:space="708"/>
          <w:docGrid w:linePitch="381"/>
        </w:sectPr>
      </w:pPr>
      <w:bookmarkStart w:id="46" w:name="_Toc32305887"/>
    </w:p>
    <w:p w:rsidR="005C28A4" w:rsidRPr="00BA55AE" w:rsidRDefault="001A6F86" w:rsidP="00BA55AE">
      <w:pPr>
        <w:pStyle w:val="7"/>
        <w:spacing w:before="0" w:line="240" w:lineRule="auto"/>
        <w:ind w:firstLine="567"/>
        <w:jc w:val="both"/>
        <w:rPr>
          <w:rFonts w:ascii="Times New Roman" w:hAnsi="Times New Roman"/>
          <w:b/>
          <w:i w:val="0"/>
          <w:sz w:val="28"/>
          <w:szCs w:val="28"/>
          <w:lang w:val="ru-RU"/>
        </w:rPr>
      </w:pPr>
      <w:bookmarkStart w:id="47" w:name="_Toc200952599"/>
      <w:r w:rsidRPr="00BA55AE">
        <w:rPr>
          <w:rFonts w:ascii="Times New Roman" w:hAnsi="Times New Roman"/>
          <w:b/>
          <w:i w:val="0"/>
          <w:sz w:val="28"/>
          <w:szCs w:val="28"/>
          <w:lang w:val="ru-RU"/>
        </w:rPr>
        <w:lastRenderedPageBreak/>
        <w:t>б</w:t>
      </w:r>
      <w:r w:rsidR="005C28A4" w:rsidRPr="00BA55AE">
        <w:rPr>
          <w:rFonts w:ascii="Times New Roman" w:hAnsi="Times New Roman"/>
          <w:b/>
          <w:i w:val="0"/>
          <w:sz w:val="28"/>
          <w:szCs w:val="28"/>
          <w:lang w:val="ru-RU"/>
        </w:rPr>
        <w:t>) описание существующих и перспективных зон действия индивидуальных источников тепловой энергии</w:t>
      </w:r>
      <w:bookmarkEnd w:id="46"/>
      <w:bookmarkEnd w:id="47"/>
    </w:p>
    <w:p w:rsidR="00B85E7E" w:rsidRDefault="00B85E7E" w:rsidP="00BA55AE">
      <w:pPr>
        <w:widowControl w:val="0"/>
        <w:autoSpaceDE w:val="0"/>
        <w:autoSpaceDN w:val="0"/>
        <w:spacing w:after="0" w:line="240" w:lineRule="auto"/>
        <w:ind w:firstLine="567"/>
        <w:jc w:val="both"/>
        <w:rPr>
          <w:rFonts w:eastAsia="Times New Roman" w:cs="Times New Roman"/>
          <w:szCs w:val="28"/>
        </w:rPr>
      </w:pPr>
      <w:r w:rsidRPr="00BA55AE">
        <w:rPr>
          <w:rFonts w:eastAsia="Times New Roman" w:cs="Times New Roman"/>
          <w:szCs w:val="28"/>
        </w:rPr>
        <w:t xml:space="preserve">Индивидуальные источники тепловой энергии используются для отопления и подогрева воды в частном малоэтажном жилищном фонде. В качестве индивидуальных источников применяются теплогенераторы на газовом топливе, электронагревательные установки. </w:t>
      </w:r>
    </w:p>
    <w:p w:rsidR="002E471B" w:rsidRPr="00BA55AE" w:rsidRDefault="002E471B" w:rsidP="00BA55AE">
      <w:pPr>
        <w:widowControl w:val="0"/>
        <w:autoSpaceDE w:val="0"/>
        <w:autoSpaceDN w:val="0"/>
        <w:spacing w:after="0" w:line="240" w:lineRule="auto"/>
        <w:ind w:firstLine="567"/>
        <w:jc w:val="both"/>
        <w:rPr>
          <w:rFonts w:eastAsia="Times New Roman" w:cs="Times New Roman"/>
          <w:szCs w:val="28"/>
        </w:rPr>
      </w:pPr>
    </w:p>
    <w:p w:rsidR="00084B1D" w:rsidRPr="00BA55AE" w:rsidRDefault="00084B1D" w:rsidP="00BA55AE">
      <w:pPr>
        <w:pStyle w:val="7"/>
        <w:spacing w:before="0" w:line="240" w:lineRule="auto"/>
        <w:ind w:firstLine="567"/>
        <w:jc w:val="both"/>
        <w:rPr>
          <w:rFonts w:ascii="Times New Roman" w:hAnsi="Times New Roman"/>
          <w:b/>
          <w:i w:val="0"/>
          <w:sz w:val="28"/>
          <w:szCs w:val="28"/>
          <w:lang w:val="ru-RU"/>
        </w:rPr>
      </w:pPr>
      <w:bookmarkStart w:id="48" w:name="_Toc200952600"/>
      <w:r w:rsidRPr="00BA55AE">
        <w:rPr>
          <w:rFonts w:ascii="Times New Roman" w:hAnsi="Times New Roman"/>
          <w:b/>
          <w:i w:val="0"/>
          <w:sz w:val="28"/>
          <w:szCs w:val="28"/>
          <w:lang w:val="ru-RU"/>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48"/>
    </w:p>
    <w:p w:rsidR="002E471B" w:rsidRDefault="00084B1D" w:rsidP="00BA55AE">
      <w:pPr>
        <w:widowControl w:val="0"/>
        <w:autoSpaceDE w:val="0"/>
        <w:autoSpaceDN w:val="0"/>
        <w:spacing w:after="0" w:line="240" w:lineRule="auto"/>
        <w:ind w:right="-1" w:firstLine="567"/>
        <w:jc w:val="both"/>
        <w:rPr>
          <w:rFonts w:eastAsia="Times New Roman" w:cs="Times New Roman"/>
          <w:szCs w:val="28"/>
        </w:rPr>
      </w:pPr>
      <w:r w:rsidRPr="00BA55AE">
        <w:rPr>
          <w:rFonts w:eastAsia="Times New Roman" w:cs="Times New Roman"/>
          <w:szCs w:val="28"/>
        </w:rPr>
        <w:t xml:space="preserve">Балансы тепловых мощностей котельных </w:t>
      </w:r>
      <w:r w:rsidR="00D24848" w:rsidRPr="00BA55AE">
        <w:rPr>
          <w:rFonts w:eastAsia="Times New Roman" w:cs="Times New Roman"/>
          <w:color w:val="000000"/>
          <w:szCs w:val="28"/>
        </w:rPr>
        <w:t xml:space="preserve">муниципального образования </w:t>
      </w:r>
      <w:r w:rsidR="00BA55AE">
        <w:rPr>
          <w:rFonts w:eastAsia="Times New Roman" w:cs="Times New Roman"/>
          <w:color w:val="000000"/>
          <w:szCs w:val="28"/>
        </w:rPr>
        <w:t xml:space="preserve">Городское поселение </w:t>
      </w:r>
      <w:r w:rsidRPr="00BA55AE">
        <w:rPr>
          <w:rFonts w:eastAsia="Times New Roman" w:cs="Times New Roman"/>
          <w:szCs w:val="28"/>
        </w:rPr>
        <w:t xml:space="preserve">и перспективы тепловых нагрузок в зоне действия источников тепловой энергии с определением резервов и дефицитов относительно существующей тепловой мощности нетто источников приведены в таблице </w:t>
      </w:r>
      <w:r w:rsidR="00D75C99" w:rsidRPr="00BA55AE">
        <w:rPr>
          <w:rFonts w:eastAsia="Times New Roman" w:cs="Times New Roman"/>
          <w:szCs w:val="28"/>
        </w:rPr>
        <w:t>2.</w:t>
      </w:r>
      <w:r w:rsidR="002E471B">
        <w:rPr>
          <w:rFonts w:eastAsia="Times New Roman" w:cs="Times New Roman"/>
          <w:szCs w:val="28"/>
        </w:rPr>
        <w:t>1</w:t>
      </w:r>
      <w:r w:rsidR="007919C4">
        <w:rPr>
          <w:rFonts w:eastAsia="Times New Roman" w:cs="Times New Roman"/>
          <w:szCs w:val="28"/>
        </w:rPr>
        <w:t>.1</w:t>
      </w:r>
      <w:r w:rsidRPr="00BA55AE">
        <w:rPr>
          <w:rFonts w:eastAsia="Times New Roman" w:cs="Times New Roman"/>
          <w:szCs w:val="28"/>
        </w:rPr>
        <w:t xml:space="preserve">. </w:t>
      </w:r>
    </w:p>
    <w:p w:rsidR="006678D8" w:rsidRPr="00BA55AE" w:rsidRDefault="00084B1D" w:rsidP="00BA55AE">
      <w:pPr>
        <w:widowControl w:val="0"/>
        <w:autoSpaceDE w:val="0"/>
        <w:autoSpaceDN w:val="0"/>
        <w:spacing w:after="0" w:line="240" w:lineRule="auto"/>
        <w:ind w:right="-1" w:firstLine="567"/>
        <w:jc w:val="both"/>
        <w:rPr>
          <w:rFonts w:eastAsia="Times New Roman" w:cs="Times New Roman"/>
          <w:szCs w:val="28"/>
        </w:rPr>
      </w:pPr>
      <w:r w:rsidRPr="00BA55AE">
        <w:rPr>
          <w:rFonts w:eastAsia="Times New Roman" w:cs="Times New Roman"/>
          <w:szCs w:val="28"/>
        </w:rPr>
        <w:t>Значения подключенных и перспективных нагрузок на расчетный период для котельных являются актуальными</w:t>
      </w:r>
      <w:r w:rsidR="00686596" w:rsidRPr="00BA55AE">
        <w:rPr>
          <w:rFonts w:eastAsia="Times New Roman" w:cs="Times New Roman"/>
          <w:szCs w:val="28"/>
        </w:rPr>
        <w:t>,</w:t>
      </w:r>
      <w:r w:rsidRPr="00BA55AE">
        <w:rPr>
          <w:rFonts w:eastAsia="Times New Roman" w:cs="Times New Roman"/>
          <w:szCs w:val="28"/>
        </w:rPr>
        <w:t xml:space="preserve"> исходя из учета нового строительства в районе котельных </w:t>
      </w:r>
      <w:r w:rsidR="004B6BE5" w:rsidRPr="00BA55AE">
        <w:rPr>
          <w:rFonts w:eastAsia="Times New Roman" w:cs="Times New Roman"/>
          <w:szCs w:val="28"/>
        </w:rPr>
        <w:t xml:space="preserve">муниципального образования </w:t>
      </w:r>
      <w:r w:rsidR="00BA55AE">
        <w:rPr>
          <w:rFonts w:eastAsia="Times New Roman" w:cs="Times New Roman"/>
          <w:szCs w:val="28"/>
        </w:rPr>
        <w:t xml:space="preserve">Городское поселение </w:t>
      </w:r>
      <w:r w:rsidRPr="00BA55AE">
        <w:rPr>
          <w:rFonts w:eastAsia="Times New Roman" w:cs="Times New Roman"/>
          <w:szCs w:val="28"/>
        </w:rPr>
        <w:t xml:space="preserve"> к</w:t>
      </w:r>
      <w:r w:rsidR="00BA55AE" w:rsidRPr="00BA55AE">
        <w:rPr>
          <w:rFonts w:eastAsia="Times New Roman" w:cs="Times New Roman"/>
          <w:szCs w:val="28"/>
        </w:rPr>
        <w:t>20</w:t>
      </w:r>
      <w:r w:rsidR="00F93F92">
        <w:rPr>
          <w:rFonts w:eastAsia="Times New Roman" w:cs="Times New Roman"/>
          <w:szCs w:val="28"/>
        </w:rPr>
        <w:t>40</w:t>
      </w:r>
      <w:r w:rsidRPr="00BA55AE">
        <w:rPr>
          <w:rFonts w:eastAsia="Times New Roman" w:cs="Times New Roman"/>
          <w:szCs w:val="28"/>
        </w:rPr>
        <w:t xml:space="preserve"> году. </w:t>
      </w:r>
    </w:p>
    <w:p w:rsidR="00084B1D" w:rsidRDefault="00084B1D" w:rsidP="00BA55AE">
      <w:pPr>
        <w:widowControl w:val="0"/>
        <w:autoSpaceDE w:val="0"/>
        <w:autoSpaceDN w:val="0"/>
        <w:spacing w:after="0" w:line="240" w:lineRule="auto"/>
        <w:ind w:right="-1" w:firstLine="567"/>
        <w:jc w:val="both"/>
        <w:rPr>
          <w:rFonts w:eastAsia="Times New Roman" w:cs="Times New Roman"/>
          <w:szCs w:val="28"/>
        </w:rPr>
      </w:pPr>
      <w:r w:rsidRPr="00BA55AE">
        <w:rPr>
          <w:rFonts w:eastAsia="Times New Roman" w:cs="Times New Roman"/>
          <w:szCs w:val="28"/>
        </w:rPr>
        <w:t xml:space="preserve">Исходя из материалов Генерального плана и представленных сведений </w:t>
      </w:r>
      <w:r w:rsidR="00862451" w:rsidRPr="00BA55AE">
        <w:rPr>
          <w:rFonts w:eastAsia="Times New Roman" w:cs="Times New Roman"/>
          <w:szCs w:val="28"/>
        </w:rPr>
        <w:t>о новом строительстве</w:t>
      </w:r>
      <w:r w:rsidRPr="00BA55AE">
        <w:rPr>
          <w:rFonts w:eastAsia="Times New Roman" w:cs="Times New Roman"/>
          <w:szCs w:val="28"/>
        </w:rPr>
        <w:t>, прирост тепловых нагрузок, подключаемых к системе теплоснабжения</w:t>
      </w:r>
      <w:r w:rsidR="00D75C99" w:rsidRPr="00BA55AE">
        <w:rPr>
          <w:rFonts w:eastAsia="Times New Roman" w:cs="Times New Roman"/>
          <w:szCs w:val="28"/>
        </w:rPr>
        <w:t xml:space="preserve"> ожидается на </w:t>
      </w:r>
      <w:r w:rsidR="006678D8" w:rsidRPr="00BA55AE">
        <w:rPr>
          <w:rFonts w:eastAsia="Times New Roman" w:cs="Times New Roman"/>
          <w:szCs w:val="28"/>
        </w:rPr>
        <w:t>котельных нет.</w:t>
      </w:r>
    </w:p>
    <w:p w:rsidR="002E471B" w:rsidRPr="00BA55AE" w:rsidRDefault="002E471B" w:rsidP="00BA55AE">
      <w:pPr>
        <w:widowControl w:val="0"/>
        <w:autoSpaceDE w:val="0"/>
        <w:autoSpaceDN w:val="0"/>
        <w:spacing w:after="0" w:line="240" w:lineRule="auto"/>
        <w:ind w:right="-1" w:firstLine="567"/>
        <w:jc w:val="both"/>
        <w:rPr>
          <w:rFonts w:eastAsia="Times New Roman" w:cs="Times New Roman"/>
          <w:szCs w:val="28"/>
        </w:rPr>
      </w:pPr>
    </w:p>
    <w:p w:rsidR="005C28A4" w:rsidRPr="00BA55AE" w:rsidRDefault="005C28A4" w:rsidP="00BA55AE">
      <w:pPr>
        <w:pStyle w:val="7"/>
        <w:spacing w:before="0" w:line="240" w:lineRule="auto"/>
        <w:ind w:firstLine="567"/>
        <w:jc w:val="both"/>
        <w:rPr>
          <w:rFonts w:ascii="Times New Roman" w:hAnsi="Times New Roman"/>
          <w:b/>
          <w:i w:val="0"/>
          <w:sz w:val="28"/>
          <w:szCs w:val="28"/>
          <w:lang w:val="ru-RU"/>
        </w:rPr>
      </w:pPr>
      <w:bookmarkStart w:id="49" w:name="_Toc32305888"/>
      <w:bookmarkStart w:id="50" w:name="_Toc200952601"/>
      <w:r w:rsidRPr="00BA55AE">
        <w:rPr>
          <w:rFonts w:ascii="Times New Roman" w:hAnsi="Times New Roman"/>
          <w:b/>
          <w:i w:val="0"/>
          <w:sz w:val="28"/>
          <w:szCs w:val="28"/>
          <w:lang w:val="ru-RU"/>
        </w:rPr>
        <w:t xml:space="preserve">г) </w:t>
      </w:r>
      <w:bookmarkEnd w:id="49"/>
      <w:r w:rsidR="00084B1D" w:rsidRPr="00BA55AE">
        <w:rPr>
          <w:rFonts w:ascii="Times New Roman" w:hAnsi="Times New Roman"/>
          <w:b/>
          <w:i w:val="0"/>
          <w:sz w:val="28"/>
          <w:szCs w:val="28"/>
          <w:lang w:val="ru-RU"/>
        </w:rPr>
        <w:t xml:space="preserve">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w:t>
      </w:r>
      <w:r w:rsidR="00D700E6" w:rsidRPr="00BA55AE">
        <w:rPr>
          <w:rFonts w:ascii="Times New Roman" w:hAnsi="Times New Roman"/>
          <w:b/>
          <w:i w:val="0"/>
          <w:sz w:val="28"/>
          <w:szCs w:val="28"/>
          <w:lang w:val="ru-RU"/>
        </w:rPr>
        <w:t>городск</w:t>
      </w:r>
      <w:r w:rsidR="00084B1D" w:rsidRPr="00BA55AE">
        <w:rPr>
          <w:rFonts w:ascii="Times New Roman" w:hAnsi="Times New Roman"/>
          <w:b/>
          <w:i w:val="0"/>
          <w:sz w:val="28"/>
          <w:szCs w:val="28"/>
          <w:lang w:val="ru-RU"/>
        </w:rPr>
        <w:t>их округов либо в границах</w:t>
      </w:r>
      <w:r w:rsidR="004B6BE5" w:rsidRPr="00BA55AE">
        <w:rPr>
          <w:rFonts w:ascii="Times New Roman" w:hAnsi="Times New Roman"/>
          <w:b/>
          <w:i w:val="0"/>
          <w:sz w:val="28"/>
          <w:szCs w:val="28"/>
          <w:lang w:val="ru-RU"/>
        </w:rPr>
        <w:t xml:space="preserve">муниципального образования </w:t>
      </w:r>
      <w:r w:rsidR="00523D69" w:rsidRPr="00BA55AE">
        <w:rPr>
          <w:rFonts w:ascii="Times New Roman" w:hAnsi="Times New Roman"/>
          <w:b/>
          <w:i w:val="0"/>
          <w:sz w:val="28"/>
          <w:szCs w:val="28"/>
          <w:lang w:val="ru-RU"/>
        </w:rPr>
        <w:t>(поселения) и</w:t>
      </w:r>
      <w:r w:rsidR="00582932" w:rsidRPr="00BA55AE">
        <w:rPr>
          <w:rFonts w:ascii="Times New Roman" w:hAnsi="Times New Roman"/>
          <w:b/>
          <w:i w:val="0"/>
          <w:sz w:val="28"/>
          <w:szCs w:val="28"/>
          <w:lang w:val="ru-RU"/>
        </w:rPr>
        <w:t>города</w:t>
      </w:r>
      <w:r w:rsidR="00084B1D" w:rsidRPr="00BA55AE">
        <w:rPr>
          <w:rFonts w:ascii="Times New Roman" w:hAnsi="Times New Roman"/>
          <w:b/>
          <w:i w:val="0"/>
          <w:sz w:val="28"/>
          <w:szCs w:val="28"/>
          <w:lang w:val="ru-RU"/>
        </w:rPr>
        <w:t xml:space="preserve"> федерального значения или </w:t>
      </w:r>
      <w:r w:rsidR="00D700E6" w:rsidRPr="00BA55AE">
        <w:rPr>
          <w:rFonts w:ascii="Times New Roman" w:hAnsi="Times New Roman"/>
          <w:b/>
          <w:i w:val="0"/>
          <w:sz w:val="28"/>
          <w:szCs w:val="28"/>
          <w:lang w:val="ru-RU"/>
        </w:rPr>
        <w:t>городск</w:t>
      </w:r>
      <w:r w:rsidR="00084B1D" w:rsidRPr="00BA55AE">
        <w:rPr>
          <w:rFonts w:ascii="Times New Roman" w:hAnsi="Times New Roman"/>
          <w:b/>
          <w:i w:val="0"/>
          <w:sz w:val="28"/>
          <w:szCs w:val="28"/>
          <w:lang w:val="ru-RU"/>
        </w:rPr>
        <w:t xml:space="preserve">их округов (поселений) и города федерального значения, с указанием величины тепловой нагрузки для потребителей каждого поселения, </w:t>
      </w:r>
      <w:r w:rsidR="004B6BE5" w:rsidRPr="00BA55AE">
        <w:rPr>
          <w:rFonts w:ascii="Times New Roman" w:hAnsi="Times New Roman"/>
          <w:b/>
          <w:i w:val="0"/>
          <w:sz w:val="28"/>
          <w:szCs w:val="28"/>
          <w:lang w:val="ru-RU"/>
        </w:rPr>
        <w:t>муниципального образования</w:t>
      </w:r>
      <w:r w:rsidR="00084B1D" w:rsidRPr="00BA55AE">
        <w:rPr>
          <w:rFonts w:ascii="Times New Roman" w:hAnsi="Times New Roman"/>
          <w:b/>
          <w:i w:val="0"/>
          <w:sz w:val="28"/>
          <w:szCs w:val="28"/>
          <w:lang w:val="ru-RU"/>
        </w:rPr>
        <w:t>, города федерального значения</w:t>
      </w:r>
      <w:bookmarkEnd w:id="50"/>
    </w:p>
    <w:p w:rsidR="003B4E60" w:rsidRPr="00BA55AE" w:rsidRDefault="003B4E60"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Источники тепловой энергии с зоной действия в границах двух и более</w:t>
      </w:r>
      <w:r w:rsidR="00862451" w:rsidRPr="00BA55AE">
        <w:rPr>
          <w:rFonts w:eastAsia="Times New Roman" w:cs="Times New Roman"/>
          <w:color w:val="000000"/>
          <w:szCs w:val="28"/>
          <w:lang w:eastAsia="ru-RU"/>
        </w:rPr>
        <w:t xml:space="preserve"> поселений</w:t>
      </w:r>
      <w:r w:rsidRPr="00BA55AE">
        <w:rPr>
          <w:rFonts w:eastAsia="Times New Roman" w:cs="Times New Roman"/>
          <w:color w:val="000000"/>
          <w:szCs w:val="28"/>
          <w:lang w:eastAsia="ru-RU"/>
        </w:rPr>
        <w:t xml:space="preserve"> на территории </w:t>
      </w:r>
      <w:r w:rsidR="00D24848" w:rsidRPr="00BA55AE">
        <w:rPr>
          <w:rFonts w:eastAsia="Times New Roman" w:cs="Times New Roman"/>
          <w:szCs w:val="28"/>
        </w:rPr>
        <w:t xml:space="preserve">муниципального образования </w:t>
      </w:r>
      <w:r w:rsidR="002E471B">
        <w:rPr>
          <w:rFonts w:eastAsia="Times New Roman" w:cs="Times New Roman"/>
          <w:szCs w:val="28"/>
        </w:rPr>
        <w:t>г</w:t>
      </w:r>
      <w:r w:rsidR="00BA55AE">
        <w:rPr>
          <w:rFonts w:eastAsia="Times New Roman" w:cs="Times New Roman"/>
          <w:szCs w:val="28"/>
        </w:rPr>
        <w:t>ородское поселение</w:t>
      </w:r>
      <w:r w:rsidR="002E471B">
        <w:rPr>
          <w:rFonts w:eastAsia="Times New Roman" w:cs="Times New Roman"/>
          <w:szCs w:val="28"/>
        </w:rPr>
        <w:t xml:space="preserve"> «Поселок Думиничи»</w:t>
      </w:r>
      <w:r w:rsidRPr="00BA55AE">
        <w:rPr>
          <w:rFonts w:eastAsia="Times New Roman" w:cs="Times New Roman"/>
          <w:color w:val="000000"/>
          <w:szCs w:val="28"/>
          <w:lang w:eastAsia="ru-RU"/>
        </w:rPr>
        <w:t>отсутствуют.</w:t>
      </w:r>
    </w:p>
    <w:p w:rsidR="003B4E60" w:rsidRPr="00BA55AE" w:rsidRDefault="003B4E60"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 xml:space="preserve">Балансы тепловой мощности источников тепловой энергии и перспективнойтепловой нагрузки на территории </w:t>
      </w:r>
      <w:r w:rsidR="00D24848" w:rsidRPr="00BA55AE">
        <w:rPr>
          <w:rFonts w:eastAsia="Times New Roman" w:cs="Times New Roman"/>
          <w:szCs w:val="28"/>
        </w:rPr>
        <w:t xml:space="preserve">муниципального образования </w:t>
      </w:r>
      <w:r w:rsidR="00BA55AE">
        <w:rPr>
          <w:rFonts w:eastAsia="Times New Roman" w:cs="Times New Roman"/>
          <w:szCs w:val="28"/>
        </w:rPr>
        <w:t xml:space="preserve">Городское поселение </w:t>
      </w:r>
      <w:r w:rsidR="002E471B" w:rsidRPr="002E471B">
        <w:rPr>
          <w:rFonts w:eastAsia="Times New Roman" w:cs="Times New Roman"/>
          <w:szCs w:val="28"/>
        </w:rPr>
        <w:t>«Поселок Думиничи»</w:t>
      </w:r>
      <w:r w:rsidRPr="00BA55AE">
        <w:rPr>
          <w:rFonts w:eastAsia="Times New Roman" w:cs="Times New Roman"/>
          <w:color w:val="000000"/>
          <w:szCs w:val="28"/>
          <w:lang w:eastAsia="ru-RU"/>
        </w:rPr>
        <w:t xml:space="preserve">на расчетныйсрок до </w:t>
      </w:r>
      <w:r w:rsidR="00BA55AE" w:rsidRPr="00BA55AE">
        <w:rPr>
          <w:rFonts w:eastAsia="Times New Roman" w:cs="Times New Roman"/>
          <w:color w:val="000000"/>
          <w:szCs w:val="28"/>
          <w:lang w:eastAsia="ru-RU"/>
        </w:rPr>
        <w:t>20</w:t>
      </w:r>
      <w:r w:rsidR="00F93F92">
        <w:rPr>
          <w:rFonts w:eastAsia="Times New Roman" w:cs="Times New Roman"/>
          <w:color w:val="000000"/>
          <w:szCs w:val="28"/>
          <w:lang w:eastAsia="ru-RU"/>
        </w:rPr>
        <w:t>40</w:t>
      </w:r>
      <w:r w:rsidRPr="00BA55AE">
        <w:rPr>
          <w:rFonts w:eastAsia="Times New Roman" w:cs="Times New Roman"/>
          <w:color w:val="000000"/>
          <w:szCs w:val="28"/>
          <w:lang w:eastAsia="ru-RU"/>
        </w:rPr>
        <w:t xml:space="preserve"> года представлены в таблице </w:t>
      </w:r>
      <w:r w:rsidR="00D75C99" w:rsidRPr="00BA55AE">
        <w:rPr>
          <w:rFonts w:eastAsia="Times New Roman" w:cs="Times New Roman"/>
          <w:color w:val="000000"/>
          <w:szCs w:val="28"/>
          <w:lang w:eastAsia="ru-RU"/>
        </w:rPr>
        <w:t>2</w:t>
      </w:r>
      <w:r w:rsidR="002E471B">
        <w:rPr>
          <w:rFonts w:eastAsia="Times New Roman" w:cs="Times New Roman"/>
          <w:color w:val="000000"/>
          <w:szCs w:val="28"/>
          <w:lang w:eastAsia="ru-RU"/>
        </w:rPr>
        <w:t>.</w:t>
      </w:r>
      <w:r w:rsidR="007919C4">
        <w:rPr>
          <w:rFonts w:eastAsia="Times New Roman" w:cs="Times New Roman"/>
          <w:color w:val="000000"/>
          <w:szCs w:val="28"/>
          <w:lang w:eastAsia="ru-RU"/>
        </w:rPr>
        <w:t>1.</w:t>
      </w:r>
      <w:r w:rsidR="002E471B">
        <w:rPr>
          <w:rFonts w:eastAsia="Times New Roman" w:cs="Times New Roman"/>
          <w:color w:val="000000"/>
          <w:szCs w:val="28"/>
          <w:lang w:eastAsia="ru-RU"/>
        </w:rPr>
        <w:t>1</w:t>
      </w:r>
      <w:r w:rsidRPr="00BA55AE">
        <w:rPr>
          <w:rFonts w:eastAsia="Times New Roman" w:cs="Times New Roman"/>
          <w:color w:val="000000"/>
          <w:szCs w:val="28"/>
          <w:lang w:eastAsia="ru-RU"/>
        </w:rPr>
        <w:t>.</w:t>
      </w:r>
    </w:p>
    <w:p w:rsidR="000A3A15" w:rsidRPr="00BA55AE" w:rsidRDefault="000A3A15" w:rsidP="00BA55AE">
      <w:pPr>
        <w:pStyle w:val="a7"/>
        <w:ind w:firstLine="567"/>
        <w:jc w:val="both"/>
        <w:rPr>
          <w:b/>
          <w:sz w:val="28"/>
          <w:szCs w:val="28"/>
          <w:lang w:val="ru-RU"/>
        </w:rPr>
        <w:sectPr w:rsidR="000A3A15" w:rsidRPr="00BA55AE" w:rsidSect="00FE2FD1">
          <w:pgSz w:w="11906" w:h="16838"/>
          <w:pgMar w:top="1134" w:right="850" w:bottom="1134" w:left="1701" w:header="708" w:footer="708" w:gutter="0"/>
          <w:cols w:space="708"/>
          <w:docGrid w:linePitch="381"/>
        </w:sectPr>
      </w:pPr>
    </w:p>
    <w:p w:rsidR="003B4E60" w:rsidRPr="00BA55AE" w:rsidRDefault="003B4E60" w:rsidP="00BA55AE">
      <w:pPr>
        <w:pStyle w:val="7"/>
        <w:spacing w:before="0" w:line="240" w:lineRule="auto"/>
        <w:ind w:firstLine="567"/>
        <w:jc w:val="both"/>
        <w:rPr>
          <w:rFonts w:ascii="Times New Roman" w:hAnsi="Times New Roman"/>
          <w:b/>
          <w:i w:val="0"/>
          <w:sz w:val="28"/>
          <w:szCs w:val="28"/>
          <w:lang w:val="ru-RU"/>
        </w:rPr>
      </w:pPr>
      <w:bookmarkStart w:id="51" w:name="_bookmark10"/>
      <w:bookmarkStart w:id="52" w:name="_Toc200952602"/>
      <w:bookmarkStart w:id="53" w:name="_Toc32306869"/>
      <w:bookmarkEnd w:id="51"/>
      <w:r w:rsidRPr="00BA55AE">
        <w:rPr>
          <w:rFonts w:ascii="Times New Roman" w:hAnsi="Times New Roman"/>
          <w:b/>
          <w:i w:val="0"/>
          <w:sz w:val="28"/>
          <w:szCs w:val="28"/>
          <w:lang w:val="ru-RU"/>
        </w:rPr>
        <w:lastRenderedPageBreak/>
        <w:t xml:space="preserve">д) радиус эффективного теплоснабжения, определяемый в соответствии с методическими указаниями по </w:t>
      </w:r>
      <w:r w:rsidR="00297E31" w:rsidRPr="00BA55AE">
        <w:rPr>
          <w:rFonts w:ascii="Times New Roman" w:hAnsi="Times New Roman"/>
          <w:b/>
          <w:i w:val="0"/>
          <w:sz w:val="28"/>
          <w:szCs w:val="28"/>
          <w:lang w:val="ru-RU"/>
        </w:rPr>
        <w:t>разработке (актуализации)</w:t>
      </w:r>
      <w:r w:rsidRPr="00BA55AE">
        <w:rPr>
          <w:rFonts w:ascii="Times New Roman" w:hAnsi="Times New Roman"/>
          <w:b/>
          <w:i w:val="0"/>
          <w:sz w:val="28"/>
          <w:szCs w:val="28"/>
          <w:lang w:val="ru-RU"/>
        </w:rPr>
        <w:t xml:space="preserve"> схем теплоснабжения</w:t>
      </w:r>
      <w:bookmarkEnd w:id="52"/>
    </w:p>
    <w:p w:rsidR="00B36275" w:rsidRPr="00BA55AE" w:rsidRDefault="00B36275" w:rsidP="00BA55AE">
      <w:pPr>
        <w:widowControl w:val="0"/>
        <w:autoSpaceDE w:val="0"/>
        <w:autoSpaceDN w:val="0"/>
        <w:spacing w:after="0" w:line="240" w:lineRule="auto"/>
        <w:ind w:right="3" w:firstLine="567"/>
        <w:jc w:val="both"/>
        <w:rPr>
          <w:rFonts w:eastAsia="Times New Roman" w:cs="Times New Roman"/>
          <w:szCs w:val="28"/>
        </w:rPr>
      </w:pPr>
      <w:r w:rsidRPr="00BA55AE">
        <w:rPr>
          <w:rFonts w:cs="Times New Roman"/>
          <w:szCs w:val="28"/>
        </w:rPr>
        <w:t>Под эффективным радиусом теплоснабжения, согласно его определению в Федеральном законе, понимается такое расстояние от потребителя до ближайшего источника тепловой энергии (по радиусу) при котором достигается положительная величина роста экономического эффекта от присоединения потребителей за пределами максимального радиуса теплоснабжения при сохранении существующего источника тепловой энергии. Тогда может быть произведена оценка целесообразности подключения объекта, находящегося на определенном расстоянии от источника тепла к существующим тепловым сетям по сравнению со строительством нового источника или с переходом на автономное теплоснабжение.</w:t>
      </w:r>
    </w:p>
    <w:p w:rsidR="003B4E60" w:rsidRPr="00BA55AE" w:rsidRDefault="003B4E60" w:rsidP="00BA55AE">
      <w:pPr>
        <w:widowControl w:val="0"/>
        <w:autoSpaceDE w:val="0"/>
        <w:autoSpaceDN w:val="0"/>
        <w:spacing w:after="0" w:line="240" w:lineRule="auto"/>
        <w:ind w:right="3" w:firstLine="567"/>
        <w:jc w:val="both"/>
        <w:rPr>
          <w:rFonts w:cs="Times New Roman"/>
          <w:szCs w:val="28"/>
        </w:rPr>
      </w:pPr>
      <w:r w:rsidRPr="00BA55AE">
        <w:rPr>
          <w:rFonts w:cs="Times New Roman"/>
          <w:szCs w:val="28"/>
        </w:rPr>
        <w:t>Определяется оптимальный радиус тепловых сетей:</w:t>
      </w:r>
    </w:p>
    <w:p w:rsidR="003B4E60" w:rsidRPr="00BA55AE" w:rsidRDefault="003B4E60" w:rsidP="00BA55AE">
      <w:pPr>
        <w:widowControl w:val="0"/>
        <w:autoSpaceDE w:val="0"/>
        <w:autoSpaceDN w:val="0"/>
        <w:spacing w:after="0" w:line="240" w:lineRule="auto"/>
        <w:ind w:right="3" w:firstLine="567"/>
        <w:jc w:val="center"/>
        <w:rPr>
          <w:rFonts w:eastAsia="Times New Roman" w:cs="Times New Roman"/>
          <w:szCs w:val="28"/>
        </w:rPr>
      </w:pPr>
      <w:r w:rsidRPr="00BA55AE">
        <w:rPr>
          <w:rFonts w:cs="Times New Roman"/>
          <w:szCs w:val="28"/>
          <w:lang w:val="en-US"/>
        </w:rPr>
        <w:t>R</w:t>
      </w:r>
      <w:r w:rsidRPr="00BA55AE">
        <w:rPr>
          <w:rFonts w:cs="Times New Roman"/>
          <w:szCs w:val="28"/>
        </w:rPr>
        <w:t>опт = 563 (φ /</w:t>
      </w:r>
      <w:r w:rsidRPr="00BA55AE">
        <w:rPr>
          <w:rFonts w:cs="Times New Roman"/>
          <w:szCs w:val="28"/>
          <w:lang w:val="en-US"/>
        </w:rPr>
        <w:t>S</w:t>
      </w:r>
      <w:r w:rsidRPr="00BA55AE">
        <w:rPr>
          <w:rFonts w:cs="Times New Roman"/>
          <w:szCs w:val="28"/>
        </w:rPr>
        <w:t>)</w:t>
      </w:r>
      <w:r w:rsidRPr="00BA55AE">
        <w:rPr>
          <w:rFonts w:cs="Times New Roman"/>
          <w:szCs w:val="28"/>
          <w:vertAlign w:val="superscript"/>
        </w:rPr>
        <w:t>0.45</w:t>
      </w:r>
      <w:r w:rsidRPr="00BA55AE">
        <w:rPr>
          <w:rFonts w:cs="Times New Roman"/>
          <w:szCs w:val="28"/>
        </w:rPr>
        <w:t>∙ (Н</w:t>
      </w:r>
      <w:r w:rsidRPr="00BA55AE">
        <w:rPr>
          <w:rFonts w:cs="Times New Roman"/>
          <w:szCs w:val="28"/>
          <w:vertAlign w:val="superscript"/>
        </w:rPr>
        <w:t>0,7</w:t>
      </w:r>
      <w:r w:rsidRPr="00BA55AE">
        <w:rPr>
          <w:rFonts w:cs="Times New Roman"/>
          <w:szCs w:val="28"/>
        </w:rPr>
        <w:t>/</w:t>
      </w:r>
      <w:r w:rsidRPr="00BA55AE">
        <w:rPr>
          <w:rFonts w:cs="Times New Roman"/>
          <w:szCs w:val="28"/>
          <w:lang w:val="en-US"/>
        </w:rPr>
        <w:t>B</w:t>
      </w:r>
      <w:r w:rsidRPr="00BA55AE">
        <w:rPr>
          <w:rFonts w:cs="Times New Roman"/>
          <w:szCs w:val="28"/>
          <w:vertAlign w:val="superscript"/>
        </w:rPr>
        <w:t>0,9</w:t>
      </w:r>
      <w:r w:rsidRPr="00BA55AE">
        <w:rPr>
          <w:rFonts w:cs="Times New Roman"/>
          <w:szCs w:val="28"/>
        </w:rPr>
        <w:t>) ∙ (</w:t>
      </w:r>
      <w:r w:rsidRPr="00BA55AE">
        <w:rPr>
          <w:rFonts w:eastAsia="Times New Roman" w:cs="Times New Roman"/>
          <w:szCs w:val="28"/>
        </w:rPr>
        <w:t>Δτ</w:t>
      </w:r>
      <w:r w:rsidRPr="00BA55AE">
        <w:rPr>
          <w:rFonts w:cs="Times New Roman"/>
          <w:szCs w:val="28"/>
        </w:rPr>
        <w:t xml:space="preserve"> /</w:t>
      </w:r>
      <w:r w:rsidRPr="00BA55AE">
        <w:rPr>
          <w:rFonts w:eastAsia="Times New Roman" w:cs="Times New Roman"/>
          <w:szCs w:val="28"/>
        </w:rPr>
        <w:t xml:space="preserve"> П</w:t>
      </w:r>
      <w:r w:rsidRPr="00BA55AE">
        <w:rPr>
          <w:rFonts w:cs="Times New Roman"/>
          <w:szCs w:val="28"/>
        </w:rPr>
        <w:t>)</w:t>
      </w:r>
      <w:r w:rsidRPr="00BA55AE">
        <w:rPr>
          <w:rFonts w:cs="Times New Roman"/>
          <w:szCs w:val="28"/>
          <w:vertAlign w:val="superscript"/>
        </w:rPr>
        <w:t>0.03</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где: B – среднее число абонентов на 1 км</w:t>
      </w:r>
      <w:r w:rsidRPr="00BA55AE">
        <w:rPr>
          <w:rFonts w:cs="Times New Roman"/>
          <w:szCs w:val="28"/>
          <w:vertAlign w:val="superscript"/>
        </w:rPr>
        <w:t>2</w:t>
      </w:r>
      <w:r w:rsidRPr="00BA55AE">
        <w:rPr>
          <w:rFonts w:cs="Times New Roman"/>
          <w:szCs w:val="28"/>
        </w:rPr>
        <w:t xml:space="preserve">; </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 xml:space="preserve">s – удельная стоимость материальной характеристики тепловой сети, руб./м2; </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 xml:space="preserve">П – теплоплотность района, Гкал/ч.км; </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 xml:space="preserve">Δτ – расчетный перепад температур теплоносителя в тепловой сети, °C; </w:t>
      </w:r>
    </w:p>
    <w:p w:rsidR="003B4E60" w:rsidRPr="00BA55AE" w:rsidRDefault="003B4E60" w:rsidP="00BA55AE">
      <w:pPr>
        <w:widowControl w:val="0"/>
        <w:autoSpaceDE w:val="0"/>
        <w:autoSpaceDN w:val="0"/>
        <w:spacing w:after="0" w:line="240" w:lineRule="auto"/>
        <w:ind w:right="3" w:firstLine="142"/>
        <w:jc w:val="both"/>
        <w:rPr>
          <w:rFonts w:eastAsia="Times New Roman" w:cs="Times New Roman"/>
          <w:szCs w:val="28"/>
        </w:rPr>
      </w:pPr>
      <w:r w:rsidRPr="00BA55AE">
        <w:rPr>
          <w:rFonts w:cs="Times New Roman"/>
          <w:szCs w:val="28"/>
        </w:rPr>
        <w:t xml:space="preserve">φ – поправочный коэффициент, зависящий от постоянной части расходов на сооружение котельной(для котельных φ = 1,0 для ТЭЦ φ = 1,3). </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 xml:space="preserve">Н – </w:t>
      </w:r>
      <w:r w:rsidRPr="00BA55AE">
        <w:rPr>
          <w:rFonts w:eastAsia="Times New Roman" w:cs="Times New Roman"/>
          <w:szCs w:val="28"/>
        </w:rPr>
        <w:t>располагаемый напор на выходе из источника</w:t>
      </w:r>
    </w:p>
    <w:p w:rsidR="002E471B" w:rsidRPr="00F45FCB" w:rsidRDefault="002E471B" w:rsidP="002E471B">
      <w:pPr>
        <w:spacing w:after="0" w:line="240" w:lineRule="auto"/>
        <w:ind w:firstLine="709"/>
        <w:jc w:val="both"/>
        <w:rPr>
          <w:rFonts w:cs="Times New Roman"/>
          <w:szCs w:val="28"/>
        </w:rPr>
      </w:pPr>
      <w:r w:rsidRPr="00F45FCB">
        <w:rPr>
          <w:rFonts w:cs="Times New Roman"/>
          <w:szCs w:val="28"/>
        </w:rPr>
        <w:t xml:space="preserve">Теплоснабжение в МО ГП </w:t>
      </w:r>
      <w:r w:rsidRPr="00390186">
        <w:rPr>
          <w:rFonts w:cs="Times New Roman"/>
          <w:szCs w:val="28"/>
        </w:rPr>
        <w:t>«Поселок Думиничи» осуществляется от шести источников тепловой энергии</w:t>
      </w:r>
      <w:r w:rsidRPr="00390186">
        <w:rPr>
          <w:rFonts w:cs="Times New Roman"/>
          <w:color w:val="000000"/>
          <w:szCs w:val="28"/>
        </w:rPr>
        <w:t xml:space="preserve">. </w:t>
      </w:r>
      <w:r w:rsidRPr="00390186">
        <w:rPr>
          <w:rFonts w:cs="Times New Roman"/>
          <w:szCs w:val="28"/>
        </w:rPr>
        <w:t>Системы</w:t>
      </w:r>
      <w:r w:rsidRPr="00F45FCB">
        <w:rPr>
          <w:rFonts w:cs="Times New Roman"/>
          <w:szCs w:val="28"/>
        </w:rPr>
        <w:t xml:space="preserve"> теплоснабжения закрытая.</w:t>
      </w:r>
    </w:p>
    <w:p w:rsidR="002E471B" w:rsidRDefault="002E471B" w:rsidP="002E471B">
      <w:pPr>
        <w:spacing w:after="0" w:line="240" w:lineRule="auto"/>
        <w:ind w:firstLine="567"/>
        <w:jc w:val="both"/>
        <w:rPr>
          <w:rFonts w:eastAsia="Times New Roman" w:cs="Times New Roman"/>
          <w:szCs w:val="28"/>
        </w:rPr>
      </w:pPr>
      <w:r w:rsidRPr="00390186">
        <w:rPr>
          <w:rFonts w:eastAsia="Times New Roman" w:cs="Times New Roman"/>
          <w:szCs w:val="28"/>
        </w:rPr>
        <w:t>Радиус действия тепловых сетей отопительных котельных приведен в таблице</w:t>
      </w:r>
      <w:r>
        <w:rPr>
          <w:rFonts w:eastAsia="Times New Roman" w:cs="Times New Roman"/>
          <w:szCs w:val="28"/>
        </w:rPr>
        <w:t xml:space="preserve"> 2.1.</w:t>
      </w:r>
      <w:r w:rsidR="007919C4">
        <w:rPr>
          <w:rFonts w:eastAsia="Times New Roman" w:cs="Times New Roman"/>
          <w:szCs w:val="28"/>
        </w:rPr>
        <w:t>2</w:t>
      </w:r>
      <w:r>
        <w:rPr>
          <w:rFonts w:eastAsia="Times New Roman" w:cs="Times New Roman"/>
          <w:szCs w:val="28"/>
        </w:rPr>
        <w:t>.</w:t>
      </w:r>
    </w:p>
    <w:p w:rsidR="002E471B" w:rsidRDefault="002E471B" w:rsidP="002E471B">
      <w:pPr>
        <w:spacing w:after="0" w:line="240" w:lineRule="auto"/>
        <w:ind w:firstLine="567"/>
        <w:jc w:val="both"/>
        <w:rPr>
          <w:rFonts w:eastAsia="Times New Roman" w:cs="Times New Roman"/>
          <w:szCs w:val="28"/>
        </w:rPr>
      </w:pPr>
      <w:r>
        <w:rPr>
          <w:rFonts w:eastAsia="Times New Roman" w:cs="Times New Roman"/>
          <w:szCs w:val="28"/>
        </w:rPr>
        <w:t>Таблица 2.1.</w:t>
      </w:r>
      <w:r w:rsidR="007919C4">
        <w:rPr>
          <w:rFonts w:eastAsia="Times New Roman" w:cs="Times New Roman"/>
          <w:szCs w:val="28"/>
        </w:rPr>
        <w:t>2</w:t>
      </w:r>
      <w:r>
        <w:rPr>
          <w:rFonts w:eastAsia="Times New Roman" w:cs="Times New Roman"/>
          <w:szCs w:val="28"/>
        </w:rPr>
        <w:t>. Р</w:t>
      </w:r>
      <w:r w:rsidRPr="00390186">
        <w:rPr>
          <w:rFonts w:eastAsia="Times New Roman" w:cs="Times New Roman"/>
          <w:szCs w:val="28"/>
        </w:rPr>
        <w:t>адиус действия тепловых сетей источников тепл</w:t>
      </w:r>
      <w:r>
        <w:rPr>
          <w:rFonts w:eastAsia="Times New Roman" w:cs="Times New Roman"/>
          <w:szCs w:val="28"/>
        </w:rPr>
        <w:t>оснабжения.</w:t>
      </w:r>
    </w:p>
    <w:p w:rsidR="002E471B" w:rsidRDefault="002E471B" w:rsidP="002E471B">
      <w:pPr>
        <w:spacing w:after="0" w:line="240" w:lineRule="auto"/>
        <w:ind w:firstLine="567"/>
        <w:jc w:val="both"/>
        <w:rPr>
          <w:rFonts w:eastAsia="Times New Roman" w:cs="Times New Roman"/>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6300"/>
        <w:gridCol w:w="2520"/>
      </w:tblGrid>
      <w:tr w:rsidR="002E471B" w:rsidRPr="00390186" w:rsidTr="00140D1C">
        <w:tc>
          <w:tcPr>
            <w:tcW w:w="828" w:type="dxa"/>
            <w:shd w:val="clear" w:color="auto" w:fill="auto"/>
            <w:vAlign w:val="center"/>
          </w:tcPr>
          <w:p w:rsidR="002E471B" w:rsidRPr="00390186" w:rsidRDefault="002E471B" w:rsidP="00140D1C">
            <w:pPr>
              <w:spacing w:after="0"/>
              <w:jc w:val="center"/>
              <w:rPr>
                <w:rFonts w:eastAsia="Arial"/>
                <w:sz w:val="24"/>
                <w:szCs w:val="24"/>
                <w:lang w:eastAsia="zh-CN"/>
              </w:rPr>
            </w:pPr>
            <w:r w:rsidRPr="00390186">
              <w:rPr>
                <w:rFonts w:eastAsia="Arial"/>
                <w:sz w:val="24"/>
                <w:szCs w:val="24"/>
                <w:lang w:eastAsia="zh-CN"/>
              </w:rPr>
              <w:t>№ п/п</w:t>
            </w:r>
          </w:p>
        </w:tc>
        <w:tc>
          <w:tcPr>
            <w:tcW w:w="6300" w:type="dxa"/>
            <w:shd w:val="clear" w:color="auto" w:fill="auto"/>
            <w:vAlign w:val="center"/>
          </w:tcPr>
          <w:p w:rsidR="002E471B" w:rsidRPr="00390186" w:rsidRDefault="002E471B" w:rsidP="00140D1C">
            <w:pPr>
              <w:spacing w:after="0"/>
              <w:jc w:val="center"/>
              <w:rPr>
                <w:rFonts w:eastAsia="Arial"/>
                <w:sz w:val="24"/>
                <w:szCs w:val="24"/>
                <w:lang w:eastAsia="zh-CN"/>
              </w:rPr>
            </w:pPr>
            <w:r w:rsidRPr="00390186">
              <w:rPr>
                <w:rFonts w:eastAsia="Arial"/>
                <w:sz w:val="24"/>
                <w:szCs w:val="24"/>
                <w:lang w:eastAsia="zh-CN"/>
              </w:rPr>
              <w:t>Наименование источника теплоснабжения</w:t>
            </w:r>
          </w:p>
        </w:tc>
        <w:tc>
          <w:tcPr>
            <w:tcW w:w="2520" w:type="dxa"/>
            <w:shd w:val="clear" w:color="auto" w:fill="auto"/>
            <w:vAlign w:val="center"/>
          </w:tcPr>
          <w:p w:rsidR="002E471B" w:rsidRPr="00390186" w:rsidRDefault="002E471B" w:rsidP="00140D1C">
            <w:pPr>
              <w:spacing w:after="0"/>
              <w:jc w:val="center"/>
              <w:rPr>
                <w:rFonts w:eastAsia="Arial"/>
                <w:sz w:val="24"/>
                <w:szCs w:val="24"/>
                <w:lang w:eastAsia="zh-CN"/>
              </w:rPr>
            </w:pPr>
            <w:r w:rsidRPr="00390186">
              <w:rPr>
                <w:rFonts w:eastAsia="Arial"/>
                <w:sz w:val="24"/>
                <w:szCs w:val="24"/>
                <w:lang w:eastAsia="zh-CN"/>
              </w:rPr>
              <w:t>Радиус действия тепловой сети, м</w:t>
            </w:r>
          </w:p>
        </w:tc>
      </w:tr>
      <w:tr w:rsidR="00F93F92" w:rsidRPr="00390186" w:rsidTr="006F5C28">
        <w:tc>
          <w:tcPr>
            <w:tcW w:w="828" w:type="dxa"/>
            <w:shd w:val="clear" w:color="auto" w:fill="auto"/>
            <w:vAlign w:val="center"/>
          </w:tcPr>
          <w:p w:rsidR="00F93F92" w:rsidRPr="00390186" w:rsidRDefault="00F93F92" w:rsidP="00F93F92">
            <w:pPr>
              <w:spacing w:after="0"/>
              <w:jc w:val="center"/>
              <w:rPr>
                <w:rFonts w:eastAsia="Arial"/>
                <w:sz w:val="24"/>
                <w:szCs w:val="24"/>
                <w:lang w:eastAsia="zh-CN"/>
              </w:rPr>
            </w:pPr>
            <w:r w:rsidRPr="00390186">
              <w:rPr>
                <w:rFonts w:eastAsia="Arial"/>
                <w:sz w:val="24"/>
                <w:szCs w:val="24"/>
                <w:lang w:eastAsia="zh-CN"/>
              </w:rPr>
              <w:t>1</w:t>
            </w:r>
          </w:p>
        </w:tc>
        <w:tc>
          <w:tcPr>
            <w:tcW w:w="6300" w:type="dxa"/>
            <w:tcBorders>
              <w:top w:val="nil"/>
              <w:left w:val="nil"/>
              <w:bottom w:val="single" w:sz="8" w:space="0" w:color="auto"/>
              <w:right w:val="single" w:sz="8" w:space="0" w:color="auto"/>
            </w:tcBorders>
            <w:shd w:val="clear" w:color="auto" w:fill="auto"/>
            <w:vAlign w:val="center"/>
          </w:tcPr>
          <w:p w:rsidR="00F93F92" w:rsidRPr="00F93F92" w:rsidRDefault="00F93F92" w:rsidP="00F93F92">
            <w:pPr>
              <w:spacing w:after="0"/>
              <w:rPr>
                <w:rFonts w:eastAsia="Arial"/>
                <w:sz w:val="24"/>
                <w:szCs w:val="24"/>
                <w:lang w:eastAsia="zh-CN"/>
              </w:rPr>
            </w:pPr>
            <w:r w:rsidRPr="00F93F92">
              <w:rPr>
                <w:color w:val="000000"/>
                <w:sz w:val="24"/>
                <w:szCs w:val="24"/>
              </w:rPr>
              <w:t>Котельная "ул. Ленина" п. Думиничи</w:t>
            </w:r>
          </w:p>
        </w:tc>
        <w:tc>
          <w:tcPr>
            <w:tcW w:w="2520" w:type="dxa"/>
            <w:shd w:val="clear" w:color="auto" w:fill="auto"/>
            <w:vAlign w:val="center"/>
          </w:tcPr>
          <w:p w:rsidR="00F93F92" w:rsidRPr="00390186" w:rsidRDefault="00F93F92" w:rsidP="00F93F92">
            <w:pPr>
              <w:spacing w:after="0"/>
              <w:jc w:val="center"/>
              <w:rPr>
                <w:rFonts w:eastAsia="Arial"/>
                <w:sz w:val="24"/>
                <w:szCs w:val="24"/>
                <w:lang w:eastAsia="zh-CN"/>
              </w:rPr>
            </w:pPr>
            <w:r w:rsidRPr="00390186">
              <w:rPr>
                <w:rFonts w:eastAsia="Arial"/>
                <w:sz w:val="24"/>
                <w:szCs w:val="24"/>
                <w:lang w:eastAsia="zh-CN"/>
              </w:rPr>
              <w:t>471</w:t>
            </w:r>
          </w:p>
        </w:tc>
      </w:tr>
      <w:tr w:rsidR="00F93F92" w:rsidRPr="00390186" w:rsidTr="006F5C28">
        <w:tc>
          <w:tcPr>
            <w:tcW w:w="828" w:type="dxa"/>
            <w:shd w:val="clear" w:color="auto" w:fill="auto"/>
            <w:vAlign w:val="center"/>
          </w:tcPr>
          <w:p w:rsidR="00F93F92" w:rsidRPr="00390186" w:rsidRDefault="00F93F92" w:rsidP="00F93F92">
            <w:pPr>
              <w:spacing w:after="0"/>
              <w:jc w:val="center"/>
              <w:rPr>
                <w:rFonts w:eastAsia="Arial"/>
                <w:sz w:val="24"/>
                <w:szCs w:val="24"/>
                <w:lang w:eastAsia="zh-CN"/>
              </w:rPr>
            </w:pPr>
            <w:r w:rsidRPr="00390186">
              <w:rPr>
                <w:rFonts w:eastAsia="Arial"/>
                <w:sz w:val="24"/>
                <w:szCs w:val="24"/>
                <w:lang w:eastAsia="zh-CN"/>
              </w:rPr>
              <w:t>2</w:t>
            </w:r>
          </w:p>
        </w:tc>
        <w:tc>
          <w:tcPr>
            <w:tcW w:w="6300" w:type="dxa"/>
            <w:tcBorders>
              <w:top w:val="nil"/>
              <w:left w:val="nil"/>
              <w:bottom w:val="single" w:sz="8" w:space="0" w:color="auto"/>
              <w:right w:val="single" w:sz="8" w:space="0" w:color="auto"/>
            </w:tcBorders>
            <w:shd w:val="clear" w:color="auto" w:fill="auto"/>
            <w:vAlign w:val="center"/>
          </w:tcPr>
          <w:p w:rsidR="00F93F92" w:rsidRPr="00F93F92" w:rsidRDefault="00F93F92" w:rsidP="00F93F92">
            <w:pPr>
              <w:spacing w:after="0"/>
              <w:rPr>
                <w:rFonts w:eastAsia="Arial"/>
                <w:sz w:val="24"/>
                <w:szCs w:val="24"/>
                <w:lang w:eastAsia="zh-CN"/>
              </w:rPr>
            </w:pPr>
            <w:r w:rsidRPr="00F93F92">
              <w:rPr>
                <w:color w:val="000000"/>
                <w:sz w:val="24"/>
                <w:szCs w:val="24"/>
              </w:rPr>
              <w:t>Котельная "Черемушки" п. Думиничи</w:t>
            </w:r>
          </w:p>
        </w:tc>
        <w:tc>
          <w:tcPr>
            <w:tcW w:w="2520" w:type="dxa"/>
            <w:shd w:val="clear" w:color="auto" w:fill="auto"/>
            <w:vAlign w:val="center"/>
          </w:tcPr>
          <w:p w:rsidR="00F93F92" w:rsidRPr="00390186" w:rsidRDefault="00F93F92" w:rsidP="00F93F92">
            <w:pPr>
              <w:spacing w:after="0"/>
              <w:jc w:val="center"/>
              <w:rPr>
                <w:rFonts w:eastAsia="Arial"/>
                <w:sz w:val="24"/>
                <w:szCs w:val="24"/>
                <w:lang w:eastAsia="zh-CN"/>
              </w:rPr>
            </w:pPr>
            <w:r w:rsidRPr="00390186">
              <w:rPr>
                <w:rFonts w:eastAsia="Arial"/>
                <w:sz w:val="24"/>
                <w:szCs w:val="24"/>
                <w:lang w:eastAsia="zh-CN"/>
              </w:rPr>
              <w:t>717</w:t>
            </w:r>
          </w:p>
        </w:tc>
      </w:tr>
      <w:tr w:rsidR="00F93F92" w:rsidRPr="00390186" w:rsidTr="006F5C28">
        <w:tc>
          <w:tcPr>
            <w:tcW w:w="828" w:type="dxa"/>
            <w:shd w:val="clear" w:color="auto" w:fill="auto"/>
            <w:vAlign w:val="center"/>
          </w:tcPr>
          <w:p w:rsidR="00F93F92" w:rsidRPr="00390186" w:rsidRDefault="00F93F92" w:rsidP="00F93F92">
            <w:pPr>
              <w:spacing w:after="0"/>
              <w:jc w:val="center"/>
              <w:rPr>
                <w:rFonts w:eastAsia="Arial"/>
                <w:sz w:val="24"/>
                <w:szCs w:val="24"/>
                <w:lang w:eastAsia="zh-CN"/>
              </w:rPr>
            </w:pPr>
            <w:r w:rsidRPr="00390186">
              <w:rPr>
                <w:rFonts w:eastAsia="Arial"/>
                <w:sz w:val="24"/>
                <w:szCs w:val="24"/>
                <w:lang w:eastAsia="zh-CN"/>
              </w:rPr>
              <w:t>3</w:t>
            </w:r>
          </w:p>
        </w:tc>
        <w:tc>
          <w:tcPr>
            <w:tcW w:w="6300" w:type="dxa"/>
            <w:tcBorders>
              <w:top w:val="nil"/>
              <w:left w:val="nil"/>
              <w:bottom w:val="single" w:sz="8" w:space="0" w:color="auto"/>
              <w:right w:val="single" w:sz="8" w:space="0" w:color="auto"/>
            </w:tcBorders>
            <w:shd w:val="clear" w:color="auto" w:fill="auto"/>
            <w:vAlign w:val="center"/>
          </w:tcPr>
          <w:p w:rsidR="00F93F92" w:rsidRPr="00F93F92" w:rsidRDefault="00F93F92" w:rsidP="00F93F92">
            <w:pPr>
              <w:spacing w:after="0"/>
              <w:rPr>
                <w:rFonts w:eastAsia="Arial"/>
                <w:sz w:val="24"/>
                <w:szCs w:val="24"/>
                <w:lang w:eastAsia="zh-CN"/>
              </w:rPr>
            </w:pPr>
            <w:r w:rsidRPr="00F93F92">
              <w:rPr>
                <w:color w:val="000000"/>
                <w:sz w:val="24"/>
                <w:szCs w:val="24"/>
              </w:rPr>
              <w:t>Котельная "Торговый центр" п. Думиничи</w:t>
            </w:r>
          </w:p>
        </w:tc>
        <w:tc>
          <w:tcPr>
            <w:tcW w:w="2520" w:type="dxa"/>
            <w:shd w:val="clear" w:color="auto" w:fill="auto"/>
            <w:vAlign w:val="center"/>
          </w:tcPr>
          <w:p w:rsidR="00F93F92" w:rsidRPr="00390186" w:rsidRDefault="00F93F92" w:rsidP="00F93F92">
            <w:pPr>
              <w:spacing w:after="0"/>
              <w:jc w:val="center"/>
              <w:rPr>
                <w:rFonts w:eastAsia="Arial"/>
                <w:sz w:val="24"/>
                <w:szCs w:val="24"/>
                <w:lang w:eastAsia="zh-CN"/>
              </w:rPr>
            </w:pPr>
            <w:r w:rsidRPr="00390186">
              <w:rPr>
                <w:rFonts w:eastAsia="Arial"/>
                <w:sz w:val="24"/>
                <w:szCs w:val="24"/>
                <w:lang w:eastAsia="zh-CN"/>
              </w:rPr>
              <w:t>648</w:t>
            </w:r>
          </w:p>
        </w:tc>
      </w:tr>
      <w:tr w:rsidR="00F93F92" w:rsidRPr="00390186" w:rsidTr="006F5C28">
        <w:tc>
          <w:tcPr>
            <w:tcW w:w="828" w:type="dxa"/>
            <w:shd w:val="clear" w:color="auto" w:fill="auto"/>
            <w:vAlign w:val="center"/>
          </w:tcPr>
          <w:p w:rsidR="00F93F92" w:rsidRPr="00390186" w:rsidRDefault="00F93F92" w:rsidP="00F93F92">
            <w:pPr>
              <w:spacing w:after="0"/>
              <w:jc w:val="center"/>
              <w:rPr>
                <w:rFonts w:eastAsia="Arial"/>
                <w:sz w:val="24"/>
                <w:szCs w:val="24"/>
                <w:lang w:eastAsia="zh-CN"/>
              </w:rPr>
            </w:pPr>
            <w:r w:rsidRPr="00390186">
              <w:rPr>
                <w:rFonts w:eastAsia="Arial"/>
                <w:sz w:val="24"/>
                <w:szCs w:val="24"/>
                <w:lang w:eastAsia="zh-CN"/>
              </w:rPr>
              <w:t>4</w:t>
            </w:r>
          </w:p>
        </w:tc>
        <w:tc>
          <w:tcPr>
            <w:tcW w:w="6300" w:type="dxa"/>
            <w:tcBorders>
              <w:top w:val="nil"/>
              <w:left w:val="nil"/>
              <w:bottom w:val="single" w:sz="8" w:space="0" w:color="auto"/>
              <w:right w:val="single" w:sz="8" w:space="0" w:color="auto"/>
            </w:tcBorders>
            <w:shd w:val="clear" w:color="auto" w:fill="auto"/>
            <w:vAlign w:val="center"/>
          </w:tcPr>
          <w:p w:rsidR="00F93F92" w:rsidRPr="00F93F92" w:rsidRDefault="00F93F92" w:rsidP="00F93F92">
            <w:pPr>
              <w:spacing w:after="0"/>
              <w:rPr>
                <w:rFonts w:eastAsia="Arial"/>
                <w:sz w:val="24"/>
                <w:szCs w:val="24"/>
                <w:lang w:eastAsia="zh-CN"/>
              </w:rPr>
            </w:pPr>
            <w:r w:rsidRPr="00F93F92">
              <w:rPr>
                <w:color w:val="000000"/>
                <w:sz w:val="24"/>
                <w:szCs w:val="24"/>
              </w:rPr>
              <w:t>Котельная "Баня" п. Думиничи</w:t>
            </w:r>
          </w:p>
        </w:tc>
        <w:tc>
          <w:tcPr>
            <w:tcW w:w="2520" w:type="dxa"/>
            <w:shd w:val="clear" w:color="auto" w:fill="auto"/>
            <w:vAlign w:val="center"/>
          </w:tcPr>
          <w:p w:rsidR="00F93F92" w:rsidRPr="00390186" w:rsidRDefault="00F93F92" w:rsidP="00F93F92">
            <w:pPr>
              <w:spacing w:after="0"/>
              <w:jc w:val="center"/>
              <w:rPr>
                <w:rFonts w:eastAsia="Arial"/>
                <w:sz w:val="24"/>
                <w:szCs w:val="24"/>
                <w:lang w:eastAsia="zh-CN"/>
              </w:rPr>
            </w:pPr>
            <w:r w:rsidRPr="00390186">
              <w:rPr>
                <w:rFonts w:eastAsia="Arial"/>
                <w:sz w:val="24"/>
                <w:szCs w:val="24"/>
                <w:lang w:eastAsia="zh-CN"/>
              </w:rPr>
              <w:t>9</w:t>
            </w:r>
          </w:p>
        </w:tc>
      </w:tr>
      <w:tr w:rsidR="00F93F92" w:rsidRPr="00390186" w:rsidTr="006F5C28">
        <w:tc>
          <w:tcPr>
            <w:tcW w:w="828" w:type="dxa"/>
            <w:shd w:val="clear" w:color="auto" w:fill="auto"/>
            <w:vAlign w:val="center"/>
          </w:tcPr>
          <w:p w:rsidR="00F93F92" w:rsidRPr="00390186" w:rsidRDefault="00F93F92" w:rsidP="00F93F92">
            <w:pPr>
              <w:spacing w:after="0"/>
              <w:jc w:val="center"/>
              <w:rPr>
                <w:rFonts w:eastAsia="Arial"/>
                <w:sz w:val="24"/>
                <w:szCs w:val="24"/>
                <w:lang w:eastAsia="zh-CN"/>
              </w:rPr>
            </w:pPr>
            <w:r w:rsidRPr="00390186">
              <w:rPr>
                <w:rFonts w:eastAsia="Arial"/>
                <w:sz w:val="24"/>
                <w:szCs w:val="24"/>
                <w:lang w:eastAsia="zh-CN"/>
              </w:rPr>
              <w:t>5</w:t>
            </w:r>
          </w:p>
        </w:tc>
        <w:tc>
          <w:tcPr>
            <w:tcW w:w="6300" w:type="dxa"/>
            <w:tcBorders>
              <w:top w:val="nil"/>
              <w:left w:val="nil"/>
              <w:bottom w:val="single" w:sz="8" w:space="0" w:color="auto"/>
              <w:right w:val="single" w:sz="8" w:space="0" w:color="auto"/>
            </w:tcBorders>
            <w:shd w:val="clear" w:color="auto" w:fill="auto"/>
            <w:vAlign w:val="center"/>
          </w:tcPr>
          <w:p w:rsidR="00F93F92" w:rsidRPr="00F93F92" w:rsidRDefault="00F93F92" w:rsidP="00F93F92">
            <w:pPr>
              <w:spacing w:after="0"/>
              <w:rPr>
                <w:rFonts w:eastAsia="Arial"/>
                <w:sz w:val="24"/>
                <w:szCs w:val="24"/>
                <w:lang w:eastAsia="zh-CN"/>
              </w:rPr>
            </w:pPr>
            <w:r w:rsidRPr="00F93F92">
              <w:rPr>
                <w:color w:val="000000"/>
                <w:sz w:val="24"/>
                <w:szCs w:val="24"/>
              </w:rPr>
              <w:t>Котельная "Дом культуры" ст. Думиничи</w:t>
            </w:r>
          </w:p>
        </w:tc>
        <w:tc>
          <w:tcPr>
            <w:tcW w:w="2520" w:type="dxa"/>
            <w:shd w:val="clear" w:color="auto" w:fill="auto"/>
            <w:vAlign w:val="center"/>
          </w:tcPr>
          <w:p w:rsidR="00F93F92" w:rsidRPr="00390186" w:rsidRDefault="00F93F92" w:rsidP="00F93F92">
            <w:pPr>
              <w:spacing w:after="0"/>
              <w:jc w:val="center"/>
              <w:rPr>
                <w:rFonts w:eastAsia="Arial"/>
                <w:sz w:val="24"/>
                <w:szCs w:val="24"/>
                <w:lang w:eastAsia="zh-CN"/>
              </w:rPr>
            </w:pPr>
            <w:r w:rsidRPr="00390186">
              <w:rPr>
                <w:rFonts w:eastAsia="Arial"/>
                <w:sz w:val="24"/>
                <w:szCs w:val="24"/>
                <w:lang w:eastAsia="zh-CN"/>
              </w:rPr>
              <w:t>47</w:t>
            </w:r>
          </w:p>
        </w:tc>
      </w:tr>
      <w:tr w:rsidR="00F93F92" w:rsidRPr="00390186" w:rsidTr="006F5C28">
        <w:tc>
          <w:tcPr>
            <w:tcW w:w="828" w:type="dxa"/>
            <w:shd w:val="clear" w:color="auto" w:fill="auto"/>
            <w:vAlign w:val="center"/>
          </w:tcPr>
          <w:p w:rsidR="00F93F92" w:rsidRPr="00390186" w:rsidRDefault="00F93F92" w:rsidP="00F93F92">
            <w:pPr>
              <w:spacing w:after="0"/>
              <w:jc w:val="center"/>
              <w:rPr>
                <w:rFonts w:eastAsia="Arial"/>
                <w:sz w:val="24"/>
                <w:szCs w:val="24"/>
                <w:lang w:eastAsia="zh-CN"/>
              </w:rPr>
            </w:pPr>
            <w:r w:rsidRPr="00390186">
              <w:rPr>
                <w:rFonts w:eastAsia="Arial"/>
                <w:sz w:val="24"/>
                <w:szCs w:val="24"/>
                <w:lang w:eastAsia="zh-CN"/>
              </w:rPr>
              <w:t>6</w:t>
            </w:r>
          </w:p>
        </w:tc>
        <w:tc>
          <w:tcPr>
            <w:tcW w:w="6300" w:type="dxa"/>
            <w:tcBorders>
              <w:top w:val="nil"/>
              <w:left w:val="nil"/>
              <w:bottom w:val="single" w:sz="8" w:space="0" w:color="auto"/>
              <w:right w:val="single" w:sz="8" w:space="0" w:color="auto"/>
            </w:tcBorders>
            <w:shd w:val="clear" w:color="auto" w:fill="auto"/>
            <w:vAlign w:val="center"/>
          </w:tcPr>
          <w:p w:rsidR="00F93F92" w:rsidRPr="00F93F92" w:rsidRDefault="00F93F92" w:rsidP="00F93F92">
            <w:pPr>
              <w:spacing w:after="0"/>
              <w:rPr>
                <w:rFonts w:eastAsia="Arial"/>
                <w:sz w:val="24"/>
                <w:szCs w:val="24"/>
                <w:lang w:eastAsia="zh-CN"/>
              </w:rPr>
            </w:pPr>
            <w:r w:rsidRPr="00F93F92">
              <w:rPr>
                <w:color w:val="000000"/>
                <w:sz w:val="24"/>
                <w:szCs w:val="24"/>
              </w:rPr>
              <w:t>Котельная "ПУ-15" ст. Думиничи</w:t>
            </w:r>
          </w:p>
        </w:tc>
        <w:tc>
          <w:tcPr>
            <w:tcW w:w="2520" w:type="dxa"/>
            <w:shd w:val="clear" w:color="auto" w:fill="auto"/>
            <w:vAlign w:val="center"/>
          </w:tcPr>
          <w:p w:rsidR="00F93F92" w:rsidRPr="00390186" w:rsidRDefault="00F93F92" w:rsidP="00F93F92">
            <w:pPr>
              <w:spacing w:after="0"/>
              <w:jc w:val="center"/>
              <w:rPr>
                <w:rFonts w:eastAsia="Arial"/>
                <w:sz w:val="24"/>
                <w:szCs w:val="24"/>
                <w:lang w:eastAsia="zh-CN"/>
              </w:rPr>
            </w:pPr>
            <w:r w:rsidRPr="00390186">
              <w:rPr>
                <w:rFonts w:eastAsia="Arial"/>
                <w:sz w:val="24"/>
                <w:szCs w:val="24"/>
                <w:lang w:eastAsia="zh-CN"/>
              </w:rPr>
              <w:t>192</w:t>
            </w:r>
          </w:p>
        </w:tc>
      </w:tr>
    </w:tbl>
    <w:p w:rsidR="002E471B" w:rsidRDefault="002E471B" w:rsidP="002E471B">
      <w:pPr>
        <w:spacing w:after="0" w:line="240" w:lineRule="auto"/>
        <w:ind w:firstLine="567"/>
        <w:jc w:val="both"/>
        <w:rPr>
          <w:rFonts w:eastAsia="Times New Roman" w:cs="Times New Roman"/>
          <w:szCs w:val="28"/>
        </w:rPr>
      </w:pPr>
    </w:p>
    <w:p w:rsidR="002E471B" w:rsidRDefault="002E471B" w:rsidP="002E471B">
      <w:pPr>
        <w:spacing w:after="0" w:line="240" w:lineRule="auto"/>
        <w:ind w:firstLine="567"/>
        <w:jc w:val="both"/>
        <w:rPr>
          <w:rFonts w:eastAsia="Times New Roman" w:cs="Times New Roman"/>
          <w:szCs w:val="28"/>
        </w:rPr>
      </w:pPr>
      <w:r w:rsidRPr="00390186">
        <w:rPr>
          <w:rFonts w:eastAsia="Times New Roman" w:cs="Times New Roman"/>
          <w:szCs w:val="28"/>
        </w:rPr>
        <w:t xml:space="preserve"> Описание зон действия источников теплоснабжения с указанием адресной привязки и перечнем подключенных объектов приведено в таблице </w:t>
      </w:r>
      <w:r>
        <w:rPr>
          <w:rFonts w:eastAsia="Times New Roman" w:cs="Times New Roman"/>
          <w:szCs w:val="28"/>
        </w:rPr>
        <w:t>2.1.</w:t>
      </w:r>
      <w:r w:rsidR="007919C4">
        <w:rPr>
          <w:rFonts w:eastAsia="Times New Roman" w:cs="Times New Roman"/>
          <w:szCs w:val="28"/>
        </w:rPr>
        <w:t>3</w:t>
      </w:r>
      <w:r>
        <w:rPr>
          <w:rFonts w:eastAsia="Times New Roman" w:cs="Times New Roman"/>
          <w:szCs w:val="28"/>
        </w:rPr>
        <w:t>.</w:t>
      </w:r>
    </w:p>
    <w:p w:rsidR="002E471B" w:rsidRDefault="002E471B" w:rsidP="002E471B">
      <w:pPr>
        <w:spacing w:after="0" w:line="240" w:lineRule="auto"/>
        <w:ind w:firstLine="567"/>
        <w:jc w:val="both"/>
        <w:rPr>
          <w:rFonts w:eastAsia="Times New Roman" w:cs="Times New Roman"/>
          <w:szCs w:val="28"/>
        </w:rPr>
      </w:pPr>
      <w:r>
        <w:rPr>
          <w:rFonts w:eastAsia="Times New Roman" w:cs="Times New Roman"/>
          <w:szCs w:val="28"/>
        </w:rPr>
        <w:t>Таблица 2.1.</w:t>
      </w:r>
      <w:r w:rsidR="007919C4">
        <w:rPr>
          <w:rFonts w:eastAsia="Times New Roman" w:cs="Times New Roman"/>
          <w:szCs w:val="28"/>
        </w:rPr>
        <w:t>3</w:t>
      </w:r>
      <w:r>
        <w:rPr>
          <w:rFonts w:eastAsia="Times New Roman" w:cs="Times New Roman"/>
          <w:szCs w:val="28"/>
        </w:rPr>
        <w:t xml:space="preserve">. </w:t>
      </w:r>
      <w:r w:rsidRPr="00390186">
        <w:rPr>
          <w:rFonts w:eastAsia="Times New Roman" w:cs="Times New Roman"/>
          <w:szCs w:val="28"/>
        </w:rPr>
        <w:t>Зоны действия источников тепловой энергии.</w:t>
      </w:r>
    </w:p>
    <w:p w:rsidR="00F93F92" w:rsidRDefault="00F93F92" w:rsidP="002E471B">
      <w:pPr>
        <w:spacing w:after="0" w:line="240" w:lineRule="auto"/>
        <w:ind w:firstLine="567"/>
        <w:jc w:val="both"/>
        <w:rPr>
          <w:rFonts w:eastAsia="Times New Roman" w:cs="Times New Roman"/>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7"/>
        <w:gridCol w:w="2622"/>
        <w:gridCol w:w="4469"/>
      </w:tblGrid>
      <w:tr w:rsidR="00F93F92" w:rsidRPr="00F93F92" w:rsidTr="00C205BB">
        <w:tc>
          <w:tcPr>
            <w:tcW w:w="2557" w:type="dxa"/>
            <w:shd w:val="clear" w:color="auto" w:fill="auto"/>
          </w:tcPr>
          <w:p w:rsidR="00F93F92" w:rsidRPr="00F93F92" w:rsidRDefault="00F93F92" w:rsidP="00F93F92">
            <w:pPr>
              <w:spacing w:after="0" w:line="240" w:lineRule="auto"/>
              <w:jc w:val="center"/>
              <w:rPr>
                <w:rFonts w:eastAsia="Arial" w:cs="Times New Roman"/>
                <w:sz w:val="24"/>
                <w:szCs w:val="24"/>
                <w:lang w:eastAsia="zh-CN"/>
              </w:rPr>
            </w:pPr>
            <w:r w:rsidRPr="00F93F92">
              <w:rPr>
                <w:rFonts w:eastAsia="Arial" w:cs="Times New Roman"/>
                <w:sz w:val="24"/>
                <w:szCs w:val="24"/>
                <w:lang w:eastAsia="zh-CN"/>
              </w:rPr>
              <w:t>Теплоснабжающая организация</w:t>
            </w:r>
          </w:p>
        </w:tc>
        <w:tc>
          <w:tcPr>
            <w:tcW w:w="2622" w:type="dxa"/>
            <w:shd w:val="clear" w:color="auto" w:fill="auto"/>
          </w:tcPr>
          <w:p w:rsidR="00F93F92" w:rsidRPr="00F93F92" w:rsidRDefault="00F93F92" w:rsidP="00F93F92">
            <w:pPr>
              <w:spacing w:after="0" w:line="240" w:lineRule="auto"/>
              <w:jc w:val="center"/>
              <w:rPr>
                <w:rFonts w:eastAsia="Arial" w:cs="Times New Roman"/>
                <w:sz w:val="24"/>
                <w:szCs w:val="24"/>
                <w:lang w:eastAsia="zh-CN"/>
              </w:rPr>
            </w:pPr>
            <w:r w:rsidRPr="00F93F92">
              <w:rPr>
                <w:rFonts w:eastAsia="Arial" w:cs="Times New Roman"/>
                <w:sz w:val="24"/>
                <w:szCs w:val="24"/>
                <w:lang w:eastAsia="zh-CN"/>
              </w:rPr>
              <w:t>Вид источника теплоснабжения</w:t>
            </w:r>
          </w:p>
        </w:tc>
        <w:tc>
          <w:tcPr>
            <w:tcW w:w="4469" w:type="dxa"/>
            <w:shd w:val="clear" w:color="auto" w:fill="auto"/>
          </w:tcPr>
          <w:p w:rsidR="00F93F92" w:rsidRPr="00F93F92" w:rsidRDefault="00F93F92" w:rsidP="00F93F92">
            <w:pPr>
              <w:spacing w:after="0" w:line="240" w:lineRule="auto"/>
              <w:jc w:val="center"/>
              <w:rPr>
                <w:rFonts w:eastAsia="Arial" w:cs="Times New Roman"/>
                <w:sz w:val="24"/>
                <w:szCs w:val="24"/>
                <w:lang w:eastAsia="zh-CN"/>
              </w:rPr>
            </w:pPr>
            <w:r w:rsidRPr="00F93F92">
              <w:rPr>
                <w:rFonts w:eastAsia="Arial" w:cs="Times New Roman"/>
                <w:sz w:val="24"/>
                <w:szCs w:val="24"/>
                <w:lang w:eastAsia="zh-CN"/>
              </w:rPr>
              <w:t>Зоны действия источников теплоснабжения</w:t>
            </w:r>
          </w:p>
        </w:tc>
      </w:tr>
      <w:tr w:rsidR="00F93F92" w:rsidRPr="00F93F92" w:rsidTr="00C205BB">
        <w:tc>
          <w:tcPr>
            <w:tcW w:w="2557" w:type="dxa"/>
            <w:shd w:val="clear" w:color="auto" w:fill="auto"/>
            <w:vAlign w:val="center"/>
          </w:tcPr>
          <w:p w:rsidR="00F93F92" w:rsidRPr="00F93F92" w:rsidRDefault="00F93F92" w:rsidP="00F93F92">
            <w:pPr>
              <w:spacing w:after="0" w:line="240" w:lineRule="auto"/>
              <w:jc w:val="center"/>
              <w:rPr>
                <w:rFonts w:eastAsia="Arial" w:cs="Times New Roman"/>
                <w:sz w:val="24"/>
                <w:szCs w:val="24"/>
                <w:lang w:eastAsia="zh-CN"/>
              </w:rPr>
            </w:pPr>
            <w:r w:rsidRPr="00F93F92">
              <w:rPr>
                <w:rFonts w:eastAsia="Arial" w:cs="Times New Roman"/>
                <w:sz w:val="24"/>
                <w:szCs w:val="24"/>
                <w:lang w:eastAsia="zh-CN"/>
              </w:rPr>
              <w:t>МУП «Теплосеть» МР «Думиничский район»</w:t>
            </w:r>
          </w:p>
        </w:tc>
        <w:tc>
          <w:tcPr>
            <w:tcW w:w="2622" w:type="dxa"/>
            <w:shd w:val="clear" w:color="auto" w:fill="auto"/>
            <w:vAlign w:val="center"/>
          </w:tcPr>
          <w:p w:rsidR="00F93F92" w:rsidRPr="00F93F92" w:rsidRDefault="00F93F92" w:rsidP="00F93F92">
            <w:pPr>
              <w:spacing w:after="0" w:line="240" w:lineRule="auto"/>
              <w:jc w:val="center"/>
              <w:rPr>
                <w:rFonts w:eastAsia="Arial" w:cs="Times New Roman"/>
                <w:sz w:val="24"/>
                <w:szCs w:val="24"/>
                <w:lang w:eastAsia="zh-CN"/>
              </w:rPr>
            </w:pPr>
            <w:r w:rsidRPr="00F93F92">
              <w:rPr>
                <w:rFonts w:eastAsia="Arial" w:cs="Times New Roman"/>
                <w:sz w:val="24"/>
                <w:szCs w:val="24"/>
                <w:lang w:eastAsia="zh-CN"/>
              </w:rPr>
              <w:t>Котельная "ул. Ленина" п. Думиничи</w:t>
            </w:r>
          </w:p>
        </w:tc>
        <w:tc>
          <w:tcPr>
            <w:tcW w:w="4469" w:type="dxa"/>
            <w:shd w:val="clear" w:color="auto" w:fill="auto"/>
          </w:tcPr>
          <w:p w:rsidR="00F93F92" w:rsidRPr="00F93F92" w:rsidRDefault="00F93F92" w:rsidP="00F93F92">
            <w:pPr>
              <w:spacing w:after="0" w:line="240" w:lineRule="auto"/>
              <w:rPr>
                <w:rFonts w:eastAsia="Arial" w:cs="Times New Roman"/>
                <w:b/>
                <w:sz w:val="24"/>
                <w:szCs w:val="24"/>
                <w:lang w:eastAsia="zh-CN"/>
              </w:rPr>
            </w:pPr>
            <w:r w:rsidRPr="00F93F92">
              <w:rPr>
                <w:rFonts w:eastAsia="Arial" w:cs="Times New Roman"/>
                <w:b/>
                <w:sz w:val="24"/>
                <w:szCs w:val="24"/>
                <w:lang w:eastAsia="zh-CN"/>
              </w:rPr>
              <w:t>Жилой фонд:</w:t>
            </w:r>
          </w:p>
          <w:p w:rsidR="00F93F92" w:rsidRPr="00F93F92" w:rsidRDefault="00F93F92" w:rsidP="00F93F92">
            <w:pPr>
              <w:numPr>
                <w:ilvl w:val="0"/>
                <w:numId w:val="13"/>
              </w:numPr>
              <w:spacing w:after="0" w:line="240" w:lineRule="auto"/>
              <w:rPr>
                <w:rFonts w:eastAsia="Arial" w:cs="Times New Roman"/>
                <w:sz w:val="24"/>
                <w:szCs w:val="24"/>
                <w:lang w:eastAsia="zh-CN"/>
              </w:rPr>
            </w:pPr>
            <w:r w:rsidRPr="00F93F92">
              <w:rPr>
                <w:rFonts w:eastAsia="Arial" w:cs="Times New Roman"/>
                <w:sz w:val="24"/>
                <w:szCs w:val="24"/>
                <w:lang w:eastAsia="zh-CN"/>
              </w:rPr>
              <w:t>Ж/дом, пр. Мира, д.2</w:t>
            </w:r>
          </w:p>
          <w:p w:rsidR="00F93F92" w:rsidRPr="00F93F92" w:rsidRDefault="00F93F92" w:rsidP="00F93F92">
            <w:pPr>
              <w:numPr>
                <w:ilvl w:val="0"/>
                <w:numId w:val="13"/>
              </w:numPr>
              <w:spacing w:after="0" w:line="240" w:lineRule="auto"/>
              <w:rPr>
                <w:rFonts w:eastAsia="Arial" w:cs="Times New Roman"/>
                <w:sz w:val="24"/>
                <w:szCs w:val="24"/>
                <w:lang w:eastAsia="zh-CN"/>
              </w:rPr>
            </w:pPr>
            <w:r w:rsidRPr="00F93F92">
              <w:rPr>
                <w:rFonts w:eastAsia="Arial" w:cs="Times New Roman"/>
                <w:sz w:val="24"/>
                <w:szCs w:val="24"/>
                <w:lang w:eastAsia="zh-CN"/>
              </w:rPr>
              <w:t>Ж/дом, пр. Мира, д.1</w:t>
            </w:r>
          </w:p>
          <w:p w:rsidR="00F93F92" w:rsidRPr="00F93F92" w:rsidRDefault="00F93F92" w:rsidP="00F93F92">
            <w:pPr>
              <w:numPr>
                <w:ilvl w:val="0"/>
                <w:numId w:val="13"/>
              </w:numPr>
              <w:spacing w:after="0" w:line="240" w:lineRule="auto"/>
              <w:rPr>
                <w:rFonts w:eastAsia="Arial" w:cs="Times New Roman"/>
                <w:sz w:val="24"/>
                <w:szCs w:val="24"/>
                <w:lang w:eastAsia="zh-CN"/>
              </w:rPr>
            </w:pPr>
            <w:r w:rsidRPr="00F93F92">
              <w:rPr>
                <w:rFonts w:eastAsia="Arial" w:cs="Times New Roman"/>
                <w:sz w:val="24"/>
                <w:szCs w:val="24"/>
                <w:lang w:eastAsia="zh-CN"/>
              </w:rPr>
              <w:t>Ж/дом, пр. Мира, д.6</w:t>
            </w:r>
          </w:p>
          <w:p w:rsidR="00F93F92" w:rsidRPr="00F93F92" w:rsidRDefault="00F93F92" w:rsidP="00F93F92">
            <w:pPr>
              <w:numPr>
                <w:ilvl w:val="0"/>
                <w:numId w:val="13"/>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Гостиная, д.15</w:t>
            </w:r>
          </w:p>
          <w:p w:rsidR="00F93F92" w:rsidRPr="00F93F92" w:rsidRDefault="00F93F92" w:rsidP="00F93F92">
            <w:pPr>
              <w:numPr>
                <w:ilvl w:val="0"/>
                <w:numId w:val="13"/>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Гостиная, д.17</w:t>
            </w:r>
          </w:p>
          <w:p w:rsidR="00F93F92" w:rsidRPr="00F93F92" w:rsidRDefault="00F93F92" w:rsidP="00F93F92">
            <w:pPr>
              <w:numPr>
                <w:ilvl w:val="0"/>
                <w:numId w:val="13"/>
              </w:numPr>
              <w:spacing w:after="0" w:line="240" w:lineRule="auto"/>
              <w:rPr>
                <w:rFonts w:eastAsia="Arial" w:cs="Times New Roman"/>
                <w:sz w:val="24"/>
                <w:szCs w:val="24"/>
                <w:lang w:eastAsia="zh-CN"/>
              </w:rPr>
            </w:pPr>
            <w:r w:rsidRPr="00F93F92">
              <w:rPr>
                <w:rFonts w:eastAsia="Arial" w:cs="Times New Roman"/>
                <w:sz w:val="24"/>
                <w:szCs w:val="24"/>
                <w:lang w:eastAsia="zh-CN"/>
              </w:rPr>
              <w:t>Ж/дом, пер. Октябрьский, д.4</w:t>
            </w:r>
          </w:p>
          <w:p w:rsidR="00F93F92" w:rsidRPr="00F93F92" w:rsidRDefault="00F93F92" w:rsidP="00F93F92">
            <w:pPr>
              <w:numPr>
                <w:ilvl w:val="0"/>
                <w:numId w:val="13"/>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Маяковского, д.4</w:t>
            </w:r>
          </w:p>
          <w:p w:rsidR="00F93F92" w:rsidRPr="00F93F92" w:rsidRDefault="00F93F92" w:rsidP="00F93F92">
            <w:pPr>
              <w:numPr>
                <w:ilvl w:val="0"/>
                <w:numId w:val="13"/>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Ленина, д.31</w:t>
            </w:r>
          </w:p>
          <w:p w:rsidR="00F93F92" w:rsidRPr="00F93F92" w:rsidRDefault="00F93F92" w:rsidP="00F93F92">
            <w:pPr>
              <w:spacing w:after="0" w:line="240" w:lineRule="auto"/>
              <w:rPr>
                <w:rFonts w:eastAsia="Arial" w:cs="Times New Roman"/>
                <w:b/>
                <w:sz w:val="24"/>
                <w:szCs w:val="24"/>
                <w:lang w:eastAsia="zh-CN"/>
              </w:rPr>
            </w:pPr>
            <w:r w:rsidRPr="00F93F92">
              <w:rPr>
                <w:rFonts w:eastAsia="Arial" w:cs="Times New Roman"/>
                <w:b/>
                <w:sz w:val="24"/>
                <w:szCs w:val="24"/>
                <w:lang w:eastAsia="zh-CN"/>
              </w:rPr>
              <w:t>Юридические лица:</w:t>
            </w:r>
          </w:p>
          <w:p w:rsidR="00F93F92" w:rsidRPr="00F93F92" w:rsidRDefault="00F93F92" w:rsidP="00F93F92">
            <w:pPr>
              <w:numPr>
                <w:ilvl w:val="0"/>
                <w:numId w:val="15"/>
              </w:numPr>
              <w:spacing w:after="0" w:line="240" w:lineRule="auto"/>
              <w:ind w:right="193"/>
              <w:jc w:val="both"/>
              <w:rPr>
                <w:rFonts w:eastAsia="Arial" w:cs="Times New Roman"/>
                <w:sz w:val="24"/>
                <w:szCs w:val="24"/>
                <w:lang w:eastAsia="zh-CN"/>
              </w:rPr>
            </w:pPr>
            <w:r w:rsidRPr="00F93F92">
              <w:rPr>
                <w:rFonts w:eastAsia="Arial" w:cs="Times New Roman"/>
                <w:sz w:val="24"/>
                <w:szCs w:val="24"/>
                <w:lang w:eastAsia="zh-CN"/>
              </w:rPr>
              <w:t xml:space="preserve">ГБУЗ Ко ЦМБ № 5 Думиничская участковая больница </w:t>
            </w:r>
          </w:p>
          <w:p w:rsidR="00F93F92" w:rsidRPr="00F93F92" w:rsidRDefault="00F93F92" w:rsidP="00F93F92">
            <w:pPr>
              <w:numPr>
                <w:ilvl w:val="0"/>
                <w:numId w:val="15"/>
              </w:numPr>
              <w:spacing w:after="0" w:line="240" w:lineRule="auto"/>
              <w:ind w:right="193"/>
              <w:jc w:val="both"/>
              <w:rPr>
                <w:rFonts w:eastAsia="Arial" w:cs="Times New Roman"/>
                <w:sz w:val="24"/>
                <w:szCs w:val="24"/>
                <w:lang w:eastAsia="zh-CN"/>
              </w:rPr>
            </w:pPr>
            <w:r w:rsidRPr="00F93F92">
              <w:rPr>
                <w:rFonts w:eastAsia="Arial" w:cs="Times New Roman"/>
                <w:sz w:val="24"/>
                <w:szCs w:val="24"/>
                <w:lang w:eastAsia="zh-CN"/>
              </w:rPr>
              <w:t>Думиничский РОВД Калужской области;</w:t>
            </w:r>
          </w:p>
          <w:p w:rsidR="00F93F92" w:rsidRPr="00F93F92" w:rsidRDefault="00F93F92" w:rsidP="00F93F92">
            <w:pPr>
              <w:numPr>
                <w:ilvl w:val="0"/>
                <w:numId w:val="15"/>
              </w:numPr>
              <w:spacing w:after="0" w:line="240" w:lineRule="auto"/>
              <w:ind w:right="193"/>
              <w:jc w:val="both"/>
              <w:rPr>
                <w:rFonts w:eastAsia="Arial" w:cs="Times New Roman"/>
                <w:sz w:val="24"/>
                <w:szCs w:val="24"/>
                <w:lang w:eastAsia="zh-CN"/>
              </w:rPr>
            </w:pPr>
            <w:r w:rsidRPr="00F93F92">
              <w:rPr>
                <w:rFonts w:eastAsia="Arial" w:cs="Times New Roman"/>
                <w:sz w:val="24"/>
                <w:szCs w:val="24"/>
                <w:lang w:eastAsia="zh-CN"/>
              </w:rPr>
              <w:t>МКОУ «Думиничская СОШ №1»;</w:t>
            </w:r>
          </w:p>
          <w:p w:rsidR="00F93F92" w:rsidRPr="00F93F92" w:rsidRDefault="00F93F92" w:rsidP="00F93F92">
            <w:pPr>
              <w:numPr>
                <w:ilvl w:val="0"/>
                <w:numId w:val="15"/>
              </w:numPr>
              <w:spacing w:after="0" w:line="240" w:lineRule="auto"/>
              <w:ind w:right="193"/>
              <w:jc w:val="both"/>
              <w:rPr>
                <w:rFonts w:eastAsia="Arial" w:cs="Times New Roman"/>
                <w:sz w:val="24"/>
                <w:szCs w:val="24"/>
                <w:lang w:eastAsia="zh-CN"/>
              </w:rPr>
            </w:pPr>
            <w:r w:rsidRPr="00F93F92">
              <w:rPr>
                <w:rFonts w:eastAsia="Arial" w:cs="Times New Roman"/>
                <w:sz w:val="24"/>
                <w:szCs w:val="24"/>
                <w:lang w:eastAsia="zh-CN"/>
              </w:rPr>
              <w:t>Спортзал МКОУ «Думиничская СОШ №1»;</w:t>
            </w:r>
          </w:p>
          <w:p w:rsidR="00F93F92" w:rsidRPr="00F93F92" w:rsidRDefault="00F93F92" w:rsidP="00F93F92">
            <w:pPr>
              <w:numPr>
                <w:ilvl w:val="0"/>
                <w:numId w:val="14"/>
              </w:numPr>
              <w:spacing w:after="0" w:line="240" w:lineRule="auto"/>
              <w:rPr>
                <w:rFonts w:eastAsia="Arial" w:cs="Times New Roman"/>
                <w:sz w:val="24"/>
                <w:szCs w:val="24"/>
                <w:lang w:eastAsia="zh-CN"/>
              </w:rPr>
            </w:pPr>
            <w:r w:rsidRPr="00F93F92">
              <w:rPr>
                <w:rFonts w:eastAsia="Arial" w:cs="Times New Roman"/>
                <w:sz w:val="24"/>
                <w:szCs w:val="24"/>
                <w:lang w:eastAsia="zh-CN"/>
              </w:rPr>
              <w:t>МКОУ «Думиничская СОШ №3»;</w:t>
            </w:r>
          </w:p>
          <w:p w:rsidR="00F93F92" w:rsidRPr="00F93F92" w:rsidRDefault="00F93F92" w:rsidP="00F93F92">
            <w:pPr>
              <w:numPr>
                <w:ilvl w:val="0"/>
                <w:numId w:val="14"/>
              </w:numPr>
              <w:spacing w:after="0" w:line="240" w:lineRule="auto"/>
              <w:rPr>
                <w:rFonts w:eastAsia="Arial" w:cs="Times New Roman"/>
                <w:sz w:val="24"/>
                <w:szCs w:val="24"/>
                <w:lang w:eastAsia="zh-CN"/>
              </w:rPr>
            </w:pPr>
            <w:r w:rsidRPr="00F93F92">
              <w:rPr>
                <w:rFonts w:eastAsia="Arial" w:cs="Times New Roman"/>
                <w:sz w:val="24"/>
                <w:szCs w:val="24"/>
                <w:lang w:eastAsia="zh-CN"/>
              </w:rPr>
              <w:t>Гараж, пер. Октябрьский;</w:t>
            </w:r>
          </w:p>
          <w:p w:rsidR="00F93F92" w:rsidRPr="00F93F92" w:rsidRDefault="00F93F92" w:rsidP="00F93F92">
            <w:pPr>
              <w:numPr>
                <w:ilvl w:val="0"/>
                <w:numId w:val="14"/>
              </w:numPr>
              <w:spacing w:after="0" w:line="240" w:lineRule="auto"/>
              <w:rPr>
                <w:rFonts w:eastAsia="Arial" w:cs="Times New Roman"/>
                <w:sz w:val="24"/>
                <w:szCs w:val="24"/>
                <w:lang w:eastAsia="zh-CN"/>
              </w:rPr>
            </w:pPr>
            <w:r w:rsidRPr="00F93F92">
              <w:rPr>
                <w:rFonts w:eastAsia="Arial" w:cs="Times New Roman"/>
                <w:sz w:val="24"/>
                <w:szCs w:val="24"/>
                <w:lang w:eastAsia="zh-CN"/>
              </w:rPr>
              <w:t>Гараж, пер. Октябрьский;</w:t>
            </w:r>
          </w:p>
          <w:p w:rsidR="00F93F92" w:rsidRPr="00F93F92" w:rsidRDefault="00F93F92" w:rsidP="00F93F92">
            <w:pPr>
              <w:numPr>
                <w:ilvl w:val="0"/>
                <w:numId w:val="14"/>
              </w:numPr>
              <w:spacing w:after="0" w:line="240" w:lineRule="auto"/>
              <w:rPr>
                <w:rFonts w:eastAsia="Arial" w:cs="Times New Roman"/>
                <w:sz w:val="24"/>
                <w:szCs w:val="24"/>
                <w:lang w:eastAsia="zh-CN"/>
              </w:rPr>
            </w:pPr>
            <w:r w:rsidRPr="00F93F92">
              <w:rPr>
                <w:rFonts w:eastAsia="Arial" w:cs="Times New Roman"/>
                <w:sz w:val="24"/>
                <w:szCs w:val="24"/>
                <w:lang w:eastAsia="zh-CN"/>
              </w:rPr>
              <w:t xml:space="preserve">Административное здание </w:t>
            </w:r>
            <w:r w:rsidRPr="00F93F92">
              <w:rPr>
                <w:rFonts w:cs="Times New Roman"/>
                <w:sz w:val="24"/>
                <w:szCs w:val="24"/>
              </w:rPr>
              <w:t>Отдела сельского хозяйства и продовольствия МР «Думиничский район», ул. Ленина, д.21;</w:t>
            </w:r>
          </w:p>
          <w:p w:rsidR="00F93F92" w:rsidRPr="00F93F92" w:rsidRDefault="00F93F92" w:rsidP="00F93F92">
            <w:pPr>
              <w:spacing w:after="0" w:line="240" w:lineRule="auto"/>
              <w:ind w:left="720"/>
              <w:rPr>
                <w:rFonts w:eastAsia="Arial" w:cs="Times New Roman"/>
                <w:sz w:val="24"/>
                <w:szCs w:val="24"/>
                <w:lang w:eastAsia="zh-CN"/>
              </w:rPr>
            </w:pPr>
          </w:p>
        </w:tc>
      </w:tr>
      <w:tr w:rsidR="00F93F92" w:rsidRPr="00F93F92" w:rsidTr="00C205BB">
        <w:tc>
          <w:tcPr>
            <w:tcW w:w="2557" w:type="dxa"/>
            <w:shd w:val="clear" w:color="auto" w:fill="auto"/>
            <w:vAlign w:val="center"/>
          </w:tcPr>
          <w:p w:rsidR="00F93F92" w:rsidRPr="00F93F92" w:rsidRDefault="00F93F92" w:rsidP="00F93F92">
            <w:pPr>
              <w:spacing w:after="0" w:line="240" w:lineRule="auto"/>
              <w:jc w:val="center"/>
              <w:rPr>
                <w:rFonts w:eastAsia="Arial" w:cs="Times New Roman"/>
                <w:sz w:val="24"/>
                <w:szCs w:val="24"/>
                <w:lang w:eastAsia="zh-CN"/>
              </w:rPr>
            </w:pPr>
            <w:r w:rsidRPr="00F93F92">
              <w:rPr>
                <w:rFonts w:eastAsia="Arial" w:cs="Times New Roman"/>
                <w:sz w:val="24"/>
                <w:szCs w:val="24"/>
                <w:lang w:eastAsia="zh-CN"/>
              </w:rPr>
              <w:t>МУП «Теплосеть» МР «Думиничский район»</w:t>
            </w:r>
          </w:p>
        </w:tc>
        <w:tc>
          <w:tcPr>
            <w:tcW w:w="2622" w:type="dxa"/>
            <w:shd w:val="clear" w:color="auto" w:fill="auto"/>
            <w:vAlign w:val="center"/>
          </w:tcPr>
          <w:p w:rsidR="00F93F92" w:rsidRPr="00F93F92" w:rsidRDefault="00F93F92" w:rsidP="00F93F92">
            <w:pPr>
              <w:spacing w:after="0" w:line="240" w:lineRule="auto"/>
              <w:jc w:val="center"/>
              <w:rPr>
                <w:rFonts w:eastAsia="Arial" w:cs="Times New Roman"/>
                <w:sz w:val="24"/>
                <w:szCs w:val="24"/>
                <w:lang w:eastAsia="zh-CN"/>
              </w:rPr>
            </w:pPr>
            <w:r w:rsidRPr="00F93F92">
              <w:rPr>
                <w:rFonts w:eastAsia="Arial" w:cs="Times New Roman"/>
                <w:sz w:val="24"/>
                <w:szCs w:val="24"/>
                <w:lang w:eastAsia="zh-CN"/>
              </w:rPr>
              <w:t>Котельная "Черемушки" п. Думиничи</w:t>
            </w:r>
          </w:p>
        </w:tc>
        <w:tc>
          <w:tcPr>
            <w:tcW w:w="4469" w:type="dxa"/>
            <w:shd w:val="clear" w:color="auto" w:fill="auto"/>
          </w:tcPr>
          <w:p w:rsidR="00F93F92" w:rsidRPr="00F93F92" w:rsidRDefault="00F93F92" w:rsidP="00F93F92">
            <w:pPr>
              <w:spacing w:after="0" w:line="240" w:lineRule="auto"/>
              <w:rPr>
                <w:rFonts w:eastAsia="Arial" w:cs="Times New Roman"/>
                <w:b/>
                <w:sz w:val="24"/>
                <w:szCs w:val="24"/>
                <w:lang w:eastAsia="zh-CN"/>
              </w:rPr>
            </w:pPr>
            <w:r w:rsidRPr="00F93F92">
              <w:rPr>
                <w:rFonts w:eastAsia="Arial" w:cs="Times New Roman"/>
                <w:b/>
                <w:sz w:val="24"/>
                <w:szCs w:val="24"/>
                <w:lang w:eastAsia="zh-CN"/>
              </w:rPr>
              <w:t>Жилой фонд:</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Пионерская, д.32;</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Пионерская, д.27;</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Пионерская, д.31;</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Пионерская, д.38;</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Пионерская, д.33;</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1-ый Ленинский пер., д.18;</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1-ый Ленинский пер., д.8;</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Маяковского, д.12;</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Южная, д.3;</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Южная, д.1;</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Южная, д.7;</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Ж/жом, ул. Ленина, д.42;</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Молодежная, д.1;</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Молодежная, д.3;</w:t>
            </w:r>
          </w:p>
          <w:p w:rsidR="00F93F92" w:rsidRPr="00F93F92" w:rsidRDefault="00F93F92" w:rsidP="00F93F92">
            <w:pPr>
              <w:numPr>
                <w:ilvl w:val="0"/>
                <w:numId w:val="16"/>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Молодежная, д.5;</w:t>
            </w:r>
          </w:p>
          <w:p w:rsidR="00F93F92" w:rsidRPr="00F93F92" w:rsidRDefault="00F93F92" w:rsidP="00F93F92">
            <w:pPr>
              <w:spacing w:after="0" w:line="240" w:lineRule="auto"/>
              <w:rPr>
                <w:rFonts w:eastAsia="Arial" w:cs="Times New Roman"/>
                <w:b/>
                <w:sz w:val="24"/>
                <w:szCs w:val="24"/>
                <w:lang w:eastAsia="zh-CN"/>
              </w:rPr>
            </w:pPr>
            <w:r w:rsidRPr="00F93F92">
              <w:rPr>
                <w:rFonts w:eastAsia="Arial" w:cs="Times New Roman"/>
                <w:b/>
                <w:sz w:val="24"/>
                <w:szCs w:val="24"/>
                <w:lang w:eastAsia="zh-CN"/>
              </w:rPr>
              <w:t>Юридические лица:</w:t>
            </w:r>
          </w:p>
          <w:p w:rsidR="00F93F92" w:rsidRPr="00F93F92" w:rsidRDefault="00F93F92" w:rsidP="00F93F92">
            <w:pPr>
              <w:numPr>
                <w:ilvl w:val="0"/>
                <w:numId w:val="17"/>
              </w:numPr>
              <w:spacing w:after="0" w:line="240" w:lineRule="auto"/>
              <w:rPr>
                <w:rFonts w:eastAsia="Arial" w:cs="Times New Roman"/>
                <w:sz w:val="24"/>
                <w:szCs w:val="24"/>
                <w:lang w:eastAsia="zh-CN"/>
              </w:rPr>
            </w:pPr>
            <w:r w:rsidRPr="00F93F92">
              <w:rPr>
                <w:rFonts w:eastAsia="Arial" w:cs="Times New Roman"/>
                <w:sz w:val="24"/>
                <w:szCs w:val="24"/>
                <w:lang w:eastAsia="zh-CN"/>
              </w:rPr>
              <w:lastRenderedPageBreak/>
              <w:t>ГБУ КО «Думиничский центр социальной помощи семье и детям»;</w:t>
            </w:r>
          </w:p>
          <w:p w:rsidR="00F93F92" w:rsidRPr="00F93F92" w:rsidRDefault="00F93F92" w:rsidP="00F93F92">
            <w:pPr>
              <w:numPr>
                <w:ilvl w:val="0"/>
                <w:numId w:val="17"/>
              </w:numPr>
              <w:spacing w:after="0" w:line="240" w:lineRule="auto"/>
              <w:rPr>
                <w:rFonts w:eastAsia="Arial" w:cs="Times New Roman"/>
                <w:sz w:val="24"/>
                <w:szCs w:val="24"/>
                <w:lang w:eastAsia="zh-CN"/>
              </w:rPr>
            </w:pPr>
            <w:r w:rsidRPr="00F93F92">
              <w:rPr>
                <w:rFonts w:eastAsia="Arial" w:cs="Times New Roman"/>
                <w:sz w:val="24"/>
                <w:szCs w:val="24"/>
                <w:lang w:eastAsia="zh-CN"/>
              </w:rPr>
              <w:t>ПЧ-42;</w:t>
            </w:r>
          </w:p>
          <w:p w:rsidR="00F93F92" w:rsidRPr="00F93F92" w:rsidRDefault="00F93F92" w:rsidP="00F93F92">
            <w:pPr>
              <w:numPr>
                <w:ilvl w:val="0"/>
                <w:numId w:val="17"/>
              </w:numPr>
              <w:spacing w:after="0" w:line="240" w:lineRule="auto"/>
              <w:rPr>
                <w:rFonts w:eastAsia="Arial" w:cs="Times New Roman"/>
                <w:sz w:val="24"/>
                <w:szCs w:val="24"/>
                <w:lang w:eastAsia="zh-CN"/>
              </w:rPr>
            </w:pPr>
            <w:r w:rsidRPr="00F93F92">
              <w:rPr>
                <w:rFonts w:eastAsia="Arial" w:cs="Times New Roman"/>
                <w:sz w:val="24"/>
                <w:szCs w:val="24"/>
                <w:lang w:eastAsia="zh-CN"/>
              </w:rPr>
              <w:t>Административное здание Думиничского районного отделения ВДПО, 1-ый Ленинский пер., д.25;</w:t>
            </w:r>
          </w:p>
          <w:p w:rsidR="00F93F92" w:rsidRPr="00F93F92" w:rsidRDefault="00F93F92" w:rsidP="00F93F92">
            <w:pPr>
              <w:numPr>
                <w:ilvl w:val="0"/>
                <w:numId w:val="17"/>
              </w:numPr>
              <w:spacing w:after="0" w:line="240" w:lineRule="auto"/>
              <w:rPr>
                <w:rFonts w:eastAsia="Arial" w:cs="Times New Roman"/>
                <w:sz w:val="24"/>
                <w:szCs w:val="24"/>
                <w:lang w:eastAsia="zh-CN"/>
              </w:rPr>
            </w:pPr>
            <w:r w:rsidRPr="00F93F92">
              <w:rPr>
                <w:rFonts w:eastAsia="Arial" w:cs="Times New Roman"/>
                <w:sz w:val="24"/>
                <w:szCs w:val="24"/>
                <w:lang w:eastAsia="zh-CN"/>
              </w:rPr>
              <w:t>Водонапорная башня;</w:t>
            </w:r>
          </w:p>
          <w:p w:rsidR="00F93F92" w:rsidRPr="00F93F92" w:rsidRDefault="00F93F92" w:rsidP="00F93F92">
            <w:pPr>
              <w:numPr>
                <w:ilvl w:val="0"/>
                <w:numId w:val="17"/>
              </w:numPr>
              <w:spacing w:after="0" w:line="240" w:lineRule="auto"/>
              <w:rPr>
                <w:rFonts w:eastAsia="Arial" w:cs="Times New Roman"/>
                <w:sz w:val="24"/>
                <w:szCs w:val="24"/>
                <w:lang w:eastAsia="zh-CN"/>
              </w:rPr>
            </w:pPr>
            <w:r w:rsidRPr="00F93F92">
              <w:rPr>
                <w:rFonts w:eastAsia="Arial" w:cs="Times New Roman"/>
                <w:sz w:val="24"/>
                <w:szCs w:val="24"/>
                <w:lang w:eastAsia="zh-CN"/>
              </w:rPr>
              <w:t>МКДОУ «Детский сад «Ягодка»;</w:t>
            </w:r>
          </w:p>
          <w:p w:rsidR="00F93F92" w:rsidRPr="00F93F92" w:rsidRDefault="00F93F92" w:rsidP="00F93F92">
            <w:pPr>
              <w:numPr>
                <w:ilvl w:val="0"/>
                <w:numId w:val="17"/>
              </w:numPr>
              <w:spacing w:after="0" w:line="240" w:lineRule="auto"/>
              <w:rPr>
                <w:rFonts w:eastAsia="Arial" w:cs="Times New Roman"/>
                <w:sz w:val="24"/>
                <w:szCs w:val="24"/>
                <w:lang w:eastAsia="zh-CN"/>
              </w:rPr>
            </w:pPr>
            <w:r w:rsidRPr="00F93F92">
              <w:rPr>
                <w:rFonts w:eastAsia="Arial" w:cs="Times New Roman"/>
                <w:sz w:val="24"/>
                <w:szCs w:val="24"/>
                <w:lang w:eastAsia="zh-CN"/>
              </w:rPr>
              <w:t>Магазин (мясной), ул. Маяковского, д. 12а</w:t>
            </w:r>
          </w:p>
          <w:p w:rsidR="00F93F92" w:rsidRPr="00F93F92" w:rsidRDefault="00F93F92" w:rsidP="00F93F92">
            <w:pPr>
              <w:spacing w:after="0" w:line="240" w:lineRule="auto"/>
              <w:ind w:left="720"/>
              <w:rPr>
                <w:rFonts w:eastAsia="Arial" w:cs="Times New Roman"/>
                <w:sz w:val="24"/>
                <w:szCs w:val="24"/>
                <w:lang w:eastAsia="zh-CN"/>
              </w:rPr>
            </w:pPr>
          </w:p>
        </w:tc>
      </w:tr>
      <w:tr w:rsidR="00F93F92" w:rsidRPr="00F93F92" w:rsidTr="00C205BB">
        <w:tc>
          <w:tcPr>
            <w:tcW w:w="2557" w:type="dxa"/>
            <w:shd w:val="clear" w:color="auto" w:fill="auto"/>
            <w:vAlign w:val="center"/>
          </w:tcPr>
          <w:p w:rsidR="00F93F92" w:rsidRPr="00F93F92" w:rsidRDefault="00F93F92" w:rsidP="00F93F92">
            <w:pPr>
              <w:spacing w:after="0" w:line="240" w:lineRule="auto"/>
              <w:jc w:val="center"/>
              <w:rPr>
                <w:rFonts w:eastAsia="Arial" w:cs="Times New Roman"/>
                <w:sz w:val="24"/>
                <w:szCs w:val="24"/>
                <w:lang w:eastAsia="zh-CN"/>
              </w:rPr>
            </w:pPr>
            <w:r w:rsidRPr="00F93F92">
              <w:rPr>
                <w:rFonts w:eastAsia="Arial" w:cs="Times New Roman"/>
                <w:sz w:val="24"/>
                <w:szCs w:val="24"/>
                <w:lang w:eastAsia="zh-CN"/>
              </w:rPr>
              <w:lastRenderedPageBreak/>
              <w:t>МУП «Теплосеть» МР «Думиничский район»</w:t>
            </w:r>
          </w:p>
        </w:tc>
        <w:tc>
          <w:tcPr>
            <w:tcW w:w="2622" w:type="dxa"/>
            <w:shd w:val="clear" w:color="auto" w:fill="auto"/>
            <w:vAlign w:val="center"/>
          </w:tcPr>
          <w:p w:rsidR="00F93F92" w:rsidRPr="00F93F92" w:rsidRDefault="00F93F92" w:rsidP="00F93F92">
            <w:pPr>
              <w:spacing w:after="0" w:line="240" w:lineRule="auto"/>
              <w:jc w:val="center"/>
              <w:rPr>
                <w:rFonts w:eastAsia="Arial" w:cs="Times New Roman"/>
                <w:sz w:val="24"/>
                <w:szCs w:val="24"/>
                <w:lang w:eastAsia="zh-CN"/>
              </w:rPr>
            </w:pPr>
            <w:r w:rsidRPr="00F93F92">
              <w:rPr>
                <w:rFonts w:eastAsia="Arial" w:cs="Times New Roman"/>
                <w:sz w:val="24"/>
                <w:szCs w:val="24"/>
                <w:lang w:eastAsia="zh-CN"/>
              </w:rPr>
              <w:t>Котельная "Торговый центр" п. Думиничи</w:t>
            </w:r>
          </w:p>
        </w:tc>
        <w:tc>
          <w:tcPr>
            <w:tcW w:w="4469" w:type="dxa"/>
            <w:shd w:val="clear" w:color="auto" w:fill="auto"/>
          </w:tcPr>
          <w:p w:rsidR="00F93F92" w:rsidRPr="00F93F92" w:rsidRDefault="00F93F92" w:rsidP="00F93F92">
            <w:pPr>
              <w:spacing w:after="0" w:line="240" w:lineRule="auto"/>
              <w:rPr>
                <w:rFonts w:eastAsia="Arial" w:cs="Times New Roman"/>
                <w:b/>
                <w:sz w:val="24"/>
                <w:szCs w:val="24"/>
                <w:lang w:eastAsia="zh-CN"/>
              </w:rPr>
            </w:pPr>
            <w:r w:rsidRPr="00F93F92">
              <w:rPr>
                <w:rFonts w:eastAsia="Arial" w:cs="Times New Roman"/>
                <w:b/>
                <w:sz w:val="24"/>
                <w:szCs w:val="24"/>
                <w:lang w:eastAsia="zh-CN"/>
              </w:rPr>
              <w:t>Жилой фонд:</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Б.Пролетарская, д.89;</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Б.Пролетарская, д.91;</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Б.Пролетарская, д.93;</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Ленина, д.14;</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Ленина, д.16;</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Первомайская, д.8;</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Первомайская, д.6;</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Первомайская, д.4;</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Первомайская, д.9;</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Первомайская, д.3;</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 xml:space="preserve">Ж/дом, ул. Пионерская, д.22; </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Пионерская, д.20;</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Пионерская, д.13;</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Пионерская, д.26;</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Пионерская, д.25;</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Гостиная, д.6;</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Гостиная, д.14;</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Гостиная, д.10;</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Советская, д.2;</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Советская, д.5;</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Ж/дом, ул. Советская, д.3.</w:t>
            </w:r>
          </w:p>
          <w:p w:rsidR="00F93F92" w:rsidRPr="00F93F92" w:rsidRDefault="00F93F92" w:rsidP="00F93F92">
            <w:pPr>
              <w:spacing w:after="0" w:line="240" w:lineRule="auto"/>
              <w:rPr>
                <w:rFonts w:eastAsia="Arial" w:cs="Times New Roman"/>
                <w:b/>
                <w:sz w:val="24"/>
                <w:szCs w:val="24"/>
                <w:lang w:eastAsia="zh-CN"/>
              </w:rPr>
            </w:pPr>
            <w:r w:rsidRPr="00F93F92">
              <w:rPr>
                <w:rFonts w:eastAsia="Arial" w:cs="Times New Roman"/>
                <w:b/>
                <w:sz w:val="24"/>
                <w:szCs w:val="24"/>
                <w:lang w:eastAsia="zh-CN"/>
              </w:rPr>
              <w:t>Юридические лица:</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Торговый центр;</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Магазин;</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Магазин «Книги»;</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Магазин-кафе;</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Отделение Сбербанка;</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МОУ ДОД «Думиничская детская школа искусств»;</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Административное здание ,</w:t>
            </w:r>
            <w:r w:rsidRPr="00F93F92">
              <w:rPr>
                <w:rFonts w:eastAsia="Arial" w:cs="Times New Roman"/>
                <w:sz w:val="24"/>
                <w:szCs w:val="24"/>
                <w:lang w:eastAsia="zh-CN"/>
              </w:rPr>
              <w:br/>
              <w:t>ул. Ленина, д.5;</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 xml:space="preserve">Административное здание, </w:t>
            </w:r>
            <w:r w:rsidRPr="00F93F92">
              <w:rPr>
                <w:rFonts w:eastAsia="Arial" w:cs="Times New Roman"/>
                <w:sz w:val="24"/>
                <w:szCs w:val="24"/>
                <w:lang w:eastAsia="zh-CN"/>
              </w:rPr>
              <w:br/>
              <w:t>ул. Ленина, д.12;</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 xml:space="preserve">Административное здание, </w:t>
            </w:r>
            <w:r w:rsidRPr="00F93F92">
              <w:rPr>
                <w:rFonts w:eastAsia="Arial" w:cs="Times New Roman"/>
                <w:sz w:val="24"/>
                <w:szCs w:val="24"/>
                <w:lang w:eastAsia="zh-CN"/>
              </w:rPr>
              <w:br/>
              <w:t>ул. Ленина, д.26;</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lastRenderedPageBreak/>
              <w:t>Почта России;</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МКУК «Думиничская центральная межпоселенческая библиотека»;</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Районный Дом культуры администрации МР «Думиничский район»;</w:t>
            </w:r>
          </w:p>
          <w:p w:rsidR="00F93F92" w:rsidRPr="00F93F92" w:rsidRDefault="00F93F92" w:rsidP="00F93F92">
            <w:pPr>
              <w:numPr>
                <w:ilvl w:val="0"/>
                <w:numId w:val="18"/>
              </w:numPr>
              <w:spacing w:after="0" w:line="240" w:lineRule="auto"/>
              <w:rPr>
                <w:rFonts w:eastAsia="Arial" w:cs="Times New Roman"/>
                <w:sz w:val="24"/>
                <w:szCs w:val="24"/>
                <w:lang w:eastAsia="zh-CN"/>
              </w:rPr>
            </w:pPr>
            <w:r w:rsidRPr="00F93F92">
              <w:rPr>
                <w:rFonts w:eastAsia="Arial" w:cs="Times New Roman"/>
                <w:sz w:val="24"/>
                <w:szCs w:val="24"/>
                <w:lang w:eastAsia="zh-CN"/>
              </w:rPr>
              <w:t>Гаражи.</w:t>
            </w:r>
          </w:p>
        </w:tc>
      </w:tr>
      <w:tr w:rsidR="00F93F92" w:rsidRPr="00F93F92" w:rsidTr="00C205BB">
        <w:tc>
          <w:tcPr>
            <w:tcW w:w="2557" w:type="dxa"/>
            <w:shd w:val="clear" w:color="auto" w:fill="auto"/>
            <w:vAlign w:val="center"/>
          </w:tcPr>
          <w:p w:rsidR="00F93F92" w:rsidRPr="00F93F92" w:rsidRDefault="00F93F92" w:rsidP="00F93F92">
            <w:pPr>
              <w:spacing w:after="0" w:line="240" w:lineRule="auto"/>
              <w:jc w:val="center"/>
              <w:rPr>
                <w:rFonts w:eastAsia="Arial" w:cs="Times New Roman"/>
                <w:sz w:val="24"/>
                <w:szCs w:val="24"/>
                <w:lang w:eastAsia="zh-CN"/>
              </w:rPr>
            </w:pPr>
            <w:r w:rsidRPr="00F93F92">
              <w:rPr>
                <w:rFonts w:eastAsia="Arial" w:cs="Times New Roman"/>
                <w:sz w:val="24"/>
                <w:szCs w:val="24"/>
                <w:lang w:eastAsia="zh-CN"/>
              </w:rPr>
              <w:lastRenderedPageBreak/>
              <w:t>МУП «Теплосеть» МР «Думиничский район»</w:t>
            </w:r>
          </w:p>
        </w:tc>
        <w:tc>
          <w:tcPr>
            <w:tcW w:w="2622" w:type="dxa"/>
            <w:shd w:val="clear" w:color="auto" w:fill="auto"/>
            <w:vAlign w:val="center"/>
          </w:tcPr>
          <w:p w:rsidR="00F93F92" w:rsidRPr="00F93F92" w:rsidRDefault="00F93F92" w:rsidP="00F93F92">
            <w:pPr>
              <w:spacing w:after="0" w:line="240" w:lineRule="auto"/>
              <w:jc w:val="center"/>
              <w:rPr>
                <w:rFonts w:eastAsia="Arial" w:cs="Times New Roman"/>
                <w:sz w:val="24"/>
                <w:szCs w:val="24"/>
                <w:lang w:eastAsia="zh-CN"/>
              </w:rPr>
            </w:pPr>
            <w:r w:rsidRPr="00F93F92">
              <w:rPr>
                <w:color w:val="000000"/>
                <w:sz w:val="24"/>
                <w:szCs w:val="24"/>
              </w:rPr>
              <w:t>Котельная "Баня" п. Думиничи</w:t>
            </w:r>
          </w:p>
        </w:tc>
        <w:tc>
          <w:tcPr>
            <w:tcW w:w="4469" w:type="dxa"/>
            <w:shd w:val="clear" w:color="auto" w:fill="auto"/>
            <w:vAlign w:val="center"/>
          </w:tcPr>
          <w:p w:rsidR="00F93F92" w:rsidRPr="00F93F92" w:rsidRDefault="00F93F92" w:rsidP="00F93F92">
            <w:pPr>
              <w:numPr>
                <w:ilvl w:val="0"/>
                <w:numId w:val="19"/>
              </w:numPr>
              <w:spacing w:after="0" w:line="240" w:lineRule="auto"/>
              <w:rPr>
                <w:rFonts w:eastAsia="Arial" w:cs="Times New Roman"/>
                <w:sz w:val="24"/>
                <w:szCs w:val="24"/>
                <w:lang w:eastAsia="zh-CN"/>
              </w:rPr>
            </w:pPr>
            <w:r w:rsidRPr="00F93F92">
              <w:rPr>
                <w:rFonts w:eastAsia="Arial" w:cs="Times New Roman"/>
                <w:sz w:val="24"/>
                <w:szCs w:val="24"/>
                <w:lang w:eastAsia="zh-CN"/>
              </w:rPr>
              <w:t>Здание бани, ул. Б.Пролетарская, д.86;</w:t>
            </w:r>
          </w:p>
        </w:tc>
      </w:tr>
      <w:tr w:rsidR="00F93F92" w:rsidRPr="00F93F92" w:rsidTr="00C205BB">
        <w:tc>
          <w:tcPr>
            <w:tcW w:w="2557" w:type="dxa"/>
            <w:shd w:val="clear" w:color="auto" w:fill="auto"/>
            <w:vAlign w:val="center"/>
          </w:tcPr>
          <w:p w:rsidR="00F93F92" w:rsidRPr="00F93F92" w:rsidRDefault="00F93F92" w:rsidP="00F93F92">
            <w:pPr>
              <w:spacing w:after="0" w:line="240" w:lineRule="auto"/>
              <w:jc w:val="center"/>
              <w:rPr>
                <w:rFonts w:eastAsia="Arial" w:cs="Times New Roman"/>
                <w:sz w:val="24"/>
                <w:szCs w:val="24"/>
                <w:lang w:eastAsia="zh-CN"/>
              </w:rPr>
            </w:pPr>
            <w:r w:rsidRPr="00F93F92">
              <w:rPr>
                <w:rFonts w:eastAsia="Arial" w:cs="Times New Roman"/>
                <w:sz w:val="24"/>
                <w:szCs w:val="24"/>
                <w:lang w:eastAsia="zh-CN"/>
              </w:rPr>
              <w:t>МУП «Теплосеть» МР «Думиничский район»</w:t>
            </w:r>
          </w:p>
        </w:tc>
        <w:tc>
          <w:tcPr>
            <w:tcW w:w="2622" w:type="dxa"/>
            <w:shd w:val="clear" w:color="auto" w:fill="auto"/>
            <w:vAlign w:val="center"/>
          </w:tcPr>
          <w:p w:rsidR="00F93F92" w:rsidRPr="00F93F92" w:rsidRDefault="00F93F92" w:rsidP="00F93F92">
            <w:pPr>
              <w:spacing w:after="0" w:line="240" w:lineRule="auto"/>
              <w:jc w:val="center"/>
              <w:rPr>
                <w:rFonts w:eastAsia="Arial" w:cs="Times New Roman"/>
                <w:sz w:val="24"/>
                <w:szCs w:val="24"/>
                <w:lang w:eastAsia="zh-CN"/>
              </w:rPr>
            </w:pPr>
            <w:r w:rsidRPr="00F93F92">
              <w:rPr>
                <w:color w:val="000000"/>
                <w:sz w:val="24"/>
                <w:szCs w:val="24"/>
              </w:rPr>
              <w:t>Котельная "Дом культуры" ст. Думиничи</w:t>
            </w:r>
          </w:p>
        </w:tc>
        <w:tc>
          <w:tcPr>
            <w:tcW w:w="4469" w:type="dxa"/>
            <w:shd w:val="clear" w:color="auto" w:fill="auto"/>
            <w:vAlign w:val="center"/>
          </w:tcPr>
          <w:p w:rsidR="00F93F92" w:rsidRPr="00F93F92" w:rsidRDefault="00F93F92" w:rsidP="00F93F92">
            <w:pPr>
              <w:numPr>
                <w:ilvl w:val="0"/>
                <w:numId w:val="19"/>
              </w:numPr>
              <w:spacing w:after="0" w:line="240" w:lineRule="auto"/>
              <w:rPr>
                <w:rFonts w:eastAsia="Arial" w:cs="Times New Roman"/>
                <w:sz w:val="24"/>
                <w:szCs w:val="24"/>
                <w:lang w:eastAsia="zh-CN"/>
              </w:rPr>
            </w:pPr>
            <w:r w:rsidRPr="00F93F92">
              <w:rPr>
                <w:rFonts w:eastAsia="Arial" w:cs="Times New Roman"/>
                <w:sz w:val="24"/>
                <w:szCs w:val="24"/>
                <w:lang w:eastAsia="zh-CN"/>
              </w:rPr>
              <w:t>Дом культуры, ул. Привокзальная, д.13.</w:t>
            </w:r>
          </w:p>
        </w:tc>
      </w:tr>
      <w:tr w:rsidR="00F93F92" w:rsidRPr="00F93F92" w:rsidTr="00C205BB">
        <w:tc>
          <w:tcPr>
            <w:tcW w:w="2557" w:type="dxa"/>
            <w:shd w:val="clear" w:color="auto" w:fill="auto"/>
            <w:vAlign w:val="center"/>
          </w:tcPr>
          <w:p w:rsidR="00F93F92" w:rsidRPr="00F93F92" w:rsidRDefault="00F93F92" w:rsidP="00F93F92">
            <w:pPr>
              <w:spacing w:after="0" w:line="240" w:lineRule="auto"/>
              <w:jc w:val="center"/>
              <w:rPr>
                <w:rFonts w:eastAsia="Arial" w:cs="Times New Roman"/>
                <w:sz w:val="24"/>
                <w:szCs w:val="24"/>
                <w:lang w:eastAsia="zh-CN"/>
              </w:rPr>
            </w:pPr>
            <w:r w:rsidRPr="00F93F92">
              <w:rPr>
                <w:rFonts w:eastAsia="Arial" w:cs="Times New Roman"/>
                <w:sz w:val="24"/>
                <w:szCs w:val="24"/>
                <w:lang w:eastAsia="zh-CN"/>
              </w:rPr>
              <w:t>МУП «Теплосеть» МР «Думиничский район»</w:t>
            </w:r>
          </w:p>
        </w:tc>
        <w:tc>
          <w:tcPr>
            <w:tcW w:w="2622" w:type="dxa"/>
            <w:shd w:val="clear" w:color="auto" w:fill="auto"/>
            <w:vAlign w:val="center"/>
          </w:tcPr>
          <w:p w:rsidR="00F93F92" w:rsidRPr="00F93F92" w:rsidRDefault="00F93F92" w:rsidP="00F93F92">
            <w:pPr>
              <w:spacing w:after="0" w:line="240" w:lineRule="auto"/>
              <w:jc w:val="center"/>
              <w:rPr>
                <w:rFonts w:eastAsia="Arial" w:cs="Times New Roman"/>
                <w:sz w:val="24"/>
                <w:szCs w:val="24"/>
                <w:lang w:eastAsia="zh-CN"/>
              </w:rPr>
            </w:pPr>
            <w:r w:rsidRPr="00F93F92">
              <w:rPr>
                <w:color w:val="000000"/>
                <w:sz w:val="24"/>
                <w:szCs w:val="24"/>
              </w:rPr>
              <w:t>Котельная "ПУ-15" ст. Думиничи</w:t>
            </w:r>
          </w:p>
        </w:tc>
        <w:tc>
          <w:tcPr>
            <w:tcW w:w="4469" w:type="dxa"/>
            <w:shd w:val="clear" w:color="auto" w:fill="auto"/>
            <w:vAlign w:val="center"/>
          </w:tcPr>
          <w:p w:rsidR="00F93F92" w:rsidRPr="00F93F92" w:rsidRDefault="00F93F92" w:rsidP="00F93F92">
            <w:pPr>
              <w:numPr>
                <w:ilvl w:val="0"/>
                <w:numId w:val="19"/>
              </w:numPr>
              <w:spacing w:after="0" w:line="240" w:lineRule="auto"/>
              <w:rPr>
                <w:rFonts w:eastAsia="Arial" w:cs="Times New Roman"/>
                <w:sz w:val="24"/>
                <w:szCs w:val="24"/>
                <w:lang w:eastAsia="zh-CN"/>
              </w:rPr>
            </w:pPr>
            <w:r w:rsidRPr="00F93F92">
              <w:rPr>
                <w:rFonts w:eastAsia="Arial" w:cs="Times New Roman"/>
                <w:sz w:val="24"/>
                <w:szCs w:val="24"/>
                <w:lang w:eastAsia="zh-CN"/>
              </w:rPr>
              <w:t>МКОУ «Думиничская средняя общеобразовательная школа №2», ул. Белинского, д.6;</w:t>
            </w:r>
          </w:p>
          <w:p w:rsidR="00F93F92" w:rsidRPr="00F93F92" w:rsidRDefault="00F93F92" w:rsidP="00F93F92">
            <w:pPr>
              <w:numPr>
                <w:ilvl w:val="0"/>
                <w:numId w:val="19"/>
              </w:numPr>
              <w:spacing w:after="0" w:line="240" w:lineRule="auto"/>
              <w:rPr>
                <w:rFonts w:eastAsia="Arial" w:cs="Times New Roman"/>
                <w:sz w:val="24"/>
                <w:szCs w:val="24"/>
                <w:lang w:eastAsia="zh-CN"/>
              </w:rPr>
            </w:pPr>
            <w:r w:rsidRPr="00F93F92">
              <w:rPr>
                <w:rFonts w:eastAsia="Arial" w:cs="Times New Roman"/>
                <w:sz w:val="24"/>
                <w:szCs w:val="24"/>
                <w:lang w:eastAsia="zh-CN"/>
              </w:rPr>
              <w:t>МКДОУ «Думиничский детский сад «Белочка», ул. Белинского, д.6.</w:t>
            </w:r>
          </w:p>
        </w:tc>
      </w:tr>
    </w:tbl>
    <w:p w:rsidR="00F93F92" w:rsidRDefault="00F93F92" w:rsidP="002E471B">
      <w:pPr>
        <w:spacing w:after="0" w:line="240" w:lineRule="auto"/>
        <w:ind w:firstLine="567"/>
        <w:jc w:val="both"/>
        <w:rPr>
          <w:rFonts w:eastAsia="Times New Roman" w:cs="Times New Roman"/>
          <w:szCs w:val="28"/>
        </w:rPr>
      </w:pPr>
    </w:p>
    <w:p w:rsidR="00A64785" w:rsidRPr="00BA55AE" w:rsidRDefault="00A64785" w:rsidP="00BA55AE">
      <w:pPr>
        <w:spacing w:after="0" w:line="240" w:lineRule="auto"/>
        <w:ind w:firstLine="567"/>
        <w:jc w:val="both"/>
        <w:rPr>
          <w:rFonts w:eastAsia="Times New Roman" w:cs="Times New Roman"/>
          <w:szCs w:val="28"/>
        </w:rPr>
      </w:pPr>
      <w:r w:rsidRPr="00BA55AE">
        <w:rPr>
          <w:rFonts w:eastAsia="Times New Roman" w:cs="Times New Roman"/>
          <w:szCs w:val="28"/>
        </w:rPr>
        <w:t>Подключение объекта теплоснабжения при нахождении его в зоне действия существующего теплогенерирующего источника, имеющего необходимый резерв, рекомендуется производить к существующему источнику тепловой энергии.</w:t>
      </w:r>
    </w:p>
    <w:p w:rsidR="00A64785" w:rsidRPr="00BA55AE" w:rsidRDefault="00A64785" w:rsidP="00BA55AE">
      <w:pPr>
        <w:spacing w:after="0" w:line="240" w:lineRule="auto"/>
        <w:ind w:firstLine="567"/>
        <w:jc w:val="both"/>
        <w:rPr>
          <w:rFonts w:eastAsia="Times New Roman" w:cs="Times New Roman"/>
          <w:szCs w:val="28"/>
        </w:rPr>
      </w:pPr>
      <w:r w:rsidRPr="00BA55AE">
        <w:rPr>
          <w:rFonts w:eastAsia="Times New Roman" w:cs="Times New Roman"/>
          <w:szCs w:val="28"/>
        </w:rPr>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w:t>
      </w:r>
    </w:p>
    <w:p w:rsidR="00A64785" w:rsidRPr="00BA55AE" w:rsidRDefault="00A64785" w:rsidP="00BA55AE">
      <w:pPr>
        <w:spacing w:after="0" w:line="240" w:lineRule="auto"/>
        <w:ind w:firstLine="567"/>
        <w:jc w:val="both"/>
        <w:rPr>
          <w:rFonts w:eastAsia="Times New Roman" w:cs="Times New Roman"/>
          <w:szCs w:val="28"/>
        </w:rPr>
      </w:pPr>
      <w:r w:rsidRPr="00BA55AE">
        <w:rPr>
          <w:rFonts w:eastAsia="Times New Roman" w:cs="Times New Roman"/>
          <w:szCs w:val="28"/>
        </w:rPr>
        <w:t>Границы действия централизованного теплоснабжения должны определятся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3B4E60" w:rsidRPr="00BA55AE" w:rsidRDefault="003B4E60" w:rsidP="00BA55AE">
      <w:pPr>
        <w:spacing w:after="0" w:line="240" w:lineRule="auto"/>
        <w:ind w:firstLine="567"/>
        <w:jc w:val="both"/>
        <w:rPr>
          <w:rFonts w:cs="Times New Roman"/>
          <w:szCs w:val="28"/>
        </w:rPr>
      </w:pPr>
      <w:r w:rsidRPr="00BA55AE">
        <w:rPr>
          <w:rFonts w:cs="Times New Roman"/>
          <w:szCs w:val="28"/>
        </w:rPr>
        <w:t>Если рассчитанный радиус эффективного теплоснабжения больше существующей зоны действия котельной, то возможно увеличение тепловой мощности котельной и расширение зоны ее действия с выводом из эксплуатации котельных, расположенных в радиусе эффективного теплоснабжения;</w:t>
      </w:r>
    </w:p>
    <w:p w:rsidR="003B4E60" w:rsidRPr="00BA55AE" w:rsidRDefault="003B4E60" w:rsidP="00BA55AE">
      <w:pPr>
        <w:spacing w:after="0" w:line="240" w:lineRule="auto"/>
        <w:ind w:firstLine="567"/>
        <w:jc w:val="both"/>
        <w:rPr>
          <w:rFonts w:cs="Times New Roman"/>
          <w:szCs w:val="28"/>
        </w:rPr>
      </w:pPr>
      <w:r w:rsidRPr="00BA55AE">
        <w:rPr>
          <w:rFonts w:cs="Times New Roman"/>
          <w:szCs w:val="28"/>
        </w:rPr>
        <w:t>если рассчитанный перспективный радиус эффективного теплоснабжения изолированных зон действия существующих котельных меньше, чем существующий радиус теплоснабжения, то расширение зоны действия котельной не целесообразно.</w:t>
      </w:r>
    </w:p>
    <w:p w:rsidR="003B4E60" w:rsidRPr="00BA55AE" w:rsidRDefault="003B4E60" w:rsidP="00BA55AE">
      <w:pPr>
        <w:spacing w:after="0" w:line="240" w:lineRule="auto"/>
        <w:ind w:firstLine="284"/>
        <w:jc w:val="both"/>
        <w:rPr>
          <w:rFonts w:cs="Times New Roman"/>
          <w:szCs w:val="28"/>
        </w:rPr>
      </w:pPr>
      <w:r w:rsidRPr="00BA55AE">
        <w:rPr>
          <w:rFonts w:cs="Times New Roman"/>
          <w:szCs w:val="28"/>
        </w:rPr>
        <w:t>В первом случае осуществляется реконструкция котельной с увеличением ее мощности;</w:t>
      </w:r>
    </w:p>
    <w:p w:rsidR="003B4E60" w:rsidRPr="00BA55AE" w:rsidRDefault="003B4E60" w:rsidP="00BA55AE">
      <w:pPr>
        <w:spacing w:after="0" w:line="240" w:lineRule="auto"/>
        <w:ind w:firstLine="567"/>
        <w:jc w:val="both"/>
        <w:rPr>
          <w:rFonts w:cs="Times New Roman"/>
          <w:szCs w:val="28"/>
        </w:rPr>
      </w:pPr>
      <w:r w:rsidRPr="00BA55AE">
        <w:rPr>
          <w:rFonts w:cs="Times New Roman"/>
          <w:szCs w:val="28"/>
        </w:rPr>
        <w:lastRenderedPageBreak/>
        <w:t>во втором случае осуществляется реконструкция котельной без увеличения (возможно со снижением, в зависимости от перспективных балансов установленной тепловой мощности и тепловой нагрузки) тепловой мощности.</w:t>
      </w:r>
    </w:p>
    <w:p w:rsidR="009754EC" w:rsidRPr="00BA55AE" w:rsidRDefault="009754EC" w:rsidP="00BA55AE">
      <w:pPr>
        <w:spacing w:after="0" w:line="240" w:lineRule="auto"/>
        <w:ind w:firstLine="567"/>
        <w:jc w:val="both"/>
        <w:rPr>
          <w:rFonts w:cs="Times New Roman"/>
          <w:szCs w:val="28"/>
        </w:rPr>
      </w:pPr>
    </w:p>
    <w:p w:rsidR="003B4E60" w:rsidRPr="00BA55AE" w:rsidRDefault="001125C0" w:rsidP="00BA55AE">
      <w:pPr>
        <w:pStyle w:val="7"/>
        <w:spacing w:before="0" w:line="240" w:lineRule="auto"/>
        <w:ind w:firstLine="567"/>
        <w:jc w:val="both"/>
        <w:rPr>
          <w:rFonts w:ascii="Times New Roman" w:hAnsi="Times New Roman"/>
          <w:b/>
          <w:i w:val="0"/>
          <w:sz w:val="28"/>
          <w:szCs w:val="28"/>
          <w:lang w:val="ru-RU"/>
        </w:rPr>
      </w:pPr>
      <w:bookmarkStart w:id="54" w:name="_Toc200952603"/>
      <w:r w:rsidRPr="00BA55AE">
        <w:rPr>
          <w:rFonts w:ascii="Times New Roman" w:hAnsi="Times New Roman"/>
          <w:b/>
          <w:i w:val="0"/>
          <w:sz w:val="28"/>
          <w:szCs w:val="28"/>
          <w:lang w:val="ru-RU"/>
        </w:rPr>
        <w:t>2.2.Перспективные балансы тепловой мощности и тепловой нагрузки в каждой системе теплоснабжения и зоне действия источников тепловой энергии определяют</w:t>
      </w:r>
      <w:bookmarkEnd w:id="54"/>
    </w:p>
    <w:p w:rsidR="003B4E60" w:rsidRPr="00BA55AE" w:rsidRDefault="0076147F" w:rsidP="00BA55AE">
      <w:pPr>
        <w:pStyle w:val="7"/>
        <w:spacing w:before="0" w:line="240" w:lineRule="auto"/>
        <w:ind w:firstLine="567"/>
        <w:jc w:val="both"/>
        <w:rPr>
          <w:rFonts w:ascii="Times New Roman" w:hAnsi="Times New Roman"/>
          <w:b/>
          <w:i w:val="0"/>
          <w:sz w:val="28"/>
          <w:szCs w:val="28"/>
          <w:lang w:val="ru-RU"/>
        </w:rPr>
      </w:pPr>
      <w:bookmarkStart w:id="55" w:name="_Toc200952604"/>
      <w:r w:rsidRPr="00BA55AE">
        <w:rPr>
          <w:rFonts w:ascii="Times New Roman" w:hAnsi="Times New Roman"/>
          <w:b/>
          <w:i w:val="0"/>
          <w:sz w:val="28"/>
          <w:szCs w:val="28"/>
          <w:lang w:val="ru-RU"/>
        </w:rPr>
        <w:t>а) существующие и перспективные значения установленной тепловой мощности основного оборудования источника (источников) тепловой энергии</w:t>
      </w:r>
      <w:bookmarkEnd w:id="55"/>
    </w:p>
    <w:p w:rsidR="003B4E60" w:rsidRDefault="0076147F" w:rsidP="00BA55AE">
      <w:pPr>
        <w:spacing w:after="0" w:line="240" w:lineRule="auto"/>
        <w:ind w:firstLine="567"/>
        <w:jc w:val="both"/>
        <w:rPr>
          <w:rFonts w:cs="Times New Roman"/>
          <w:szCs w:val="28"/>
        </w:rPr>
      </w:pPr>
      <w:r w:rsidRPr="00BA55AE">
        <w:rPr>
          <w:rFonts w:cs="Times New Roman"/>
          <w:szCs w:val="28"/>
        </w:rPr>
        <w:t xml:space="preserve">Существующие </w:t>
      </w:r>
      <w:r w:rsidR="00BB6E95" w:rsidRPr="00BA55AE">
        <w:rPr>
          <w:rFonts w:cs="Times New Roman"/>
          <w:szCs w:val="28"/>
        </w:rPr>
        <w:t xml:space="preserve">и перспективные значения установленной тепловой мощности основного оборудования источника (источников) тепловой энергии указаны в таблице </w:t>
      </w:r>
      <w:r w:rsidR="00633C38" w:rsidRPr="00BA55AE">
        <w:rPr>
          <w:rFonts w:cs="Times New Roman"/>
          <w:szCs w:val="28"/>
        </w:rPr>
        <w:t>2.</w:t>
      </w:r>
      <w:r w:rsidR="00380689">
        <w:rPr>
          <w:rFonts w:cs="Times New Roman"/>
          <w:szCs w:val="28"/>
        </w:rPr>
        <w:t>1</w:t>
      </w:r>
      <w:r w:rsidR="007919C4">
        <w:rPr>
          <w:rFonts w:cs="Times New Roman"/>
          <w:szCs w:val="28"/>
        </w:rPr>
        <w:t>.1</w:t>
      </w:r>
      <w:r w:rsidR="00BB6E95" w:rsidRPr="00BA55AE">
        <w:rPr>
          <w:rFonts w:cs="Times New Roman"/>
          <w:szCs w:val="28"/>
        </w:rPr>
        <w:t>.</w:t>
      </w:r>
    </w:p>
    <w:p w:rsidR="00380689" w:rsidRPr="00BA55AE" w:rsidRDefault="00380689" w:rsidP="00BA55AE">
      <w:pPr>
        <w:spacing w:after="0" w:line="240" w:lineRule="auto"/>
        <w:ind w:firstLine="567"/>
        <w:jc w:val="both"/>
        <w:rPr>
          <w:rFonts w:cs="Times New Roman"/>
          <w:szCs w:val="28"/>
        </w:rPr>
      </w:pPr>
    </w:p>
    <w:p w:rsidR="00880E50" w:rsidRPr="00BA55AE" w:rsidRDefault="00880E50" w:rsidP="00BA55AE">
      <w:pPr>
        <w:pStyle w:val="7"/>
        <w:spacing w:before="0" w:line="240" w:lineRule="auto"/>
        <w:ind w:firstLine="567"/>
        <w:jc w:val="both"/>
        <w:rPr>
          <w:rFonts w:ascii="Times New Roman" w:hAnsi="Times New Roman"/>
          <w:b/>
          <w:i w:val="0"/>
          <w:sz w:val="28"/>
          <w:szCs w:val="28"/>
          <w:lang w:val="ru-RU"/>
        </w:rPr>
      </w:pPr>
      <w:bookmarkStart w:id="56" w:name="_Toc200952605"/>
      <w:r w:rsidRPr="00BA55AE">
        <w:rPr>
          <w:rFonts w:ascii="Times New Roman" w:hAnsi="Times New Roman"/>
          <w:b/>
          <w:i w:val="0"/>
          <w:sz w:val="28"/>
          <w:szCs w:val="28"/>
          <w:lang w:val="ru-RU"/>
        </w:rPr>
        <w:t>б)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56"/>
    </w:p>
    <w:p w:rsidR="003B4E60" w:rsidRDefault="00880E50" w:rsidP="00BA55AE">
      <w:pPr>
        <w:spacing w:after="0" w:line="240" w:lineRule="auto"/>
        <w:ind w:firstLine="567"/>
        <w:jc w:val="both"/>
        <w:rPr>
          <w:rFonts w:cs="Times New Roman"/>
          <w:szCs w:val="28"/>
        </w:rPr>
      </w:pPr>
      <w:r w:rsidRPr="00BA55AE">
        <w:rPr>
          <w:rFonts w:cs="Times New Roman"/>
          <w:szCs w:val="28"/>
        </w:rPr>
        <w:t xml:space="preserve">Существующие и перспективные технические ограничения на использование установленной тепловой мощности отсутствуют. Значения располагаемой мощности </w:t>
      </w:r>
      <w:r w:rsidR="0076330C" w:rsidRPr="00BA55AE">
        <w:rPr>
          <w:rFonts w:cs="Times New Roman"/>
          <w:szCs w:val="28"/>
        </w:rPr>
        <w:t>основного оборудования источников тепловой энергииуказаны в таблице</w:t>
      </w:r>
      <w:r w:rsidRPr="00BA55AE">
        <w:rPr>
          <w:rFonts w:cs="Times New Roman"/>
          <w:szCs w:val="28"/>
        </w:rPr>
        <w:t>2</w:t>
      </w:r>
      <w:r w:rsidR="0076330C" w:rsidRPr="00BA55AE">
        <w:rPr>
          <w:rFonts w:cs="Times New Roman"/>
          <w:szCs w:val="28"/>
        </w:rPr>
        <w:t>.</w:t>
      </w:r>
      <w:r w:rsidR="007919C4">
        <w:rPr>
          <w:rFonts w:cs="Times New Roman"/>
          <w:szCs w:val="28"/>
        </w:rPr>
        <w:t>1.</w:t>
      </w:r>
      <w:r w:rsidR="00380689">
        <w:rPr>
          <w:rFonts w:cs="Times New Roman"/>
          <w:szCs w:val="28"/>
        </w:rPr>
        <w:t>1</w:t>
      </w:r>
      <w:r w:rsidRPr="00BA55AE">
        <w:rPr>
          <w:rFonts w:cs="Times New Roman"/>
          <w:szCs w:val="28"/>
        </w:rPr>
        <w:t>.</w:t>
      </w:r>
    </w:p>
    <w:p w:rsidR="00380689" w:rsidRPr="00BA55AE" w:rsidRDefault="00380689" w:rsidP="00BA55AE">
      <w:pPr>
        <w:spacing w:after="0" w:line="240" w:lineRule="auto"/>
        <w:ind w:firstLine="567"/>
        <w:jc w:val="both"/>
        <w:rPr>
          <w:rFonts w:cs="Times New Roman"/>
          <w:szCs w:val="28"/>
        </w:rPr>
      </w:pPr>
    </w:p>
    <w:p w:rsidR="003B4E60" w:rsidRPr="00BA55AE" w:rsidRDefault="002634C6" w:rsidP="00BA55AE">
      <w:pPr>
        <w:pStyle w:val="7"/>
        <w:spacing w:before="0" w:line="240" w:lineRule="auto"/>
        <w:ind w:firstLine="567"/>
        <w:jc w:val="both"/>
        <w:rPr>
          <w:rFonts w:ascii="Times New Roman" w:hAnsi="Times New Roman"/>
          <w:b/>
          <w:i w:val="0"/>
          <w:sz w:val="28"/>
          <w:szCs w:val="28"/>
          <w:lang w:val="ru-RU"/>
        </w:rPr>
      </w:pPr>
      <w:bookmarkStart w:id="57" w:name="_Toc200952606"/>
      <w:r w:rsidRPr="00BA55AE">
        <w:rPr>
          <w:rFonts w:ascii="Times New Roman" w:hAnsi="Times New Roman"/>
          <w:b/>
          <w:i w:val="0"/>
          <w:sz w:val="28"/>
          <w:szCs w:val="28"/>
          <w:lang w:val="ru-RU"/>
        </w:rPr>
        <w:t>в)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57"/>
    </w:p>
    <w:p w:rsidR="003B4E60" w:rsidRPr="00BA55AE" w:rsidRDefault="00C573EB" w:rsidP="00BA55AE">
      <w:pPr>
        <w:spacing w:after="0" w:line="240" w:lineRule="auto"/>
        <w:ind w:firstLine="567"/>
        <w:jc w:val="both"/>
        <w:rPr>
          <w:rFonts w:cs="Times New Roman"/>
          <w:szCs w:val="28"/>
        </w:rPr>
      </w:pPr>
      <w:r w:rsidRPr="00BA55AE">
        <w:rPr>
          <w:rFonts w:cs="Times New Roman"/>
          <w:szCs w:val="28"/>
        </w:rPr>
        <w:t>С учетом располагаемой мощности источников тепловой энергии и представленной информации теплоснабжающей организации о затратах теплов</w:t>
      </w:r>
      <w:r w:rsidR="00633C38" w:rsidRPr="00BA55AE">
        <w:rPr>
          <w:rFonts w:cs="Times New Roman"/>
          <w:szCs w:val="28"/>
        </w:rPr>
        <w:t xml:space="preserve">ой </w:t>
      </w:r>
      <w:r w:rsidRPr="00BA55AE">
        <w:rPr>
          <w:rFonts w:cs="Times New Roman"/>
          <w:szCs w:val="28"/>
        </w:rPr>
        <w:t xml:space="preserve">мощности на собственные и хозяйственные нужды определена тепловая мощность котельных «нетто» для определения существующих и перспективных нагрузок источников тепловой энергии. Показатели существующих и перспективных затрат указаны в таблице </w:t>
      </w:r>
      <w:r w:rsidR="00633C38" w:rsidRPr="00BA55AE">
        <w:rPr>
          <w:rFonts w:cs="Times New Roman"/>
          <w:szCs w:val="28"/>
        </w:rPr>
        <w:t>2.</w:t>
      </w:r>
      <w:r w:rsidR="00380689">
        <w:rPr>
          <w:rFonts w:cs="Times New Roman"/>
          <w:szCs w:val="28"/>
        </w:rPr>
        <w:t>1</w:t>
      </w:r>
      <w:r w:rsidR="007919C4">
        <w:rPr>
          <w:rFonts w:cs="Times New Roman"/>
          <w:szCs w:val="28"/>
        </w:rPr>
        <w:t>.1</w:t>
      </w:r>
      <w:r w:rsidRPr="00BA55AE">
        <w:rPr>
          <w:rFonts w:cs="Times New Roman"/>
          <w:szCs w:val="28"/>
        </w:rPr>
        <w:t>.</w:t>
      </w:r>
    </w:p>
    <w:p w:rsidR="003B4E60" w:rsidRPr="00BA55AE" w:rsidRDefault="00C573EB" w:rsidP="00BA55AE">
      <w:pPr>
        <w:pStyle w:val="7"/>
        <w:spacing w:before="0" w:line="240" w:lineRule="auto"/>
        <w:ind w:firstLine="567"/>
        <w:jc w:val="both"/>
        <w:rPr>
          <w:rFonts w:ascii="Times New Roman" w:hAnsi="Times New Roman"/>
          <w:b/>
          <w:i w:val="0"/>
          <w:sz w:val="28"/>
          <w:szCs w:val="28"/>
          <w:lang w:val="ru-RU"/>
        </w:rPr>
      </w:pPr>
      <w:bookmarkStart w:id="58" w:name="_Toc200952607"/>
      <w:r w:rsidRPr="00BA55AE">
        <w:rPr>
          <w:rFonts w:ascii="Times New Roman" w:hAnsi="Times New Roman"/>
          <w:b/>
          <w:i w:val="0"/>
          <w:sz w:val="28"/>
          <w:szCs w:val="28"/>
          <w:lang w:val="ru-RU"/>
        </w:rPr>
        <w:t>г) значения существующей и перспективной тепловой мощности источников тепловой энергии нетто</w:t>
      </w:r>
      <w:bookmarkEnd w:id="58"/>
    </w:p>
    <w:p w:rsidR="003B4E60" w:rsidRDefault="00C573EB" w:rsidP="00BA55AE">
      <w:pPr>
        <w:spacing w:after="0" w:line="240" w:lineRule="auto"/>
        <w:ind w:firstLine="567"/>
        <w:rPr>
          <w:rFonts w:cs="Times New Roman"/>
          <w:szCs w:val="28"/>
        </w:rPr>
      </w:pPr>
      <w:r w:rsidRPr="00BA55AE">
        <w:rPr>
          <w:rFonts w:cs="Times New Roman"/>
          <w:szCs w:val="28"/>
        </w:rPr>
        <w:t>Значения существующей и перспективной тепловой мощности источников тепловой энергии нетто указан</w:t>
      </w:r>
      <w:r w:rsidR="0083196A" w:rsidRPr="00BA55AE">
        <w:rPr>
          <w:rFonts w:cs="Times New Roman"/>
          <w:szCs w:val="28"/>
        </w:rPr>
        <w:t>ы</w:t>
      </w:r>
      <w:r w:rsidRPr="00BA55AE">
        <w:rPr>
          <w:rFonts w:cs="Times New Roman"/>
          <w:szCs w:val="28"/>
        </w:rPr>
        <w:t xml:space="preserve"> в таблице </w:t>
      </w:r>
      <w:r w:rsidR="00633C38" w:rsidRPr="00BA55AE">
        <w:rPr>
          <w:rFonts w:cs="Times New Roman"/>
          <w:szCs w:val="28"/>
        </w:rPr>
        <w:t>2.</w:t>
      </w:r>
      <w:r w:rsidR="00380689">
        <w:rPr>
          <w:rFonts w:cs="Times New Roman"/>
          <w:szCs w:val="28"/>
        </w:rPr>
        <w:t>1</w:t>
      </w:r>
      <w:r w:rsidR="007919C4">
        <w:rPr>
          <w:rFonts w:cs="Times New Roman"/>
          <w:szCs w:val="28"/>
        </w:rPr>
        <w:t>.1</w:t>
      </w:r>
      <w:r w:rsidRPr="00BA55AE">
        <w:rPr>
          <w:rFonts w:cs="Times New Roman"/>
          <w:szCs w:val="28"/>
        </w:rPr>
        <w:t xml:space="preserve">. </w:t>
      </w:r>
    </w:p>
    <w:p w:rsidR="00380689" w:rsidRPr="00BA55AE" w:rsidRDefault="00380689" w:rsidP="00BA55AE">
      <w:pPr>
        <w:spacing w:after="0" w:line="240" w:lineRule="auto"/>
        <w:ind w:firstLine="567"/>
        <w:rPr>
          <w:rFonts w:cs="Times New Roman"/>
          <w:szCs w:val="28"/>
        </w:rPr>
      </w:pPr>
    </w:p>
    <w:p w:rsidR="003B4E60" w:rsidRPr="00BA55AE" w:rsidRDefault="0083196A" w:rsidP="00BA55AE">
      <w:pPr>
        <w:pStyle w:val="7"/>
        <w:spacing w:before="0" w:line="240" w:lineRule="auto"/>
        <w:ind w:firstLine="567"/>
        <w:jc w:val="both"/>
        <w:rPr>
          <w:rFonts w:ascii="Times New Roman" w:hAnsi="Times New Roman"/>
          <w:b/>
          <w:i w:val="0"/>
          <w:sz w:val="28"/>
          <w:szCs w:val="28"/>
          <w:lang w:val="ru-RU"/>
        </w:rPr>
      </w:pPr>
      <w:bookmarkStart w:id="59" w:name="_Toc200952608"/>
      <w:r w:rsidRPr="00BA55AE">
        <w:rPr>
          <w:rFonts w:ascii="Times New Roman" w:hAnsi="Times New Roman"/>
          <w:b/>
          <w:i w:val="0"/>
          <w:sz w:val="28"/>
          <w:szCs w:val="28"/>
          <w:lang w:val="ru-RU"/>
        </w:rPr>
        <w:lastRenderedPageBreak/>
        <w:t>д)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59"/>
    </w:p>
    <w:p w:rsidR="0083196A" w:rsidRPr="00BA55AE" w:rsidRDefault="0083196A" w:rsidP="00380689">
      <w:pPr>
        <w:spacing w:after="0" w:line="240" w:lineRule="auto"/>
        <w:ind w:firstLine="567"/>
        <w:jc w:val="both"/>
        <w:rPr>
          <w:rFonts w:cs="Times New Roman"/>
          <w:szCs w:val="28"/>
        </w:rPr>
      </w:pPr>
      <w:r w:rsidRPr="00BA55AE">
        <w:rPr>
          <w:rFonts w:cs="Times New Roman"/>
          <w:szCs w:val="28"/>
        </w:rPr>
        <w:t>Расчет нормативов технологических потерь при передаче тепловой энергии выполняется на основании приказа Министерства энергетики РФ от 30 декабря 2008 г. № 325 «Об утверждении порядка определения нормативов технологических потерь при передаче тепловой энергии, теплоносителя» (в ред. Приказов Минэнерго России от 01.02.2010 N 36 от 10.08.2012 N 377).</w:t>
      </w:r>
    </w:p>
    <w:p w:rsidR="0083196A" w:rsidRPr="00BA55AE" w:rsidRDefault="0083196A" w:rsidP="00380689">
      <w:pPr>
        <w:spacing w:after="0" w:line="240" w:lineRule="auto"/>
        <w:ind w:firstLine="567"/>
        <w:jc w:val="both"/>
        <w:rPr>
          <w:rFonts w:cs="Times New Roman"/>
          <w:szCs w:val="28"/>
        </w:rPr>
      </w:pPr>
      <w:r w:rsidRPr="00BA55AE">
        <w:rPr>
          <w:rFonts w:cs="Times New Roman"/>
          <w:szCs w:val="28"/>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w:t>
      </w:r>
      <w:r w:rsidR="00320185" w:rsidRPr="00BA55AE">
        <w:rPr>
          <w:rFonts w:cs="Times New Roman"/>
          <w:szCs w:val="28"/>
        </w:rPr>
        <w:t>.</w:t>
      </w:r>
      <w:r w:rsidRPr="00BA55AE">
        <w:rPr>
          <w:rFonts w:cs="Times New Roman"/>
          <w:szCs w:val="28"/>
        </w:rPr>
        <w:t xml:space="preserve"> Значения существующей и перспективной тепловой мощности источников тепловой энергии нетто указаны в таблице </w:t>
      </w:r>
      <w:r w:rsidR="00633C38" w:rsidRPr="00BA55AE">
        <w:rPr>
          <w:rFonts w:cs="Times New Roman"/>
          <w:szCs w:val="28"/>
        </w:rPr>
        <w:t>2.</w:t>
      </w:r>
      <w:r w:rsidR="00380689">
        <w:rPr>
          <w:rFonts w:cs="Times New Roman"/>
          <w:szCs w:val="28"/>
        </w:rPr>
        <w:t>1</w:t>
      </w:r>
      <w:r w:rsidR="007919C4">
        <w:rPr>
          <w:rFonts w:cs="Times New Roman"/>
          <w:szCs w:val="28"/>
        </w:rPr>
        <w:t>.1</w:t>
      </w:r>
      <w:r w:rsidRPr="00BA55AE">
        <w:rPr>
          <w:rFonts w:cs="Times New Roman"/>
          <w:szCs w:val="28"/>
        </w:rPr>
        <w:t>. Затратами теплоносителя на компенсацию потерь является расчет</w:t>
      </w:r>
      <w:r w:rsidR="00453CE1" w:rsidRPr="00BA55AE">
        <w:rPr>
          <w:rFonts w:cs="Times New Roman"/>
          <w:szCs w:val="28"/>
        </w:rPr>
        <w:t>ы</w:t>
      </w:r>
      <w:r w:rsidRPr="00BA55AE">
        <w:rPr>
          <w:rFonts w:cs="Times New Roman"/>
          <w:szCs w:val="28"/>
        </w:rPr>
        <w:t xml:space="preserve"> на пусковое заполнение </w:t>
      </w:r>
      <w:r w:rsidR="00453CE1" w:rsidRPr="00BA55AE">
        <w:rPr>
          <w:rFonts w:cs="Times New Roman"/>
          <w:szCs w:val="28"/>
        </w:rPr>
        <w:t>системы теплоснабжения и утечки теплоносителя.</w:t>
      </w:r>
    </w:p>
    <w:p w:rsidR="003B4E60" w:rsidRDefault="00453CE1" w:rsidP="00380689">
      <w:pPr>
        <w:spacing w:after="0" w:line="240" w:lineRule="auto"/>
        <w:ind w:firstLine="567"/>
        <w:jc w:val="both"/>
        <w:rPr>
          <w:rFonts w:cs="Times New Roman"/>
          <w:szCs w:val="28"/>
        </w:rPr>
      </w:pPr>
      <w:r w:rsidRPr="00BA55AE">
        <w:rPr>
          <w:rFonts w:cs="Times New Roman"/>
          <w:bCs/>
          <w:szCs w:val="28"/>
        </w:rPr>
        <w:t xml:space="preserve">Данные расчеты производятся при </w:t>
      </w:r>
      <w:r w:rsidRPr="00BA55AE">
        <w:rPr>
          <w:rFonts w:cs="Times New Roman"/>
          <w:szCs w:val="28"/>
        </w:rPr>
        <w:t>определении нормативов технологических потерь при передаче тепловой энергии при установлении тарифов на тепловую энергию.</w:t>
      </w:r>
    </w:p>
    <w:p w:rsidR="00380689" w:rsidRPr="00BA55AE" w:rsidRDefault="00380689" w:rsidP="00380689">
      <w:pPr>
        <w:spacing w:after="0" w:line="240" w:lineRule="auto"/>
        <w:ind w:firstLine="567"/>
        <w:jc w:val="both"/>
        <w:rPr>
          <w:rFonts w:cs="Times New Roman"/>
          <w:bCs/>
          <w:szCs w:val="28"/>
        </w:rPr>
      </w:pPr>
    </w:p>
    <w:p w:rsidR="003B4E60" w:rsidRPr="00BA55AE" w:rsidRDefault="005330E1" w:rsidP="00BA55AE">
      <w:pPr>
        <w:pStyle w:val="7"/>
        <w:spacing w:before="0" w:line="240" w:lineRule="auto"/>
        <w:ind w:firstLine="567"/>
        <w:jc w:val="both"/>
        <w:rPr>
          <w:rFonts w:ascii="Times New Roman" w:hAnsi="Times New Roman"/>
          <w:b/>
          <w:i w:val="0"/>
          <w:sz w:val="28"/>
          <w:szCs w:val="28"/>
          <w:lang w:val="ru-RU"/>
        </w:rPr>
      </w:pPr>
      <w:bookmarkStart w:id="60" w:name="_Toc200952609"/>
      <w:r w:rsidRPr="00BA55AE">
        <w:rPr>
          <w:rFonts w:ascii="Times New Roman" w:hAnsi="Times New Roman"/>
          <w:b/>
          <w:i w:val="0"/>
          <w:sz w:val="28"/>
          <w:szCs w:val="28"/>
          <w:lang w:val="ru-RU"/>
        </w:rPr>
        <w:t>е)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60"/>
    </w:p>
    <w:p w:rsidR="003B4E60" w:rsidRDefault="005330E1" w:rsidP="00BA55AE">
      <w:pPr>
        <w:spacing w:after="0" w:line="240" w:lineRule="auto"/>
        <w:ind w:firstLine="567"/>
        <w:jc w:val="both"/>
        <w:rPr>
          <w:rFonts w:cs="Times New Roman"/>
          <w:szCs w:val="28"/>
        </w:rPr>
      </w:pPr>
      <w:r w:rsidRPr="00BA55AE">
        <w:rPr>
          <w:rFonts w:cs="Times New Roman"/>
          <w:bCs/>
          <w:szCs w:val="28"/>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Pr="00BA55AE">
        <w:rPr>
          <w:rFonts w:cs="Times New Roman"/>
          <w:szCs w:val="28"/>
        </w:rPr>
        <w:t xml:space="preserve">указаны в таблице </w:t>
      </w:r>
      <w:r w:rsidR="00633C38" w:rsidRPr="00BA55AE">
        <w:rPr>
          <w:rFonts w:cs="Times New Roman"/>
          <w:szCs w:val="28"/>
        </w:rPr>
        <w:t>2.</w:t>
      </w:r>
      <w:r w:rsidR="007919C4">
        <w:rPr>
          <w:rFonts w:cs="Times New Roman"/>
          <w:szCs w:val="28"/>
        </w:rPr>
        <w:t>1.</w:t>
      </w:r>
      <w:r w:rsidR="00380689">
        <w:rPr>
          <w:rFonts w:cs="Times New Roman"/>
          <w:szCs w:val="28"/>
        </w:rPr>
        <w:t>1</w:t>
      </w:r>
      <w:r w:rsidRPr="00BA55AE">
        <w:rPr>
          <w:rFonts w:cs="Times New Roman"/>
          <w:szCs w:val="28"/>
        </w:rPr>
        <w:t>.</w:t>
      </w:r>
    </w:p>
    <w:p w:rsidR="00380689" w:rsidRPr="00BA55AE" w:rsidRDefault="00380689" w:rsidP="00BA55AE">
      <w:pPr>
        <w:spacing w:after="0" w:line="240" w:lineRule="auto"/>
        <w:ind w:firstLine="567"/>
        <w:jc w:val="both"/>
        <w:rPr>
          <w:rFonts w:cs="Times New Roman"/>
          <w:bCs/>
          <w:szCs w:val="28"/>
        </w:rPr>
      </w:pPr>
    </w:p>
    <w:p w:rsidR="005330E1" w:rsidRPr="00BA55AE" w:rsidRDefault="005330E1" w:rsidP="00BA55AE">
      <w:pPr>
        <w:pStyle w:val="7"/>
        <w:spacing w:before="0" w:line="240" w:lineRule="auto"/>
        <w:ind w:firstLine="567"/>
        <w:jc w:val="both"/>
        <w:rPr>
          <w:rFonts w:ascii="Times New Roman" w:hAnsi="Times New Roman"/>
          <w:b/>
          <w:i w:val="0"/>
          <w:sz w:val="28"/>
          <w:szCs w:val="28"/>
          <w:lang w:val="ru-RU"/>
        </w:rPr>
      </w:pPr>
      <w:bookmarkStart w:id="61" w:name="_Toc200952610"/>
      <w:r w:rsidRPr="00BA55AE">
        <w:rPr>
          <w:rFonts w:ascii="Times New Roman" w:hAnsi="Times New Roman"/>
          <w:b/>
          <w:i w:val="0"/>
          <w:sz w:val="28"/>
          <w:szCs w:val="28"/>
          <w:lang w:val="ru-RU"/>
        </w:rPr>
        <w:t>ж)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C7096E" w:rsidRPr="00BA55AE">
        <w:rPr>
          <w:rFonts w:ascii="Times New Roman" w:hAnsi="Times New Roman"/>
          <w:b/>
          <w:i w:val="0"/>
          <w:sz w:val="28"/>
          <w:szCs w:val="28"/>
          <w:lang w:val="ru-RU"/>
        </w:rPr>
        <w:t>.</w:t>
      </w:r>
      <w:bookmarkEnd w:id="61"/>
    </w:p>
    <w:p w:rsidR="00C7096E" w:rsidRDefault="00C7096E"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 xml:space="preserve">Балансы тепловой мощности источников тепловой энергии и перспективной тепловой нагрузки на территории </w:t>
      </w:r>
      <w:r w:rsidR="00D24848" w:rsidRPr="00BA55AE">
        <w:rPr>
          <w:rFonts w:eastAsia="Times New Roman" w:cs="Times New Roman"/>
          <w:szCs w:val="28"/>
          <w:lang w:eastAsia="ru-RU"/>
        </w:rPr>
        <w:t xml:space="preserve">муниципального образования </w:t>
      </w:r>
      <w:r w:rsidR="00BA55AE">
        <w:rPr>
          <w:rFonts w:eastAsia="Times New Roman" w:cs="Times New Roman"/>
          <w:szCs w:val="28"/>
          <w:lang w:eastAsia="ru-RU"/>
        </w:rPr>
        <w:t xml:space="preserve">Городское поселение </w:t>
      </w:r>
      <w:r w:rsidR="00380689">
        <w:rPr>
          <w:rFonts w:eastAsia="Times New Roman" w:cs="Times New Roman"/>
          <w:szCs w:val="28"/>
          <w:lang w:eastAsia="ru-RU"/>
        </w:rPr>
        <w:t>«Поселок Думиничи»</w:t>
      </w:r>
      <w:r w:rsidRPr="00BA55AE">
        <w:rPr>
          <w:rFonts w:eastAsia="Times New Roman" w:cs="Times New Roman"/>
          <w:color w:val="000000"/>
          <w:szCs w:val="28"/>
          <w:lang w:eastAsia="ru-RU"/>
        </w:rPr>
        <w:t xml:space="preserve">на расчетный срок представлены в таблице </w:t>
      </w:r>
      <w:r w:rsidR="00633C38" w:rsidRPr="00BA55AE">
        <w:rPr>
          <w:rFonts w:eastAsia="Times New Roman" w:cs="Times New Roman"/>
          <w:color w:val="000000"/>
          <w:szCs w:val="28"/>
          <w:lang w:eastAsia="ru-RU"/>
        </w:rPr>
        <w:t>2.</w:t>
      </w:r>
      <w:r w:rsidR="00380689">
        <w:rPr>
          <w:rFonts w:eastAsia="Times New Roman" w:cs="Times New Roman"/>
          <w:color w:val="000000"/>
          <w:szCs w:val="28"/>
          <w:lang w:eastAsia="ru-RU"/>
        </w:rPr>
        <w:t>1</w:t>
      </w:r>
      <w:r w:rsidR="007919C4">
        <w:rPr>
          <w:rFonts w:eastAsia="Times New Roman" w:cs="Times New Roman"/>
          <w:color w:val="000000"/>
          <w:szCs w:val="28"/>
          <w:lang w:eastAsia="ru-RU"/>
        </w:rPr>
        <w:t>.1</w:t>
      </w:r>
      <w:r w:rsidRPr="00BA55AE">
        <w:rPr>
          <w:rFonts w:eastAsia="Times New Roman" w:cs="Times New Roman"/>
          <w:color w:val="000000"/>
          <w:szCs w:val="28"/>
          <w:lang w:eastAsia="ru-RU"/>
        </w:rPr>
        <w:t xml:space="preserve">. Данные резервов/дефицитов тепловой мощности нетто, указанные втаблице </w:t>
      </w:r>
      <w:r w:rsidR="00633C38" w:rsidRPr="00BA55AE">
        <w:rPr>
          <w:rFonts w:eastAsia="Times New Roman" w:cs="Times New Roman"/>
          <w:color w:val="000000"/>
          <w:szCs w:val="28"/>
          <w:lang w:eastAsia="ru-RU"/>
        </w:rPr>
        <w:t>2.</w:t>
      </w:r>
      <w:r w:rsidR="00380689">
        <w:rPr>
          <w:rFonts w:eastAsia="Times New Roman" w:cs="Times New Roman"/>
          <w:color w:val="000000"/>
          <w:szCs w:val="28"/>
          <w:lang w:eastAsia="ru-RU"/>
        </w:rPr>
        <w:t>1</w:t>
      </w:r>
      <w:r w:rsidR="007919C4">
        <w:rPr>
          <w:rFonts w:eastAsia="Times New Roman" w:cs="Times New Roman"/>
          <w:color w:val="000000"/>
          <w:szCs w:val="28"/>
          <w:lang w:eastAsia="ru-RU"/>
        </w:rPr>
        <w:t>.1</w:t>
      </w:r>
      <w:r w:rsidRPr="00BA55AE">
        <w:rPr>
          <w:rFonts w:eastAsia="Times New Roman" w:cs="Times New Roman"/>
          <w:color w:val="000000"/>
          <w:szCs w:val="28"/>
          <w:lang w:eastAsia="ru-RU"/>
        </w:rPr>
        <w:t>.</w:t>
      </w:r>
    </w:p>
    <w:p w:rsidR="00F93F92" w:rsidRPr="00BA55AE" w:rsidRDefault="00F93F92" w:rsidP="00BA55AE">
      <w:pPr>
        <w:shd w:val="clear" w:color="auto" w:fill="FFFFFF"/>
        <w:spacing w:after="0" w:line="240" w:lineRule="auto"/>
        <w:ind w:firstLine="567"/>
        <w:jc w:val="both"/>
        <w:rPr>
          <w:rFonts w:eastAsia="Times New Roman" w:cs="Times New Roman"/>
          <w:color w:val="000000"/>
          <w:szCs w:val="28"/>
          <w:lang w:eastAsia="ru-RU"/>
        </w:rPr>
      </w:pPr>
    </w:p>
    <w:p w:rsidR="00C7096E" w:rsidRPr="00BA55AE" w:rsidRDefault="00C7096E" w:rsidP="00BA55AE">
      <w:pPr>
        <w:pStyle w:val="7"/>
        <w:spacing w:before="0" w:line="240" w:lineRule="auto"/>
        <w:ind w:firstLine="567"/>
        <w:jc w:val="both"/>
        <w:rPr>
          <w:rFonts w:ascii="Times New Roman" w:hAnsi="Times New Roman"/>
          <w:b/>
          <w:i w:val="0"/>
          <w:sz w:val="28"/>
          <w:szCs w:val="28"/>
          <w:lang w:val="ru-RU"/>
        </w:rPr>
      </w:pPr>
      <w:bookmarkStart w:id="62" w:name="_Toc200952611"/>
      <w:r w:rsidRPr="00BA55AE">
        <w:rPr>
          <w:rFonts w:ascii="Times New Roman" w:hAnsi="Times New Roman"/>
          <w:b/>
          <w:i w:val="0"/>
          <w:sz w:val="28"/>
          <w:szCs w:val="28"/>
          <w:lang w:val="ru-RU"/>
        </w:rPr>
        <w:lastRenderedPageBreak/>
        <w:t>з) значения существующей и перспективной тепловой нагрузки потребителей, устанавливаемые с учетом расчетной тепловой нагрузки.</w:t>
      </w:r>
      <w:bookmarkEnd w:id="62"/>
    </w:p>
    <w:p w:rsidR="00C7096E" w:rsidRDefault="00C7096E"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Перспективные нагрузки отопления, вентиля</w:t>
      </w:r>
      <w:r w:rsidR="00633C38" w:rsidRPr="00BA55AE">
        <w:rPr>
          <w:rFonts w:eastAsia="Times New Roman" w:cs="Times New Roman"/>
          <w:color w:val="000000"/>
          <w:szCs w:val="28"/>
          <w:lang w:eastAsia="ru-RU"/>
        </w:rPr>
        <w:t xml:space="preserve">ции и горячего водоснабжения и </w:t>
      </w:r>
      <w:r w:rsidRPr="00BA55AE">
        <w:rPr>
          <w:rFonts w:eastAsia="Times New Roman" w:cs="Times New Roman"/>
          <w:color w:val="000000"/>
          <w:szCs w:val="28"/>
          <w:lang w:eastAsia="ru-RU"/>
        </w:rPr>
        <w:t>перспективные объемы потребления тепловой энергии с разделением по зонам</w:t>
      </w:r>
      <w:r w:rsidR="00380689">
        <w:rPr>
          <w:rFonts w:eastAsia="Times New Roman" w:cs="Times New Roman"/>
          <w:color w:val="000000"/>
          <w:szCs w:val="28"/>
          <w:lang w:eastAsia="ru-RU"/>
        </w:rPr>
        <w:t xml:space="preserve">действия источников </w:t>
      </w:r>
      <w:r w:rsidRPr="00BA55AE">
        <w:rPr>
          <w:rFonts w:eastAsia="Times New Roman" w:cs="Times New Roman"/>
          <w:color w:val="000000"/>
          <w:szCs w:val="28"/>
          <w:lang w:eastAsia="ru-RU"/>
        </w:rPr>
        <w:t>централизованного теплоснабжения представлены в таблиц</w:t>
      </w:r>
      <w:r w:rsidR="007919C4">
        <w:rPr>
          <w:rFonts w:eastAsia="Times New Roman" w:cs="Times New Roman"/>
          <w:color w:val="000000"/>
          <w:szCs w:val="28"/>
          <w:lang w:eastAsia="ru-RU"/>
        </w:rPr>
        <w:t>е 2.1.1</w:t>
      </w:r>
      <w:r w:rsidRPr="00BA55AE">
        <w:rPr>
          <w:rFonts w:eastAsia="Times New Roman" w:cs="Times New Roman"/>
          <w:color w:val="000000"/>
          <w:szCs w:val="28"/>
          <w:lang w:eastAsia="ru-RU"/>
        </w:rPr>
        <w:t>.</w:t>
      </w:r>
    </w:p>
    <w:p w:rsidR="00380689" w:rsidRPr="00BA55AE" w:rsidRDefault="00380689" w:rsidP="00BA55AE">
      <w:pPr>
        <w:shd w:val="clear" w:color="auto" w:fill="FFFFFF"/>
        <w:spacing w:after="0" w:line="240" w:lineRule="auto"/>
        <w:ind w:firstLine="567"/>
        <w:jc w:val="both"/>
        <w:rPr>
          <w:rFonts w:eastAsia="Times New Roman" w:cs="Times New Roman"/>
          <w:color w:val="000000"/>
          <w:szCs w:val="28"/>
          <w:lang w:eastAsia="ru-RU"/>
        </w:rPr>
      </w:pPr>
    </w:p>
    <w:p w:rsidR="00F93E64" w:rsidRPr="00BA55AE" w:rsidRDefault="00F93E64" w:rsidP="00BA55AE">
      <w:pPr>
        <w:pStyle w:val="7"/>
        <w:spacing w:before="0" w:line="240" w:lineRule="auto"/>
        <w:ind w:firstLine="567"/>
        <w:jc w:val="both"/>
        <w:rPr>
          <w:rFonts w:ascii="Times New Roman" w:hAnsi="Times New Roman"/>
          <w:b/>
          <w:i w:val="0"/>
          <w:sz w:val="28"/>
          <w:szCs w:val="28"/>
          <w:lang w:val="ru-RU"/>
        </w:rPr>
      </w:pPr>
      <w:bookmarkStart w:id="63" w:name="_Toc158280399"/>
      <w:bookmarkStart w:id="64" w:name="_Toc200952612"/>
      <w:r w:rsidRPr="00BA55AE">
        <w:rPr>
          <w:rFonts w:ascii="Times New Roman" w:hAnsi="Times New Roman"/>
          <w:b/>
          <w:i w:val="0"/>
          <w:sz w:val="28"/>
          <w:szCs w:val="28"/>
          <w:lang w:val="ru-RU"/>
        </w:rPr>
        <w:t>2.3. В ценовых зонах теплоснабжения положения подпунктов "а", "в", "г" пункта 2.2., а также положения пункта 7 настоящего документа применяются в части указания существующих и перспективных балансов тепловой мощности и тепловой нагрузки потребителей по зоне действия систем теплоснабжения. Существующие и перспективные балансы тепловой мощности и тепловой нагрузки потребителей по зонам действия источников тепловой энергии не составляются</w:t>
      </w:r>
      <w:bookmarkEnd w:id="63"/>
      <w:bookmarkEnd w:id="64"/>
    </w:p>
    <w:p w:rsidR="00542F26" w:rsidRDefault="00633C38" w:rsidP="00BA55AE">
      <w:pPr>
        <w:spacing w:after="0" w:line="240" w:lineRule="auto"/>
        <w:ind w:firstLine="567"/>
        <w:jc w:val="both"/>
        <w:rPr>
          <w:rFonts w:eastAsia="Times New Roman" w:cs="Times New Roman"/>
          <w:szCs w:val="28"/>
        </w:rPr>
      </w:pPr>
      <w:r w:rsidRPr="00BA55AE">
        <w:rPr>
          <w:rFonts w:eastAsia="Times New Roman" w:cs="Times New Roman"/>
          <w:szCs w:val="28"/>
        </w:rPr>
        <w:t xml:space="preserve">Муниципальное образование </w:t>
      </w:r>
      <w:r w:rsidR="00380689">
        <w:rPr>
          <w:rFonts w:eastAsia="Times New Roman" w:cs="Times New Roman"/>
          <w:szCs w:val="28"/>
        </w:rPr>
        <w:t>г</w:t>
      </w:r>
      <w:r w:rsidR="00BA55AE">
        <w:rPr>
          <w:rFonts w:eastAsia="Times New Roman" w:cs="Times New Roman"/>
          <w:szCs w:val="28"/>
        </w:rPr>
        <w:t xml:space="preserve">ородское поселение </w:t>
      </w:r>
      <w:r w:rsidR="00380689" w:rsidRPr="00380689">
        <w:rPr>
          <w:rFonts w:eastAsia="Times New Roman" w:cs="Times New Roman"/>
          <w:szCs w:val="28"/>
        </w:rPr>
        <w:t>«Поселок Думиничи»</w:t>
      </w:r>
      <w:r w:rsidR="00542F26" w:rsidRPr="00BA55AE">
        <w:rPr>
          <w:rFonts w:eastAsia="Times New Roman" w:cs="Times New Roman"/>
          <w:szCs w:val="28"/>
        </w:rPr>
        <w:t xml:space="preserve"> не относится к ценовым зонам теплоснабжения.</w:t>
      </w:r>
    </w:p>
    <w:p w:rsidR="00380689" w:rsidRPr="00BA55AE" w:rsidRDefault="00380689" w:rsidP="00BA55AE">
      <w:pPr>
        <w:spacing w:after="0" w:line="240" w:lineRule="auto"/>
        <w:ind w:firstLine="567"/>
        <w:jc w:val="both"/>
        <w:rPr>
          <w:rFonts w:eastAsia="Times New Roman" w:cs="Times New Roman"/>
          <w:szCs w:val="28"/>
        </w:rPr>
      </w:pPr>
    </w:p>
    <w:p w:rsidR="00952184" w:rsidRPr="00BA55AE" w:rsidRDefault="00952184" w:rsidP="00BA55AE">
      <w:pPr>
        <w:pStyle w:val="7"/>
        <w:spacing w:before="0" w:line="240" w:lineRule="auto"/>
        <w:ind w:firstLine="567"/>
        <w:jc w:val="both"/>
        <w:rPr>
          <w:rFonts w:ascii="Times New Roman" w:hAnsi="Times New Roman"/>
          <w:b/>
          <w:i w:val="0"/>
          <w:sz w:val="28"/>
          <w:szCs w:val="28"/>
          <w:lang w:val="ru-RU"/>
        </w:rPr>
      </w:pPr>
      <w:bookmarkStart w:id="65" w:name="_Toc200952613"/>
      <w:r w:rsidRPr="00BA55AE">
        <w:rPr>
          <w:rFonts w:ascii="Times New Roman" w:hAnsi="Times New Roman"/>
          <w:b/>
          <w:i w:val="0"/>
          <w:sz w:val="28"/>
          <w:szCs w:val="28"/>
          <w:lang w:val="ru-RU"/>
        </w:rPr>
        <w:t>2.</w:t>
      </w:r>
      <w:r w:rsidR="00F93E64" w:rsidRPr="00BA55AE">
        <w:rPr>
          <w:rFonts w:ascii="Times New Roman" w:hAnsi="Times New Roman"/>
          <w:b/>
          <w:i w:val="0"/>
          <w:sz w:val="28"/>
          <w:szCs w:val="28"/>
          <w:lang w:val="ru-RU"/>
        </w:rPr>
        <w:t>4</w:t>
      </w:r>
      <w:r w:rsidRPr="00BA55AE">
        <w:rPr>
          <w:rFonts w:ascii="Times New Roman" w:hAnsi="Times New Roman"/>
          <w:b/>
          <w:i w:val="0"/>
          <w:sz w:val="28"/>
          <w:szCs w:val="28"/>
          <w:lang w:val="ru-RU"/>
        </w:rPr>
        <w:t>. Существующие и перспективные балансы тепловой мощности и тепловой нагрузки составляются раздельно по тепловой энергии в горячей воде и в паре.</w:t>
      </w:r>
      <w:bookmarkEnd w:id="65"/>
    </w:p>
    <w:p w:rsidR="003A20ED" w:rsidRPr="00BA55AE" w:rsidRDefault="003A20ED"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Существующие и перспективные балансы тепловой мощности и тепловой нагрузки составляются раздельно по тепловой энергии в горячей воде и в паре и представлены в таблиц</w:t>
      </w:r>
      <w:r w:rsidR="007919C4">
        <w:rPr>
          <w:rFonts w:eastAsia="Times New Roman" w:cs="Times New Roman"/>
          <w:color w:val="000000"/>
          <w:szCs w:val="28"/>
          <w:lang w:eastAsia="ru-RU"/>
        </w:rPr>
        <w:t>е 2.1.1</w:t>
      </w:r>
      <w:r w:rsidRPr="00BA55AE">
        <w:rPr>
          <w:rFonts w:eastAsia="Times New Roman" w:cs="Times New Roman"/>
          <w:color w:val="000000"/>
          <w:szCs w:val="28"/>
          <w:lang w:eastAsia="ru-RU"/>
        </w:rPr>
        <w:t>.</w:t>
      </w:r>
    </w:p>
    <w:p w:rsidR="005330E1" w:rsidRDefault="005330E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1D43C1" w:rsidRDefault="001D43C1" w:rsidP="00BA55AE">
      <w:pPr>
        <w:spacing w:after="0" w:line="240" w:lineRule="auto"/>
        <w:jc w:val="both"/>
        <w:rPr>
          <w:rFonts w:cs="Times New Roman"/>
          <w:szCs w:val="28"/>
        </w:rPr>
      </w:pPr>
    </w:p>
    <w:p w:rsidR="006348E7" w:rsidRPr="00BA55AE" w:rsidRDefault="006348E7" w:rsidP="007919C4">
      <w:pPr>
        <w:pStyle w:val="1"/>
        <w:spacing w:after="240"/>
        <w:ind w:left="0" w:right="-1" w:firstLine="567"/>
        <w:jc w:val="both"/>
        <w:rPr>
          <w:sz w:val="28"/>
          <w:szCs w:val="28"/>
          <w:lang w:val="ru-RU"/>
        </w:rPr>
      </w:pPr>
      <w:bookmarkStart w:id="66" w:name="_Toc200952614"/>
      <w:r w:rsidRPr="00BA55AE">
        <w:rPr>
          <w:sz w:val="28"/>
          <w:szCs w:val="28"/>
          <w:lang w:val="ru-RU"/>
        </w:rPr>
        <w:t xml:space="preserve">РАЗДЕЛ 3. </w:t>
      </w:r>
      <w:r w:rsidR="00622701" w:rsidRPr="00BA55AE">
        <w:rPr>
          <w:sz w:val="28"/>
          <w:szCs w:val="28"/>
          <w:lang w:val="ru-RU"/>
        </w:rPr>
        <w:t xml:space="preserve">СУЩЕСТВУЮЩИЕ И </w:t>
      </w:r>
      <w:r w:rsidRPr="00BA55AE">
        <w:rPr>
          <w:sz w:val="28"/>
          <w:szCs w:val="28"/>
          <w:lang w:val="ru-RU"/>
        </w:rPr>
        <w:t>ПЕРСПЕКТИВНЫЕ БАЛАНСЫ ТЕПЛОНОСИТЕЛЯ</w:t>
      </w:r>
      <w:bookmarkEnd w:id="53"/>
      <w:bookmarkEnd w:id="66"/>
    </w:p>
    <w:p w:rsidR="006348E7" w:rsidRPr="00BA55AE" w:rsidRDefault="006348E7" w:rsidP="00BA55AE">
      <w:pPr>
        <w:pStyle w:val="7"/>
        <w:spacing w:before="0" w:line="240" w:lineRule="auto"/>
        <w:ind w:firstLine="567"/>
        <w:jc w:val="both"/>
        <w:rPr>
          <w:rFonts w:ascii="Times New Roman" w:hAnsi="Times New Roman"/>
          <w:b/>
          <w:i w:val="0"/>
          <w:sz w:val="28"/>
          <w:szCs w:val="28"/>
          <w:lang w:val="ru-RU"/>
        </w:rPr>
      </w:pPr>
      <w:bookmarkStart w:id="67" w:name="_bookmark12"/>
      <w:bookmarkStart w:id="68" w:name="_Toc200952615"/>
      <w:bookmarkEnd w:id="67"/>
      <w:r w:rsidRPr="00BA55AE">
        <w:rPr>
          <w:rFonts w:ascii="Times New Roman" w:hAnsi="Times New Roman"/>
          <w:b/>
          <w:i w:val="0"/>
          <w:sz w:val="28"/>
          <w:szCs w:val="28"/>
          <w:lang w:val="ru-RU"/>
        </w:rPr>
        <w:t xml:space="preserve">а) </w:t>
      </w:r>
      <w:r w:rsidR="001B142F" w:rsidRPr="00BA55AE">
        <w:rPr>
          <w:rFonts w:ascii="Times New Roman" w:hAnsi="Times New Roman"/>
          <w:b/>
          <w:i w:val="0"/>
          <w:sz w:val="28"/>
          <w:szCs w:val="28"/>
          <w:lang w:val="ru-RU"/>
        </w:rPr>
        <w:t xml:space="preserve">существующие и </w:t>
      </w:r>
      <w:r w:rsidRPr="00BA55AE">
        <w:rPr>
          <w:rFonts w:ascii="Times New Roman" w:hAnsi="Times New Roman"/>
          <w:b/>
          <w:i w:val="0"/>
          <w:sz w:val="28"/>
          <w:szCs w:val="28"/>
          <w:lang w:val="ru-RU"/>
        </w:rPr>
        <w:t>перспективные балансы производительности водоподготовительных установоки максимального потребления теплоносителя теплопотребляющими установками потребителей</w:t>
      </w:r>
      <w:bookmarkEnd w:id="68"/>
    </w:p>
    <w:p w:rsidR="00F507F7" w:rsidRPr="00BA55AE" w:rsidRDefault="00281F9E" w:rsidP="00BA55AE">
      <w:pPr>
        <w:spacing w:after="0" w:line="240" w:lineRule="auto"/>
        <w:ind w:firstLine="567"/>
        <w:jc w:val="both"/>
        <w:rPr>
          <w:rFonts w:cs="Times New Roman"/>
          <w:szCs w:val="28"/>
        </w:rPr>
      </w:pPr>
      <w:r w:rsidRPr="00BA55AE">
        <w:rPr>
          <w:rFonts w:cs="Times New Roman"/>
          <w:szCs w:val="28"/>
        </w:rPr>
        <w:t>С</w:t>
      </w:r>
      <w:r w:rsidR="001B142F" w:rsidRPr="00BA55AE">
        <w:rPr>
          <w:rFonts w:cs="Times New Roman"/>
          <w:szCs w:val="28"/>
        </w:rPr>
        <w:t>уществующи</w:t>
      </w:r>
      <w:r w:rsidRPr="00BA55AE">
        <w:rPr>
          <w:rFonts w:cs="Times New Roman"/>
          <w:szCs w:val="28"/>
        </w:rPr>
        <w:t>е</w:t>
      </w:r>
      <w:r w:rsidR="001B142F" w:rsidRPr="00BA55AE">
        <w:rPr>
          <w:rFonts w:cs="Times New Roman"/>
          <w:szCs w:val="28"/>
        </w:rPr>
        <w:t xml:space="preserve"> и</w:t>
      </w:r>
      <w:r w:rsidR="00661BA3" w:rsidRPr="00BA55AE">
        <w:rPr>
          <w:rFonts w:cs="Times New Roman"/>
          <w:szCs w:val="28"/>
        </w:rPr>
        <w:t xml:space="preserve"> перспективны</w:t>
      </w:r>
      <w:r w:rsidRPr="00BA55AE">
        <w:rPr>
          <w:rFonts w:cs="Times New Roman"/>
          <w:szCs w:val="28"/>
        </w:rPr>
        <w:t>е</w:t>
      </w:r>
      <w:r w:rsidR="00661BA3" w:rsidRPr="00BA55AE">
        <w:rPr>
          <w:rFonts w:cs="Times New Roman"/>
          <w:szCs w:val="28"/>
        </w:rPr>
        <w:t xml:space="preserve"> баланс</w:t>
      </w:r>
      <w:r w:rsidRPr="00BA55AE">
        <w:rPr>
          <w:rFonts w:cs="Times New Roman"/>
          <w:szCs w:val="28"/>
        </w:rPr>
        <w:t>ы теплоносителя теплопотребляющих установокопределялись</w:t>
      </w:r>
      <w:r w:rsidR="00661BA3" w:rsidRPr="00BA55AE">
        <w:rPr>
          <w:rFonts w:cs="Times New Roman"/>
          <w:szCs w:val="28"/>
        </w:rPr>
        <w:t xml:space="preserve"> из расчетных тепловых нагрузок с</w:t>
      </w:r>
      <w:r w:rsidR="009276A4" w:rsidRPr="00BA55AE">
        <w:rPr>
          <w:rFonts w:cs="Times New Roman"/>
          <w:szCs w:val="28"/>
        </w:rPr>
        <w:t xml:space="preserve"> температурным перепадом между </w:t>
      </w:r>
      <w:r w:rsidR="00661BA3" w:rsidRPr="00BA55AE">
        <w:rPr>
          <w:rFonts w:cs="Times New Roman"/>
          <w:szCs w:val="28"/>
        </w:rPr>
        <w:t>системами подающего и обратного трубопровод</w:t>
      </w:r>
      <w:r w:rsidR="008056E8" w:rsidRPr="00BA55AE">
        <w:rPr>
          <w:rFonts w:cs="Times New Roman"/>
          <w:szCs w:val="28"/>
        </w:rPr>
        <w:t>а</w:t>
      </w:r>
      <w:r w:rsidR="00661BA3" w:rsidRPr="00BA55AE">
        <w:rPr>
          <w:rFonts w:cs="Times New Roman"/>
          <w:szCs w:val="28"/>
        </w:rPr>
        <w:t xml:space="preserve">. </w:t>
      </w:r>
      <w:r w:rsidR="00F507F7" w:rsidRPr="00BA55AE">
        <w:rPr>
          <w:rFonts w:cs="Times New Roman"/>
          <w:szCs w:val="28"/>
        </w:rPr>
        <w:t xml:space="preserve">В таблице </w:t>
      </w:r>
      <w:r w:rsidR="00880E50" w:rsidRPr="00BA55AE">
        <w:rPr>
          <w:rFonts w:cs="Times New Roman"/>
          <w:szCs w:val="28"/>
        </w:rPr>
        <w:t>3.1</w:t>
      </w:r>
      <w:r w:rsidR="003D53C4" w:rsidRPr="00BA55AE">
        <w:rPr>
          <w:rFonts w:cs="Times New Roman"/>
          <w:szCs w:val="28"/>
        </w:rPr>
        <w:t xml:space="preserve"> представлен</w:t>
      </w:r>
      <w:r w:rsidR="00F507F7" w:rsidRPr="00BA55AE">
        <w:rPr>
          <w:rFonts w:cs="Times New Roman"/>
          <w:szCs w:val="28"/>
        </w:rPr>
        <w:t xml:space="preserve"> перспективны</w:t>
      </w:r>
      <w:r w:rsidR="003D53C4" w:rsidRPr="00BA55AE">
        <w:rPr>
          <w:rFonts w:cs="Times New Roman"/>
          <w:szCs w:val="28"/>
        </w:rPr>
        <w:t>й</w:t>
      </w:r>
      <w:r w:rsidR="00F507F7" w:rsidRPr="00BA55AE">
        <w:rPr>
          <w:rFonts w:cs="Times New Roman"/>
          <w:szCs w:val="28"/>
        </w:rPr>
        <w:t xml:space="preserve"> ба</w:t>
      </w:r>
      <w:r w:rsidR="003D53C4" w:rsidRPr="00BA55AE">
        <w:rPr>
          <w:rFonts w:cs="Times New Roman"/>
          <w:szCs w:val="28"/>
        </w:rPr>
        <w:t>ланс</w:t>
      </w:r>
      <w:r w:rsidR="00F507F7" w:rsidRPr="00BA55AE">
        <w:rPr>
          <w:rFonts w:cs="Times New Roman"/>
          <w:szCs w:val="28"/>
        </w:rPr>
        <w:t xml:space="preserve"> максимального потребления теплоносителя теплопотребляющими установками.</w:t>
      </w:r>
    </w:p>
    <w:p w:rsidR="00F507F7" w:rsidRDefault="003D53C4" w:rsidP="00BA55AE">
      <w:pPr>
        <w:spacing w:after="0" w:line="240" w:lineRule="auto"/>
        <w:ind w:firstLine="567"/>
        <w:jc w:val="both"/>
        <w:rPr>
          <w:rFonts w:cs="Times New Roman"/>
          <w:szCs w:val="28"/>
        </w:rPr>
      </w:pPr>
      <w:r w:rsidRPr="00BA55AE">
        <w:rPr>
          <w:rFonts w:cs="Times New Roman"/>
          <w:szCs w:val="28"/>
        </w:rPr>
        <w:t xml:space="preserve">Таблица </w:t>
      </w:r>
      <w:r w:rsidR="00880E50" w:rsidRPr="00BA55AE">
        <w:rPr>
          <w:rFonts w:cs="Times New Roman"/>
          <w:szCs w:val="28"/>
        </w:rPr>
        <w:t>3.1</w:t>
      </w:r>
      <w:r w:rsidRPr="00BA55AE">
        <w:rPr>
          <w:rFonts w:cs="Times New Roman"/>
          <w:szCs w:val="28"/>
        </w:rPr>
        <w:t xml:space="preserve"> – </w:t>
      </w:r>
      <w:r w:rsidR="000B1A0D" w:rsidRPr="00BA55AE">
        <w:rPr>
          <w:rFonts w:cs="Times New Roman"/>
          <w:szCs w:val="28"/>
        </w:rPr>
        <w:t>Существующие и п</w:t>
      </w:r>
      <w:r w:rsidRPr="00BA55AE">
        <w:rPr>
          <w:rFonts w:cs="Times New Roman"/>
          <w:szCs w:val="28"/>
        </w:rPr>
        <w:t>ерспективный баланс</w:t>
      </w:r>
      <w:r w:rsidR="00F507F7" w:rsidRPr="00BA55AE">
        <w:rPr>
          <w:rFonts w:cs="Times New Roman"/>
          <w:szCs w:val="28"/>
        </w:rPr>
        <w:t xml:space="preserve"> максимального потребления теплоносителя теплопотребляющими установками.</w:t>
      </w:r>
    </w:p>
    <w:p w:rsidR="008B2FCC" w:rsidRPr="00BA55AE" w:rsidRDefault="008B2FCC" w:rsidP="00BA55AE">
      <w:pPr>
        <w:spacing w:after="0" w:line="240" w:lineRule="auto"/>
        <w:ind w:firstLine="567"/>
        <w:jc w:val="both"/>
        <w:rPr>
          <w:rFonts w:cs="Times New Roman"/>
          <w:szCs w:val="28"/>
        </w:rPr>
      </w:pPr>
    </w:p>
    <w:tbl>
      <w:tblPr>
        <w:tblW w:w="9802" w:type="dxa"/>
        <w:tblInd w:w="-318" w:type="dxa"/>
        <w:tblLook w:val="04A0"/>
      </w:tblPr>
      <w:tblGrid>
        <w:gridCol w:w="540"/>
        <w:gridCol w:w="2007"/>
        <w:gridCol w:w="1959"/>
        <w:gridCol w:w="1959"/>
        <w:gridCol w:w="1959"/>
        <w:gridCol w:w="1378"/>
      </w:tblGrid>
      <w:tr w:rsidR="008A0241" w:rsidRPr="008A0241" w:rsidTr="00576B86">
        <w:trPr>
          <w:trHeight w:val="124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 п/п</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Котельная</w:t>
            </w:r>
          </w:p>
        </w:tc>
        <w:tc>
          <w:tcPr>
            <w:tcW w:w="1959" w:type="dxa"/>
            <w:tcBorders>
              <w:top w:val="single" w:sz="4" w:space="0" w:color="auto"/>
              <w:left w:val="nil"/>
              <w:bottom w:val="single" w:sz="4" w:space="0" w:color="auto"/>
              <w:right w:val="single" w:sz="4" w:space="0" w:color="auto"/>
            </w:tcBorders>
            <w:shd w:val="clear" w:color="auto" w:fill="auto"/>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Объем воды  на разовое заполнение системы теплоснабжения, м3</w:t>
            </w:r>
          </w:p>
        </w:tc>
        <w:tc>
          <w:tcPr>
            <w:tcW w:w="1959" w:type="dxa"/>
            <w:tcBorders>
              <w:top w:val="single" w:sz="4" w:space="0" w:color="auto"/>
              <w:left w:val="nil"/>
              <w:bottom w:val="single" w:sz="4" w:space="0" w:color="auto"/>
              <w:right w:val="single" w:sz="4" w:space="0" w:color="auto"/>
            </w:tcBorders>
            <w:shd w:val="clear" w:color="auto" w:fill="auto"/>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Объем воды на подпитку системы теплоснабжения, м</w:t>
            </w:r>
            <w:r w:rsidRPr="00576B86">
              <w:rPr>
                <w:rFonts w:eastAsia="Times New Roman" w:cs="Times New Roman"/>
                <w:color w:val="000000"/>
                <w:sz w:val="24"/>
                <w:szCs w:val="24"/>
                <w:vertAlign w:val="superscript"/>
                <w:lang w:eastAsia="ru-RU"/>
              </w:rPr>
              <w:t>3</w:t>
            </w:r>
            <w:r w:rsidRPr="00576B86">
              <w:rPr>
                <w:rFonts w:eastAsia="Times New Roman" w:cs="Times New Roman"/>
                <w:color w:val="000000"/>
                <w:sz w:val="24"/>
                <w:szCs w:val="24"/>
                <w:lang w:eastAsia="ru-RU"/>
              </w:rPr>
              <w:t>/ч</w:t>
            </w:r>
          </w:p>
        </w:tc>
        <w:tc>
          <w:tcPr>
            <w:tcW w:w="1959" w:type="dxa"/>
            <w:tcBorders>
              <w:top w:val="single" w:sz="4" w:space="0" w:color="auto"/>
              <w:left w:val="nil"/>
              <w:bottom w:val="single" w:sz="4" w:space="0" w:color="auto"/>
              <w:right w:val="single" w:sz="4" w:space="0" w:color="auto"/>
            </w:tcBorders>
            <w:shd w:val="clear" w:color="auto" w:fill="auto"/>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Максимального потребления теплоносителя в аварийных режимах систем теплоснабжения, м3/ч</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Общее количество воды для годовой выработки тепла, м</w:t>
            </w:r>
            <w:r w:rsidRPr="00576B86">
              <w:rPr>
                <w:rFonts w:eastAsia="Times New Roman" w:cs="Times New Roman"/>
                <w:color w:val="000000"/>
                <w:sz w:val="24"/>
                <w:szCs w:val="24"/>
                <w:vertAlign w:val="superscript"/>
                <w:lang w:eastAsia="ru-RU"/>
              </w:rPr>
              <w:t>3</w:t>
            </w:r>
            <w:r w:rsidRPr="00576B86">
              <w:rPr>
                <w:rFonts w:eastAsia="Times New Roman" w:cs="Times New Roman"/>
                <w:color w:val="000000"/>
                <w:sz w:val="24"/>
                <w:szCs w:val="24"/>
                <w:lang w:eastAsia="ru-RU"/>
              </w:rPr>
              <w:t>/год</w:t>
            </w:r>
          </w:p>
        </w:tc>
      </w:tr>
      <w:tr w:rsidR="008A0241" w:rsidRPr="008A0241" w:rsidTr="008A0241">
        <w:trPr>
          <w:trHeight w:val="380"/>
        </w:trPr>
        <w:tc>
          <w:tcPr>
            <w:tcW w:w="980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202</w:t>
            </w:r>
            <w:r w:rsidR="00B669D4" w:rsidRPr="00576B86">
              <w:rPr>
                <w:rFonts w:eastAsia="Times New Roman" w:cs="Times New Roman"/>
                <w:color w:val="000000"/>
                <w:sz w:val="24"/>
                <w:szCs w:val="24"/>
                <w:lang w:eastAsia="ru-RU"/>
              </w:rPr>
              <w:t>4</w:t>
            </w:r>
            <w:r w:rsidRPr="00576B86">
              <w:rPr>
                <w:rFonts w:eastAsia="Times New Roman" w:cs="Times New Roman"/>
                <w:color w:val="000000"/>
                <w:sz w:val="24"/>
                <w:szCs w:val="24"/>
                <w:lang w:eastAsia="ru-RU"/>
              </w:rPr>
              <w:t xml:space="preserve"> год</w:t>
            </w:r>
          </w:p>
        </w:tc>
      </w:tr>
      <w:tr w:rsidR="00576B86" w:rsidRPr="008A0241" w:rsidTr="00576B86">
        <w:trPr>
          <w:trHeight w:val="93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w:t>
            </w:r>
          </w:p>
        </w:tc>
        <w:tc>
          <w:tcPr>
            <w:tcW w:w="2007" w:type="dxa"/>
            <w:tcBorders>
              <w:top w:val="nil"/>
              <w:left w:val="nil"/>
              <w:bottom w:val="single" w:sz="8" w:space="0" w:color="auto"/>
              <w:right w:val="single" w:sz="8" w:space="0" w:color="auto"/>
            </w:tcBorders>
            <w:shd w:val="clear" w:color="auto" w:fill="auto"/>
            <w:vAlign w:val="center"/>
            <w:hideMark/>
          </w:tcPr>
          <w:p w:rsidR="00576B86" w:rsidRPr="00576B86" w:rsidRDefault="00576B86" w:rsidP="00576B86">
            <w:pPr>
              <w:spacing w:after="0" w:line="240" w:lineRule="auto"/>
              <w:rPr>
                <w:rFonts w:eastAsia="Times New Roman" w:cs="Times New Roman"/>
                <w:color w:val="000000"/>
                <w:sz w:val="24"/>
                <w:szCs w:val="24"/>
                <w:lang w:eastAsia="ru-RU"/>
              </w:rPr>
            </w:pPr>
            <w:r w:rsidRPr="00576B86">
              <w:rPr>
                <w:color w:val="000000"/>
                <w:sz w:val="24"/>
                <w:szCs w:val="24"/>
              </w:rPr>
              <w:t>Котельная "ул. Ленина"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331,00</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0,63</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8,93</w:t>
            </w:r>
          </w:p>
        </w:tc>
        <w:tc>
          <w:tcPr>
            <w:tcW w:w="1378"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3514,00</w:t>
            </w:r>
          </w:p>
        </w:tc>
      </w:tr>
      <w:tr w:rsidR="00576B86" w:rsidRPr="008A0241" w:rsidTr="00576B86">
        <w:trPr>
          <w:trHeight w:val="93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w:t>
            </w:r>
          </w:p>
        </w:tc>
        <w:tc>
          <w:tcPr>
            <w:tcW w:w="2007" w:type="dxa"/>
            <w:tcBorders>
              <w:top w:val="nil"/>
              <w:left w:val="nil"/>
              <w:bottom w:val="single" w:sz="8" w:space="0" w:color="auto"/>
              <w:right w:val="single" w:sz="8" w:space="0" w:color="auto"/>
            </w:tcBorders>
            <w:shd w:val="clear" w:color="auto" w:fill="auto"/>
            <w:vAlign w:val="center"/>
            <w:hideMark/>
          </w:tcPr>
          <w:p w:rsidR="00576B86" w:rsidRPr="00576B86" w:rsidRDefault="00576B86" w:rsidP="00576B86">
            <w:pPr>
              <w:spacing w:after="0" w:line="240" w:lineRule="auto"/>
              <w:rPr>
                <w:rFonts w:eastAsia="Times New Roman" w:cs="Times New Roman"/>
                <w:color w:val="000000"/>
                <w:sz w:val="24"/>
                <w:szCs w:val="24"/>
                <w:lang w:eastAsia="ru-RU"/>
              </w:rPr>
            </w:pPr>
            <w:r w:rsidRPr="00576B86">
              <w:rPr>
                <w:color w:val="000000"/>
                <w:sz w:val="24"/>
                <w:szCs w:val="24"/>
              </w:rPr>
              <w:t>Котельная "Черемушки"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453,00</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0,43</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7,31</w:t>
            </w:r>
          </w:p>
        </w:tc>
        <w:tc>
          <w:tcPr>
            <w:tcW w:w="1378"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2613,00</w:t>
            </w:r>
          </w:p>
        </w:tc>
      </w:tr>
      <w:tr w:rsidR="00576B86" w:rsidRPr="008A0241" w:rsidTr="00576B86">
        <w:trPr>
          <w:trHeight w:val="27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w:t>
            </w:r>
          </w:p>
        </w:tc>
        <w:tc>
          <w:tcPr>
            <w:tcW w:w="2007" w:type="dxa"/>
            <w:tcBorders>
              <w:top w:val="nil"/>
              <w:left w:val="nil"/>
              <w:bottom w:val="single" w:sz="8" w:space="0" w:color="auto"/>
              <w:right w:val="single" w:sz="8" w:space="0" w:color="auto"/>
            </w:tcBorders>
            <w:shd w:val="clear" w:color="auto" w:fill="auto"/>
            <w:vAlign w:val="center"/>
            <w:hideMark/>
          </w:tcPr>
          <w:p w:rsidR="00576B86" w:rsidRPr="00576B86" w:rsidRDefault="00576B86" w:rsidP="00576B86">
            <w:pPr>
              <w:spacing w:after="0" w:line="240" w:lineRule="auto"/>
              <w:rPr>
                <w:rFonts w:eastAsia="Times New Roman" w:cs="Times New Roman"/>
                <w:color w:val="000000"/>
                <w:sz w:val="24"/>
                <w:szCs w:val="24"/>
                <w:lang w:eastAsia="ru-RU"/>
              </w:rPr>
            </w:pPr>
            <w:r w:rsidRPr="00576B86">
              <w:rPr>
                <w:color w:val="000000"/>
                <w:sz w:val="24"/>
                <w:szCs w:val="24"/>
              </w:rPr>
              <w:t>Котельная "Торговый центр"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156,00</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0,34</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14,31</w:t>
            </w:r>
          </w:p>
        </w:tc>
        <w:tc>
          <w:tcPr>
            <w:tcW w:w="1378"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1851,00</w:t>
            </w:r>
          </w:p>
        </w:tc>
      </w:tr>
      <w:tr w:rsidR="00576B86" w:rsidRPr="008A0241" w:rsidTr="00576B86">
        <w:trPr>
          <w:trHeight w:val="4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4</w:t>
            </w:r>
          </w:p>
        </w:tc>
        <w:tc>
          <w:tcPr>
            <w:tcW w:w="2007" w:type="dxa"/>
            <w:tcBorders>
              <w:top w:val="nil"/>
              <w:left w:val="nil"/>
              <w:bottom w:val="single" w:sz="8" w:space="0" w:color="auto"/>
              <w:right w:val="single" w:sz="8" w:space="0" w:color="auto"/>
            </w:tcBorders>
            <w:shd w:val="clear" w:color="auto" w:fill="auto"/>
            <w:vAlign w:val="center"/>
            <w:hideMark/>
          </w:tcPr>
          <w:p w:rsidR="00576B86" w:rsidRPr="00576B86" w:rsidRDefault="00576B86" w:rsidP="00576B86">
            <w:pPr>
              <w:spacing w:after="0" w:line="240" w:lineRule="auto"/>
              <w:rPr>
                <w:rFonts w:eastAsia="Times New Roman" w:cs="Times New Roman"/>
                <w:color w:val="000000"/>
                <w:sz w:val="24"/>
                <w:szCs w:val="24"/>
                <w:lang w:eastAsia="ru-RU"/>
              </w:rPr>
            </w:pPr>
            <w:r w:rsidRPr="00576B86">
              <w:rPr>
                <w:color w:val="000000"/>
                <w:sz w:val="24"/>
                <w:szCs w:val="24"/>
              </w:rPr>
              <w:t>Котельная "Баня"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3,00</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0,00</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0,27</w:t>
            </w:r>
          </w:p>
        </w:tc>
        <w:tc>
          <w:tcPr>
            <w:tcW w:w="1378"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4,00</w:t>
            </w:r>
          </w:p>
        </w:tc>
      </w:tr>
      <w:tr w:rsidR="008A0241" w:rsidRPr="008A0241" w:rsidTr="00576B86">
        <w:trPr>
          <w:trHeight w:val="31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Итого,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943,00</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1,40</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30,82</w:t>
            </w:r>
          </w:p>
        </w:tc>
        <w:tc>
          <w:tcPr>
            <w:tcW w:w="1378" w:type="dxa"/>
            <w:tcBorders>
              <w:top w:val="nil"/>
              <w:left w:val="nil"/>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7982,00</w:t>
            </w:r>
          </w:p>
        </w:tc>
      </w:tr>
      <w:tr w:rsidR="00576B86" w:rsidRPr="008A0241" w:rsidTr="00DB4C6D">
        <w:trPr>
          <w:trHeight w:val="6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5</w:t>
            </w:r>
          </w:p>
        </w:tc>
        <w:tc>
          <w:tcPr>
            <w:tcW w:w="2007" w:type="dxa"/>
            <w:tcBorders>
              <w:top w:val="nil"/>
              <w:left w:val="nil"/>
              <w:bottom w:val="single" w:sz="8" w:space="0" w:color="auto"/>
              <w:right w:val="single" w:sz="8" w:space="0" w:color="auto"/>
            </w:tcBorders>
            <w:shd w:val="clear" w:color="auto" w:fill="auto"/>
            <w:vAlign w:val="center"/>
            <w:hideMark/>
          </w:tcPr>
          <w:p w:rsidR="00576B86" w:rsidRPr="00576B86" w:rsidRDefault="00576B86" w:rsidP="00576B86">
            <w:pPr>
              <w:spacing w:after="0" w:line="240" w:lineRule="auto"/>
              <w:rPr>
                <w:rFonts w:eastAsia="Times New Roman" w:cs="Times New Roman"/>
                <w:color w:val="000000"/>
                <w:sz w:val="24"/>
                <w:szCs w:val="24"/>
                <w:lang w:eastAsia="ru-RU"/>
              </w:rPr>
            </w:pPr>
            <w:r w:rsidRPr="00576B86">
              <w:rPr>
                <w:color w:val="000000"/>
                <w:sz w:val="24"/>
                <w:szCs w:val="24"/>
              </w:rPr>
              <w:t>Котельная "Дом культуры" ст.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6,70</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0,0003</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0,25</w:t>
            </w:r>
          </w:p>
        </w:tc>
        <w:tc>
          <w:tcPr>
            <w:tcW w:w="1378"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8,00</w:t>
            </w:r>
          </w:p>
        </w:tc>
      </w:tr>
      <w:tr w:rsidR="00576B86" w:rsidRPr="008A0241" w:rsidTr="00DB4C6D">
        <w:trPr>
          <w:trHeight w:val="6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lastRenderedPageBreak/>
              <w:t>6</w:t>
            </w:r>
          </w:p>
        </w:tc>
        <w:tc>
          <w:tcPr>
            <w:tcW w:w="2007" w:type="dxa"/>
            <w:tcBorders>
              <w:top w:val="nil"/>
              <w:left w:val="nil"/>
              <w:bottom w:val="single" w:sz="8" w:space="0" w:color="auto"/>
              <w:right w:val="single" w:sz="8" w:space="0" w:color="auto"/>
            </w:tcBorders>
            <w:shd w:val="clear" w:color="auto" w:fill="auto"/>
            <w:vAlign w:val="center"/>
            <w:hideMark/>
          </w:tcPr>
          <w:p w:rsidR="00576B86" w:rsidRPr="00576B86" w:rsidRDefault="00576B86" w:rsidP="00576B86">
            <w:pPr>
              <w:spacing w:after="0" w:line="240" w:lineRule="auto"/>
              <w:rPr>
                <w:rFonts w:eastAsia="Times New Roman" w:cs="Times New Roman"/>
                <w:color w:val="000000"/>
                <w:sz w:val="24"/>
                <w:szCs w:val="24"/>
                <w:lang w:eastAsia="ru-RU"/>
              </w:rPr>
            </w:pPr>
            <w:r w:rsidRPr="00576B86">
              <w:rPr>
                <w:color w:val="000000"/>
                <w:sz w:val="24"/>
                <w:szCs w:val="24"/>
              </w:rPr>
              <w:t>Котельная "ПУ-15" ст.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25,60</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0,0001</w:t>
            </w:r>
          </w:p>
        </w:tc>
        <w:tc>
          <w:tcPr>
            <w:tcW w:w="1959"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1,45</w:t>
            </w:r>
          </w:p>
        </w:tc>
        <w:tc>
          <w:tcPr>
            <w:tcW w:w="1378" w:type="dxa"/>
            <w:tcBorders>
              <w:top w:val="nil"/>
              <w:left w:val="nil"/>
              <w:bottom w:val="single" w:sz="4" w:space="0" w:color="auto"/>
              <w:right w:val="single" w:sz="4" w:space="0" w:color="auto"/>
            </w:tcBorders>
            <w:shd w:val="clear" w:color="auto" w:fill="auto"/>
            <w:noWrap/>
            <w:vAlign w:val="center"/>
            <w:hideMark/>
          </w:tcPr>
          <w:p w:rsidR="00576B86" w:rsidRPr="00576B86" w:rsidRDefault="00576B86" w:rsidP="00576B86">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26,00</w:t>
            </w:r>
          </w:p>
        </w:tc>
      </w:tr>
      <w:tr w:rsidR="008A0241" w:rsidRPr="008A0241" w:rsidTr="00576B86">
        <w:trPr>
          <w:trHeight w:val="31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Итого, ст.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32,20</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0,0004</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1,70</w:t>
            </w:r>
          </w:p>
        </w:tc>
        <w:tc>
          <w:tcPr>
            <w:tcW w:w="1378" w:type="dxa"/>
            <w:tcBorders>
              <w:top w:val="nil"/>
              <w:left w:val="nil"/>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34,00</w:t>
            </w:r>
          </w:p>
        </w:tc>
      </w:tr>
      <w:tr w:rsidR="008A0241" w:rsidRPr="008A0241" w:rsidTr="00576B86">
        <w:trPr>
          <w:trHeight w:val="31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ВСЕГО:</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975,20</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1,40</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32,52</w:t>
            </w:r>
          </w:p>
        </w:tc>
        <w:tc>
          <w:tcPr>
            <w:tcW w:w="1378" w:type="dxa"/>
            <w:tcBorders>
              <w:top w:val="nil"/>
              <w:left w:val="nil"/>
              <w:bottom w:val="single" w:sz="4" w:space="0" w:color="auto"/>
              <w:right w:val="single" w:sz="4" w:space="0" w:color="auto"/>
            </w:tcBorders>
            <w:shd w:val="clear" w:color="auto" w:fill="auto"/>
            <w:noWrap/>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8016,00</w:t>
            </w:r>
          </w:p>
        </w:tc>
      </w:tr>
      <w:tr w:rsidR="008A0241" w:rsidRPr="008A0241" w:rsidTr="008A0241">
        <w:trPr>
          <w:trHeight w:val="380"/>
        </w:trPr>
        <w:tc>
          <w:tcPr>
            <w:tcW w:w="980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202</w:t>
            </w:r>
            <w:r w:rsidR="00B669D4" w:rsidRPr="00576B86">
              <w:rPr>
                <w:rFonts w:eastAsia="Times New Roman" w:cs="Times New Roman"/>
                <w:color w:val="000000"/>
                <w:sz w:val="24"/>
                <w:szCs w:val="24"/>
                <w:lang w:eastAsia="ru-RU"/>
              </w:rPr>
              <w:t>6</w:t>
            </w:r>
            <w:r w:rsidRPr="00576B86">
              <w:rPr>
                <w:rFonts w:eastAsia="Times New Roman" w:cs="Times New Roman"/>
                <w:color w:val="000000"/>
                <w:sz w:val="24"/>
                <w:szCs w:val="24"/>
                <w:lang w:eastAsia="ru-RU"/>
              </w:rPr>
              <w:t xml:space="preserve"> год</w:t>
            </w:r>
          </w:p>
        </w:tc>
      </w:tr>
      <w:tr w:rsidR="003A25CA" w:rsidRPr="008A0241" w:rsidTr="00112266">
        <w:trPr>
          <w:trHeight w:val="93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w:t>
            </w:r>
          </w:p>
        </w:tc>
        <w:tc>
          <w:tcPr>
            <w:tcW w:w="2007" w:type="dxa"/>
            <w:tcBorders>
              <w:top w:val="nil"/>
              <w:left w:val="nil"/>
              <w:bottom w:val="single" w:sz="8" w:space="0" w:color="auto"/>
              <w:right w:val="single" w:sz="8" w:space="0" w:color="auto"/>
            </w:tcBorders>
            <w:shd w:val="clear" w:color="auto" w:fill="auto"/>
            <w:vAlign w:val="center"/>
            <w:hideMark/>
          </w:tcPr>
          <w:p w:rsidR="003A25CA" w:rsidRPr="00576B86" w:rsidRDefault="003A25CA" w:rsidP="003A25CA">
            <w:pPr>
              <w:spacing w:after="0" w:line="240" w:lineRule="auto"/>
              <w:rPr>
                <w:rFonts w:eastAsia="Times New Roman" w:cs="Times New Roman"/>
                <w:color w:val="000000"/>
                <w:sz w:val="24"/>
                <w:szCs w:val="24"/>
                <w:lang w:eastAsia="ru-RU"/>
              </w:rPr>
            </w:pPr>
            <w:r w:rsidRPr="00576B86">
              <w:rPr>
                <w:color w:val="000000"/>
                <w:sz w:val="24"/>
                <w:szCs w:val="24"/>
              </w:rPr>
              <w:t>Котельная "ул. Ленина"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331,00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0,63</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8,93</w:t>
            </w:r>
          </w:p>
        </w:tc>
        <w:tc>
          <w:tcPr>
            <w:tcW w:w="1378"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3514,00</w:t>
            </w:r>
          </w:p>
        </w:tc>
      </w:tr>
      <w:tr w:rsidR="003A25CA" w:rsidRPr="008A0241" w:rsidTr="00112266">
        <w:trPr>
          <w:trHeight w:val="93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w:t>
            </w:r>
          </w:p>
        </w:tc>
        <w:tc>
          <w:tcPr>
            <w:tcW w:w="2007" w:type="dxa"/>
            <w:tcBorders>
              <w:top w:val="nil"/>
              <w:left w:val="nil"/>
              <w:bottom w:val="single" w:sz="8" w:space="0" w:color="auto"/>
              <w:right w:val="single" w:sz="8" w:space="0" w:color="auto"/>
            </w:tcBorders>
            <w:shd w:val="clear" w:color="auto" w:fill="auto"/>
            <w:vAlign w:val="center"/>
            <w:hideMark/>
          </w:tcPr>
          <w:p w:rsidR="003A25CA" w:rsidRPr="00576B86" w:rsidRDefault="003A25CA" w:rsidP="003A25CA">
            <w:pPr>
              <w:spacing w:after="0" w:line="240" w:lineRule="auto"/>
              <w:rPr>
                <w:rFonts w:eastAsia="Times New Roman" w:cs="Times New Roman"/>
                <w:color w:val="000000"/>
                <w:sz w:val="24"/>
                <w:szCs w:val="24"/>
                <w:lang w:eastAsia="ru-RU"/>
              </w:rPr>
            </w:pPr>
            <w:r w:rsidRPr="00576B86">
              <w:rPr>
                <w:color w:val="000000"/>
                <w:sz w:val="24"/>
                <w:szCs w:val="24"/>
              </w:rPr>
              <w:t>Котельная "Черемушки"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453,00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0,43</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7,31</w:t>
            </w:r>
          </w:p>
        </w:tc>
        <w:tc>
          <w:tcPr>
            <w:tcW w:w="1378"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2613,00</w:t>
            </w:r>
          </w:p>
        </w:tc>
      </w:tr>
      <w:tr w:rsidR="003A25CA" w:rsidRPr="008A0241" w:rsidTr="00112266">
        <w:trPr>
          <w:trHeight w:val="27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w:t>
            </w:r>
          </w:p>
        </w:tc>
        <w:tc>
          <w:tcPr>
            <w:tcW w:w="2007" w:type="dxa"/>
            <w:tcBorders>
              <w:top w:val="nil"/>
              <w:left w:val="nil"/>
              <w:bottom w:val="single" w:sz="8" w:space="0" w:color="auto"/>
              <w:right w:val="single" w:sz="8" w:space="0" w:color="auto"/>
            </w:tcBorders>
            <w:shd w:val="clear" w:color="auto" w:fill="auto"/>
            <w:vAlign w:val="center"/>
            <w:hideMark/>
          </w:tcPr>
          <w:p w:rsidR="003A25CA" w:rsidRPr="00576B86" w:rsidRDefault="003A25CA" w:rsidP="003A25CA">
            <w:pPr>
              <w:spacing w:after="0" w:line="240" w:lineRule="auto"/>
              <w:rPr>
                <w:rFonts w:eastAsia="Times New Roman" w:cs="Times New Roman"/>
                <w:color w:val="000000"/>
                <w:sz w:val="24"/>
                <w:szCs w:val="24"/>
                <w:lang w:eastAsia="ru-RU"/>
              </w:rPr>
            </w:pPr>
            <w:r w:rsidRPr="00576B86">
              <w:rPr>
                <w:color w:val="000000"/>
                <w:sz w:val="24"/>
                <w:szCs w:val="24"/>
              </w:rPr>
              <w:t>Котельная "Торговый центр"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156,00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0,34</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14,31</w:t>
            </w:r>
          </w:p>
        </w:tc>
        <w:tc>
          <w:tcPr>
            <w:tcW w:w="1378"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1851,00</w:t>
            </w:r>
          </w:p>
        </w:tc>
      </w:tr>
      <w:tr w:rsidR="003A25CA" w:rsidRPr="008A0241" w:rsidTr="00112266">
        <w:trPr>
          <w:trHeight w:val="4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4</w:t>
            </w:r>
          </w:p>
        </w:tc>
        <w:tc>
          <w:tcPr>
            <w:tcW w:w="2007" w:type="dxa"/>
            <w:tcBorders>
              <w:top w:val="nil"/>
              <w:left w:val="nil"/>
              <w:bottom w:val="single" w:sz="8" w:space="0" w:color="auto"/>
              <w:right w:val="single" w:sz="8" w:space="0" w:color="auto"/>
            </w:tcBorders>
            <w:shd w:val="clear" w:color="auto" w:fill="auto"/>
            <w:vAlign w:val="center"/>
            <w:hideMark/>
          </w:tcPr>
          <w:p w:rsidR="003A25CA" w:rsidRPr="00576B86" w:rsidRDefault="003A25CA" w:rsidP="003A25CA">
            <w:pPr>
              <w:spacing w:after="0" w:line="240" w:lineRule="auto"/>
              <w:rPr>
                <w:rFonts w:eastAsia="Times New Roman" w:cs="Times New Roman"/>
                <w:color w:val="000000"/>
                <w:sz w:val="24"/>
                <w:szCs w:val="24"/>
                <w:lang w:eastAsia="ru-RU"/>
              </w:rPr>
            </w:pPr>
            <w:r w:rsidRPr="00576B86">
              <w:rPr>
                <w:color w:val="000000"/>
                <w:sz w:val="24"/>
                <w:szCs w:val="24"/>
              </w:rPr>
              <w:t>Котельная "Баня"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3,00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0,00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0,27</w:t>
            </w:r>
          </w:p>
        </w:tc>
        <w:tc>
          <w:tcPr>
            <w:tcW w:w="1378"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4,00</w:t>
            </w:r>
          </w:p>
        </w:tc>
      </w:tr>
      <w:tr w:rsidR="003A25CA" w:rsidRPr="008A0241" w:rsidTr="00576B86">
        <w:trPr>
          <w:trHeight w:val="31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Итого,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943,00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1,40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30,82</w:t>
            </w:r>
          </w:p>
        </w:tc>
        <w:tc>
          <w:tcPr>
            <w:tcW w:w="1378"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7982,00</w:t>
            </w:r>
          </w:p>
        </w:tc>
      </w:tr>
      <w:tr w:rsidR="003A25CA" w:rsidRPr="008A0241" w:rsidTr="00112266">
        <w:trPr>
          <w:trHeight w:val="6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5</w:t>
            </w:r>
          </w:p>
        </w:tc>
        <w:tc>
          <w:tcPr>
            <w:tcW w:w="2007" w:type="dxa"/>
            <w:tcBorders>
              <w:top w:val="nil"/>
              <w:left w:val="nil"/>
              <w:bottom w:val="single" w:sz="8" w:space="0" w:color="auto"/>
              <w:right w:val="single" w:sz="8" w:space="0" w:color="auto"/>
            </w:tcBorders>
            <w:shd w:val="clear" w:color="auto" w:fill="auto"/>
            <w:vAlign w:val="center"/>
            <w:hideMark/>
          </w:tcPr>
          <w:p w:rsidR="003A25CA" w:rsidRPr="00576B86" w:rsidRDefault="003A25CA" w:rsidP="003A25CA">
            <w:pPr>
              <w:spacing w:after="0" w:line="240" w:lineRule="auto"/>
              <w:rPr>
                <w:rFonts w:eastAsia="Times New Roman" w:cs="Times New Roman"/>
                <w:color w:val="000000"/>
                <w:sz w:val="24"/>
                <w:szCs w:val="24"/>
                <w:lang w:eastAsia="ru-RU"/>
              </w:rPr>
            </w:pPr>
            <w:r w:rsidRPr="00576B86">
              <w:rPr>
                <w:color w:val="000000"/>
                <w:sz w:val="24"/>
                <w:szCs w:val="24"/>
              </w:rPr>
              <w:t>Котельная "Дом культуры" ст.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6,70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0,0003</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0,25</w:t>
            </w:r>
          </w:p>
        </w:tc>
        <w:tc>
          <w:tcPr>
            <w:tcW w:w="1378"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8,00</w:t>
            </w:r>
          </w:p>
        </w:tc>
      </w:tr>
      <w:tr w:rsidR="003A25CA" w:rsidRPr="008A0241" w:rsidTr="00112266">
        <w:trPr>
          <w:trHeight w:val="6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6</w:t>
            </w:r>
          </w:p>
        </w:tc>
        <w:tc>
          <w:tcPr>
            <w:tcW w:w="2007" w:type="dxa"/>
            <w:tcBorders>
              <w:top w:val="nil"/>
              <w:left w:val="nil"/>
              <w:bottom w:val="single" w:sz="8" w:space="0" w:color="auto"/>
              <w:right w:val="single" w:sz="8" w:space="0" w:color="auto"/>
            </w:tcBorders>
            <w:shd w:val="clear" w:color="auto" w:fill="auto"/>
            <w:vAlign w:val="center"/>
            <w:hideMark/>
          </w:tcPr>
          <w:p w:rsidR="003A25CA" w:rsidRPr="00576B86" w:rsidRDefault="003A25CA" w:rsidP="003A25CA">
            <w:pPr>
              <w:spacing w:after="0" w:line="240" w:lineRule="auto"/>
              <w:rPr>
                <w:rFonts w:eastAsia="Times New Roman" w:cs="Times New Roman"/>
                <w:color w:val="000000"/>
                <w:sz w:val="24"/>
                <w:szCs w:val="24"/>
                <w:lang w:eastAsia="ru-RU"/>
              </w:rPr>
            </w:pPr>
            <w:r w:rsidRPr="00576B86">
              <w:rPr>
                <w:color w:val="000000"/>
                <w:sz w:val="24"/>
                <w:szCs w:val="24"/>
              </w:rPr>
              <w:t>Котельная "ПУ-15" ст.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25,60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0,0001</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1,45</w:t>
            </w:r>
          </w:p>
        </w:tc>
        <w:tc>
          <w:tcPr>
            <w:tcW w:w="1378"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26,00</w:t>
            </w:r>
          </w:p>
        </w:tc>
      </w:tr>
      <w:tr w:rsidR="003A25CA" w:rsidRPr="008A0241" w:rsidTr="00576B86">
        <w:trPr>
          <w:trHeight w:val="31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Итого, ст.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32,20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0,0004</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1,70</w:t>
            </w:r>
          </w:p>
        </w:tc>
        <w:tc>
          <w:tcPr>
            <w:tcW w:w="1378"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34,00</w:t>
            </w:r>
          </w:p>
        </w:tc>
      </w:tr>
      <w:tr w:rsidR="003A25CA" w:rsidRPr="008A0241" w:rsidTr="00576B86">
        <w:trPr>
          <w:trHeight w:val="31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ВСЕГО:</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975,20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1,40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32,52</w:t>
            </w:r>
          </w:p>
        </w:tc>
        <w:tc>
          <w:tcPr>
            <w:tcW w:w="1378"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8016,00</w:t>
            </w:r>
          </w:p>
        </w:tc>
      </w:tr>
      <w:tr w:rsidR="008A0241" w:rsidRPr="008A0241" w:rsidTr="008A0241">
        <w:trPr>
          <w:trHeight w:val="380"/>
        </w:trPr>
        <w:tc>
          <w:tcPr>
            <w:tcW w:w="980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A0241" w:rsidRPr="00576B86" w:rsidRDefault="008A0241" w:rsidP="008A0241">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20</w:t>
            </w:r>
            <w:r w:rsidR="00B669D4" w:rsidRPr="00576B86">
              <w:rPr>
                <w:rFonts w:eastAsia="Times New Roman" w:cs="Times New Roman"/>
                <w:color w:val="000000"/>
                <w:sz w:val="24"/>
                <w:szCs w:val="24"/>
                <w:lang w:eastAsia="ru-RU"/>
              </w:rPr>
              <w:t>40</w:t>
            </w:r>
            <w:r w:rsidRPr="00576B86">
              <w:rPr>
                <w:rFonts w:eastAsia="Times New Roman" w:cs="Times New Roman"/>
                <w:color w:val="000000"/>
                <w:sz w:val="24"/>
                <w:szCs w:val="24"/>
                <w:lang w:eastAsia="ru-RU"/>
              </w:rPr>
              <w:t xml:space="preserve"> год</w:t>
            </w:r>
          </w:p>
        </w:tc>
      </w:tr>
      <w:tr w:rsidR="003A25CA" w:rsidRPr="008A0241" w:rsidTr="005D3688">
        <w:trPr>
          <w:trHeight w:val="93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w:t>
            </w:r>
          </w:p>
        </w:tc>
        <w:tc>
          <w:tcPr>
            <w:tcW w:w="2007" w:type="dxa"/>
            <w:tcBorders>
              <w:top w:val="nil"/>
              <w:left w:val="nil"/>
              <w:bottom w:val="single" w:sz="8" w:space="0" w:color="auto"/>
              <w:right w:val="single" w:sz="8" w:space="0" w:color="auto"/>
            </w:tcBorders>
            <w:shd w:val="clear" w:color="auto" w:fill="auto"/>
            <w:vAlign w:val="center"/>
            <w:hideMark/>
          </w:tcPr>
          <w:p w:rsidR="003A25CA" w:rsidRPr="00576B86" w:rsidRDefault="003A25CA" w:rsidP="003A25CA">
            <w:pPr>
              <w:spacing w:after="0" w:line="240" w:lineRule="auto"/>
              <w:rPr>
                <w:rFonts w:eastAsia="Times New Roman" w:cs="Times New Roman"/>
                <w:color w:val="000000"/>
                <w:sz w:val="24"/>
                <w:szCs w:val="24"/>
                <w:lang w:eastAsia="ru-RU"/>
              </w:rPr>
            </w:pPr>
            <w:r w:rsidRPr="00576B86">
              <w:rPr>
                <w:color w:val="000000"/>
                <w:sz w:val="24"/>
                <w:szCs w:val="24"/>
              </w:rPr>
              <w:t>Котельная "ул. Ленина"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331,00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0,63</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8,93</w:t>
            </w:r>
          </w:p>
        </w:tc>
        <w:tc>
          <w:tcPr>
            <w:tcW w:w="1378"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3514,00</w:t>
            </w:r>
          </w:p>
        </w:tc>
      </w:tr>
      <w:tr w:rsidR="003A25CA" w:rsidRPr="008A0241" w:rsidTr="005D3688">
        <w:trPr>
          <w:trHeight w:val="93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w:t>
            </w:r>
          </w:p>
        </w:tc>
        <w:tc>
          <w:tcPr>
            <w:tcW w:w="2007" w:type="dxa"/>
            <w:tcBorders>
              <w:top w:val="nil"/>
              <w:left w:val="nil"/>
              <w:bottom w:val="single" w:sz="8" w:space="0" w:color="auto"/>
              <w:right w:val="single" w:sz="8" w:space="0" w:color="auto"/>
            </w:tcBorders>
            <w:shd w:val="clear" w:color="auto" w:fill="auto"/>
            <w:vAlign w:val="center"/>
            <w:hideMark/>
          </w:tcPr>
          <w:p w:rsidR="003A25CA" w:rsidRPr="00576B86" w:rsidRDefault="003A25CA" w:rsidP="003A25CA">
            <w:pPr>
              <w:spacing w:after="0" w:line="240" w:lineRule="auto"/>
              <w:rPr>
                <w:rFonts w:eastAsia="Times New Roman" w:cs="Times New Roman"/>
                <w:color w:val="000000"/>
                <w:sz w:val="24"/>
                <w:szCs w:val="24"/>
                <w:lang w:eastAsia="ru-RU"/>
              </w:rPr>
            </w:pPr>
            <w:r w:rsidRPr="00576B86">
              <w:rPr>
                <w:color w:val="000000"/>
                <w:sz w:val="24"/>
                <w:szCs w:val="24"/>
              </w:rPr>
              <w:t>Котельная "Черемушки"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453,00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0,43</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7,31</w:t>
            </w:r>
          </w:p>
        </w:tc>
        <w:tc>
          <w:tcPr>
            <w:tcW w:w="1378"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2613,00</w:t>
            </w:r>
          </w:p>
        </w:tc>
      </w:tr>
      <w:tr w:rsidR="003A25CA" w:rsidRPr="008A0241" w:rsidTr="005D3688">
        <w:trPr>
          <w:trHeight w:val="27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w:t>
            </w:r>
          </w:p>
        </w:tc>
        <w:tc>
          <w:tcPr>
            <w:tcW w:w="2007" w:type="dxa"/>
            <w:tcBorders>
              <w:top w:val="nil"/>
              <w:left w:val="nil"/>
              <w:bottom w:val="single" w:sz="8" w:space="0" w:color="auto"/>
              <w:right w:val="single" w:sz="8" w:space="0" w:color="auto"/>
            </w:tcBorders>
            <w:shd w:val="clear" w:color="auto" w:fill="auto"/>
            <w:vAlign w:val="center"/>
            <w:hideMark/>
          </w:tcPr>
          <w:p w:rsidR="003A25CA" w:rsidRPr="00576B86" w:rsidRDefault="003A25CA" w:rsidP="003A25CA">
            <w:pPr>
              <w:spacing w:after="0" w:line="240" w:lineRule="auto"/>
              <w:rPr>
                <w:rFonts w:eastAsia="Times New Roman" w:cs="Times New Roman"/>
                <w:color w:val="000000"/>
                <w:sz w:val="24"/>
                <w:szCs w:val="24"/>
                <w:lang w:eastAsia="ru-RU"/>
              </w:rPr>
            </w:pPr>
            <w:r w:rsidRPr="00576B86">
              <w:rPr>
                <w:color w:val="000000"/>
                <w:sz w:val="24"/>
                <w:szCs w:val="24"/>
              </w:rPr>
              <w:t>Котельная "Торговый центр"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156,00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0,34</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14,31</w:t>
            </w:r>
          </w:p>
        </w:tc>
        <w:tc>
          <w:tcPr>
            <w:tcW w:w="1378"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1851,00</w:t>
            </w:r>
          </w:p>
        </w:tc>
      </w:tr>
      <w:tr w:rsidR="003A25CA" w:rsidRPr="008A0241" w:rsidTr="005D3688">
        <w:trPr>
          <w:trHeight w:val="4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4</w:t>
            </w:r>
          </w:p>
        </w:tc>
        <w:tc>
          <w:tcPr>
            <w:tcW w:w="2007" w:type="dxa"/>
            <w:tcBorders>
              <w:top w:val="nil"/>
              <w:left w:val="nil"/>
              <w:bottom w:val="single" w:sz="8" w:space="0" w:color="auto"/>
              <w:right w:val="single" w:sz="8" w:space="0" w:color="auto"/>
            </w:tcBorders>
            <w:shd w:val="clear" w:color="auto" w:fill="auto"/>
            <w:vAlign w:val="center"/>
            <w:hideMark/>
          </w:tcPr>
          <w:p w:rsidR="003A25CA" w:rsidRPr="00576B86" w:rsidRDefault="003A25CA" w:rsidP="003A25CA">
            <w:pPr>
              <w:spacing w:after="0" w:line="240" w:lineRule="auto"/>
              <w:rPr>
                <w:rFonts w:eastAsia="Times New Roman" w:cs="Times New Roman"/>
                <w:color w:val="000000"/>
                <w:sz w:val="24"/>
                <w:szCs w:val="24"/>
                <w:lang w:eastAsia="ru-RU"/>
              </w:rPr>
            </w:pPr>
            <w:r w:rsidRPr="00576B86">
              <w:rPr>
                <w:color w:val="000000"/>
                <w:sz w:val="24"/>
                <w:szCs w:val="24"/>
              </w:rPr>
              <w:t>Котельная "Баня"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3,00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0,00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0,27</w:t>
            </w:r>
          </w:p>
        </w:tc>
        <w:tc>
          <w:tcPr>
            <w:tcW w:w="1378"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4,00</w:t>
            </w:r>
          </w:p>
        </w:tc>
      </w:tr>
      <w:tr w:rsidR="003A25CA" w:rsidRPr="008A0241" w:rsidTr="00576B86">
        <w:trPr>
          <w:trHeight w:val="31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Итого,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943,00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1,40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30,82</w:t>
            </w:r>
          </w:p>
        </w:tc>
        <w:tc>
          <w:tcPr>
            <w:tcW w:w="1378"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7982,00</w:t>
            </w:r>
          </w:p>
        </w:tc>
      </w:tr>
      <w:tr w:rsidR="003A25CA" w:rsidRPr="008A0241" w:rsidTr="005D3688">
        <w:trPr>
          <w:trHeight w:val="6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5</w:t>
            </w:r>
          </w:p>
        </w:tc>
        <w:tc>
          <w:tcPr>
            <w:tcW w:w="2007" w:type="dxa"/>
            <w:tcBorders>
              <w:top w:val="nil"/>
              <w:left w:val="nil"/>
              <w:bottom w:val="single" w:sz="8" w:space="0" w:color="auto"/>
              <w:right w:val="single" w:sz="8" w:space="0" w:color="auto"/>
            </w:tcBorders>
            <w:shd w:val="clear" w:color="auto" w:fill="auto"/>
            <w:vAlign w:val="center"/>
            <w:hideMark/>
          </w:tcPr>
          <w:p w:rsidR="003A25CA" w:rsidRPr="00576B86" w:rsidRDefault="003A25CA" w:rsidP="003A25CA">
            <w:pPr>
              <w:spacing w:after="0" w:line="240" w:lineRule="auto"/>
              <w:rPr>
                <w:rFonts w:eastAsia="Times New Roman" w:cs="Times New Roman"/>
                <w:color w:val="000000"/>
                <w:sz w:val="24"/>
                <w:szCs w:val="24"/>
                <w:lang w:eastAsia="ru-RU"/>
              </w:rPr>
            </w:pPr>
            <w:r w:rsidRPr="00576B86">
              <w:rPr>
                <w:color w:val="000000"/>
                <w:sz w:val="24"/>
                <w:szCs w:val="24"/>
              </w:rPr>
              <w:t>Котельная "Дом культуры" ст.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6,70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0,0003</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0,25</w:t>
            </w:r>
          </w:p>
        </w:tc>
        <w:tc>
          <w:tcPr>
            <w:tcW w:w="1378"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8,00</w:t>
            </w:r>
          </w:p>
        </w:tc>
      </w:tr>
      <w:tr w:rsidR="003A25CA" w:rsidRPr="008A0241" w:rsidTr="005D3688">
        <w:trPr>
          <w:trHeight w:val="6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lastRenderedPageBreak/>
              <w:t>6</w:t>
            </w:r>
          </w:p>
        </w:tc>
        <w:tc>
          <w:tcPr>
            <w:tcW w:w="2007" w:type="dxa"/>
            <w:tcBorders>
              <w:top w:val="nil"/>
              <w:left w:val="nil"/>
              <w:bottom w:val="single" w:sz="8" w:space="0" w:color="auto"/>
              <w:right w:val="single" w:sz="8" w:space="0" w:color="auto"/>
            </w:tcBorders>
            <w:shd w:val="clear" w:color="auto" w:fill="auto"/>
            <w:vAlign w:val="center"/>
            <w:hideMark/>
          </w:tcPr>
          <w:p w:rsidR="003A25CA" w:rsidRPr="00576B86" w:rsidRDefault="003A25CA" w:rsidP="003A25CA">
            <w:pPr>
              <w:spacing w:after="0" w:line="240" w:lineRule="auto"/>
              <w:rPr>
                <w:rFonts w:eastAsia="Times New Roman" w:cs="Times New Roman"/>
                <w:color w:val="000000"/>
                <w:sz w:val="24"/>
                <w:szCs w:val="24"/>
                <w:lang w:eastAsia="ru-RU"/>
              </w:rPr>
            </w:pPr>
            <w:r w:rsidRPr="00576B86">
              <w:rPr>
                <w:color w:val="000000"/>
                <w:sz w:val="24"/>
                <w:szCs w:val="24"/>
              </w:rPr>
              <w:t>Котельная "ПУ-15" ст.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25,60</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0,0001</w:t>
            </w:r>
          </w:p>
        </w:tc>
        <w:tc>
          <w:tcPr>
            <w:tcW w:w="1959"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1,45</w:t>
            </w:r>
          </w:p>
        </w:tc>
        <w:tc>
          <w:tcPr>
            <w:tcW w:w="1378" w:type="dxa"/>
            <w:tcBorders>
              <w:top w:val="nil"/>
              <w:left w:val="nil"/>
              <w:bottom w:val="single" w:sz="4" w:space="0" w:color="auto"/>
              <w:right w:val="single" w:sz="4" w:space="0" w:color="auto"/>
            </w:tcBorders>
            <w:shd w:val="clear" w:color="auto" w:fill="auto"/>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26,00</w:t>
            </w:r>
          </w:p>
        </w:tc>
      </w:tr>
      <w:tr w:rsidR="003A25CA" w:rsidRPr="008A0241" w:rsidTr="00576B86">
        <w:trPr>
          <w:trHeight w:val="31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Итого, ст.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32,20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0,0004</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1,70</w:t>
            </w:r>
          </w:p>
        </w:tc>
        <w:tc>
          <w:tcPr>
            <w:tcW w:w="1378"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34,00</w:t>
            </w:r>
          </w:p>
        </w:tc>
      </w:tr>
      <w:tr w:rsidR="003A25CA" w:rsidRPr="008A0241" w:rsidTr="00576B86">
        <w:trPr>
          <w:trHeight w:val="31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ВСЕГО:</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975,20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1,40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32,52</w:t>
            </w:r>
          </w:p>
        </w:tc>
        <w:tc>
          <w:tcPr>
            <w:tcW w:w="1378" w:type="dxa"/>
            <w:tcBorders>
              <w:top w:val="nil"/>
              <w:left w:val="nil"/>
              <w:bottom w:val="single" w:sz="4" w:space="0" w:color="auto"/>
              <w:right w:val="single" w:sz="4" w:space="0" w:color="auto"/>
            </w:tcBorders>
            <w:shd w:val="clear" w:color="auto" w:fill="auto"/>
            <w:noWrap/>
            <w:vAlign w:val="center"/>
            <w:hideMark/>
          </w:tcPr>
          <w:p w:rsidR="003A25CA" w:rsidRPr="00576B86" w:rsidRDefault="003A25CA" w:rsidP="003A25CA">
            <w:pPr>
              <w:spacing w:after="0" w:line="240" w:lineRule="auto"/>
              <w:jc w:val="center"/>
              <w:rPr>
                <w:rFonts w:eastAsia="Times New Roman" w:cs="Times New Roman"/>
                <w:color w:val="000000"/>
                <w:sz w:val="24"/>
                <w:szCs w:val="24"/>
                <w:lang w:eastAsia="ru-RU"/>
              </w:rPr>
            </w:pPr>
            <w:r w:rsidRPr="00576B86">
              <w:rPr>
                <w:rFonts w:eastAsia="Times New Roman" w:cs="Times New Roman"/>
                <w:color w:val="000000"/>
                <w:sz w:val="24"/>
                <w:szCs w:val="24"/>
                <w:lang w:eastAsia="ru-RU"/>
              </w:rPr>
              <w:t>8016,00</w:t>
            </w:r>
          </w:p>
        </w:tc>
      </w:tr>
    </w:tbl>
    <w:p w:rsidR="009276A4" w:rsidRPr="00BA55AE" w:rsidRDefault="009276A4" w:rsidP="00BA55AE">
      <w:pPr>
        <w:spacing w:after="0" w:line="240" w:lineRule="auto"/>
        <w:ind w:firstLine="567"/>
        <w:jc w:val="both"/>
        <w:rPr>
          <w:rFonts w:cs="Times New Roman"/>
          <w:szCs w:val="28"/>
        </w:rPr>
      </w:pPr>
    </w:p>
    <w:p w:rsidR="00BB53F4" w:rsidRPr="00BA55AE" w:rsidRDefault="00BB53F4" w:rsidP="00BA55AE">
      <w:pPr>
        <w:spacing w:after="0" w:line="240" w:lineRule="auto"/>
        <w:ind w:firstLine="567"/>
        <w:jc w:val="both"/>
        <w:rPr>
          <w:rFonts w:cs="Times New Roman"/>
          <w:szCs w:val="28"/>
        </w:rPr>
      </w:pPr>
      <w:r w:rsidRPr="00BA55AE">
        <w:rPr>
          <w:rFonts w:cs="Times New Roman"/>
          <w:szCs w:val="28"/>
        </w:rPr>
        <w:t>Отпуск воды в котловой контур производится подпиточными насосами.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 xml:space="preserve">Расчет производительности водоподготовительных установок котельных для подпитки тепловых сетей в их зонах действия выполнен согласно СНиП </w:t>
      </w:r>
      <w:r w:rsidRPr="00BA55AE">
        <w:rPr>
          <w:rFonts w:cs="Times New Roman"/>
          <w:szCs w:val="28"/>
        </w:rPr>
        <w:br/>
        <w:t>41-02-2003 «Тепловые сети».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Максимальная производительность водоподготовительных установок для тепловых сетей рассчитывается из компенсации возможных потерь теплоносителя с утечками через неплотности, дренажи и исполнительные механизмы и плановыми сбросами с воздушников.</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Согласно п. 6.16 базовой версии СНиП 41-02-2003 «Тепловые сети»: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rsidR="00880E50" w:rsidRPr="00BA55AE" w:rsidRDefault="00880E50" w:rsidP="00BA55AE">
      <w:pPr>
        <w:pStyle w:val="a4"/>
        <w:numPr>
          <w:ilvl w:val="0"/>
          <w:numId w:val="7"/>
        </w:numPr>
        <w:spacing w:after="0" w:line="240" w:lineRule="auto"/>
        <w:ind w:firstLine="567"/>
        <w:jc w:val="both"/>
        <w:rPr>
          <w:rFonts w:cs="Times New Roman"/>
          <w:szCs w:val="28"/>
          <w:lang w:eastAsia="ru-RU"/>
        </w:rPr>
      </w:pPr>
      <w:r w:rsidRPr="00BA55AE">
        <w:rPr>
          <w:rFonts w:cs="Times New Roman"/>
          <w:szCs w:val="28"/>
          <w:lang w:eastAsia="ru-RU"/>
        </w:rPr>
        <w:t>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rsidR="00880E50" w:rsidRPr="00BA55AE" w:rsidRDefault="00880E50" w:rsidP="00BA55AE">
      <w:pPr>
        <w:pStyle w:val="a4"/>
        <w:numPr>
          <w:ilvl w:val="0"/>
          <w:numId w:val="7"/>
        </w:numPr>
        <w:spacing w:after="0" w:line="240" w:lineRule="auto"/>
        <w:ind w:firstLine="567"/>
        <w:jc w:val="both"/>
        <w:rPr>
          <w:rFonts w:cs="Times New Roman"/>
          <w:szCs w:val="28"/>
          <w:lang w:eastAsia="ru-RU"/>
        </w:rPr>
      </w:pPr>
      <w:r w:rsidRPr="00BA55AE">
        <w:rPr>
          <w:rFonts w:cs="Times New Roman"/>
          <w:szCs w:val="28"/>
          <w:lang w:eastAsia="ru-RU"/>
        </w:rPr>
        <w:t>в открытых системах теплоснабжения – равным расчетному среднему расходу воды на горячее водоснабжение с коэффициентом 1,2 плюс 0,75 %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rsidR="00880E50" w:rsidRPr="00BA55AE" w:rsidRDefault="00880E50" w:rsidP="00BA55AE">
      <w:pPr>
        <w:pStyle w:val="a4"/>
        <w:numPr>
          <w:ilvl w:val="0"/>
          <w:numId w:val="7"/>
        </w:numPr>
        <w:spacing w:after="0" w:line="240" w:lineRule="auto"/>
        <w:ind w:firstLine="567"/>
        <w:jc w:val="both"/>
        <w:rPr>
          <w:rFonts w:cs="Times New Roman"/>
          <w:szCs w:val="28"/>
          <w:lang w:eastAsia="ru-RU"/>
        </w:rPr>
      </w:pPr>
      <w:r w:rsidRPr="00BA55AE">
        <w:rPr>
          <w:rFonts w:cs="Times New Roman"/>
          <w:szCs w:val="28"/>
          <w:lang w:eastAsia="ru-RU"/>
        </w:rPr>
        <w:t>для отдельных тепловых сетей горячего водоснабжения, при наличии баков аккумуляторов, по расчетному среднему расходу воды на горячее водоснабжение с коэффициентом 1,2, а при отсутствии баков аккумуляторов по максимальному расходу воды на горячее водоснабжении. В обоих случаях плюс 0,75 % фактического объема воды в трубопроводах сетей и присоединенных к ним системах горячего водоснабжения зданий.</w:t>
      </w:r>
    </w:p>
    <w:p w:rsidR="00880E50" w:rsidRPr="00BA55AE" w:rsidRDefault="00880E50" w:rsidP="00BA55AE">
      <w:pPr>
        <w:spacing w:after="0" w:line="240" w:lineRule="auto"/>
        <w:ind w:firstLine="567"/>
        <w:jc w:val="center"/>
        <w:rPr>
          <w:rFonts w:cs="Times New Roman"/>
          <w:szCs w:val="28"/>
        </w:rPr>
      </w:pPr>
      <w:r w:rsidRPr="00BA55AE">
        <w:rPr>
          <w:rFonts w:cs="Times New Roman"/>
          <w:noProof/>
          <w:szCs w:val="28"/>
          <w:lang w:eastAsia="ru-RU"/>
        </w:rPr>
        <w:drawing>
          <wp:inline distT="0" distB="0" distL="0" distR="0">
            <wp:extent cx="2815942" cy="372140"/>
            <wp:effectExtent l="19050" t="0" r="3458" b="0"/>
            <wp:docPr id="1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9"/>
                    <a:srcRect/>
                    <a:stretch>
                      <a:fillRect/>
                    </a:stretch>
                  </pic:blipFill>
                  <pic:spPr bwMode="auto">
                    <a:xfrm>
                      <a:off x="0" y="0"/>
                      <a:ext cx="2844589" cy="375926"/>
                    </a:xfrm>
                    <a:prstGeom prst="rect">
                      <a:avLst/>
                    </a:prstGeom>
                    <a:noFill/>
                    <a:ln w="9525">
                      <a:noFill/>
                      <a:miter lim="800000"/>
                      <a:headEnd/>
                      <a:tailEnd/>
                    </a:ln>
                  </pic:spPr>
                </pic:pic>
              </a:graphicData>
            </a:graphic>
          </wp:inline>
        </w:drawing>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где:</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V</w:t>
      </w:r>
      <w:r w:rsidRPr="00BA55AE">
        <w:rPr>
          <w:rFonts w:cs="Times New Roman"/>
          <w:szCs w:val="28"/>
          <w:vertAlign w:val="subscript"/>
        </w:rPr>
        <w:t>mc</w:t>
      </w:r>
      <w:r w:rsidRPr="00BA55AE">
        <w:rPr>
          <w:rFonts w:cs="Times New Roman"/>
          <w:szCs w:val="28"/>
        </w:rPr>
        <w:t>, V</w:t>
      </w:r>
      <w:r w:rsidRPr="00BA55AE">
        <w:rPr>
          <w:rFonts w:cs="Times New Roman"/>
          <w:szCs w:val="28"/>
          <w:vertAlign w:val="subscript"/>
        </w:rPr>
        <w:t>om</w:t>
      </w:r>
      <w:r w:rsidRPr="00BA55AE">
        <w:rPr>
          <w:rFonts w:cs="Times New Roman"/>
          <w:szCs w:val="28"/>
        </w:rPr>
        <w:t xml:space="preserve">, </w:t>
      </w:r>
      <w:r w:rsidRPr="00BA55AE">
        <w:rPr>
          <w:rFonts w:cs="Times New Roman"/>
          <w:szCs w:val="28"/>
          <w:lang w:val="en-US"/>
        </w:rPr>
        <w:t>V</w:t>
      </w:r>
      <w:r w:rsidRPr="00BA55AE">
        <w:rPr>
          <w:rFonts w:cs="Times New Roman"/>
          <w:szCs w:val="28"/>
          <w:vertAlign w:val="subscript"/>
        </w:rPr>
        <w:t>вент</w:t>
      </w:r>
      <w:r w:rsidRPr="00BA55AE">
        <w:rPr>
          <w:rFonts w:cs="Times New Roman"/>
          <w:szCs w:val="28"/>
        </w:rPr>
        <w:t xml:space="preserve">, </w:t>
      </w:r>
      <w:r w:rsidRPr="00BA55AE">
        <w:rPr>
          <w:rFonts w:cs="Times New Roman"/>
          <w:szCs w:val="28"/>
          <w:lang w:val="en-US"/>
        </w:rPr>
        <w:t>V</w:t>
      </w:r>
      <w:r w:rsidRPr="00BA55AE">
        <w:rPr>
          <w:rFonts w:cs="Times New Roman"/>
          <w:szCs w:val="28"/>
          <w:vertAlign w:val="subscript"/>
        </w:rPr>
        <w:t>гвс</w:t>
      </w:r>
      <w:r w:rsidRPr="00BA55AE">
        <w:rPr>
          <w:rFonts w:cs="Times New Roman"/>
          <w:szCs w:val="28"/>
        </w:rPr>
        <w:t xml:space="preserve"> - объем теплоносителя в трубопроводах в тепловых сетях, системах отопления, вентиляции и горячего водоснабжения потребителей.</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Емкость трубопроводов тепловых сетей определяется в зависимости от их удельного объема и длины согласно по формуле:</w:t>
      </w:r>
    </w:p>
    <w:p w:rsidR="00880E50" w:rsidRPr="00BA55AE" w:rsidRDefault="00880E50" w:rsidP="00BA55AE">
      <w:pPr>
        <w:spacing w:after="0" w:line="240" w:lineRule="auto"/>
        <w:ind w:firstLine="567"/>
        <w:jc w:val="center"/>
        <w:rPr>
          <w:rFonts w:cs="Times New Roman"/>
          <w:szCs w:val="28"/>
        </w:rPr>
      </w:pPr>
      <w:r w:rsidRPr="00BA55AE">
        <w:rPr>
          <w:rFonts w:cs="Times New Roman"/>
          <w:noProof/>
          <w:szCs w:val="28"/>
          <w:lang w:eastAsia="ru-RU"/>
        </w:rPr>
        <w:lastRenderedPageBreak/>
        <w:drawing>
          <wp:inline distT="0" distB="0" distL="0" distR="0">
            <wp:extent cx="838200" cy="434176"/>
            <wp:effectExtent l="19050" t="0" r="0" b="0"/>
            <wp:docPr id="18"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pic:cNvPicPr>
                      <a:picLocks noChangeAspect="1" noChangeArrowheads="1"/>
                    </pic:cNvPicPr>
                  </pic:nvPicPr>
                  <pic:blipFill>
                    <a:blip r:embed="rId30"/>
                    <a:srcRect/>
                    <a:stretch>
                      <a:fillRect/>
                    </a:stretch>
                  </pic:blipFill>
                  <pic:spPr bwMode="auto">
                    <a:xfrm>
                      <a:off x="0" y="0"/>
                      <a:ext cx="838200" cy="434176"/>
                    </a:xfrm>
                    <a:prstGeom prst="rect">
                      <a:avLst/>
                    </a:prstGeom>
                    <a:noFill/>
                    <a:ln w="9525">
                      <a:noFill/>
                      <a:miter lim="800000"/>
                      <a:headEnd/>
                      <a:tailEnd/>
                    </a:ln>
                  </pic:spPr>
                </pic:pic>
              </a:graphicData>
            </a:graphic>
          </wp:inline>
        </w:drawing>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ν</w:t>
      </w:r>
      <w:r w:rsidRPr="00BA55AE">
        <w:rPr>
          <w:rFonts w:cs="Times New Roman"/>
          <w:szCs w:val="28"/>
        </w:rPr>
        <w:softHyphen/>
        <w:t xml:space="preserve"> - удельный объем i-го участка трубопроводов определенного диаметра, м</w:t>
      </w:r>
      <w:r w:rsidRPr="00BA55AE">
        <w:rPr>
          <w:rFonts w:cs="Times New Roman"/>
          <w:szCs w:val="28"/>
          <w:vertAlign w:val="superscript"/>
        </w:rPr>
        <w:t>3</w:t>
      </w:r>
      <w:r w:rsidRPr="00BA55AE">
        <w:rPr>
          <w:rFonts w:cs="Times New Roman"/>
          <w:szCs w:val="28"/>
        </w:rPr>
        <w:t>/км;</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l</w:t>
      </w:r>
      <w:r w:rsidRPr="00BA55AE">
        <w:rPr>
          <w:rFonts w:cs="Times New Roman"/>
          <w:szCs w:val="28"/>
        </w:rPr>
        <w:softHyphen/>
        <w:t xml:space="preserve"> - длина i-го участка трубопроводов, км.</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Емкость систем теплопотребления зависит от их вида и определяется согласно по формуле:</w:t>
      </w:r>
    </w:p>
    <w:p w:rsidR="00880E50" w:rsidRPr="00BA55AE" w:rsidRDefault="00880E50" w:rsidP="00BA55AE">
      <w:pPr>
        <w:spacing w:after="0" w:line="240" w:lineRule="auto"/>
        <w:ind w:firstLine="567"/>
        <w:jc w:val="center"/>
        <w:rPr>
          <w:rFonts w:cs="Times New Roman"/>
          <w:szCs w:val="28"/>
        </w:rPr>
      </w:pPr>
      <w:r w:rsidRPr="00BA55AE">
        <w:rPr>
          <w:rFonts w:cs="Times New Roman"/>
          <w:noProof/>
          <w:szCs w:val="28"/>
          <w:lang w:eastAsia="ru-RU"/>
        </w:rPr>
        <w:drawing>
          <wp:inline distT="0" distB="0" distL="0" distR="0">
            <wp:extent cx="868517" cy="504825"/>
            <wp:effectExtent l="19050" t="0" r="7783" b="0"/>
            <wp:docPr id="19"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pic:cNvPicPr>
                      <a:picLocks noChangeAspect="1" noChangeArrowheads="1"/>
                    </pic:cNvPicPr>
                  </pic:nvPicPr>
                  <pic:blipFill>
                    <a:blip r:embed="rId31"/>
                    <a:srcRect/>
                    <a:stretch>
                      <a:fillRect/>
                    </a:stretch>
                  </pic:blipFill>
                  <pic:spPr bwMode="auto">
                    <a:xfrm>
                      <a:off x="0" y="0"/>
                      <a:ext cx="876300" cy="509349"/>
                    </a:xfrm>
                    <a:prstGeom prst="rect">
                      <a:avLst/>
                    </a:prstGeom>
                    <a:noFill/>
                    <a:ln w="9525">
                      <a:noFill/>
                      <a:miter lim="800000"/>
                      <a:headEnd/>
                      <a:tailEnd/>
                    </a:ln>
                  </pic:spPr>
                </pic:pic>
              </a:graphicData>
            </a:graphic>
          </wp:inline>
        </w:drawing>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Q</w:t>
      </w:r>
      <w:r w:rsidRPr="00BA55AE">
        <w:rPr>
          <w:rFonts w:cs="Times New Roman"/>
          <w:szCs w:val="28"/>
          <w:vertAlign w:val="subscript"/>
        </w:rPr>
        <w:t>0max</w:t>
      </w:r>
      <w:r w:rsidRPr="00BA55AE">
        <w:rPr>
          <w:rFonts w:cs="Times New Roman"/>
          <w:szCs w:val="28"/>
        </w:rPr>
        <w:t xml:space="preserve"> – расчетное значение часовой тепловой нагрузки здания, Гкал/ч;</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ν – удельный объем системы теплопотребления, м</w:t>
      </w:r>
      <w:r w:rsidRPr="00BA55AE">
        <w:rPr>
          <w:rFonts w:cs="Times New Roman"/>
          <w:szCs w:val="28"/>
          <w:vertAlign w:val="superscript"/>
        </w:rPr>
        <w:t>3</w:t>
      </w:r>
      <w:r w:rsidRPr="00BA55AE">
        <w:rPr>
          <w:rFonts w:cs="Times New Roman"/>
          <w:szCs w:val="28"/>
        </w:rPr>
        <w:t>ч/Гкал;</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n - количество систем теплопотребления, оснащенных одним видом нагревательных приборов.</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При отсутствии информации о типе нагревательных приборов, которыми оснащены системы теплопотребления (отопления, приточной вентиляции), допустимо принимать значение удельного объема для систем в размере 30 м</w:t>
      </w:r>
      <w:r w:rsidRPr="00BA55AE">
        <w:rPr>
          <w:rFonts w:cs="Times New Roman"/>
          <w:szCs w:val="28"/>
          <w:vertAlign w:val="superscript"/>
        </w:rPr>
        <w:t>3</w:t>
      </w:r>
      <w:r w:rsidRPr="00BA55AE">
        <w:rPr>
          <w:rFonts w:cs="Times New Roman"/>
          <w:szCs w:val="28"/>
        </w:rPr>
        <w:t>ч/Гкал. Емкость местных систем горячего водоснабжения в открытых системах теплоснабжения можно определять при v=6 м</w:t>
      </w:r>
      <w:r w:rsidRPr="00BA55AE">
        <w:rPr>
          <w:rFonts w:cs="Times New Roman"/>
          <w:szCs w:val="28"/>
          <w:vertAlign w:val="superscript"/>
        </w:rPr>
        <w:t>3</w:t>
      </w:r>
      <w:r w:rsidRPr="00BA55AE">
        <w:rPr>
          <w:rFonts w:cs="Times New Roman"/>
          <w:szCs w:val="28"/>
        </w:rPr>
        <w:t>ч/Гкал средней часовой тепловой нагрузки.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В соответствии с Актуализированной версией СНиП 41-02-2003 «Тепловые сети»: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«При отсутствии данных по фактическим объемам воды допускается принимать его равным 65 м</w:t>
      </w:r>
      <w:r w:rsidRPr="00BA55AE">
        <w:rPr>
          <w:rFonts w:cs="Times New Roman"/>
          <w:szCs w:val="28"/>
          <w:vertAlign w:val="superscript"/>
        </w:rPr>
        <w:t>3</w:t>
      </w:r>
      <w:r w:rsidRPr="00BA55AE">
        <w:rPr>
          <w:rFonts w:cs="Times New Roman"/>
          <w:szCs w:val="28"/>
        </w:rPr>
        <w:t xml:space="preserve"> на 1 МВт расчетной тепловой нагрузки при закрытой системе теплоснабжения, 70 м</w:t>
      </w:r>
      <w:r w:rsidRPr="00BA55AE">
        <w:rPr>
          <w:rFonts w:cs="Times New Roman"/>
          <w:szCs w:val="28"/>
          <w:vertAlign w:val="superscript"/>
        </w:rPr>
        <w:t>3</w:t>
      </w:r>
      <w:r w:rsidRPr="00BA55AE">
        <w:rPr>
          <w:rFonts w:cs="Times New Roman"/>
          <w:szCs w:val="28"/>
        </w:rPr>
        <w:t xml:space="preserve"> на 1 МВт – открытой системе и 30 м</w:t>
      </w:r>
      <w:r w:rsidRPr="00BA55AE">
        <w:rPr>
          <w:rFonts w:cs="Times New Roman"/>
          <w:szCs w:val="28"/>
          <w:vertAlign w:val="superscript"/>
        </w:rPr>
        <w:t>3</w:t>
      </w:r>
      <w:r w:rsidRPr="00BA55AE">
        <w:rPr>
          <w:rFonts w:cs="Times New Roman"/>
          <w:szCs w:val="28"/>
        </w:rPr>
        <w:t xml:space="preserve"> на 1 МВт средней нагрузки – для отдельных сетей горячего водоснабжения».</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 xml:space="preserve">Потери сетевой воды в системе теплоснабжения включают в себя технологические потери (затраты) сетевой воды и потери сетевой воды с утечкой. </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К технологическим потерям, как необходимым для обеспечения нормальных режимов работы систем теплоснабжения, относятся количество воды на пусковое заполнение трубопроводов теплосети после проведения планового ремонта и подключении новых участков сети и потребителей, проведение плановых эксплуатационных испытаний трубопроводов и оборудования тепловых сетей и другие регламентные работы, промывку и дезинфекцию.</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К потерям сетевой воды с утечкой относятся технически неизбежные в процессе передачи, распределения и потребления тепловой энергии потери сетевой воды с утечкой.</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 xml:space="preserve">Расчетные потери сетевой воды связанные, с пуском тепловых сетей в эксплуатацию после планового ремонта и подключения новых сетей после монтажа на период регулирования, определяются в размере 1,5-кратной емкости соответствующих трубопроводов тепловых сетей. Неизбежные потери при проведении плановых эксплуатационных испытаний и других </w:t>
      </w:r>
      <w:r w:rsidRPr="00BA55AE">
        <w:rPr>
          <w:rFonts w:cs="Times New Roman"/>
          <w:szCs w:val="28"/>
        </w:rPr>
        <w:lastRenderedPageBreak/>
        <w:t>регламентных работ на тепловых сетях составляют 0,5-кратного объема сетей.</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Среднегодовая норма утечки теплоносителя (м</w:t>
      </w:r>
      <w:r w:rsidRPr="00BA55AE">
        <w:rPr>
          <w:rFonts w:cs="Times New Roman"/>
          <w:szCs w:val="28"/>
          <w:vertAlign w:val="superscript"/>
        </w:rPr>
        <w:t>3</w:t>
      </w:r>
      <w:r w:rsidRPr="00BA55AE">
        <w:rPr>
          <w:rFonts w:cs="Times New Roman"/>
          <w:szCs w:val="28"/>
        </w:rPr>
        <w:t>/ч)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Норматив аварийной подпитки имеет в виду инцидентную подпитку, которая полностью или в значительной степени компенсирует инцидентную утечку воды при повреждении элементов теплосети. Именно эта подпитка и называется аварийной подпиткой.</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Согласно СНиП 41-02-2003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880E50" w:rsidRPr="00BA55AE" w:rsidRDefault="00880E50" w:rsidP="00BA55AE">
      <w:pPr>
        <w:spacing w:after="0" w:line="240" w:lineRule="auto"/>
        <w:ind w:right="52" w:firstLine="567"/>
        <w:jc w:val="both"/>
        <w:rPr>
          <w:rFonts w:cs="Times New Roman"/>
          <w:szCs w:val="28"/>
        </w:rPr>
      </w:pPr>
      <w:r w:rsidRPr="00BA55AE">
        <w:rPr>
          <w:rFonts w:cs="Times New Roman"/>
          <w:szCs w:val="28"/>
        </w:rPr>
        <w:t xml:space="preserve">Выполнен расчет нормативной и аварийной подпитки тепловых сетей котельных. Расчетные балансы производительности водоподготовительных установок (далее ВПУ) и подпитки тепловых сетей по существующему </w:t>
      </w:r>
      <w:r w:rsidR="00012729" w:rsidRPr="00BA55AE">
        <w:rPr>
          <w:rFonts w:cs="Times New Roman"/>
          <w:szCs w:val="28"/>
        </w:rPr>
        <w:t xml:space="preserve">и перспективному </w:t>
      </w:r>
      <w:r w:rsidRPr="00BA55AE">
        <w:rPr>
          <w:rFonts w:cs="Times New Roman"/>
          <w:szCs w:val="28"/>
        </w:rPr>
        <w:t>положению представлены в таблице 3.</w:t>
      </w:r>
      <w:r w:rsidR="007919C4">
        <w:rPr>
          <w:rFonts w:cs="Times New Roman"/>
          <w:szCs w:val="28"/>
        </w:rPr>
        <w:t>2</w:t>
      </w:r>
      <w:r w:rsidR="00012729" w:rsidRPr="00BA55AE">
        <w:rPr>
          <w:rFonts w:cs="Times New Roman"/>
          <w:szCs w:val="28"/>
        </w:rPr>
        <w:t>.</w:t>
      </w:r>
    </w:p>
    <w:p w:rsidR="00012729" w:rsidRPr="00BA55AE" w:rsidRDefault="00012729" w:rsidP="00BA55AE">
      <w:pPr>
        <w:spacing w:after="0" w:line="240" w:lineRule="auto"/>
        <w:ind w:right="52" w:firstLine="567"/>
        <w:jc w:val="both"/>
        <w:rPr>
          <w:rFonts w:cs="Times New Roman"/>
          <w:szCs w:val="28"/>
        </w:rPr>
      </w:pPr>
      <w:r w:rsidRPr="00BA55AE">
        <w:rPr>
          <w:rFonts w:cs="Times New Roman"/>
          <w:szCs w:val="28"/>
        </w:rPr>
        <w:t>Таблица 3.</w:t>
      </w:r>
      <w:r w:rsidR="007919C4">
        <w:rPr>
          <w:rFonts w:cs="Times New Roman"/>
          <w:szCs w:val="28"/>
        </w:rPr>
        <w:t>2</w:t>
      </w:r>
      <w:r w:rsidRPr="00BA55AE">
        <w:rPr>
          <w:rFonts w:cs="Times New Roman"/>
          <w:szCs w:val="28"/>
        </w:rPr>
        <w:t xml:space="preserve">. </w:t>
      </w:r>
      <w:r w:rsidR="008C6434" w:rsidRPr="00BA55AE">
        <w:rPr>
          <w:rFonts w:cs="Times New Roman"/>
          <w:szCs w:val="28"/>
        </w:rPr>
        <w:t xml:space="preserve">Объем фактической </w:t>
      </w:r>
      <w:r w:rsidRPr="00BA55AE">
        <w:rPr>
          <w:rFonts w:cs="Times New Roman"/>
          <w:szCs w:val="28"/>
        </w:rPr>
        <w:t>подпитки тепловых сетей котельных.</w:t>
      </w:r>
    </w:p>
    <w:tbl>
      <w:tblPr>
        <w:tblW w:w="9300" w:type="dxa"/>
        <w:tblInd w:w="113" w:type="dxa"/>
        <w:tblLayout w:type="fixed"/>
        <w:tblLook w:val="04A0"/>
      </w:tblPr>
      <w:tblGrid>
        <w:gridCol w:w="846"/>
        <w:gridCol w:w="4536"/>
        <w:gridCol w:w="1959"/>
        <w:gridCol w:w="1959"/>
      </w:tblGrid>
      <w:tr w:rsidR="008A0241" w:rsidRPr="008A0241" w:rsidTr="003A25CA">
        <w:trPr>
          <w:trHeight w:val="20"/>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 п/п</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Котельная</w:t>
            </w:r>
          </w:p>
        </w:tc>
        <w:tc>
          <w:tcPr>
            <w:tcW w:w="1959" w:type="dxa"/>
            <w:tcBorders>
              <w:top w:val="single" w:sz="4" w:space="0" w:color="auto"/>
              <w:left w:val="nil"/>
              <w:bottom w:val="single" w:sz="4" w:space="0" w:color="auto"/>
              <w:right w:val="single" w:sz="4" w:space="0" w:color="auto"/>
            </w:tcBorders>
            <w:shd w:val="clear" w:color="auto" w:fill="auto"/>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Объем воды  на разовое заполнение системы теплоснабжения, м3</w:t>
            </w:r>
          </w:p>
        </w:tc>
        <w:tc>
          <w:tcPr>
            <w:tcW w:w="1959" w:type="dxa"/>
            <w:tcBorders>
              <w:top w:val="single" w:sz="4" w:space="0" w:color="auto"/>
              <w:left w:val="nil"/>
              <w:bottom w:val="single" w:sz="4" w:space="0" w:color="auto"/>
              <w:right w:val="single" w:sz="4" w:space="0" w:color="auto"/>
            </w:tcBorders>
            <w:shd w:val="clear" w:color="auto" w:fill="auto"/>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Объем воды на подпитку системы теплоснабжения, м</w:t>
            </w:r>
            <w:r w:rsidRPr="008A0241">
              <w:rPr>
                <w:rFonts w:eastAsia="Times New Roman" w:cs="Times New Roman"/>
                <w:color w:val="000000"/>
                <w:sz w:val="24"/>
                <w:szCs w:val="24"/>
                <w:vertAlign w:val="superscript"/>
                <w:lang w:eastAsia="ru-RU"/>
              </w:rPr>
              <w:t>3</w:t>
            </w:r>
            <w:r w:rsidRPr="008A0241">
              <w:rPr>
                <w:rFonts w:eastAsia="Times New Roman" w:cs="Times New Roman"/>
                <w:color w:val="000000"/>
                <w:sz w:val="24"/>
                <w:szCs w:val="24"/>
                <w:lang w:eastAsia="ru-RU"/>
              </w:rPr>
              <w:t>/ч</w:t>
            </w:r>
          </w:p>
        </w:tc>
      </w:tr>
      <w:tr w:rsidR="008A0241" w:rsidRPr="008A0241" w:rsidTr="003A25CA">
        <w:trPr>
          <w:trHeight w:val="20"/>
        </w:trPr>
        <w:tc>
          <w:tcPr>
            <w:tcW w:w="9300" w:type="dxa"/>
            <w:gridSpan w:val="4"/>
            <w:tcBorders>
              <w:top w:val="single" w:sz="4" w:space="0" w:color="auto"/>
              <w:left w:val="single" w:sz="4" w:space="0" w:color="auto"/>
              <w:bottom w:val="single" w:sz="4" w:space="0" w:color="auto"/>
              <w:right w:val="nil"/>
            </w:tcBorders>
            <w:shd w:val="clear" w:color="auto" w:fill="auto"/>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202</w:t>
            </w:r>
            <w:r w:rsidR="003A25CA">
              <w:rPr>
                <w:rFonts w:eastAsia="Times New Roman" w:cs="Times New Roman"/>
                <w:color w:val="000000"/>
                <w:sz w:val="24"/>
                <w:szCs w:val="24"/>
                <w:lang w:eastAsia="ru-RU"/>
              </w:rPr>
              <w:t>4</w:t>
            </w:r>
            <w:r w:rsidRPr="008A0241">
              <w:rPr>
                <w:rFonts w:eastAsia="Times New Roman" w:cs="Times New Roman"/>
                <w:color w:val="000000"/>
                <w:sz w:val="24"/>
                <w:szCs w:val="24"/>
                <w:lang w:eastAsia="ru-RU"/>
              </w:rPr>
              <w:t xml:space="preserve"> год</w:t>
            </w:r>
          </w:p>
        </w:tc>
      </w:tr>
      <w:tr w:rsidR="003A25CA" w:rsidRPr="008A0241" w:rsidTr="005A0BB8">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1</w:t>
            </w:r>
          </w:p>
        </w:tc>
        <w:tc>
          <w:tcPr>
            <w:tcW w:w="4536" w:type="dxa"/>
            <w:tcBorders>
              <w:top w:val="nil"/>
              <w:left w:val="nil"/>
              <w:bottom w:val="single" w:sz="8" w:space="0" w:color="auto"/>
              <w:right w:val="single" w:sz="8" w:space="0" w:color="auto"/>
            </w:tcBorders>
            <w:shd w:val="clear" w:color="auto" w:fill="auto"/>
            <w:vAlign w:val="center"/>
            <w:hideMark/>
          </w:tcPr>
          <w:p w:rsidR="003A25CA" w:rsidRPr="003A25CA"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"ул. Ленина"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331,00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0,63</w:t>
            </w:r>
          </w:p>
        </w:tc>
      </w:tr>
      <w:tr w:rsidR="003A25CA" w:rsidRPr="008A0241" w:rsidTr="005A0BB8">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2</w:t>
            </w:r>
          </w:p>
        </w:tc>
        <w:tc>
          <w:tcPr>
            <w:tcW w:w="4536" w:type="dxa"/>
            <w:tcBorders>
              <w:top w:val="nil"/>
              <w:left w:val="nil"/>
              <w:bottom w:val="single" w:sz="8" w:space="0" w:color="auto"/>
              <w:right w:val="single" w:sz="8" w:space="0" w:color="auto"/>
            </w:tcBorders>
            <w:shd w:val="clear" w:color="auto" w:fill="auto"/>
            <w:vAlign w:val="center"/>
            <w:hideMark/>
          </w:tcPr>
          <w:p w:rsidR="003A25CA" w:rsidRPr="003A25CA"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"Черемушки"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453,00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0,43</w:t>
            </w:r>
          </w:p>
        </w:tc>
      </w:tr>
      <w:tr w:rsidR="003A25CA" w:rsidRPr="008A0241" w:rsidTr="005A0BB8">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3</w:t>
            </w:r>
          </w:p>
        </w:tc>
        <w:tc>
          <w:tcPr>
            <w:tcW w:w="4536" w:type="dxa"/>
            <w:tcBorders>
              <w:top w:val="nil"/>
              <w:left w:val="nil"/>
              <w:bottom w:val="single" w:sz="8" w:space="0" w:color="auto"/>
              <w:right w:val="single" w:sz="8" w:space="0" w:color="auto"/>
            </w:tcBorders>
            <w:shd w:val="clear" w:color="auto" w:fill="auto"/>
            <w:vAlign w:val="center"/>
            <w:hideMark/>
          </w:tcPr>
          <w:p w:rsidR="003A25CA" w:rsidRPr="003A25CA"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"Торговый центр"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156,00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0,34</w:t>
            </w:r>
          </w:p>
        </w:tc>
      </w:tr>
      <w:tr w:rsidR="003A25CA" w:rsidRPr="008A0241" w:rsidTr="005A0BB8">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4</w:t>
            </w:r>
          </w:p>
        </w:tc>
        <w:tc>
          <w:tcPr>
            <w:tcW w:w="4536" w:type="dxa"/>
            <w:tcBorders>
              <w:top w:val="nil"/>
              <w:left w:val="nil"/>
              <w:bottom w:val="single" w:sz="8" w:space="0" w:color="auto"/>
              <w:right w:val="single" w:sz="8" w:space="0" w:color="auto"/>
            </w:tcBorders>
            <w:shd w:val="clear" w:color="auto" w:fill="auto"/>
            <w:vAlign w:val="center"/>
            <w:hideMark/>
          </w:tcPr>
          <w:p w:rsidR="003A25CA" w:rsidRPr="003A25CA"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"Баня"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3,00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0,00</w:t>
            </w:r>
          </w:p>
        </w:tc>
      </w:tr>
      <w:tr w:rsidR="008A0241" w:rsidRPr="008A0241" w:rsidTr="003A25CA">
        <w:trPr>
          <w:trHeight w:val="2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0241" w:rsidRPr="003A25CA" w:rsidRDefault="008A0241" w:rsidP="008A0241">
            <w:pPr>
              <w:spacing w:after="0" w:line="240" w:lineRule="auto"/>
              <w:jc w:val="center"/>
              <w:rPr>
                <w:rFonts w:eastAsia="Times New Roman" w:cs="Times New Roman"/>
                <w:color w:val="000000"/>
                <w:sz w:val="24"/>
                <w:szCs w:val="24"/>
                <w:lang w:eastAsia="ru-RU"/>
              </w:rPr>
            </w:pPr>
            <w:r w:rsidRPr="003A25CA">
              <w:rPr>
                <w:rFonts w:eastAsia="Times New Roman" w:cs="Times New Roman"/>
                <w:color w:val="000000"/>
                <w:sz w:val="24"/>
                <w:szCs w:val="24"/>
                <w:lang w:eastAsia="ru-RU"/>
              </w:rPr>
              <w:t>Итого,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943,00</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1,40</w:t>
            </w:r>
          </w:p>
        </w:tc>
      </w:tr>
      <w:tr w:rsidR="003A25CA" w:rsidRPr="008A0241" w:rsidTr="0039087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5</w:t>
            </w:r>
          </w:p>
        </w:tc>
        <w:tc>
          <w:tcPr>
            <w:tcW w:w="4536" w:type="dxa"/>
            <w:tcBorders>
              <w:top w:val="nil"/>
              <w:left w:val="nil"/>
              <w:bottom w:val="single" w:sz="8" w:space="0" w:color="auto"/>
              <w:right w:val="single" w:sz="8" w:space="0" w:color="auto"/>
            </w:tcBorders>
            <w:shd w:val="clear" w:color="auto" w:fill="auto"/>
            <w:vAlign w:val="center"/>
            <w:hideMark/>
          </w:tcPr>
          <w:p w:rsidR="003A25CA" w:rsidRPr="003A25CA"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"Дом культуры" ст.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6,70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0,0003</w:t>
            </w:r>
          </w:p>
        </w:tc>
      </w:tr>
      <w:tr w:rsidR="003A25CA" w:rsidRPr="008A0241" w:rsidTr="0039087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6</w:t>
            </w:r>
          </w:p>
        </w:tc>
        <w:tc>
          <w:tcPr>
            <w:tcW w:w="4536" w:type="dxa"/>
            <w:tcBorders>
              <w:top w:val="nil"/>
              <w:left w:val="nil"/>
              <w:bottom w:val="single" w:sz="8" w:space="0" w:color="auto"/>
              <w:right w:val="single" w:sz="8" w:space="0" w:color="auto"/>
            </w:tcBorders>
            <w:shd w:val="clear" w:color="auto" w:fill="auto"/>
            <w:vAlign w:val="center"/>
            <w:hideMark/>
          </w:tcPr>
          <w:p w:rsidR="003A25CA" w:rsidRPr="003A25CA"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"ПУ-15" ст.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25,60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0,0001</w:t>
            </w:r>
          </w:p>
        </w:tc>
      </w:tr>
      <w:tr w:rsidR="008A0241" w:rsidRPr="008A0241" w:rsidTr="003A25CA">
        <w:trPr>
          <w:trHeight w:val="2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Итого, ст.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32,20</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0,0004</w:t>
            </w:r>
          </w:p>
        </w:tc>
      </w:tr>
      <w:tr w:rsidR="008A0241" w:rsidRPr="008A0241" w:rsidTr="003A25CA">
        <w:trPr>
          <w:trHeight w:val="2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ВСЕГО:</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975,20</w:t>
            </w:r>
          </w:p>
        </w:tc>
        <w:tc>
          <w:tcPr>
            <w:tcW w:w="1959" w:type="dxa"/>
            <w:tcBorders>
              <w:top w:val="nil"/>
              <w:left w:val="nil"/>
              <w:bottom w:val="single" w:sz="4" w:space="0" w:color="auto"/>
              <w:right w:val="single" w:sz="4" w:space="0" w:color="auto"/>
            </w:tcBorders>
            <w:shd w:val="clear" w:color="auto" w:fill="auto"/>
            <w:noWrap/>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1,40</w:t>
            </w:r>
          </w:p>
        </w:tc>
      </w:tr>
      <w:tr w:rsidR="008A0241" w:rsidRPr="008A0241" w:rsidTr="003A25CA">
        <w:trPr>
          <w:trHeight w:val="20"/>
        </w:trPr>
        <w:tc>
          <w:tcPr>
            <w:tcW w:w="9300" w:type="dxa"/>
            <w:gridSpan w:val="4"/>
            <w:tcBorders>
              <w:top w:val="single" w:sz="4" w:space="0" w:color="auto"/>
              <w:left w:val="single" w:sz="4" w:space="0" w:color="auto"/>
              <w:bottom w:val="single" w:sz="4" w:space="0" w:color="auto"/>
              <w:right w:val="nil"/>
            </w:tcBorders>
            <w:shd w:val="clear" w:color="auto" w:fill="auto"/>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202</w:t>
            </w:r>
            <w:r w:rsidR="003A25CA">
              <w:rPr>
                <w:rFonts w:eastAsia="Times New Roman" w:cs="Times New Roman"/>
                <w:color w:val="000000"/>
                <w:sz w:val="24"/>
                <w:szCs w:val="24"/>
                <w:lang w:eastAsia="ru-RU"/>
              </w:rPr>
              <w:t>6</w:t>
            </w:r>
            <w:r w:rsidRPr="008A0241">
              <w:rPr>
                <w:rFonts w:eastAsia="Times New Roman" w:cs="Times New Roman"/>
                <w:color w:val="000000"/>
                <w:sz w:val="24"/>
                <w:szCs w:val="24"/>
                <w:lang w:eastAsia="ru-RU"/>
              </w:rPr>
              <w:t xml:space="preserve"> год</w:t>
            </w:r>
          </w:p>
        </w:tc>
      </w:tr>
      <w:tr w:rsidR="003A25CA" w:rsidRPr="008A0241" w:rsidTr="0046696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1</w:t>
            </w:r>
          </w:p>
        </w:tc>
        <w:tc>
          <w:tcPr>
            <w:tcW w:w="4536" w:type="dxa"/>
            <w:tcBorders>
              <w:top w:val="nil"/>
              <w:left w:val="nil"/>
              <w:bottom w:val="single" w:sz="8" w:space="0" w:color="auto"/>
              <w:right w:val="single" w:sz="8" w:space="0" w:color="auto"/>
            </w:tcBorders>
            <w:shd w:val="clear" w:color="auto" w:fill="auto"/>
            <w:vAlign w:val="center"/>
            <w:hideMark/>
          </w:tcPr>
          <w:p w:rsidR="003A25CA" w:rsidRPr="008A0241"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"ул. Ленина"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331,00</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0,63</w:t>
            </w:r>
          </w:p>
        </w:tc>
      </w:tr>
      <w:tr w:rsidR="003A25CA" w:rsidRPr="008A0241" w:rsidTr="0046696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lastRenderedPageBreak/>
              <w:t>2</w:t>
            </w:r>
          </w:p>
        </w:tc>
        <w:tc>
          <w:tcPr>
            <w:tcW w:w="4536" w:type="dxa"/>
            <w:tcBorders>
              <w:top w:val="nil"/>
              <w:left w:val="nil"/>
              <w:bottom w:val="single" w:sz="8" w:space="0" w:color="auto"/>
              <w:right w:val="single" w:sz="8" w:space="0" w:color="auto"/>
            </w:tcBorders>
            <w:shd w:val="clear" w:color="auto" w:fill="auto"/>
            <w:vAlign w:val="center"/>
            <w:hideMark/>
          </w:tcPr>
          <w:p w:rsidR="003A25CA" w:rsidRPr="008A0241"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"Черемушки"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453,00</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0,43</w:t>
            </w:r>
          </w:p>
        </w:tc>
      </w:tr>
      <w:tr w:rsidR="003A25CA" w:rsidRPr="008A0241" w:rsidTr="0046696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3</w:t>
            </w:r>
          </w:p>
        </w:tc>
        <w:tc>
          <w:tcPr>
            <w:tcW w:w="4536" w:type="dxa"/>
            <w:tcBorders>
              <w:top w:val="nil"/>
              <w:left w:val="nil"/>
              <w:bottom w:val="single" w:sz="8" w:space="0" w:color="auto"/>
              <w:right w:val="single" w:sz="8" w:space="0" w:color="auto"/>
            </w:tcBorders>
            <w:shd w:val="clear" w:color="auto" w:fill="auto"/>
            <w:vAlign w:val="center"/>
            <w:hideMark/>
          </w:tcPr>
          <w:p w:rsidR="003A25CA" w:rsidRPr="008A0241"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"Торговый центр"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156,00</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0,34</w:t>
            </w:r>
          </w:p>
        </w:tc>
      </w:tr>
      <w:tr w:rsidR="003A25CA" w:rsidRPr="008A0241" w:rsidTr="0046696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4</w:t>
            </w:r>
          </w:p>
        </w:tc>
        <w:tc>
          <w:tcPr>
            <w:tcW w:w="4536" w:type="dxa"/>
            <w:tcBorders>
              <w:top w:val="nil"/>
              <w:left w:val="nil"/>
              <w:bottom w:val="single" w:sz="8" w:space="0" w:color="auto"/>
              <w:right w:val="single" w:sz="8" w:space="0" w:color="auto"/>
            </w:tcBorders>
            <w:shd w:val="clear" w:color="auto" w:fill="auto"/>
            <w:vAlign w:val="center"/>
            <w:hideMark/>
          </w:tcPr>
          <w:p w:rsidR="003A25CA" w:rsidRPr="008A0241"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"Баня"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3,00</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0,00</w:t>
            </w:r>
          </w:p>
        </w:tc>
      </w:tr>
      <w:tr w:rsidR="003A25CA" w:rsidRPr="008A0241" w:rsidTr="003A25CA">
        <w:trPr>
          <w:trHeight w:val="2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3A25CA">
              <w:rPr>
                <w:rFonts w:eastAsia="Times New Roman" w:cs="Times New Roman"/>
                <w:color w:val="000000"/>
                <w:sz w:val="24"/>
                <w:szCs w:val="24"/>
                <w:lang w:eastAsia="ru-RU"/>
              </w:rPr>
              <w:t>Итого,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943,00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1,40</w:t>
            </w:r>
          </w:p>
        </w:tc>
      </w:tr>
      <w:tr w:rsidR="003A25CA" w:rsidRPr="008A0241" w:rsidTr="0046696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5</w:t>
            </w:r>
          </w:p>
        </w:tc>
        <w:tc>
          <w:tcPr>
            <w:tcW w:w="4536" w:type="dxa"/>
            <w:tcBorders>
              <w:top w:val="nil"/>
              <w:left w:val="nil"/>
              <w:bottom w:val="single" w:sz="8" w:space="0" w:color="auto"/>
              <w:right w:val="single" w:sz="8" w:space="0" w:color="auto"/>
            </w:tcBorders>
            <w:shd w:val="clear" w:color="auto" w:fill="auto"/>
            <w:vAlign w:val="center"/>
            <w:hideMark/>
          </w:tcPr>
          <w:p w:rsidR="003A25CA" w:rsidRPr="008A0241"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"Дом культуры" ст.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6,70</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0,0003</w:t>
            </w:r>
          </w:p>
        </w:tc>
      </w:tr>
      <w:tr w:rsidR="003A25CA" w:rsidRPr="008A0241" w:rsidTr="0046696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6</w:t>
            </w:r>
          </w:p>
        </w:tc>
        <w:tc>
          <w:tcPr>
            <w:tcW w:w="4536" w:type="dxa"/>
            <w:tcBorders>
              <w:top w:val="nil"/>
              <w:left w:val="nil"/>
              <w:bottom w:val="single" w:sz="8" w:space="0" w:color="auto"/>
              <w:right w:val="single" w:sz="8" w:space="0" w:color="auto"/>
            </w:tcBorders>
            <w:shd w:val="clear" w:color="auto" w:fill="auto"/>
            <w:vAlign w:val="center"/>
            <w:hideMark/>
          </w:tcPr>
          <w:p w:rsidR="003A25CA" w:rsidRPr="008A0241"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"ПУ-15" ст.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25,60</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0,0001</w:t>
            </w:r>
          </w:p>
        </w:tc>
      </w:tr>
      <w:tr w:rsidR="003A25CA" w:rsidRPr="008A0241" w:rsidTr="003A25CA">
        <w:trPr>
          <w:trHeight w:val="2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Итого, ст.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32,20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0,0004</w:t>
            </w:r>
          </w:p>
        </w:tc>
      </w:tr>
      <w:tr w:rsidR="003A25CA" w:rsidRPr="008A0241" w:rsidTr="003A25CA">
        <w:trPr>
          <w:trHeight w:val="2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ВСЕГО:</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975,20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1,40</w:t>
            </w:r>
          </w:p>
        </w:tc>
      </w:tr>
      <w:tr w:rsidR="008A0241" w:rsidRPr="008A0241" w:rsidTr="003A25CA">
        <w:trPr>
          <w:trHeight w:val="20"/>
        </w:trPr>
        <w:tc>
          <w:tcPr>
            <w:tcW w:w="9300" w:type="dxa"/>
            <w:gridSpan w:val="4"/>
            <w:tcBorders>
              <w:top w:val="single" w:sz="4" w:space="0" w:color="auto"/>
              <w:left w:val="single" w:sz="4" w:space="0" w:color="auto"/>
              <w:bottom w:val="single" w:sz="4" w:space="0" w:color="auto"/>
              <w:right w:val="nil"/>
            </w:tcBorders>
            <w:shd w:val="clear" w:color="auto" w:fill="auto"/>
            <w:vAlign w:val="center"/>
            <w:hideMark/>
          </w:tcPr>
          <w:p w:rsidR="008A0241" w:rsidRPr="008A0241" w:rsidRDefault="008A0241" w:rsidP="008A0241">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20</w:t>
            </w:r>
            <w:r w:rsidR="003A25CA">
              <w:rPr>
                <w:rFonts w:eastAsia="Times New Roman" w:cs="Times New Roman"/>
                <w:color w:val="000000"/>
                <w:sz w:val="24"/>
                <w:szCs w:val="24"/>
                <w:lang w:eastAsia="ru-RU"/>
              </w:rPr>
              <w:t>40</w:t>
            </w:r>
            <w:r w:rsidRPr="008A0241">
              <w:rPr>
                <w:rFonts w:eastAsia="Times New Roman" w:cs="Times New Roman"/>
                <w:color w:val="000000"/>
                <w:sz w:val="24"/>
                <w:szCs w:val="24"/>
                <w:lang w:eastAsia="ru-RU"/>
              </w:rPr>
              <w:t xml:space="preserve"> год</w:t>
            </w:r>
          </w:p>
        </w:tc>
      </w:tr>
      <w:tr w:rsidR="003A25CA" w:rsidRPr="008A0241" w:rsidTr="00173D9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1</w:t>
            </w:r>
          </w:p>
        </w:tc>
        <w:tc>
          <w:tcPr>
            <w:tcW w:w="4536" w:type="dxa"/>
            <w:tcBorders>
              <w:top w:val="nil"/>
              <w:left w:val="nil"/>
              <w:bottom w:val="single" w:sz="8" w:space="0" w:color="auto"/>
              <w:right w:val="single" w:sz="8" w:space="0" w:color="auto"/>
            </w:tcBorders>
            <w:shd w:val="clear" w:color="auto" w:fill="auto"/>
            <w:vAlign w:val="center"/>
            <w:hideMark/>
          </w:tcPr>
          <w:p w:rsidR="003A25CA" w:rsidRPr="008A0241"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"ул. Ленина"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331,00</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0,63</w:t>
            </w:r>
          </w:p>
        </w:tc>
      </w:tr>
      <w:tr w:rsidR="003A25CA" w:rsidRPr="008A0241" w:rsidTr="00173D9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2</w:t>
            </w:r>
          </w:p>
        </w:tc>
        <w:tc>
          <w:tcPr>
            <w:tcW w:w="4536" w:type="dxa"/>
            <w:tcBorders>
              <w:top w:val="nil"/>
              <w:left w:val="nil"/>
              <w:bottom w:val="single" w:sz="8" w:space="0" w:color="auto"/>
              <w:right w:val="single" w:sz="8" w:space="0" w:color="auto"/>
            </w:tcBorders>
            <w:shd w:val="clear" w:color="auto" w:fill="auto"/>
            <w:vAlign w:val="center"/>
            <w:hideMark/>
          </w:tcPr>
          <w:p w:rsidR="003A25CA" w:rsidRPr="008A0241"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"Черемушки"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453,00</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0,43</w:t>
            </w:r>
          </w:p>
        </w:tc>
      </w:tr>
      <w:tr w:rsidR="003A25CA" w:rsidRPr="008A0241" w:rsidTr="00173D9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3</w:t>
            </w:r>
          </w:p>
        </w:tc>
        <w:tc>
          <w:tcPr>
            <w:tcW w:w="4536" w:type="dxa"/>
            <w:tcBorders>
              <w:top w:val="nil"/>
              <w:left w:val="nil"/>
              <w:bottom w:val="single" w:sz="8" w:space="0" w:color="auto"/>
              <w:right w:val="single" w:sz="8" w:space="0" w:color="auto"/>
            </w:tcBorders>
            <w:shd w:val="clear" w:color="auto" w:fill="auto"/>
            <w:vAlign w:val="center"/>
            <w:hideMark/>
          </w:tcPr>
          <w:p w:rsidR="003A25CA" w:rsidRPr="008A0241"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"Торговый центр"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156,00</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0,34</w:t>
            </w:r>
          </w:p>
        </w:tc>
      </w:tr>
      <w:tr w:rsidR="003A25CA" w:rsidRPr="008A0241" w:rsidTr="00173D9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4</w:t>
            </w:r>
          </w:p>
        </w:tc>
        <w:tc>
          <w:tcPr>
            <w:tcW w:w="4536" w:type="dxa"/>
            <w:tcBorders>
              <w:top w:val="nil"/>
              <w:left w:val="nil"/>
              <w:bottom w:val="single" w:sz="8" w:space="0" w:color="auto"/>
              <w:right w:val="single" w:sz="8" w:space="0" w:color="auto"/>
            </w:tcBorders>
            <w:shd w:val="clear" w:color="auto" w:fill="auto"/>
            <w:vAlign w:val="center"/>
            <w:hideMark/>
          </w:tcPr>
          <w:p w:rsidR="003A25CA" w:rsidRPr="008A0241"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"Баня" п.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3,00</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0,00</w:t>
            </w:r>
          </w:p>
        </w:tc>
      </w:tr>
      <w:tr w:rsidR="003A25CA" w:rsidRPr="008A0241" w:rsidTr="003A25CA">
        <w:trPr>
          <w:trHeight w:val="2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3A25CA">
              <w:rPr>
                <w:rFonts w:eastAsia="Times New Roman" w:cs="Times New Roman"/>
                <w:color w:val="000000"/>
                <w:sz w:val="24"/>
                <w:szCs w:val="24"/>
                <w:lang w:eastAsia="ru-RU"/>
              </w:rPr>
              <w:t>Итого, п.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943,00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1,40</w:t>
            </w:r>
          </w:p>
        </w:tc>
      </w:tr>
      <w:tr w:rsidR="003A25CA" w:rsidRPr="008A0241" w:rsidTr="00173D9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5</w:t>
            </w:r>
          </w:p>
        </w:tc>
        <w:tc>
          <w:tcPr>
            <w:tcW w:w="4536" w:type="dxa"/>
            <w:tcBorders>
              <w:top w:val="nil"/>
              <w:left w:val="nil"/>
              <w:bottom w:val="single" w:sz="8" w:space="0" w:color="auto"/>
              <w:right w:val="single" w:sz="8" w:space="0" w:color="auto"/>
            </w:tcBorders>
            <w:shd w:val="clear" w:color="auto" w:fill="auto"/>
            <w:vAlign w:val="center"/>
            <w:hideMark/>
          </w:tcPr>
          <w:p w:rsidR="003A25CA" w:rsidRPr="008A0241"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"Дом культуры" ст.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6,70</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0,0003</w:t>
            </w:r>
          </w:p>
        </w:tc>
      </w:tr>
      <w:tr w:rsidR="003A25CA" w:rsidRPr="008A0241" w:rsidTr="00173D9C">
        <w:trPr>
          <w:trHeight w:val="20"/>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6</w:t>
            </w:r>
          </w:p>
        </w:tc>
        <w:tc>
          <w:tcPr>
            <w:tcW w:w="4536" w:type="dxa"/>
            <w:tcBorders>
              <w:top w:val="nil"/>
              <w:left w:val="nil"/>
              <w:bottom w:val="single" w:sz="8" w:space="0" w:color="auto"/>
              <w:right w:val="single" w:sz="8" w:space="0" w:color="auto"/>
            </w:tcBorders>
            <w:shd w:val="clear" w:color="auto" w:fill="auto"/>
            <w:vAlign w:val="center"/>
            <w:hideMark/>
          </w:tcPr>
          <w:p w:rsidR="003A25CA" w:rsidRPr="008A0241" w:rsidRDefault="003A25CA" w:rsidP="003A25CA">
            <w:pPr>
              <w:spacing w:after="0" w:line="240" w:lineRule="auto"/>
              <w:rPr>
                <w:rFonts w:eastAsia="Times New Roman" w:cs="Times New Roman"/>
                <w:color w:val="000000"/>
                <w:sz w:val="24"/>
                <w:szCs w:val="24"/>
                <w:lang w:eastAsia="ru-RU"/>
              </w:rPr>
            </w:pPr>
            <w:r w:rsidRPr="003A25CA">
              <w:rPr>
                <w:color w:val="000000"/>
                <w:sz w:val="24"/>
                <w:szCs w:val="24"/>
              </w:rPr>
              <w:t>Котельная "ПУ-15" ст. Думиничи</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25,60</w:t>
            </w:r>
          </w:p>
        </w:tc>
        <w:tc>
          <w:tcPr>
            <w:tcW w:w="1959" w:type="dxa"/>
            <w:tcBorders>
              <w:top w:val="nil"/>
              <w:left w:val="nil"/>
              <w:bottom w:val="single" w:sz="4" w:space="0" w:color="auto"/>
              <w:right w:val="single" w:sz="4" w:space="0" w:color="auto"/>
            </w:tcBorders>
            <w:shd w:val="clear" w:color="auto" w:fill="auto"/>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0,0001</w:t>
            </w:r>
          </w:p>
        </w:tc>
      </w:tr>
      <w:tr w:rsidR="003A25CA" w:rsidRPr="008A0241" w:rsidTr="003A25CA">
        <w:trPr>
          <w:trHeight w:val="2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Итого, ст. Думиничи:</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32,20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0,0004</w:t>
            </w:r>
          </w:p>
        </w:tc>
      </w:tr>
      <w:tr w:rsidR="003A25CA" w:rsidRPr="008A0241" w:rsidTr="003A25CA">
        <w:trPr>
          <w:trHeight w:val="2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ВСЕГО:</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975,20</w:t>
            </w:r>
          </w:p>
        </w:tc>
        <w:tc>
          <w:tcPr>
            <w:tcW w:w="1959" w:type="dxa"/>
            <w:tcBorders>
              <w:top w:val="nil"/>
              <w:left w:val="nil"/>
              <w:bottom w:val="single" w:sz="4" w:space="0" w:color="auto"/>
              <w:right w:val="single" w:sz="4" w:space="0" w:color="auto"/>
            </w:tcBorders>
            <w:shd w:val="clear" w:color="auto" w:fill="auto"/>
            <w:noWrap/>
            <w:vAlign w:val="center"/>
            <w:hideMark/>
          </w:tcPr>
          <w:p w:rsidR="003A25CA" w:rsidRPr="008A0241" w:rsidRDefault="003A25CA" w:rsidP="003A25CA">
            <w:pPr>
              <w:spacing w:after="0" w:line="240" w:lineRule="auto"/>
              <w:jc w:val="center"/>
              <w:rPr>
                <w:rFonts w:eastAsia="Times New Roman" w:cs="Times New Roman"/>
                <w:color w:val="000000"/>
                <w:sz w:val="24"/>
                <w:szCs w:val="24"/>
                <w:lang w:eastAsia="ru-RU"/>
              </w:rPr>
            </w:pPr>
            <w:r w:rsidRPr="008A0241">
              <w:rPr>
                <w:rFonts w:eastAsia="Times New Roman" w:cs="Times New Roman"/>
                <w:color w:val="000000"/>
                <w:sz w:val="24"/>
                <w:szCs w:val="24"/>
                <w:lang w:eastAsia="ru-RU"/>
              </w:rPr>
              <w:t>1,40</w:t>
            </w:r>
          </w:p>
        </w:tc>
      </w:tr>
    </w:tbl>
    <w:p w:rsidR="008B2FCC" w:rsidRDefault="008B2FCC" w:rsidP="00BA55AE">
      <w:pPr>
        <w:pStyle w:val="afffa"/>
        <w:rPr>
          <w:sz w:val="28"/>
          <w:szCs w:val="28"/>
        </w:rPr>
      </w:pPr>
    </w:p>
    <w:p w:rsidR="003A25CA" w:rsidRPr="00BA55AE" w:rsidRDefault="003A25CA" w:rsidP="00BA55AE">
      <w:pPr>
        <w:pStyle w:val="afffa"/>
        <w:rPr>
          <w:sz w:val="28"/>
          <w:szCs w:val="28"/>
        </w:rPr>
      </w:pPr>
    </w:p>
    <w:p w:rsidR="00110025" w:rsidRPr="00BA55AE" w:rsidRDefault="00110025" w:rsidP="00BA55AE">
      <w:pPr>
        <w:pStyle w:val="7"/>
        <w:spacing w:before="0" w:line="240" w:lineRule="auto"/>
        <w:ind w:firstLine="567"/>
        <w:jc w:val="both"/>
        <w:rPr>
          <w:rFonts w:ascii="Times New Roman" w:hAnsi="Times New Roman"/>
          <w:b/>
          <w:i w:val="0"/>
          <w:sz w:val="28"/>
          <w:szCs w:val="28"/>
          <w:lang w:val="ru-RU"/>
        </w:rPr>
      </w:pPr>
      <w:bookmarkStart w:id="69" w:name="_Toc200952616"/>
      <w:r w:rsidRPr="00BA55AE">
        <w:rPr>
          <w:rFonts w:ascii="Times New Roman" w:hAnsi="Times New Roman"/>
          <w:b/>
          <w:i w:val="0"/>
          <w:sz w:val="28"/>
          <w:szCs w:val="28"/>
          <w:lang w:val="ru-RU"/>
        </w:rPr>
        <w:t>б)</w:t>
      </w:r>
      <w:r w:rsidR="005834FA" w:rsidRPr="00BA55AE">
        <w:rPr>
          <w:rFonts w:ascii="Times New Roman" w:hAnsi="Times New Roman"/>
          <w:b/>
          <w:i w:val="0"/>
          <w:sz w:val="28"/>
          <w:szCs w:val="28"/>
          <w:lang w:val="ru-RU"/>
        </w:rPr>
        <w:t xml:space="preserve"> существующие и </w:t>
      </w:r>
      <w:r w:rsidRPr="00BA55AE">
        <w:rPr>
          <w:rFonts w:ascii="Times New Roman" w:hAnsi="Times New Roman"/>
          <w:b/>
          <w:i w:val="0"/>
          <w:sz w:val="28"/>
          <w:szCs w:val="28"/>
          <w:lang w:val="ru-RU"/>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69"/>
    </w:p>
    <w:p w:rsidR="00C24DD1" w:rsidRPr="00BA55AE" w:rsidRDefault="00110025" w:rsidP="007919C4">
      <w:pPr>
        <w:pStyle w:val="TableParagraph"/>
        <w:spacing w:before="0" w:line="276" w:lineRule="auto"/>
        <w:ind w:firstLine="567"/>
        <w:jc w:val="both"/>
        <w:rPr>
          <w:sz w:val="28"/>
          <w:szCs w:val="28"/>
          <w:lang w:val="ru-RU"/>
        </w:rPr>
      </w:pPr>
      <w:r w:rsidRPr="00BA55AE">
        <w:rPr>
          <w:sz w:val="28"/>
          <w:szCs w:val="28"/>
          <w:lang w:val="ru-RU"/>
        </w:rPr>
        <w:t>Объем аварийной подпитки рассчитан согласно п.6.17 СНиП 41-02-2003«Тепловые сети»</w:t>
      </w:r>
      <w:r w:rsidR="00184F8E" w:rsidRPr="00BA55AE">
        <w:rPr>
          <w:sz w:val="28"/>
          <w:szCs w:val="28"/>
          <w:lang w:val="ru-RU"/>
        </w:rPr>
        <w:t xml:space="preserve">. </w:t>
      </w:r>
      <w:r w:rsidRPr="00BA55AE">
        <w:rPr>
          <w:sz w:val="28"/>
          <w:szCs w:val="28"/>
          <w:lang w:val="ru-RU"/>
        </w:rPr>
        <w:t>Для открытых и закрытых систем теплоснабжения должна предусматри</w:t>
      </w:r>
      <w:r w:rsidR="008C6434" w:rsidRPr="00BA55AE">
        <w:rPr>
          <w:sz w:val="28"/>
          <w:szCs w:val="28"/>
          <w:lang w:val="ru-RU"/>
        </w:rPr>
        <w:t xml:space="preserve">ваться дополнительно аварийная </w:t>
      </w:r>
      <w:r w:rsidRPr="00BA55AE">
        <w:rPr>
          <w:sz w:val="28"/>
          <w:szCs w:val="28"/>
          <w:lang w:val="ru-RU"/>
        </w:rPr>
        <w:t>подпитка</w:t>
      </w:r>
      <w:r w:rsidR="008C6434" w:rsidRPr="00BA55AE">
        <w:rPr>
          <w:sz w:val="28"/>
          <w:szCs w:val="28"/>
          <w:lang w:val="ru-RU"/>
        </w:rPr>
        <w:t>,</w:t>
      </w:r>
      <w:r w:rsidRPr="00BA55AE">
        <w:rPr>
          <w:sz w:val="28"/>
          <w:szCs w:val="28"/>
          <w:lang w:val="ru-RU"/>
        </w:rPr>
        <w:t>химически не обработанной и недеаэрированной водой, расход которойпринимается в количестве 2% объема воды</w:t>
      </w:r>
      <w:r w:rsidR="00184F8E" w:rsidRPr="00BA55AE">
        <w:rPr>
          <w:sz w:val="28"/>
          <w:szCs w:val="28"/>
          <w:lang w:val="ru-RU"/>
        </w:rPr>
        <w:t xml:space="preserve"> в трубопроводах тепловых сетей</w:t>
      </w:r>
      <w:r w:rsidRPr="00BA55AE">
        <w:rPr>
          <w:sz w:val="28"/>
          <w:szCs w:val="28"/>
          <w:lang w:val="ru-RU"/>
        </w:rPr>
        <w:t>.</w:t>
      </w:r>
      <w:r w:rsidR="00C24DD1" w:rsidRPr="00BA55AE">
        <w:rPr>
          <w:sz w:val="28"/>
          <w:szCs w:val="28"/>
          <w:lang w:val="ru-RU"/>
        </w:rPr>
        <w:t>Результаты расчета</w:t>
      </w:r>
      <w:r w:rsidR="007163F6" w:rsidRPr="00BA55AE">
        <w:rPr>
          <w:sz w:val="28"/>
          <w:szCs w:val="28"/>
          <w:lang w:val="ru-RU"/>
        </w:rPr>
        <w:t xml:space="preserve"> объема подпитки т/</w:t>
      </w:r>
      <w:r w:rsidR="005834FA" w:rsidRPr="00BA55AE">
        <w:rPr>
          <w:sz w:val="28"/>
          <w:szCs w:val="28"/>
          <w:lang w:val="ru-RU"/>
        </w:rPr>
        <w:t>сети</w:t>
      </w:r>
      <w:r w:rsidR="00C24DD1" w:rsidRPr="00BA55AE">
        <w:rPr>
          <w:sz w:val="28"/>
          <w:szCs w:val="28"/>
          <w:lang w:val="ru-RU"/>
        </w:rPr>
        <w:t xml:space="preserve"> представлены в таблице </w:t>
      </w:r>
      <w:r w:rsidR="00880E50" w:rsidRPr="00BA55AE">
        <w:rPr>
          <w:sz w:val="28"/>
          <w:szCs w:val="28"/>
          <w:lang w:val="ru-RU"/>
        </w:rPr>
        <w:t>3.</w:t>
      </w:r>
      <w:r w:rsidR="008A0241">
        <w:rPr>
          <w:sz w:val="28"/>
          <w:szCs w:val="28"/>
          <w:lang w:val="ru-RU"/>
        </w:rPr>
        <w:t>1</w:t>
      </w:r>
      <w:r w:rsidR="00C24DD1" w:rsidRPr="00BA55AE">
        <w:rPr>
          <w:sz w:val="28"/>
          <w:szCs w:val="28"/>
          <w:lang w:val="ru-RU"/>
        </w:rPr>
        <w:t>.</w:t>
      </w:r>
    </w:p>
    <w:p w:rsidR="00554967" w:rsidRDefault="00554967"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Default="001D43C1" w:rsidP="00BA55AE">
      <w:pPr>
        <w:pStyle w:val="TableParagraph"/>
        <w:spacing w:before="0"/>
        <w:ind w:firstLine="567"/>
        <w:jc w:val="both"/>
        <w:rPr>
          <w:sz w:val="28"/>
          <w:szCs w:val="28"/>
          <w:lang w:val="ru-RU"/>
        </w:rPr>
      </w:pPr>
    </w:p>
    <w:p w:rsidR="001D43C1" w:rsidRPr="00BA55AE" w:rsidRDefault="001D43C1" w:rsidP="00BA55AE">
      <w:pPr>
        <w:pStyle w:val="TableParagraph"/>
        <w:spacing w:before="0"/>
        <w:ind w:firstLine="567"/>
        <w:jc w:val="both"/>
        <w:rPr>
          <w:sz w:val="28"/>
          <w:szCs w:val="28"/>
          <w:lang w:val="ru-RU"/>
        </w:rPr>
      </w:pPr>
    </w:p>
    <w:p w:rsidR="001E5514" w:rsidRPr="00BA55AE" w:rsidRDefault="001E5514" w:rsidP="007919C4">
      <w:pPr>
        <w:pStyle w:val="1"/>
        <w:spacing w:after="240"/>
        <w:ind w:left="0" w:right="-1" w:firstLine="567"/>
        <w:jc w:val="both"/>
        <w:rPr>
          <w:sz w:val="28"/>
          <w:szCs w:val="28"/>
          <w:shd w:val="clear" w:color="auto" w:fill="FFFFFF"/>
          <w:lang w:val="ru-RU"/>
        </w:rPr>
      </w:pPr>
      <w:bookmarkStart w:id="70" w:name="_Toc200952617"/>
      <w:bookmarkStart w:id="71" w:name="_Toc32306870"/>
      <w:r w:rsidRPr="00BA55AE">
        <w:rPr>
          <w:sz w:val="28"/>
          <w:szCs w:val="28"/>
          <w:lang w:val="ru-RU"/>
        </w:rPr>
        <w:t>РАЗДЕЛ 4.</w:t>
      </w:r>
      <w:r w:rsidRPr="00BA55AE">
        <w:rPr>
          <w:sz w:val="28"/>
          <w:szCs w:val="28"/>
          <w:shd w:val="clear" w:color="auto" w:fill="FFFFFF"/>
          <w:lang w:val="ru-RU"/>
        </w:rPr>
        <w:t xml:space="preserve">ОСНОВНЫЕ ПОЛОЖЕНИЯ МАСТЕР-ПЛАНА РАЗВИТИЯ СИСТЕМ ТЕПЛОСНАБЖЕНИЯ ПОСЕЛЕНИЯ, </w:t>
      </w:r>
      <w:r w:rsidR="004B6BE5" w:rsidRPr="00BA55AE">
        <w:rPr>
          <w:sz w:val="28"/>
          <w:szCs w:val="28"/>
          <w:shd w:val="clear" w:color="auto" w:fill="FFFFFF"/>
          <w:lang w:val="ru-RU"/>
        </w:rPr>
        <w:t>МУНИЦИПАЛЬНОГО ОБРАЗОВАНИЯ</w:t>
      </w:r>
      <w:r w:rsidRPr="00BA55AE">
        <w:rPr>
          <w:sz w:val="28"/>
          <w:szCs w:val="28"/>
          <w:shd w:val="clear" w:color="auto" w:fill="FFFFFF"/>
          <w:lang w:val="ru-RU"/>
        </w:rPr>
        <w:t>, ГОРОДА ФЕДЕРАЛЬНОГО ЗНАЧЕНИЯ</w:t>
      </w:r>
      <w:bookmarkEnd w:id="70"/>
    </w:p>
    <w:p w:rsidR="001E5514" w:rsidRPr="00BA55AE" w:rsidRDefault="001E5514" w:rsidP="00BA55AE">
      <w:pPr>
        <w:pStyle w:val="7"/>
        <w:spacing w:before="0" w:line="240" w:lineRule="auto"/>
        <w:ind w:firstLine="567"/>
        <w:jc w:val="both"/>
        <w:rPr>
          <w:rFonts w:ascii="Times New Roman" w:hAnsi="Times New Roman"/>
          <w:b/>
          <w:i w:val="0"/>
          <w:sz w:val="28"/>
          <w:szCs w:val="28"/>
          <w:shd w:val="clear" w:color="auto" w:fill="FFFFFF"/>
          <w:lang w:val="ru-RU"/>
        </w:rPr>
      </w:pPr>
      <w:bookmarkStart w:id="72" w:name="_Toc200952618"/>
      <w:r w:rsidRPr="00BA55AE">
        <w:rPr>
          <w:rFonts w:ascii="Times New Roman" w:hAnsi="Times New Roman"/>
          <w:b/>
          <w:i w:val="0"/>
          <w:sz w:val="28"/>
          <w:szCs w:val="28"/>
          <w:shd w:val="clear" w:color="auto" w:fill="FFFFFF"/>
          <w:lang w:val="ru-RU"/>
        </w:rPr>
        <w:t xml:space="preserve">а) </w:t>
      </w:r>
      <w:r w:rsidR="003E74C7" w:rsidRPr="00BA55AE">
        <w:rPr>
          <w:rFonts w:ascii="Times New Roman" w:hAnsi="Times New Roman"/>
          <w:b/>
          <w:i w:val="0"/>
          <w:sz w:val="28"/>
          <w:szCs w:val="28"/>
          <w:shd w:val="clear" w:color="auto" w:fill="FFFFFF"/>
          <w:lang w:val="ru-RU"/>
        </w:rPr>
        <w:t>описание сценари</w:t>
      </w:r>
      <w:r w:rsidR="00E4701D" w:rsidRPr="00BA55AE">
        <w:rPr>
          <w:rFonts w:ascii="Times New Roman" w:hAnsi="Times New Roman"/>
          <w:b/>
          <w:i w:val="0"/>
          <w:sz w:val="28"/>
          <w:szCs w:val="28"/>
          <w:shd w:val="clear" w:color="auto" w:fill="FFFFFF"/>
          <w:lang w:val="ru-RU"/>
        </w:rPr>
        <w:t>ев</w:t>
      </w:r>
      <w:r w:rsidR="003E74C7" w:rsidRPr="00BA55AE">
        <w:rPr>
          <w:rFonts w:ascii="Times New Roman" w:hAnsi="Times New Roman"/>
          <w:b/>
          <w:i w:val="0"/>
          <w:sz w:val="28"/>
          <w:szCs w:val="28"/>
          <w:shd w:val="clear" w:color="auto" w:fill="FFFFFF"/>
          <w:lang w:val="ru-RU"/>
        </w:rPr>
        <w:t xml:space="preserve"> развития теплоснабжения поселения, </w:t>
      </w:r>
      <w:r w:rsidR="004B6BE5" w:rsidRPr="00BA55AE">
        <w:rPr>
          <w:rFonts w:ascii="Times New Roman" w:hAnsi="Times New Roman"/>
          <w:b/>
          <w:i w:val="0"/>
          <w:sz w:val="28"/>
          <w:szCs w:val="28"/>
          <w:shd w:val="clear" w:color="auto" w:fill="FFFFFF"/>
          <w:lang w:val="ru-RU"/>
        </w:rPr>
        <w:t xml:space="preserve">муниципального образования </w:t>
      </w:r>
      <w:r w:rsidR="008A0241">
        <w:rPr>
          <w:rFonts w:ascii="Times New Roman" w:hAnsi="Times New Roman"/>
          <w:b/>
          <w:i w:val="0"/>
          <w:sz w:val="28"/>
          <w:szCs w:val="28"/>
          <w:shd w:val="clear" w:color="auto" w:fill="FFFFFF"/>
          <w:lang w:val="ru-RU"/>
        </w:rPr>
        <w:t>Городское поселение</w:t>
      </w:r>
      <w:r w:rsidR="003E74C7" w:rsidRPr="00BA55AE">
        <w:rPr>
          <w:rFonts w:ascii="Times New Roman" w:hAnsi="Times New Roman"/>
          <w:b/>
          <w:i w:val="0"/>
          <w:sz w:val="28"/>
          <w:szCs w:val="28"/>
          <w:shd w:val="clear" w:color="auto" w:fill="FFFFFF"/>
          <w:lang w:val="ru-RU"/>
        </w:rPr>
        <w:t>, города федерального значения</w:t>
      </w:r>
      <w:bookmarkEnd w:id="72"/>
    </w:p>
    <w:p w:rsidR="009E0535" w:rsidRPr="00F45FCB" w:rsidRDefault="009E0535" w:rsidP="009E0535">
      <w:pPr>
        <w:spacing w:after="0" w:line="240" w:lineRule="auto"/>
        <w:ind w:firstLine="567"/>
        <w:jc w:val="both"/>
        <w:rPr>
          <w:rFonts w:cs="Times New Roman"/>
          <w:szCs w:val="28"/>
          <w:lang w:bidi="en-US"/>
        </w:rPr>
      </w:pPr>
      <w:r w:rsidRPr="00F45FCB">
        <w:rPr>
          <w:rFonts w:cs="Times New Roman"/>
          <w:szCs w:val="28"/>
          <w:lang w:bidi="en-US"/>
        </w:rPr>
        <w:t>Планом развития поселения не предусматривается новое жилищное строительство.</w:t>
      </w:r>
    </w:p>
    <w:p w:rsidR="009E0535" w:rsidRPr="00F45FCB" w:rsidRDefault="009E0535" w:rsidP="009E0535">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Разработка мастер-плана в актуализ</w:t>
      </w:r>
      <w:r w:rsidR="000529B4">
        <w:rPr>
          <w:rFonts w:eastAsia="Times New Roman" w:cs="Times New Roman"/>
          <w:szCs w:val="28"/>
          <w:lang w:eastAsia="ru-RU"/>
        </w:rPr>
        <w:t>ированной Схеме теплоснабжения г</w:t>
      </w:r>
      <w:r w:rsidRPr="00F45FCB">
        <w:rPr>
          <w:rFonts w:eastAsia="Times New Roman" w:cs="Times New Roman"/>
          <w:szCs w:val="28"/>
          <w:lang w:eastAsia="ru-RU"/>
        </w:rPr>
        <w:t>ородского поселения «Поселок Думиничи»осуществлялась с целью сравнения разработанных вариантов развития системы теплоснабжения и обоснования выбора базового варианта реализации, принимаемого за основу для разработки утвержденной Схемы теплоснабжения.</w:t>
      </w:r>
    </w:p>
    <w:p w:rsidR="009E0535" w:rsidRPr="00F45FCB" w:rsidRDefault="009E0535" w:rsidP="009E0535">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Основными принципами, положенными в основу разработки вариантов перспективного развития системы теплоснабжения и являющимися обязательными для каждого из рассматриваемых вариантов, являлись:</w:t>
      </w:r>
    </w:p>
    <w:p w:rsidR="009E0535" w:rsidRPr="00F45FCB" w:rsidRDefault="009E0535" w:rsidP="009E0535">
      <w:pPr>
        <w:numPr>
          <w:ilvl w:val="0"/>
          <w:numId w:val="6"/>
        </w:numPr>
        <w:tabs>
          <w:tab w:val="left" w:pos="0"/>
        </w:tabs>
        <w:spacing w:after="0" w:line="240" w:lineRule="auto"/>
        <w:ind w:left="0" w:firstLine="284"/>
        <w:contextualSpacing/>
        <w:jc w:val="both"/>
        <w:rPr>
          <w:rFonts w:eastAsia="Calibri" w:cs="Times New Roman"/>
          <w:szCs w:val="28"/>
        </w:rPr>
      </w:pPr>
      <w:r w:rsidRPr="00F45FCB">
        <w:rPr>
          <w:rFonts w:eastAsia="Calibri" w:cs="Times New Roman"/>
          <w:szCs w:val="28"/>
        </w:rPr>
        <w:t>обеспечение безопасности и надежности теплоснабжения потребителей;</w:t>
      </w:r>
    </w:p>
    <w:p w:rsidR="009E0535" w:rsidRPr="00F45FCB" w:rsidRDefault="009E0535" w:rsidP="009E0535">
      <w:pPr>
        <w:numPr>
          <w:ilvl w:val="0"/>
          <w:numId w:val="6"/>
        </w:numPr>
        <w:spacing w:after="0" w:line="240" w:lineRule="auto"/>
        <w:ind w:left="0" w:firstLine="284"/>
        <w:contextualSpacing/>
        <w:jc w:val="both"/>
        <w:rPr>
          <w:rFonts w:eastAsia="Calibri" w:cs="Times New Roman"/>
          <w:szCs w:val="28"/>
        </w:rPr>
      </w:pPr>
      <w:r w:rsidRPr="00F45FCB">
        <w:rPr>
          <w:rFonts w:eastAsia="Calibri" w:cs="Times New Roman"/>
          <w:szCs w:val="28"/>
        </w:rPr>
        <w:t>обеспечение энергетической эффективности теплоснабжения и потребления тепловой энергии;</w:t>
      </w:r>
    </w:p>
    <w:p w:rsidR="009E0535" w:rsidRPr="00F45FCB" w:rsidRDefault="009E0535" w:rsidP="009E0535">
      <w:pPr>
        <w:numPr>
          <w:ilvl w:val="0"/>
          <w:numId w:val="6"/>
        </w:numPr>
        <w:tabs>
          <w:tab w:val="left" w:pos="0"/>
        </w:tabs>
        <w:spacing w:after="0" w:line="240" w:lineRule="auto"/>
        <w:ind w:left="0" w:firstLine="284"/>
        <w:contextualSpacing/>
        <w:jc w:val="both"/>
        <w:rPr>
          <w:rFonts w:eastAsia="Calibri" w:cs="Times New Roman"/>
          <w:szCs w:val="28"/>
        </w:rPr>
      </w:pPr>
      <w:r w:rsidRPr="00F45FCB">
        <w:rPr>
          <w:rFonts w:eastAsia="Calibri" w:cs="Times New Roman"/>
          <w:szCs w:val="28"/>
        </w:rPr>
        <w:t>соблюдение баланса экономических интересов теплоснабжающих организаций и интересов потребителей;</w:t>
      </w:r>
    </w:p>
    <w:p w:rsidR="009E0535" w:rsidRPr="00F45FCB" w:rsidRDefault="009E0535" w:rsidP="009E0535">
      <w:pPr>
        <w:numPr>
          <w:ilvl w:val="0"/>
          <w:numId w:val="6"/>
        </w:numPr>
        <w:tabs>
          <w:tab w:val="left" w:pos="0"/>
        </w:tabs>
        <w:spacing w:after="0" w:line="240" w:lineRule="auto"/>
        <w:ind w:left="0" w:firstLine="284"/>
        <w:contextualSpacing/>
        <w:jc w:val="both"/>
        <w:rPr>
          <w:rFonts w:eastAsia="Calibri" w:cs="Times New Roman"/>
          <w:szCs w:val="28"/>
        </w:rPr>
      </w:pPr>
      <w:r w:rsidRPr="00F45FCB">
        <w:rPr>
          <w:rFonts w:eastAsia="Calibri" w:cs="Times New Roman"/>
          <w:szCs w:val="28"/>
        </w:rPr>
        <w:t>минимизация затрат на теплоснабжение на расчетную единицу тепловой энергии для потребителей в долгосрочной перспективе;</w:t>
      </w:r>
    </w:p>
    <w:p w:rsidR="009E0535" w:rsidRPr="00F45FCB" w:rsidRDefault="009E0535" w:rsidP="009E0535">
      <w:pPr>
        <w:numPr>
          <w:ilvl w:val="0"/>
          <w:numId w:val="6"/>
        </w:numPr>
        <w:spacing w:after="0" w:line="240" w:lineRule="auto"/>
        <w:ind w:left="0" w:firstLine="284"/>
        <w:contextualSpacing/>
        <w:jc w:val="both"/>
        <w:rPr>
          <w:rFonts w:eastAsia="Calibri" w:cs="Times New Roman"/>
          <w:szCs w:val="28"/>
        </w:rPr>
      </w:pPr>
      <w:r w:rsidRPr="00F45FCB">
        <w:rPr>
          <w:rFonts w:eastAsia="Calibri" w:cs="Times New Roman"/>
          <w:szCs w:val="28"/>
        </w:rPr>
        <w:t>обеспечение недискриминационных и стабильных условий осуществления предпринимательской деятельности в сфере теплоснабжения;</w:t>
      </w:r>
    </w:p>
    <w:p w:rsidR="009E0535" w:rsidRPr="00F45FCB" w:rsidRDefault="009E0535" w:rsidP="009E0535">
      <w:pPr>
        <w:numPr>
          <w:ilvl w:val="0"/>
          <w:numId w:val="6"/>
        </w:numPr>
        <w:tabs>
          <w:tab w:val="left" w:pos="0"/>
        </w:tabs>
        <w:spacing w:after="0" w:line="240" w:lineRule="auto"/>
        <w:ind w:left="0" w:firstLine="284"/>
        <w:contextualSpacing/>
        <w:jc w:val="both"/>
        <w:rPr>
          <w:rFonts w:eastAsia="Calibri" w:cs="Times New Roman"/>
          <w:szCs w:val="28"/>
        </w:rPr>
      </w:pPr>
      <w:r w:rsidRPr="00F45FCB">
        <w:rPr>
          <w:rFonts w:eastAsia="Calibri" w:cs="Times New Roman"/>
          <w:szCs w:val="28"/>
        </w:rPr>
        <w:t>согласованность с планами и программами развития города.</w:t>
      </w:r>
    </w:p>
    <w:p w:rsidR="009E0535" w:rsidRPr="00F45FCB" w:rsidRDefault="009E0535" w:rsidP="009E0535">
      <w:pPr>
        <w:pStyle w:val="a4"/>
        <w:spacing w:after="0" w:line="240" w:lineRule="auto"/>
        <w:ind w:left="0" w:firstLine="567"/>
        <w:jc w:val="both"/>
        <w:rPr>
          <w:rFonts w:eastAsia="Times New Roman" w:cs="Times New Roman"/>
          <w:szCs w:val="28"/>
          <w:lang w:eastAsia="ru-RU"/>
        </w:rPr>
      </w:pPr>
      <w:r w:rsidRPr="00F45FCB">
        <w:rPr>
          <w:rFonts w:eastAsia="Times New Roman" w:cs="Times New Roman"/>
          <w:szCs w:val="28"/>
          <w:lang w:eastAsia="ru-RU"/>
        </w:rPr>
        <w:t>Разработанные варианты развития системы теплоснабжения являются основой для формирования и обоснования предложений по новому строительству и реконструкции тепловых сетей, а также определения необходимости строительства новых источников теплоснабжения и реконструкции существующих.</w:t>
      </w:r>
    </w:p>
    <w:p w:rsidR="009E0535" w:rsidRDefault="009E0535" w:rsidP="009E0535">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 xml:space="preserve">При разработке плана развития схемы теплоснабжения муниципального образования ГП «Поселок Думиничи» определяющим критерием является </w:t>
      </w:r>
      <w:r w:rsidRPr="00F45FCB">
        <w:rPr>
          <w:rFonts w:eastAsia="Times New Roman" w:cs="Times New Roman"/>
          <w:szCs w:val="28"/>
          <w:lang w:eastAsia="ru-RU"/>
        </w:rPr>
        <w:lastRenderedPageBreak/>
        <w:t>надежное, качественное и экономически эффективное энергоснабжение потребителей. Для подключения перспективных потребителей к существующему источнику тепловой энергии, при увеличении присоединенной нагрузки почти - предлагается рассмотреть два сценария (варианты) развития системы теплоснабжения муниципального образования ГП «Поселок Думиничи» на период 202</w:t>
      </w:r>
      <w:r w:rsidR="003A25CA">
        <w:rPr>
          <w:rFonts w:eastAsia="Times New Roman" w:cs="Times New Roman"/>
          <w:szCs w:val="28"/>
          <w:lang w:eastAsia="ru-RU"/>
        </w:rPr>
        <w:t>6</w:t>
      </w:r>
      <w:r w:rsidRPr="00F45FCB">
        <w:rPr>
          <w:rFonts w:eastAsia="Times New Roman" w:cs="Times New Roman"/>
          <w:szCs w:val="28"/>
          <w:lang w:eastAsia="ru-RU"/>
        </w:rPr>
        <w:t>-20</w:t>
      </w:r>
      <w:r w:rsidR="003A25CA">
        <w:rPr>
          <w:rFonts w:eastAsia="Times New Roman" w:cs="Times New Roman"/>
          <w:szCs w:val="28"/>
          <w:lang w:eastAsia="ru-RU"/>
        </w:rPr>
        <w:t>40</w:t>
      </w:r>
      <w:r>
        <w:rPr>
          <w:rFonts w:eastAsia="Times New Roman" w:cs="Times New Roman"/>
          <w:szCs w:val="28"/>
          <w:lang w:eastAsia="ru-RU"/>
        </w:rPr>
        <w:t>г.</w:t>
      </w:r>
    </w:p>
    <w:p w:rsidR="009E0535" w:rsidRDefault="009E0535" w:rsidP="009E0535">
      <w:pPr>
        <w:spacing w:after="0" w:line="240" w:lineRule="auto"/>
        <w:ind w:firstLine="567"/>
        <w:jc w:val="both"/>
        <w:rPr>
          <w:rFonts w:eastAsia="Times New Roman" w:cs="Times New Roman"/>
          <w:szCs w:val="28"/>
          <w:lang w:eastAsia="ru-RU"/>
        </w:rPr>
      </w:pPr>
    </w:p>
    <w:p w:rsidR="003A25CA" w:rsidRDefault="003A25CA" w:rsidP="009E0535">
      <w:pPr>
        <w:spacing w:after="0" w:line="240" w:lineRule="auto"/>
        <w:ind w:firstLine="567"/>
        <w:jc w:val="both"/>
        <w:rPr>
          <w:rFonts w:eastAsia="Times New Roman" w:cs="Times New Roman"/>
          <w:szCs w:val="28"/>
          <w:lang w:eastAsia="ru-RU"/>
        </w:rPr>
      </w:pPr>
    </w:p>
    <w:p w:rsidR="003A25CA" w:rsidRDefault="003A25CA" w:rsidP="009E0535">
      <w:pPr>
        <w:spacing w:after="0" w:line="240" w:lineRule="auto"/>
        <w:ind w:firstLine="567"/>
        <w:jc w:val="both"/>
        <w:rPr>
          <w:rFonts w:eastAsia="Times New Roman" w:cs="Times New Roman"/>
          <w:szCs w:val="28"/>
          <w:lang w:eastAsia="ru-RU"/>
        </w:rPr>
      </w:pPr>
    </w:p>
    <w:p w:rsidR="009E0535" w:rsidRPr="00F45FCB" w:rsidRDefault="009E0535" w:rsidP="009E0535">
      <w:pPr>
        <w:spacing w:after="0" w:line="240" w:lineRule="auto"/>
        <w:ind w:firstLine="567"/>
        <w:jc w:val="both"/>
        <w:rPr>
          <w:rFonts w:eastAsia="Times New Roman" w:cs="Times New Roman"/>
          <w:szCs w:val="28"/>
          <w:lang w:eastAsia="ru-RU"/>
        </w:rPr>
      </w:pPr>
    </w:p>
    <w:p w:rsidR="009E0535" w:rsidRPr="00F45FCB" w:rsidRDefault="009E0535" w:rsidP="009E0535">
      <w:pPr>
        <w:spacing w:after="0" w:line="240" w:lineRule="auto"/>
        <w:ind w:firstLine="567"/>
        <w:rPr>
          <w:rFonts w:cs="Times New Roman"/>
          <w:b/>
          <w:i/>
          <w:color w:val="000000"/>
          <w:szCs w:val="28"/>
          <w:u w:val="single"/>
        </w:rPr>
      </w:pPr>
      <w:r w:rsidRPr="00F45FCB">
        <w:rPr>
          <w:rFonts w:cs="Times New Roman"/>
          <w:b/>
          <w:i/>
          <w:color w:val="000000"/>
          <w:szCs w:val="28"/>
          <w:u w:val="single"/>
        </w:rPr>
        <w:t>1 Вариант.</w:t>
      </w:r>
    </w:p>
    <w:p w:rsidR="009E0535" w:rsidRPr="002B263D" w:rsidRDefault="009E0535" w:rsidP="003A25CA">
      <w:pPr>
        <w:spacing w:after="0"/>
        <w:ind w:right="-6" w:firstLine="708"/>
        <w:jc w:val="both"/>
        <w:rPr>
          <w:rFonts w:eastAsia="Arial"/>
          <w:szCs w:val="28"/>
          <w:lang w:eastAsia="zh-CN"/>
        </w:rPr>
      </w:pPr>
      <w:r w:rsidRPr="002B263D">
        <w:rPr>
          <w:rFonts w:eastAsia="Arial"/>
          <w:szCs w:val="28"/>
          <w:lang w:eastAsia="zh-CN"/>
        </w:rPr>
        <w:t xml:space="preserve">Теплоснабжение п. Думиничи и ст. Думиничи осуществляется за счет централизованной системы теплоснабжения 6 котельных (4 котельные в </w:t>
      </w:r>
      <w:r w:rsidRPr="002B263D">
        <w:rPr>
          <w:rFonts w:eastAsia="Arial"/>
          <w:szCs w:val="28"/>
          <w:lang w:eastAsia="zh-CN"/>
        </w:rPr>
        <w:br/>
        <w:t>п. Думиничи и 2 котельные на ст. Думиничи) и индивидуальных источников тепла. В п. Думиничи за счет системы централизованного теплоснабжения отапливается большая часть жилых и общественных зданий. На ст. Думиничи к централизованной системе теплоснабжения подключены следующие объекты: Дом культуры, ул. Привокзальная, д.13, ГОУ НПО «Профессиональное училище №15», ул. Привокзальная, д. 42а, МКОУ «Думиничская средняя общеобразовательная школа №2», ул. Белинского, д.6 и МКДОУ «Думиничский детский сад «Белочка», ул. Белинского, д.6. (располагается в здании школы). Теплоснабжение жилого фонда осуществляется за счет индивидуальных источников тепла.</w:t>
      </w:r>
    </w:p>
    <w:p w:rsidR="009E0535" w:rsidRPr="002B263D" w:rsidRDefault="009E0535" w:rsidP="003A25CA">
      <w:pPr>
        <w:spacing w:after="0"/>
        <w:ind w:right="193"/>
        <w:jc w:val="both"/>
        <w:rPr>
          <w:rFonts w:eastAsia="Arial"/>
          <w:szCs w:val="28"/>
          <w:lang w:eastAsia="zh-CN"/>
        </w:rPr>
      </w:pPr>
      <w:r w:rsidRPr="002B263D">
        <w:rPr>
          <w:rFonts w:eastAsia="Arial"/>
          <w:szCs w:val="28"/>
          <w:lang w:eastAsia="zh-CN"/>
        </w:rPr>
        <w:tab/>
        <w:t>Теплоснабжение вновь строящихся объектов предусматривается от индивидуальных (поквартирных) источников тепла. Выбор данного подхода к теплоснабжению обусловлен следующими причинами:</w:t>
      </w:r>
    </w:p>
    <w:p w:rsidR="009E0535" w:rsidRPr="002B263D" w:rsidRDefault="009E0535" w:rsidP="003A25CA">
      <w:pPr>
        <w:ind w:right="193"/>
        <w:jc w:val="both"/>
        <w:rPr>
          <w:rFonts w:eastAsia="Arial"/>
          <w:szCs w:val="28"/>
          <w:lang w:eastAsia="zh-CN"/>
        </w:rPr>
      </w:pPr>
      <w:r w:rsidRPr="002B263D">
        <w:rPr>
          <w:rFonts w:eastAsia="Arial"/>
          <w:szCs w:val="28"/>
          <w:lang w:eastAsia="zh-CN"/>
        </w:rPr>
        <w:tab/>
        <w:t>– разница в ценах на природный газ для автономных и существующих в системе централизованных источников теплоты;</w:t>
      </w:r>
    </w:p>
    <w:p w:rsidR="009E0535" w:rsidRPr="002B263D" w:rsidRDefault="009E0535" w:rsidP="003A25CA">
      <w:pPr>
        <w:ind w:right="193"/>
        <w:jc w:val="both"/>
        <w:rPr>
          <w:rFonts w:eastAsia="Arial"/>
          <w:szCs w:val="28"/>
          <w:lang w:eastAsia="zh-CN"/>
        </w:rPr>
      </w:pPr>
      <w:r w:rsidRPr="002B263D">
        <w:rPr>
          <w:rFonts w:eastAsia="Arial"/>
          <w:szCs w:val="28"/>
          <w:lang w:eastAsia="zh-CN"/>
        </w:rPr>
        <w:tab/>
        <w:t>– отсутствие потерь при передаче тепловой энергии от источника к потребителю;</w:t>
      </w:r>
    </w:p>
    <w:p w:rsidR="009E0535" w:rsidRPr="002B263D" w:rsidRDefault="009E0535" w:rsidP="003A25CA">
      <w:pPr>
        <w:spacing w:after="0"/>
        <w:ind w:right="193"/>
        <w:jc w:val="both"/>
        <w:rPr>
          <w:rFonts w:eastAsia="Arial"/>
          <w:szCs w:val="28"/>
          <w:lang w:eastAsia="zh-CN"/>
        </w:rPr>
      </w:pPr>
      <w:r w:rsidRPr="002B263D">
        <w:rPr>
          <w:rFonts w:eastAsia="Arial"/>
          <w:szCs w:val="28"/>
          <w:lang w:eastAsia="zh-CN"/>
        </w:rPr>
        <w:tab/>
        <w:t>– обеспечение горячего водоснабжения (на котельных городского поселения выработка тепловой энергии на нужды горячего водоснабжения потребителей не предусмотрена – график работы котельных сезонный);</w:t>
      </w:r>
    </w:p>
    <w:p w:rsidR="009E0535" w:rsidRPr="002B263D" w:rsidRDefault="009E0535" w:rsidP="003A25CA">
      <w:pPr>
        <w:spacing w:after="0"/>
        <w:ind w:right="193"/>
        <w:jc w:val="both"/>
        <w:rPr>
          <w:rFonts w:eastAsia="Arial"/>
          <w:szCs w:val="28"/>
          <w:lang w:eastAsia="zh-CN"/>
        </w:rPr>
      </w:pPr>
      <w:r w:rsidRPr="002B263D">
        <w:rPr>
          <w:rFonts w:eastAsia="Arial"/>
          <w:szCs w:val="28"/>
          <w:lang w:eastAsia="zh-CN"/>
        </w:rPr>
        <w:tab/>
        <w:t>– возможность снижения затрат тепловой энергии за счет регулировки нагрузки самим потребителем.</w:t>
      </w:r>
    </w:p>
    <w:p w:rsidR="009E0535" w:rsidRPr="002B263D" w:rsidRDefault="009E0535" w:rsidP="003A25CA">
      <w:pPr>
        <w:spacing w:after="0"/>
        <w:ind w:right="-6" w:firstLine="708"/>
        <w:jc w:val="both"/>
        <w:rPr>
          <w:rFonts w:eastAsia="Arial"/>
          <w:szCs w:val="28"/>
          <w:lang w:eastAsia="zh-CN"/>
        </w:rPr>
      </w:pPr>
      <w:r w:rsidRPr="002B263D">
        <w:rPr>
          <w:szCs w:val="28"/>
        </w:rPr>
        <w:t xml:space="preserve">Немаловажной проблемой является обеспечение надежного теплоснабжения потребителей 1-ой категории. К данной категории в поселке Думиничи относится </w:t>
      </w:r>
      <w:r w:rsidRPr="002B263D">
        <w:rPr>
          <w:rFonts w:eastAsia="Arial"/>
          <w:szCs w:val="28"/>
          <w:lang w:eastAsia="zh-CN"/>
        </w:rPr>
        <w:t>ГБУЗ КО «ЦРБ Думиничского района», отапливается от котельной ул. Ленина.</w:t>
      </w:r>
    </w:p>
    <w:p w:rsidR="009E0535" w:rsidRPr="002B263D" w:rsidRDefault="009E0535" w:rsidP="003A25CA">
      <w:pPr>
        <w:spacing w:after="0"/>
        <w:ind w:right="-6" w:firstLine="708"/>
        <w:jc w:val="both"/>
        <w:rPr>
          <w:rFonts w:eastAsia="Arial"/>
          <w:szCs w:val="28"/>
          <w:lang w:eastAsia="zh-CN"/>
        </w:rPr>
      </w:pPr>
      <w:r w:rsidRPr="002B263D">
        <w:rPr>
          <w:rFonts w:eastAsia="Arial"/>
          <w:szCs w:val="28"/>
          <w:lang w:eastAsia="zh-CN"/>
        </w:rPr>
        <w:lastRenderedPageBreak/>
        <w:t xml:space="preserve">Одним из основных способов повышения надежности теплоснабжения является резервирование, оно предполагает введение дополнительных элементов и возможностей сверх минимально необходимых для нормального выполнения системой заданных функций. </w:t>
      </w:r>
    </w:p>
    <w:p w:rsidR="009E0535" w:rsidRPr="002B263D" w:rsidRDefault="009E0535" w:rsidP="003A25CA">
      <w:pPr>
        <w:spacing w:after="0"/>
        <w:ind w:right="-6"/>
        <w:jc w:val="both"/>
        <w:rPr>
          <w:rFonts w:eastAsia="Arial"/>
          <w:szCs w:val="28"/>
          <w:lang w:eastAsia="zh-CN"/>
        </w:rPr>
      </w:pPr>
      <w:r w:rsidRPr="002B263D">
        <w:rPr>
          <w:rFonts w:eastAsia="Arial"/>
          <w:szCs w:val="28"/>
          <w:lang w:eastAsia="zh-CN"/>
        </w:rPr>
        <w:tab/>
        <w:t>В соответствии с требованиями СНиП 41-02-2003 «Тепловые сети», для потребителей первой категории надежности следует предусматривать установку местных резервных источников теплоты (стационарных или передвижных). Допускается предусматривать резервирование, обеспечивающее при отказах 100%-ную подачу теплоты от других тепловых сетей.</w:t>
      </w:r>
    </w:p>
    <w:p w:rsidR="009E0535" w:rsidRPr="002B263D" w:rsidRDefault="009E0535" w:rsidP="003A25CA">
      <w:pPr>
        <w:spacing w:after="0"/>
        <w:ind w:right="193"/>
        <w:jc w:val="both"/>
        <w:rPr>
          <w:rFonts w:eastAsia="Arial"/>
          <w:szCs w:val="28"/>
          <w:lang w:eastAsia="zh-CN"/>
        </w:rPr>
      </w:pPr>
      <w:r w:rsidRPr="002B263D">
        <w:rPr>
          <w:rFonts w:eastAsia="Arial"/>
          <w:szCs w:val="28"/>
          <w:lang w:eastAsia="zh-CN"/>
        </w:rPr>
        <w:tab/>
        <w:t xml:space="preserve">Резервные источники теплоты (стационарные или передвижные), а также резервная подача теплоты от других котельных на объект ГБУЗ КО «ЦРБ Думиничского района» в настоящий момент не предусмотрены. Резервная подача тепла от других котельных городского поселения невозможна, в связи с их значительной территориальной удаленностью. </w:t>
      </w:r>
    </w:p>
    <w:p w:rsidR="009E0535" w:rsidRPr="002B263D" w:rsidRDefault="009E0535" w:rsidP="003A25CA">
      <w:pPr>
        <w:spacing w:after="0"/>
        <w:ind w:right="-6"/>
        <w:jc w:val="both"/>
        <w:rPr>
          <w:rFonts w:eastAsia="Arial"/>
          <w:szCs w:val="28"/>
          <w:lang w:eastAsia="zh-CN"/>
        </w:rPr>
      </w:pPr>
      <w:r w:rsidRPr="002B263D">
        <w:rPr>
          <w:rFonts w:eastAsia="Arial"/>
          <w:szCs w:val="28"/>
          <w:lang w:eastAsia="zh-CN"/>
        </w:rPr>
        <w:tab/>
        <w:t xml:space="preserve">В процессе развития системы теплоснабжения населенного пункта рекомендуется предусмотреть проектирование и строительство отдельного источника теплоснабжения для ГБУЗ КО «ЦРБ Думиничского района», с резервированием тепловой мощности на котельной ул. Ленина. </w:t>
      </w:r>
      <w:r w:rsidRPr="002B263D">
        <w:rPr>
          <w:rFonts w:eastAsia="Arial"/>
          <w:szCs w:val="28"/>
          <w:lang w:eastAsia="zh-CN"/>
        </w:rPr>
        <w:tab/>
        <w:t xml:space="preserve">Строительство данного источника тепла предусматривается в период до </w:t>
      </w:r>
      <w:smartTag w:uri="urn:schemas-microsoft-com:office:smarttags" w:element="metricconverter">
        <w:smartTagPr>
          <w:attr w:name="ProductID" w:val="2028 г"/>
        </w:smartTagPr>
        <w:r w:rsidRPr="002B263D">
          <w:rPr>
            <w:rFonts w:eastAsia="Arial"/>
            <w:szCs w:val="28"/>
            <w:lang w:eastAsia="zh-CN"/>
          </w:rPr>
          <w:t>2028 г</w:t>
        </w:r>
      </w:smartTag>
      <w:r w:rsidRPr="002B263D">
        <w:rPr>
          <w:rFonts w:eastAsia="Arial"/>
          <w:szCs w:val="28"/>
          <w:lang w:eastAsia="zh-CN"/>
        </w:rPr>
        <w:t>.  за счет средств бюджета Субъекта РФ – Калужской области.</w:t>
      </w:r>
    </w:p>
    <w:p w:rsidR="009E0535" w:rsidRPr="002B263D" w:rsidRDefault="009E0535" w:rsidP="003A25CA">
      <w:pPr>
        <w:spacing w:after="0"/>
        <w:jc w:val="both"/>
        <w:rPr>
          <w:rFonts w:eastAsia="Arial"/>
          <w:szCs w:val="28"/>
          <w:lang w:eastAsia="zh-CN"/>
        </w:rPr>
      </w:pPr>
      <w:r w:rsidRPr="002B263D">
        <w:rPr>
          <w:rFonts w:eastAsia="Arial"/>
          <w:szCs w:val="28"/>
          <w:lang w:eastAsia="zh-CN"/>
        </w:rPr>
        <w:tab/>
        <w:t>Оптимальная мощность блочной котельной 1 МВт – позволит обеспечить теплоснабжение существующих корпусов больницы, а также иметь резерв на перспективу расширения комплекса. Место расположения – в непосредственной близости от теплового ввода комплекса ЦРБ. Такое расположение источника тепловой энергии позволит снизить затраты электроэнергии на передачу тепла и сократить потери тепловой энергии при ее передаче. Установка на источнике современного теплогенерирующего оборудования позволит снизить затраты природного газа на производство тепловой энергии.</w:t>
      </w:r>
    </w:p>
    <w:p w:rsidR="009E0535" w:rsidRDefault="009E0535" w:rsidP="003A25CA">
      <w:pPr>
        <w:spacing w:after="0"/>
        <w:jc w:val="both"/>
        <w:rPr>
          <w:rFonts w:eastAsia="Arial"/>
          <w:szCs w:val="28"/>
          <w:lang w:eastAsia="zh-CN"/>
        </w:rPr>
      </w:pPr>
      <w:r w:rsidRPr="002B263D">
        <w:rPr>
          <w:rFonts w:eastAsia="Arial"/>
          <w:szCs w:val="28"/>
          <w:lang w:eastAsia="zh-CN"/>
        </w:rPr>
        <w:tab/>
        <w:t xml:space="preserve">В результате анализа ценовых предложений поставщиков, определена расчетная средняя стоимость установки блочной котельной мощностью </w:t>
      </w:r>
      <w:r w:rsidRPr="002B263D">
        <w:rPr>
          <w:rFonts w:eastAsia="Arial"/>
          <w:szCs w:val="28"/>
          <w:lang w:eastAsia="zh-CN"/>
        </w:rPr>
        <w:br/>
        <w:t xml:space="preserve">1 МВт – </w:t>
      </w:r>
      <w:r>
        <w:rPr>
          <w:rFonts w:eastAsia="Arial"/>
          <w:szCs w:val="28"/>
          <w:lang w:eastAsia="zh-CN"/>
        </w:rPr>
        <w:t>65</w:t>
      </w:r>
      <w:r w:rsidRPr="002B263D">
        <w:rPr>
          <w:rFonts w:eastAsia="Arial"/>
          <w:szCs w:val="28"/>
          <w:lang w:eastAsia="zh-CN"/>
        </w:rPr>
        <w:t> 000 тыс.руб.</w:t>
      </w:r>
    </w:p>
    <w:p w:rsidR="009E0535" w:rsidRDefault="009E0535" w:rsidP="003A25CA">
      <w:pPr>
        <w:spacing w:after="0"/>
        <w:ind w:right="193" w:firstLine="708"/>
        <w:jc w:val="both"/>
        <w:rPr>
          <w:szCs w:val="28"/>
          <w:lang w:eastAsia="zh-CN"/>
        </w:rPr>
      </w:pPr>
      <w:r>
        <w:rPr>
          <w:szCs w:val="28"/>
        </w:rPr>
        <w:t xml:space="preserve">До 2020 года котельная «Черемушки» работала на устаревшем оборудовании (котлы сняты с производства, что приводило к трудностям при проведении ремонтных работ) и имело значительный износ. В 2020 году было произведено техническое перевооружение котельной, </w:t>
      </w:r>
      <w:r w:rsidRPr="0033621D">
        <w:rPr>
          <w:szCs w:val="28"/>
        </w:rPr>
        <w:t xml:space="preserve">которое включало в себя замену существующих котлов на </w:t>
      </w:r>
      <w:r>
        <w:rPr>
          <w:szCs w:val="28"/>
        </w:rPr>
        <w:t>три</w:t>
      </w:r>
      <w:r w:rsidRPr="0033621D">
        <w:rPr>
          <w:szCs w:val="28"/>
        </w:rPr>
        <w:t xml:space="preserve"> котла марки </w:t>
      </w:r>
      <w:r w:rsidRPr="00091C6C">
        <w:rPr>
          <w:szCs w:val="28"/>
        </w:rPr>
        <w:t xml:space="preserve">Марка </w:t>
      </w:r>
      <w:r w:rsidRPr="00351519">
        <w:rPr>
          <w:szCs w:val="28"/>
        </w:rPr>
        <w:t>Unicall ELLPREX 1850HT</w:t>
      </w:r>
      <w:r w:rsidRPr="00091C6C">
        <w:rPr>
          <w:szCs w:val="28"/>
        </w:rPr>
        <w:t xml:space="preserve">. </w:t>
      </w:r>
      <w:r>
        <w:rPr>
          <w:szCs w:val="28"/>
        </w:rPr>
        <w:t>Данный тип котлов использует в качест</w:t>
      </w:r>
      <w:r>
        <w:rPr>
          <w:szCs w:val="28"/>
          <w:lang w:eastAsia="zh-CN"/>
        </w:rPr>
        <w:t xml:space="preserve">ве </w:t>
      </w:r>
      <w:r>
        <w:rPr>
          <w:szCs w:val="28"/>
          <w:lang w:eastAsia="zh-CN"/>
        </w:rPr>
        <w:lastRenderedPageBreak/>
        <w:t>топлива природный газ. Оборудование является современным и экономичным.</w:t>
      </w:r>
    </w:p>
    <w:p w:rsidR="009E0535" w:rsidRDefault="009E0535" w:rsidP="003A25CA">
      <w:pPr>
        <w:spacing w:after="0"/>
        <w:ind w:right="193" w:firstLine="708"/>
        <w:jc w:val="both"/>
        <w:rPr>
          <w:rFonts w:eastAsia="Arial"/>
          <w:lang w:eastAsia="zh-CN"/>
        </w:rPr>
      </w:pPr>
      <w:r w:rsidRPr="00FF31D7">
        <w:rPr>
          <w:rFonts w:eastAsia="Arial"/>
          <w:lang w:eastAsia="zh-CN"/>
        </w:rPr>
        <w:t>При реализации мероприятий по установке котельной ЦРБ и переключении нагрузки с котельной ул. Ленина на вновь строящуюся котельную, выводится из эксплуатации и резервируется участок теплотрассы от котельной ул. Ленина до теплового узла ЦРБ. Расположение новой котельной в непосредственной близости от теплового узла потребителя позволит снизить потери тепловой энергии при ее передаче.</w:t>
      </w:r>
    </w:p>
    <w:p w:rsidR="00525373" w:rsidRDefault="00525373" w:rsidP="009E0535">
      <w:pPr>
        <w:spacing w:after="0"/>
        <w:ind w:right="193" w:firstLine="708"/>
        <w:jc w:val="both"/>
        <w:rPr>
          <w:rFonts w:eastAsia="Arial"/>
          <w:lang w:eastAsia="zh-CN"/>
        </w:rPr>
      </w:pPr>
    </w:p>
    <w:p w:rsidR="009E0535" w:rsidRDefault="009E0535" w:rsidP="009E0535">
      <w:pPr>
        <w:spacing w:after="0" w:line="240" w:lineRule="auto"/>
        <w:ind w:firstLine="567"/>
        <w:jc w:val="both"/>
        <w:rPr>
          <w:rFonts w:cs="Times New Roman"/>
          <w:b/>
          <w:i/>
          <w:color w:val="000000"/>
          <w:szCs w:val="28"/>
          <w:u w:val="single"/>
        </w:rPr>
      </w:pPr>
      <w:r w:rsidRPr="00F45FCB">
        <w:rPr>
          <w:rFonts w:cs="Times New Roman"/>
          <w:b/>
          <w:i/>
          <w:color w:val="000000"/>
          <w:szCs w:val="28"/>
          <w:u w:val="single"/>
        </w:rPr>
        <w:t>2 Вариант.</w:t>
      </w:r>
    </w:p>
    <w:p w:rsidR="009E0535" w:rsidRPr="00F45FCB" w:rsidRDefault="009E0535" w:rsidP="003A25CA">
      <w:pPr>
        <w:spacing w:after="0"/>
        <w:ind w:firstLine="567"/>
        <w:jc w:val="both"/>
        <w:rPr>
          <w:rFonts w:cs="Times New Roman"/>
          <w:color w:val="000000"/>
          <w:szCs w:val="28"/>
        </w:rPr>
      </w:pPr>
      <w:r w:rsidRPr="00F45FCB">
        <w:rPr>
          <w:rFonts w:cs="Times New Roman"/>
          <w:color w:val="000000"/>
          <w:szCs w:val="28"/>
        </w:rPr>
        <w:t>Мероприятия согласно 2 варианта развития муниципального образования ГП «Поселок Думиничи» в сфере теплоснабжения:</w:t>
      </w:r>
    </w:p>
    <w:p w:rsidR="009E0535" w:rsidRPr="00F45FCB" w:rsidRDefault="009E0535" w:rsidP="003A25CA">
      <w:pPr>
        <w:spacing w:after="0"/>
        <w:ind w:firstLine="567"/>
        <w:jc w:val="both"/>
        <w:rPr>
          <w:rFonts w:cs="Times New Roman"/>
          <w:color w:val="000000"/>
          <w:szCs w:val="28"/>
        </w:rPr>
      </w:pPr>
      <w:r w:rsidRPr="00F45FCB">
        <w:rPr>
          <w:rFonts w:cs="Times New Roman"/>
          <w:color w:val="000000"/>
          <w:szCs w:val="28"/>
        </w:rPr>
        <w:t>Перевод частного сектора на индивидуальное отопление и реконструкция тепловых сетей, подлежащих замене в связи с исчерпанием эксплуатационного ресурса не производится.</w:t>
      </w:r>
    </w:p>
    <w:p w:rsidR="009E0535" w:rsidRPr="00F45FCB" w:rsidRDefault="009E0535" w:rsidP="003A25CA">
      <w:pPr>
        <w:spacing w:after="0"/>
        <w:ind w:firstLine="567"/>
        <w:jc w:val="both"/>
        <w:rPr>
          <w:rFonts w:cs="Times New Roman"/>
          <w:color w:val="000000"/>
          <w:szCs w:val="28"/>
        </w:rPr>
      </w:pPr>
      <w:r w:rsidRPr="00F45FCB">
        <w:rPr>
          <w:rFonts w:cs="Times New Roman"/>
          <w:color w:val="000000"/>
          <w:szCs w:val="28"/>
        </w:rPr>
        <w:t>Результаты выполнения Варианта 2:</w:t>
      </w:r>
    </w:p>
    <w:p w:rsidR="009E0535" w:rsidRPr="00F45FCB" w:rsidRDefault="009E0535" w:rsidP="003A25CA">
      <w:pPr>
        <w:spacing w:after="0"/>
        <w:ind w:firstLine="567"/>
        <w:jc w:val="both"/>
        <w:rPr>
          <w:rFonts w:cs="Times New Roman"/>
          <w:color w:val="000000"/>
          <w:szCs w:val="28"/>
        </w:rPr>
      </w:pPr>
      <w:r w:rsidRPr="00F45FCB">
        <w:rPr>
          <w:rFonts w:cs="Times New Roman"/>
          <w:color w:val="000000"/>
          <w:szCs w:val="28"/>
        </w:rPr>
        <w:t>Производится работы по предотвращению аварийных ситуаций, развитие системы теплоснабжения не происходит.</w:t>
      </w:r>
    </w:p>
    <w:p w:rsidR="009E0535" w:rsidRDefault="009E0535" w:rsidP="003A25CA">
      <w:pPr>
        <w:pStyle w:val="a4"/>
        <w:spacing w:after="0"/>
        <w:ind w:left="0" w:firstLine="567"/>
        <w:jc w:val="both"/>
        <w:rPr>
          <w:rFonts w:eastAsia="Calibri" w:cs="Times New Roman"/>
          <w:szCs w:val="28"/>
        </w:rPr>
      </w:pPr>
      <w:r w:rsidRPr="00F45FCB">
        <w:rPr>
          <w:rFonts w:eastAsia="Calibri" w:cs="Times New Roman"/>
          <w:szCs w:val="28"/>
        </w:rPr>
        <w:t>Схемой теплоснабжения рекомендованы мероприятия Варианта 1.</w:t>
      </w:r>
    </w:p>
    <w:p w:rsidR="009E0535" w:rsidRPr="00F45FCB" w:rsidRDefault="009E0535" w:rsidP="003A25CA">
      <w:pPr>
        <w:spacing w:after="0"/>
        <w:ind w:firstLine="567"/>
        <w:jc w:val="both"/>
        <w:rPr>
          <w:rFonts w:eastAsia="Calibri" w:cs="Times New Roman"/>
          <w:szCs w:val="28"/>
        </w:rPr>
      </w:pPr>
      <w:r w:rsidRPr="00F45FCB">
        <w:rPr>
          <w:rFonts w:eastAsia="Calibri" w:cs="Times New Roman"/>
          <w:szCs w:val="28"/>
        </w:rPr>
        <w:t>Технико-экономическое сравнение вариантов перспективного развития систем теплоснабжения выполняется путём сопоставления капитальных и эксплуатационных затрат по каждому предложенному варианту.</w:t>
      </w:r>
    </w:p>
    <w:p w:rsidR="009E0535" w:rsidRPr="00F45FCB" w:rsidRDefault="009E0535" w:rsidP="003A25CA">
      <w:pPr>
        <w:spacing w:after="0"/>
        <w:ind w:firstLine="567"/>
        <w:jc w:val="both"/>
        <w:rPr>
          <w:rFonts w:eastAsia="Calibri" w:cs="Times New Roman"/>
          <w:szCs w:val="28"/>
        </w:rPr>
      </w:pPr>
      <w:r w:rsidRPr="00F45FCB">
        <w:rPr>
          <w:rFonts w:eastAsia="Calibri" w:cs="Times New Roman"/>
          <w:szCs w:val="28"/>
        </w:rPr>
        <w:t>Сравнениетехнико-экономических вариантов перспективного развития систем теплоснабжения:</w:t>
      </w:r>
    </w:p>
    <w:p w:rsidR="009E0535" w:rsidRPr="00F45FCB" w:rsidRDefault="009E0535" w:rsidP="003A25CA">
      <w:pPr>
        <w:spacing w:after="0"/>
        <w:ind w:firstLine="567"/>
        <w:jc w:val="both"/>
        <w:rPr>
          <w:rFonts w:eastAsia="Calibri" w:cs="Times New Roman"/>
          <w:szCs w:val="28"/>
        </w:rPr>
      </w:pPr>
      <w:r w:rsidRPr="00F45FCB">
        <w:rPr>
          <w:rFonts w:eastAsia="Calibri" w:cs="Times New Roman"/>
          <w:szCs w:val="28"/>
        </w:rPr>
        <w:t>- 1 вариант –</w:t>
      </w:r>
      <w:r w:rsidRPr="00FF31D7">
        <w:rPr>
          <w:rFonts w:eastAsia="Calibri" w:cs="Times New Roman"/>
          <w:szCs w:val="28"/>
        </w:rPr>
        <w:t xml:space="preserve">строительство отдельного источника теплоснабжения для </w:t>
      </w:r>
      <w:r>
        <w:rPr>
          <w:rFonts w:eastAsia="Calibri" w:cs="Times New Roman"/>
          <w:szCs w:val="28"/>
        </w:rPr>
        <w:t xml:space="preserve">БМК </w:t>
      </w:r>
      <w:r w:rsidRPr="00FF31D7">
        <w:rPr>
          <w:rFonts w:eastAsia="Calibri" w:cs="Times New Roman"/>
          <w:szCs w:val="28"/>
        </w:rPr>
        <w:t>ГБУЗ КО «ЦРБ Думиничского района»</w:t>
      </w:r>
      <w:r w:rsidRPr="00F45FCB">
        <w:rPr>
          <w:rFonts w:eastAsia="Calibri" w:cs="Times New Roman"/>
          <w:szCs w:val="28"/>
        </w:rPr>
        <w:t>.</w:t>
      </w:r>
    </w:p>
    <w:p w:rsidR="009E0535" w:rsidRPr="00F45FCB" w:rsidRDefault="009E0535" w:rsidP="003A25CA">
      <w:pPr>
        <w:spacing w:after="0"/>
        <w:ind w:firstLine="567"/>
        <w:jc w:val="both"/>
        <w:rPr>
          <w:rFonts w:eastAsia="Calibri" w:cs="Times New Roman"/>
          <w:szCs w:val="28"/>
        </w:rPr>
      </w:pPr>
      <w:r w:rsidRPr="00F45FCB">
        <w:rPr>
          <w:rFonts w:eastAsia="Calibri" w:cs="Times New Roman"/>
          <w:szCs w:val="28"/>
        </w:rPr>
        <w:t xml:space="preserve">По результатам выполненной экспертной оценки капитальные затраты составляют порядка </w:t>
      </w:r>
      <w:r>
        <w:rPr>
          <w:rFonts w:eastAsia="Calibri" w:cs="Times New Roman"/>
          <w:szCs w:val="28"/>
        </w:rPr>
        <w:t>65000</w:t>
      </w:r>
      <w:r w:rsidRPr="00F45FCB">
        <w:rPr>
          <w:rFonts w:eastAsia="Calibri" w:cs="Times New Roman"/>
          <w:szCs w:val="28"/>
        </w:rPr>
        <w:t>тыс.руб. на срок реализации Схемы теплоснабжения - до 20</w:t>
      </w:r>
      <w:r w:rsidR="00523963">
        <w:rPr>
          <w:rFonts w:eastAsia="Calibri" w:cs="Times New Roman"/>
          <w:szCs w:val="28"/>
        </w:rPr>
        <w:t>40</w:t>
      </w:r>
      <w:r w:rsidRPr="00F45FCB">
        <w:rPr>
          <w:rFonts w:eastAsia="Calibri" w:cs="Times New Roman"/>
          <w:szCs w:val="28"/>
        </w:rPr>
        <w:t xml:space="preserve"> года.</w:t>
      </w:r>
    </w:p>
    <w:p w:rsidR="009E0535" w:rsidRPr="00F45FCB" w:rsidRDefault="009E0535" w:rsidP="003A25CA">
      <w:pPr>
        <w:spacing w:after="0"/>
        <w:ind w:firstLine="567"/>
        <w:jc w:val="both"/>
        <w:rPr>
          <w:rFonts w:eastAsia="Calibri" w:cs="Times New Roman"/>
          <w:szCs w:val="28"/>
        </w:rPr>
      </w:pPr>
      <w:r w:rsidRPr="00F45FCB">
        <w:rPr>
          <w:rFonts w:eastAsia="Calibri" w:cs="Times New Roman"/>
          <w:szCs w:val="28"/>
        </w:rPr>
        <w:t xml:space="preserve">- 2 вариант –работы по предотвращению аварийных ситуаций системы теплоснабжения.   </w:t>
      </w:r>
    </w:p>
    <w:p w:rsidR="009E0535" w:rsidRPr="00F45FCB" w:rsidRDefault="009E0535" w:rsidP="003A25CA">
      <w:pPr>
        <w:spacing w:after="0"/>
        <w:ind w:firstLine="567"/>
        <w:jc w:val="both"/>
        <w:rPr>
          <w:rFonts w:eastAsia="Calibri" w:cs="Times New Roman"/>
          <w:szCs w:val="28"/>
        </w:rPr>
      </w:pPr>
      <w:r w:rsidRPr="00F45FCB">
        <w:rPr>
          <w:rFonts w:eastAsia="Calibri" w:cs="Times New Roman"/>
          <w:szCs w:val="28"/>
        </w:rPr>
        <w:t xml:space="preserve">Сравнениетехнико-экономических вариантов перспективного развития систем теплоснабжения.                                                                       </w:t>
      </w:r>
    </w:p>
    <w:p w:rsidR="009E0535" w:rsidRPr="00F45FCB" w:rsidRDefault="009E0535" w:rsidP="003A25CA">
      <w:pPr>
        <w:spacing w:after="0"/>
        <w:rPr>
          <w:rFonts w:eastAsia="Calibri" w:cs="Times New Roman"/>
          <w:szCs w:val="28"/>
        </w:rPr>
      </w:pPr>
      <w:r w:rsidRPr="00F45FCB">
        <w:rPr>
          <w:rFonts w:eastAsia="Calibri" w:cs="Times New Roman"/>
          <w:szCs w:val="28"/>
        </w:rPr>
        <w:t xml:space="preserve"> Таблица </w:t>
      </w:r>
      <w:r w:rsidR="007919C4">
        <w:rPr>
          <w:rFonts w:eastAsia="Calibri" w:cs="Times New Roman"/>
          <w:szCs w:val="28"/>
        </w:rPr>
        <w:t>4</w:t>
      </w:r>
      <w:r w:rsidRPr="00F45FCB">
        <w:rPr>
          <w:rFonts w:eastAsia="Calibri" w:cs="Times New Roman"/>
          <w:szCs w:val="28"/>
        </w:rPr>
        <w:t>.</w:t>
      </w:r>
      <w:r w:rsidR="007919C4">
        <w:rPr>
          <w:rFonts w:eastAsia="Calibri" w:cs="Times New Roman"/>
          <w:szCs w:val="28"/>
        </w:rPr>
        <w:t>1</w:t>
      </w:r>
      <w:r w:rsidRPr="00F45FCB">
        <w:rPr>
          <w:rFonts w:eastAsia="Calibri" w:cs="Times New Roman"/>
          <w:szCs w:val="28"/>
        </w:rPr>
        <w:t>.</w:t>
      </w:r>
    </w:p>
    <w:tbl>
      <w:tblPr>
        <w:tblStyle w:val="a6"/>
        <w:tblW w:w="9610" w:type="dxa"/>
        <w:tblInd w:w="137" w:type="dxa"/>
        <w:tblLook w:val="04A0"/>
      </w:tblPr>
      <w:tblGrid>
        <w:gridCol w:w="5216"/>
        <w:gridCol w:w="4394"/>
      </w:tblGrid>
      <w:tr w:rsidR="009E0535" w:rsidRPr="00FF31D7" w:rsidTr="00140D1C">
        <w:trPr>
          <w:trHeight w:val="677"/>
        </w:trPr>
        <w:tc>
          <w:tcPr>
            <w:tcW w:w="5216" w:type="dxa"/>
          </w:tcPr>
          <w:p w:rsidR="009E0535" w:rsidRPr="00FF31D7" w:rsidRDefault="009E0535" w:rsidP="00140D1C">
            <w:pPr>
              <w:jc w:val="center"/>
              <w:rPr>
                <w:rFonts w:eastAsia="Calibri" w:cs="Times New Roman"/>
                <w:sz w:val="24"/>
                <w:szCs w:val="24"/>
              </w:rPr>
            </w:pPr>
          </w:p>
          <w:p w:rsidR="009E0535" w:rsidRPr="00FF31D7" w:rsidRDefault="009E0535" w:rsidP="00140D1C">
            <w:pPr>
              <w:jc w:val="center"/>
              <w:rPr>
                <w:rFonts w:eastAsia="Calibri" w:cs="Times New Roman"/>
                <w:sz w:val="24"/>
                <w:szCs w:val="24"/>
              </w:rPr>
            </w:pPr>
            <w:r w:rsidRPr="00FF31D7">
              <w:rPr>
                <w:rFonts w:eastAsia="Calibri" w:cs="Times New Roman"/>
                <w:sz w:val="24"/>
                <w:szCs w:val="24"/>
              </w:rPr>
              <w:t xml:space="preserve">1 вариант </w:t>
            </w:r>
          </w:p>
        </w:tc>
        <w:tc>
          <w:tcPr>
            <w:tcW w:w="4394" w:type="dxa"/>
          </w:tcPr>
          <w:p w:rsidR="009E0535" w:rsidRPr="00FF31D7" w:rsidRDefault="009E0535" w:rsidP="00140D1C">
            <w:pPr>
              <w:jc w:val="center"/>
              <w:rPr>
                <w:rFonts w:eastAsia="Calibri" w:cs="Times New Roman"/>
                <w:sz w:val="24"/>
                <w:szCs w:val="24"/>
              </w:rPr>
            </w:pPr>
          </w:p>
          <w:p w:rsidR="009E0535" w:rsidRPr="00FF31D7" w:rsidRDefault="009E0535" w:rsidP="00140D1C">
            <w:pPr>
              <w:jc w:val="center"/>
              <w:rPr>
                <w:rFonts w:eastAsia="Calibri" w:cs="Times New Roman"/>
                <w:sz w:val="24"/>
                <w:szCs w:val="24"/>
              </w:rPr>
            </w:pPr>
            <w:r w:rsidRPr="00FF31D7">
              <w:rPr>
                <w:rFonts w:eastAsia="Calibri" w:cs="Times New Roman"/>
                <w:sz w:val="24"/>
                <w:szCs w:val="24"/>
              </w:rPr>
              <w:t>2 вариант</w:t>
            </w:r>
          </w:p>
        </w:tc>
      </w:tr>
      <w:tr w:rsidR="009E0535" w:rsidRPr="00FF31D7" w:rsidTr="00140D1C">
        <w:tc>
          <w:tcPr>
            <w:tcW w:w="5216" w:type="dxa"/>
          </w:tcPr>
          <w:p w:rsidR="009E0535" w:rsidRPr="00FF31D7" w:rsidRDefault="009E0535" w:rsidP="00140D1C">
            <w:pPr>
              <w:jc w:val="center"/>
              <w:rPr>
                <w:rFonts w:eastAsia="Calibri" w:cs="Times New Roman"/>
                <w:sz w:val="24"/>
                <w:szCs w:val="24"/>
              </w:rPr>
            </w:pPr>
            <w:r w:rsidRPr="00FF31D7">
              <w:rPr>
                <w:rFonts w:eastAsia="Calibri" w:cs="Times New Roman"/>
                <w:sz w:val="24"/>
                <w:szCs w:val="24"/>
              </w:rPr>
              <w:t>65000* тыс.руб.</w:t>
            </w:r>
          </w:p>
        </w:tc>
        <w:tc>
          <w:tcPr>
            <w:tcW w:w="4394" w:type="dxa"/>
          </w:tcPr>
          <w:p w:rsidR="009E0535" w:rsidRPr="00FF31D7" w:rsidRDefault="009E0535" w:rsidP="00140D1C">
            <w:pPr>
              <w:jc w:val="center"/>
              <w:rPr>
                <w:rFonts w:eastAsia="Calibri" w:cs="Times New Roman"/>
                <w:sz w:val="24"/>
                <w:szCs w:val="24"/>
              </w:rPr>
            </w:pPr>
            <w:r w:rsidRPr="00FF31D7">
              <w:rPr>
                <w:rFonts w:eastAsia="Calibri" w:cs="Times New Roman"/>
                <w:sz w:val="24"/>
                <w:szCs w:val="24"/>
              </w:rPr>
              <w:t>определяется сметой по выполнении работ.</w:t>
            </w:r>
          </w:p>
        </w:tc>
      </w:tr>
    </w:tbl>
    <w:p w:rsidR="009E0535" w:rsidRPr="00FF31D7" w:rsidRDefault="009E0535" w:rsidP="009E0535">
      <w:pPr>
        <w:spacing w:after="0" w:line="240" w:lineRule="auto"/>
        <w:ind w:firstLine="567"/>
        <w:jc w:val="both"/>
        <w:rPr>
          <w:rFonts w:eastAsia="Times New Roman" w:cs="Times New Roman"/>
          <w:sz w:val="24"/>
          <w:szCs w:val="24"/>
          <w:lang w:eastAsia="ru-RU"/>
        </w:rPr>
      </w:pPr>
      <w:r w:rsidRPr="00FF31D7">
        <w:rPr>
          <w:rFonts w:eastAsia="Times New Roman" w:cs="Times New Roman"/>
          <w:sz w:val="24"/>
          <w:szCs w:val="24"/>
          <w:lang w:eastAsia="ru-RU"/>
        </w:rPr>
        <w:lastRenderedPageBreak/>
        <w:t>Примечание: *сумма представлена ориентировочно, точные суммы определяются согласно проектно-сметной документации</w:t>
      </w:r>
    </w:p>
    <w:p w:rsidR="00424FB4" w:rsidRPr="00BA55AE" w:rsidRDefault="00424FB4" w:rsidP="00BA55AE">
      <w:pPr>
        <w:pStyle w:val="a4"/>
        <w:spacing w:after="0" w:line="240" w:lineRule="auto"/>
        <w:ind w:left="0" w:firstLine="567"/>
        <w:jc w:val="both"/>
        <w:rPr>
          <w:rFonts w:eastAsia="Calibri" w:cs="Times New Roman"/>
          <w:szCs w:val="28"/>
        </w:rPr>
      </w:pPr>
    </w:p>
    <w:p w:rsidR="003E74C7" w:rsidRPr="00BA55AE" w:rsidRDefault="001E5514" w:rsidP="00BA55AE">
      <w:pPr>
        <w:pStyle w:val="7"/>
        <w:spacing w:before="0" w:line="240" w:lineRule="auto"/>
        <w:ind w:firstLine="567"/>
        <w:jc w:val="both"/>
        <w:rPr>
          <w:rFonts w:ascii="Times New Roman" w:hAnsi="Times New Roman"/>
          <w:b/>
          <w:i w:val="0"/>
          <w:sz w:val="28"/>
          <w:szCs w:val="28"/>
          <w:shd w:val="clear" w:color="auto" w:fill="FFFFFF"/>
          <w:lang w:val="ru-RU"/>
        </w:rPr>
      </w:pPr>
      <w:bookmarkStart w:id="73" w:name="_Toc200952619"/>
      <w:r w:rsidRPr="00BA55AE">
        <w:rPr>
          <w:rFonts w:ascii="Times New Roman" w:hAnsi="Times New Roman"/>
          <w:b/>
          <w:i w:val="0"/>
          <w:sz w:val="28"/>
          <w:szCs w:val="28"/>
          <w:lang w:val="ru-RU"/>
        </w:rPr>
        <w:t>б) обосновани</w:t>
      </w:r>
      <w:r w:rsidR="00E4701D" w:rsidRPr="00BA55AE">
        <w:rPr>
          <w:rFonts w:ascii="Times New Roman" w:hAnsi="Times New Roman"/>
          <w:b/>
          <w:i w:val="0"/>
          <w:sz w:val="28"/>
          <w:szCs w:val="28"/>
          <w:lang w:val="ru-RU"/>
        </w:rPr>
        <w:t>е</w:t>
      </w:r>
      <w:r w:rsidRPr="00BA55AE">
        <w:rPr>
          <w:rFonts w:ascii="Times New Roman" w:hAnsi="Times New Roman"/>
          <w:b/>
          <w:i w:val="0"/>
          <w:sz w:val="28"/>
          <w:szCs w:val="28"/>
          <w:lang w:val="ru-RU"/>
        </w:rPr>
        <w:t xml:space="preserve"> выбора приоритетного сценария развития теплоснабжения поселения, </w:t>
      </w:r>
      <w:r w:rsidR="004B6BE5" w:rsidRPr="00BA55AE">
        <w:rPr>
          <w:rFonts w:ascii="Times New Roman" w:hAnsi="Times New Roman"/>
          <w:b/>
          <w:i w:val="0"/>
          <w:sz w:val="28"/>
          <w:szCs w:val="28"/>
          <w:shd w:val="clear" w:color="auto" w:fill="FFFFFF"/>
          <w:lang w:val="ru-RU"/>
        </w:rPr>
        <w:t>муниципального образования</w:t>
      </w:r>
      <w:r w:rsidR="003E74C7" w:rsidRPr="00BA55AE">
        <w:rPr>
          <w:rFonts w:ascii="Times New Roman" w:hAnsi="Times New Roman"/>
          <w:b/>
          <w:i w:val="0"/>
          <w:sz w:val="28"/>
          <w:szCs w:val="28"/>
          <w:shd w:val="clear" w:color="auto" w:fill="FFFFFF"/>
          <w:lang w:val="ru-RU"/>
        </w:rPr>
        <w:t>, города федерального значения</w:t>
      </w:r>
      <w:bookmarkEnd w:id="73"/>
    </w:p>
    <w:p w:rsidR="009E0535" w:rsidRPr="00F45FCB" w:rsidRDefault="009E0535" w:rsidP="009E0535">
      <w:pPr>
        <w:spacing w:after="0" w:line="240" w:lineRule="auto"/>
        <w:ind w:firstLine="567"/>
        <w:jc w:val="both"/>
        <w:rPr>
          <w:rFonts w:cs="Times New Roman"/>
          <w:szCs w:val="28"/>
        </w:rPr>
      </w:pPr>
      <w:r w:rsidRPr="00F45FCB">
        <w:rPr>
          <w:rFonts w:cs="Times New Roman"/>
          <w:szCs w:val="28"/>
        </w:rPr>
        <w:t>Из анализа финансовых затрат в 5.2. определено, что наименьшие затраты на теплоснабжение потребителей обеспечивает вариант №2</w:t>
      </w:r>
      <w:r w:rsidR="003A25CA">
        <w:rPr>
          <w:rFonts w:cs="Times New Roman"/>
          <w:szCs w:val="28"/>
        </w:rPr>
        <w:t>.</w:t>
      </w:r>
    </w:p>
    <w:p w:rsidR="009E0535" w:rsidRPr="00F45FCB" w:rsidRDefault="009E0535" w:rsidP="009E0535">
      <w:pPr>
        <w:spacing w:after="0" w:line="240" w:lineRule="auto"/>
        <w:ind w:firstLine="567"/>
        <w:jc w:val="both"/>
        <w:rPr>
          <w:rFonts w:cs="Times New Roman"/>
          <w:szCs w:val="28"/>
        </w:rPr>
      </w:pPr>
      <w:r w:rsidRPr="00F45FCB">
        <w:rPr>
          <w:rFonts w:cs="Times New Roman"/>
          <w:szCs w:val="28"/>
        </w:rPr>
        <w:t xml:space="preserve">Однако, Генеральным планом муниципального образования ГП «Поселок Думиничи» и Схемой теплоснабжения рекомендован вариант 1: </w:t>
      </w:r>
      <w:r w:rsidRPr="00FF31D7">
        <w:rPr>
          <w:rFonts w:cs="Times New Roman"/>
          <w:szCs w:val="28"/>
        </w:rPr>
        <w:t xml:space="preserve">строительство отдельного источника теплоснабжения для </w:t>
      </w:r>
      <w:r>
        <w:rPr>
          <w:rFonts w:cs="Times New Roman"/>
          <w:szCs w:val="28"/>
        </w:rPr>
        <w:t xml:space="preserve">БМК </w:t>
      </w:r>
      <w:r w:rsidRPr="00FF31D7">
        <w:rPr>
          <w:rFonts w:cs="Times New Roman"/>
          <w:szCs w:val="28"/>
        </w:rPr>
        <w:t>ГБУЗ КО «ЦРБ Думиничского района»</w:t>
      </w:r>
      <w:r w:rsidRPr="00F45FCB">
        <w:rPr>
          <w:rFonts w:cs="Times New Roman"/>
          <w:szCs w:val="28"/>
        </w:rPr>
        <w:t>.</w:t>
      </w:r>
    </w:p>
    <w:p w:rsidR="009E0535" w:rsidRPr="00F45FCB" w:rsidRDefault="009E0535" w:rsidP="009E0535">
      <w:pPr>
        <w:spacing w:after="0" w:line="240" w:lineRule="auto"/>
        <w:ind w:firstLine="567"/>
        <w:jc w:val="both"/>
        <w:rPr>
          <w:rFonts w:cs="Times New Roman"/>
          <w:szCs w:val="28"/>
        </w:rPr>
      </w:pPr>
    </w:p>
    <w:p w:rsidR="009E0535" w:rsidRPr="00F45FCB" w:rsidRDefault="009E0535" w:rsidP="009E0535">
      <w:pPr>
        <w:spacing w:after="0" w:line="240" w:lineRule="auto"/>
        <w:ind w:firstLine="567"/>
        <w:jc w:val="center"/>
        <w:rPr>
          <w:rFonts w:eastAsia="Times New Roman" w:cs="Times New Roman"/>
          <w:i/>
          <w:szCs w:val="28"/>
          <w:lang w:eastAsia="ru-RU"/>
        </w:rPr>
      </w:pPr>
      <w:r w:rsidRPr="00F45FCB">
        <w:rPr>
          <w:rFonts w:eastAsia="Times New Roman" w:cs="Times New Roman"/>
          <w:i/>
          <w:szCs w:val="28"/>
          <w:lang w:eastAsia="ru-RU"/>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rsidR="009E0535" w:rsidRPr="00F45FCB" w:rsidRDefault="009E0535" w:rsidP="009E0535">
      <w:pPr>
        <w:spacing w:after="0" w:line="240" w:lineRule="auto"/>
        <w:ind w:firstLine="567"/>
        <w:jc w:val="both"/>
        <w:rPr>
          <w:rFonts w:eastAsia="Times New Roman" w:cs="Times New Roman"/>
          <w:szCs w:val="28"/>
          <w:lang w:eastAsia="ru-RU"/>
        </w:rPr>
      </w:pPr>
    </w:p>
    <w:p w:rsidR="009E0535" w:rsidRPr="00F45FCB" w:rsidRDefault="009E0535" w:rsidP="003A25CA">
      <w:pPr>
        <w:spacing w:after="0"/>
        <w:ind w:firstLine="567"/>
        <w:jc w:val="both"/>
        <w:rPr>
          <w:rFonts w:eastAsia="Times New Roman" w:cs="Times New Roman"/>
          <w:szCs w:val="28"/>
          <w:lang w:eastAsia="ru-RU"/>
        </w:rPr>
      </w:pPr>
      <w:r w:rsidRPr="00F45FCB">
        <w:rPr>
          <w:rFonts w:eastAsia="Times New Roman" w:cs="Times New Roman"/>
          <w:szCs w:val="28"/>
          <w:lang w:eastAsia="ru-RU"/>
        </w:rPr>
        <w:t xml:space="preserve">Приоритетным выбором варианта развития системы теплоснабжения муниципального образования предыдущей Схемы теплоснабжения был вариант 1: </w:t>
      </w:r>
      <w:r w:rsidRPr="00FF31D7">
        <w:rPr>
          <w:rFonts w:eastAsia="Times New Roman" w:cs="Times New Roman"/>
          <w:szCs w:val="28"/>
          <w:lang w:eastAsia="ru-RU"/>
        </w:rPr>
        <w:t>строительство отдельного источника теплоснабжения для БМК ГБ</w:t>
      </w:r>
      <w:r>
        <w:rPr>
          <w:rFonts w:eastAsia="Times New Roman" w:cs="Times New Roman"/>
          <w:szCs w:val="28"/>
          <w:lang w:eastAsia="ru-RU"/>
        </w:rPr>
        <w:t>УЗ КО «ЦРБ Думиничского района» и тепловых сетей.</w:t>
      </w:r>
    </w:p>
    <w:p w:rsidR="00424FB4" w:rsidRDefault="00424FB4"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1D43C1" w:rsidRDefault="001D43C1" w:rsidP="00BA55AE">
      <w:pPr>
        <w:spacing w:after="0" w:line="240" w:lineRule="auto"/>
        <w:ind w:firstLine="567"/>
        <w:jc w:val="both"/>
        <w:rPr>
          <w:rFonts w:eastAsia="Times New Roman" w:cs="Times New Roman"/>
          <w:szCs w:val="28"/>
          <w:lang w:eastAsia="ru-RU"/>
        </w:rPr>
      </w:pPr>
    </w:p>
    <w:p w:rsidR="00952A6C" w:rsidRPr="00BA55AE" w:rsidRDefault="00952A6C" w:rsidP="007919C4">
      <w:pPr>
        <w:pStyle w:val="1"/>
        <w:spacing w:after="240"/>
        <w:ind w:left="0" w:right="-1" w:firstLine="567"/>
        <w:jc w:val="both"/>
        <w:rPr>
          <w:sz w:val="28"/>
          <w:szCs w:val="28"/>
          <w:lang w:val="ru-RU"/>
        </w:rPr>
      </w:pPr>
      <w:bookmarkStart w:id="74" w:name="_Toc200952620"/>
      <w:r w:rsidRPr="00BA55AE">
        <w:rPr>
          <w:sz w:val="28"/>
          <w:szCs w:val="28"/>
          <w:lang w:val="ru-RU"/>
        </w:rPr>
        <w:t xml:space="preserve">РАЗДЕЛ </w:t>
      </w:r>
      <w:r w:rsidR="001E5514" w:rsidRPr="00BA55AE">
        <w:rPr>
          <w:sz w:val="28"/>
          <w:szCs w:val="28"/>
          <w:lang w:val="ru-RU"/>
        </w:rPr>
        <w:t>5</w:t>
      </w:r>
      <w:r w:rsidRPr="00BA55AE">
        <w:rPr>
          <w:sz w:val="28"/>
          <w:szCs w:val="28"/>
          <w:lang w:val="ru-RU"/>
        </w:rPr>
        <w:t xml:space="preserve">. ПРЕДЛОЖЕНИЯ </w:t>
      </w:r>
      <w:r w:rsidR="002A631B" w:rsidRPr="00BA55AE">
        <w:rPr>
          <w:sz w:val="28"/>
          <w:szCs w:val="28"/>
          <w:lang w:val="ru-RU"/>
        </w:rPr>
        <w:t>ПО СТРОИТЕЛЬСТВУ, РЕКОНСТРУКЦИИ,</w:t>
      </w:r>
      <w:r w:rsidRPr="00BA55AE">
        <w:rPr>
          <w:sz w:val="28"/>
          <w:szCs w:val="28"/>
          <w:lang w:val="ru-RU"/>
        </w:rPr>
        <w:t xml:space="preserve"> ТЕХНИЧЕСКОМУ ПЕРЕВООРУЖЕНИЮ</w:t>
      </w:r>
      <w:r w:rsidR="009F3509" w:rsidRPr="00BA55AE">
        <w:rPr>
          <w:sz w:val="28"/>
          <w:szCs w:val="28"/>
          <w:lang w:val="ru-RU"/>
        </w:rPr>
        <w:t xml:space="preserve"> И (ИЛИ) МОДЕРНИЗАЦИИ </w:t>
      </w:r>
      <w:r w:rsidRPr="00BA55AE">
        <w:rPr>
          <w:sz w:val="28"/>
          <w:szCs w:val="28"/>
          <w:lang w:val="ru-RU"/>
        </w:rPr>
        <w:t>ИСТОЧНИКОВ ТЕПЛОВОЙ ЭНЕРГИИ</w:t>
      </w:r>
      <w:bookmarkEnd w:id="71"/>
      <w:bookmarkEnd w:id="74"/>
    </w:p>
    <w:p w:rsidR="009A334D" w:rsidRPr="00BA55AE" w:rsidRDefault="00952A6C" w:rsidP="00BA55AE">
      <w:pPr>
        <w:pStyle w:val="7"/>
        <w:spacing w:before="0" w:line="240" w:lineRule="auto"/>
        <w:ind w:firstLine="567"/>
        <w:jc w:val="both"/>
        <w:rPr>
          <w:rFonts w:ascii="Times New Roman" w:hAnsi="Times New Roman"/>
          <w:b/>
          <w:i w:val="0"/>
          <w:sz w:val="28"/>
          <w:szCs w:val="28"/>
          <w:lang w:val="ru-RU"/>
        </w:rPr>
      </w:pPr>
      <w:bookmarkStart w:id="75" w:name="_Toc200952621"/>
      <w:r w:rsidRPr="00BA55AE">
        <w:rPr>
          <w:rFonts w:ascii="Times New Roman" w:hAnsi="Times New Roman"/>
          <w:b/>
          <w:i w:val="0"/>
          <w:sz w:val="28"/>
          <w:szCs w:val="28"/>
          <w:lang w:val="ru-RU"/>
        </w:rPr>
        <w:t xml:space="preserve">а) </w:t>
      </w:r>
      <w:r w:rsidR="009A334D" w:rsidRPr="00BA55AE">
        <w:rPr>
          <w:rFonts w:ascii="Times New Roman" w:hAnsi="Times New Roman"/>
          <w:b/>
          <w:i w:val="0"/>
          <w:sz w:val="28"/>
          <w:szCs w:val="28"/>
          <w:lang w:val="ru-RU"/>
        </w:rPr>
        <w:t xml:space="preserve">предложения по строительству источников тепловой энергии, обеспечивающих перспективную тепловую нагрузку на осваиваемых территориях поселения, </w:t>
      </w:r>
      <w:r w:rsidR="004B6BE5" w:rsidRPr="00BA55AE">
        <w:rPr>
          <w:rFonts w:ascii="Times New Roman" w:hAnsi="Times New Roman"/>
          <w:b/>
          <w:i w:val="0"/>
          <w:sz w:val="28"/>
          <w:szCs w:val="28"/>
          <w:lang w:val="ru-RU"/>
        </w:rPr>
        <w:t>муниципального образования</w:t>
      </w:r>
      <w:r w:rsidR="009A334D" w:rsidRPr="00BA55AE">
        <w:rPr>
          <w:rFonts w:ascii="Times New Roman" w:hAnsi="Times New Roman"/>
          <w:b/>
          <w:i w:val="0"/>
          <w:sz w:val="28"/>
          <w:szCs w:val="28"/>
          <w:lang w:val="ru-RU"/>
        </w:rPr>
        <w:t xml:space="preserve">,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w:t>
      </w:r>
      <w:r w:rsidR="004B6BE5" w:rsidRPr="00BA55AE">
        <w:rPr>
          <w:rFonts w:ascii="Times New Roman" w:hAnsi="Times New Roman"/>
          <w:b/>
          <w:i w:val="0"/>
          <w:sz w:val="28"/>
          <w:szCs w:val="28"/>
          <w:lang w:val="ru-RU"/>
        </w:rPr>
        <w:t>муниципального образования</w:t>
      </w:r>
      <w:r w:rsidR="009A334D" w:rsidRPr="00BA55AE">
        <w:rPr>
          <w:rFonts w:ascii="Times New Roman" w:hAnsi="Times New Roman"/>
          <w:b/>
          <w:i w:val="0"/>
          <w:sz w:val="28"/>
          <w:szCs w:val="28"/>
          <w:lang w:val="ru-RU"/>
        </w:rPr>
        <w:t>,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75"/>
    </w:p>
    <w:p w:rsidR="008C5BEA" w:rsidRDefault="008C5BEA" w:rsidP="008C5BEA">
      <w:pPr>
        <w:pStyle w:val="a4"/>
        <w:spacing w:after="0" w:line="240" w:lineRule="auto"/>
        <w:ind w:left="0" w:firstLine="567"/>
        <w:jc w:val="both"/>
        <w:rPr>
          <w:rFonts w:cs="Times New Roman"/>
          <w:szCs w:val="28"/>
        </w:rPr>
      </w:pPr>
      <w:r w:rsidRPr="00C1788C">
        <w:rPr>
          <w:rFonts w:cs="Times New Roman"/>
          <w:szCs w:val="28"/>
        </w:rPr>
        <w:t xml:space="preserve">Теплоснабжение п. Думиничи и ст. Думиничи осуществляется за счет централизованной системы теплоснабжения 6 котельных (4 котельные в п. Думиничи и 2 котельные на ст. Думиничи) и индивидуальных источников тепла. </w:t>
      </w:r>
    </w:p>
    <w:p w:rsidR="008C5BEA" w:rsidRDefault="008C5BEA" w:rsidP="008C5BEA">
      <w:pPr>
        <w:pStyle w:val="a4"/>
        <w:spacing w:after="0" w:line="240" w:lineRule="auto"/>
        <w:ind w:left="0" w:firstLine="567"/>
        <w:jc w:val="both"/>
        <w:rPr>
          <w:rFonts w:cs="Times New Roman"/>
          <w:szCs w:val="28"/>
        </w:rPr>
      </w:pPr>
      <w:r w:rsidRPr="00C1788C">
        <w:rPr>
          <w:rFonts w:cs="Times New Roman"/>
          <w:szCs w:val="28"/>
        </w:rPr>
        <w:t xml:space="preserve">В п. Думиничи за счет системы централизованного теплоснабжения отапливается большая часть жилых и общественных зданий. </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 xml:space="preserve">На ст. Думиничи к централизованной системе теплоснабжения подключены следующие объекты: Дом культуры, ул. Привокзальная, д.13, ГОУ НПО «Профессиональное училище №15», ул. Привокзальная, д. 42а, МКОУ «Думиничская средняя общеобразовательная школа №2», ул. Белинского, д.6 и МКДОУ «Думиничский детский сад «Белочка», ул. </w:t>
      </w:r>
      <w:r w:rsidRPr="00C1788C">
        <w:rPr>
          <w:rFonts w:cs="Times New Roman"/>
          <w:szCs w:val="28"/>
        </w:rPr>
        <w:lastRenderedPageBreak/>
        <w:t>Белинского, д.6. (располагается в здании школы). Теплоснабжение жилого фонда осуществляется за счет индивидуальных источников тепла.</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Теплоснабжение вновь строящихся объектов предусматривается от индивидуальных (поквартирных) источников тепла. Выбор данного подхода к теплоснабжению обусловлен следующими причинами:</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разница в ценах на природный газ для автономных и существующих в системе централизованных источников теплоты;</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отсутствие потерь при передаче тепловой энергии от источника к потребителю;</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обеспечение горячего водоснабжения (на котельных городского поселения выработка тепловой энергии на нужды горячего водоснабжения потребителей не предусмотрена – график работы котельных сезонный);</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возможность снижения затрат тепловой энергии за счет регулировки нагрузки самим потребителем.</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Немаловажной проблемой является обеспечение надежного теплоснабжения потребителей 1-ой категории. К данной категории в поселке Думиничи относится ГБУЗ КО «ЦРБ Думиничского района», отапливается от котельной ул. Ленина.</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 xml:space="preserve">Одним из основных способов повышения надежности теплоснабжения является резервирование, оно предполагает введение дополнительных элементов и возможностей сверх минимально необходимых для нормального выполнения системой заданных функций. </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В соответствии с требованиями СНиП 41-02-2003 «Тепловые сети», для потребителей первой категории надежности следует предусматривать установку местных резервных источников теплоты (стационарных или передвижных). Допускается предусматривать резервирование, обеспечивающее при отказах 100%-ную подачу теплоты от других тепловых сетей.</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xml:space="preserve">Резервные источники теплоты (стационарные или передвижные), а также резервная подача теплоты от других котельных на объект ГБУЗ КО «ЦРБ Думиничского района» в настоящий момент не предусмотрены. Резервная подача тепла от других котельных городского поселения невозможна, в связи с их значительной территориальной удаленностью. </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xml:space="preserve">В процессе развития системы теплоснабжения населенного пункта рекомендуется предусмотреть проектирование и строительство отдельного источника теплоснабжения для ГБУЗ КО «ЦРБ Думиничского района», с резервированием тепловой мощности на котельной ул. Ленина. </w:t>
      </w:r>
      <w:r w:rsidRPr="00C1788C">
        <w:rPr>
          <w:rFonts w:cs="Times New Roman"/>
          <w:szCs w:val="28"/>
        </w:rPr>
        <w:tab/>
        <w:t>Строительство данного источника тепла предусматривается в период до 2028 г.  за счет средств бюджета Субъекта РФ – Калужской области.</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xml:space="preserve">Оптимальная мощность блочной котельной 1 МВт – позволит обеспечить теплоснабжение существующих корпусов больницы, а также иметь резерв на перспективу расширения комплекса. Место расположения – в непосредственной близости от теплового ввода комплекса ЦРБ. Такое расположение источника тепловой энергии позволит снизить затраты </w:t>
      </w:r>
      <w:r w:rsidRPr="00C1788C">
        <w:rPr>
          <w:rFonts w:cs="Times New Roman"/>
          <w:szCs w:val="28"/>
        </w:rPr>
        <w:lastRenderedPageBreak/>
        <w:t>электроэнергии на передачу тепла и сократить потери тепловой энергии при ее передаче. Установка на источнике современного теплогенерирующего оборудования позволит снизить затраты природного газа на производство тепловой энергии.</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xml:space="preserve">В результате анализа ценовых предложений поставщиков, определена расчетная средняя стоимость установки блочной котельной мощностью </w:t>
      </w:r>
    </w:p>
    <w:p w:rsidR="008C5BEA" w:rsidRDefault="008C5BEA" w:rsidP="008C5BEA">
      <w:pPr>
        <w:pStyle w:val="a4"/>
        <w:spacing w:after="0" w:line="240" w:lineRule="auto"/>
        <w:ind w:left="0" w:firstLine="567"/>
        <w:jc w:val="both"/>
        <w:rPr>
          <w:rFonts w:cs="Times New Roman"/>
          <w:szCs w:val="28"/>
        </w:rPr>
      </w:pPr>
      <w:r w:rsidRPr="00C1788C">
        <w:rPr>
          <w:rFonts w:cs="Times New Roman"/>
          <w:szCs w:val="28"/>
        </w:rPr>
        <w:t xml:space="preserve">1 МВт – </w:t>
      </w:r>
      <w:r>
        <w:rPr>
          <w:rFonts w:cs="Times New Roman"/>
          <w:szCs w:val="28"/>
        </w:rPr>
        <w:t>6</w:t>
      </w:r>
      <w:r w:rsidRPr="00C1788C">
        <w:rPr>
          <w:rFonts w:cs="Times New Roman"/>
          <w:szCs w:val="28"/>
        </w:rPr>
        <w:t>5 000 тыс.руб.</w:t>
      </w:r>
    </w:p>
    <w:p w:rsidR="008C5BEA" w:rsidRPr="00C1788C" w:rsidRDefault="008C5BEA" w:rsidP="008C5BEA">
      <w:pPr>
        <w:pStyle w:val="a4"/>
        <w:spacing w:after="0" w:line="240" w:lineRule="auto"/>
        <w:ind w:firstLine="567"/>
        <w:jc w:val="both"/>
        <w:rPr>
          <w:rFonts w:cs="Times New Roman"/>
          <w:szCs w:val="28"/>
        </w:rPr>
      </w:pPr>
    </w:p>
    <w:p w:rsidR="00952151" w:rsidRPr="00BA55AE" w:rsidRDefault="00952151" w:rsidP="00BA55AE">
      <w:pPr>
        <w:pStyle w:val="7"/>
        <w:spacing w:before="0" w:line="240" w:lineRule="auto"/>
        <w:ind w:firstLine="567"/>
        <w:jc w:val="both"/>
        <w:rPr>
          <w:rFonts w:ascii="Times New Roman" w:hAnsi="Times New Roman"/>
          <w:b/>
          <w:i w:val="0"/>
          <w:sz w:val="28"/>
          <w:szCs w:val="28"/>
          <w:lang w:val="ru-RU"/>
        </w:rPr>
      </w:pPr>
      <w:bookmarkStart w:id="76" w:name="_Toc200952622"/>
      <w:r w:rsidRPr="00BA55AE">
        <w:rPr>
          <w:rFonts w:ascii="Times New Roman" w:hAnsi="Times New Roman"/>
          <w:b/>
          <w:i w:val="0"/>
          <w:sz w:val="28"/>
          <w:szCs w:val="28"/>
          <w:lang w:val="ru-RU"/>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76"/>
    </w:p>
    <w:p w:rsidR="00E96EA1" w:rsidRDefault="00E96EA1" w:rsidP="00BA55AE">
      <w:pPr>
        <w:spacing w:after="0" w:line="240" w:lineRule="auto"/>
        <w:ind w:firstLine="567"/>
        <w:jc w:val="both"/>
        <w:rPr>
          <w:rFonts w:cs="Times New Roman"/>
          <w:szCs w:val="28"/>
        </w:rPr>
      </w:pPr>
      <w:r w:rsidRPr="00BA55AE">
        <w:rPr>
          <w:rFonts w:cs="Times New Roman"/>
          <w:szCs w:val="28"/>
        </w:rPr>
        <w:t>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C60D0D">
        <w:rPr>
          <w:rFonts w:cs="Times New Roman"/>
          <w:szCs w:val="28"/>
        </w:rPr>
        <w:t>,</w:t>
      </w:r>
      <w:r w:rsidRPr="00BA55AE">
        <w:rPr>
          <w:rFonts w:cs="Times New Roman"/>
          <w:szCs w:val="28"/>
        </w:rPr>
        <w:t xml:space="preserve"> не планируется.</w:t>
      </w:r>
    </w:p>
    <w:p w:rsidR="008C5BEA" w:rsidRPr="00BA55AE" w:rsidRDefault="008C5BEA" w:rsidP="00BA55AE">
      <w:pPr>
        <w:spacing w:after="0" w:line="240" w:lineRule="auto"/>
        <w:ind w:firstLine="567"/>
        <w:jc w:val="both"/>
        <w:rPr>
          <w:rFonts w:cs="Times New Roman"/>
          <w:szCs w:val="28"/>
        </w:rPr>
      </w:pPr>
    </w:p>
    <w:p w:rsidR="00051D57" w:rsidRPr="00BA55AE" w:rsidRDefault="00051D57" w:rsidP="00BA55AE">
      <w:pPr>
        <w:pStyle w:val="7"/>
        <w:spacing w:before="0" w:line="240" w:lineRule="auto"/>
        <w:ind w:firstLine="567"/>
        <w:jc w:val="both"/>
        <w:rPr>
          <w:rFonts w:ascii="Times New Roman" w:hAnsi="Times New Roman"/>
          <w:b/>
          <w:i w:val="0"/>
          <w:sz w:val="28"/>
          <w:szCs w:val="28"/>
          <w:lang w:val="ru-RU"/>
        </w:rPr>
      </w:pPr>
      <w:bookmarkStart w:id="77" w:name="_Toc200952623"/>
      <w:r w:rsidRPr="00BA55AE">
        <w:rPr>
          <w:rFonts w:ascii="Times New Roman" w:hAnsi="Times New Roman"/>
          <w:b/>
          <w:i w:val="0"/>
          <w:sz w:val="28"/>
          <w:szCs w:val="28"/>
          <w:lang w:val="ru-RU"/>
        </w:rPr>
        <w:t>в) предложения по техническому перевооружению</w:t>
      </w:r>
      <w:r w:rsidR="009F3509" w:rsidRPr="00BA55AE">
        <w:rPr>
          <w:rFonts w:ascii="Times New Roman" w:hAnsi="Times New Roman"/>
          <w:b/>
          <w:i w:val="0"/>
          <w:sz w:val="28"/>
          <w:szCs w:val="28"/>
          <w:lang w:val="ru-RU"/>
        </w:rPr>
        <w:t xml:space="preserve"> и (или) модернизации</w:t>
      </w:r>
      <w:r w:rsidRPr="00BA55AE">
        <w:rPr>
          <w:rFonts w:ascii="Times New Roman" w:hAnsi="Times New Roman"/>
          <w:b/>
          <w:i w:val="0"/>
          <w:sz w:val="28"/>
          <w:szCs w:val="28"/>
          <w:lang w:val="ru-RU"/>
        </w:rPr>
        <w:t xml:space="preserve"> источников тепловой энергии с целью повышения эффективности работы систем теплоснабжения</w:t>
      </w:r>
      <w:bookmarkEnd w:id="77"/>
    </w:p>
    <w:p w:rsidR="00E96EA1" w:rsidRDefault="00E96EA1" w:rsidP="00BA55AE">
      <w:pPr>
        <w:spacing w:after="0" w:line="240" w:lineRule="auto"/>
        <w:ind w:firstLine="567"/>
        <w:jc w:val="both"/>
        <w:rPr>
          <w:rFonts w:cs="Times New Roman"/>
          <w:szCs w:val="28"/>
        </w:rPr>
      </w:pPr>
      <w:r w:rsidRPr="00BA55AE">
        <w:rPr>
          <w:rFonts w:cs="Times New Roman"/>
          <w:szCs w:val="28"/>
        </w:rPr>
        <w:t>Технического перевооружения источ</w:t>
      </w:r>
      <w:r w:rsidR="008261EA" w:rsidRPr="00BA55AE">
        <w:rPr>
          <w:rFonts w:cs="Times New Roman"/>
          <w:szCs w:val="28"/>
        </w:rPr>
        <w:t xml:space="preserve">ников тепловой энергии с целью </w:t>
      </w:r>
      <w:r w:rsidRPr="00BA55AE">
        <w:rPr>
          <w:rFonts w:cs="Times New Roman"/>
          <w:szCs w:val="28"/>
        </w:rPr>
        <w:t>повышения эффективности работы систем теплоснабжения, перевод источников теплоснабжения на природный или компилированный газ с учето</w:t>
      </w:r>
      <w:r w:rsidR="00C60D0D">
        <w:rPr>
          <w:rFonts w:cs="Times New Roman"/>
          <w:szCs w:val="28"/>
        </w:rPr>
        <w:t xml:space="preserve">м схем перспективного развития систем газоснабжения, </w:t>
      </w:r>
      <w:r w:rsidRPr="00BA55AE">
        <w:rPr>
          <w:rFonts w:cs="Times New Roman"/>
          <w:szCs w:val="28"/>
        </w:rPr>
        <w:t>электроснабжения и водоснабжения</w:t>
      </w:r>
      <w:r w:rsidR="00C60D0D">
        <w:rPr>
          <w:rFonts w:cs="Times New Roman"/>
          <w:szCs w:val="28"/>
        </w:rPr>
        <w:t>,</w:t>
      </w:r>
      <w:r w:rsidRPr="00BA55AE">
        <w:rPr>
          <w:rFonts w:cs="Times New Roman"/>
          <w:szCs w:val="28"/>
        </w:rPr>
        <w:t xml:space="preserve">  не планируется.</w:t>
      </w:r>
    </w:p>
    <w:p w:rsidR="00C60D0D" w:rsidRPr="00BA55AE" w:rsidRDefault="00C60D0D" w:rsidP="00BA55AE">
      <w:pPr>
        <w:spacing w:after="0" w:line="240" w:lineRule="auto"/>
        <w:ind w:firstLine="567"/>
        <w:jc w:val="both"/>
        <w:rPr>
          <w:rFonts w:cs="Times New Roman"/>
          <w:szCs w:val="28"/>
        </w:rPr>
      </w:pPr>
    </w:p>
    <w:p w:rsidR="0068234F" w:rsidRPr="00BA55AE" w:rsidRDefault="0002581D" w:rsidP="00BA55AE">
      <w:pPr>
        <w:pStyle w:val="7"/>
        <w:spacing w:before="0" w:line="240" w:lineRule="auto"/>
        <w:ind w:firstLine="567"/>
        <w:jc w:val="both"/>
        <w:rPr>
          <w:rFonts w:ascii="Times New Roman" w:hAnsi="Times New Roman"/>
          <w:b/>
          <w:i w:val="0"/>
          <w:sz w:val="28"/>
          <w:szCs w:val="28"/>
          <w:lang w:val="ru-RU"/>
        </w:rPr>
      </w:pPr>
      <w:bookmarkStart w:id="78" w:name="_Toc200952624"/>
      <w:r w:rsidRPr="00BA55AE">
        <w:rPr>
          <w:rFonts w:ascii="Times New Roman" w:hAnsi="Times New Roman"/>
          <w:b/>
          <w:i w:val="0"/>
          <w:sz w:val="28"/>
          <w:szCs w:val="28"/>
          <w:lang w:val="ru-RU"/>
        </w:rPr>
        <w:t xml:space="preserve">г) </w:t>
      </w:r>
      <w:r w:rsidR="0068234F" w:rsidRPr="00BA55AE">
        <w:rPr>
          <w:rFonts w:ascii="Times New Roman" w:hAnsi="Times New Roman"/>
          <w:b/>
          <w:i w:val="0"/>
          <w:sz w:val="28"/>
          <w:szCs w:val="28"/>
          <w:lang w:val="ru-RU"/>
        </w:rPr>
        <w:t>графики совместной работы источников тепловой энергии, функционирующих в режиме комбинированной выработки электрической</w:t>
      </w:r>
      <w:r w:rsidR="001A220A" w:rsidRPr="00BA55AE">
        <w:rPr>
          <w:rFonts w:ascii="Times New Roman" w:hAnsi="Times New Roman"/>
          <w:b/>
          <w:i w:val="0"/>
          <w:sz w:val="28"/>
          <w:szCs w:val="28"/>
          <w:lang w:val="ru-RU"/>
        </w:rPr>
        <w:t xml:space="preserve"> и тепловой энергии и котельных</w:t>
      </w:r>
      <w:bookmarkEnd w:id="78"/>
    </w:p>
    <w:p w:rsidR="0068234F" w:rsidRDefault="00D62BAA" w:rsidP="00BA55AE">
      <w:pPr>
        <w:pStyle w:val="a7"/>
        <w:ind w:right="-1" w:firstLine="567"/>
        <w:jc w:val="both"/>
        <w:rPr>
          <w:sz w:val="28"/>
          <w:szCs w:val="28"/>
          <w:lang w:val="ru-RU"/>
        </w:rPr>
      </w:pPr>
      <w:r w:rsidRPr="00BA55AE">
        <w:rPr>
          <w:sz w:val="28"/>
          <w:szCs w:val="28"/>
          <w:lang w:val="ru-RU"/>
        </w:rPr>
        <w:t>И</w:t>
      </w:r>
      <w:r w:rsidR="0068234F" w:rsidRPr="00BA55AE">
        <w:rPr>
          <w:sz w:val="28"/>
          <w:szCs w:val="28"/>
          <w:lang w:val="ru-RU"/>
        </w:rPr>
        <w:t>сточник тепловой энергиис комбинированной выработкой тепловой и электрической энергии</w:t>
      </w:r>
      <w:r w:rsidRPr="00BA55AE">
        <w:rPr>
          <w:sz w:val="28"/>
          <w:szCs w:val="28"/>
          <w:lang w:val="ru-RU"/>
        </w:rPr>
        <w:t xml:space="preserve"> в </w:t>
      </w:r>
      <w:r w:rsidR="00E96EA1" w:rsidRPr="00BA55AE">
        <w:rPr>
          <w:sz w:val="28"/>
          <w:szCs w:val="28"/>
          <w:lang w:val="ru-RU"/>
        </w:rPr>
        <w:t>муниципальном образовании</w:t>
      </w:r>
      <w:r w:rsidRPr="00BA55AE">
        <w:rPr>
          <w:sz w:val="28"/>
          <w:szCs w:val="28"/>
          <w:lang w:val="ru-RU"/>
        </w:rPr>
        <w:t xml:space="preserve"> отсутствует</w:t>
      </w:r>
      <w:r w:rsidR="00051D57" w:rsidRPr="00BA55AE">
        <w:rPr>
          <w:sz w:val="28"/>
          <w:szCs w:val="28"/>
          <w:lang w:val="ru-RU"/>
        </w:rPr>
        <w:t>.</w:t>
      </w:r>
    </w:p>
    <w:p w:rsidR="00C60D0D" w:rsidRPr="00BA55AE" w:rsidRDefault="00C60D0D" w:rsidP="00BA55AE">
      <w:pPr>
        <w:pStyle w:val="a7"/>
        <w:ind w:right="-1" w:firstLine="567"/>
        <w:jc w:val="both"/>
        <w:rPr>
          <w:sz w:val="28"/>
          <w:szCs w:val="28"/>
          <w:lang w:val="ru-RU"/>
        </w:rPr>
      </w:pPr>
    </w:p>
    <w:p w:rsidR="001A220A" w:rsidRPr="00BA55AE" w:rsidRDefault="0002581D" w:rsidP="00BA55AE">
      <w:pPr>
        <w:pStyle w:val="7"/>
        <w:spacing w:before="0" w:line="240" w:lineRule="auto"/>
        <w:ind w:firstLine="567"/>
        <w:jc w:val="both"/>
        <w:rPr>
          <w:rFonts w:ascii="Times New Roman" w:hAnsi="Times New Roman"/>
          <w:b/>
          <w:i w:val="0"/>
          <w:sz w:val="28"/>
          <w:szCs w:val="28"/>
          <w:lang w:val="ru-RU"/>
        </w:rPr>
      </w:pPr>
      <w:bookmarkStart w:id="79" w:name="_Toc200952625"/>
      <w:r w:rsidRPr="00BA55AE">
        <w:rPr>
          <w:rFonts w:ascii="Times New Roman" w:hAnsi="Times New Roman"/>
          <w:b/>
          <w:i w:val="0"/>
          <w:sz w:val="28"/>
          <w:szCs w:val="28"/>
          <w:lang w:val="ru-RU"/>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невозможноили экономически нецелесообразно</w:t>
      </w:r>
      <w:bookmarkEnd w:id="79"/>
    </w:p>
    <w:p w:rsidR="001A220A" w:rsidRDefault="001A220A"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Вывод из эксплуатации, консервация и демонтаж избыточных источников тепловой энергии, а также источников тепловой энергии, выработавших нормативный срок службы на расчётный период Схемы теплоснабжения</w:t>
      </w:r>
      <w:r w:rsidR="00C60D0D">
        <w:rPr>
          <w:rFonts w:eastAsia="Times New Roman" w:cs="Times New Roman"/>
          <w:color w:val="000000"/>
          <w:szCs w:val="28"/>
          <w:lang w:eastAsia="ru-RU"/>
        </w:rPr>
        <w:t>,</w:t>
      </w:r>
      <w:r w:rsidR="003218CF" w:rsidRPr="00BA55AE">
        <w:rPr>
          <w:rFonts w:eastAsia="Times New Roman" w:cs="Times New Roman"/>
          <w:color w:val="000000"/>
          <w:szCs w:val="28"/>
          <w:lang w:eastAsia="ru-RU"/>
        </w:rPr>
        <w:t>не планируется.</w:t>
      </w:r>
    </w:p>
    <w:p w:rsidR="00C60D0D" w:rsidRPr="00BA55AE" w:rsidRDefault="00C60D0D" w:rsidP="00BA55AE">
      <w:pPr>
        <w:shd w:val="clear" w:color="auto" w:fill="FFFFFF"/>
        <w:spacing w:after="0" w:line="240" w:lineRule="auto"/>
        <w:ind w:firstLine="567"/>
        <w:jc w:val="both"/>
        <w:rPr>
          <w:rFonts w:eastAsia="Times New Roman" w:cs="Times New Roman"/>
          <w:color w:val="000000"/>
          <w:szCs w:val="28"/>
          <w:lang w:eastAsia="ru-RU"/>
        </w:rPr>
      </w:pPr>
    </w:p>
    <w:p w:rsidR="0068234F" w:rsidRPr="00BA55AE" w:rsidRDefault="004441F5" w:rsidP="00BA55AE">
      <w:pPr>
        <w:pStyle w:val="7"/>
        <w:spacing w:before="0" w:line="240" w:lineRule="auto"/>
        <w:ind w:firstLine="567"/>
        <w:jc w:val="both"/>
        <w:rPr>
          <w:rFonts w:ascii="Times New Roman" w:hAnsi="Times New Roman"/>
          <w:b/>
          <w:i w:val="0"/>
          <w:sz w:val="28"/>
          <w:szCs w:val="28"/>
          <w:lang w:val="ru-RU"/>
        </w:rPr>
      </w:pPr>
      <w:bookmarkStart w:id="80" w:name="_Toc200952626"/>
      <w:r w:rsidRPr="00BA55AE">
        <w:rPr>
          <w:rFonts w:ascii="Times New Roman" w:hAnsi="Times New Roman"/>
          <w:b/>
          <w:i w:val="0"/>
          <w:sz w:val="28"/>
          <w:szCs w:val="28"/>
          <w:lang w:val="ru-RU"/>
        </w:rPr>
        <w:t>е</w:t>
      </w:r>
      <w:r w:rsidR="0068234F" w:rsidRPr="00BA55AE">
        <w:rPr>
          <w:rFonts w:ascii="Times New Roman" w:hAnsi="Times New Roman"/>
          <w:b/>
          <w:i w:val="0"/>
          <w:sz w:val="28"/>
          <w:szCs w:val="28"/>
          <w:lang w:val="ru-RU"/>
        </w:rPr>
        <w:t>) меры по переоборудованию котельных в источники</w:t>
      </w:r>
      <w:r w:rsidR="000034B4" w:rsidRPr="00BA55AE">
        <w:rPr>
          <w:rFonts w:ascii="Times New Roman" w:hAnsi="Times New Roman"/>
          <w:b/>
          <w:i w:val="0"/>
          <w:sz w:val="28"/>
          <w:szCs w:val="28"/>
          <w:lang w:val="ru-RU"/>
        </w:rPr>
        <w:t xml:space="preserve"> тепловой энергии, функционирующие в режиме</w:t>
      </w:r>
      <w:r w:rsidR="0068234F" w:rsidRPr="00BA55AE">
        <w:rPr>
          <w:rFonts w:ascii="Times New Roman" w:hAnsi="Times New Roman"/>
          <w:b/>
          <w:i w:val="0"/>
          <w:sz w:val="28"/>
          <w:szCs w:val="28"/>
          <w:lang w:val="ru-RU"/>
        </w:rPr>
        <w:t xml:space="preserve"> комбинированной выработки электрической и тепловой энергии</w:t>
      </w:r>
      <w:bookmarkEnd w:id="80"/>
    </w:p>
    <w:p w:rsidR="0068234F" w:rsidRDefault="0068234F" w:rsidP="00BA55AE">
      <w:pPr>
        <w:pStyle w:val="a7"/>
        <w:ind w:right="-1" w:firstLine="567"/>
        <w:jc w:val="both"/>
        <w:rPr>
          <w:sz w:val="28"/>
          <w:szCs w:val="28"/>
          <w:lang w:val="ru-RU"/>
        </w:rPr>
      </w:pPr>
      <w:r w:rsidRPr="00BA55AE">
        <w:rPr>
          <w:sz w:val="28"/>
          <w:szCs w:val="28"/>
          <w:lang w:val="ru-RU"/>
        </w:rPr>
        <w:t xml:space="preserve">Не </w:t>
      </w:r>
      <w:r w:rsidR="00EB2AEA" w:rsidRPr="00BA55AE">
        <w:rPr>
          <w:sz w:val="28"/>
          <w:szCs w:val="28"/>
          <w:lang w:val="ru-RU"/>
        </w:rPr>
        <w:t>планиру</w:t>
      </w:r>
      <w:r w:rsidR="007234D9" w:rsidRPr="00BA55AE">
        <w:rPr>
          <w:sz w:val="28"/>
          <w:szCs w:val="28"/>
          <w:lang w:val="ru-RU"/>
        </w:rPr>
        <w:t>ю</w:t>
      </w:r>
      <w:r w:rsidR="00EB2AEA" w:rsidRPr="00BA55AE">
        <w:rPr>
          <w:sz w:val="28"/>
          <w:szCs w:val="28"/>
          <w:lang w:val="ru-RU"/>
        </w:rPr>
        <w:t>тся</w:t>
      </w:r>
      <w:r w:rsidRPr="00BA55AE">
        <w:rPr>
          <w:sz w:val="28"/>
          <w:szCs w:val="28"/>
          <w:lang w:val="ru-RU"/>
        </w:rPr>
        <w:t xml:space="preserve">, так как отсутствует источник тепловой энергии с </w:t>
      </w:r>
      <w:r w:rsidRPr="00BA55AE">
        <w:rPr>
          <w:sz w:val="28"/>
          <w:szCs w:val="28"/>
          <w:lang w:val="ru-RU"/>
        </w:rPr>
        <w:lastRenderedPageBreak/>
        <w:t>комбинированной выработкой тепловой и электрической энергии.</w:t>
      </w:r>
    </w:p>
    <w:p w:rsidR="00C60D0D" w:rsidRPr="00BA55AE" w:rsidRDefault="00C60D0D" w:rsidP="00BA55AE">
      <w:pPr>
        <w:pStyle w:val="a7"/>
        <w:ind w:right="-1" w:firstLine="567"/>
        <w:jc w:val="both"/>
        <w:rPr>
          <w:sz w:val="28"/>
          <w:szCs w:val="28"/>
          <w:lang w:val="ru-RU"/>
        </w:rPr>
      </w:pPr>
    </w:p>
    <w:p w:rsidR="0068234F" w:rsidRPr="00BA55AE" w:rsidRDefault="000034B4" w:rsidP="00BA55AE">
      <w:pPr>
        <w:pStyle w:val="7"/>
        <w:spacing w:before="0" w:line="240" w:lineRule="auto"/>
        <w:ind w:firstLine="567"/>
        <w:jc w:val="both"/>
        <w:rPr>
          <w:rFonts w:ascii="Times New Roman" w:hAnsi="Times New Roman"/>
          <w:b/>
          <w:i w:val="0"/>
          <w:sz w:val="28"/>
          <w:szCs w:val="28"/>
          <w:lang w:val="ru-RU"/>
        </w:rPr>
      </w:pPr>
      <w:bookmarkStart w:id="81" w:name="_Toc200952627"/>
      <w:r w:rsidRPr="00BA55AE">
        <w:rPr>
          <w:rFonts w:ascii="Times New Roman" w:hAnsi="Times New Roman"/>
          <w:b/>
          <w:i w:val="0"/>
          <w:sz w:val="28"/>
          <w:szCs w:val="28"/>
          <w:lang w:val="ru-RU"/>
        </w:rPr>
        <w:t>ж</w:t>
      </w:r>
      <w:r w:rsidR="0068234F" w:rsidRPr="00BA55AE">
        <w:rPr>
          <w:rFonts w:ascii="Times New Roman" w:hAnsi="Times New Roman"/>
          <w:b/>
          <w:i w:val="0"/>
          <w:sz w:val="28"/>
          <w:szCs w:val="28"/>
          <w:lang w:val="ru-RU"/>
        </w:rPr>
        <w:t>) меры по переводу котельных, размещенных в существующих и расширяемых зонах действия источников</w:t>
      </w:r>
      <w:r w:rsidRPr="00BA55AE">
        <w:rPr>
          <w:rFonts w:ascii="Times New Roman" w:hAnsi="Times New Roman"/>
          <w:b/>
          <w:i w:val="0"/>
          <w:sz w:val="28"/>
          <w:szCs w:val="28"/>
          <w:lang w:val="ru-RU"/>
        </w:rPr>
        <w:t xml:space="preserve"> тепловой энергии, функционирующих в режиме</w:t>
      </w:r>
      <w:r w:rsidR="0068234F" w:rsidRPr="00BA55AE">
        <w:rPr>
          <w:rFonts w:ascii="Times New Roman" w:hAnsi="Times New Roman"/>
          <w:b/>
          <w:i w:val="0"/>
          <w:sz w:val="28"/>
          <w:szCs w:val="28"/>
          <w:lang w:val="ru-RU"/>
        </w:rPr>
        <w:t xml:space="preserve"> комбинированной выработки</w:t>
      </w:r>
      <w:r w:rsidRPr="00BA55AE">
        <w:rPr>
          <w:rFonts w:ascii="Times New Roman" w:hAnsi="Times New Roman"/>
          <w:b/>
          <w:i w:val="0"/>
          <w:sz w:val="28"/>
          <w:szCs w:val="28"/>
          <w:lang w:val="ru-RU"/>
        </w:rPr>
        <w:t xml:space="preserve"> электрической и</w:t>
      </w:r>
      <w:r w:rsidR="0068234F" w:rsidRPr="00BA55AE">
        <w:rPr>
          <w:rFonts w:ascii="Times New Roman" w:hAnsi="Times New Roman"/>
          <w:b/>
          <w:i w:val="0"/>
          <w:sz w:val="28"/>
          <w:szCs w:val="28"/>
          <w:lang w:val="ru-RU"/>
        </w:rPr>
        <w:t xml:space="preserve"> тепловой энергии, в пиковый режим работы</w:t>
      </w:r>
      <w:r w:rsidRPr="00BA55AE">
        <w:rPr>
          <w:rFonts w:ascii="Times New Roman" w:hAnsi="Times New Roman"/>
          <w:b/>
          <w:i w:val="0"/>
          <w:sz w:val="28"/>
          <w:szCs w:val="28"/>
          <w:lang w:val="ru-RU"/>
        </w:rPr>
        <w:t>, либо по выводу их из эксплуатации</w:t>
      </w:r>
      <w:bookmarkEnd w:id="81"/>
    </w:p>
    <w:p w:rsidR="0068234F" w:rsidRDefault="0068234F" w:rsidP="00BA55AE">
      <w:pPr>
        <w:pStyle w:val="a7"/>
        <w:ind w:right="-1" w:firstLine="567"/>
        <w:jc w:val="both"/>
        <w:rPr>
          <w:sz w:val="28"/>
          <w:szCs w:val="28"/>
          <w:lang w:val="ru-RU"/>
        </w:rPr>
      </w:pPr>
      <w:r w:rsidRPr="00BA55AE">
        <w:rPr>
          <w:sz w:val="28"/>
          <w:szCs w:val="28"/>
          <w:lang w:val="ru-RU"/>
        </w:rPr>
        <w:t xml:space="preserve">Не </w:t>
      </w:r>
      <w:r w:rsidR="00EB2AEA" w:rsidRPr="00BA55AE">
        <w:rPr>
          <w:sz w:val="28"/>
          <w:szCs w:val="28"/>
          <w:lang w:val="ru-RU"/>
        </w:rPr>
        <w:t>планиру</w:t>
      </w:r>
      <w:r w:rsidR="007234D9" w:rsidRPr="00BA55AE">
        <w:rPr>
          <w:sz w:val="28"/>
          <w:szCs w:val="28"/>
          <w:lang w:val="ru-RU"/>
        </w:rPr>
        <w:t>ю</w:t>
      </w:r>
      <w:r w:rsidR="00EB2AEA" w:rsidRPr="00BA55AE">
        <w:rPr>
          <w:sz w:val="28"/>
          <w:szCs w:val="28"/>
          <w:lang w:val="ru-RU"/>
        </w:rPr>
        <w:t>тся</w:t>
      </w:r>
      <w:r w:rsidRPr="00BA55AE">
        <w:rPr>
          <w:sz w:val="28"/>
          <w:szCs w:val="28"/>
          <w:lang w:val="ru-RU"/>
        </w:rPr>
        <w:t>, так как отсутствует источник тепловой энергии с комбинированной выработкой тепловой и электрической энергии.</w:t>
      </w:r>
    </w:p>
    <w:p w:rsidR="00C60D0D" w:rsidRPr="00BA55AE" w:rsidRDefault="00C60D0D" w:rsidP="00BA55AE">
      <w:pPr>
        <w:pStyle w:val="a7"/>
        <w:ind w:right="-1" w:firstLine="567"/>
        <w:jc w:val="both"/>
        <w:rPr>
          <w:sz w:val="28"/>
          <w:szCs w:val="28"/>
          <w:lang w:val="ru-RU"/>
        </w:rPr>
      </w:pPr>
    </w:p>
    <w:p w:rsidR="000034B4" w:rsidRPr="00BA55AE" w:rsidRDefault="000034B4" w:rsidP="00BA55AE">
      <w:pPr>
        <w:pStyle w:val="7"/>
        <w:spacing w:before="0" w:line="240" w:lineRule="auto"/>
        <w:ind w:firstLine="567"/>
        <w:jc w:val="both"/>
        <w:rPr>
          <w:rFonts w:ascii="Times New Roman" w:hAnsi="Times New Roman"/>
          <w:b/>
          <w:i w:val="0"/>
          <w:sz w:val="28"/>
          <w:szCs w:val="28"/>
          <w:lang w:val="ru-RU"/>
        </w:rPr>
      </w:pPr>
      <w:bookmarkStart w:id="82" w:name="_Toc200952628"/>
      <w:r w:rsidRPr="00BA55AE">
        <w:rPr>
          <w:rFonts w:ascii="Times New Roman" w:hAnsi="Times New Roman"/>
          <w:b/>
          <w:i w:val="0"/>
          <w:sz w:val="28"/>
          <w:szCs w:val="28"/>
          <w:lang w:val="ru-RU"/>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82"/>
    </w:p>
    <w:p w:rsidR="00E96EA1" w:rsidRDefault="00E96EA1" w:rsidP="00BA55AE">
      <w:pPr>
        <w:pStyle w:val="a7"/>
        <w:ind w:right="-1" w:firstLine="567"/>
        <w:jc w:val="both"/>
        <w:rPr>
          <w:sz w:val="28"/>
          <w:szCs w:val="28"/>
          <w:lang w:val="ru-RU"/>
        </w:rPr>
      </w:pPr>
      <w:r w:rsidRPr="00BA55AE">
        <w:rPr>
          <w:sz w:val="28"/>
          <w:szCs w:val="28"/>
          <w:lang w:val="ru-RU"/>
        </w:rPr>
        <w:t>Необходимости изменение температурного графика отпуска теплоносителя в сторону увеличения не планируется.</w:t>
      </w:r>
    </w:p>
    <w:p w:rsidR="00C60D0D" w:rsidRPr="00BA55AE" w:rsidRDefault="00C60D0D" w:rsidP="00BA55AE">
      <w:pPr>
        <w:pStyle w:val="a7"/>
        <w:ind w:right="-1" w:firstLine="567"/>
        <w:jc w:val="both"/>
        <w:rPr>
          <w:sz w:val="28"/>
          <w:szCs w:val="28"/>
          <w:lang w:val="ru-RU"/>
        </w:rPr>
      </w:pPr>
    </w:p>
    <w:p w:rsidR="000034B4" w:rsidRPr="00BA55AE" w:rsidRDefault="000034B4" w:rsidP="00BA55AE">
      <w:pPr>
        <w:pStyle w:val="7"/>
        <w:spacing w:before="0" w:line="240" w:lineRule="auto"/>
        <w:ind w:firstLine="567"/>
        <w:jc w:val="both"/>
        <w:rPr>
          <w:rFonts w:ascii="Times New Roman" w:hAnsi="Times New Roman"/>
          <w:b/>
          <w:i w:val="0"/>
          <w:sz w:val="28"/>
          <w:szCs w:val="28"/>
          <w:lang w:val="ru-RU"/>
        </w:rPr>
      </w:pPr>
      <w:bookmarkStart w:id="83" w:name="_Toc200952629"/>
      <w:r w:rsidRPr="00BA55AE">
        <w:rPr>
          <w:rFonts w:ascii="Times New Roman" w:hAnsi="Times New Roman"/>
          <w:b/>
          <w:i w:val="0"/>
          <w:sz w:val="28"/>
          <w:szCs w:val="28"/>
          <w:lang w:val="ru-RU"/>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83"/>
    </w:p>
    <w:p w:rsidR="000034B4" w:rsidRDefault="000034B4" w:rsidP="00BA55AE">
      <w:pPr>
        <w:pStyle w:val="a7"/>
        <w:ind w:right="-1" w:firstLine="567"/>
        <w:jc w:val="both"/>
        <w:rPr>
          <w:sz w:val="28"/>
          <w:szCs w:val="28"/>
          <w:lang w:val="ru-RU"/>
        </w:rPr>
      </w:pPr>
      <w:r w:rsidRPr="00BA55AE">
        <w:rPr>
          <w:sz w:val="28"/>
          <w:szCs w:val="28"/>
          <w:lang w:val="ru-RU"/>
        </w:rPr>
        <w:t>Данный раздел по котельным рассматривается в ходе разработки проектной документации.</w:t>
      </w:r>
    </w:p>
    <w:p w:rsidR="00C60D0D" w:rsidRPr="00BA55AE" w:rsidRDefault="00C60D0D" w:rsidP="00BA55AE">
      <w:pPr>
        <w:pStyle w:val="a7"/>
        <w:ind w:right="-1" w:firstLine="567"/>
        <w:jc w:val="both"/>
        <w:rPr>
          <w:sz w:val="28"/>
          <w:szCs w:val="28"/>
          <w:lang w:val="ru-RU"/>
        </w:rPr>
      </w:pPr>
    </w:p>
    <w:p w:rsidR="00D611C2" w:rsidRPr="00BA55AE" w:rsidRDefault="00D611C2" w:rsidP="00BA55AE">
      <w:pPr>
        <w:pStyle w:val="7"/>
        <w:spacing w:before="0" w:line="240" w:lineRule="auto"/>
        <w:ind w:firstLine="567"/>
        <w:jc w:val="both"/>
        <w:rPr>
          <w:rFonts w:ascii="Times New Roman" w:hAnsi="Times New Roman"/>
          <w:b/>
          <w:i w:val="0"/>
          <w:sz w:val="28"/>
          <w:szCs w:val="28"/>
          <w:lang w:val="ru-RU"/>
        </w:rPr>
      </w:pPr>
      <w:bookmarkStart w:id="84" w:name="_Toc200952630"/>
      <w:r w:rsidRPr="00BA55AE">
        <w:rPr>
          <w:rFonts w:ascii="Times New Roman" w:hAnsi="Times New Roman"/>
          <w:b/>
          <w:i w:val="0"/>
          <w:sz w:val="28"/>
          <w:szCs w:val="28"/>
          <w:lang w:val="ru-RU"/>
        </w:rPr>
        <w:t>к) предложения по ввод</w:t>
      </w:r>
      <w:r w:rsidR="0002572B" w:rsidRPr="00BA55AE">
        <w:rPr>
          <w:rFonts w:ascii="Times New Roman" w:hAnsi="Times New Roman"/>
          <w:b/>
          <w:i w:val="0"/>
          <w:sz w:val="28"/>
          <w:szCs w:val="28"/>
          <w:lang w:val="ru-RU"/>
        </w:rPr>
        <w:t>у</w:t>
      </w:r>
      <w:r w:rsidRPr="00BA55AE">
        <w:rPr>
          <w:rFonts w:ascii="Times New Roman" w:hAnsi="Times New Roman"/>
          <w:b/>
          <w:i w:val="0"/>
          <w:sz w:val="28"/>
          <w:szCs w:val="28"/>
          <w:lang w:val="ru-RU"/>
        </w:rPr>
        <w:t xml:space="preserve">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4"/>
    </w:p>
    <w:p w:rsidR="00D611C2" w:rsidRPr="00BA55AE" w:rsidRDefault="00D611C2" w:rsidP="00BA55AE">
      <w:pPr>
        <w:pStyle w:val="a7"/>
        <w:ind w:right="-1" w:firstLine="567"/>
        <w:jc w:val="both"/>
        <w:rPr>
          <w:sz w:val="28"/>
          <w:szCs w:val="28"/>
          <w:lang w:val="ru-RU"/>
        </w:rPr>
      </w:pPr>
      <w:r w:rsidRPr="00BA55AE">
        <w:rPr>
          <w:sz w:val="28"/>
          <w:szCs w:val="28"/>
          <w:lang w:val="ru-RU"/>
        </w:rPr>
        <w:t xml:space="preserve">В </w:t>
      </w:r>
      <w:r w:rsidR="00E96EA1" w:rsidRPr="00BA55AE">
        <w:rPr>
          <w:sz w:val="28"/>
          <w:szCs w:val="28"/>
          <w:lang w:val="ru-RU"/>
        </w:rPr>
        <w:t xml:space="preserve">муниципальном образовании </w:t>
      </w:r>
      <w:r w:rsidRPr="00BA55AE">
        <w:rPr>
          <w:sz w:val="28"/>
          <w:szCs w:val="28"/>
          <w:lang w:val="ru-RU"/>
        </w:rPr>
        <w:t>не существует источников тепловой энергии с использованием возобновляемых источников тепловой энергии. Данные технологии для централизованного теплоснабжения в перспективе развития тепловых сетей не предусматриваются.</w:t>
      </w:r>
    </w:p>
    <w:p w:rsidR="007A7739" w:rsidRDefault="007A7739"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1D43C1" w:rsidRDefault="001D43C1" w:rsidP="00BA55AE">
      <w:pPr>
        <w:pStyle w:val="a7"/>
        <w:ind w:right="-1" w:firstLine="567"/>
        <w:jc w:val="both"/>
        <w:rPr>
          <w:sz w:val="28"/>
          <w:szCs w:val="28"/>
          <w:lang w:val="ru-RU"/>
        </w:rPr>
      </w:pPr>
    </w:p>
    <w:p w:rsidR="00F40072" w:rsidRPr="00BA55AE" w:rsidRDefault="00F40072" w:rsidP="007919C4">
      <w:pPr>
        <w:pStyle w:val="1"/>
        <w:spacing w:after="240"/>
        <w:ind w:left="0" w:right="-1" w:firstLine="426"/>
        <w:jc w:val="both"/>
        <w:rPr>
          <w:sz w:val="28"/>
          <w:szCs w:val="28"/>
          <w:lang w:val="ru-RU"/>
        </w:rPr>
      </w:pPr>
      <w:bookmarkStart w:id="85" w:name="_Toc32306871"/>
      <w:bookmarkStart w:id="86" w:name="_Toc200952631"/>
      <w:r w:rsidRPr="00BA55AE">
        <w:rPr>
          <w:sz w:val="28"/>
          <w:szCs w:val="28"/>
          <w:lang w:val="ru-RU"/>
        </w:rPr>
        <w:t xml:space="preserve">РАЗДЕЛ </w:t>
      </w:r>
      <w:r w:rsidR="009540FE" w:rsidRPr="00BA55AE">
        <w:rPr>
          <w:sz w:val="28"/>
          <w:szCs w:val="28"/>
          <w:lang w:val="ru-RU"/>
        </w:rPr>
        <w:t>6</w:t>
      </w:r>
      <w:r w:rsidRPr="00BA55AE">
        <w:rPr>
          <w:sz w:val="28"/>
          <w:szCs w:val="28"/>
          <w:lang w:val="ru-RU"/>
        </w:rPr>
        <w:t>. ПРЕДЛОЖЕНИЯ ПО СТРОИТЕЛЬСТВУ, РЕКОНСТРУКЦИИИ</w:t>
      </w:r>
      <w:r w:rsidR="00A436EF" w:rsidRPr="00BA55AE">
        <w:rPr>
          <w:sz w:val="28"/>
          <w:szCs w:val="28"/>
          <w:lang w:val="ru-RU"/>
        </w:rPr>
        <w:t xml:space="preserve"> И (ИЛИ) МОДЕРНИЗАЦИИ ТЕПЛОВЫХ СЕТЕЙ</w:t>
      </w:r>
      <w:bookmarkEnd w:id="85"/>
      <w:bookmarkEnd w:id="86"/>
    </w:p>
    <w:p w:rsidR="00F40072" w:rsidRPr="00BA55AE" w:rsidRDefault="00F40072" w:rsidP="00BA55AE">
      <w:pPr>
        <w:pStyle w:val="7"/>
        <w:spacing w:before="0" w:line="240" w:lineRule="auto"/>
        <w:ind w:firstLine="567"/>
        <w:jc w:val="both"/>
        <w:rPr>
          <w:rFonts w:ascii="Times New Roman" w:hAnsi="Times New Roman"/>
          <w:b/>
          <w:i w:val="0"/>
          <w:sz w:val="28"/>
          <w:szCs w:val="28"/>
          <w:lang w:val="ru-RU"/>
        </w:rPr>
      </w:pPr>
      <w:bookmarkStart w:id="87" w:name="_Toc200952632"/>
      <w:r w:rsidRPr="00BA55AE">
        <w:rPr>
          <w:rFonts w:ascii="Times New Roman" w:hAnsi="Times New Roman"/>
          <w:b/>
          <w:i w:val="0"/>
          <w:sz w:val="28"/>
          <w:szCs w:val="28"/>
          <w:lang w:val="ru-RU"/>
        </w:rPr>
        <w:t xml:space="preserve">а) </w:t>
      </w:r>
      <w:r w:rsidR="00042355" w:rsidRPr="00BA55AE">
        <w:rPr>
          <w:rFonts w:ascii="Times New Roman" w:hAnsi="Times New Roman"/>
          <w:b/>
          <w:i w:val="0"/>
          <w:sz w:val="28"/>
          <w:szCs w:val="28"/>
          <w:lang w:val="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7"/>
    </w:p>
    <w:p w:rsidR="00F422EB" w:rsidRPr="0023512B" w:rsidRDefault="00F422EB" w:rsidP="00F422EB">
      <w:pPr>
        <w:spacing w:after="0" w:line="240" w:lineRule="auto"/>
        <w:ind w:firstLine="567"/>
        <w:jc w:val="both"/>
        <w:rPr>
          <w:rFonts w:eastAsia="Arial" w:cs="Times New Roman"/>
          <w:szCs w:val="28"/>
          <w:lang w:eastAsia="zh-CN"/>
        </w:rPr>
      </w:pPr>
      <w:r w:rsidRPr="0023512B">
        <w:rPr>
          <w:rFonts w:eastAsia="Arial" w:cs="Times New Roman"/>
          <w:szCs w:val="28"/>
          <w:lang w:eastAsia="zh-CN"/>
        </w:rPr>
        <w:t>При реализации мероприятий по установке котельной ЦРБ и переключении нагрузки с котельной ул. Ленина на вновь строящуюся котельную, выводится из эксплуатации и резервируется участок теплотрассы от котельной ул. Ленина до теплового узла ЦРБ. Расположение новой котельной в непосредственной близости от теплового узла потребителя позволит снизить потери тепловой энергии при ее передаче.</w:t>
      </w:r>
    </w:p>
    <w:p w:rsidR="00F422EB" w:rsidRPr="00F422EB" w:rsidRDefault="00F422EB" w:rsidP="00F422EB">
      <w:pPr>
        <w:spacing w:after="0" w:line="240" w:lineRule="auto"/>
        <w:ind w:firstLine="567"/>
        <w:jc w:val="both"/>
        <w:rPr>
          <w:rFonts w:eastAsia="Times New Roman" w:cs="Times New Roman"/>
          <w:szCs w:val="28"/>
        </w:rPr>
      </w:pPr>
      <w:r w:rsidRPr="00F422EB">
        <w:rPr>
          <w:rFonts w:eastAsia="Times New Roman" w:cs="Times New Roman"/>
          <w:szCs w:val="28"/>
        </w:rPr>
        <w:t>В настоящее время в МО ГП «Поселок Думиничи» имеется ряд тепловых сетей имеющих 100 % износ. В связи с этим в инвестиционной программе по развитию системы теплоснабжения в МР «Думиничский район» предусмотрены мероприятия по замене данных участков сетей без канальным способом</w:t>
      </w:r>
      <w:r w:rsidR="009E32E4">
        <w:rPr>
          <w:rFonts w:eastAsia="Times New Roman" w:cs="Times New Roman"/>
          <w:szCs w:val="28"/>
        </w:rPr>
        <w:t>,</w:t>
      </w:r>
      <w:r w:rsidRPr="00F422EB">
        <w:rPr>
          <w:rFonts w:eastAsia="Times New Roman" w:cs="Times New Roman"/>
          <w:szCs w:val="28"/>
        </w:rPr>
        <w:t xml:space="preserve"> с применением пенополиуретановых скорлуп. В последующие годы необходимо производить дальнейшую замену изношенных сетей.</w:t>
      </w:r>
    </w:p>
    <w:p w:rsidR="00F422EB" w:rsidRDefault="00F422EB" w:rsidP="00F422EB">
      <w:pPr>
        <w:spacing w:after="0" w:line="240" w:lineRule="auto"/>
        <w:ind w:firstLine="567"/>
        <w:jc w:val="both"/>
        <w:rPr>
          <w:rFonts w:eastAsia="Times New Roman" w:cs="Times New Roman"/>
          <w:szCs w:val="28"/>
        </w:rPr>
      </w:pPr>
      <w:r w:rsidRPr="00F422EB">
        <w:rPr>
          <w:rFonts w:eastAsia="Times New Roman" w:cs="Times New Roman"/>
          <w:szCs w:val="28"/>
        </w:rPr>
        <w:t>При проведении работ по реконструкции, модернизации и техническому перевооружению тепловых сетей необходимо соблюдать требования СП 124.13330.2012 «Тепловые сети».</w:t>
      </w:r>
    </w:p>
    <w:p w:rsidR="00F422EB" w:rsidRPr="00BA55AE" w:rsidRDefault="00F422EB" w:rsidP="00F422EB">
      <w:pPr>
        <w:spacing w:after="0" w:line="240" w:lineRule="auto"/>
        <w:ind w:firstLine="567"/>
        <w:jc w:val="both"/>
        <w:rPr>
          <w:rFonts w:eastAsia="Times New Roman" w:cs="Times New Roman"/>
          <w:szCs w:val="28"/>
        </w:rPr>
      </w:pPr>
    </w:p>
    <w:p w:rsidR="00F40072" w:rsidRPr="00BA55AE" w:rsidRDefault="00F40072" w:rsidP="00BA55AE">
      <w:pPr>
        <w:pStyle w:val="7"/>
        <w:spacing w:before="0" w:line="240" w:lineRule="auto"/>
        <w:ind w:firstLine="567"/>
        <w:jc w:val="both"/>
        <w:rPr>
          <w:rFonts w:ascii="Times New Roman" w:hAnsi="Times New Roman"/>
          <w:b/>
          <w:i w:val="0"/>
          <w:sz w:val="28"/>
          <w:szCs w:val="28"/>
          <w:lang w:val="ru-RU"/>
        </w:rPr>
      </w:pPr>
      <w:bookmarkStart w:id="88" w:name="_Toc200952633"/>
      <w:r w:rsidRPr="00BA55AE">
        <w:rPr>
          <w:rFonts w:ascii="Times New Roman" w:hAnsi="Times New Roman"/>
          <w:b/>
          <w:i w:val="0"/>
          <w:sz w:val="28"/>
          <w:szCs w:val="28"/>
          <w:lang w:val="ru-RU"/>
        </w:rPr>
        <w:t>б) предложения по строительству</w:t>
      </w:r>
      <w:r w:rsidR="002F101D" w:rsidRPr="00BA55AE">
        <w:rPr>
          <w:rFonts w:ascii="Times New Roman" w:hAnsi="Times New Roman"/>
          <w:b/>
          <w:i w:val="0"/>
          <w:sz w:val="28"/>
          <w:szCs w:val="28"/>
          <w:lang w:val="ru-RU"/>
        </w:rPr>
        <w:t xml:space="preserve">, </w:t>
      </w:r>
      <w:r w:rsidRPr="00BA55AE">
        <w:rPr>
          <w:rFonts w:ascii="Times New Roman" w:hAnsi="Times New Roman"/>
          <w:b/>
          <w:i w:val="0"/>
          <w:sz w:val="28"/>
          <w:szCs w:val="28"/>
          <w:lang w:val="ru-RU"/>
        </w:rPr>
        <w:t>реконструкции</w:t>
      </w:r>
      <w:r w:rsidR="002F101D" w:rsidRPr="00BA55AE">
        <w:rPr>
          <w:rFonts w:ascii="Times New Roman" w:hAnsi="Times New Roman"/>
          <w:b/>
          <w:i w:val="0"/>
          <w:sz w:val="28"/>
          <w:szCs w:val="28"/>
          <w:lang w:val="ru-RU"/>
        </w:rPr>
        <w:t xml:space="preserve"> и (или) модернизации</w:t>
      </w:r>
      <w:r w:rsidRPr="00BA55AE">
        <w:rPr>
          <w:rFonts w:ascii="Times New Roman" w:hAnsi="Times New Roman"/>
          <w:b/>
          <w:i w:val="0"/>
          <w:sz w:val="28"/>
          <w:szCs w:val="28"/>
          <w:lang w:val="ru-RU"/>
        </w:rPr>
        <w:t xml:space="preserve"> тепловых сетей для обеспечения перспективных приростов тепловой нагрузки в осваиваемых районах поселения, </w:t>
      </w:r>
      <w:r w:rsidR="004B6BE5" w:rsidRPr="00BA55AE">
        <w:rPr>
          <w:rFonts w:ascii="Times New Roman" w:hAnsi="Times New Roman"/>
          <w:b/>
          <w:i w:val="0"/>
          <w:sz w:val="28"/>
          <w:szCs w:val="28"/>
          <w:lang w:val="ru-RU"/>
        </w:rPr>
        <w:t>муниципального образования</w:t>
      </w:r>
      <w:r w:rsidR="002F101D" w:rsidRPr="00BA55AE">
        <w:rPr>
          <w:rFonts w:ascii="Times New Roman" w:hAnsi="Times New Roman"/>
          <w:b/>
          <w:i w:val="0"/>
          <w:sz w:val="28"/>
          <w:szCs w:val="28"/>
          <w:lang w:val="ru-RU"/>
        </w:rPr>
        <w:t>, города федерального значения</w:t>
      </w:r>
      <w:r w:rsidRPr="00BA55AE">
        <w:rPr>
          <w:rFonts w:ascii="Times New Roman" w:hAnsi="Times New Roman"/>
          <w:b/>
          <w:i w:val="0"/>
          <w:sz w:val="28"/>
          <w:szCs w:val="28"/>
          <w:lang w:val="ru-RU"/>
        </w:rPr>
        <w:t xml:space="preserve"> под жилищную, комплексную или производственную застройку</w:t>
      </w:r>
      <w:bookmarkEnd w:id="88"/>
    </w:p>
    <w:p w:rsidR="00311A80" w:rsidRDefault="003218CF" w:rsidP="00BA55AE">
      <w:pPr>
        <w:spacing w:after="0" w:line="240" w:lineRule="auto"/>
        <w:ind w:firstLine="567"/>
        <w:jc w:val="both"/>
        <w:rPr>
          <w:rFonts w:cs="Times New Roman"/>
          <w:szCs w:val="28"/>
        </w:rPr>
      </w:pPr>
      <w:r w:rsidRPr="00BA55AE">
        <w:rPr>
          <w:rFonts w:cs="Times New Roman"/>
          <w:szCs w:val="28"/>
        </w:rPr>
        <w:t xml:space="preserve">На перспективу развития системы теплоснабжения </w:t>
      </w:r>
      <w:r w:rsidR="00342FC5">
        <w:rPr>
          <w:rFonts w:cs="Times New Roman"/>
          <w:szCs w:val="28"/>
        </w:rPr>
        <w:t>ГП «Поселок Думиничи»</w:t>
      </w:r>
      <w:r w:rsidRPr="00BA55AE">
        <w:rPr>
          <w:rFonts w:cs="Times New Roman"/>
          <w:szCs w:val="28"/>
        </w:rPr>
        <w:t xml:space="preserve"> планируется реконструкция и модернизация сетей и объектов теплоснабжения. Протяжённость таких сетей и объемы инвестиций, определяется проектно-сметной документацией.</w:t>
      </w:r>
    </w:p>
    <w:p w:rsidR="00F422EB" w:rsidRDefault="00F422EB" w:rsidP="00BA55AE">
      <w:pPr>
        <w:spacing w:after="0" w:line="240" w:lineRule="auto"/>
        <w:ind w:firstLine="567"/>
        <w:jc w:val="both"/>
        <w:rPr>
          <w:rFonts w:cs="Times New Roman"/>
          <w:szCs w:val="28"/>
        </w:rPr>
      </w:pPr>
    </w:p>
    <w:p w:rsidR="00553529" w:rsidRPr="00BA55AE" w:rsidRDefault="00F56237" w:rsidP="00BA55AE">
      <w:pPr>
        <w:pStyle w:val="7"/>
        <w:spacing w:before="0" w:line="240" w:lineRule="auto"/>
        <w:ind w:firstLine="567"/>
        <w:jc w:val="both"/>
        <w:rPr>
          <w:rStyle w:val="70"/>
          <w:rFonts w:ascii="Times New Roman" w:hAnsi="Times New Roman"/>
          <w:b/>
          <w:sz w:val="28"/>
          <w:szCs w:val="28"/>
          <w:lang w:val="ru-RU"/>
        </w:rPr>
      </w:pPr>
      <w:bookmarkStart w:id="89" w:name="_Toc200952634"/>
      <w:r w:rsidRPr="00BA55AE">
        <w:rPr>
          <w:rFonts w:ascii="Times New Roman" w:hAnsi="Times New Roman"/>
          <w:b/>
          <w:i w:val="0"/>
          <w:iCs w:val="0"/>
          <w:sz w:val="28"/>
          <w:szCs w:val="28"/>
          <w:lang w:val="ru-RU"/>
        </w:rPr>
        <w:lastRenderedPageBreak/>
        <w:t>в) предложенияпостроительству</w:t>
      </w:r>
      <w:r w:rsidR="002F101D" w:rsidRPr="00BA55AE">
        <w:rPr>
          <w:rFonts w:ascii="Times New Roman" w:hAnsi="Times New Roman"/>
          <w:b/>
          <w:i w:val="0"/>
          <w:iCs w:val="0"/>
          <w:sz w:val="28"/>
          <w:szCs w:val="28"/>
          <w:lang w:val="ru-RU"/>
        </w:rPr>
        <w:t>,</w:t>
      </w:r>
      <w:r w:rsidRPr="00BA55AE">
        <w:rPr>
          <w:rFonts w:ascii="Times New Roman" w:hAnsi="Times New Roman"/>
          <w:b/>
          <w:i w:val="0"/>
          <w:iCs w:val="0"/>
          <w:sz w:val="28"/>
          <w:szCs w:val="28"/>
          <w:lang w:val="ru-RU"/>
        </w:rPr>
        <w:t xml:space="preserve"> реконструкции</w:t>
      </w:r>
      <w:r w:rsidR="002F101D" w:rsidRPr="00BA55AE">
        <w:rPr>
          <w:rFonts w:ascii="Times New Roman" w:hAnsi="Times New Roman"/>
          <w:b/>
          <w:i w:val="0"/>
          <w:sz w:val="28"/>
          <w:szCs w:val="28"/>
          <w:lang w:val="ru-RU"/>
        </w:rPr>
        <w:t>и (или) модернизации</w:t>
      </w:r>
      <w:r w:rsidRPr="00BA55AE">
        <w:rPr>
          <w:rFonts w:ascii="Times New Roman" w:hAnsi="Times New Roman"/>
          <w:b/>
          <w:i w:val="0"/>
          <w:iCs w:val="0"/>
          <w:sz w:val="28"/>
          <w:szCs w:val="28"/>
          <w:lang w:val="ru-RU"/>
        </w:rPr>
        <w:t>тепловыхсетей в целяхобеспеченияусловий, приналичиикоторыхсуществуетвозможностьпоставоктепловойэнергиипотребителямотразличныхисточниковтепловойэнергииприсохранениинадежноститеплоснабжения</w:t>
      </w:r>
      <w:bookmarkEnd w:id="89"/>
      <w:r w:rsidRPr="00BA55AE">
        <w:rPr>
          <w:rStyle w:val="70"/>
          <w:rFonts w:ascii="Times New Roman" w:hAnsi="Times New Roman"/>
          <w:b/>
          <w:i/>
          <w:sz w:val="28"/>
          <w:szCs w:val="28"/>
          <w:lang w:val="ru-RU"/>
        </w:rPr>
        <w:cr/>
      </w:r>
    </w:p>
    <w:p w:rsidR="00311A80" w:rsidRDefault="00311A80" w:rsidP="00BA55AE">
      <w:pPr>
        <w:pStyle w:val="a4"/>
        <w:spacing w:after="0" w:line="240" w:lineRule="auto"/>
        <w:ind w:left="0" w:firstLine="567"/>
        <w:jc w:val="both"/>
        <w:rPr>
          <w:rFonts w:cs="Times New Roman"/>
          <w:szCs w:val="28"/>
        </w:rPr>
      </w:pPr>
      <w:r w:rsidRPr="00BA55AE">
        <w:rPr>
          <w:rFonts w:cs="Times New Roman"/>
          <w:szCs w:val="28"/>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 в связи с достаточной надежностью существующей конфигурации тепловых сетей.</w:t>
      </w:r>
    </w:p>
    <w:p w:rsidR="00F422EB" w:rsidRDefault="00F422EB" w:rsidP="00BA55AE">
      <w:pPr>
        <w:pStyle w:val="a4"/>
        <w:spacing w:after="0" w:line="240" w:lineRule="auto"/>
        <w:ind w:left="0" w:firstLine="567"/>
        <w:jc w:val="both"/>
        <w:rPr>
          <w:rFonts w:cs="Times New Roman"/>
          <w:szCs w:val="28"/>
        </w:rPr>
      </w:pPr>
    </w:p>
    <w:p w:rsidR="00D35043" w:rsidRPr="00BA55AE" w:rsidRDefault="00D35043" w:rsidP="00BA55AE">
      <w:pPr>
        <w:pStyle w:val="7"/>
        <w:spacing w:before="0" w:line="240" w:lineRule="auto"/>
        <w:ind w:firstLine="426"/>
        <w:jc w:val="both"/>
        <w:rPr>
          <w:rFonts w:ascii="Times New Roman" w:hAnsi="Times New Roman"/>
          <w:b/>
          <w:i w:val="0"/>
          <w:sz w:val="28"/>
          <w:szCs w:val="28"/>
          <w:lang w:val="ru-RU"/>
        </w:rPr>
      </w:pPr>
      <w:bookmarkStart w:id="90" w:name="_Toc200952635"/>
      <w:r w:rsidRPr="00BA55AE">
        <w:rPr>
          <w:rFonts w:ascii="Times New Roman" w:hAnsi="Times New Roman"/>
          <w:b/>
          <w:i w:val="0"/>
          <w:sz w:val="28"/>
          <w:szCs w:val="28"/>
          <w:lang w:val="ru-RU"/>
        </w:rPr>
        <w:t>г) предложения по строительству</w:t>
      </w:r>
      <w:r w:rsidR="00A23C84" w:rsidRPr="00BA55AE">
        <w:rPr>
          <w:rFonts w:ascii="Times New Roman" w:hAnsi="Times New Roman"/>
          <w:b/>
          <w:i w:val="0"/>
          <w:sz w:val="28"/>
          <w:szCs w:val="28"/>
          <w:lang w:val="ru-RU"/>
        </w:rPr>
        <w:t>,</w:t>
      </w:r>
      <w:r w:rsidRPr="00BA55AE">
        <w:rPr>
          <w:rFonts w:ascii="Times New Roman" w:hAnsi="Times New Roman"/>
          <w:b/>
          <w:i w:val="0"/>
          <w:sz w:val="28"/>
          <w:szCs w:val="28"/>
          <w:lang w:val="ru-RU"/>
        </w:rPr>
        <w:t xml:space="preserve"> реконструкции</w:t>
      </w:r>
      <w:r w:rsidR="00A23C84" w:rsidRPr="00BA55AE">
        <w:rPr>
          <w:rFonts w:ascii="Times New Roman" w:hAnsi="Times New Roman"/>
          <w:b/>
          <w:i w:val="0"/>
          <w:sz w:val="28"/>
          <w:szCs w:val="28"/>
          <w:lang w:val="ru-RU"/>
        </w:rPr>
        <w:t>и (или) модернизации</w:t>
      </w:r>
      <w:r w:rsidRPr="00BA55AE">
        <w:rPr>
          <w:rFonts w:ascii="Times New Roman" w:hAnsi="Times New Roman"/>
          <w:b/>
          <w:i w:val="0"/>
          <w:sz w:val="28"/>
          <w:szCs w:val="28"/>
          <w:lang w:val="ru-RU"/>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9831B3" w:rsidRPr="00BA55AE">
        <w:rPr>
          <w:rFonts w:ascii="Times New Roman" w:hAnsi="Times New Roman"/>
          <w:b/>
          <w:i w:val="0"/>
          <w:sz w:val="28"/>
          <w:szCs w:val="28"/>
          <w:lang w:val="ru-RU"/>
        </w:rPr>
        <w:t xml:space="preserve"> по основаниям, указанных в подпункте «д» раздела </w:t>
      </w:r>
      <w:r w:rsidR="00542F26" w:rsidRPr="00BA55AE">
        <w:rPr>
          <w:rFonts w:ascii="Times New Roman" w:hAnsi="Times New Roman"/>
          <w:b/>
          <w:i w:val="0"/>
          <w:sz w:val="28"/>
          <w:szCs w:val="28"/>
          <w:lang w:val="ru-RU"/>
        </w:rPr>
        <w:t>5</w:t>
      </w:r>
      <w:r w:rsidR="009831B3" w:rsidRPr="00BA55AE">
        <w:rPr>
          <w:rFonts w:ascii="Times New Roman" w:hAnsi="Times New Roman"/>
          <w:b/>
          <w:i w:val="0"/>
          <w:sz w:val="28"/>
          <w:szCs w:val="28"/>
          <w:lang w:val="ru-RU"/>
        </w:rPr>
        <w:t xml:space="preserve"> настоящего документа</w:t>
      </w:r>
      <w:bookmarkEnd w:id="90"/>
    </w:p>
    <w:p w:rsidR="00311A80" w:rsidRDefault="003218CF" w:rsidP="00BA55AE">
      <w:pPr>
        <w:pStyle w:val="a7"/>
        <w:ind w:firstLine="567"/>
        <w:jc w:val="both"/>
        <w:rPr>
          <w:sz w:val="28"/>
          <w:szCs w:val="28"/>
          <w:lang w:val="ru-RU"/>
        </w:rPr>
      </w:pPr>
      <w:r w:rsidRPr="00BA55AE">
        <w:rPr>
          <w:sz w:val="28"/>
          <w:szCs w:val="28"/>
          <w:lang w:val="ru-RU"/>
        </w:rPr>
        <w:t>Строительство и реконструкция тепловых сетей, для повышения эффективности функционирования системы теплоснабжения. Протяжённость таких сетей и объемы инвестиций, определяется проектно-сметной документацией.</w:t>
      </w:r>
    </w:p>
    <w:p w:rsidR="00F422EB" w:rsidRPr="00BA55AE" w:rsidRDefault="00F422EB" w:rsidP="00BA55AE">
      <w:pPr>
        <w:pStyle w:val="a7"/>
        <w:ind w:firstLine="567"/>
        <w:jc w:val="both"/>
        <w:rPr>
          <w:sz w:val="28"/>
          <w:szCs w:val="28"/>
          <w:lang w:val="ru-RU"/>
        </w:rPr>
      </w:pPr>
    </w:p>
    <w:p w:rsidR="000E1A96" w:rsidRPr="00BA55AE" w:rsidRDefault="000E1A96" w:rsidP="00BA55AE">
      <w:pPr>
        <w:pStyle w:val="7"/>
        <w:spacing w:before="0" w:line="240" w:lineRule="auto"/>
        <w:ind w:firstLine="426"/>
        <w:jc w:val="both"/>
        <w:rPr>
          <w:rFonts w:ascii="Times New Roman" w:hAnsi="Times New Roman"/>
          <w:b/>
          <w:i w:val="0"/>
          <w:sz w:val="28"/>
          <w:szCs w:val="28"/>
          <w:lang w:val="ru-RU"/>
        </w:rPr>
      </w:pPr>
      <w:bookmarkStart w:id="91" w:name="_Toc200952636"/>
      <w:r w:rsidRPr="00BA55AE">
        <w:rPr>
          <w:rFonts w:ascii="Times New Roman" w:hAnsi="Times New Roman"/>
          <w:b/>
          <w:i w:val="0"/>
          <w:sz w:val="28"/>
          <w:szCs w:val="28"/>
          <w:lang w:val="ru-RU"/>
        </w:rPr>
        <w:t xml:space="preserve">д) </w:t>
      </w:r>
      <w:r w:rsidR="00902EB8" w:rsidRPr="00BA55AE">
        <w:rPr>
          <w:rFonts w:ascii="Times New Roman" w:hAnsi="Times New Roman"/>
          <w:b/>
          <w:i w:val="0"/>
          <w:sz w:val="28"/>
          <w:szCs w:val="28"/>
          <w:lang w:val="ru-RU"/>
        </w:rPr>
        <w:t>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91"/>
    </w:p>
    <w:p w:rsidR="003218CF" w:rsidRPr="00BA55AE" w:rsidRDefault="00F422EB" w:rsidP="00BA55AE">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В</w:t>
      </w:r>
      <w:r w:rsidR="003218CF" w:rsidRPr="00BA55AE">
        <w:rPr>
          <w:rFonts w:eastAsia="Times New Roman" w:cs="Times New Roman"/>
          <w:szCs w:val="28"/>
        </w:rPr>
        <w:t xml:space="preserve">связи  с  физическим  и  моральным  износом  существующих   тепловых   сетей   </w:t>
      </w:r>
      <w:r w:rsidR="00342FC5">
        <w:rPr>
          <w:rFonts w:cs="Times New Roman"/>
          <w:szCs w:val="28"/>
        </w:rPr>
        <w:t>ГП «Поселок Думиничи»</w:t>
      </w:r>
      <w:r w:rsidR="003218CF" w:rsidRPr="00BA55AE">
        <w:rPr>
          <w:rFonts w:eastAsia="Times New Roman" w:cs="Times New Roman"/>
          <w:szCs w:val="28"/>
        </w:rPr>
        <w:t xml:space="preserve">их часть нуждается в замене. Исходя из того, что максимальный срок эксплуатации тепловых сетей, согласно нормативам, составляет 25 лет, все сети, проложенные до </w:t>
      </w:r>
      <w:r>
        <w:rPr>
          <w:rFonts w:eastAsia="Times New Roman" w:cs="Times New Roman"/>
          <w:szCs w:val="28"/>
        </w:rPr>
        <w:t>1999</w:t>
      </w:r>
      <w:r w:rsidR="003218CF" w:rsidRPr="00BA55AE">
        <w:rPr>
          <w:rFonts w:eastAsia="Times New Roman" w:cs="Times New Roman"/>
          <w:szCs w:val="28"/>
        </w:rPr>
        <w:t xml:space="preserve"> г., нуждаются в замене на срок реализации Схемы теплоснабжения до </w:t>
      </w:r>
      <w:r w:rsidR="00BA55AE" w:rsidRPr="00BA55AE">
        <w:rPr>
          <w:rFonts w:eastAsia="Times New Roman" w:cs="Times New Roman"/>
          <w:szCs w:val="28"/>
        </w:rPr>
        <w:t>20</w:t>
      </w:r>
      <w:r w:rsidR="003A25CA">
        <w:rPr>
          <w:rFonts w:eastAsia="Times New Roman" w:cs="Times New Roman"/>
          <w:szCs w:val="28"/>
        </w:rPr>
        <w:t>40</w:t>
      </w:r>
      <w:r w:rsidR="003218CF" w:rsidRPr="00BA55AE">
        <w:rPr>
          <w:rFonts w:eastAsia="Times New Roman" w:cs="Times New Roman"/>
          <w:szCs w:val="28"/>
        </w:rPr>
        <w:t xml:space="preserve"> года поэтапно в двухтрубном исчислении с 202</w:t>
      </w:r>
      <w:r w:rsidR="003A25CA">
        <w:rPr>
          <w:rFonts w:eastAsia="Times New Roman" w:cs="Times New Roman"/>
          <w:szCs w:val="28"/>
        </w:rPr>
        <w:t>5</w:t>
      </w:r>
      <w:r w:rsidR="003218CF" w:rsidRPr="00BA55AE">
        <w:rPr>
          <w:rFonts w:eastAsia="Times New Roman" w:cs="Times New Roman"/>
          <w:szCs w:val="28"/>
        </w:rPr>
        <w:t xml:space="preserve"> -</w:t>
      </w:r>
      <w:r w:rsidR="00BA55AE" w:rsidRPr="00BA55AE">
        <w:rPr>
          <w:rFonts w:eastAsia="Times New Roman" w:cs="Times New Roman"/>
          <w:szCs w:val="28"/>
        </w:rPr>
        <w:t>20</w:t>
      </w:r>
      <w:r w:rsidR="003A25CA">
        <w:rPr>
          <w:rFonts w:eastAsia="Times New Roman" w:cs="Times New Roman"/>
          <w:szCs w:val="28"/>
        </w:rPr>
        <w:t>40</w:t>
      </w:r>
      <w:r w:rsidR="003218CF" w:rsidRPr="00BA55AE">
        <w:rPr>
          <w:rFonts w:eastAsia="Times New Roman" w:cs="Times New Roman"/>
          <w:szCs w:val="28"/>
        </w:rPr>
        <w:t>г.г.</w:t>
      </w:r>
    </w:p>
    <w:p w:rsidR="003218CF" w:rsidRPr="00BA55AE" w:rsidRDefault="00F422EB" w:rsidP="00BA55AE">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О</w:t>
      </w:r>
      <w:r w:rsidR="003218CF" w:rsidRPr="00BA55AE">
        <w:rPr>
          <w:rFonts w:eastAsia="Times New Roman" w:cs="Times New Roman"/>
          <w:szCs w:val="28"/>
        </w:rPr>
        <w:t>бъем инвестиций определяется проектно-сметной документацией.</w:t>
      </w:r>
    </w:p>
    <w:p w:rsidR="00311A80" w:rsidRPr="00BA55AE" w:rsidRDefault="00311A80" w:rsidP="00BA55AE">
      <w:pPr>
        <w:pStyle w:val="a7"/>
        <w:ind w:right="111" w:firstLine="567"/>
        <w:jc w:val="both"/>
        <w:rPr>
          <w:sz w:val="28"/>
          <w:szCs w:val="28"/>
          <w:lang w:val="ru-RU"/>
        </w:rPr>
      </w:pPr>
    </w:p>
    <w:p w:rsidR="00542F26" w:rsidRPr="00BA55AE" w:rsidRDefault="00542F26" w:rsidP="00BA55AE">
      <w:pPr>
        <w:pStyle w:val="7"/>
        <w:spacing w:before="0" w:line="240" w:lineRule="auto"/>
        <w:ind w:firstLine="567"/>
        <w:jc w:val="both"/>
        <w:rPr>
          <w:rFonts w:ascii="Times New Roman" w:hAnsi="Times New Roman"/>
          <w:b/>
          <w:i w:val="0"/>
          <w:sz w:val="28"/>
          <w:szCs w:val="28"/>
          <w:lang w:val="ru-RU"/>
        </w:rPr>
      </w:pPr>
      <w:bookmarkStart w:id="92" w:name="_Toc158280424"/>
      <w:bookmarkStart w:id="93" w:name="_Toc200952637"/>
      <w:r w:rsidRPr="00BA55AE">
        <w:rPr>
          <w:rFonts w:ascii="Times New Roman" w:hAnsi="Times New Roman"/>
          <w:b/>
          <w:i w:val="0"/>
          <w:sz w:val="28"/>
          <w:szCs w:val="28"/>
          <w:lang w:val="ru-RU"/>
        </w:rPr>
        <w:lastRenderedPageBreak/>
        <w:t xml:space="preserve">6.1. </w:t>
      </w:r>
      <w:r w:rsidRPr="00BA55AE">
        <w:rPr>
          <w:rFonts w:ascii="Times New Roman" w:hAnsi="Times New Roman"/>
          <w:b/>
          <w:i w:val="0"/>
          <w:sz w:val="28"/>
          <w:szCs w:val="28"/>
        </w:rPr>
        <w:t>B</w:t>
      </w:r>
      <w:r w:rsidRPr="00BA55AE">
        <w:rPr>
          <w:rFonts w:ascii="Times New Roman" w:hAnsi="Times New Roman"/>
          <w:b/>
          <w:i w:val="0"/>
          <w:sz w:val="28"/>
          <w:szCs w:val="28"/>
          <w:lang w:val="ru-RU"/>
        </w:rPr>
        <w:t xml:space="preserve"> ценовых зонах теплоснабжения предложения по строительству, реконструкции и (или) модернизации источников тепловой энергии, тепловых сетей, указанные в разделах 5 и 6 настоящего документа, указываются отдельно в части мероприятий, необходимых для осуществления подключения (технологического присоединения) теплопотребляющих установок потребителей тепловой энергии к системе теплоснабжения, и в части мероприятий, необходимых для развития, повышения надежности и энергетической эффективности системы теплоснабжения.</w:t>
      </w:r>
      <w:bookmarkEnd w:id="92"/>
      <w:bookmarkEnd w:id="93"/>
    </w:p>
    <w:p w:rsidR="00542F26" w:rsidRPr="00BA55AE" w:rsidRDefault="00311A80" w:rsidP="00BA55AE">
      <w:pPr>
        <w:spacing w:after="0" w:line="240" w:lineRule="auto"/>
        <w:ind w:firstLine="567"/>
        <w:jc w:val="both"/>
        <w:rPr>
          <w:rFonts w:eastAsia="Times New Roman" w:cs="Times New Roman"/>
          <w:szCs w:val="28"/>
        </w:rPr>
      </w:pPr>
      <w:r w:rsidRPr="00BA55AE">
        <w:rPr>
          <w:rFonts w:eastAsia="Times New Roman" w:cs="Times New Roman"/>
          <w:szCs w:val="28"/>
        </w:rPr>
        <w:t xml:space="preserve">Муниципальное образование </w:t>
      </w:r>
      <w:r w:rsidR="00F422EB">
        <w:rPr>
          <w:rFonts w:eastAsia="Times New Roman" w:cs="Times New Roman"/>
          <w:szCs w:val="28"/>
        </w:rPr>
        <w:t xml:space="preserve">Городское поселение «Поселок Думиничи» </w:t>
      </w:r>
      <w:r w:rsidR="00BA55AE" w:rsidRPr="00BA55AE">
        <w:rPr>
          <w:rFonts w:eastAsia="Times New Roman" w:cs="Times New Roman"/>
          <w:szCs w:val="28"/>
        </w:rPr>
        <w:t>Думиничского</w:t>
      </w:r>
      <w:r w:rsidR="003218CF" w:rsidRPr="00BA55AE">
        <w:rPr>
          <w:rFonts w:eastAsia="Times New Roman" w:cs="Times New Roman"/>
          <w:szCs w:val="28"/>
        </w:rPr>
        <w:t xml:space="preserve"> района </w:t>
      </w:r>
      <w:r w:rsidR="00BA55AE" w:rsidRPr="00BA55AE">
        <w:rPr>
          <w:rFonts w:eastAsia="Times New Roman" w:cs="Times New Roman"/>
          <w:szCs w:val="28"/>
        </w:rPr>
        <w:t>Калужской</w:t>
      </w:r>
      <w:r w:rsidR="00542F26" w:rsidRPr="00BA55AE">
        <w:rPr>
          <w:rFonts w:eastAsia="Times New Roman" w:cs="Times New Roman"/>
          <w:szCs w:val="28"/>
        </w:rPr>
        <w:t>области не относится к ценовым зонам теплоснабжения.</w:t>
      </w:r>
    </w:p>
    <w:p w:rsidR="008C0104" w:rsidRDefault="008C0104" w:rsidP="00BA55AE">
      <w:pPr>
        <w:pStyle w:val="a7"/>
        <w:ind w:right="111" w:firstLine="567"/>
        <w:jc w:val="both"/>
        <w:rPr>
          <w:sz w:val="28"/>
          <w:szCs w:val="28"/>
          <w:lang w:val="ru-RU"/>
        </w:rPr>
      </w:pPr>
    </w:p>
    <w:p w:rsidR="001D43C1" w:rsidRDefault="001D43C1" w:rsidP="00BA55AE">
      <w:pPr>
        <w:pStyle w:val="a7"/>
        <w:ind w:right="111" w:firstLine="567"/>
        <w:jc w:val="both"/>
        <w:rPr>
          <w:sz w:val="28"/>
          <w:szCs w:val="28"/>
          <w:lang w:val="ru-RU"/>
        </w:rPr>
      </w:pPr>
    </w:p>
    <w:p w:rsidR="001D43C1" w:rsidRDefault="001D43C1" w:rsidP="00BA55AE">
      <w:pPr>
        <w:pStyle w:val="a7"/>
        <w:ind w:right="111" w:firstLine="567"/>
        <w:jc w:val="both"/>
        <w:rPr>
          <w:sz w:val="28"/>
          <w:szCs w:val="28"/>
          <w:lang w:val="ru-RU"/>
        </w:rPr>
      </w:pPr>
    </w:p>
    <w:p w:rsidR="001D43C1" w:rsidRDefault="001D43C1" w:rsidP="00BA55AE">
      <w:pPr>
        <w:pStyle w:val="a7"/>
        <w:ind w:right="111" w:firstLine="567"/>
        <w:jc w:val="both"/>
        <w:rPr>
          <w:sz w:val="28"/>
          <w:szCs w:val="28"/>
          <w:lang w:val="ru-RU"/>
        </w:rPr>
      </w:pPr>
    </w:p>
    <w:p w:rsidR="001D43C1" w:rsidRDefault="001D43C1" w:rsidP="00BA55AE">
      <w:pPr>
        <w:pStyle w:val="a7"/>
        <w:ind w:right="111" w:firstLine="567"/>
        <w:jc w:val="both"/>
        <w:rPr>
          <w:sz w:val="28"/>
          <w:szCs w:val="28"/>
          <w:lang w:val="ru-RU"/>
        </w:rPr>
      </w:pPr>
    </w:p>
    <w:p w:rsidR="001D43C1" w:rsidRDefault="001D43C1" w:rsidP="00BA55AE">
      <w:pPr>
        <w:pStyle w:val="a7"/>
        <w:ind w:right="111" w:firstLine="567"/>
        <w:jc w:val="both"/>
        <w:rPr>
          <w:sz w:val="28"/>
          <w:szCs w:val="28"/>
          <w:lang w:val="ru-RU"/>
        </w:rPr>
      </w:pPr>
    </w:p>
    <w:p w:rsidR="001D43C1" w:rsidRDefault="001D43C1" w:rsidP="00BA55AE">
      <w:pPr>
        <w:pStyle w:val="a7"/>
        <w:ind w:right="111" w:firstLine="567"/>
        <w:jc w:val="both"/>
        <w:rPr>
          <w:sz w:val="28"/>
          <w:szCs w:val="28"/>
          <w:lang w:val="ru-RU"/>
        </w:rPr>
      </w:pPr>
    </w:p>
    <w:p w:rsidR="001D43C1" w:rsidRDefault="001D43C1" w:rsidP="00BA55AE">
      <w:pPr>
        <w:pStyle w:val="a7"/>
        <w:ind w:right="111" w:firstLine="567"/>
        <w:jc w:val="both"/>
        <w:rPr>
          <w:sz w:val="28"/>
          <w:szCs w:val="28"/>
          <w:lang w:val="ru-RU"/>
        </w:rPr>
      </w:pPr>
    </w:p>
    <w:p w:rsidR="001D43C1" w:rsidRPr="00BA55AE" w:rsidRDefault="001D43C1" w:rsidP="00BA55AE">
      <w:pPr>
        <w:pStyle w:val="a7"/>
        <w:ind w:right="111" w:firstLine="567"/>
        <w:jc w:val="both"/>
        <w:rPr>
          <w:sz w:val="28"/>
          <w:szCs w:val="28"/>
          <w:lang w:val="ru-RU"/>
        </w:rPr>
      </w:pPr>
    </w:p>
    <w:p w:rsidR="00A304A2" w:rsidRPr="00BA55AE" w:rsidRDefault="00A304A2" w:rsidP="001D43C1">
      <w:pPr>
        <w:pStyle w:val="1"/>
        <w:spacing w:after="240"/>
        <w:ind w:left="0" w:right="-1" w:firstLine="567"/>
        <w:jc w:val="both"/>
        <w:rPr>
          <w:noProof/>
          <w:sz w:val="28"/>
          <w:szCs w:val="28"/>
          <w:lang w:val="ru-RU"/>
        </w:rPr>
      </w:pPr>
      <w:bookmarkStart w:id="94" w:name="_Toc200952638"/>
      <w:r w:rsidRPr="00BA55AE">
        <w:rPr>
          <w:noProof/>
          <w:sz w:val="28"/>
          <w:szCs w:val="28"/>
          <w:lang w:val="ru-RU"/>
        </w:rPr>
        <w:t xml:space="preserve">РАЗДЕЛ 7. </w:t>
      </w:r>
      <w:r w:rsidRPr="00BA55AE">
        <w:rPr>
          <w:noProof/>
          <w:sz w:val="28"/>
          <w:szCs w:val="28"/>
          <w:shd w:val="clear" w:color="auto" w:fill="FFFFFF"/>
          <w:lang w:val="ru-RU"/>
        </w:rPr>
        <w:t>ПРЕДЛОЖЕНИЯ ПО ПЕРЕВОДУ ОТКРЫТЫХ СИСТЕМ ТЕПЛОСНАБЖЕНИЯ (ГОРЯЧЕГО ВОДОСНАБЖЕНИЯ)ЗАКРЫТЫЕ СИСТЕМЫ ГОРЯЧЕГО ВОДОСНАБЖЕНИЯ</w:t>
      </w:r>
      <w:bookmarkEnd w:id="94"/>
    </w:p>
    <w:p w:rsidR="00902EB8" w:rsidRPr="00BA55AE" w:rsidRDefault="00902EB8" w:rsidP="00BA55AE">
      <w:pPr>
        <w:pStyle w:val="7"/>
        <w:spacing w:before="0" w:line="240" w:lineRule="auto"/>
        <w:ind w:firstLine="426"/>
        <w:jc w:val="both"/>
        <w:rPr>
          <w:rFonts w:ascii="Times New Roman" w:hAnsi="Times New Roman"/>
          <w:b/>
          <w:i w:val="0"/>
          <w:sz w:val="28"/>
          <w:szCs w:val="28"/>
          <w:lang w:val="ru-RU"/>
        </w:rPr>
      </w:pPr>
      <w:bookmarkStart w:id="95" w:name="_Toc200952639"/>
      <w:r w:rsidRPr="00BA55AE">
        <w:rPr>
          <w:rFonts w:ascii="Times New Roman" w:hAnsi="Times New Roman"/>
          <w:b/>
          <w:i w:val="0"/>
          <w:sz w:val="28"/>
          <w:szCs w:val="28"/>
          <w:lang w:val="ru-RU"/>
        </w:rPr>
        <w:t xml:space="preserve">а) </w:t>
      </w:r>
      <w:r w:rsidR="008B677E" w:rsidRPr="00BA55AE">
        <w:rPr>
          <w:rFonts w:ascii="Times New Roman" w:hAnsi="Times New Roman"/>
          <w:b/>
          <w:i w:val="0"/>
          <w:sz w:val="28"/>
          <w:szCs w:val="28"/>
          <w:lang w:val="ru-RU"/>
        </w:rPr>
        <w:t>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5"/>
    </w:p>
    <w:p w:rsidR="00A304A2" w:rsidRDefault="00A304A2" w:rsidP="00BA55AE">
      <w:pPr>
        <w:pStyle w:val="a7"/>
        <w:ind w:right="111" w:firstLine="567"/>
        <w:jc w:val="both"/>
        <w:rPr>
          <w:sz w:val="28"/>
          <w:szCs w:val="28"/>
          <w:lang w:val="ru-RU"/>
        </w:rPr>
      </w:pPr>
      <w:r w:rsidRPr="00BA55AE">
        <w:rPr>
          <w:sz w:val="28"/>
          <w:szCs w:val="28"/>
          <w:lang w:val="ru-RU"/>
        </w:rPr>
        <w:t>Система тепл</w:t>
      </w:r>
      <w:r w:rsidR="00724A6E" w:rsidRPr="00BA55AE">
        <w:rPr>
          <w:sz w:val="28"/>
          <w:szCs w:val="28"/>
          <w:lang w:val="ru-RU"/>
        </w:rPr>
        <w:t>о</w:t>
      </w:r>
      <w:r w:rsidRPr="00BA55AE">
        <w:rPr>
          <w:sz w:val="28"/>
          <w:szCs w:val="28"/>
          <w:lang w:val="ru-RU"/>
        </w:rPr>
        <w:t xml:space="preserve">снабжения </w:t>
      </w:r>
      <w:r w:rsidR="00D24848" w:rsidRPr="00BA55AE">
        <w:rPr>
          <w:sz w:val="28"/>
          <w:szCs w:val="28"/>
          <w:lang w:val="ru-RU"/>
        </w:rPr>
        <w:t xml:space="preserve">муниципального образования </w:t>
      </w:r>
      <w:r w:rsidR="00F422EB">
        <w:rPr>
          <w:sz w:val="28"/>
          <w:szCs w:val="28"/>
          <w:lang w:val="ru-RU"/>
        </w:rPr>
        <w:t>г</w:t>
      </w:r>
      <w:r w:rsidR="00BA55AE">
        <w:rPr>
          <w:sz w:val="28"/>
          <w:szCs w:val="28"/>
          <w:lang w:val="ru-RU"/>
        </w:rPr>
        <w:t xml:space="preserve">ородское поселение </w:t>
      </w:r>
      <w:r w:rsidR="00F422EB">
        <w:rPr>
          <w:sz w:val="28"/>
          <w:szCs w:val="28"/>
          <w:lang w:val="ru-RU"/>
        </w:rPr>
        <w:t>«Поселок Думиничи»</w:t>
      </w:r>
      <w:r w:rsidRPr="00BA55AE">
        <w:rPr>
          <w:sz w:val="28"/>
          <w:szCs w:val="28"/>
          <w:lang w:val="ru-RU"/>
        </w:rPr>
        <w:t xml:space="preserve">закрытая. </w:t>
      </w:r>
    </w:p>
    <w:p w:rsidR="00C015C8" w:rsidRPr="00BA55AE" w:rsidRDefault="00C015C8" w:rsidP="00BA55AE">
      <w:pPr>
        <w:pStyle w:val="a7"/>
        <w:ind w:right="111" w:firstLine="567"/>
        <w:jc w:val="both"/>
        <w:rPr>
          <w:sz w:val="28"/>
          <w:szCs w:val="28"/>
          <w:lang w:val="ru-RU"/>
        </w:rPr>
      </w:pPr>
    </w:p>
    <w:p w:rsidR="00902EB8" w:rsidRPr="00BA55AE" w:rsidRDefault="00902EB8" w:rsidP="00BA55AE">
      <w:pPr>
        <w:pStyle w:val="7"/>
        <w:spacing w:before="0" w:line="240" w:lineRule="auto"/>
        <w:ind w:firstLine="426"/>
        <w:jc w:val="both"/>
        <w:rPr>
          <w:rFonts w:ascii="Times New Roman" w:hAnsi="Times New Roman"/>
          <w:b/>
          <w:i w:val="0"/>
          <w:sz w:val="28"/>
          <w:szCs w:val="28"/>
          <w:lang w:val="ru-RU"/>
        </w:rPr>
      </w:pPr>
      <w:bookmarkStart w:id="96" w:name="_Toc200952640"/>
      <w:r w:rsidRPr="00BA55AE">
        <w:rPr>
          <w:rFonts w:ascii="Times New Roman" w:hAnsi="Times New Roman"/>
          <w:b/>
          <w:i w:val="0"/>
          <w:sz w:val="28"/>
          <w:szCs w:val="28"/>
          <w:lang w:val="ru-RU"/>
        </w:rPr>
        <w:t xml:space="preserve">б) </w:t>
      </w:r>
      <w:r w:rsidR="008B677E" w:rsidRPr="00BA55AE">
        <w:rPr>
          <w:rFonts w:ascii="Times New Roman" w:hAnsi="Times New Roman"/>
          <w:b/>
          <w:i w:val="0"/>
          <w:sz w:val="28"/>
          <w:szCs w:val="28"/>
          <w:lang w:val="ru-RU"/>
        </w:rPr>
        <w:t>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96"/>
    </w:p>
    <w:p w:rsidR="002A538F" w:rsidRPr="00BA55AE" w:rsidRDefault="002A538F" w:rsidP="00BA55AE">
      <w:pPr>
        <w:pStyle w:val="a7"/>
        <w:ind w:right="111" w:firstLine="567"/>
        <w:jc w:val="both"/>
        <w:rPr>
          <w:sz w:val="28"/>
          <w:szCs w:val="28"/>
          <w:lang w:val="ru-RU"/>
        </w:rPr>
      </w:pPr>
    </w:p>
    <w:p w:rsidR="00902EB8" w:rsidRPr="00BA55AE" w:rsidRDefault="006B232E" w:rsidP="00BA55AE">
      <w:pPr>
        <w:pStyle w:val="a7"/>
        <w:ind w:right="111" w:firstLine="567"/>
        <w:jc w:val="both"/>
        <w:rPr>
          <w:sz w:val="28"/>
          <w:szCs w:val="28"/>
          <w:lang w:val="ru-RU"/>
        </w:rPr>
      </w:pPr>
      <w:r w:rsidRPr="00BA55AE">
        <w:rPr>
          <w:sz w:val="28"/>
          <w:szCs w:val="28"/>
          <w:lang w:val="ru-RU"/>
        </w:rPr>
        <w:t xml:space="preserve">Система теплоснабжения </w:t>
      </w:r>
      <w:r w:rsidR="00D24848" w:rsidRPr="00BA55AE">
        <w:rPr>
          <w:sz w:val="28"/>
          <w:szCs w:val="28"/>
          <w:lang w:val="ru-RU"/>
        </w:rPr>
        <w:t xml:space="preserve">муниципального образования </w:t>
      </w:r>
      <w:r w:rsidR="00F422EB">
        <w:rPr>
          <w:sz w:val="28"/>
          <w:szCs w:val="28"/>
          <w:lang w:val="ru-RU"/>
        </w:rPr>
        <w:t>г</w:t>
      </w:r>
      <w:r w:rsidR="00BA55AE">
        <w:rPr>
          <w:sz w:val="28"/>
          <w:szCs w:val="28"/>
          <w:lang w:val="ru-RU"/>
        </w:rPr>
        <w:t xml:space="preserve">ородское поселение </w:t>
      </w:r>
      <w:r w:rsidR="00F422EB" w:rsidRPr="00F422EB">
        <w:rPr>
          <w:sz w:val="28"/>
          <w:szCs w:val="28"/>
          <w:lang w:val="ru-RU"/>
        </w:rPr>
        <w:t>«Поселок Думиничи»</w:t>
      </w:r>
      <w:r w:rsidR="00902EB8" w:rsidRPr="00BA55AE">
        <w:rPr>
          <w:sz w:val="28"/>
          <w:szCs w:val="28"/>
          <w:lang w:val="ru-RU"/>
        </w:rPr>
        <w:t xml:space="preserve">закрытая. </w:t>
      </w:r>
    </w:p>
    <w:p w:rsidR="00311A80" w:rsidRDefault="00311A80" w:rsidP="00BA55AE">
      <w:pPr>
        <w:spacing w:after="0" w:line="240" w:lineRule="auto"/>
        <w:rPr>
          <w:rFonts w:cs="Times New Roman"/>
          <w:szCs w:val="28"/>
        </w:rPr>
      </w:pPr>
      <w:bookmarkStart w:id="97" w:name="_Toc32306872"/>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Pr="00BA55AE" w:rsidRDefault="001D43C1" w:rsidP="00BA55AE">
      <w:pPr>
        <w:spacing w:after="0" w:line="240" w:lineRule="auto"/>
        <w:rPr>
          <w:rFonts w:cs="Times New Roman"/>
          <w:szCs w:val="28"/>
        </w:rPr>
      </w:pPr>
    </w:p>
    <w:p w:rsidR="00B52A60" w:rsidRPr="00BA55AE" w:rsidRDefault="00B52A60" w:rsidP="001D43C1">
      <w:pPr>
        <w:pStyle w:val="1"/>
        <w:spacing w:after="240"/>
        <w:ind w:left="0" w:right="-1" w:firstLine="567"/>
        <w:jc w:val="both"/>
        <w:rPr>
          <w:sz w:val="28"/>
          <w:szCs w:val="28"/>
          <w:lang w:val="ru-RU"/>
        </w:rPr>
      </w:pPr>
      <w:bookmarkStart w:id="98" w:name="_Toc200952641"/>
      <w:r w:rsidRPr="00BA55AE">
        <w:rPr>
          <w:sz w:val="28"/>
          <w:szCs w:val="28"/>
          <w:lang w:val="ru-RU"/>
        </w:rPr>
        <w:t xml:space="preserve">РАЗДЕЛ </w:t>
      </w:r>
      <w:r w:rsidR="00603D50" w:rsidRPr="00BA55AE">
        <w:rPr>
          <w:sz w:val="28"/>
          <w:szCs w:val="28"/>
          <w:lang w:val="ru-RU"/>
        </w:rPr>
        <w:t>8</w:t>
      </w:r>
      <w:r w:rsidRPr="00BA55AE">
        <w:rPr>
          <w:sz w:val="28"/>
          <w:szCs w:val="28"/>
          <w:lang w:val="ru-RU"/>
        </w:rPr>
        <w:t>. ПЕРСПЕКТИВНЫЕ ТОПЛИВНЫЕ БАЛАНСЫ</w:t>
      </w:r>
      <w:bookmarkEnd w:id="97"/>
      <w:bookmarkEnd w:id="98"/>
    </w:p>
    <w:p w:rsidR="00A304A2" w:rsidRPr="00BA55AE" w:rsidRDefault="00A304A2" w:rsidP="00BA55AE">
      <w:pPr>
        <w:pStyle w:val="7"/>
        <w:spacing w:before="0" w:line="240" w:lineRule="auto"/>
        <w:ind w:firstLine="426"/>
        <w:jc w:val="both"/>
        <w:rPr>
          <w:rFonts w:ascii="Times New Roman" w:hAnsi="Times New Roman"/>
          <w:b/>
          <w:i w:val="0"/>
          <w:sz w:val="28"/>
          <w:szCs w:val="28"/>
          <w:lang w:val="ru-RU"/>
        </w:rPr>
      </w:pPr>
      <w:bookmarkStart w:id="99" w:name="_Toc32312913"/>
      <w:bookmarkStart w:id="100" w:name="_Toc200952642"/>
      <w:r w:rsidRPr="00BA55AE">
        <w:rPr>
          <w:rFonts w:ascii="Times New Roman" w:hAnsi="Times New Roman"/>
          <w:b/>
          <w:i w:val="0"/>
          <w:sz w:val="28"/>
          <w:szCs w:val="28"/>
          <w:lang w:val="ru-RU"/>
        </w:rPr>
        <w:t xml:space="preserve">а) </w:t>
      </w:r>
      <w:bookmarkEnd w:id="99"/>
      <w:r w:rsidR="004F6A19" w:rsidRPr="00BA55AE">
        <w:rPr>
          <w:rFonts w:ascii="Times New Roman" w:hAnsi="Times New Roman"/>
          <w:b/>
          <w:i w:val="0"/>
          <w:sz w:val="28"/>
          <w:szCs w:val="28"/>
          <w:lang w:val="ru-RU"/>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0"/>
    </w:p>
    <w:p w:rsidR="002853DA" w:rsidRPr="00BA55AE" w:rsidRDefault="002853DA" w:rsidP="00BA55AE">
      <w:pPr>
        <w:tabs>
          <w:tab w:val="left" w:pos="0"/>
        </w:tabs>
        <w:spacing w:after="0" w:line="240" w:lineRule="auto"/>
        <w:ind w:firstLine="709"/>
        <w:jc w:val="both"/>
        <w:rPr>
          <w:rFonts w:eastAsia="Times New Roman" w:cs="Times New Roman"/>
          <w:szCs w:val="28"/>
          <w:lang w:eastAsia="ru-RU"/>
        </w:rPr>
      </w:pPr>
      <w:bookmarkStart w:id="101" w:name="_Toc32312914"/>
      <w:bookmarkStart w:id="102" w:name="_Toc32306873"/>
      <w:r w:rsidRPr="00BA55AE">
        <w:rPr>
          <w:rFonts w:eastAsia="Times New Roman" w:cs="Times New Roman"/>
          <w:szCs w:val="28"/>
          <w:lang w:eastAsia="ru-RU"/>
        </w:rPr>
        <w:t xml:space="preserve">Основным видом топлива для котельных является </w:t>
      </w:r>
      <w:r w:rsidR="00F422EB">
        <w:rPr>
          <w:rFonts w:eastAsia="Times New Roman" w:cs="Times New Roman"/>
          <w:szCs w:val="28"/>
          <w:lang w:eastAsia="ru-RU"/>
        </w:rPr>
        <w:t>природный газ</w:t>
      </w:r>
      <w:r w:rsidRPr="00BA55AE">
        <w:rPr>
          <w:rFonts w:eastAsia="Times New Roman" w:cs="Times New Roman"/>
          <w:szCs w:val="28"/>
          <w:lang w:eastAsia="ru-RU"/>
        </w:rPr>
        <w:t xml:space="preserve">. Перспективные топливные балансы приведены в таблице </w:t>
      </w:r>
      <w:r w:rsidR="007919C4">
        <w:rPr>
          <w:rFonts w:eastAsia="Times New Roman" w:cs="Times New Roman"/>
          <w:szCs w:val="28"/>
          <w:lang w:eastAsia="ru-RU"/>
        </w:rPr>
        <w:t>8</w:t>
      </w:r>
      <w:r w:rsidRPr="00BA55AE">
        <w:rPr>
          <w:rFonts w:eastAsia="Times New Roman" w:cs="Times New Roman"/>
          <w:szCs w:val="28"/>
          <w:lang w:eastAsia="ru-RU"/>
        </w:rPr>
        <w:t>.1.</w:t>
      </w:r>
    </w:p>
    <w:p w:rsidR="008C0104" w:rsidRDefault="002853DA" w:rsidP="00BA55AE">
      <w:pPr>
        <w:widowControl w:val="0"/>
        <w:adjustRightInd w:val="0"/>
        <w:spacing w:after="0" w:line="240" w:lineRule="auto"/>
        <w:jc w:val="both"/>
        <w:textAlignment w:val="baseline"/>
        <w:rPr>
          <w:rFonts w:eastAsia="Microsoft YaHei" w:cs="Times New Roman"/>
          <w:bCs/>
          <w:spacing w:val="-5"/>
          <w:szCs w:val="28"/>
        </w:rPr>
      </w:pPr>
      <w:r w:rsidRPr="00BA55AE">
        <w:rPr>
          <w:rFonts w:eastAsia="Microsoft YaHei" w:cs="Times New Roman"/>
          <w:bCs/>
          <w:spacing w:val="-5"/>
          <w:szCs w:val="28"/>
        </w:rPr>
        <w:t xml:space="preserve">Таблица </w:t>
      </w:r>
      <w:r w:rsidR="007919C4">
        <w:rPr>
          <w:rFonts w:eastAsia="Microsoft YaHei" w:cs="Times New Roman"/>
          <w:bCs/>
          <w:spacing w:val="-5"/>
          <w:szCs w:val="28"/>
        </w:rPr>
        <w:t>8</w:t>
      </w:r>
      <w:r w:rsidRPr="00BA55AE">
        <w:rPr>
          <w:rFonts w:eastAsia="Microsoft YaHei" w:cs="Times New Roman"/>
          <w:bCs/>
          <w:spacing w:val="-5"/>
          <w:szCs w:val="28"/>
        </w:rPr>
        <w:t>.1. - Перспективные топливные балансы источников теплоснабжения</w:t>
      </w:r>
    </w:p>
    <w:p w:rsidR="008C0104" w:rsidRDefault="008C0104" w:rsidP="00BA55AE">
      <w:pPr>
        <w:widowControl w:val="0"/>
        <w:adjustRightInd w:val="0"/>
        <w:spacing w:after="0" w:line="240" w:lineRule="auto"/>
        <w:jc w:val="both"/>
        <w:textAlignment w:val="baseline"/>
        <w:rPr>
          <w:rFonts w:eastAsia="Microsoft YaHei" w:cs="Times New Roman"/>
          <w:bCs/>
          <w:spacing w:val="-5"/>
          <w:szCs w:val="28"/>
        </w:rPr>
      </w:pPr>
    </w:p>
    <w:tbl>
      <w:tblPr>
        <w:tblW w:w="9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9"/>
        <w:gridCol w:w="1599"/>
        <w:gridCol w:w="1592"/>
        <w:gridCol w:w="1560"/>
        <w:gridCol w:w="1560"/>
        <w:gridCol w:w="1623"/>
      </w:tblGrid>
      <w:tr w:rsidR="008C0104" w:rsidRPr="00E51FA6" w:rsidTr="00C205BB">
        <w:trPr>
          <w:trHeight w:val="1860"/>
          <w:jc w:val="center"/>
        </w:trPr>
        <w:tc>
          <w:tcPr>
            <w:tcW w:w="1899" w:type="dxa"/>
            <w:vMerge w:val="restart"/>
            <w:shd w:val="clear" w:color="auto" w:fill="auto"/>
            <w:noWrap/>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Источник теплоснабжения</w:t>
            </w:r>
          </w:p>
        </w:tc>
        <w:tc>
          <w:tcPr>
            <w:tcW w:w="1599" w:type="dxa"/>
            <w:shd w:val="clear" w:color="auto" w:fill="auto"/>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Расход натурального топлива</w:t>
            </w:r>
          </w:p>
        </w:tc>
        <w:tc>
          <w:tcPr>
            <w:tcW w:w="1592" w:type="dxa"/>
            <w:shd w:val="clear" w:color="auto" w:fill="auto"/>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Переводной коэффициент</w:t>
            </w:r>
          </w:p>
        </w:tc>
        <w:tc>
          <w:tcPr>
            <w:tcW w:w="1560" w:type="dxa"/>
            <w:shd w:val="clear" w:color="auto" w:fill="auto"/>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Расход условного топлива</w:t>
            </w:r>
          </w:p>
        </w:tc>
        <w:tc>
          <w:tcPr>
            <w:tcW w:w="1560" w:type="dxa"/>
            <w:shd w:val="clear" w:color="auto" w:fill="auto"/>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Произведено тепловой энергии (выработка)</w:t>
            </w:r>
          </w:p>
        </w:tc>
        <w:tc>
          <w:tcPr>
            <w:tcW w:w="1623" w:type="dxa"/>
            <w:shd w:val="clear" w:color="auto" w:fill="auto"/>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Усредненный удельный расход топлива на отпуск от котельной</w:t>
            </w:r>
          </w:p>
        </w:tc>
      </w:tr>
      <w:tr w:rsidR="008C0104" w:rsidRPr="00E51FA6" w:rsidTr="00C205BB">
        <w:trPr>
          <w:trHeight w:val="310"/>
          <w:jc w:val="center"/>
        </w:trPr>
        <w:tc>
          <w:tcPr>
            <w:tcW w:w="1899" w:type="dxa"/>
            <w:vMerge/>
            <w:vAlign w:val="center"/>
            <w:hideMark/>
          </w:tcPr>
          <w:p w:rsidR="008C0104" w:rsidRPr="00E51FA6" w:rsidRDefault="008C0104" w:rsidP="00C205BB">
            <w:pPr>
              <w:spacing w:after="0" w:line="240" w:lineRule="auto"/>
              <w:rPr>
                <w:rFonts w:eastAsia="Times New Roman" w:cs="Times New Roman"/>
                <w:color w:val="000000"/>
                <w:sz w:val="24"/>
                <w:szCs w:val="24"/>
                <w:lang w:eastAsia="ru-RU"/>
              </w:rPr>
            </w:pPr>
          </w:p>
        </w:tc>
        <w:tc>
          <w:tcPr>
            <w:tcW w:w="1599" w:type="dxa"/>
            <w:shd w:val="clear" w:color="auto" w:fill="auto"/>
            <w:noWrap/>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тыс.м3</w:t>
            </w:r>
          </w:p>
        </w:tc>
        <w:tc>
          <w:tcPr>
            <w:tcW w:w="1592" w:type="dxa"/>
            <w:shd w:val="clear" w:color="auto" w:fill="auto"/>
            <w:noWrap/>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w:t>
            </w:r>
          </w:p>
        </w:tc>
        <w:tc>
          <w:tcPr>
            <w:tcW w:w="1560" w:type="dxa"/>
            <w:shd w:val="clear" w:color="auto" w:fill="auto"/>
            <w:noWrap/>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т.у.т.</w:t>
            </w:r>
          </w:p>
        </w:tc>
        <w:tc>
          <w:tcPr>
            <w:tcW w:w="1560" w:type="dxa"/>
            <w:shd w:val="clear" w:color="auto" w:fill="auto"/>
            <w:noWrap/>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Гкал</w:t>
            </w:r>
          </w:p>
        </w:tc>
        <w:tc>
          <w:tcPr>
            <w:tcW w:w="1623" w:type="dxa"/>
            <w:shd w:val="clear" w:color="auto" w:fill="auto"/>
            <w:noWrap/>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кг.у.т/Гкал</w:t>
            </w:r>
          </w:p>
        </w:tc>
      </w:tr>
      <w:tr w:rsidR="008C0104" w:rsidRPr="00E51FA6" w:rsidTr="00C205BB">
        <w:trPr>
          <w:trHeight w:val="310"/>
          <w:jc w:val="center"/>
        </w:trPr>
        <w:tc>
          <w:tcPr>
            <w:tcW w:w="9833" w:type="dxa"/>
            <w:gridSpan w:val="6"/>
            <w:shd w:val="clear" w:color="auto" w:fill="auto"/>
            <w:noWrap/>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2024 год</w:t>
            </w:r>
          </w:p>
        </w:tc>
      </w:tr>
      <w:tr w:rsidR="00FD5E1F" w:rsidRPr="00E51FA6" w:rsidTr="00B20DE6">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"ул. Ленина" п.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587,701</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1,1539</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678,148</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4380</w:t>
            </w:r>
          </w:p>
        </w:tc>
        <w:tc>
          <w:tcPr>
            <w:tcW w:w="1623" w:type="dxa"/>
            <w:tcBorders>
              <w:top w:val="single" w:sz="8" w:space="0" w:color="auto"/>
              <w:left w:val="nil"/>
              <w:bottom w:val="single" w:sz="8" w:space="0" w:color="auto"/>
              <w:right w:val="single" w:sz="8" w:space="0" w:color="auto"/>
            </w:tcBorders>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1B6D4F">
              <w:rPr>
                <w:color w:val="000000"/>
                <w:sz w:val="24"/>
                <w:szCs w:val="24"/>
              </w:rPr>
              <w:t>154,828</w:t>
            </w:r>
          </w:p>
        </w:tc>
      </w:tr>
      <w:tr w:rsidR="00FD5E1F" w:rsidRPr="00E51FA6" w:rsidTr="00B20DE6">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"Черемушки" п.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633,482</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1,1531</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730,468</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4540</w:t>
            </w:r>
          </w:p>
        </w:tc>
        <w:tc>
          <w:tcPr>
            <w:tcW w:w="1623" w:type="dxa"/>
            <w:tcBorders>
              <w:top w:val="nil"/>
              <w:left w:val="nil"/>
              <w:bottom w:val="single" w:sz="8" w:space="0" w:color="auto"/>
              <w:right w:val="single" w:sz="8" w:space="0" w:color="auto"/>
            </w:tcBorders>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1B6D4F">
              <w:rPr>
                <w:color w:val="000000"/>
                <w:sz w:val="24"/>
                <w:szCs w:val="24"/>
              </w:rPr>
              <w:t>160,896</w:t>
            </w:r>
          </w:p>
        </w:tc>
      </w:tr>
      <w:tr w:rsidR="00FD5E1F" w:rsidRPr="00E51FA6" w:rsidTr="00B20DE6">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lastRenderedPageBreak/>
              <w:t>Котельная "Торговый центр" п.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726,919</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1,1504</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836,248</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4830</w:t>
            </w:r>
          </w:p>
        </w:tc>
        <w:tc>
          <w:tcPr>
            <w:tcW w:w="1623" w:type="dxa"/>
            <w:tcBorders>
              <w:top w:val="nil"/>
              <w:left w:val="nil"/>
              <w:bottom w:val="single" w:sz="8" w:space="0" w:color="auto"/>
              <w:right w:val="single" w:sz="8" w:space="0" w:color="auto"/>
            </w:tcBorders>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1B6D4F">
              <w:rPr>
                <w:color w:val="000000"/>
                <w:sz w:val="24"/>
                <w:szCs w:val="24"/>
              </w:rPr>
              <w:t>173,136</w:t>
            </w:r>
          </w:p>
        </w:tc>
      </w:tr>
      <w:tr w:rsidR="00FD5E1F" w:rsidRPr="00E51FA6" w:rsidTr="00B20DE6">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"Баня" п.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71,101</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1,1524</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81,9368</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547</w:t>
            </w:r>
          </w:p>
        </w:tc>
        <w:tc>
          <w:tcPr>
            <w:tcW w:w="1623" w:type="dxa"/>
            <w:tcBorders>
              <w:top w:val="nil"/>
              <w:left w:val="nil"/>
              <w:bottom w:val="single" w:sz="8" w:space="0" w:color="auto"/>
              <w:right w:val="single" w:sz="8" w:space="0" w:color="auto"/>
            </w:tcBorders>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1B6D4F">
              <w:rPr>
                <w:color w:val="000000"/>
                <w:sz w:val="24"/>
                <w:szCs w:val="24"/>
              </w:rPr>
              <w:t>149,793</w:t>
            </w:r>
          </w:p>
        </w:tc>
      </w:tr>
      <w:tr w:rsidR="00FD5E1F" w:rsidRPr="00E51FA6" w:rsidTr="00B20DE6">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"Дом культуры" ст.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18,333</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1,0302</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18,8867</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130</w:t>
            </w:r>
          </w:p>
        </w:tc>
        <w:tc>
          <w:tcPr>
            <w:tcW w:w="1623" w:type="dxa"/>
            <w:tcBorders>
              <w:top w:val="nil"/>
              <w:left w:val="nil"/>
              <w:bottom w:val="single" w:sz="8" w:space="0" w:color="auto"/>
              <w:right w:val="single" w:sz="8" w:space="0" w:color="auto"/>
            </w:tcBorders>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1B6D4F">
              <w:rPr>
                <w:color w:val="000000"/>
                <w:sz w:val="24"/>
                <w:szCs w:val="24"/>
              </w:rPr>
              <w:t>145,282</w:t>
            </w:r>
          </w:p>
        </w:tc>
      </w:tr>
      <w:tr w:rsidR="00FD5E1F" w:rsidRPr="00E51FA6" w:rsidTr="00B20DE6">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"ПУ-15" ст.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64,427</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1,1337</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73,0409</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560</w:t>
            </w:r>
          </w:p>
        </w:tc>
        <w:tc>
          <w:tcPr>
            <w:tcW w:w="1623" w:type="dxa"/>
            <w:tcBorders>
              <w:top w:val="nil"/>
              <w:left w:val="nil"/>
              <w:bottom w:val="single" w:sz="8" w:space="0" w:color="auto"/>
              <w:right w:val="single" w:sz="8" w:space="0" w:color="auto"/>
            </w:tcBorders>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1B6D4F">
              <w:rPr>
                <w:color w:val="000000"/>
                <w:sz w:val="24"/>
                <w:szCs w:val="24"/>
              </w:rPr>
              <w:t>130,43</w:t>
            </w:r>
          </w:p>
        </w:tc>
      </w:tr>
      <w:tr w:rsidR="008C0104" w:rsidRPr="00E51FA6" w:rsidTr="00C205BB">
        <w:trPr>
          <w:trHeight w:val="310"/>
          <w:jc w:val="center"/>
        </w:trPr>
        <w:tc>
          <w:tcPr>
            <w:tcW w:w="9833" w:type="dxa"/>
            <w:gridSpan w:val="6"/>
            <w:shd w:val="clear" w:color="auto" w:fill="auto"/>
            <w:noWrap/>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2026 год</w:t>
            </w:r>
          </w:p>
        </w:tc>
      </w:tr>
      <w:tr w:rsidR="00FD5E1F" w:rsidRPr="00E51FA6" w:rsidTr="00C205BB">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"ул. Ленина" п.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627,701</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1,1539</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724,304</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4511</w:t>
            </w:r>
          </w:p>
        </w:tc>
        <w:tc>
          <w:tcPr>
            <w:tcW w:w="1623"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160,564</w:t>
            </w:r>
          </w:p>
        </w:tc>
      </w:tr>
      <w:tr w:rsidR="00FD5E1F" w:rsidRPr="00E51FA6" w:rsidTr="00C205BB">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"Черемушки" п.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652,000</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1,1531</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751,821</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4676</w:t>
            </w:r>
          </w:p>
        </w:tc>
        <w:tc>
          <w:tcPr>
            <w:tcW w:w="1623"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160,783</w:t>
            </w:r>
          </w:p>
        </w:tc>
      </w:tr>
      <w:tr w:rsidR="00FD5E1F" w:rsidRPr="00E51FA6" w:rsidTr="00C205BB">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"Торговый центр" п.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776,196</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1,1504</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892,936</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4975</w:t>
            </w:r>
          </w:p>
        </w:tc>
        <w:tc>
          <w:tcPr>
            <w:tcW w:w="1623"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179,485</w:t>
            </w:r>
          </w:p>
        </w:tc>
      </w:tr>
      <w:tr w:rsidR="00FD5E1F" w:rsidRPr="00E51FA6" w:rsidTr="0091702C">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"Баня" п.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71,101</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1,1524</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81,9368</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547</w:t>
            </w:r>
          </w:p>
        </w:tc>
        <w:tc>
          <w:tcPr>
            <w:tcW w:w="1623" w:type="dxa"/>
            <w:tcBorders>
              <w:top w:val="nil"/>
              <w:left w:val="nil"/>
              <w:bottom w:val="single" w:sz="8" w:space="0" w:color="auto"/>
              <w:right w:val="single" w:sz="8" w:space="0" w:color="auto"/>
            </w:tcBorders>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1B6D4F">
              <w:rPr>
                <w:color w:val="000000"/>
                <w:sz w:val="24"/>
                <w:szCs w:val="24"/>
              </w:rPr>
              <w:t>149,793</w:t>
            </w:r>
          </w:p>
        </w:tc>
      </w:tr>
      <w:tr w:rsidR="00FD5E1F" w:rsidRPr="00E51FA6" w:rsidTr="00C205BB">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"Дом культуры" ст.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23,333</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1,0302</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24,038</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134</w:t>
            </w:r>
          </w:p>
        </w:tc>
        <w:tc>
          <w:tcPr>
            <w:tcW w:w="1623"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179,385</w:t>
            </w:r>
          </w:p>
        </w:tc>
      </w:tr>
      <w:tr w:rsidR="00FD5E1F" w:rsidRPr="00E51FA6" w:rsidTr="00C205BB">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"ПУ-15" ст.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69,427</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1,1337</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78,709</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560</w:t>
            </w:r>
          </w:p>
        </w:tc>
        <w:tc>
          <w:tcPr>
            <w:tcW w:w="1623"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140,552</w:t>
            </w:r>
          </w:p>
        </w:tc>
      </w:tr>
      <w:tr w:rsidR="008C0104" w:rsidRPr="00E51FA6" w:rsidTr="00C205BB">
        <w:trPr>
          <w:trHeight w:val="310"/>
          <w:jc w:val="center"/>
        </w:trPr>
        <w:tc>
          <w:tcPr>
            <w:tcW w:w="9833" w:type="dxa"/>
            <w:gridSpan w:val="6"/>
            <w:shd w:val="clear" w:color="auto" w:fill="auto"/>
            <w:noWrap/>
            <w:vAlign w:val="center"/>
            <w:hideMark/>
          </w:tcPr>
          <w:p w:rsidR="008C0104" w:rsidRPr="00E51FA6" w:rsidRDefault="008C0104" w:rsidP="00C205BB">
            <w:pPr>
              <w:spacing w:after="0" w:line="240" w:lineRule="auto"/>
              <w:jc w:val="center"/>
              <w:rPr>
                <w:rFonts w:eastAsia="Times New Roman" w:cs="Times New Roman"/>
                <w:color w:val="000000"/>
                <w:sz w:val="24"/>
                <w:szCs w:val="24"/>
                <w:lang w:eastAsia="ru-RU"/>
              </w:rPr>
            </w:pPr>
            <w:r w:rsidRPr="00E51FA6">
              <w:rPr>
                <w:rFonts w:eastAsia="Times New Roman" w:cs="Times New Roman"/>
                <w:color w:val="000000"/>
                <w:sz w:val="24"/>
                <w:szCs w:val="24"/>
                <w:lang w:eastAsia="ru-RU"/>
              </w:rPr>
              <w:t>2040 год</w:t>
            </w:r>
          </w:p>
        </w:tc>
      </w:tr>
      <w:tr w:rsidR="00FD5E1F" w:rsidRPr="00E51FA6" w:rsidTr="00C205BB">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"ул. Ленина" п.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627,701</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1,1539</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724,304</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4511</w:t>
            </w:r>
          </w:p>
        </w:tc>
        <w:tc>
          <w:tcPr>
            <w:tcW w:w="1623"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160,564</w:t>
            </w:r>
          </w:p>
        </w:tc>
      </w:tr>
      <w:tr w:rsidR="00FD5E1F" w:rsidRPr="00E51FA6" w:rsidTr="00C205BB">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"Черемушки" п.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652,000</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1,1531</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751,821</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4676</w:t>
            </w:r>
          </w:p>
        </w:tc>
        <w:tc>
          <w:tcPr>
            <w:tcW w:w="1623"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160,783</w:t>
            </w:r>
          </w:p>
        </w:tc>
      </w:tr>
      <w:tr w:rsidR="00FD5E1F" w:rsidRPr="00E51FA6" w:rsidTr="00C205BB">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"Торговый центр" п.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776,196</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1,1504</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892,936</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4975</w:t>
            </w:r>
          </w:p>
        </w:tc>
        <w:tc>
          <w:tcPr>
            <w:tcW w:w="1623"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179,485</w:t>
            </w:r>
          </w:p>
        </w:tc>
      </w:tr>
      <w:tr w:rsidR="00FD5E1F" w:rsidRPr="00E51FA6" w:rsidTr="00AC285A">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"Баня" п.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71,101</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1,1524</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81,9368</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547</w:t>
            </w:r>
          </w:p>
        </w:tc>
        <w:tc>
          <w:tcPr>
            <w:tcW w:w="1623" w:type="dxa"/>
            <w:tcBorders>
              <w:top w:val="nil"/>
              <w:left w:val="nil"/>
              <w:bottom w:val="single" w:sz="8" w:space="0" w:color="auto"/>
              <w:right w:val="single" w:sz="8" w:space="0" w:color="auto"/>
            </w:tcBorders>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1B6D4F">
              <w:rPr>
                <w:color w:val="000000"/>
                <w:sz w:val="24"/>
                <w:szCs w:val="24"/>
              </w:rPr>
              <w:t>149,793</w:t>
            </w:r>
          </w:p>
        </w:tc>
      </w:tr>
      <w:tr w:rsidR="00FD5E1F" w:rsidRPr="00E51FA6" w:rsidTr="00C205BB">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t>Котельная "Дом культуры" ст.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23,333</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1,0302</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24,038</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134</w:t>
            </w:r>
          </w:p>
        </w:tc>
        <w:tc>
          <w:tcPr>
            <w:tcW w:w="1623"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179,385</w:t>
            </w:r>
          </w:p>
        </w:tc>
      </w:tr>
      <w:tr w:rsidR="00FD5E1F" w:rsidRPr="00E51FA6" w:rsidTr="00C205BB">
        <w:trPr>
          <w:trHeight w:val="310"/>
          <w:jc w:val="center"/>
        </w:trPr>
        <w:tc>
          <w:tcPr>
            <w:tcW w:w="1899" w:type="dxa"/>
            <w:shd w:val="clear" w:color="auto" w:fill="auto"/>
            <w:noWrap/>
            <w:vAlign w:val="center"/>
            <w:hideMark/>
          </w:tcPr>
          <w:p w:rsidR="00FD5E1F" w:rsidRPr="00E51FA6" w:rsidRDefault="00FD5E1F" w:rsidP="00FD5E1F">
            <w:pPr>
              <w:spacing w:after="0" w:line="240" w:lineRule="auto"/>
              <w:rPr>
                <w:rFonts w:eastAsia="Times New Roman" w:cs="Times New Roman"/>
                <w:color w:val="000000"/>
                <w:sz w:val="24"/>
                <w:szCs w:val="24"/>
                <w:lang w:eastAsia="ru-RU"/>
              </w:rPr>
            </w:pPr>
            <w:r w:rsidRPr="00E51FA6">
              <w:rPr>
                <w:color w:val="000000"/>
                <w:sz w:val="24"/>
                <w:szCs w:val="24"/>
              </w:rPr>
              <w:lastRenderedPageBreak/>
              <w:t>Котельная "ПУ-15" ст. Думиничи</w:t>
            </w:r>
          </w:p>
        </w:tc>
        <w:tc>
          <w:tcPr>
            <w:tcW w:w="1599"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69,427</w:t>
            </w:r>
          </w:p>
        </w:tc>
        <w:tc>
          <w:tcPr>
            <w:tcW w:w="1592"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sidRPr="00E51FA6">
              <w:rPr>
                <w:color w:val="000000"/>
                <w:sz w:val="24"/>
                <w:szCs w:val="24"/>
              </w:rPr>
              <w:t>1,1337</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78,709</w:t>
            </w:r>
          </w:p>
        </w:tc>
        <w:tc>
          <w:tcPr>
            <w:tcW w:w="1560"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560</w:t>
            </w:r>
          </w:p>
        </w:tc>
        <w:tc>
          <w:tcPr>
            <w:tcW w:w="1623" w:type="dxa"/>
            <w:shd w:val="clear" w:color="auto" w:fill="auto"/>
            <w:noWrap/>
            <w:vAlign w:val="center"/>
            <w:hideMark/>
          </w:tcPr>
          <w:p w:rsidR="00FD5E1F" w:rsidRPr="00E51FA6" w:rsidRDefault="00FD5E1F" w:rsidP="00FD5E1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140,552</w:t>
            </w:r>
          </w:p>
        </w:tc>
      </w:tr>
    </w:tbl>
    <w:p w:rsidR="00742EFF" w:rsidRPr="00BA55AE" w:rsidRDefault="00742EFF" w:rsidP="00BA55AE">
      <w:pPr>
        <w:pStyle w:val="a4"/>
        <w:spacing w:after="0" w:line="240" w:lineRule="auto"/>
        <w:ind w:left="0" w:firstLine="567"/>
        <w:jc w:val="both"/>
        <w:rPr>
          <w:rFonts w:cs="Times New Roman"/>
          <w:szCs w:val="28"/>
        </w:rPr>
      </w:pPr>
      <w:r w:rsidRPr="00BA55AE">
        <w:rPr>
          <w:rFonts w:cs="Times New Roman"/>
          <w:szCs w:val="28"/>
        </w:rPr>
        <w:t xml:space="preserve">Нормативный запас топлива в котельных </w:t>
      </w:r>
      <w:r w:rsidR="00342FC5">
        <w:rPr>
          <w:rFonts w:cs="Times New Roman"/>
          <w:szCs w:val="28"/>
        </w:rPr>
        <w:t>ГП «Поселок Думиничи»</w:t>
      </w:r>
      <w:r w:rsidRPr="00BA55AE">
        <w:rPr>
          <w:rFonts w:cs="Times New Roman"/>
          <w:szCs w:val="28"/>
        </w:rPr>
        <w:t xml:space="preserve"> не предусмотрен.</w:t>
      </w:r>
    </w:p>
    <w:p w:rsidR="00D76A63" w:rsidRPr="00BA55AE" w:rsidRDefault="00D76A63" w:rsidP="00BA55AE">
      <w:pPr>
        <w:spacing w:after="0" w:line="240" w:lineRule="auto"/>
        <w:ind w:firstLine="567"/>
        <w:jc w:val="both"/>
        <w:rPr>
          <w:rFonts w:cs="Times New Roman"/>
          <w:szCs w:val="28"/>
        </w:rPr>
      </w:pPr>
    </w:p>
    <w:p w:rsidR="00A304A2" w:rsidRPr="00BA55AE" w:rsidRDefault="00A304A2" w:rsidP="00BA55AE">
      <w:pPr>
        <w:pStyle w:val="7"/>
        <w:spacing w:before="0" w:line="240" w:lineRule="auto"/>
        <w:ind w:firstLine="426"/>
        <w:jc w:val="both"/>
        <w:rPr>
          <w:rFonts w:ascii="Times New Roman" w:hAnsi="Times New Roman"/>
          <w:b/>
          <w:i w:val="0"/>
          <w:sz w:val="28"/>
          <w:szCs w:val="28"/>
          <w:lang w:val="ru-RU"/>
        </w:rPr>
      </w:pPr>
      <w:bookmarkStart w:id="103" w:name="_Toc200952643"/>
      <w:r w:rsidRPr="00BA55AE">
        <w:rPr>
          <w:rFonts w:ascii="Times New Roman" w:hAnsi="Times New Roman"/>
          <w:b/>
          <w:i w:val="0"/>
          <w:sz w:val="28"/>
          <w:szCs w:val="28"/>
          <w:lang w:val="ru-RU"/>
        </w:rPr>
        <w:t xml:space="preserve">б) </w:t>
      </w:r>
      <w:bookmarkEnd w:id="101"/>
      <w:r w:rsidR="004F6A19" w:rsidRPr="00BA55AE">
        <w:rPr>
          <w:rFonts w:ascii="Times New Roman" w:hAnsi="Times New Roman"/>
          <w:b/>
          <w:i w:val="0"/>
          <w:sz w:val="28"/>
          <w:szCs w:val="28"/>
          <w:lang w:val="ru-RU"/>
        </w:rPr>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3"/>
    </w:p>
    <w:p w:rsidR="00742EFF" w:rsidRPr="00BA55AE" w:rsidRDefault="00742EFF" w:rsidP="00BA55AE">
      <w:pPr>
        <w:pStyle w:val="a4"/>
        <w:spacing w:after="0" w:line="240" w:lineRule="auto"/>
        <w:ind w:left="0" w:firstLine="567"/>
        <w:jc w:val="both"/>
        <w:rPr>
          <w:rFonts w:cs="Times New Roman"/>
          <w:szCs w:val="28"/>
        </w:rPr>
      </w:pPr>
      <w:r w:rsidRPr="00BA55AE">
        <w:rPr>
          <w:rFonts w:cs="Times New Roman"/>
          <w:szCs w:val="28"/>
        </w:rPr>
        <w:t xml:space="preserve">Основным топливом котельных для выработки тепловой энергии в </w:t>
      </w:r>
      <w:r w:rsidR="00F422EB">
        <w:rPr>
          <w:rFonts w:cs="Times New Roman"/>
          <w:szCs w:val="28"/>
        </w:rPr>
        <w:t>ГП «Поселок Думиничи»</w:t>
      </w:r>
      <w:r w:rsidRPr="00BA55AE">
        <w:rPr>
          <w:rFonts w:cs="Times New Roman"/>
          <w:szCs w:val="28"/>
        </w:rPr>
        <w:t xml:space="preserve">является </w:t>
      </w:r>
      <w:r w:rsidR="00F422EB">
        <w:rPr>
          <w:rFonts w:cs="Times New Roman"/>
          <w:szCs w:val="28"/>
        </w:rPr>
        <w:t>природный газ</w:t>
      </w:r>
      <w:r w:rsidRPr="00BA55AE">
        <w:rPr>
          <w:rFonts w:cs="Times New Roman"/>
          <w:szCs w:val="28"/>
        </w:rPr>
        <w:t>. Использования возобновляемых источников энергии не предусмотрено.</w:t>
      </w:r>
    </w:p>
    <w:p w:rsidR="00D76A63" w:rsidRPr="00BA55AE" w:rsidRDefault="00D76A63" w:rsidP="00BA55AE">
      <w:pPr>
        <w:pStyle w:val="a4"/>
        <w:spacing w:after="0" w:line="240" w:lineRule="auto"/>
        <w:ind w:left="0" w:firstLine="567"/>
        <w:jc w:val="both"/>
        <w:rPr>
          <w:rFonts w:cs="Times New Roman"/>
          <w:szCs w:val="28"/>
        </w:rPr>
      </w:pPr>
    </w:p>
    <w:p w:rsidR="00C85673" w:rsidRPr="00BA55AE" w:rsidRDefault="00C85673" w:rsidP="00BA55AE">
      <w:pPr>
        <w:pStyle w:val="7"/>
        <w:spacing w:before="0" w:line="240" w:lineRule="auto"/>
        <w:ind w:firstLine="426"/>
        <w:jc w:val="both"/>
        <w:rPr>
          <w:rFonts w:ascii="Times New Roman" w:hAnsi="Times New Roman"/>
          <w:b/>
          <w:i w:val="0"/>
          <w:sz w:val="28"/>
          <w:szCs w:val="28"/>
          <w:lang w:val="ru-RU"/>
        </w:rPr>
      </w:pPr>
      <w:bookmarkStart w:id="104" w:name="_Toc200952644"/>
      <w:r w:rsidRPr="00BA55AE">
        <w:rPr>
          <w:rFonts w:ascii="Times New Roman" w:hAnsi="Times New Roman"/>
          <w:b/>
          <w:i w:val="0"/>
          <w:sz w:val="28"/>
          <w:szCs w:val="28"/>
          <w:lang w:val="ru-RU"/>
        </w:rPr>
        <w:t>в) виды топлива (в случае, если топливом является уголь, - вид ископаемого угля в соответствии с Межгосударственным стандартом </w:t>
      </w:r>
      <w:hyperlink r:id="rId32" w:history="1">
        <w:r w:rsidRPr="00BA55AE">
          <w:rPr>
            <w:rFonts w:ascii="Times New Roman" w:hAnsi="Times New Roman"/>
            <w:b/>
            <w:i w:val="0"/>
            <w:sz w:val="28"/>
            <w:szCs w:val="28"/>
            <w:lang w:val="ru-RU"/>
          </w:rPr>
          <w:t>ГОСТ 25543-2013 "Угли бурые, каменные и антрациты. Классификация по генетическим и технологическим параметрам"</w:t>
        </w:r>
      </w:hyperlink>
      <w:r w:rsidRPr="00BA55AE">
        <w:rPr>
          <w:rFonts w:ascii="Times New Roman" w:hAnsi="Times New Roman"/>
          <w:b/>
          <w:i w:val="0"/>
          <w:sz w:val="28"/>
          <w:szCs w:val="28"/>
          <w:lang w:val="ru-RU"/>
        </w:rPr>
        <w:t>), их долю и значение низшей теплоты сгорания топлива, используемые для производства тепловой энергии по каждой системе теплоснабжения</w:t>
      </w:r>
      <w:bookmarkEnd w:id="104"/>
    </w:p>
    <w:p w:rsidR="00F422EB" w:rsidRDefault="00F422EB" w:rsidP="00BA55AE">
      <w:pPr>
        <w:pStyle w:val="a4"/>
        <w:spacing w:after="0" w:line="240" w:lineRule="auto"/>
        <w:ind w:left="0" w:firstLine="567"/>
        <w:jc w:val="both"/>
        <w:rPr>
          <w:rFonts w:cs="Times New Roman"/>
          <w:szCs w:val="28"/>
        </w:rPr>
      </w:pPr>
    </w:p>
    <w:p w:rsidR="00742EFF" w:rsidRPr="00BA55AE" w:rsidRDefault="00742EFF" w:rsidP="00BA55AE">
      <w:pPr>
        <w:pStyle w:val="a4"/>
        <w:spacing w:after="0" w:line="240" w:lineRule="auto"/>
        <w:ind w:left="0" w:firstLine="567"/>
        <w:jc w:val="both"/>
        <w:rPr>
          <w:rFonts w:cs="Times New Roman"/>
          <w:szCs w:val="28"/>
        </w:rPr>
      </w:pPr>
      <w:r w:rsidRPr="00BA55AE">
        <w:rPr>
          <w:rFonts w:cs="Times New Roman"/>
          <w:szCs w:val="28"/>
        </w:rPr>
        <w:t xml:space="preserve">Основным топливом котельных для выработки тепловой энергии в </w:t>
      </w:r>
      <w:r w:rsidR="00F422EB">
        <w:rPr>
          <w:rFonts w:cs="Times New Roman"/>
          <w:szCs w:val="28"/>
        </w:rPr>
        <w:t>ГП «Поселок Думиничи»</w:t>
      </w:r>
      <w:r w:rsidRPr="00BA55AE">
        <w:rPr>
          <w:rFonts w:cs="Times New Roman"/>
          <w:szCs w:val="28"/>
        </w:rPr>
        <w:t xml:space="preserve">является </w:t>
      </w:r>
      <w:r w:rsidR="00F422EB">
        <w:rPr>
          <w:rFonts w:cs="Times New Roman"/>
          <w:szCs w:val="28"/>
        </w:rPr>
        <w:t>природный газ</w:t>
      </w:r>
      <w:r w:rsidRPr="00BA55AE">
        <w:rPr>
          <w:rFonts w:cs="Times New Roman"/>
          <w:szCs w:val="28"/>
        </w:rPr>
        <w:t>. Использования возобновляемых источников энергии не предусмотрено.</w:t>
      </w:r>
    </w:p>
    <w:p w:rsidR="00742EFF" w:rsidRDefault="00742EFF" w:rsidP="00BA55AE">
      <w:pPr>
        <w:pStyle w:val="a4"/>
        <w:spacing w:after="0" w:line="240" w:lineRule="auto"/>
        <w:ind w:left="0" w:firstLine="567"/>
        <w:jc w:val="both"/>
        <w:rPr>
          <w:rFonts w:cs="Times New Roman"/>
          <w:szCs w:val="28"/>
        </w:rPr>
      </w:pPr>
      <w:r w:rsidRPr="00BA55AE">
        <w:rPr>
          <w:rFonts w:cs="Times New Roman"/>
          <w:szCs w:val="28"/>
        </w:rPr>
        <w:t xml:space="preserve">На основании заключенного договора на поставку топлива для источников тепловой энергии муниципального образования </w:t>
      </w:r>
      <w:r w:rsidR="00F422EB">
        <w:rPr>
          <w:rFonts w:cs="Times New Roman"/>
          <w:szCs w:val="28"/>
        </w:rPr>
        <w:t>ГП «Поселок Думиничи»</w:t>
      </w:r>
      <w:r w:rsidRPr="00BA55AE">
        <w:rPr>
          <w:rFonts w:cs="Times New Roman"/>
          <w:szCs w:val="28"/>
        </w:rPr>
        <w:t xml:space="preserve"> качество предоставляемого топлива соответствует ГОСТ 5542-87.</w:t>
      </w:r>
    </w:p>
    <w:p w:rsidR="001D43C1" w:rsidRPr="00BA55AE" w:rsidRDefault="001D43C1" w:rsidP="00BA55AE">
      <w:pPr>
        <w:pStyle w:val="a4"/>
        <w:spacing w:after="0" w:line="240" w:lineRule="auto"/>
        <w:ind w:left="0" w:firstLine="567"/>
        <w:jc w:val="both"/>
        <w:rPr>
          <w:rFonts w:cs="Times New Roman"/>
          <w:szCs w:val="28"/>
        </w:rPr>
      </w:pPr>
    </w:p>
    <w:p w:rsidR="008B0801" w:rsidRPr="00BA55AE" w:rsidRDefault="004055D1" w:rsidP="00BA55AE">
      <w:pPr>
        <w:pStyle w:val="7"/>
        <w:spacing w:before="0" w:line="240" w:lineRule="auto"/>
        <w:ind w:firstLine="426"/>
        <w:jc w:val="both"/>
        <w:rPr>
          <w:rFonts w:ascii="Times New Roman" w:hAnsi="Times New Roman"/>
          <w:b/>
          <w:i w:val="0"/>
          <w:sz w:val="28"/>
          <w:szCs w:val="28"/>
          <w:lang w:val="ru-RU"/>
        </w:rPr>
      </w:pPr>
      <w:bookmarkStart w:id="105" w:name="_Toc200952645"/>
      <w:r w:rsidRPr="00BA55AE">
        <w:rPr>
          <w:rFonts w:ascii="Times New Roman" w:hAnsi="Times New Roman"/>
          <w:b/>
          <w:i w:val="0"/>
          <w:sz w:val="28"/>
          <w:szCs w:val="28"/>
          <w:lang w:val="ru-RU"/>
        </w:rPr>
        <w:t>г</w:t>
      </w:r>
      <w:r w:rsidR="00686586" w:rsidRPr="00BA55AE">
        <w:rPr>
          <w:rFonts w:ascii="Times New Roman" w:hAnsi="Times New Roman"/>
          <w:b/>
          <w:i w:val="0"/>
          <w:sz w:val="28"/>
          <w:szCs w:val="28"/>
          <w:lang w:val="ru-RU"/>
        </w:rPr>
        <w:t xml:space="preserve">) преобладающий в поселении, </w:t>
      </w:r>
      <w:r w:rsidR="00D700E6" w:rsidRPr="00BA55AE">
        <w:rPr>
          <w:rFonts w:ascii="Times New Roman" w:hAnsi="Times New Roman"/>
          <w:b/>
          <w:i w:val="0"/>
          <w:sz w:val="28"/>
          <w:szCs w:val="28"/>
          <w:lang w:val="ru-RU"/>
        </w:rPr>
        <w:t>городск</w:t>
      </w:r>
      <w:r w:rsidR="00686586" w:rsidRPr="00BA55AE">
        <w:rPr>
          <w:rFonts w:ascii="Times New Roman" w:hAnsi="Times New Roman"/>
          <w:b/>
          <w:i w:val="0"/>
          <w:sz w:val="28"/>
          <w:szCs w:val="28"/>
          <w:lang w:val="ru-RU"/>
        </w:rPr>
        <w:t xml:space="preserve">ом округе вид топлива, определяемый по совокупности всех систем теплоснабжения, находящихся в соответствующем поселении, </w:t>
      </w:r>
      <w:r w:rsidR="00D700E6" w:rsidRPr="00BA55AE">
        <w:rPr>
          <w:rFonts w:ascii="Times New Roman" w:hAnsi="Times New Roman"/>
          <w:b/>
          <w:i w:val="0"/>
          <w:sz w:val="28"/>
          <w:szCs w:val="28"/>
          <w:lang w:val="ru-RU"/>
        </w:rPr>
        <w:t>городск</w:t>
      </w:r>
      <w:r w:rsidR="00686586" w:rsidRPr="00BA55AE">
        <w:rPr>
          <w:rFonts w:ascii="Times New Roman" w:hAnsi="Times New Roman"/>
          <w:b/>
          <w:i w:val="0"/>
          <w:sz w:val="28"/>
          <w:szCs w:val="28"/>
          <w:lang w:val="ru-RU"/>
        </w:rPr>
        <w:t>ом округе</w:t>
      </w:r>
      <w:bookmarkEnd w:id="105"/>
    </w:p>
    <w:p w:rsidR="00CD1529" w:rsidRDefault="00CD1529" w:rsidP="00BA55AE">
      <w:pPr>
        <w:pStyle w:val="afffa"/>
        <w:rPr>
          <w:sz w:val="28"/>
          <w:szCs w:val="28"/>
        </w:rPr>
      </w:pPr>
      <w:r w:rsidRPr="00BA55AE">
        <w:rPr>
          <w:sz w:val="28"/>
          <w:szCs w:val="28"/>
        </w:rPr>
        <w:t xml:space="preserve">Основным топливом котельных для выработки тепловой энергии в МО является </w:t>
      </w:r>
      <w:r w:rsidR="00F422EB">
        <w:rPr>
          <w:sz w:val="28"/>
          <w:szCs w:val="28"/>
        </w:rPr>
        <w:t>природный газ</w:t>
      </w:r>
      <w:r w:rsidRPr="00BA55AE">
        <w:rPr>
          <w:sz w:val="28"/>
          <w:szCs w:val="28"/>
        </w:rPr>
        <w:t>.</w:t>
      </w:r>
    </w:p>
    <w:p w:rsidR="00F422EB" w:rsidRPr="00BA55AE" w:rsidRDefault="00F422EB" w:rsidP="00BA55AE">
      <w:pPr>
        <w:pStyle w:val="afffa"/>
        <w:rPr>
          <w:sz w:val="28"/>
          <w:szCs w:val="28"/>
        </w:rPr>
      </w:pPr>
    </w:p>
    <w:p w:rsidR="009322CB" w:rsidRPr="00BA55AE" w:rsidRDefault="004055D1" w:rsidP="00BA55AE">
      <w:pPr>
        <w:pStyle w:val="7"/>
        <w:spacing w:before="0" w:line="240" w:lineRule="auto"/>
        <w:ind w:firstLine="567"/>
        <w:jc w:val="both"/>
        <w:rPr>
          <w:rFonts w:ascii="Times New Roman" w:hAnsi="Times New Roman"/>
          <w:b/>
          <w:i w:val="0"/>
          <w:sz w:val="28"/>
          <w:szCs w:val="28"/>
          <w:lang w:val="ru-RU"/>
        </w:rPr>
      </w:pPr>
      <w:bookmarkStart w:id="106" w:name="_Toc200952646"/>
      <w:r w:rsidRPr="00BA55AE">
        <w:rPr>
          <w:rFonts w:ascii="Times New Roman" w:hAnsi="Times New Roman"/>
          <w:b/>
          <w:i w:val="0"/>
          <w:sz w:val="28"/>
          <w:szCs w:val="28"/>
          <w:lang w:val="ru-RU"/>
        </w:rPr>
        <w:t>д</w:t>
      </w:r>
      <w:r w:rsidR="009322CB" w:rsidRPr="00BA55AE">
        <w:rPr>
          <w:rFonts w:ascii="Times New Roman" w:hAnsi="Times New Roman"/>
          <w:b/>
          <w:i w:val="0"/>
          <w:sz w:val="28"/>
          <w:szCs w:val="28"/>
          <w:lang w:val="ru-RU"/>
        </w:rPr>
        <w:t xml:space="preserve">) приоритетное направление развития топливного баланса поселения, </w:t>
      </w:r>
      <w:r w:rsidR="004B6BE5" w:rsidRPr="00BA55AE">
        <w:rPr>
          <w:rFonts w:ascii="Times New Roman" w:hAnsi="Times New Roman"/>
          <w:b/>
          <w:i w:val="0"/>
          <w:sz w:val="28"/>
          <w:szCs w:val="28"/>
          <w:lang w:val="ru-RU"/>
        </w:rPr>
        <w:t>муниципального образования</w:t>
      </w:r>
      <w:bookmarkEnd w:id="106"/>
    </w:p>
    <w:p w:rsidR="00C85673" w:rsidRPr="00BA55AE" w:rsidRDefault="005A5E12" w:rsidP="00BA55AE">
      <w:pPr>
        <w:pStyle w:val="a4"/>
        <w:spacing w:after="0" w:line="240" w:lineRule="auto"/>
        <w:ind w:left="0" w:firstLine="567"/>
        <w:jc w:val="both"/>
        <w:rPr>
          <w:rFonts w:cs="Times New Roman"/>
          <w:szCs w:val="28"/>
        </w:rPr>
      </w:pPr>
      <w:r w:rsidRPr="00BA55AE">
        <w:rPr>
          <w:rFonts w:cs="Times New Roman"/>
          <w:szCs w:val="28"/>
        </w:rPr>
        <w:t>На момент реализации схемы теплоснабженияосновным видом топлива в</w:t>
      </w:r>
      <w:r w:rsidR="00D76A63" w:rsidRPr="00BA55AE">
        <w:rPr>
          <w:rFonts w:cs="Times New Roman"/>
          <w:szCs w:val="28"/>
        </w:rPr>
        <w:t>муниципальном образовании</w:t>
      </w:r>
      <w:r w:rsidRPr="00BA55AE">
        <w:rPr>
          <w:rFonts w:cs="Times New Roman"/>
          <w:szCs w:val="28"/>
        </w:rPr>
        <w:t xml:space="preserve"> является </w:t>
      </w:r>
      <w:r w:rsidR="00F422EB">
        <w:rPr>
          <w:rFonts w:cs="Times New Roman"/>
          <w:szCs w:val="28"/>
        </w:rPr>
        <w:t>природный газ</w:t>
      </w:r>
      <w:r w:rsidRPr="00BA55AE">
        <w:rPr>
          <w:rFonts w:cs="Times New Roman"/>
          <w:szCs w:val="28"/>
        </w:rPr>
        <w:t>.Использования возобновляемых</w:t>
      </w:r>
      <w:r w:rsidR="00C85673" w:rsidRPr="00BA55AE">
        <w:rPr>
          <w:rFonts w:cs="Times New Roman"/>
          <w:szCs w:val="28"/>
        </w:rPr>
        <w:t>источников энергии не предусмотрено.</w:t>
      </w:r>
    </w:p>
    <w:p w:rsidR="00F422EB" w:rsidRDefault="00F422EB"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1D43C1" w:rsidRDefault="001D43C1" w:rsidP="00BA55AE">
      <w:pPr>
        <w:pStyle w:val="a4"/>
        <w:spacing w:after="0" w:line="240" w:lineRule="auto"/>
        <w:ind w:left="0" w:firstLine="567"/>
        <w:jc w:val="both"/>
        <w:rPr>
          <w:rFonts w:cs="Times New Roman"/>
          <w:szCs w:val="28"/>
        </w:rPr>
      </w:pPr>
    </w:p>
    <w:p w:rsidR="00A243FD" w:rsidRPr="00BA55AE" w:rsidRDefault="00A15F56" w:rsidP="001D43C1">
      <w:pPr>
        <w:pStyle w:val="1"/>
        <w:spacing w:after="240"/>
        <w:ind w:left="0" w:right="-1"/>
        <w:jc w:val="left"/>
        <w:rPr>
          <w:sz w:val="28"/>
          <w:szCs w:val="28"/>
          <w:lang w:val="ru-RU"/>
        </w:rPr>
      </w:pPr>
      <w:bookmarkStart w:id="107" w:name="_Toc200952647"/>
      <w:r w:rsidRPr="00BA55AE">
        <w:rPr>
          <w:sz w:val="28"/>
          <w:szCs w:val="28"/>
          <w:lang w:val="ru-RU"/>
        </w:rPr>
        <w:t>РАЗДЕЛ</w:t>
      </w:r>
      <w:r w:rsidR="001459FA" w:rsidRPr="00BA55AE">
        <w:rPr>
          <w:sz w:val="28"/>
          <w:szCs w:val="28"/>
          <w:lang w:val="ru-RU"/>
        </w:rPr>
        <w:t>9</w:t>
      </w:r>
      <w:r w:rsidRPr="00BA55AE">
        <w:rPr>
          <w:sz w:val="28"/>
          <w:szCs w:val="28"/>
          <w:lang w:val="ru-RU"/>
        </w:rPr>
        <w:t>.</w:t>
      </w:r>
      <w:r w:rsidR="00A243FD" w:rsidRPr="00BA55AE">
        <w:rPr>
          <w:sz w:val="28"/>
          <w:szCs w:val="28"/>
          <w:lang w:val="ru-RU"/>
        </w:rPr>
        <w:t xml:space="preserve">ИНВЕСТИЦИИ В СТРОИТЕЛЬСТВО, </w:t>
      </w:r>
      <w:r w:rsidR="001D43C1">
        <w:rPr>
          <w:sz w:val="28"/>
          <w:szCs w:val="28"/>
          <w:lang w:val="ru-RU"/>
        </w:rPr>
        <w:t>Р</w:t>
      </w:r>
      <w:r w:rsidR="00A243FD" w:rsidRPr="00BA55AE">
        <w:rPr>
          <w:sz w:val="28"/>
          <w:szCs w:val="28"/>
          <w:lang w:val="ru-RU"/>
        </w:rPr>
        <w:t>ЕКОНСТРУКЦИИЮ</w:t>
      </w:r>
      <w:r w:rsidR="00322F71" w:rsidRPr="00BA55AE">
        <w:rPr>
          <w:sz w:val="28"/>
          <w:szCs w:val="28"/>
          <w:lang w:val="ru-RU"/>
        </w:rPr>
        <w:t>,</w:t>
      </w:r>
      <w:r w:rsidR="00A243FD" w:rsidRPr="00BA55AE">
        <w:rPr>
          <w:sz w:val="28"/>
          <w:szCs w:val="28"/>
          <w:lang w:val="ru-RU"/>
        </w:rPr>
        <w:t xml:space="preserve"> ТЕХНИЧЕСКОЕ ПЕРЕВООРУЖЕНИЕ</w:t>
      </w:r>
      <w:bookmarkEnd w:id="102"/>
      <w:r w:rsidR="001459FA" w:rsidRPr="00BA55AE">
        <w:rPr>
          <w:sz w:val="28"/>
          <w:szCs w:val="28"/>
          <w:lang w:val="ru-RU"/>
        </w:rPr>
        <w:t xml:space="preserve"> И (ИЛИ) МОДЕРНИЗАЦИЮ</w:t>
      </w:r>
      <w:bookmarkEnd w:id="107"/>
    </w:p>
    <w:p w:rsidR="00A243FD" w:rsidRPr="00BA55AE" w:rsidRDefault="00A243FD" w:rsidP="00BA55AE">
      <w:pPr>
        <w:pStyle w:val="7"/>
        <w:spacing w:before="0" w:line="240" w:lineRule="auto"/>
        <w:ind w:firstLine="567"/>
        <w:jc w:val="both"/>
        <w:rPr>
          <w:rFonts w:ascii="Times New Roman" w:hAnsi="Times New Roman"/>
          <w:b/>
          <w:i w:val="0"/>
          <w:sz w:val="28"/>
          <w:szCs w:val="28"/>
          <w:lang w:val="ru-RU"/>
        </w:rPr>
      </w:pPr>
      <w:bookmarkStart w:id="108" w:name="_Toc200952648"/>
      <w:r w:rsidRPr="00BA55AE">
        <w:rPr>
          <w:rFonts w:ascii="Times New Roman" w:hAnsi="Times New Roman"/>
          <w:b/>
          <w:i w:val="0"/>
          <w:sz w:val="28"/>
          <w:szCs w:val="28"/>
          <w:lang w:val="ru-RU"/>
        </w:rPr>
        <w:t xml:space="preserve">а) предложения по величине необходимых инвестиций </w:t>
      </w:r>
      <w:r w:rsidR="00B03248" w:rsidRPr="00BA55AE">
        <w:rPr>
          <w:rFonts w:ascii="Times New Roman" w:hAnsi="Times New Roman"/>
          <w:b/>
          <w:i w:val="0"/>
          <w:sz w:val="28"/>
          <w:szCs w:val="28"/>
          <w:lang w:val="ru-RU"/>
        </w:rPr>
        <w:t>в строительство, реконструкцию,</w:t>
      </w:r>
      <w:r w:rsidRPr="00BA55AE">
        <w:rPr>
          <w:rFonts w:ascii="Times New Roman" w:hAnsi="Times New Roman"/>
          <w:b/>
          <w:i w:val="0"/>
          <w:sz w:val="28"/>
          <w:szCs w:val="28"/>
          <w:lang w:val="ru-RU"/>
        </w:rPr>
        <w:t xml:space="preserve"> техническое перевооружение</w:t>
      </w:r>
      <w:r w:rsidR="00DB1F57" w:rsidRPr="00BA55AE">
        <w:rPr>
          <w:rFonts w:ascii="Times New Roman" w:hAnsi="Times New Roman"/>
          <w:b/>
          <w:i w:val="0"/>
          <w:sz w:val="28"/>
          <w:szCs w:val="28"/>
          <w:lang w:val="ru-RU"/>
        </w:rPr>
        <w:t xml:space="preserve"> и (или) модернизации</w:t>
      </w:r>
      <w:r w:rsidRPr="00BA55AE">
        <w:rPr>
          <w:rFonts w:ascii="Times New Roman" w:hAnsi="Times New Roman"/>
          <w:b/>
          <w:i w:val="0"/>
          <w:sz w:val="28"/>
          <w:szCs w:val="28"/>
          <w:lang w:val="ru-RU"/>
        </w:rPr>
        <w:t xml:space="preserve"> источников тепловой энергии на каждом этапе</w:t>
      </w:r>
      <w:bookmarkEnd w:id="108"/>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При разработке плана развития схемы теплоснабжения муниципального образования ГП «Поселок Думиничи» определяющим критерием является надежное, качественное и экономически эффективное энергоснабжение потребителей. Для подключения перспективных потребителей к существующему источнику тепловой энергии, при увеличении присоединенной нагрузки почти - предлагается следующие мероприятия развития системы теплоснабжения муниципального образования ГП «Поселок Думиничи» на период 202</w:t>
      </w:r>
      <w:r w:rsidR="00523963">
        <w:rPr>
          <w:rFonts w:eastAsia="Times New Roman" w:cs="Times New Roman"/>
          <w:szCs w:val="28"/>
          <w:lang w:eastAsia="ru-RU"/>
        </w:rPr>
        <w:t>6</w:t>
      </w:r>
      <w:r w:rsidRPr="00F45FCB">
        <w:rPr>
          <w:rFonts w:eastAsia="Times New Roman" w:cs="Times New Roman"/>
          <w:szCs w:val="28"/>
          <w:lang w:eastAsia="ru-RU"/>
        </w:rPr>
        <w:t>-20</w:t>
      </w:r>
      <w:r w:rsidR="00523963">
        <w:rPr>
          <w:rFonts w:eastAsia="Times New Roman" w:cs="Times New Roman"/>
          <w:szCs w:val="28"/>
          <w:lang w:eastAsia="ru-RU"/>
        </w:rPr>
        <w:t>40</w:t>
      </w:r>
      <w:r w:rsidRPr="00F45FCB">
        <w:rPr>
          <w:rFonts w:eastAsia="Times New Roman" w:cs="Times New Roman"/>
          <w:szCs w:val="28"/>
          <w:lang w:eastAsia="ru-RU"/>
        </w:rPr>
        <w:t>г.:</w:t>
      </w:r>
    </w:p>
    <w:p w:rsidR="00140D1C" w:rsidRPr="008A060D"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8A060D">
        <w:rPr>
          <w:rFonts w:eastAsia="Times New Roman" w:cs="Times New Roman"/>
          <w:szCs w:val="28"/>
          <w:lang w:eastAsia="ru-RU"/>
        </w:rPr>
        <w:t xml:space="preserve">строительство отдельного источника теплоснабжения для </w:t>
      </w:r>
      <w:r>
        <w:rPr>
          <w:rFonts w:eastAsia="Times New Roman" w:cs="Times New Roman"/>
          <w:szCs w:val="28"/>
          <w:lang w:eastAsia="ru-RU"/>
        </w:rPr>
        <w:t xml:space="preserve">БМК </w:t>
      </w:r>
      <w:r w:rsidRPr="008A060D">
        <w:rPr>
          <w:rFonts w:eastAsia="Times New Roman" w:cs="Times New Roman"/>
          <w:szCs w:val="28"/>
          <w:lang w:eastAsia="ru-RU"/>
        </w:rPr>
        <w:t>ГБУЗ КО «ЦРБ Думиничского района», с резервированием тепловой мощности на котельной ул. Ленина.</w:t>
      </w:r>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 xml:space="preserve"> Преимущества данного варианта:</w:t>
      </w:r>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Развитие системы теплоснабжения планомерно с этапами застройки территории;</w:t>
      </w:r>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Поэтапное инвестирование в систему теплоснабжения;</w:t>
      </w:r>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Котельная может работать без обслуживающего персонала и быть полностью автоматизирована, с качественной системой диспетчеризации и телеметрии.</w:t>
      </w:r>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lastRenderedPageBreak/>
        <w:t>•</w:t>
      </w:r>
      <w:r w:rsidRPr="00F45FCB">
        <w:rPr>
          <w:rFonts w:eastAsia="Times New Roman" w:cs="Times New Roman"/>
          <w:szCs w:val="28"/>
          <w:lang w:eastAsia="ru-RU"/>
        </w:rPr>
        <w:tab/>
        <w:t>Поставка заводом котельной в полной готовности, в собранном виде. Это позволяет выполнить монтаж установки за минимальное время. Затраты на эту операцию также невелики. Потребности для использования грузоподъемных механизмов минимальны. Сборка котельной может длиться от дня до месяца, в зависимости от конфигурации и сложности оборудования.</w:t>
      </w:r>
    </w:p>
    <w:p w:rsidR="00140D1C"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Полная автоматизация. Это делает ненужным обслуживающий персонал. Для контроля над состоянием и работой установки установлено большое количество датчиков. Имеется система внешнего оповещения, которая информирует об отклонении от запрограммированных параметров работы.</w:t>
      </w:r>
    </w:p>
    <w:p w:rsidR="00140D1C" w:rsidRPr="008A060D" w:rsidRDefault="00140D1C" w:rsidP="00140D1C">
      <w:pPr>
        <w:spacing w:after="0" w:line="240" w:lineRule="auto"/>
        <w:ind w:firstLine="567"/>
        <w:jc w:val="both"/>
        <w:rPr>
          <w:rFonts w:eastAsia="Times New Roman" w:cs="Times New Roman"/>
          <w:szCs w:val="28"/>
          <w:lang w:eastAsia="ru-RU"/>
        </w:rPr>
      </w:pPr>
      <w:r w:rsidRPr="008A060D">
        <w:rPr>
          <w:rFonts w:eastAsia="Times New Roman" w:cs="Times New Roman"/>
          <w:szCs w:val="28"/>
          <w:lang w:eastAsia="ru-RU"/>
        </w:rPr>
        <w:t xml:space="preserve">В результате анализа ценовых предложений поставщиков, определена расчетная средняя стоимость установки блочной котельной мощностью </w:t>
      </w:r>
    </w:p>
    <w:p w:rsidR="00140D1C" w:rsidRDefault="00140D1C" w:rsidP="00140D1C">
      <w:pPr>
        <w:spacing w:after="0" w:line="240" w:lineRule="auto"/>
        <w:ind w:firstLine="567"/>
        <w:jc w:val="both"/>
        <w:rPr>
          <w:rFonts w:eastAsia="Times New Roman" w:cs="Times New Roman"/>
          <w:szCs w:val="28"/>
          <w:lang w:eastAsia="ru-RU"/>
        </w:rPr>
      </w:pPr>
      <w:r w:rsidRPr="008A060D">
        <w:rPr>
          <w:rFonts w:eastAsia="Times New Roman" w:cs="Times New Roman"/>
          <w:szCs w:val="28"/>
          <w:lang w:eastAsia="ru-RU"/>
        </w:rPr>
        <w:t xml:space="preserve">1 МВт – </w:t>
      </w:r>
      <w:r>
        <w:rPr>
          <w:rFonts w:eastAsia="Times New Roman" w:cs="Times New Roman"/>
          <w:szCs w:val="28"/>
          <w:lang w:eastAsia="ru-RU"/>
        </w:rPr>
        <w:t>6</w:t>
      </w:r>
      <w:r w:rsidRPr="008A060D">
        <w:rPr>
          <w:rFonts w:eastAsia="Times New Roman" w:cs="Times New Roman"/>
          <w:szCs w:val="28"/>
          <w:lang w:eastAsia="ru-RU"/>
        </w:rPr>
        <w:t>5 000 тыс.руб.</w:t>
      </w:r>
    </w:p>
    <w:p w:rsidR="00140D1C" w:rsidRDefault="00140D1C" w:rsidP="00140D1C">
      <w:pPr>
        <w:spacing w:after="0" w:line="240" w:lineRule="auto"/>
        <w:ind w:right="-6" w:firstLine="567"/>
        <w:jc w:val="both"/>
        <w:rPr>
          <w:rFonts w:eastAsia="Arial" w:cs="Times New Roman"/>
          <w:szCs w:val="28"/>
          <w:lang w:eastAsia="zh-CN"/>
        </w:rPr>
      </w:pPr>
      <w:r w:rsidRPr="00D60C0D">
        <w:rPr>
          <w:rFonts w:eastAsia="Times New Roman" w:cs="Times New Roman"/>
          <w:bCs/>
          <w:szCs w:val="24"/>
          <w:lang w:eastAsia="zh-CN"/>
        </w:rPr>
        <w:t xml:space="preserve">Основной целью строительства данного источника теплоснабжения является повышение надежности теплоснабжения потребителя первой категории </w:t>
      </w:r>
      <w:r w:rsidRPr="00D60C0D">
        <w:rPr>
          <w:rFonts w:eastAsia="Arial" w:cs="Times New Roman"/>
          <w:szCs w:val="28"/>
          <w:lang w:eastAsia="zh-CN"/>
        </w:rPr>
        <w:t>ГБУЗ Ко ЦМБ № 5 Думиничская участковая больница. Также строительство котельной в непосредственной близости от теплового узла ЦРБ позволит снизить потери тепловой энергии при ее передаче (расчет приведен в главе 7 Обосновывающих материалов). Финансирование строительства предусматривается за счет средств бюджета Субъекта РФ – Калужской области.</w:t>
      </w:r>
    </w:p>
    <w:p w:rsidR="00140D1C" w:rsidRPr="00D60C0D" w:rsidRDefault="00140D1C" w:rsidP="00140D1C">
      <w:pPr>
        <w:spacing w:after="0" w:line="240" w:lineRule="auto"/>
        <w:ind w:right="-6" w:firstLine="567"/>
        <w:jc w:val="both"/>
        <w:rPr>
          <w:rFonts w:eastAsia="Arial" w:cs="Times New Roman"/>
          <w:szCs w:val="28"/>
          <w:lang w:eastAsia="zh-CN"/>
        </w:rPr>
      </w:pPr>
    </w:p>
    <w:p w:rsidR="003143FE" w:rsidRPr="00BA55AE" w:rsidRDefault="00546E1D" w:rsidP="00BA55AE">
      <w:pPr>
        <w:pStyle w:val="7"/>
        <w:spacing w:before="0" w:line="240" w:lineRule="auto"/>
        <w:ind w:firstLine="567"/>
        <w:jc w:val="both"/>
        <w:rPr>
          <w:rFonts w:ascii="Times New Roman" w:hAnsi="Times New Roman"/>
          <w:b/>
          <w:i w:val="0"/>
          <w:sz w:val="28"/>
          <w:szCs w:val="28"/>
          <w:lang w:val="ru-RU"/>
        </w:rPr>
      </w:pPr>
      <w:bookmarkStart w:id="109" w:name="_Toc200952649"/>
      <w:r w:rsidRPr="00BA55AE">
        <w:rPr>
          <w:rFonts w:ascii="Times New Roman" w:hAnsi="Times New Roman"/>
          <w:b/>
          <w:i w:val="0"/>
          <w:sz w:val="28"/>
          <w:szCs w:val="28"/>
          <w:lang w:val="ru-RU"/>
        </w:rPr>
        <w:t>б</w:t>
      </w:r>
      <w:r w:rsidR="003143FE" w:rsidRPr="00BA55AE">
        <w:rPr>
          <w:rFonts w:ascii="Times New Roman" w:hAnsi="Times New Roman"/>
          <w:b/>
          <w:i w:val="0"/>
          <w:sz w:val="28"/>
          <w:szCs w:val="28"/>
          <w:lang w:val="ru-RU"/>
        </w:rPr>
        <w:t>) предложения по величине</w:t>
      </w:r>
      <w:r w:rsidR="00B03248" w:rsidRPr="00BA55AE">
        <w:rPr>
          <w:rFonts w:ascii="Times New Roman" w:hAnsi="Times New Roman"/>
          <w:b/>
          <w:i w:val="0"/>
          <w:sz w:val="28"/>
          <w:szCs w:val="28"/>
          <w:lang w:val="ru-RU"/>
        </w:rPr>
        <w:t xml:space="preserve"> необходимых</w:t>
      </w:r>
      <w:r w:rsidR="003143FE" w:rsidRPr="00BA55AE">
        <w:rPr>
          <w:rFonts w:ascii="Times New Roman" w:hAnsi="Times New Roman"/>
          <w:b/>
          <w:i w:val="0"/>
          <w:sz w:val="28"/>
          <w:szCs w:val="28"/>
          <w:lang w:val="ru-RU"/>
        </w:rPr>
        <w:t xml:space="preserve"> инвестиций в строительство, реконструкцию</w:t>
      </w:r>
      <w:r w:rsidR="00DB1F57" w:rsidRPr="00BA55AE">
        <w:rPr>
          <w:rFonts w:ascii="Times New Roman" w:hAnsi="Times New Roman"/>
          <w:b/>
          <w:i w:val="0"/>
          <w:sz w:val="28"/>
          <w:szCs w:val="28"/>
          <w:lang w:val="ru-RU"/>
        </w:rPr>
        <w:t>,</w:t>
      </w:r>
      <w:r w:rsidR="003143FE" w:rsidRPr="00BA55AE">
        <w:rPr>
          <w:rFonts w:ascii="Times New Roman" w:hAnsi="Times New Roman"/>
          <w:b/>
          <w:i w:val="0"/>
          <w:sz w:val="28"/>
          <w:szCs w:val="28"/>
          <w:lang w:val="ru-RU"/>
        </w:rPr>
        <w:t xml:space="preserve"> техническое перевооружение</w:t>
      </w:r>
      <w:r w:rsidR="00DB1F57" w:rsidRPr="00BA55AE">
        <w:rPr>
          <w:rFonts w:ascii="Times New Roman" w:hAnsi="Times New Roman"/>
          <w:b/>
          <w:i w:val="0"/>
          <w:sz w:val="28"/>
          <w:szCs w:val="28"/>
          <w:lang w:val="ru-RU"/>
        </w:rPr>
        <w:t xml:space="preserve"> и (или) модернизацию тепловых сетей, насосных станций и тепловых пунктов на каждом этапе</w:t>
      </w:r>
      <w:bookmarkEnd w:id="109"/>
    </w:p>
    <w:p w:rsidR="00E54BFF" w:rsidRPr="00BA55AE" w:rsidRDefault="00E54BFF" w:rsidP="00BA55AE">
      <w:pPr>
        <w:pStyle w:val="afffa"/>
        <w:rPr>
          <w:sz w:val="28"/>
          <w:szCs w:val="28"/>
          <w:lang w:bidi="en-US"/>
        </w:rPr>
      </w:pPr>
      <w:r w:rsidRPr="00BA55AE">
        <w:rPr>
          <w:sz w:val="28"/>
          <w:szCs w:val="28"/>
          <w:lang w:bidi="en-US"/>
        </w:rPr>
        <w:t>Перечень мероприятий по строительству, реконструкции, техническому перевооружению и (или) модернизации тепловых сетей и сооружений на них:</w:t>
      </w:r>
    </w:p>
    <w:p w:rsidR="00D8699A" w:rsidRPr="00BA55AE" w:rsidRDefault="00140D1C" w:rsidP="00BA55AE">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 xml:space="preserve">В связи </w:t>
      </w:r>
      <w:r w:rsidR="00D8699A" w:rsidRPr="00BA55AE">
        <w:rPr>
          <w:rFonts w:eastAsia="Times New Roman" w:cs="Times New Roman"/>
          <w:szCs w:val="28"/>
        </w:rPr>
        <w:t xml:space="preserve">с  физическим  и  моральным  износом  существующих   тепловых   сетей   </w:t>
      </w:r>
      <w:r w:rsidR="00342FC5">
        <w:rPr>
          <w:rFonts w:cs="Times New Roman"/>
          <w:szCs w:val="28"/>
        </w:rPr>
        <w:t>ГП «Поселок Думиничи»</w:t>
      </w:r>
      <w:r w:rsidR="00D8699A" w:rsidRPr="00BA55AE">
        <w:rPr>
          <w:rFonts w:eastAsia="Times New Roman" w:cs="Times New Roman"/>
          <w:szCs w:val="28"/>
        </w:rPr>
        <w:t xml:space="preserve">их часть нуждается в замене. Исходя из того, что максимальный срок эксплуатации тепловых сетей, согласно нормативам, составляет 25 лет, все сети, проложенные до </w:t>
      </w:r>
      <w:r>
        <w:rPr>
          <w:rFonts w:eastAsia="Times New Roman" w:cs="Times New Roman"/>
          <w:szCs w:val="28"/>
        </w:rPr>
        <w:t>1999</w:t>
      </w:r>
      <w:r w:rsidR="00D8699A" w:rsidRPr="00BA55AE">
        <w:rPr>
          <w:rFonts w:eastAsia="Times New Roman" w:cs="Times New Roman"/>
          <w:szCs w:val="28"/>
        </w:rPr>
        <w:t xml:space="preserve"> года., нуждаются в замене на срок реализации Схемы теплоснабжения до </w:t>
      </w:r>
      <w:r w:rsidR="00BA55AE" w:rsidRPr="00BA55AE">
        <w:rPr>
          <w:rFonts w:eastAsia="Times New Roman" w:cs="Times New Roman"/>
          <w:szCs w:val="28"/>
        </w:rPr>
        <w:t>20</w:t>
      </w:r>
      <w:r w:rsidR="00523963">
        <w:rPr>
          <w:rFonts w:eastAsia="Times New Roman" w:cs="Times New Roman"/>
          <w:szCs w:val="28"/>
        </w:rPr>
        <w:t>40</w:t>
      </w:r>
      <w:r w:rsidR="00D8699A" w:rsidRPr="00BA55AE">
        <w:rPr>
          <w:rFonts w:eastAsia="Times New Roman" w:cs="Times New Roman"/>
          <w:szCs w:val="28"/>
        </w:rPr>
        <w:t xml:space="preserve"> года поэтапно в двухтрубном исчислении с 202</w:t>
      </w:r>
      <w:r w:rsidR="00523963">
        <w:rPr>
          <w:rFonts w:eastAsia="Times New Roman" w:cs="Times New Roman"/>
          <w:szCs w:val="28"/>
        </w:rPr>
        <w:t>5</w:t>
      </w:r>
      <w:r w:rsidR="00D8699A" w:rsidRPr="00BA55AE">
        <w:rPr>
          <w:rFonts w:eastAsia="Times New Roman" w:cs="Times New Roman"/>
          <w:szCs w:val="28"/>
        </w:rPr>
        <w:t xml:space="preserve"> -</w:t>
      </w:r>
      <w:r w:rsidR="00BA55AE" w:rsidRPr="00BA55AE">
        <w:rPr>
          <w:rFonts w:eastAsia="Times New Roman" w:cs="Times New Roman"/>
          <w:szCs w:val="28"/>
        </w:rPr>
        <w:t>20</w:t>
      </w:r>
      <w:r w:rsidR="00523963">
        <w:rPr>
          <w:rFonts w:eastAsia="Times New Roman" w:cs="Times New Roman"/>
          <w:szCs w:val="28"/>
        </w:rPr>
        <w:t>40</w:t>
      </w:r>
      <w:r w:rsidR="00D8699A" w:rsidRPr="00BA55AE">
        <w:rPr>
          <w:rFonts w:eastAsia="Times New Roman" w:cs="Times New Roman"/>
          <w:szCs w:val="28"/>
        </w:rPr>
        <w:t>г.г.</w:t>
      </w:r>
    </w:p>
    <w:p w:rsidR="00D8699A" w:rsidRDefault="00140D1C" w:rsidP="00140D1C">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О</w:t>
      </w:r>
      <w:r w:rsidR="00D8699A" w:rsidRPr="00BA55AE">
        <w:rPr>
          <w:rFonts w:eastAsia="Times New Roman" w:cs="Times New Roman"/>
          <w:szCs w:val="28"/>
        </w:rPr>
        <w:t>бъем инвестиций определяется проектно-сметной документацией.</w:t>
      </w:r>
    </w:p>
    <w:p w:rsidR="00140D1C" w:rsidRPr="00BA55AE" w:rsidRDefault="00140D1C" w:rsidP="00140D1C">
      <w:pPr>
        <w:widowControl w:val="0"/>
        <w:autoSpaceDE w:val="0"/>
        <w:autoSpaceDN w:val="0"/>
        <w:spacing w:after="0" w:line="240" w:lineRule="auto"/>
        <w:ind w:firstLine="567"/>
        <w:jc w:val="both"/>
        <w:rPr>
          <w:rFonts w:eastAsia="Times New Roman" w:cs="Times New Roman"/>
          <w:szCs w:val="28"/>
        </w:rPr>
      </w:pPr>
    </w:p>
    <w:p w:rsidR="0017062D" w:rsidRPr="00BA55AE" w:rsidRDefault="0017062D" w:rsidP="00BA55AE">
      <w:pPr>
        <w:pStyle w:val="7"/>
        <w:spacing w:before="0" w:line="240" w:lineRule="auto"/>
        <w:ind w:firstLine="567"/>
        <w:jc w:val="both"/>
        <w:rPr>
          <w:rFonts w:ascii="Times New Roman" w:hAnsi="Times New Roman"/>
          <w:b/>
          <w:i w:val="0"/>
          <w:sz w:val="28"/>
          <w:szCs w:val="28"/>
          <w:lang w:val="ru-RU"/>
        </w:rPr>
      </w:pPr>
      <w:bookmarkStart w:id="110" w:name="_Toc200952650"/>
      <w:r w:rsidRPr="00BA55AE">
        <w:rPr>
          <w:rFonts w:ascii="Times New Roman" w:hAnsi="Times New Roman"/>
          <w:b/>
          <w:i w:val="0"/>
          <w:sz w:val="28"/>
          <w:szCs w:val="28"/>
          <w:lang w:val="ru-RU"/>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10"/>
    </w:p>
    <w:p w:rsidR="002E79AD" w:rsidRDefault="003A601C" w:rsidP="00BA55AE">
      <w:pPr>
        <w:spacing w:after="0" w:line="240" w:lineRule="auto"/>
        <w:ind w:firstLine="567"/>
        <w:jc w:val="both"/>
        <w:rPr>
          <w:rFonts w:cs="Times New Roman"/>
          <w:szCs w:val="28"/>
          <w:lang w:bidi="en-US"/>
        </w:rPr>
      </w:pPr>
      <w:r w:rsidRPr="00BA55AE">
        <w:rPr>
          <w:rFonts w:cs="Times New Roman"/>
          <w:szCs w:val="28"/>
          <w:lang w:bidi="en-US"/>
        </w:rPr>
        <w:t xml:space="preserve">Инвестиции в строительство, реконструкцию и техническое перевооружение (модернизацию) </w:t>
      </w:r>
      <w:r w:rsidR="00BE4EB9" w:rsidRPr="00BA55AE">
        <w:rPr>
          <w:rFonts w:cs="Times New Roman"/>
          <w:szCs w:val="28"/>
          <w:lang w:bidi="en-US"/>
        </w:rPr>
        <w:t xml:space="preserve">тепловых сетей в связи с изменениями </w:t>
      </w:r>
      <w:r w:rsidR="00BE4EB9" w:rsidRPr="00BA55AE">
        <w:rPr>
          <w:rFonts w:cs="Times New Roman"/>
          <w:szCs w:val="28"/>
          <w:lang w:bidi="en-US"/>
        </w:rPr>
        <w:lastRenderedPageBreak/>
        <w:t>температурного графика и гидравлического режима работы системы теплоснабжения не требуются.</w:t>
      </w:r>
    </w:p>
    <w:p w:rsidR="00140D1C" w:rsidRPr="00BA55AE" w:rsidRDefault="00140D1C" w:rsidP="00BA55AE">
      <w:pPr>
        <w:spacing w:after="0" w:line="240" w:lineRule="auto"/>
        <w:ind w:firstLine="567"/>
        <w:jc w:val="both"/>
        <w:rPr>
          <w:rFonts w:cs="Times New Roman"/>
          <w:szCs w:val="28"/>
          <w:lang w:bidi="en-US"/>
        </w:rPr>
      </w:pPr>
    </w:p>
    <w:p w:rsidR="00BE4EB9" w:rsidRPr="00BA55AE" w:rsidRDefault="00BE4EB9" w:rsidP="00BA55AE">
      <w:pPr>
        <w:pStyle w:val="7"/>
        <w:spacing w:before="0" w:line="240" w:lineRule="auto"/>
        <w:ind w:firstLine="567"/>
        <w:jc w:val="both"/>
        <w:rPr>
          <w:rFonts w:ascii="Times New Roman" w:hAnsi="Times New Roman"/>
          <w:b/>
          <w:i w:val="0"/>
          <w:sz w:val="28"/>
          <w:szCs w:val="28"/>
          <w:lang w:val="ru-RU"/>
        </w:rPr>
      </w:pPr>
      <w:bookmarkStart w:id="111" w:name="_Toc200952651"/>
      <w:r w:rsidRPr="00BA55AE">
        <w:rPr>
          <w:rFonts w:ascii="Times New Roman" w:hAnsi="Times New Roman"/>
          <w:b/>
          <w:i w:val="0"/>
          <w:sz w:val="28"/>
          <w:szCs w:val="28"/>
          <w:lang w:val="ru-RU"/>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11"/>
    </w:p>
    <w:p w:rsidR="00214E1E" w:rsidRDefault="00214E1E" w:rsidP="00BA55AE">
      <w:pPr>
        <w:pStyle w:val="a7"/>
        <w:ind w:right="111" w:firstLine="567"/>
        <w:jc w:val="both"/>
        <w:rPr>
          <w:sz w:val="28"/>
          <w:szCs w:val="28"/>
          <w:lang w:val="ru-RU"/>
        </w:rPr>
      </w:pPr>
      <w:r w:rsidRPr="00BA55AE">
        <w:rPr>
          <w:sz w:val="28"/>
          <w:szCs w:val="28"/>
          <w:lang w:val="ru-RU"/>
        </w:rPr>
        <w:t xml:space="preserve">Система теплоснабжения </w:t>
      </w:r>
      <w:r w:rsidR="00D24848" w:rsidRPr="00BA55AE">
        <w:rPr>
          <w:sz w:val="28"/>
          <w:szCs w:val="28"/>
          <w:lang w:val="ru-RU"/>
        </w:rPr>
        <w:t xml:space="preserve">муниципального образования </w:t>
      </w:r>
      <w:r w:rsidR="00BA55AE">
        <w:rPr>
          <w:sz w:val="28"/>
          <w:szCs w:val="28"/>
          <w:lang w:val="ru-RU"/>
        </w:rPr>
        <w:t xml:space="preserve">Городское поселение </w:t>
      </w:r>
      <w:r w:rsidR="00140D1C" w:rsidRPr="00140D1C">
        <w:rPr>
          <w:sz w:val="28"/>
          <w:szCs w:val="28"/>
          <w:lang w:val="ru-RU"/>
        </w:rPr>
        <w:t>«Поселок Думиничи»</w:t>
      </w:r>
      <w:r w:rsidRPr="00BA55AE">
        <w:rPr>
          <w:sz w:val="28"/>
          <w:szCs w:val="28"/>
          <w:lang w:val="ru-RU"/>
        </w:rPr>
        <w:t xml:space="preserve">закрытая. </w:t>
      </w:r>
    </w:p>
    <w:p w:rsidR="00140D1C" w:rsidRPr="00BA55AE" w:rsidRDefault="00140D1C" w:rsidP="00BA55AE">
      <w:pPr>
        <w:pStyle w:val="a7"/>
        <w:ind w:right="111" w:firstLine="567"/>
        <w:jc w:val="both"/>
        <w:rPr>
          <w:sz w:val="28"/>
          <w:szCs w:val="28"/>
          <w:lang w:val="ru-RU"/>
        </w:rPr>
      </w:pPr>
    </w:p>
    <w:p w:rsidR="00561028" w:rsidRPr="00BA55AE" w:rsidRDefault="00561028" w:rsidP="00BA55AE">
      <w:pPr>
        <w:pStyle w:val="7"/>
        <w:spacing w:before="0" w:line="240" w:lineRule="auto"/>
        <w:ind w:firstLine="567"/>
        <w:jc w:val="both"/>
        <w:rPr>
          <w:rFonts w:ascii="Times New Roman" w:hAnsi="Times New Roman"/>
          <w:b/>
          <w:i w:val="0"/>
          <w:sz w:val="28"/>
          <w:szCs w:val="28"/>
          <w:lang w:val="ru-RU"/>
        </w:rPr>
      </w:pPr>
      <w:bookmarkStart w:id="112" w:name="_Toc200952652"/>
      <w:r w:rsidRPr="00BA55AE">
        <w:rPr>
          <w:rFonts w:ascii="Times New Roman" w:hAnsi="Times New Roman"/>
          <w:b/>
          <w:i w:val="0"/>
          <w:sz w:val="28"/>
          <w:szCs w:val="28"/>
          <w:lang w:val="ru-RU"/>
        </w:rPr>
        <w:t>д) оценк</w:t>
      </w:r>
      <w:r w:rsidR="009322CB" w:rsidRPr="00BA55AE">
        <w:rPr>
          <w:rFonts w:ascii="Times New Roman" w:hAnsi="Times New Roman"/>
          <w:b/>
          <w:i w:val="0"/>
          <w:sz w:val="28"/>
          <w:szCs w:val="28"/>
          <w:lang w:val="ru-RU"/>
        </w:rPr>
        <w:t>а</w:t>
      </w:r>
      <w:r w:rsidRPr="00BA55AE">
        <w:rPr>
          <w:rFonts w:ascii="Times New Roman" w:hAnsi="Times New Roman"/>
          <w:b/>
          <w:i w:val="0"/>
          <w:sz w:val="28"/>
          <w:szCs w:val="28"/>
          <w:lang w:val="ru-RU"/>
        </w:rPr>
        <w:t xml:space="preserve"> эффективности инвестиций по отдельным предложениям</w:t>
      </w:r>
      <w:bookmarkEnd w:id="112"/>
    </w:p>
    <w:p w:rsidR="00573392" w:rsidRPr="00BA55AE" w:rsidRDefault="009F2D20" w:rsidP="00BA55AE">
      <w:pPr>
        <w:pStyle w:val="a7"/>
        <w:ind w:right="111" w:firstLine="567"/>
        <w:jc w:val="both"/>
        <w:rPr>
          <w:sz w:val="28"/>
          <w:szCs w:val="28"/>
          <w:lang w:val="ru-RU"/>
        </w:rPr>
      </w:pPr>
      <w:r w:rsidRPr="00BA55AE">
        <w:rPr>
          <w:sz w:val="28"/>
          <w:szCs w:val="28"/>
          <w:lang w:val="ru-RU"/>
        </w:rPr>
        <w:t>Основными ожидаемыми результатами от реализации</w:t>
      </w:r>
      <w:r w:rsidR="00573392" w:rsidRPr="00BA55AE">
        <w:rPr>
          <w:sz w:val="28"/>
          <w:szCs w:val="28"/>
          <w:lang w:val="ru-RU"/>
        </w:rPr>
        <w:t xml:space="preserve"> актуализированной</w:t>
      </w:r>
      <w:r w:rsidRPr="00BA55AE">
        <w:rPr>
          <w:sz w:val="28"/>
          <w:szCs w:val="28"/>
          <w:lang w:val="ru-RU"/>
        </w:rPr>
        <w:t xml:space="preserve"> Схемы теплоснабжения являются:</w:t>
      </w:r>
    </w:p>
    <w:p w:rsidR="009F2D20" w:rsidRPr="00BA55AE" w:rsidRDefault="009F2D20" w:rsidP="00BA55AE">
      <w:pPr>
        <w:pStyle w:val="a7"/>
        <w:ind w:right="111"/>
        <w:jc w:val="both"/>
        <w:rPr>
          <w:sz w:val="28"/>
          <w:szCs w:val="28"/>
          <w:lang w:val="ru-RU"/>
        </w:rPr>
      </w:pPr>
      <w:r w:rsidRPr="00BA55AE">
        <w:rPr>
          <w:sz w:val="28"/>
          <w:szCs w:val="28"/>
          <w:lang w:val="ru-RU"/>
        </w:rPr>
        <w:t>- повышение качества и надёжности предоставления услуг;</w:t>
      </w:r>
    </w:p>
    <w:p w:rsidR="009F2D20" w:rsidRPr="00BA55AE" w:rsidRDefault="009F2D20" w:rsidP="00BA55AE">
      <w:pPr>
        <w:pStyle w:val="a7"/>
        <w:ind w:right="111"/>
        <w:jc w:val="both"/>
        <w:rPr>
          <w:sz w:val="28"/>
          <w:szCs w:val="28"/>
          <w:lang w:val="ru-RU"/>
        </w:rPr>
      </w:pPr>
      <w:r w:rsidRPr="00BA55AE">
        <w:rPr>
          <w:sz w:val="28"/>
          <w:szCs w:val="28"/>
          <w:lang w:val="ru-RU"/>
        </w:rPr>
        <w:t>- минимизация уровня эксплуатационных затрат;</w:t>
      </w:r>
    </w:p>
    <w:p w:rsidR="009F2D20" w:rsidRPr="00BA55AE" w:rsidRDefault="009F2D20" w:rsidP="00BA55AE">
      <w:pPr>
        <w:pStyle w:val="a7"/>
        <w:ind w:right="111"/>
        <w:jc w:val="both"/>
        <w:rPr>
          <w:sz w:val="28"/>
          <w:szCs w:val="28"/>
          <w:lang w:val="ru-RU"/>
        </w:rPr>
      </w:pPr>
      <w:r w:rsidRPr="00BA55AE">
        <w:rPr>
          <w:sz w:val="28"/>
          <w:szCs w:val="28"/>
          <w:lang w:val="ru-RU"/>
        </w:rPr>
        <w:t>- снижение тепловых потерь при передаче тепловой энергии.</w:t>
      </w:r>
    </w:p>
    <w:p w:rsidR="00BE4EB9" w:rsidRDefault="009F2D20" w:rsidP="00BA55AE">
      <w:pPr>
        <w:pStyle w:val="a7"/>
        <w:ind w:right="111" w:firstLine="567"/>
        <w:jc w:val="both"/>
        <w:rPr>
          <w:sz w:val="28"/>
          <w:szCs w:val="28"/>
          <w:lang w:val="ru-RU"/>
        </w:rPr>
      </w:pPr>
      <w:r w:rsidRPr="00BA55AE">
        <w:rPr>
          <w:sz w:val="28"/>
          <w:szCs w:val="28"/>
          <w:lang w:val="ru-RU"/>
        </w:rPr>
        <w:t>Необходимо отметить, что ряд планируемых к реализации мероприятий не дают эффекта, определённого в количественном (стоимостном) выражении. Тем не менее, их выполнение в перспективе будет способствовать созданию условий для повышения надёжности и качества теплоснабжения, снижению аварийности тепловых сетей, уменьшению тепловых потерь и безопасности на источниках тепловой энергии.</w:t>
      </w:r>
    </w:p>
    <w:p w:rsidR="00140D1C" w:rsidRPr="00BA55AE" w:rsidRDefault="00140D1C" w:rsidP="00BA55AE">
      <w:pPr>
        <w:pStyle w:val="a7"/>
        <w:ind w:right="111" w:firstLine="567"/>
        <w:jc w:val="both"/>
        <w:rPr>
          <w:sz w:val="28"/>
          <w:szCs w:val="28"/>
          <w:lang w:val="ru-RU"/>
        </w:rPr>
      </w:pPr>
    </w:p>
    <w:p w:rsidR="00971368" w:rsidRPr="00BA55AE" w:rsidRDefault="00971368" w:rsidP="00BA55AE">
      <w:pPr>
        <w:pStyle w:val="7"/>
        <w:spacing w:before="0" w:line="240" w:lineRule="auto"/>
        <w:ind w:firstLine="567"/>
        <w:jc w:val="both"/>
        <w:rPr>
          <w:rFonts w:ascii="Times New Roman" w:hAnsi="Times New Roman"/>
          <w:b/>
          <w:i w:val="0"/>
          <w:sz w:val="28"/>
          <w:szCs w:val="28"/>
          <w:lang w:val="ru-RU"/>
        </w:rPr>
      </w:pPr>
      <w:bookmarkStart w:id="113" w:name="_Toc200952653"/>
      <w:r w:rsidRPr="00BA55AE">
        <w:rPr>
          <w:rFonts w:ascii="Times New Roman" w:hAnsi="Times New Roman"/>
          <w:b/>
          <w:i w:val="0"/>
          <w:sz w:val="28"/>
          <w:szCs w:val="28"/>
          <w:lang w:val="ru-RU"/>
        </w:rPr>
        <w:t>е) величин</w:t>
      </w:r>
      <w:r w:rsidR="009322CB" w:rsidRPr="00BA55AE">
        <w:rPr>
          <w:rFonts w:ascii="Times New Roman" w:hAnsi="Times New Roman"/>
          <w:b/>
          <w:i w:val="0"/>
          <w:sz w:val="28"/>
          <w:szCs w:val="28"/>
          <w:lang w:val="ru-RU"/>
        </w:rPr>
        <w:t>а</w:t>
      </w:r>
      <w:r w:rsidRPr="00BA55AE">
        <w:rPr>
          <w:rFonts w:ascii="Times New Roman" w:hAnsi="Times New Roman"/>
          <w:b/>
          <w:i w:val="0"/>
          <w:sz w:val="28"/>
          <w:szCs w:val="28"/>
          <w:lang w:val="ru-RU"/>
        </w:rPr>
        <w:t xml:space="preserve">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13"/>
    </w:p>
    <w:p w:rsidR="00D8699A" w:rsidRDefault="00D8699A" w:rsidP="00BA55AE">
      <w:pPr>
        <w:spacing w:after="0" w:line="240" w:lineRule="auto"/>
        <w:ind w:firstLine="567"/>
        <w:jc w:val="both"/>
        <w:rPr>
          <w:rFonts w:eastAsia="Times New Roman" w:cs="Times New Roman"/>
          <w:szCs w:val="28"/>
        </w:rPr>
      </w:pPr>
      <w:r w:rsidRPr="00BA55AE">
        <w:rPr>
          <w:rFonts w:eastAsia="Times New Roman" w:cs="Times New Roman"/>
          <w:szCs w:val="28"/>
        </w:rPr>
        <w:t xml:space="preserve">За базовый период актуализации Схемы теплоснабжения выполнены работы по текущему ремонту объектов и сетей теплоснабжения. </w:t>
      </w:r>
    </w:p>
    <w:p w:rsidR="00140D1C" w:rsidRPr="00BA55AE" w:rsidRDefault="00140D1C" w:rsidP="00BA55AE">
      <w:pPr>
        <w:spacing w:after="0" w:line="240" w:lineRule="auto"/>
        <w:ind w:firstLine="567"/>
        <w:jc w:val="both"/>
        <w:rPr>
          <w:rFonts w:eastAsia="Times New Roman" w:cs="Times New Roman"/>
          <w:szCs w:val="28"/>
        </w:rPr>
      </w:pPr>
    </w:p>
    <w:p w:rsidR="0017062D" w:rsidRPr="00BA55AE" w:rsidRDefault="0017062D" w:rsidP="00BA55AE">
      <w:pPr>
        <w:pStyle w:val="7"/>
        <w:spacing w:before="0" w:line="240" w:lineRule="auto"/>
        <w:ind w:firstLine="567"/>
        <w:jc w:val="both"/>
        <w:rPr>
          <w:rFonts w:ascii="Times New Roman" w:hAnsi="Times New Roman"/>
          <w:b/>
          <w:i w:val="0"/>
          <w:sz w:val="28"/>
          <w:szCs w:val="28"/>
          <w:lang w:val="ru-RU"/>
        </w:rPr>
      </w:pPr>
      <w:bookmarkStart w:id="114" w:name="_Toc200952654"/>
      <w:r w:rsidRPr="00BA55AE">
        <w:rPr>
          <w:rFonts w:ascii="Times New Roman" w:hAnsi="Times New Roman"/>
          <w:b/>
          <w:i w:val="0"/>
          <w:sz w:val="28"/>
          <w:szCs w:val="28"/>
          <w:lang w:val="ru-RU"/>
        </w:rPr>
        <w:t xml:space="preserve">9.1. </w:t>
      </w:r>
      <w:r w:rsidRPr="00BA55AE">
        <w:rPr>
          <w:rFonts w:ascii="Times New Roman" w:hAnsi="Times New Roman"/>
          <w:b/>
          <w:i w:val="0"/>
          <w:sz w:val="28"/>
          <w:szCs w:val="28"/>
        </w:rPr>
        <w:t>B</w:t>
      </w:r>
      <w:r w:rsidRPr="00BA55AE">
        <w:rPr>
          <w:rFonts w:ascii="Times New Roman" w:hAnsi="Times New Roman"/>
          <w:b/>
          <w:i w:val="0"/>
          <w:sz w:val="28"/>
          <w:szCs w:val="28"/>
          <w:lang w:val="ru-RU"/>
        </w:rPr>
        <w:t xml:space="preserve"> ценовых зонах теплоснабжения подпункты "а" - "д" раздела 9 настоящего документа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bookmarkEnd w:id="114"/>
    </w:p>
    <w:p w:rsidR="00B03248" w:rsidRDefault="00836667" w:rsidP="00BA55AE">
      <w:pPr>
        <w:spacing w:after="0" w:line="240" w:lineRule="auto"/>
        <w:ind w:firstLine="567"/>
        <w:jc w:val="both"/>
        <w:rPr>
          <w:rFonts w:cs="Times New Roman"/>
          <w:bCs/>
          <w:szCs w:val="28"/>
        </w:rPr>
      </w:pPr>
      <w:bookmarkStart w:id="115" w:name="_Toc117174023"/>
      <w:bookmarkStart w:id="116" w:name="_Toc158280442"/>
      <w:r w:rsidRPr="00BA55AE">
        <w:rPr>
          <w:rFonts w:eastAsia="Times New Roman" w:cs="Times New Roman"/>
          <w:szCs w:val="28"/>
        </w:rPr>
        <w:t xml:space="preserve">Муниципальное образование </w:t>
      </w:r>
      <w:r w:rsidR="00BA55AE">
        <w:rPr>
          <w:rFonts w:eastAsia="Times New Roman" w:cs="Times New Roman"/>
          <w:szCs w:val="28"/>
        </w:rPr>
        <w:t xml:space="preserve">Городское поселение </w:t>
      </w:r>
      <w:r w:rsidR="00140D1C" w:rsidRPr="00140D1C">
        <w:rPr>
          <w:rFonts w:eastAsia="Times New Roman" w:cs="Times New Roman"/>
          <w:szCs w:val="28"/>
        </w:rPr>
        <w:t>«Поселок Думиничи»</w:t>
      </w:r>
      <w:r w:rsidR="00BA55AE" w:rsidRPr="00BA55AE">
        <w:rPr>
          <w:rFonts w:eastAsia="Times New Roman" w:cs="Times New Roman"/>
          <w:szCs w:val="28"/>
        </w:rPr>
        <w:t>Думиничского</w:t>
      </w:r>
      <w:r w:rsidRPr="00BA55AE">
        <w:rPr>
          <w:rFonts w:eastAsia="Times New Roman" w:cs="Times New Roman"/>
          <w:szCs w:val="28"/>
        </w:rPr>
        <w:t xml:space="preserve"> района </w:t>
      </w:r>
      <w:r w:rsidR="00BA55AE" w:rsidRPr="00BA55AE">
        <w:rPr>
          <w:rFonts w:eastAsia="Times New Roman" w:cs="Times New Roman"/>
          <w:szCs w:val="28"/>
        </w:rPr>
        <w:t>Калужской</w:t>
      </w:r>
      <w:r w:rsidRPr="00BA55AE">
        <w:rPr>
          <w:rFonts w:eastAsia="Times New Roman" w:cs="Times New Roman"/>
          <w:szCs w:val="28"/>
        </w:rPr>
        <w:t xml:space="preserve"> области</w:t>
      </w:r>
      <w:r w:rsidR="00B03248" w:rsidRPr="00BA55AE">
        <w:rPr>
          <w:rFonts w:cs="Times New Roman"/>
          <w:bCs/>
          <w:szCs w:val="28"/>
        </w:rPr>
        <w:t xml:space="preserve"> не относится к ценовым зонам теплоснабжения.</w:t>
      </w:r>
    </w:p>
    <w:p w:rsidR="00B03248" w:rsidRPr="00BA55AE" w:rsidRDefault="00B03248" w:rsidP="00BA55AE">
      <w:pPr>
        <w:pStyle w:val="7"/>
        <w:spacing w:before="0" w:line="240" w:lineRule="auto"/>
        <w:ind w:firstLine="567"/>
        <w:jc w:val="both"/>
        <w:rPr>
          <w:rFonts w:ascii="Times New Roman" w:hAnsi="Times New Roman"/>
          <w:b/>
          <w:i w:val="0"/>
          <w:sz w:val="28"/>
          <w:szCs w:val="28"/>
          <w:lang w:val="ru-RU"/>
        </w:rPr>
      </w:pPr>
      <w:bookmarkStart w:id="117" w:name="_Toc200952655"/>
      <w:r w:rsidRPr="00BA55AE">
        <w:rPr>
          <w:rFonts w:ascii="Times New Roman" w:hAnsi="Times New Roman"/>
          <w:b/>
          <w:i w:val="0"/>
          <w:sz w:val="28"/>
          <w:szCs w:val="28"/>
          <w:lang w:val="ru-RU"/>
        </w:rPr>
        <w:lastRenderedPageBreak/>
        <w:t>9.2. Предложения по инвестированию средств в существующие объекты или инвестиции, предполагаемые для осуществления определенными организациями, указываются в схеме теплоснабжения только при наличии согласия лиц, владеющих данными объектами на праве собственности или ином законном основании, или соответствующих организаций на реализацию инвестиционных проектов.</w:t>
      </w:r>
      <w:bookmarkEnd w:id="115"/>
      <w:bookmarkEnd w:id="116"/>
      <w:bookmarkEnd w:id="117"/>
    </w:p>
    <w:p w:rsidR="00544FFE" w:rsidRPr="00BA55AE" w:rsidRDefault="00B03248" w:rsidP="00BA55AE">
      <w:pPr>
        <w:spacing w:after="0" w:line="240" w:lineRule="auto"/>
        <w:ind w:firstLine="567"/>
        <w:jc w:val="both"/>
        <w:rPr>
          <w:rFonts w:eastAsia="Times New Roman" w:cs="Times New Roman"/>
          <w:szCs w:val="28"/>
        </w:rPr>
      </w:pPr>
      <w:r w:rsidRPr="00BA55AE">
        <w:rPr>
          <w:rFonts w:eastAsia="Times New Roman" w:cs="Times New Roman"/>
          <w:szCs w:val="28"/>
        </w:rPr>
        <w:t>Предложения по инвестированию средств в существующие объекты или инвестиции, предполагаемые для осуществления определенными организациями, указываются в схеме теплоснабжения только при наличии согласия лиц, владеющих данными объектами на праве собственности или ином законном основании, или соответствующих организаций на реализацию инвестиционных проектов.</w:t>
      </w:r>
    </w:p>
    <w:p w:rsidR="00544FFE" w:rsidRPr="00BA55AE" w:rsidRDefault="00544FFE" w:rsidP="00BA55AE">
      <w:pPr>
        <w:spacing w:after="0" w:line="240" w:lineRule="auto"/>
        <w:ind w:firstLine="567"/>
        <w:jc w:val="both"/>
        <w:rPr>
          <w:rFonts w:eastAsia="Times New Roman" w:cs="Times New Roman"/>
          <w:szCs w:val="28"/>
        </w:rPr>
      </w:pPr>
      <w:r w:rsidRPr="00BA55AE">
        <w:rPr>
          <w:rFonts w:eastAsia="Times New Roman" w:cs="Times New Roman"/>
          <w:szCs w:val="28"/>
        </w:rPr>
        <w:t>Эффективность инвестиций на разработанные мероприятия по строительству, реконструкции и техническому перевооружению зависят, в том числе, и от выбранного источника финансирования данных мероприятий.</w:t>
      </w:r>
    </w:p>
    <w:p w:rsidR="00544FFE" w:rsidRPr="00BA55AE" w:rsidRDefault="00544FFE" w:rsidP="00BA55AE">
      <w:pPr>
        <w:spacing w:after="0" w:line="240" w:lineRule="auto"/>
        <w:ind w:firstLine="567"/>
        <w:jc w:val="both"/>
        <w:rPr>
          <w:rFonts w:eastAsia="Times New Roman" w:cs="Times New Roman"/>
          <w:szCs w:val="28"/>
        </w:rPr>
      </w:pPr>
      <w:r w:rsidRPr="00BA55AE">
        <w:rPr>
          <w:rFonts w:eastAsia="Times New Roman" w:cs="Times New Roman"/>
          <w:szCs w:val="28"/>
        </w:rPr>
        <w:t>Для целей оптимального сочетания бюджетного и внебюджетного финансирования предложено рассмотреть параметры эффективности привлечения собственных и внебюджетных средств на строительство, реконструкцию и техническое перевооружение тепловых сетей.</w:t>
      </w:r>
    </w:p>
    <w:p w:rsidR="00B03248" w:rsidRDefault="00B03248" w:rsidP="00BA55AE">
      <w:pPr>
        <w:spacing w:after="0" w:line="240" w:lineRule="auto"/>
        <w:ind w:firstLine="567"/>
        <w:jc w:val="both"/>
        <w:rPr>
          <w:rFonts w:eastAsia="Times New Roman" w:cs="Times New Roman"/>
          <w:szCs w:val="28"/>
        </w:rPr>
      </w:pPr>
    </w:p>
    <w:p w:rsidR="001D43C1" w:rsidRDefault="001D43C1" w:rsidP="00BA55AE">
      <w:pPr>
        <w:spacing w:after="0" w:line="240" w:lineRule="auto"/>
        <w:ind w:firstLine="567"/>
        <w:jc w:val="both"/>
        <w:rPr>
          <w:rFonts w:eastAsia="Times New Roman" w:cs="Times New Roman"/>
          <w:szCs w:val="28"/>
        </w:rPr>
      </w:pPr>
    </w:p>
    <w:p w:rsidR="001D43C1" w:rsidRDefault="001D43C1" w:rsidP="00BA55AE">
      <w:pPr>
        <w:spacing w:after="0" w:line="240" w:lineRule="auto"/>
        <w:ind w:firstLine="567"/>
        <w:jc w:val="both"/>
        <w:rPr>
          <w:rFonts w:eastAsia="Times New Roman" w:cs="Times New Roman"/>
          <w:szCs w:val="28"/>
        </w:rPr>
      </w:pPr>
    </w:p>
    <w:p w:rsidR="001D43C1" w:rsidRDefault="001D43C1" w:rsidP="00BA55AE">
      <w:pPr>
        <w:spacing w:after="0" w:line="240" w:lineRule="auto"/>
        <w:ind w:firstLine="567"/>
        <w:jc w:val="both"/>
        <w:rPr>
          <w:rFonts w:eastAsia="Times New Roman" w:cs="Times New Roman"/>
          <w:szCs w:val="28"/>
        </w:rPr>
      </w:pPr>
    </w:p>
    <w:p w:rsidR="001D43C1" w:rsidRDefault="001D43C1" w:rsidP="00BA55AE">
      <w:pPr>
        <w:spacing w:after="0" w:line="240" w:lineRule="auto"/>
        <w:ind w:firstLine="567"/>
        <w:jc w:val="both"/>
        <w:rPr>
          <w:rFonts w:eastAsia="Times New Roman" w:cs="Times New Roman"/>
          <w:szCs w:val="28"/>
        </w:rPr>
      </w:pPr>
    </w:p>
    <w:p w:rsidR="001D43C1" w:rsidRDefault="001D43C1" w:rsidP="00BA55AE">
      <w:pPr>
        <w:spacing w:after="0" w:line="240" w:lineRule="auto"/>
        <w:ind w:firstLine="567"/>
        <w:jc w:val="both"/>
        <w:rPr>
          <w:rFonts w:eastAsia="Times New Roman" w:cs="Times New Roman"/>
          <w:szCs w:val="28"/>
        </w:rPr>
      </w:pPr>
    </w:p>
    <w:p w:rsidR="001D43C1" w:rsidRDefault="001D43C1" w:rsidP="00BA55AE">
      <w:pPr>
        <w:spacing w:after="0" w:line="240" w:lineRule="auto"/>
        <w:ind w:firstLine="567"/>
        <w:jc w:val="both"/>
        <w:rPr>
          <w:rFonts w:eastAsia="Times New Roman" w:cs="Times New Roman"/>
          <w:szCs w:val="28"/>
        </w:rPr>
      </w:pPr>
    </w:p>
    <w:p w:rsidR="0034272E" w:rsidRPr="00BA55AE" w:rsidRDefault="0034272E" w:rsidP="001D43C1">
      <w:pPr>
        <w:pStyle w:val="1"/>
        <w:spacing w:after="240"/>
        <w:ind w:left="0" w:right="-1" w:firstLine="567"/>
        <w:jc w:val="both"/>
        <w:rPr>
          <w:sz w:val="28"/>
          <w:szCs w:val="28"/>
          <w:lang w:val="ru-RU"/>
        </w:rPr>
      </w:pPr>
      <w:bookmarkStart w:id="118" w:name="_Toc32306874"/>
      <w:bookmarkStart w:id="119" w:name="_Toc200952656"/>
      <w:r w:rsidRPr="00BA55AE">
        <w:rPr>
          <w:sz w:val="28"/>
          <w:szCs w:val="28"/>
          <w:lang w:val="ru-RU"/>
        </w:rPr>
        <w:t>РАЗДЕЛ</w:t>
      </w:r>
      <w:r w:rsidR="001459FA" w:rsidRPr="00BA55AE">
        <w:rPr>
          <w:sz w:val="28"/>
          <w:szCs w:val="28"/>
          <w:lang w:val="ru-RU"/>
        </w:rPr>
        <w:t>10</w:t>
      </w:r>
      <w:r w:rsidRPr="00BA55AE">
        <w:rPr>
          <w:sz w:val="28"/>
          <w:szCs w:val="28"/>
          <w:lang w:val="ru-RU"/>
        </w:rPr>
        <w:t xml:space="preserve">. </w:t>
      </w:r>
      <w:bookmarkEnd w:id="118"/>
      <w:r w:rsidR="001459FA" w:rsidRPr="00BA55AE">
        <w:rPr>
          <w:sz w:val="28"/>
          <w:szCs w:val="28"/>
          <w:lang w:val="ru-RU"/>
        </w:rPr>
        <w:t>РЕШЕНИЕ О ПРИСВОЕНИЕ СТАТУСА ЕДИНОЙ ТЕПЛОСНАБЖАЮЩЕЙ ОРГАНИЗАЦИИ (ОРГАНИЗАЦИЯМ)</w:t>
      </w:r>
      <w:bookmarkEnd w:id="119"/>
    </w:p>
    <w:p w:rsidR="00607D58" w:rsidRPr="00BA55AE" w:rsidRDefault="00607D58" w:rsidP="00BA55AE">
      <w:pPr>
        <w:pStyle w:val="7"/>
        <w:spacing w:before="0" w:line="240" w:lineRule="auto"/>
        <w:ind w:firstLine="567"/>
        <w:jc w:val="both"/>
        <w:rPr>
          <w:rFonts w:ascii="Times New Roman" w:hAnsi="Times New Roman"/>
          <w:b/>
          <w:i w:val="0"/>
          <w:sz w:val="28"/>
          <w:szCs w:val="28"/>
          <w:lang w:val="ru-RU"/>
        </w:rPr>
      </w:pPr>
      <w:bookmarkStart w:id="120" w:name="_Toc200952657"/>
      <w:r w:rsidRPr="00BA55AE">
        <w:rPr>
          <w:rFonts w:ascii="Times New Roman" w:hAnsi="Times New Roman"/>
          <w:b/>
          <w:i w:val="0"/>
          <w:sz w:val="28"/>
          <w:szCs w:val="28"/>
          <w:lang w:val="ru-RU"/>
        </w:rPr>
        <w:t>а) решение о присвоении статуса единой теплоснабжающей организации (организациям)</w:t>
      </w:r>
      <w:bookmarkEnd w:id="120"/>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соответствии со статьей 2 п. 28 Федерального закона от 27 июля 2010 года№190-ФЗ«О теплоснабжении»: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органом местного самоуправления на основании </w:t>
      </w:r>
      <w:r w:rsidR="002A7422" w:rsidRPr="00BA55AE">
        <w:rPr>
          <w:rFonts w:cs="Times New Roman"/>
          <w:szCs w:val="28"/>
        </w:rPr>
        <w:t>требований</w:t>
      </w:r>
      <w:r w:rsidRPr="00BA55AE">
        <w:rPr>
          <w:rFonts w:cs="Times New Roman"/>
          <w:szCs w:val="28"/>
        </w:rPr>
        <w:t>, которые установлены правилами организации теплоснабжения, утвержденными Правительством Российской Федерации.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соответствии с пунктом 22 «Требований к порядку разработки и утверждения схем теплоснабжения», утвержденных Постановлением Правительства Российской Федерации от 22.02.2012 №154:</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 xml:space="preserve">Определение в схеме теплоснабжения единой теплоснабжающей организации (организаций) осуществляется в соответствии с критериями и </w:t>
      </w:r>
      <w:r w:rsidRPr="00BA55AE">
        <w:rPr>
          <w:rFonts w:cs="Times New Roman"/>
          <w:szCs w:val="28"/>
        </w:rPr>
        <w:lastRenderedPageBreak/>
        <w:t>порядком определения единой теплоснабжающей организации установленным Правительством Российской Федерации.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Критерии и порядок определения единой теплоснабжающей организации установлены Постановлением Правительства Российской Федерации от 08.08.2012 №808 «Об организации теплоснабжения в Российской Федерации и о внесении изменений в некоторые акты Правительства Российской Федерации».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соответствии с требованиями документа:</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(в  отношении городов населением 500 тысяч человек и более) или органа местного самоуправления (далее – уполномоченные органы) при утверждении схемы теплоснабжения.</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деятельностиединой теплоснабжающей организации (организаций) определяются границами системы теплоснабжения.</w:t>
      </w:r>
    </w:p>
    <w:p w:rsidR="0035646C" w:rsidRPr="00BA55AE" w:rsidRDefault="00B72458" w:rsidP="005266B0">
      <w:pPr>
        <w:spacing w:after="0" w:line="240" w:lineRule="auto"/>
        <w:ind w:firstLine="567"/>
        <w:jc w:val="both"/>
        <w:rPr>
          <w:rFonts w:cs="Times New Roman"/>
          <w:szCs w:val="28"/>
        </w:rPr>
      </w:pPr>
      <w:r w:rsidRPr="00BA55AE">
        <w:rPr>
          <w:rFonts w:cs="Times New Roman"/>
          <w:szCs w:val="28"/>
        </w:rPr>
        <w:t>Для присвоении организации статуса единой теплоснабжающей организации на</w:t>
      </w:r>
      <w:r w:rsidR="0035646C" w:rsidRPr="00BA55AE">
        <w:rPr>
          <w:rFonts w:cs="Times New Roman"/>
          <w:szCs w:val="28"/>
        </w:rPr>
        <w:t xml:space="preserve">территории поселения, </w:t>
      </w:r>
      <w:r w:rsidR="00582932" w:rsidRPr="00BA55AE">
        <w:rPr>
          <w:rFonts w:cs="Times New Roman"/>
          <w:szCs w:val="28"/>
        </w:rPr>
        <w:t>города</w:t>
      </w:r>
      <w:r w:rsidR="0035646C" w:rsidRPr="00BA55AE">
        <w:rPr>
          <w:rFonts w:cs="Times New Roman"/>
          <w:szCs w:val="28"/>
        </w:rPr>
        <w:t xml:space="preserve"> лица, владеющие на праве собственности или ин</w:t>
      </w:r>
      <w:r w:rsidR="00640C9B" w:rsidRPr="00BA55AE">
        <w:rPr>
          <w:rFonts w:cs="Times New Roman"/>
          <w:szCs w:val="28"/>
        </w:rPr>
        <w:t>ы</w:t>
      </w:r>
      <w:r w:rsidR="0035646C" w:rsidRPr="00BA55AE">
        <w:rPr>
          <w:rFonts w:cs="Times New Roman"/>
          <w:szCs w:val="28"/>
        </w:rPr>
        <w:t>мзаконном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 xml:space="preserve">Уполномоченные органы обязаны в течение 3 рабочих дней, с даты окончания срока подачи заявок, разместить сведения о принятых заявках на сайте поселения, </w:t>
      </w:r>
      <w:r w:rsidR="004B6BE5" w:rsidRPr="00BA55AE">
        <w:rPr>
          <w:rFonts w:cs="Times New Roman"/>
          <w:szCs w:val="28"/>
        </w:rPr>
        <w:t xml:space="preserve">муниципального образования </w:t>
      </w:r>
      <w:r w:rsidR="00BA55AE">
        <w:rPr>
          <w:rFonts w:cs="Times New Roman"/>
          <w:szCs w:val="28"/>
        </w:rPr>
        <w:t xml:space="preserve">Городское поселение </w:t>
      </w:r>
      <w:r w:rsidRPr="00BA55AE">
        <w:rPr>
          <w:rFonts w:cs="Times New Roman"/>
          <w:szCs w:val="28"/>
        </w:rPr>
        <w:t>, н</w:t>
      </w:r>
      <w:r w:rsidR="00D7402F" w:rsidRPr="00BA55AE">
        <w:rPr>
          <w:rFonts w:cs="Times New Roman"/>
          <w:szCs w:val="28"/>
        </w:rPr>
        <w:t>а</w:t>
      </w:r>
      <w:r w:rsidRPr="00BA55AE">
        <w:rPr>
          <w:rFonts w:cs="Times New Roman"/>
          <w:szCs w:val="28"/>
        </w:rPr>
        <w:t xml:space="preserve"> сайте соответствующего субъекта Российской Федерации в информационно- телекоммуникационной сети «Интернет» (далее - официальный сайт).</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 xml:space="preserve">В случае если на территории поселения, </w:t>
      </w:r>
      <w:r w:rsidR="00582932" w:rsidRPr="00BA55AE">
        <w:rPr>
          <w:rFonts w:cs="Times New Roman"/>
          <w:szCs w:val="28"/>
        </w:rPr>
        <w:t>города</w:t>
      </w:r>
      <w:r w:rsidRPr="00BA55AE">
        <w:rPr>
          <w:rFonts w:cs="Times New Roman"/>
          <w:szCs w:val="28"/>
        </w:rPr>
        <w:t xml:space="preserve"> существуют несколько систем теплоснабжения, уполномоченные органы вправе:</w:t>
      </w:r>
    </w:p>
    <w:p w:rsidR="0035646C" w:rsidRPr="00BA55AE" w:rsidRDefault="0035646C" w:rsidP="00BA55AE">
      <w:pPr>
        <w:pStyle w:val="a4"/>
        <w:numPr>
          <w:ilvl w:val="0"/>
          <w:numId w:val="2"/>
        </w:numPr>
        <w:spacing w:after="0" w:line="240" w:lineRule="auto"/>
        <w:ind w:left="0" w:firstLine="426"/>
        <w:jc w:val="both"/>
        <w:rPr>
          <w:rFonts w:cs="Times New Roman"/>
          <w:szCs w:val="28"/>
        </w:rPr>
      </w:pPr>
      <w:r w:rsidRPr="00BA55AE">
        <w:rPr>
          <w:rFonts w:cs="Times New Roman"/>
          <w:szCs w:val="28"/>
        </w:rPr>
        <w:t xml:space="preserve">определить единую теплоснабжающую организацию (организации) в каждой из систем теплоснабжения, расположенных в границах поселения, </w:t>
      </w:r>
      <w:r w:rsidR="004B6BE5" w:rsidRPr="00BA55AE">
        <w:rPr>
          <w:rFonts w:cs="Times New Roman"/>
          <w:szCs w:val="28"/>
        </w:rPr>
        <w:t xml:space="preserve">муниципального образования </w:t>
      </w:r>
      <w:r w:rsidR="00BA55AE">
        <w:rPr>
          <w:rFonts w:cs="Times New Roman"/>
          <w:szCs w:val="28"/>
        </w:rPr>
        <w:t xml:space="preserve">Городское поселение </w:t>
      </w:r>
      <w:r w:rsidRPr="00BA55AE">
        <w:rPr>
          <w:rFonts w:cs="Times New Roman"/>
          <w:szCs w:val="28"/>
        </w:rPr>
        <w:t>;</w:t>
      </w:r>
    </w:p>
    <w:p w:rsidR="0035646C" w:rsidRPr="00BA55AE" w:rsidRDefault="0035646C" w:rsidP="00BA55AE">
      <w:pPr>
        <w:pStyle w:val="a4"/>
        <w:numPr>
          <w:ilvl w:val="0"/>
          <w:numId w:val="2"/>
        </w:numPr>
        <w:spacing w:after="0" w:line="240" w:lineRule="auto"/>
        <w:ind w:left="0" w:firstLine="426"/>
        <w:jc w:val="both"/>
        <w:rPr>
          <w:rFonts w:cs="Times New Roman"/>
          <w:szCs w:val="28"/>
        </w:rPr>
      </w:pPr>
      <w:r w:rsidRPr="00BA55AE">
        <w:rPr>
          <w:rFonts w:cs="Times New Roman"/>
          <w:szCs w:val="28"/>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lastRenderedPageBreak/>
        <w:t>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w:t>
      </w:r>
    </w:p>
    <w:p w:rsidR="0035646C" w:rsidRPr="00BA55AE" w:rsidRDefault="00B72458" w:rsidP="00BA55AE">
      <w:pPr>
        <w:spacing w:after="0" w:line="240" w:lineRule="auto"/>
        <w:ind w:firstLine="567"/>
        <w:jc w:val="both"/>
        <w:rPr>
          <w:rFonts w:cs="Times New Roman"/>
          <w:szCs w:val="28"/>
        </w:rPr>
      </w:pPr>
      <w:r w:rsidRPr="00BA55AE">
        <w:rPr>
          <w:rFonts w:cs="Times New Roman"/>
          <w:szCs w:val="28"/>
        </w:rPr>
        <w:t>В случае если в отношении зоны деятельности единой теплоснабжающей</w:t>
      </w:r>
      <w:r w:rsidR="00B71495" w:rsidRPr="00BA55AE">
        <w:rPr>
          <w:rFonts w:cs="Times New Roman"/>
          <w:szCs w:val="28"/>
        </w:rPr>
        <w:t xml:space="preserve"> организации</w:t>
      </w:r>
      <w:r w:rsidR="0035646C" w:rsidRPr="00BA55AE">
        <w:rPr>
          <w:rFonts w:cs="Times New Roman"/>
          <w:szCs w:val="28"/>
        </w:rPr>
        <w:t>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Критерии определения единой теплоснабжающей организации:</w:t>
      </w:r>
    </w:p>
    <w:p w:rsidR="0035646C" w:rsidRPr="00BA55AE" w:rsidRDefault="0035646C" w:rsidP="00BA55AE">
      <w:pPr>
        <w:pStyle w:val="a4"/>
        <w:numPr>
          <w:ilvl w:val="0"/>
          <w:numId w:val="3"/>
        </w:numPr>
        <w:spacing w:after="0" w:line="240" w:lineRule="auto"/>
        <w:ind w:left="0" w:firstLine="426"/>
        <w:jc w:val="both"/>
        <w:rPr>
          <w:rFonts w:cs="Times New Roman"/>
          <w:szCs w:val="28"/>
        </w:rPr>
      </w:pPr>
      <w:r w:rsidRPr="00BA55AE">
        <w:rPr>
          <w:rFonts w:cs="Times New Roman"/>
          <w:szCs w:val="28"/>
        </w:rPr>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w:t>
      </w:r>
      <w:r w:rsidR="00E91427" w:rsidRPr="00BA55AE">
        <w:rPr>
          <w:rFonts w:cs="Times New Roman"/>
          <w:szCs w:val="28"/>
        </w:rPr>
        <w:t>ЕТО</w:t>
      </w:r>
      <w:r w:rsidRPr="00BA55AE">
        <w:rPr>
          <w:rFonts w:cs="Times New Roman"/>
          <w:szCs w:val="28"/>
        </w:rPr>
        <w:t>;</w:t>
      </w:r>
    </w:p>
    <w:p w:rsidR="0035646C" w:rsidRPr="00BA55AE" w:rsidRDefault="0035646C" w:rsidP="00BA55AE">
      <w:pPr>
        <w:pStyle w:val="a4"/>
        <w:numPr>
          <w:ilvl w:val="0"/>
          <w:numId w:val="3"/>
        </w:numPr>
        <w:spacing w:after="0" w:line="240" w:lineRule="auto"/>
        <w:ind w:left="0" w:firstLine="426"/>
        <w:jc w:val="both"/>
        <w:rPr>
          <w:rFonts w:cs="Times New Roman"/>
          <w:szCs w:val="28"/>
        </w:rPr>
      </w:pPr>
      <w:r w:rsidRPr="00BA55AE">
        <w:rPr>
          <w:rFonts w:cs="Times New Roman"/>
          <w:szCs w:val="28"/>
        </w:rPr>
        <w:t>размер собственного капитала;</w:t>
      </w:r>
    </w:p>
    <w:p w:rsidR="0035646C" w:rsidRPr="00BA55AE" w:rsidRDefault="0035646C" w:rsidP="00BA55AE">
      <w:pPr>
        <w:pStyle w:val="a4"/>
        <w:numPr>
          <w:ilvl w:val="0"/>
          <w:numId w:val="3"/>
        </w:numPr>
        <w:spacing w:after="0" w:line="240" w:lineRule="auto"/>
        <w:ind w:left="0" w:firstLine="426"/>
        <w:jc w:val="both"/>
        <w:rPr>
          <w:rFonts w:cs="Times New Roman"/>
          <w:szCs w:val="28"/>
        </w:rPr>
      </w:pPr>
      <w:r w:rsidRPr="00BA55AE">
        <w:rPr>
          <w:rFonts w:cs="Times New Roman"/>
          <w:szCs w:val="28"/>
        </w:rPr>
        <w:t>способность в лучшей мере обеспечить надежность теплоснабжения в соответствующей системе теплоснабжения.</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Размер собственного капитала определяется по данным бухгалтерскойотчетности,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Единая теплоснабжающая организация обязана:</w:t>
      </w:r>
    </w:p>
    <w:p w:rsidR="0035646C" w:rsidRPr="00BA55AE" w:rsidRDefault="0035646C" w:rsidP="00BA55AE">
      <w:pPr>
        <w:pStyle w:val="a4"/>
        <w:numPr>
          <w:ilvl w:val="0"/>
          <w:numId w:val="4"/>
        </w:numPr>
        <w:spacing w:after="0" w:line="240" w:lineRule="auto"/>
        <w:ind w:left="0" w:firstLine="426"/>
        <w:jc w:val="both"/>
        <w:rPr>
          <w:rFonts w:cs="Times New Roman"/>
          <w:szCs w:val="28"/>
        </w:rPr>
      </w:pPr>
      <w:r w:rsidRPr="00BA55AE">
        <w:rPr>
          <w:rFonts w:cs="Times New Roman"/>
          <w:szCs w:val="28"/>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35646C" w:rsidRPr="00BA55AE" w:rsidRDefault="0035646C" w:rsidP="00BA55AE">
      <w:pPr>
        <w:pStyle w:val="a4"/>
        <w:numPr>
          <w:ilvl w:val="0"/>
          <w:numId w:val="4"/>
        </w:numPr>
        <w:spacing w:after="0" w:line="240" w:lineRule="auto"/>
        <w:ind w:left="0" w:firstLine="426"/>
        <w:jc w:val="both"/>
        <w:rPr>
          <w:rFonts w:cs="Times New Roman"/>
          <w:szCs w:val="28"/>
        </w:rPr>
      </w:pPr>
      <w:r w:rsidRPr="00BA55AE">
        <w:rPr>
          <w:rFonts w:cs="Times New Roman"/>
          <w:szCs w:val="28"/>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w:t>
      </w:r>
    </w:p>
    <w:p w:rsidR="0035646C" w:rsidRPr="00BA55AE" w:rsidRDefault="0035646C" w:rsidP="00BA55AE">
      <w:pPr>
        <w:pStyle w:val="a4"/>
        <w:numPr>
          <w:ilvl w:val="0"/>
          <w:numId w:val="4"/>
        </w:numPr>
        <w:spacing w:after="0" w:line="240" w:lineRule="auto"/>
        <w:ind w:left="0" w:firstLine="426"/>
        <w:jc w:val="both"/>
        <w:rPr>
          <w:rFonts w:cs="Times New Roman"/>
          <w:szCs w:val="28"/>
        </w:rPr>
      </w:pPr>
      <w:r w:rsidRPr="00BA55AE">
        <w:rPr>
          <w:rFonts w:cs="Times New Roman"/>
          <w:szCs w:val="28"/>
        </w:rPr>
        <w:t>надлежащим образом исполнять обязательства перед иными теплоснабжающими и теплосетевыми организациями в зоне своей деятельности;</w:t>
      </w:r>
    </w:p>
    <w:p w:rsidR="0035646C" w:rsidRPr="00BA55AE" w:rsidRDefault="0035646C" w:rsidP="00BA55AE">
      <w:pPr>
        <w:pStyle w:val="a4"/>
        <w:numPr>
          <w:ilvl w:val="0"/>
          <w:numId w:val="4"/>
        </w:numPr>
        <w:spacing w:after="0" w:line="240" w:lineRule="auto"/>
        <w:ind w:left="0" w:firstLine="426"/>
        <w:jc w:val="both"/>
        <w:rPr>
          <w:rFonts w:cs="Times New Roman"/>
          <w:szCs w:val="28"/>
        </w:rPr>
      </w:pPr>
      <w:r w:rsidRPr="00BA55AE">
        <w:rPr>
          <w:rFonts w:cs="Times New Roman"/>
          <w:szCs w:val="28"/>
        </w:rPr>
        <w:t>осуществлять контроль режимов потребления тепловой энергии в зоне своей деятельности.</w:t>
      </w:r>
    </w:p>
    <w:p w:rsidR="00140D1C" w:rsidRDefault="00140D1C" w:rsidP="00140D1C">
      <w:pPr>
        <w:pStyle w:val="a4"/>
        <w:spacing w:after="0" w:line="240" w:lineRule="auto"/>
        <w:ind w:left="0" w:firstLine="567"/>
        <w:jc w:val="both"/>
        <w:rPr>
          <w:rFonts w:cs="Times New Roman"/>
          <w:szCs w:val="28"/>
        </w:rPr>
      </w:pPr>
    </w:p>
    <w:p w:rsidR="00E91427" w:rsidRPr="00BA55AE" w:rsidRDefault="00140D1C" w:rsidP="00140D1C">
      <w:pPr>
        <w:pStyle w:val="a4"/>
        <w:spacing w:after="0" w:line="240" w:lineRule="auto"/>
        <w:ind w:left="0" w:firstLine="567"/>
        <w:jc w:val="both"/>
        <w:rPr>
          <w:rFonts w:cs="Times New Roman"/>
          <w:szCs w:val="28"/>
        </w:rPr>
      </w:pPr>
      <w:r w:rsidRPr="00140D1C">
        <w:rPr>
          <w:rFonts w:cs="Times New Roman"/>
          <w:szCs w:val="28"/>
        </w:rPr>
        <w:lastRenderedPageBreak/>
        <w:t>МУП «Теплосеть» является теплоснабжающей организацией, которая соответствует всем выше перечисленным критериям.</w:t>
      </w:r>
    </w:p>
    <w:p w:rsidR="001B483C" w:rsidRPr="00BA55AE" w:rsidRDefault="001B483C" w:rsidP="00BA55AE">
      <w:pPr>
        <w:pStyle w:val="a4"/>
        <w:shd w:val="clear" w:color="auto" w:fill="FFFFFF"/>
        <w:spacing w:after="0" w:line="240" w:lineRule="auto"/>
        <w:ind w:left="0" w:firstLine="567"/>
        <w:jc w:val="both"/>
        <w:rPr>
          <w:rFonts w:eastAsia="Times New Roman" w:cs="Times New Roman"/>
          <w:szCs w:val="28"/>
        </w:rPr>
      </w:pPr>
    </w:p>
    <w:p w:rsidR="00E91427" w:rsidRPr="00BA55AE" w:rsidRDefault="00E91427" w:rsidP="00BA55AE">
      <w:pPr>
        <w:pStyle w:val="7"/>
        <w:spacing w:before="0" w:line="240" w:lineRule="auto"/>
        <w:ind w:firstLine="567"/>
        <w:jc w:val="both"/>
        <w:rPr>
          <w:rFonts w:ascii="Times New Roman" w:hAnsi="Times New Roman"/>
          <w:b/>
          <w:i w:val="0"/>
          <w:sz w:val="28"/>
          <w:szCs w:val="28"/>
          <w:lang w:val="ru-RU"/>
        </w:rPr>
      </w:pPr>
      <w:bookmarkStart w:id="121" w:name="_Toc200952658"/>
      <w:r w:rsidRPr="00BA55AE">
        <w:rPr>
          <w:rFonts w:ascii="Times New Roman" w:hAnsi="Times New Roman"/>
          <w:b/>
          <w:i w:val="0"/>
          <w:sz w:val="28"/>
          <w:szCs w:val="28"/>
          <w:lang w:val="ru-RU"/>
        </w:rPr>
        <w:t>б) реестр зон деятельности единой теплоснабжающей организации (организаций)</w:t>
      </w:r>
      <w:bookmarkEnd w:id="121"/>
    </w:p>
    <w:p w:rsidR="00E91427" w:rsidRPr="00BA55AE" w:rsidRDefault="00E91427"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xml:space="preserve">На территории </w:t>
      </w:r>
      <w:r w:rsidR="00D24848" w:rsidRPr="00BA55AE">
        <w:rPr>
          <w:rFonts w:eastAsia="Times New Roman" w:cs="Times New Roman"/>
          <w:szCs w:val="28"/>
        </w:rPr>
        <w:t xml:space="preserve">муниципального образования </w:t>
      </w:r>
      <w:r w:rsidR="00BA55AE">
        <w:rPr>
          <w:rFonts w:eastAsia="Times New Roman" w:cs="Times New Roman"/>
          <w:szCs w:val="28"/>
        </w:rPr>
        <w:t>Городское поселение</w:t>
      </w:r>
      <w:r w:rsidR="00140D1C" w:rsidRPr="00140D1C">
        <w:rPr>
          <w:rFonts w:eastAsia="Times New Roman" w:cs="Times New Roman"/>
          <w:szCs w:val="28"/>
        </w:rPr>
        <w:t>«Поселок Думиничи» МУП «Теплосеть» МР «Думиничский район»</w:t>
      </w:r>
      <w:r w:rsidRPr="00BA55AE">
        <w:rPr>
          <w:rFonts w:eastAsia="Times New Roman" w:cs="Times New Roman"/>
          <w:szCs w:val="28"/>
        </w:rPr>
        <w:t xml:space="preserve"> является единой теплоснабжающей организацией источников тепловой энергии.</w:t>
      </w:r>
    </w:p>
    <w:p w:rsidR="00E91427" w:rsidRPr="00BA55AE" w:rsidRDefault="00E91427"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В таблице 10</w:t>
      </w:r>
      <w:r w:rsidR="007919C4">
        <w:rPr>
          <w:rFonts w:eastAsia="Times New Roman" w:cs="Times New Roman"/>
          <w:szCs w:val="28"/>
        </w:rPr>
        <w:t>.1</w:t>
      </w:r>
      <w:r w:rsidR="00236683" w:rsidRPr="00BA55AE">
        <w:rPr>
          <w:rFonts w:eastAsia="Times New Roman" w:cs="Times New Roman"/>
          <w:szCs w:val="28"/>
        </w:rPr>
        <w:t>.</w:t>
      </w:r>
      <w:r w:rsidRPr="00BA55AE">
        <w:rPr>
          <w:rFonts w:eastAsia="Times New Roman" w:cs="Times New Roman"/>
          <w:szCs w:val="28"/>
        </w:rPr>
        <w:t xml:space="preserve"> указан перечень действия систем теплоснабжения</w:t>
      </w:r>
    </w:p>
    <w:p w:rsidR="0017062D" w:rsidRDefault="0017062D" w:rsidP="00BA55AE">
      <w:pPr>
        <w:spacing w:after="0" w:line="240" w:lineRule="auto"/>
        <w:ind w:firstLine="567"/>
        <w:jc w:val="both"/>
        <w:rPr>
          <w:rFonts w:cs="Times New Roman"/>
          <w:szCs w:val="28"/>
        </w:rPr>
      </w:pPr>
      <w:r w:rsidRPr="00BA55AE">
        <w:rPr>
          <w:rFonts w:cs="Times New Roman"/>
          <w:szCs w:val="28"/>
        </w:rPr>
        <w:t xml:space="preserve">Таблица </w:t>
      </w:r>
      <w:r w:rsidR="00236683" w:rsidRPr="00BA55AE">
        <w:rPr>
          <w:rFonts w:cs="Times New Roman"/>
          <w:szCs w:val="28"/>
        </w:rPr>
        <w:t>10</w:t>
      </w:r>
      <w:r w:rsidR="007919C4">
        <w:rPr>
          <w:rFonts w:cs="Times New Roman"/>
          <w:szCs w:val="28"/>
        </w:rPr>
        <w:t>.1</w:t>
      </w:r>
      <w:r w:rsidRPr="00BA55AE">
        <w:rPr>
          <w:rFonts w:cs="Times New Roman"/>
          <w:szCs w:val="28"/>
        </w:rPr>
        <w:t xml:space="preserve"> – Перечень зон действия систем теплоснабжения</w:t>
      </w:r>
      <w:r w:rsidR="00236683" w:rsidRPr="00BA55AE">
        <w:rPr>
          <w:rFonts w:cs="Times New Roman"/>
          <w:szCs w:val="28"/>
        </w:rPr>
        <w:t xml:space="preserve"> анализ изменений в границах систем теплоснабжения и утвержденных зон деятельности ЕТО в муниципальном образовании</w:t>
      </w:r>
    </w:p>
    <w:p w:rsidR="00140D1C" w:rsidRDefault="00140D1C" w:rsidP="00BA55AE">
      <w:pPr>
        <w:spacing w:after="0" w:line="240" w:lineRule="auto"/>
        <w:ind w:firstLine="567"/>
        <w:jc w:val="both"/>
        <w:rPr>
          <w:rFonts w:cs="Times New Roman"/>
          <w:szCs w:val="28"/>
        </w:rPr>
      </w:pPr>
    </w:p>
    <w:tbl>
      <w:tblPr>
        <w:tblW w:w="5000" w:type="pct"/>
        <w:tblLook w:val="04A0"/>
      </w:tblPr>
      <w:tblGrid>
        <w:gridCol w:w="2331"/>
        <w:gridCol w:w="733"/>
        <w:gridCol w:w="2523"/>
        <w:gridCol w:w="1989"/>
        <w:gridCol w:w="1995"/>
      </w:tblGrid>
      <w:tr w:rsidR="00140D1C" w:rsidRPr="00140D1C" w:rsidTr="001D43C1">
        <w:trPr>
          <w:trHeight w:val="1440"/>
        </w:trPr>
        <w:tc>
          <w:tcPr>
            <w:tcW w:w="12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Теплоснабжающие и/или теплосетевые организации</w:t>
            </w:r>
          </w:p>
        </w:tc>
        <w:tc>
          <w:tcPr>
            <w:tcW w:w="3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 п/п</w:t>
            </w:r>
          </w:p>
        </w:tc>
        <w:tc>
          <w:tcPr>
            <w:tcW w:w="13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Наименование теплоисточника</w:t>
            </w:r>
          </w:p>
        </w:tc>
        <w:tc>
          <w:tcPr>
            <w:tcW w:w="1039" w:type="pct"/>
            <w:tcBorders>
              <w:top w:val="single" w:sz="8" w:space="0" w:color="auto"/>
              <w:left w:val="nil"/>
              <w:bottom w:val="single" w:sz="8" w:space="0" w:color="auto"/>
              <w:right w:val="single" w:sz="8" w:space="0" w:color="auto"/>
            </w:tcBorders>
            <w:shd w:val="clear" w:color="auto" w:fill="auto"/>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Изменения в границах системы теплоснабжения</w:t>
            </w:r>
          </w:p>
        </w:tc>
        <w:tc>
          <w:tcPr>
            <w:tcW w:w="1042" w:type="pct"/>
            <w:tcBorders>
              <w:top w:val="single" w:sz="8" w:space="0" w:color="auto"/>
              <w:left w:val="nil"/>
              <w:bottom w:val="single" w:sz="8" w:space="0" w:color="auto"/>
              <w:right w:val="single" w:sz="8" w:space="0" w:color="auto"/>
            </w:tcBorders>
            <w:shd w:val="clear" w:color="auto" w:fill="auto"/>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Необходимая корректировка в рамках актуализации схемы теплоснабжения</w:t>
            </w:r>
          </w:p>
        </w:tc>
      </w:tr>
      <w:tr w:rsidR="00140D1C" w:rsidRPr="00140D1C" w:rsidTr="001D43C1">
        <w:trPr>
          <w:trHeight w:val="110"/>
        </w:trPr>
        <w:tc>
          <w:tcPr>
            <w:tcW w:w="1218" w:type="pct"/>
            <w:vMerge/>
            <w:tcBorders>
              <w:top w:val="single" w:sz="4" w:space="0" w:color="auto"/>
              <w:left w:val="single" w:sz="4" w:space="0" w:color="auto"/>
              <w:bottom w:val="single" w:sz="4" w:space="0" w:color="auto"/>
              <w:right w:val="single" w:sz="4" w:space="0" w:color="auto"/>
            </w:tcBorders>
            <w:vAlign w:val="center"/>
            <w:hideMark/>
          </w:tcPr>
          <w:p w:rsidR="00140D1C" w:rsidRPr="00140D1C" w:rsidRDefault="00140D1C" w:rsidP="00140D1C">
            <w:pPr>
              <w:spacing w:after="0" w:line="240" w:lineRule="auto"/>
              <w:rPr>
                <w:rFonts w:eastAsia="Times New Roman" w:cs="Times New Roman"/>
                <w:sz w:val="24"/>
                <w:szCs w:val="24"/>
                <w:lang w:eastAsia="ru-RU"/>
              </w:rPr>
            </w:pPr>
          </w:p>
        </w:tc>
        <w:tc>
          <w:tcPr>
            <w:tcW w:w="383" w:type="pct"/>
            <w:vMerge/>
            <w:tcBorders>
              <w:top w:val="single" w:sz="4" w:space="0" w:color="auto"/>
              <w:left w:val="single" w:sz="4" w:space="0" w:color="auto"/>
              <w:bottom w:val="single" w:sz="4" w:space="0" w:color="auto"/>
              <w:right w:val="single" w:sz="4" w:space="0" w:color="auto"/>
            </w:tcBorders>
            <w:vAlign w:val="center"/>
            <w:hideMark/>
          </w:tcPr>
          <w:p w:rsidR="00140D1C" w:rsidRPr="00140D1C" w:rsidRDefault="00140D1C" w:rsidP="00140D1C">
            <w:pPr>
              <w:spacing w:after="0" w:line="240" w:lineRule="auto"/>
              <w:rPr>
                <w:rFonts w:eastAsia="Times New Roman" w:cs="Times New Roman"/>
                <w:sz w:val="24"/>
                <w:szCs w:val="24"/>
                <w:lang w:eastAsia="ru-RU"/>
              </w:rPr>
            </w:pPr>
          </w:p>
        </w:tc>
        <w:tc>
          <w:tcPr>
            <w:tcW w:w="1318" w:type="pct"/>
            <w:vMerge/>
            <w:tcBorders>
              <w:top w:val="single" w:sz="4" w:space="0" w:color="auto"/>
              <w:left w:val="single" w:sz="4" w:space="0" w:color="auto"/>
              <w:bottom w:val="single" w:sz="4" w:space="0" w:color="auto"/>
              <w:right w:val="single" w:sz="4" w:space="0" w:color="auto"/>
            </w:tcBorders>
            <w:vAlign w:val="center"/>
            <w:hideMark/>
          </w:tcPr>
          <w:p w:rsidR="00140D1C" w:rsidRPr="00140D1C" w:rsidRDefault="00140D1C" w:rsidP="00140D1C">
            <w:pPr>
              <w:spacing w:after="0" w:line="240" w:lineRule="auto"/>
              <w:rPr>
                <w:rFonts w:eastAsia="Times New Roman" w:cs="Times New Roman"/>
                <w:sz w:val="24"/>
                <w:szCs w:val="24"/>
                <w:lang w:eastAsia="ru-RU"/>
              </w:rPr>
            </w:pP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 </w:t>
            </w:r>
          </w:p>
        </w:tc>
        <w:tc>
          <w:tcPr>
            <w:tcW w:w="1042" w:type="pct"/>
            <w:tcBorders>
              <w:top w:val="single" w:sz="4" w:space="0" w:color="auto"/>
              <w:left w:val="nil"/>
              <w:bottom w:val="single" w:sz="4" w:space="0" w:color="auto"/>
              <w:right w:val="single" w:sz="4" w:space="0" w:color="auto"/>
            </w:tcBorders>
            <w:shd w:val="clear" w:color="auto" w:fill="auto"/>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 </w:t>
            </w:r>
          </w:p>
        </w:tc>
      </w:tr>
      <w:tr w:rsidR="00140D1C" w:rsidRPr="00140D1C" w:rsidTr="001D43C1">
        <w:trPr>
          <w:trHeight w:val="930"/>
        </w:trPr>
        <w:tc>
          <w:tcPr>
            <w:tcW w:w="1218" w:type="pct"/>
            <w:vMerge w:val="restart"/>
            <w:tcBorders>
              <w:top w:val="nil"/>
              <w:left w:val="single" w:sz="4" w:space="0" w:color="auto"/>
              <w:bottom w:val="single" w:sz="4" w:space="0" w:color="auto"/>
              <w:right w:val="single" w:sz="4" w:space="0" w:color="auto"/>
            </w:tcBorders>
            <w:shd w:val="clear" w:color="auto" w:fill="auto"/>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МУП «Теплосеть» МР «Думиничский район»</w:t>
            </w:r>
          </w:p>
        </w:tc>
        <w:tc>
          <w:tcPr>
            <w:tcW w:w="383" w:type="pct"/>
            <w:tcBorders>
              <w:top w:val="nil"/>
              <w:left w:val="nil"/>
              <w:bottom w:val="single" w:sz="4" w:space="0" w:color="auto"/>
              <w:right w:val="single" w:sz="4" w:space="0" w:color="auto"/>
            </w:tcBorders>
            <w:shd w:val="clear" w:color="auto" w:fill="auto"/>
            <w:noWrap/>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1</w:t>
            </w:r>
          </w:p>
        </w:tc>
        <w:tc>
          <w:tcPr>
            <w:tcW w:w="1318" w:type="pct"/>
            <w:tcBorders>
              <w:top w:val="nil"/>
              <w:left w:val="nil"/>
              <w:bottom w:val="single" w:sz="4" w:space="0" w:color="auto"/>
              <w:right w:val="single" w:sz="4" w:space="0" w:color="auto"/>
            </w:tcBorders>
            <w:shd w:val="clear" w:color="auto" w:fill="auto"/>
            <w:vAlign w:val="center"/>
            <w:hideMark/>
          </w:tcPr>
          <w:p w:rsidR="00140D1C" w:rsidRPr="00140D1C" w:rsidRDefault="00140D1C" w:rsidP="00140D1C">
            <w:pPr>
              <w:spacing w:after="0" w:line="240" w:lineRule="auto"/>
              <w:rPr>
                <w:rFonts w:eastAsia="Times New Roman" w:cs="Times New Roman"/>
                <w:sz w:val="24"/>
                <w:szCs w:val="24"/>
                <w:lang w:eastAsia="ru-RU"/>
              </w:rPr>
            </w:pPr>
            <w:r w:rsidRPr="00140D1C">
              <w:rPr>
                <w:rFonts w:eastAsia="Times New Roman" w:cs="Times New Roman"/>
                <w:sz w:val="24"/>
                <w:szCs w:val="24"/>
                <w:lang w:eastAsia="ru-RU"/>
              </w:rPr>
              <w:t>Котельная (ул. Ленина) без ГВС п. Думиничи, ул. Ленина, д.31 "а "</w:t>
            </w:r>
          </w:p>
        </w:tc>
        <w:tc>
          <w:tcPr>
            <w:tcW w:w="1039" w:type="pct"/>
            <w:tcBorders>
              <w:top w:val="nil"/>
              <w:left w:val="nil"/>
              <w:bottom w:val="single" w:sz="4" w:space="0" w:color="auto"/>
              <w:right w:val="single" w:sz="4" w:space="0" w:color="auto"/>
            </w:tcBorders>
            <w:shd w:val="clear" w:color="auto" w:fill="auto"/>
            <w:hideMark/>
          </w:tcPr>
          <w:p w:rsidR="00140D1C" w:rsidRPr="00140D1C" w:rsidRDefault="00140D1C" w:rsidP="00140D1C">
            <w:pPr>
              <w:jc w:val="center"/>
              <w:rPr>
                <w:sz w:val="24"/>
                <w:szCs w:val="24"/>
              </w:rPr>
            </w:pPr>
            <w:r w:rsidRPr="00140D1C">
              <w:rPr>
                <w:sz w:val="24"/>
                <w:szCs w:val="24"/>
              </w:rPr>
              <w:t>не планируется</w:t>
            </w:r>
          </w:p>
        </w:tc>
        <w:tc>
          <w:tcPr>
            <w:tcW w:w="1042" w:type="pct"/>
            <w:tcBorders>
              <w:top w:val="nil"/>
              <w:left w:val="nil"/>
              <w:bottom w:val="single" w:sz="4" w:space="0" w:color="auto"/>
              <w:right w:val="single" w:sz="4" w:space="0" w:color="auto"/>
            </w:tcBorders>
            <w:shd w:val="clear" w:color="auto" w:fill="auto"/>
            <w:hideMark/>
          </w:tcPr>
          <w:p w:rsidR="00140D1C" w:rsidRPr="00140D1C" w:rsidRDefault="00140D1C" w:rsidP="00140D1C">
            <w:pPr>
              <w:jc w:val="center"/>
              <w:rPr>
                <w:sz w:val="24"/>
                <w:szCs w:val="24"/>
              </w:rPr>
            </w:pPr>
            <w:r w:rsidRPr="00140D1C">
              <w:rPr>
                <w:sz w:val="24"/>
                <w:szCs w:val="24"/>
              </w:rPr>
              <w:t>не требуется</w:t>
            </w:r>
          </w:p>
        </w:tc>
      </w:tr>
      <w:tr w:rsidR="00140D1C" w:rsidRPr="00140D1C" w:rsidTr="001D43C1">
        <w:trPr>
          <w:trHeight w:val="930"/>
        </w:trPr>
        <w:tc>
          <w:tcPr>
            <w:tcW w:w="1218" w:type="pct"/>
            <w:vMerge/>
            <w:tcBorders>
              <w:top w:val="nil"/>
              <w:left w:val="single" w:sz="4" w:space="0" w:color="auto"/>
              <w:bottom w:val="single" w:sz="4" w:space="0" w:color="auto"/>
              <w:right w:val="single" w:sz="4" w:space="0" w:color="auto"/>
            </w:tcBorders>
            <w:vAlign w:val="center"/>
            <w:hideMark/>
          </w:tcPr>
          <w:p w:rsidR="00140D1C" w:rsidRPr="00140D1C" w:rsidRDefault="00140D1C" w:rsidP="00140D1C">
            <w:pPr>
              <w:spacing w:after="0" w:line="240" w:lineRule="auto"/>
              <w:rPr>
                <w:rFonts w:eastAsia="Times New Roman" w:cs="Times New Roman"/>
                <w:sz w:val="24"/>
                <w:szCs w:val="24"/>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2</w:t>
            </w:r>
          </w:p>
        </w:tc>
        <w:tc>
          <w:tcPr>
            <w:tcW w:w="1318" w:type="pct"/>
            <w:tcBorders>
              <w:top w:val="nil"/>
              <w:left w:val="nil"/>
              <w:bottom w:val="single" w:sz="4" w:space="0" w:color="auto"/>
              <w:right w:val="single" w:sz="4" w:space="0" w:color="auto"/>
            </w:tcBorders>
            <w:shd w:val="clear" w:color="auto" w:fill="auto"/>
            <w:vAlign w:val="center"/>
            <w:hideMark/>
          </w:tcPr>
          <w:p w:rsidR="00140D1C" w:rsidRPr="00140D1C" w:rsidRDefault="00140D1C" w:rsidP="00140D1C">
            <w:pPr>
              <w:spacing w:after="0" w:line="240" w:lineRule="auto"/>
              <w:rPr>
                <w:rFonts w:eastAsia="Times New Roman" w:cs="Times New Roman"/>
                <w:sz w:val="24"/>
                <w:szCs w:val="24"/>
                <w:lang w:eastAsia="ru-RU"/>
              </w:rPr>
            </w:pPr>
            <w:r w:rsidRPr="00140D1C">
              <w:rPr>
                <w:rFonts w:eastAsia="Times New Roman" w:cs="Times New Roman"/>
                <w:sz w:val="24"/>
                <w:szCs w:val="24"/>
                <w:lang w:eastAsia="ru-RU"/>
              </w:rPr>
              <w:t xml:space="preserve">Котельная   («Черемушки») без ГВС п. Думиничи, 1-й Ленинский переулок </w:t>
            </w:r>
          </w:p>
        </w:tc>
        <w:tc>
          <w:tcPr>
            <w:tcW w:w="1039" w:type="pct"/>
            <w:tcBorders>
              <w:top w:val="nil"/>
              <w:left w:val="nil"/>
              <w:bottom w:val="single" w:sz="4" w:space="0" w:color="auto"/>
              <w:right w:val="single" w:sz="4" w:space="0" w:color="auto"/>
            </w:tcBorders>
            <w:shd w:val="clear" w:color="auto" w:fill="auto"/>
            <w:hideMark/>
          </w:tcPr>
          <w:p w:rsidR="00140D1C" w:rsidRPr="00140D1C" w:rsidRDefault="00140D1C" w:rsidP="00140D1C">
            <w:pPr>
              <w:jc w:val="center"/>
              <w:rPr>
                <w:sz w:val="24"/>
                <w:szCs w:val="24"/>
              </w:rPr>
            </w:pPr>
            <w:r w:rsidRPr="00140D1C">
              <w:rPr>
                <w:sz w:val="24"/>
                <w:szCs w:val="24"/>
              </w:rPr>
              <w:t>не планируется</w:t>
            </w:r>
          </w:p>
        </w:tc>
        <w:tc>
          <w:tcPr>
            <w:tcW w:w="1042" w:type="pct"/>
            <w:tcBorders>
              <w:top w:val="nil"/>
              <w:left w:val="nil"/>
              <w:bottom w:val="single" w:sz="4" w:space="0" w:color="auto"/>
              <w:right w:val="single" w:sz="4" w:space="0" w:color="auto"/>
            </w:tcBorders>
            <w:shd w:val="clear" w:color="auto" w:fill="auto"/>
            <w:hideMark/>
          </w:tcPr>
          <w:p w:rsidR="00140D1C" w:rsidRPr="00140D1C" w:rsidRDefault="00140D1C" w:rsidP="00140D1C">
            <w:pPr>
              <w:jc w:val="center"/>
              <w:rPr>
                <w:sz w:val="24"/>
                <w:szCs w:val="24"/>
              </w:rPr>
            </w:pPr>
            <w:r w:rsidRPr="00140D1C">
              <w:rPr>
                <w:sz w:val="24"/>
                <w:szCs w:val="24"/>
              </w:rPr>
              <w:t>не требуется</w:t>
            </w:r>
          </w:p>
        </w:tc>
      </w:tr>
      <w:tr w:rsidR="00140D1C" w:rsidRPr="00140D1C" w:rsidTr="001D43C1">
        <w:trPr>
          <w:trHeight w:val="620"/>
        </w:trPr>
        <w:tc>
          <w:tcPr>
            <w:tcW w:w="1218" w:type="pct"/>
            <w:vMerge/>
            <w:tcBorders>
              <w:top w:val="nil"/>
              <w:left w:val="single" w:sz="4" w:space="0" w:color="auto"/>
              <w:bottom w:val="single" w:sz="4" w:space="0" w:color="auto"/>
              <w:right w:val="single" w:sz="4" w:space="0" w:color="auto"/>
            </w:tcBorders>
            <w:vAlign w:val="center"/>
            <w:hideMark/>
          </w:tcPr>
          <w:p w:rsidR="00140D1C" w:rsidRPr="00140D1C" w:rsidRDefault="00140D1C" w:rsidP="00140D1C">
            <w:pPr>
              <w:spacing w:after="0" w:line="240" w:lineRule="auto"/>
              <w:rPr>
                <w:rFonts w:eastAsia="Times New Roman" w:cs="Times New Roman"/>
                <w:sz w:val="24"/>
                <w:szCs w:val="24"/>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3</w:t>
            </w:r>
          </w:p>
        </w:tc>
        <w:tc>
          <w:tcPr>
            <w:tcW w:w="1318" w:type="pct"/>
            <w:tcBorders>
              <w:top w:val="nil"/>
              <w:left w:val="nil"/>
              <w:bottom w:val="single" w:sz="4" w:space="0" w:color="auto"/>
              <w:right w:val="single" w:sz="4" w:space="0" w:color="auto"/>
            </w:tcBorders>
            <w:shd w:val="clear" w:color="auto" w:fill="auto"/>
            <w:vAlign w:val="center"/>
            <w:hideMark/>
          </w:tcPr>
          <w:p w:rsidR="00140D1C" w:rsidRPr="00140D1C" w:rsidRDefault="00140D1C" w:rsidP="00140D1C">
            <w:pPr>
              <w:spacing w:after="0" w:line="240" w:lineRule="auto"/>
              <w:rPr>
                <w:rFonts w:eastAsia="Times New Roman" w:cs="Times New Roman"/>
                <w:sz w:val="24"/>
                <w:szCs w:val="24"/>
                <w:lang w:eastAsia="ru-RU"/>
              </w:rPr>
            </w:pPr>
            <w:r w:rsidRPr="00140D1C">
              <w:rPr>
                <w:rFonts w:eastAsia="Times New Roman" w:cs="Times New Roman"/>
                <w:sz w:val="24"/>
                <w:szCs w:val="24"/>
                <w:lang w:eastAsia="ru-RU"/>
              </w:rPr>
              <w:t xml:space="preserve">Котельная  п. Думиничи, «Торговый центр» </w:t>
            </w:r>
          </w:p>
        </w:tc>
        <w:tc>
          <w:tcPr>
            <w:tcW w:w="1039" w:type="pct"/>
            <w:tcBorders>
              <w:top w:val="nil"/>
              <w:left w:val="nil"/>
              <w:bottom w:val="single" w:sz="4" w:space="0" w:color="auto"/>
              <w:right w:val="single" w:sz="4" w:space="0" w:color="auto"/>
            </w:tcBorders>
            <w:shd w:val="clear" w:color="auto" w:fill="auto"/>
            <w:hideMark/>
          </w:tcPr>
          <w:p w:rsidR="00140D1C" w:rsidRPr="00140D1C" w:rsidRDefault="00140D1C" w:rsidP="00140D1C">
            <w:pPr>
              <w:jc w:val="center"/>
              <w:rPr>
                <w:sz w:val="24"/>
                <w:szCs w:val="24"/>
              </w:rPr>
            </w:pPr>
            <w:r w:rsidRPr="00140D1C">
              <w:rPr>
                <w:sz w:val="24"/>
                <w:szCs w:val="24"/>
              </w:rPr>
              <w:t>не планируется</w:t>
            </w:r>
          </w:p>
        </w:tc>
        <w:tc>
          <w:tcPr>
            <w:tcW w:w="1042" w:type="pct"/>
            <w:tcBorders>
              <w:top w:val="nil"/>
              <w:left w:val="nil"/>
              <w:bottom w:val="single" w:sz="4" w:space="0" w:color="auto"/>
              <w:right w:val="single" w:sz="4" w:space="0" w:color="auto"/>
            </w:tcBorders>
            <w:shd w:val="clear" w:color="auto" w:fill="auto"/>
            <w:hideMark/>
          </w:tcPr>
          <w:p w:rsidR="00140D1C" w:rsidRPr="00140D1C" w:rsidRDefault="00140D1C" w:rsidP="00140D1C">
            <w:pPr>
              <w:jc w:val="center"/>
              <w:rPr>
                <w:sz w:val="24"/>
                <w:szCs w:val="24"/>
              </w:rPr>
            </w:pPr>
            <w:r w:rsidRPr="00140D1C">
              <w:rPr>
                <w:sz w:val="24"/>
                <w:szCs w:val="24"/>
              </w:rPr>
              <w:t>не требуется</w:t>
            </w:r>
          </w:p>
        </w:tc>
      </w:tr>
      <w:tr w:rsidR="00140D1C" w:rsidRPr="00140D1C" w:rsidTr="001D43C1">
        <w:trPr>
          <w:trHeight w:val="310"/>
        </w:trPr>
        <w:tc>
          <w:tcPr>
            <w:tcW w:w="1218" w:type="pct"/>
            <w:vMerge/>
            <w:tcBorders>
              <w:top w:val="nil"/>
              <w:left w:val="single" w:sz="4" w:space="0" w:color="auto"/>
              <w:bottom w:val="single" w:sz="4" w:space="0" w:color="auto"/>
              <w:right w:val="single" w:sz="4" w:space="0" w:color="auto"/>
            </w:tcBorders>
            <w:vAlign w:val="center"/>
            <w:hideMark/>
          </w:tcPr>
          <w:p w:rsidR="00140D1C" w:rsidRPr="00140D1C" w:rsidRDefault="00140D1C" w:rsidP="00140D1C">
            <w:pPr>
              <w:spacing w:after="0" w:line="240" w:lineRule="auto"/>
              <w:rPr>
                <w:rFonts w:eastAsia="Times New Roman" w:cs="Times New Roman"/>
                <w:sz w:val="24"/>
                <w:szCs w:val="24"/>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4</w:t>
            </w:r>
          </w:p>
        </w:tc>
        <w:tc>
          <w:tcPr>
            <w:tcW w:w="1318" w:type="pct"/>
            <w:tcBorders>
              <w:top w:val="nil"/>
              <w:left w:val="nil"/>
              <w:bottom w:val="single" w:sz="4" w:space="0" w:color="auto"/>
              <w:right w:val="single" w:sz="4" w:space="0" w:color="auto"/>
            </w:tcBorders>
            <w:shd w:val="clear" w:color="auto" w:fill="auto"/>
            <w:vAlign w:val="center"/>
            <w:hideMark/>
          </w:tcPr>
          <w:p w:rsidR="00140D1C" w:rsidRPr="00140D1C" w:rsidRDefault="00140D1C" w:rsidP="00140D1C">
            <w:pPr>
              <w:spacing w:after="0" w:line="240" w:lineRule="auto"/>
              <w:rPr>
                <w:rFonts w:eastAsia="Times New Roman" w:cs="Times New Roman"/>
                <w:sz w:val="24"/>
                <w:szCs w:val="24"/>
                <w:lang w:eastAsia="ru-RU"/>
              </w:rPr>
            </w:pPr>
            <w:r w:rsidRPr="00140D1C">
              <w:rPr>
                <w:rFonts w:eastAsia="Times New Roman" w:cs="Times New Roman"/>
                <w:sz w:val="24"/>
                <w:szCs w:val="24"/>
                <w:lang w:eastAsia="ru-RU"/>
              </w:rPr>
              <w:t xml:space="preserve">Котельная  п. Думиничи, «Баня» </w:t>
            </w:r>
          </w:p>
        </w:tc>
        <w:tc>
          <w:tcPr>
            <w:tcW w:w="1039" w:type="pct"/>
            <w:tcBorders>
              <w:top w:val="nil"/>
              <w:left w:val="nil"/>
              <w:bottom w:val="single" w:sz="4" w:space="0" w:color="auto"/>
              <w:right w:val="single" w:sz="4" w:space="0" w:color="auto"/>
            </w:tcBorders>
            <w:shd w:val="clear" w:color="auto" w:fill="auto"/>
            <w:hideMark/>
          </w:tcPr>
          <w:p w:rsidR="00140D1C" w:rsidRPr="00140D1C" w:rsidRDefault="00140D1C" w:rsidP="00140D1C">
            <w:pPr>
              <w:jc w:val="center"/>
              <w:rPr>
                <w:sz w:val="24"/>
                <w:szCs w:val="24"/>
              </w:rPr>
            </w:pPr>
            <w:r w:rsidRPr="00140D1C">
              <w:rPr>
                <w:sz w:val="24"/>
                <w:szCs w:val="24"/>
              </w:rPr>
              <w:t>не планируется</w:t>
            </w:r>
          </w:p>
        </w:tc>
        <w:tc>
          <w:tcPr>
            <w:tcW w:w="1042" w:type="pct"/>
            <w:tcBorders>
              <w:top w:val="nil"/>
              <w:left w:val="nil"/>
              <w:bottom w:val="single" w:sz="4" w:space="0" w:color="auto"/>
              <w:right w:val="single" w:sz="4" w:space="0" w:color="auto"/>
            </w:tcBorders>
            <w:shd w:val="clear" w:color="auto" w:fill="auto"/>
            <w:hideMark/>
          </w:tcPr>
          <w:p w:rsidR="00140D1C" w:rsidRPr="00140D1C" w:rsidRDefault="00140D1C" w:rsidP="00140D1C">
            <w:pPr>
              <w:jc w:val="center"/>
              <w:rPr>
                <w:sz w:val="24"/>
                <w:szCs w:val="24"/>
              </w:rPr>
            </w:pPr>
            <w:r w:rsidRPr="00140D1C">
              <w:rPr>
                <w:sz w:val="24"/>
                <w:szCs w:val="24"/>
              </w:rPr>
              <w:t>не требуется</w:t>
            </w:r>
          </w:p>
        </w:tc>
      </w:tr>
      <w:tr w:rsidR="00140D1C" w:rsidRPr="00140D1C" w:rsidTr="001D43C1">
        <w:trPr>
          <w:trHeight w:val="620"/>
        </w:trPr>
        <w:tc>
          <w:tcPr>
            <w:tcW w:w="1218" w:type="pct"/>
            <w:vMerge/>
            <w:tcBorders>
              <w:top w:val="nil"/>
              <w:left w:val="single" w:sz="4" w:space="0" w:color="auto"/>
              <w:bottom w:val="single" w:sz="4" w:space="0" w:color="auto"/>
              <w:right w:val="single" w:sz="4" w:space="0" w:color="auto"/>
            </w:tcBorders>
            <w:vAlign w:val="center"/>
            <w:hideMark/>
          </w:tcPr>
          <w:p w:rsidR="00140D1C" w:rsidRPr="00140D1C" w:rsidRDefault="00140D1C" w:rsidP="00140D1C">
            <w:pPr>
              <w:spacing w:after="0" w:line="240" w:lineRule="auto"/>
              <w:rPr>
                <w:rFonts w:eastAsia="Times New Roman" w:cs="Times New Roman"/>
                <w:sz w:val="24"/>
                <w:szCs w:val="24"/>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5</w:t>
            </w:r>
          </w:p>
        </w:tc>
        <w:tc>
          <w:tcPr>
            <w:tcW w:w="1318" w:type="pct"/>
            <w:tcBorders>
              <w:top w:val="nil"/>
              <w:left w:val="nil"/>
              <w:bottom w:val="single" w:sz="4" w:space="0" w:color="auto"/>
              <w:right w:val="single" w:sz="4" w:space="0" w:color="auto"/>
            </w:tcBorders>
            <w:shd w:val="clear" w:color="auto" w:fill="auto"/>
            <w:vAlign w:val="center"/>
            <w:hideMark/>
          </w:tcPr>
          <w:p w:rsidR="00140D1C" w:rsidRPr="00140D1C" w:rsidRDefault="00140D1C" w:rsidP="00140D1C">
            <w:pPr>
              <w:spacing w:after="0" w:line="240" w:lineRule="auto"/>
              <w:rPr>
                <w:rFonts w:eastAsia="Times New Roman" w:cs="Times New Roman"/>
                <w:sz w:val="24"/>
                <w:szCs w:val="24"/>
                <w:lang w:eastAsia="ru-RU"/>
              </w:rPr>
            </w:pPr>
            <w:r w:rsidRPr="00140D1C">
              <w:rPr>
                <w:rFonts w:eastAsia="Times New Roman" w:cs="Times New Roman"/>
                <w:sz w:val="24"/>
                <w:szCs w:val="24"/>
                <w:lang w:eastAsia="ru-RU"/>
              </w:rPr>
              <w:t>Котельная  ст. Думиничи, «Дом культуры»</w:t>
            </w:r>
          </w:p>
        </w:tc>
        <w:tc>
          <w:tcPr>
            <w:tcW w:w="1039" w:type="pct"/>
            <w:tcBorders>
              <w:top w:val="nil"/>
              <w:left w:val="nil"/>
              <w:bottom w:val="single" w:sz="4" w:space="0" w:color="auto"/>
              <w:right w:val="single" w:sz="4" w:space="0" w:color="auto"/>
            </w:tcBorders>
            <w:shd w:val="clear" w:color="auto" w:fill="auto"/>
            <w:hideMark/>
          </w:tcPr>
          <w:p w:rsidR="00140D1C" w:rsidRPr="00140D1C" w:rsidRDefault="00140D1C" w:rsidP="00140D1C">
            <w:pPr>
              <w:jc w:val="center"/>
              <w:rPr>
                <w:sz w:val="24"/>
                <w:szCs w:val="24"/>
              </w:rPr>
            </w:pPr>
            <w:r w:rsidRPr="00140D1C">
              <w:rPr>
                <w:sz w:val="24"/>
                <w:szCs w:val="24"/>
              </w:rPr>
              <w:t>не планируется</w:t>
            </w:r>
          </w:p>
        </w:tc>
        <w:tc>
          <w:tcPr>
            <w:tcW w:w="1042" w:type="pct"/>
            <w:tcBorders>
              <w:top w:val="nil"/>
              <w:left w:val="nil"/>
              <w:bottom w:val="single" w:sz="4" w:space="0" w:color="auto"/>
              <w:right w:val="single" w:sz="4" w:space="0" w:color="auto"/>
            </w:tcBorders>
            <w:shd w:val="clear" w:color="auto" w:fill="auto"/>
            <w:hideMark/>
          </w:tcPr>
          <w:p w:rsidR="00140D1C" w:rsidRPr="00140D1C" w:rsidRDefault="00140D1C" w:rsidP="00140D1C">
            <w:pPr>
              <w:jc w:val="center"/>
              <w:rPr>
                <w:sz w:val="24"/>
                <w:szCs w:val="24"/>
              </w:rPr>
            </w:pPr>
            <w:r w:rsidRPr="00140D1C">
              <w:rPr>
                <w:sz w:val="24"/>
                <w:szCs w:val="24"/>
              </w:rPr>
              <w:t>не требуется</w:t>
            </w:r>
          </w:p>
        </w:tc>
      </w:tr>
      <w:tr w:rsidR="00140D1C" w:rsidRPr="00140D1C" w:rsidTr="001D43C1">
        <w:trPr>
          <w:trHeight w:val="620"/>
        </w:trPr>
        <w:tc>
          <w:tcPr>
            <w:tcW w:w="1218" w:type="pct"/>
            <w:vMerge/>
            <w:tcBorders>
              <w:top w:val="nil"/>
              <w:left w:val="single" w:sz="4" w:space="0" w:color="auto"/>
              <w:bottom w:val="single" w:sz="4" w:space="0" w:color="auto"/>
              <w:right w:val="single" w:sz="4" w:space="0" w:color="auto"/>
            </w:tcBorders>
            <w:vAlign w:val="center"/>
            <w:hideMark/>
          </w:tcPr>
          <w:p w:rsidR="00140D1C" w:rsidRPr="00140D1C" w:rsidRDefault="00140D1C" w:rsidP="00140D1C">
            <w:pPr>
              <w:spacing w:after="0" w:line="240" w:lineRule="auto"/>
              <w:rPr>
                <w:rFonts w:eastAsia="Times New Roman" w:cs="Times New Roman"/>
                <w:sz w:val="24"/>
                <w:szCs w:val="24"/>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140D1C" w:rsidRPr="00140D1C" w:rsidRDefault="00140D1C" w:rsidP="00140D1C">
            <w:pPr>
              <w:spacing w:after="0" w:line="240" w:lineRule="auto"/>
              <w:jc w:val="center"/>
              <w:rPr>
                <w:rFonts w:eastAsia="Times New Roman" w:cs="Times New Roman"/>
                <w:sz w:val="24"/>
                <w:szCs w:val="24"/>
                <w:lang w:eastAsia="ru-RU"/>
              </w:rPr>
            </w:pPr>
            <w:r w:rsidRPr="00140D1C">
              <w:rPr>
                <w:rFonts w:eastAsia="Times New Roman" w:cs="Times New Roman"/>
                <w:sz w:val="24"/>
                <w:szCs w:val="24"/>
                <w:lang w:eastAsia="ru-RU"/>
              </w:rPr>
              <w:t>6</w:t>
            </w:r>
          </w:p>
        </w:tc>
        <w:tc>
          <w:tcPr>
            <w:tcW w:w="1318" w:type="pct"/>
            <w:tcBorders>
              <w:top w:val="nil"/>
              <w:left w:val="nil"/>
              <w:bottom w:val="single" w:sz="4" w:space="0" w:color="auto"/>
              <w:right w:val="single" w:sz="4" w:space="0" w:color="auto"/>
            </w:tcBorders>
            <w:shd w:val="clear" w:color="auto" w:fill="auto"/>
            <w:vAlign w:val="center"/>
            <w:hideMark/>
          </w:tcPr>
          <w:p w:rsidR="00140D1C" w:rsidRPr="00140D1C" w:rsidRDefault="00140D1C" w:rsidP="00140D1C">
            <w:pPr>
              <w:spacing w:after="0" w:line="240" w:lineRule="auto"/>
              <w:rPr>
                <w:rFonts w:eastAsia="Times New Roman" w:cs="Times New Roman"/>
                <w:sz w:val="24"/>
                <w:szCs w:val="24"/>
                <w:lang w:eastAsia="ru-RU"/>
              </w:rPr>
            </w:pPr>
            <w:r w:rsidRPr="00140D1C">
              <w:rPr>
                <w:rFonts w:eastAsia="Times New Roman" w:cs="Times New Roman"/>
                <w:sz w:val="24"/>
                <w:szCs w:val="24"/>
                <w:lang w:eastAsia="ru-RU"/>
              </w:rPr>
              <w:t xml:space="preserve">Котельная   ст. Думиничи, «ПУ-15» </w:t>
            </w:r>
          </w:p>
        </w:tc>
        <w:tc>
          <w:tcPr>
            <w:tcW w:w="1039" w:type="pct"/>
            <w:tcBorders>
              <w:top w:val="nil"/>
              <w:left w:val="nil"/>
              <w:bottom w:val="single" w:sz="4" w:space="0" w:color="auto"/>
              <w:right w:val="single" w:sz="4" w:space="0" w:color="auto"/>
            </w:tcBorders>
            <w:shd w:val="clear" w:color="auto" w:fill="auto"/>
            <w:hideMark/>
          </w:tcPr>
          <w:p w:rsidR="00140D1C" w:rsidRPr="00140D1C" w:rsidRDefault="00140D1C" w:rsidP="00140D1C">
            <w:pPr>
              <w:jc w:val="center"/>
              <w:rPr>
                <w:sz w:val="24"/>
                <w:szCs w:val="24"/>
              </w:rPr>
            </w:pPr>
            <w:r w:rsidRPr="00140D1C">
              <w:rPr>
                <w:sz w:val="24"/>
                <w:szCs w:val="24"/>
              </w:rPr>
              <w:t>не планируется</w:t>
            </w:r>
          </w:p>
        </w:tc>
        <w:tc>
          <w:tcPr>
            <w:tcW w:w="1042" w:type="pct"/>
            <w:tcBorders>
              <w:top w:val="nil"/>
              <w:left w:val="nil"/>
              <w:bottom w:val="single" w:sz="4" w:space="0" w:color="auto"/>
              <w:right w:val="single" w:sz="4" w:space="0" w:color="auto"/>
            </w:tcBorders>
            <w:shd w:val="clear" w:color="auto" w:fill="auto"/>
            <w:hideMark/>
          </w:tcPr>
          <w:p w:rsidR="00140D1C" w:rsidRPr="00140D1C" w:rsidRDefault="00140D1C" w:rsidP="00140D1C">
            <w:pPr>
              <w:jc w:val="center"/>
              <w:rPr>
                <w:sz w:val="24"/>
                <w:szCs w:val="24"/>
              </w:rPr>
            </w:pPr>
            <w:r w:rsidRPr="00140D1C">
              <w:rPr>
                <w:sz w:val="24"/>
                <w:szCs w:val="24"/>
              </w:rPr>
              <w:t>не требуется</w:t>
            </w:r>
          </w:p>
        </w:tc>
      </w:tr>
    </w:tbl>
    <w:p w:rsidR="00236683" w:rsidRPr="00BA55AE" w:rsidRDefault="00236683" w:rsidP="00BA55AE">
      <w:pPr>
        <w:pStyle w:val="a4"/>
        <w:shd w:val="clear" w:color="auto" w:fill="FFFFFF"/>
        <w:spacing w:after="0" w:line="240" w:lineRule="auto"/>
        <w:ind w:left="0" w:firstLine="567"/>
        <w:jc w:val="both"/>
        <w:rPr>
          <w:rFonts w:eastAsia="Times New Roman" w:cs="Times New Roman"/>
          <w:szCs w:val="28"/>
        </w:rPr>
      </w:pPr>
    </w:p>
    <w:p w:rsidR="00B71495" w:rsidRPr="00BA55AE" w:rsidRDefault="00E944C5" w:rsidP="00BA55AE">
      <w:pPr>
        <w:pStyle w:val="7"/>
        <w:spacing w:before="0" w:line="240" w:lineRule="auto"/>
        <w:ind w:firstLine="567"/>
        <w:jc w:val="both"/>
        <w:rPr>
          <w:rFonts w:ascii="Times New Roman" w:hAnsi="Times New Roman"/>
          <w:b/>
          <w:i w:val="0"/>
          <w:sz w:val="28"/>
          <w:szCs w:val="28"/>
          <w:lang w:val="ru-RU"/>
        </w:rPr>
      </w:pPr>
      <w:bookmarkStart w:id="122" w:name="_Toc200952659"/>
      <w:r w:rsidRPr="00BA55AE">
        <w:rPr>
          <w:rFonts w:ascii="Times New Roman" w:hAnsi="Times New Roman"/>
          <w:b/>
          <w:i w:val="0"/>
          <w:sz w:val="28"/>
          <w:szCs w:val="28"/>
          <w:lang w:val="ru-RU"/>
        </w:rPr>
        <w:t>в) основания, в том числе критерии, в соответствии с которыми теплоснабжающей организации присвоен статус единой теплоснабжающей организации</w:t>
      </w:r>
      <w:bookmarkEnd w:id="122"/>
    </w:p>
    <w:p w:rsidR="00E944C5"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В «Правилах организации теплоснабжения», утверждённых Правительством Российской Федерации, установлены следующие критерииопределения единой теплоснабжающей организации:</w:t>
      </w:r>
    </w:p>
    <w:p w:rsidR="00E944C5"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lastRenderedPageBreak/>
        <w:t>-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единойтеплоснабжающей организации или тепловыми сетями, к которымнепосредственно подключены источники тепловой энергии снаибольшей совокупной установленной тепловой мощностью в границах зоны деятельности единой теплоснабжающей организации;</w:t>
      </w:r>
    </w:p>
    <w:p w:rsidR="00724314"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источниковтепла и тепловых сетей, которыми указанная организация владеетна праве собственности или ином законном основании в границах</w:t>
      </w:r>
      <w:r w:rsidRPr="00BA55AE">
        <w:rPr>
          <w:rFonts w:eastAsia="Times New Roman" w:cs="Times New Roman"/>
          <w:szCs w:val="28"/>
        </w:rPr>
        <w:br/>
        <w:t>зоны деятельности единой теплоснабжающей организации. Размеруставного капитала и остаточная балансовая стоимость имуществаопределяются по данным бухгалтерской отчётности на последнююотчётную дату перед подачей заявки на присвоение статуса единойтеплоснабжающей организации;</w:t>
      </w:r>
    </w:p>
    <w:p w:rsidR="00724314"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в случае наличия двух претендентов статус присваивается организации, способной в лучшей мере обеспечить надёжность теплоснабжения в соответствующей системе теплоснабжения.</w:t>
      </w:r>
      <w:r w:rsidRPr="00BA55AE">
        <w:rPr>
          <w:rFonts w:eastAsia="Times New Roman" w:cs="Times New Roman"/>
          <w:szCs w:val="28"/>
        </w:rPr>
        <w:br/>
        <w:t>Способность обеспечить надёжность теплоснабжения определяетсяналичием у организации технической возможности и квалифицированного персонала по наладке,мониторингу, диспетчеризации, переключениями оперативному управлению гидравлическими режимами, что обосновывается в схеме теплоснабжения.</w:t>
      </w:r>
      <w:r w:rsidRPr="00BA55AE">
        <w:rPr>
          <w:rFonts w:eastAsia="Times New Roman" w:cs="Times New Roman"/>
          <w:szCs w:val="28"/>
        </w:rPr>
        <w:br/>
        <w:t>Единая теплоснабжающая организация обязана:</w:t>
      </w:r>
    </w:p>
    <w:p w:rsidR="00724314"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заключать и надлежаще исполнять договоры теплоснабжения совсеми обратившимися к ней потребителями тепловой энергии всвоей зоне деятельности;</w:t>
      </w:r>
      <w:r w:rsidRPr="00BA55AE">
        <w:rPr>
          <w:rFonts w:eastAsia="Times New Roman" w:cs="Times New Roman"/>
          <w:szCs w:val="28"/>
        </w:rPr>
        <w:br/>
        <w:t>- осуществлять мониторинг реализации схемы теплоснабжения иподавать в орган,утвердивший схему теплоснабжения, отчёты ореализации, включая предложения по актуализации схемы;</w:t>
      </w:r>
    </w:p>
    <w:p w:rsidR="00724314"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надлежащим образом исполнять обязательства перед иными теплоснабжающими и теплосетевыми организациями в зоне своей деятельности;</w:t>
      </w:r>
    </w:p>
    <w:p w:rsidR="00BA3E92"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осуществлять контроль режимов потребления тепловой энергии взоне своей деятельности</w:t>
      </w:r>
      <w:r w:rsidR="00724314" w:rsidRPr="00BA55AE">
        <w:rPr>
          <w:rFonts w:eastAsia="Times New Roman" w:cs="Times New Roman"/>
          <w:szCs w:val="28"/>
        </w:rPr>
        <w:t>.</w:t>
      </w:r>
    </w:p>
    <w:p w:rsidR="00140D1C" w:rsidRPr="00BA55AE" w:rsidRDefault="00140D1C" w:rsidP="00BA55AE">
      <w:pPr>
        <w:pStyle w:val="a4"/>
        <w:shd w:val="clear" w:color="auto" w:fill="FFFFFF"/>
        <w:spacing w:after="0" w:line="240" w:lineRule="auto"/>
        <w:ind w:left="0" w:firstLine="567"/>
        <w:jc w:val="both"/>
        <w:rPr>
          <w:rFonts w:eastAsia="Times New Roman" w:cs="Times New Roman"/>
          <w:szCs w:val="28"/>
        </w:rPr>
      </w:pPr>
    </w:p>
    <w:p w:rsidR="00B37DAC" w:rsidRPr="00BA55AE" w:rsidRDefault="001D43C1" w:rsidP="00BA55AE">
      <w:pPr>
        <w:pStyle w:val="7"/>
        <w:spacing w:before="0" w:line="240" w:lineRule="auto"/>
        <w:ind w:firstLine="567"/>
        <w:jc w:val="both"/>
        <w:rPr>
          <w:rFonts w:ascii="Times New Roman" w:hAnsi="Times New Roman"/>
          <w:b/>
          <w:i w:val="0"/>
          <w:sz w:val="28"/>
          <w:szCs w:val="28"/>
          <w:lang w:val="ru-RU"/>
        </w:rPr>
      </w:pPr>
      <w:bookmarkStart w:id="123" w:name="_Toc138931186"/>
      <w:bookmarkStart w:id="124" w:name="_Toc158280450"/>
      <w:bookmarkStart w:id="125" w:name="_Toc200952660"/>
      <w:r>
        <w:rPr>
          <w:rFonts w:ascii="Times New Roman" w:hAnsi="Times New Roman"/>
          <w:b/>
          <w:i w:val="0"/>
          <w:sz w:val="28"/>
          <w:szCs w:val="28"/>
          <w:lang w:val="ru-RU"/>
        </w:rPr>
        <w:t>г</w:t>
      </w:r>
      <w:r w:rsidR="00B37DAC" w:rsidRPr="00BA55AE">
        <w:rPr>
          <w:rFonts w:ascii="Times New Roman" w:hAnsi="Times New Roman"/>
          <w:b/>
          <w:i w:val="0"/>
          <w:sz w:val="28"/>
          <w:szCs w:val="28"/>
          <w:lang w:val="ru-RU"/>
        </w:rPr>
        <w:t xml:space="preserve">) </w:t>
      </w:r>
      <w:r w:rsidR="00B37DAC" w:rsidRPr="00BA55AE">
        <w:rPr>
          <w:rFonts w:ascii="Times New Roman" w:eastAsia="Calibri" w:hAnsi="Times New Roman"/>
          <w:b/>
          <w:i w:val="0"/>
          <w:sz w:val="28"/>
          <w:szCs w:val="28"/>
          <w:lang w:val="ru-RU" w:eastAsia="ru-RU"/>
        </w:rPr>
        <w:t>сведения о величине тепловой нагрузки, распределяемой (перераспределяемой) между источниками тепловой энергии</w:t>
      </w:r>
      <w:bookmarkEnd w:id="123"/>
      <w:bookmarkEnd w:id="124"/>
      <w:bookmarkEnd w:id="125"/>
    </w:p>
    <w:p w:rsidR="00B37DAC" w:rsidRPr="00BA55AE" w:rsidRDefault="00B37DAC" w:rsidP="00BA55AE">
      <w:pPr>
        <w:spacing w:after="0" w:line="240" w:lineRule="auto"/>
        <w:ind w:firstLine="567"/>
        <w:jc w:val="both"/>
        <w:rPr>
          <w:rFonts w:cs="Times New Roman"/>
          <w:szCs w:val="28"/>
        </w:rPr>
      </w:pPr>
      <w:r w:rsidRPr="00BA55AE">
        <w:rPr>
          <w:rFonts w:cs="Times New Roman"/>
          <w:szCs w:val="28"/>
        </w:rPr>
        <w:t xml:space="preserve">Распределение тепловой нагрузки между источниками тепловой энергии определяется в соответствии со ст. 18. Федерального закона от 27.07.2010 г. №190-ФЗ «О теплоснабжении». </w:t>
      </w:r>
    </w:p>
    <w:p w:rsidR="00B37DAC" w:rsidRPr="00BA55AE" w:rsidRDefault="00B37DAC" w:rsidP="00BA55AE">
      <w:pPr>
        <w:spacing w:after="0" w:line="240" w:lineRule="auto"/>
        <w:ind w:firstLine="567"/>
        <w:jc w:val="both"/>
        <w:rPr>
          <w:rFonts w:cs="Times New Roman"/>
          <w:szCs w:val="28"/>
        </w:rPr>
      </w:pPr>
      <w:r w:rsidRPr="00BA55AE">
        <w:rPr>
          <w:rFonts w:cs="Times New Roman"/>
          <w:szCs w:val="28"/>
        </w:rPr>
        <w:lastRenderedPageBreak/>
        <w:t xml:space="preserve">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сведения: </w:t>
      </w:r>
    </w:p>
    <w:p w:rsidR="00B37DAC" w:rsidRPr="00BA55AE" w:rsidRDefault="00B37DAC" w:rsidP="00BA55AE">
      <w:pPr>
        <w:spacing w:after="0" w:line="240" w:lineRule="auto"/>
        <w:ind w:firstLine="426"/>
        <w:jc w:val="both"/>
        <w:rPr>
          <w:rFonts w:cs="Times New Roman"/>
          <w:szCs w:val="28"/>
        </w:rPr>
      </w:pPr>
      <w:r w:rsidRPr="00BA55AE">
        <w:rPr>
          <w:rFonts w:cs="Times New Roman"/>
          <w:szCs w:val="28"/>
        </w:rPr>
        <w:t xml:space="preserve">1) о количестве тепловой энергии, которую теплоснабжающая организация обязуется поставлять потребителями теплоснабжающим организациям в данной системе теплоснабжения; </w:t>
      </w:r>
    </w:p>
    <w:p w:rsidR="00B37DAC" w:rsidRPr="00BA55AE" w:rsidRDefault="00B37DAC" w:rsidP="00BA55AE">
      <w:pPr>
        <w:spacing w:after="0" w:line="240" w:lineRule="auto"/>
        <w:ind w:firstLine="426"/>
        <w:jc w:val="both"/>
        <w:rPr>
          <w:rFonts w:cs="Times New Roman"/>
          <w:szCs w:val="28"/>
        </w:rPr>
      </w:pPr>
      <w:r w:rsidRPr="00BA55AE">
        <w:rPr>
          <w:rFonts w:cs="Times New Roman"/>
          <w:szCs w:val="28"/>
        </w:rPr>
        <w:t xml:space="preserve">2) об объеме мощности источников тепловой энергии, которую теплоснабжающая организация обязуется поддерживать; </w:t>
      </w:r>
    </w:p>
    <w:p w:rsidR="00B37DAC" w:rsidRPr="00BA55AE" w:rsidRDefault="00B37DAC" w:rsidP="00BA55AE">
      <w:pPr>
        <w:spacing w:after="0" w:line="240" w:lineRule="auto"/>
        <w:ind w:firstLine="426"/>
        <w:jc w:val="both"/>
        <w:rPr>
          <w:rFonts w:cs="Times New Roman"/>
          <w:szCs w:val="28"/>
        </w:rPr>
      </w:pPr>
      <w:r w:rsidRPr="00BA55AE">
        <w:rPr>
          <w:rFonts w:cs="Times New Roman"/>
          <w:szCs w:val="28"/>
        </w:rPr>
        <w:t xml:space="preserve">3) о действующих тарифах в сфере теплоснабжения и прогнозных удельных переменных расходах на производство тепловой энергии, теплоносителя и поддержание мощности. </w:t>
      </w:r>
    </w:p>
    <w:p w:rsidR="00140D1C" w:rsidRDefault="00B37DAC" w:rsidP="00BA55AE">
      <w:pPr>
        <w:spacing w:after="0" w:line="240" w:lineRule="auto"/>
        <w:ind w:firstLine="567"/>
        <w:jc w:val="both"/>
        <w:rPr>
          <w:rFonts w:cs="Times New Roman"/>
          <w:szCs w:val="28"/>
        </w:rPr>
      </w:pPr>
      <w:r w:rsidRPr="00BA55AE">
        <w:rPr>
          <w:rFonts w:cs="Times New Roman"/>
          <w:szCs w:val="28"/>
        </w:rPr>
        <w:t xml:space="preserve">Зоны действия котельных </w:t>
      </w:r>
      <w:r w:rsidR="00140D1C">
        <w:rPr>
          <w:rFonts w:cs="Times New Roman"/>
          <w:szCs w:val="28"/>
        </w:rPr>
        <w:t>муниципальном образовании</w:t>
      </w:r>
      <w:r w:rsidR="00BA55AE" w:rsidRPr="00BA55AE">
        <w:rPr>
          <w:rFonts w:cs="Times New Roman"/>
          <w:szCs w:val="28"/>
        </w:rPr>
        <w:t>Городского поселения «Поселок Думиничи»</w:t>
      </w:r>
      <w:r w:rsidRPr="00BA55AE">
        <w:rPr>
          <w:rFonts w:cs="Times New Roman"/>
          <w:szCs w:val="28"/>
        </w:rPr>
        <w:t xml:space="preserve"> включают в себя </w:t>
      </w:r>
      <w:r w:rsidR="000A4DA6" w:rsidRPr="00BA55AE">
        <w:rPr>
          <w:rFonts w:cs="Times New Roman"/>
          <w:szCs w:val="28"/>
        </w:rPr>
        <w:t>две</w:t>
      </w:r>
      <w:r w:rsidRPr="00BA55AE">
        <w:rPr>
          <w:rFonts w:cs="Times New Roman"/>
          <w:szCs w:val="28"/>
        </w:rPr>
        <w:t xml:space="preserve"> технологически</w:t>
      </w:r>
      <w:r w:rsidR="000A4DA6" w:rsidRPr="00BA55AE">
        <w:rPr>
          <w:rFonts w:cs="Times New Roman"/>
          <w:szCs w:val="28"/>
        </w:rPr>
        <w:t>е</w:t>
      </w:r>
      <w:r w:rsidRPr="00BA55AE">
        <w:rPr>
          <w:rFonts w:cs="Times New Roman"/>
          <w:szCs w:val="28"/>
        </w:rPr>
        <w:t xml:space="preserve"> зон</w:t>
      </w:r>
      <w:r w:rsidR="000A4DA6" w:rsidRPr="00BA55AE">
        <w:rPr>
          <w:rFonts w:cs="Times New Roman"/>
          <w:szCs w:val="28"/>
        </w:rPr>
        <w:t>ы</w:t>
      </w:r>
      <w:r w:rsidRPr="00BA55AE">
        <w:rPr>
          <w:rFonts w:cs="Times New Roman"/>
          <w:szCs w:val="28"/>
        </w:rPr>
        <w:t xml:space="preserve"> теплоснабжения. </w:t>
      </w:r>
    </w:p>
    <w:p w:rsidR="00B37DAC" w:rsidRDefault="00B37DAC" w:rsidP="00BA55AE">
      <w:pPr>
        <w:spacing w:after="0" w:line="240" w:lineRule="auto"/>
        <w:ind w:firstLine="567"/>
        <w:jc w:val="both"/>
        <w:rPr>
          <w:rFonts w:cs="Times New Roman"/>
          <w:szCs w:val="28"/>
        </w:rPr>
      </w:pPr>
      <w:r w:rsidRPr="00BA55AE">
        <w:rPr>
          <w:rFonts w:cs="Times New Roman"/>
          <w:szCs w:val="28"/>
        </w:rPr>
        <w:t xml:space="preserve">Тепловые нагрузки, подключенные к теплоисточникам, находятся в пределах </w:t>
      </w:r>
      <w:r w:rsidR="00140D1C">
        <w:rPr>
          <w:rFonts w:cs="Times New Roman"/>
          <w:szCs w:val="28"/>
        </w:rPr>
        <w:t>шести</w:t>
      </w:r>
      <w:r w:rsidRPr="00BA55AE">
        <w:rPr>
          <w:rFonts w:cs="Times New Roman"/>
          <w:szCs w:val="28"/>
        </w:rPr>
        <w:t xml:space="preserve"> источников</w:t>
      </w:r>
      <w:r w:rsidR="00140D1C">
        <w:rPr>
          <w:rFonts w:cs="Times New Roman"/>
          <w:szCs w:val="28"/>
        </w:rPr>
        <w:t xml:space="preserve"> тепловой энергии (см. Таблица 10</w:t>
      </w:r>
      <w:r w:rsidR="007919C4">
        <w:rPr>
          <w:rFonts w:cs="Times New Roman"/>
          <w:szCs w:val="28"/>
        </w:rPr>
        <w:t>.1</w:t>
      </w:r>
      <w:r w:rsidR="00140D1C">
        <w:rPr>
          <w:rFonts w:cs="Times New Roman"/>
          <w:szCs w:val="28"/>
        </w:rPr>
        <w:t>)</w:t>
      </w:r>
      <w:r w:rsidRPr="00BA55AE">
        <w:rPr>
          <w:rFonts w:cs="Times New Roman"/>
          <w:szCs w:val="28"/>
        </w:rPr>
        <w:t xml:space="preserve">. Перераспределение тепловых нагрузок не требуется. </w:t>
      </w:r>
    </w:p>
    <w:p w:rsidR="00140D1C" w:rsidRPr="00BA55AE" w:rsidRDefault="00140D1C" w:rsidP="00BA55AE">
      <w:pPr>
        <w:spacing w:after="0" w:line="240" w:lineRule="auto"/>
        <w:ind w:firstLine="567"/>
        <w:jc w:val="both"/>
        <w:rPr>
          <w:rFonts w:cs="Times New Roman"/>
          <w:szCs w:val="28"/>
        </w:rPr>
      </w:pPr>
    </w:p>
    <w:p w:rsidR="00326540" w:rsidRPr="00BA55AE" w:rsidRDefault="001D43C1" w:rsidP="00BA55AE">
      <w:pPr>
        <w:pStyle w:val="7"/>
        <w:spacing w:before="0" w:line="240" w:lineRule="auto"/>
        <w:ind w:firstLine="567"/>
        <w:jc w:val="both"/>
        <w:rPr>
          <w:rFonts w:ascii="Times New Roman" w:hAnsi="Times New Roman"/>
          <w:b/>
          <w:i w:val="0"/>
          <w:sz w:val="28"/>
          <w:szCs w:val="28"/>
          <w:lang w:val="ru-RU"/>
        </w:rPr>
      </w:pPr>
      <w:bookmarkStart w:id="126" w:name="_Toc200952661"/>
      <w:r>
        <w:rPr>
          <w:rFonts w:ascii="Times New Roman" w:hAnsi="Times New Roman"/>
          <w:b/>
          <w:i w:val="0"/>
          <w:sz w:val="28"/>
          <w:szCs w:val="28"/>
          <w:lang w:val="ru-RU"/>
        </w:rPr>
        <w:t>д</w:t>
      </w:r>
      <w:r w:rsidR="00326540" w:rsidRPr="00BA55AE">
        <w:rPr>
          <w:rFonts w:ascii="Times New Roman" w:hAnsi="Times New Roman"/>
          <w:b/>
          <w:i w:val="0"/>
          <w:sz w:val="28"/>
          <w:szCs w:val="28"/>
          <w:lang w:val="ru-RU"/>
        </w:rPr>
        <w:t>) информаци</w:t>
      </w:r>
      <w:r w:rsidR="001A51E0" w:rsidRPr="00BA55AE">
        <w:rPr>
          <w:rFonts w:ascii="Times New Roman" w:hAnsi="Times New Roman"/>
          <w:b/>
          <w:i w:val="0"/>
          <w:sz w:val="28"/>
          <w:szCs w:val="28"/>
          <w:lang w:val="ru-RU"/>
        </w:rPr>
        <w:t>я</w:t>
      </w:r>
      <w:r w:rsidR="00326540" w:rsidRPr="00BA55AE">
        <w:rPr>
          <w:rFonts w:ascii="Times New Roman" w:hAnsi="Times New Roman"/>
          <w:b/>
          <w:i w:val="0"/>
          <w:sz w:val="28"/>
          <w:szCs w:val="28"/>
          <w:lang w:val="ru-RU"/>
        </w:rPr>
        <w:t xml:space="preserve"> о поданных теплоснабжающими организациями заявках на присвоение статуса единой теплоснабжающей организации</w:t>
      </w:r>
      <w:bookmarkEnd w:id="126"/>
    </w:p>
    <w:p w:rsidR="00BA3E92" w:rsidRDefault="00BB0F6A"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xml:space="preserve">При </w:t>
      </w:r>
      <w:r w:rsidR="00FD02BD" w:rsidRPr="00BA55AE">
        <w:rPr>
          <w:rFonts w:eastAsia="Times New Roman" w:cs="Times New Roman"/>
          <w:szCs w:val="28"/>
        </w:rPr>
        <w:t>актуализации</w:t>
      </w:r>
      <w:r w:rsidRPr="00BA55AE">
        <w:rPr>
          <w:rFonts w:eastAsia="Times New Roman" w:cs="Times New Roman"/>
          <w:szCs w:val="28"/>
        </w:rPr>
        <w:t xml:space="preserve"> схемы теплоснабжения данные о поданн</w:t>
      </w:r>
      <w:r w:rsidR="0017062D" w:rsidRPr="00BA55AE">
        <w:rPr>
          <w:rFonts w:eastAsia="Times New Roman" w:cs="Times New Roman"/>
          <w:szCs w:val="28"/>
        </w:rPr>
        <w:t>ых</w:t>
      </w:r>
      <w:r w:rsidRPr="00BA55AE">
        <w:rPr>
          <w:rFonts w:eastAsia="Times New Roman" w:cs="Times New Roman"/>
          <w:szCs w:val="28"/>
        </w:rPr>
        <w:t xml:space="preserve"> заявк</w:t>
      </w:r>
      <w:r w:rsidR="0017062D" w:rsidRPr="00BA55AE">
        <w:rPr>
          <w:rFonts w:eastAsia="Times New Roman" w:cs="Times New Roman"/>
          <w:szCs w:val="28"/>
        </w:rPr>
        <w:t>ах</w:t>
      </w:r>
      <w:r w:rsidRPr="00BA55AE">
        <w:rPr>
          <w:rFonts w:eastAsia="Times New Roman" w:cs="Times New Roman"/>
          <w:szCs w:val="28"/>
        </w:rPr>
        <w:t xml:space="preserve">на присвоение статуса единой теплоснабжающей организации отсутствуют. </w:t>
      </w:r>
    </w:p>
    <w:p w:rsidR="000E239D" w:rsidRDefault="000E239D" w:rsidP="00BA55AE">
      <w:pPr>
        <w:pStyle w:val="a4"/>
        <w:shd w:val="clear" w:color="auto" w:fill="FFFFFF"/>
        <w:spacing w:after="0" w:line="240" w:lineRule="auto"/>
        <w:ind w:left="0" w:firstLine="567"/>
        <w:jc w:val="both"/>
        <w:rPr>
          <w:rFonts w:eastAsia="Times New Roman" w:cs="Times New Roman"/>
          <w:szCs w:val="28"/>
        </w:rPr>
      </w:pPr>
    </w:p>
    <w:p w:rsidR="00BA3E92" w:rsidRPr="00BA55AE" w:rsidRDefault="001D43C1" w:rsidP="00BA55AE">
      <w:pPr>
        <w:pStyle w:val="7"/>
        <w:spacing w:before="0" w:line="240" w:lineRule="auto"/>
        <w:ind w:firstLine="567"/>
        <w:jc w:val="both"/>
        <w:rPr>
          <w:rFonts w:ascii="Times New Roman" w:hAnsi="Times New Roman"/>
          <w:b/>
          <w:i w:val="0"/>
          <w:sz w:val="28"/>
          <w:szCs w:val="28"/>
          <w:lang w:val="ru-RU"/>
        </w:rPr>
      </w:pPr>
      <w:bookmarkStart w:id="127" w:name="_Toc200952662"/>
      <w:r>
        <w:rPr>
          <w:rFonts w:ascii="Times New Roman" w:hAnsi="Times New Roman"/>
          <w:b/>
          <w:i w:val="0"/>
          <w:sz w:val="28"/>
          <w:szCs w:val="28"/>
          <w:lang w:val="ru-RU"/>
        </w:rPr>
        <w:t>е</w:t>
      </w:r>
      <w:r w:rsidR="00BB0F6A" w:rsidRPr="00BA55AE">
        <w:rPr>
          <w:rFonts w:ascii="Times New Roman" w:hAnsi="Times New Roman"/>
          <w:b/>
          <w:i w:val="0"/>
          <w:sz w:val="28"/>
          <w:szCs w:val="28"/>
          <w:lang w:val="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w:t>
      </w:r>
      <w:r w:rsidR="004B6BE5" w:rsidRPr="00BA55AE">
        <w:rPr>
          <w:rFonts w:ascii="Times New Roman" w:hAnsi="Times New Roman"/>
          <w:b/>
          <w:i w:val="0"/>
          <w:sz w:val="28"/>
          <w:szCs w:val="28"/>
          <w:lang w:val="ru-RU"/>
        </w:rPr>
        <w:t>муниципального образования</w:t>
      </w:r>
      <w:r w:rsidR="00BB0F6A" w:rsidRPr="00BA55AE">
        <w:rPr>
          <w:rFonts w:ascii="Times New Roman" w:hAnsi="Times New Roman"/>
          <w:b/>
          <w:i w:val="0"/>
          <w:sz w:val="28"/>
          <w:szCs w:val="28"/>
          <w:lang w:val="ru-RU"/>
        </w:rPr>
        <w:t>, города федерального значения</w:t>
      </w:r>
      <w:bookmarkEnd w:id="127"/>
    </w:p>
    <w:p w:rsidR="00BA3E92" w:rsidRPr="00BA55AE" w:rsidRDefault="00140D1C" w:rsidP="00140D1C">
      <w:pPr>
        <w:pStyle w:val="a4"/>
        <w:shd w:val="clear" w:color="auto" w:fill="FFFFFF"/>
        <w:spacing w:after="0" w:line="240" w:lineRule="auto"/>
        <w:ind w:left="0" w:firstLine="567"/>
        <w:jc w:val="both"/>
        <w:rPr>
          <w:rFonts w:eastAsia="Times New Roman" w:cs="Times New Roman"/>
          <w:szCs w:val="28"/>
        </w:rPr>
      </w:pPr>
      <w:r w:rsidRPr="00140D1C">
        <w:rPr>
          <w:rFonts w:eastAsia="Times New Roman" w:cs="Times New Roman"/>
          <w:szCs w:val="28"/>
        </w:rPr>
        <w:t>На территории муниципального образования Городское поселение «Поселок Думиничи» МУП «Теплосеть» МР «Думиничский район» является единой теплоснабжающей организацией источников тепловой энергии.</w:t>
      </w: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1D43C1" w:rsidRDefault="001D43C1" w:rsidP="00BA55AE">
      <w:pPr>
        <w:pStyle w:val="a4"/>
        <w:shd w:val="clear" w:color="auto" w:fill="FFFFFF"/>
        <w:spacing w:after="0" w:line="240" w:lineRule="auto"/>
        <w:ind w:left="0"/>
        <w:jc w:val="both"/>
        <w:rPr>
          <w:rFonts w:cs="Times New Roman"/>
          <w:noProof/>
          <w:szCs w:val="28"/>
          <w:lang w:eastAsia="ru-RU"/>
        </w:rPr>
      </w:pPr>
    </w:p>
    <w:p w:rsidR="00644238" w:rsidRPr="00BA55AE" w:rsidRDefault="00644238" w:rsidP="001D43C1">
      <w:pPr>
        <w:pStyle w:val="1"/>
        <w:spacing w:after="240"/>
        <w:ind w:left="0" w:right="-1" w:firstLine="567"/>
        <w:jc w:val="both"/>
        <w:rPr>
          <w:sz w:val="28"/>
          <w:szCs w:val="28"/>
          <w:lang w:val="ru-RU"/>
        </w:rPr>
      </w:pPr>
      <w:bookmarkStart w:id="128" w:name="_Toc32306875"/>
      <w:bookmarkStart w:id="129" w:name="_Toc200952663"/>
      <w:r w:rsidRPr="00BA55AE">
        <w:rPr>
          <w:sz w:val="28"/>
          <w:szCs w:val="28"/>
          <w:lang w:val="ru-RU"/>
        </w:rPr>
        <w:t xml:space="preserve">РАЗДЕЛ </w:t>
      </w:r>
      <w:r w:rsidR="00556F09" w:rsidRPr="00BA55AE">
        <w:rPr>
          <w:sz w:val="28"/>
          <w:szCs w:val="28"/>
          <w:lang w:val="ru-RU"/>
        </w:rPr>
        <w:t>11</w:t>
      </w:r>
      <w:r w:rsidRPr="00BA55AE">
        <w:rPr>
          <w:sz w:val="28"/>
          <w:szCs w:val="28"/>
          <w:lang w:val="ru-RU"/>
        </w:rPr>
        <w:t>. РЕШЕНИЕ О РАСПРЕДЕЛЕНИИ ТЕПЛОВОЙ НАГРУЗК</w:t>
      </w:r>
      <w:r w:rsidR="00BF1831" w:rsidRPr="00BA55AE">
        <w:rPr>
          <w:sz w:val="28"/>
          <w:szCs w:val="28"/>
          <w:lang w:val="ru-RU"/>
        </w:rPr>
        <w:t>И</w:t>
      </w:r>
      <w:r w:rsidRPr="00BA55AE">
        <w:rPr>
          <w:sz w:val="28"/>
          <w:szCs w:val="28"/>
          <w:lang w:val="ru-RU"/>
        </w:rPr>
        <w:t xml:space="preserve"> МЕЖДУ ИСТОЧНИКАМИ ТЕПЛОВОЙ ЭНЕРГИИ</w:t>
      </w:r>
      <w:bookmarkEnd w:id="128"/>
      <w:bookmarkEnd w:id="129"/>
    </w:p>
    <w:p w:rsidR="00B03248" w:rsidRPr="00BA55AE" w:rsidRDefault="001D43C1" w:rsidP="00BA55AE">
      <w:pPr>
        <w:pStyle w:val="7"/>
        <w:spacing w:before="0" w:line="240" w:lineRule="auto"/>
        <w:ind w:firstLine="567"/>
        <w:jc w:val="both"/>
        <w:rPr>
          <w:rFonts w:ascii="Times New Roman" w:hAnsi="Times New Roman"/>
          <w:b/>
          <w:i w:val="0"/>
          <w:sz w:val="28"/>
          <w:szCs w:val="28"/>
          <w:lang w:val="ru-RU"/>
        </w:rPr>
      </w:pPr>
      <w:bookmarkStart w:id="130" w:name="_Toc138931187"/>
      <w:bookmarkStart w:id="131" w:name="_Toc158280451"/>
      <w:bookmarkStart w:id="132" w:name="_Toc200952664"/>
      <w:bookmarkStart w:id="133" w:name="_Toc32306876"/>
      <w:r>
        <w:rPr>
          <w:rFonts w:ascii="Times New Roman" w:hAnsi="Times New Roman"/>
          <w:b/>
          <w:i w:val="0"/>
          <w:sz w:val="28"/>
          <w:szCs w:val="28"/>
          <w:lang w:val="ru-RU"/>
        </w:rPr>
        <w:t>а</w:t>
      </w:r>
      <w:r w:rsidR="00B03248" w:rsidRPr="00BA55AE">
        <w:rPr>
          <w:rFonts w:ascii="Times New Roman" w:hAnsi="Times New Roman"/>
          <w:b/>
          <w:i w:val="0"/>
          <w:sz w:val="28"/>
          <w:szCs w:val="28"/>
          <w:lang w:val="ru-RU"/>
        </w:rPr>
        <w:t>) сроки выполнения перераспределения для каждого этапа.</w:t>
      </w:r>
      <w:bookmarkEnd w:id="130"/>
      <w:bookmarkEnd w:id="131"/>
      <w:bookmarkEnd w:id="132"/>
    </w:p>
    <w:p w:rsidR="00B03248" w:rsidRPr="00BA55AE" w:rsidRDefault="00BF1831" w:rsidP="00BA55AE">
      <w:pPr>
        <w:spacing w:after="0" w:line="240" w:lineRule="auto"/>
        <w:ind w:firstLine="567"/>
        <w:jc w:val="both"/>
        <w:rPr>
          <w:rFonts w:cs="Times New Roman"/>
          <w:szCs w:val="28"/>
        </w:rPr>
      </w:pPr>
      <w:r w:rsidRPr="00BA55AE">
        <w:rPr>
          <w:rFonts w:cs="Times New Roman"/>
          <w:szCs w:val="28"/>
        </w:rPr>
        <w:t xml:space="preserve">Для обеспечения теплоснабжения жилого фонда и объектов инфраструктуры муниципального образования </w:t>
      </w:r>
      <w:r w:rsidR="00342FC5">
        <w:rPr>
          <w:rFonts w:cs="Times New Roman"/>
          <w:szCs w:val="28"/>
        </w:rPr>
        <w:t>ГП «Поселок Думиничи»</w:t>
      </w:r>
      <w:r w:rsidRPr="00BA55AE">
        <w:rPr>
          <w:rFonts w:cs="Times New Roman"/>
          <w:szCs w:val="28"/>
        </w:rPr>
        <w:t xml:space="preserve"> распределение нагрузки на иные источники теплоснабжения не требуется.</w:t>
      </w:r>
    </w:p>
    <w:p w:rsidR="00B03248" w:rsidRDefault="00B03248"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D1067D" w:rsidRPr="00BA55AE" w:rsidRDefault="00D1067D" w:rsidP="001D43C1">
      <w:pPr>
        <w:pStyle w:val="1"/>
        <w:spacing w:after="240"/>
        <w:ind w:left="0" w:right="-1" w:firstLine="567"/>
        <w:jc w:val="both"/>
        <w:rPr>
          <w:sz w:val="28"/>
          <w:szCs w:val="28"/>
          <w:lang w:val="ru-RU"/>
        </w:rPr>
      </w:pPr>
      <w:bookmarkStart w:id="134" w:name="_Toc200952665"/>
      <w:r w:rsidRPr="00BA55AE">
        <w:rPr>
          <w:sz w:val="28"/>
          <w:szCs w:val="28"/>
          <w:lang w:val="ru-RU"/>
        </w:rPr>
        <w:t>РАЗДЕЛ 1</w:t>
      </w:r>
      <w:r w:rsidR="00E937E6" w:rsidRPr="00BA55AE">
        <w:rPr>
          <w:sz w:val="28"/>
          <w:szCs w:val="28"/>
          <w:lang w:val="ru-RU"/>
        </w:rPr>
        <w:t>2</w:t>
      </w:r>
      <w:r w:rsidRPr="00BA55AE">
        <w:rPr>
          <w:sz w:val="28"/>
          <w:szCs w:val="28"/>
          <w:lang w:val="ru-RU"/>
        </w:rPr>
        <w:t xml:space="preserve">. </w:t>
      </w:r>
      <w:bookmarkEnd w:id="133"/>
      <w:r w:rsidR="0048384B" w:rsidRPr="00BA55AE">
        <w:rPr>
          <w:sz w:val="28"/>
          <w:szCs w:val="28"/>
          <w:lang w:val="ru-RU"/>
        </w:rPr>
        <w:t>РЕШЕНИЯ ПО ТЕПЛОВЫМ СЕТЯМ, ЯВЛЯЮЩИМИСЯ БЕСХОЗЯЙНЫМИ ОБЪЕКТАМИ ТЕПЛОСНАБЖЕНИЯ</w:t>
      </w:r>
      <w:bookmarkEnd w:id="134"/>
    </w:p>
    <w:p w:rsidR="00AE5AC0" w:rsidRPr="00BA55AE" w:rsidRDefault="00AE5AC0" w:rsidP="00BA55AE">
      <w:pPr>
        <w:pStyle w:val="a4"/>
        <w:spacing w:after="0" w:line="240" w:lineRule="auto"/>
        <w:ind w:left="0" w:firstLine="567"/>
        <w:jc w:val="both"/>
        <w:rPr>
          <w:rFonts w:cs="Times New Roman"/>
          <w:szCs w:val="28"/>
        </w:rPr>
      </w:pPr>
      <w:r w:rsidRPr="00BA55AE">
        <w:rPr>
          <w:rFonts w:cs="Times New Roman"/>
          <w:szCs w:val="28"/>
        </w:rPr>
        <w:t xml:space="preserve">Часть 6 Федерального закона от 02 июля 2021 года № 348 -ФЗ: </w:t>
      </w:r>
      <w:r w:rsidRPr="00BA55AE">
        <w:rPr>
          <w:rFonts w:cs="Times New Roman"/>
          <w:spacing w:val="-1"/>
          <w:szCs w:val="28"/>
        </w:rPr>
        <w:t xml:space="preserve">«В течение шестидесяти дней с даты выявления бесхозяйного объекта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w:t>
      </w:r>
      <w:r w:rsidRPr="00BA55AE">
        <w:rPr>
          <w:rFonts w:cs="Times New Roman"/>
          <w:spacing w:val="-1"/>
          <w:szCs w:val="28"/>
        </w:rPr>
        <w:lastRenderedPageBreak/>
        <w:t>акта выявления бесхозяйного объекта теплоснабжения по форме, утвержденной органом местного самоуправления поселения, городского округа или муниципального округа либо уполномоченного органа исполнительной власти города федерального значения Москвы, Санкт-Петербурга или Севастополя.»</w:t>
      </w:r>
    </w:p>
    <w:p w:rsidR="00AE5AC0" w:rsidRPr="00BA55AE" w:rsidRDefault="00AE5AC0" w:rsidP="00BA55AE">
      <w:pPr>
        <w:pStyle w:val="a7"/>
        <w:ind w:firstLine="567"/>
        <w:jc w:val="both"/>
        <w:rPr>
          <w:rFonts w:eastAsiaTheme="minorHAnsi"/>
          <w:sz w:val="28"/>
          <w:szCs w:val="28"/>
          <w:lang w:val="ru-RU"/>
        </w:rPr>
      </w:pPr>
      <w:r w:rsidRPr="00BA55AE">
        <w:rPr>
          <w:rFonts w:eastAsiaTheme="minorHAnsi"/>
          <w:sz w:val="28"/>
          <w:szCs w:val="28"/>
          <w:lang w:val="ru-RU"/>
        </w:rPr>
        <w:t>До даты регистрации права собственности на бесхозяйный объект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организует содержание и обслуживание такого объекта теплоснабжения.</w:t>
      </w:r>
    </w:p>
    <w:p w:rsidR="00AE5AC0" w:rsidRPr="00BA55AE" w:rsidRDefault="00AE5AC0" w:rsidP="00BA55AE">
      <w:pPr>
        <w:pStyle w:val="a7"/>
        <w:ind w:firstLine="567"/>
        <w:jc w:val="both"/>
        <w:rPr>
          <w:sz w:val="28"/>
          <w:szCs w:val="28"/>
          <w:lang w:val="ru-RU"/>
        </w:rPr>
      </w:pPr>
      <w:r w:rsidRPr="00BA55AE">
        <w:rPr>
          <w:sz w:val="28"/>
          <w:szCs w:val="28"/>
          <w:lang w:val="ru-RU"/>
        </w:rPr>
        <w:t>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уведомляет 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rsidR="00E91427" w:rsidRPr="00BA55AE" w:rsidRDefault="00AE5AC0" w:rsidP="00BA55AE">
      <w:pPr>
        <w:pStyle w:val="a7"/>
        <w:ind w:firstLine="567"/>
        <w:jc w:val="both"/>
        <w:rPr>
          <w:sz w:val="28"/>
          <w:szCs w:val="28"/>
          <w:lang w:val="ru-RU"/>
        </w:rPr>
      </w:pPr>
      <w:r w:rsidRPr="00BA55AE">
        <w:rPr>
          <w:sz w:val="28"/>
          <w:szCs w:val="28"/>
          <w:lang w:val="ru-RU"/>
        </w:rPr>
        <w:t>С даты выявления бесхозяйного объекта теплоснабжения и до определения организации по содержанию и обслуживанию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 городского округа или муниципального округа либо уполномоченным органом исполнительной власти города федерального значения Москвы, Санкт-Петербурга или Севастополя.»</w:t>
      </w:r>
    </w:p>
    <w:p w:rsidR="00D305DE" w:rsidRDefault="00D305DE" w:rsidP="00BA55AE">
      <w:pPr>
        <w:pStyle w:val="a7"/>
        <w:ind w:firstLine="567"/>
        <w:jc w:val="both"/>
        <w:rPr>
          <w:sz w:val="28"/>
          <w:szCs w:val="28"/>
          <w:lang w:val="ru-RU"/>
        </w:rPr>
      </w:pPr>
      <w:r w:rsidRPr="00BA55AE">
        <w:rPr>
          <w:sz w:val="28"/>
          <w:szCs w:val="28"/>
          <w:lang w:val="ru-RU"/>
        </w:rPr>
        <w:t>На01.01.202</w:t>
      </w:r>
      <w:r w:rsidR="0038510A" w:rsidRPr="00BA55AE">
        <w:rPr>
          <w:sz w:val="28"/>
          <w:szCs w:val="28"/>
          <w:lang w:val="ru-RU"/>
        </w:rPr>
        <w:t>4</w:t>
      </w:r>
      <w:r w:rsidRPr="00BA55AE">
        <w:rPr>
          <w:sz w:val="28"/>
          <w:szCs w:val="28"/>
          <w:lang w:val="ru-RU"/>
        </w:rPr>
        <w:t>г.участковбесхозяйныхтепловыхсетейневыявлено.</w:t>
      </w: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1D43C1" w:rsidRDefault="001D43C1" w:rsidP="00BA55AE">
      <w:pPr>
        <w:pStyle w:val="a7"/>
        <w:ind w:firstLine="567"/>
        <w:jc w:val="both"/>
        <w:rPr>
          <w:sz w:val="28"/>
          <w:szCs w:val="28"/>
          <w:lang w:val="ru-RU"/>
        </w:rPr>
      </w:pPr>
    </w:p>
    <w:p w:rsidR="00E937E6" w:rsidRPr="00BA55AE" w:rsidRDefault="00E937E6" w:rsidP="001D43C1">
      <w:pPr>
        <w:pStyle w:val="1"/>
        <w:spacing w:after="240"/>
        <w:ind w:left="0" w:right="-2" w:firstLine="567"/>
        <w:jc w:val="both"/>
        <w:rPr>
          <w:sz w:val="28"/>
          <w:szCs w:val="28"/>
          <w:lang w:val="ru-RU"/>
        </w:rPr>
      </w:pPr>
      <w:bookmarkStart w:id="135" w:name="_Toc200952666"/>
      <w:r w:rsidRPr="00BA55AE">
        <w:rPr>
          <w:sz w:val="28"/>
          <w:szCs w:val="28"/>
          <w:lang w:val="ru-RU"/>
        </w:rPr>
        <w:t xml:space="preserve">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ЭЛЕКТРОЭНЕРГИИ, А ТАКЖЕ СО СХЕМОЙ ВОДОСНАБЖЕНИЯ И ВОДООТВЕДЕНИЯ ПОСЕЛЕНИЯ, </w:t>
      </w:r>
      <w:r w:rsidR="004B6BE5" w:rsidRPr="00BA55AE">
        <w:rPr>
          <w:sz w:val="28"/>
          <w:szCs w:val="28"/>
          <w:lang w:val="ru-RU"/>
        </w:rPr>
        <w:t>МУНИЦИПАЛЬНОГО ОБРАЗОВАНИЯ</w:t>
      </w:r>
      <w:r w:rsidRPr="00BA55AE">
        <w:rPr>
          <w:sz w:val="28"/>
          <w:szCs w:val="28"/>
          <w:lang w:val="ru-RU"/>
        </w:rPr>
        <w:t>, ГОРОДА ФЕДЕРАЛЬНОГО ЗНАЧЕНИЯ</w:t>
      </w:r>
      <w:bookmarkEnd w:id="135"/>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36" w:name="_Toc200952667"/>
      <w:r w:rsidRPr="00BA55AE">
        <w:rPr>
          <w:rFonts w:ascii="Times New Roman" w:hAnsi="Times New Roman"/>
          <w:b/>
          <w:i w:val="0"/>
          <w:sz w:val="28"/>
          <w:szCs w:val="28"/>
          <w:lang w:val="ru-RU"/>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36"/>
    </w:p>
    <w:p w:rsidR="00E937E6" w:rsidRPr="00BA55AE" w:rsidRDefault="00E937E6" w:rsidP="00BA55AE">
      <w:pPr>
        <w:pStyle w:val="a4"/>
        <w:spacing w:after="0" w:line="240" w:lineRule="auto"/>
        <w:ind w:left="0" w:firstLine="567"/>
        <w:jc w:val="both"/>
        <w:rPr>
          <w:rFonts w:cs="Times New Roman"/>
          <w:szCs w:val="28"/>
        </w:rPr>
      </w:pPr>
      <w:r w:rsidRPr="00BA55AE">
        <w:rPr>
          <w:rFonts w:cs="Times New Roman"/>
          <w:szCs w:val="28"/>
        </w:rPr>
        <w:t xml:space="preserve">Согласно Концепции участия </w:t>
      </w:r>
      <w:r w:rsidR="00980A60" w:rsidRPr="00BA55AE">
        <w:rPr>
          <w:rFonts w:cs="Times New Roman"/>
          <w:szCs w:val="28"/>
        </w:rPr>
        <w:t>П</w:t>
      </w:r>
      <w:r w:rsidRPr="00BA55AE">
        <w:rPr>
          <w:rFonts w:cs="Times New Roman"/>
          <w:szCs w:val="28"/>
        </w:rPr>
        <w:t xml:space="preserve">АО «Газпром» в газификации регионов Российской Федерации с целью обеспечения эффективности инвестиций разрабатываются Планы-графики синхронизации выполнения Программ газификации регионов Российской Федерации. В рамках их реализации строительство внутрипоселковых газопроводов и подготовка к приему газа потребителей (население, объекты коммунально-бытовой и социальной сферы и р.), газифицируемых по Программе газификации, осуществляется за </w:t>
      </w:r>
      <w:r w:rsidRPr="00BA55AE">
        <w:rPr>
          <w:rFonts w:cs="Times New Roman"/>
          <w:szCs w:val="28"/>
        </w:rPr>
        <w:lastRenderedPageBreak/>
        <w:t xml:space="preserve">счет бюджетов различного уровня, иных источников, а также средств потребителей. Финансирование работ по строительству и реконструкции объектов газоснабжения осуществляется за счет средств ООО «Газпром межрегионгаз» и </w:t>
      </w:r>
      <w:r w:rsidR="00980A60" w:rsidRPr="00BA55AE">
        <w:rPr>
          <w:rFonts w:cs="Times New Roman"/>
          <w:szCs w:val="28"/>
        </w:rPr>
        <w:t>П</w:t>
      </w:r>
      <w:r w:rsidRPr="00BA55AE">
        <w:rPr>
          <w:rFonts w:cs="Times New Roman"/>
          <w:szCs w:val="28"/>
        </w:rPr>
        <w:t xml:space="preserve">АО «Газпром». Финансирование программ газификации региона также осуществляется газораспределительными организациями за счет специальных надбавок к тарифам на услуги по транспортировке газа по газораспределительным сетям. </w:t>
      </w:r>
    </w:p>
    <w:p w:rsidR="00C6220C" w:rsidRPr="00BA55AE" w:rsidRDefault="00DE75AB" w:rsidP="00BA55AE">
      <w:pPr>
        <w:spacing w:after="0" w:line="240" w:lineRule="auto"/>
        <w:ind w:firstLine="567"/>
        <w:jc w:val="both"/>
        <w:rPr>
          <w:rFonts w:cs="Times New Roman"/>
          <w:szCs w:val="28"/>
        </w:rPr>
      </w:pPr>
      <w:r w:rsidRPr="00BA55AE">
        <w:rPr>
          <w:rFonts w:cs="Times New Roman"/>
          <w:szCs w:val="28"/>
        </w:rPr>
        <w:t>Решения о развитии соответствующей системы газоснабжения в части обеспечения топливом источников тепловой энергии, на основе утвержденной региональной (межрегиональной) программы газификации жилищно-коммунального хозяйства, промышленных и иных организаций отсутствуют.</w:t>
      </w:r>
    </w:p>
    <w:p w:rsidR="00DE75AB" w:rsidRPr="00BA55AE" w:rsidRDefault="00DE75AB" w:rsidP="00BA55AE">
      <w:pPr>
        <w:spacing w:after="0" w:line="240" w:lineRule="auto"/>
        <w:ind w:firstLine="567"/>
        <w:jc w:val="both"/>
        <w:rPr>
          <w:rFonts w:cs="Times New Roman"/>
          <w:szCs w:val="28"/>
        </w:rPr>
      </w:pPr>
    </w:p>
    <w:p w:rsidR="005C62E4" w:rsidRPr="00BA55AE" w:rsidRDefault="005C62E4" w:rsidP="00BA55AE">
      <w:pPr>
        <w:pStyle w:val="7"/>
        <w:spacing w:before="0" w:line="240" w:lineRule="auto"/>
        <w:ind w:firstLine="567"/>
        <w:jc w:val="both"/>
        <w:rPr>
          <w:rFonts w:ascii="Times New Roman" w:hAnsi="Times New Roman"/>
          <w:b/>
          <w:i w:val="0"/>
          <w:sz w:val="28"/>
          <w:szCs w:val="28"/>
          <w:lang w:val="ru-RU"/>
        </w:rPr>
      </w:pPr>
      <w:bookmarkStart w:id="137" w:name="_Toc200952668"/>
      <w:r w:rsidRPr="00BA55AE">
        <w:rPr>
          <w:rFonts w:ascii="Times New Roman" w:hAnsi="Times New Roman"/>
          <w:b/>
          <w:i w:val="0"/>
          <w:sz w:val="28"/>
          <w:szCs w:val="28"/>
          <w:lang w:val="ru-RU"/>
        </w:rPr>
        <w:t>б) описание проблем организации газоснабжения источников тепловой энергии</w:t>
      </w:r>
      <w:bookmarkEnd w:id="137"/>
    </w:p>
    <w:p w:rsidR="00E937E6" w:rsidRDefault="005C62E4" w:rsidP="00BA55AE">
      <w:pPr>
        <w:spacing w:after="0" w:line="240" w:lineRule="auto"/>
        <w:ind w:firstLine="567"/>
        <w:jc w:val="both"/>
        <w:rPr>
          <w:rFonts w:cs="Times New Roman"/>
          <w:szCs w:val="28"/>
        </w:rPr>
      </w:pPr>
      <w:r w:rsidRPr="00BA55AE">
        <w:rPr>
          <w:rFonts w:cs="Times New Roman"/>
          <w:szCs w:val="28"/>
        </w:rPr>
        <w:t xml:space="preserve">Основным топливом работы котельных в </w:t>
      </w:r>
      <w:r w:rsidR="00140D1C">
        <w:rPr>
          <w:rFonts w:cs="Times New Roman"/>
          <w:szCs w:val="28"/>
        </w:rPr>
        <w:t>муниципальном образовании</w:t>
      </w:r>
      <w:r w:rsidR="00657A94" w:rsidRPr="00BA55AE">
        <w:rPr>
          <w:rFonts w:cs="Times New Roman"/>
          <w:szCs w:val="28"/>
        </w:rPr>
        <w:t xml:space="preserve"> поселении</w:t>
      </w:r>
      <w:r w:rsidRPr="00BA55AE">
        <w:rPr>
          <w:rFonts w:cs="Times New Roman"/>
          <w:szCs w:val="28"/>
        </w:rPr>
        <w:t xml:space="preserve"> является </w:t>
      </w:r>
      <w:r w:rsidR="00140D1C">
        <w:rPr>
          <w:rFonts w:cs="Times New Roman"/>
          <w:szCs w:val="28"/>
        </w:rPr>
        <w:t>природный газ</w:t>
      </w:r>
      <w:r w:rsidRPr="00BA55AE">
        <w:rPr>
          <w:rFonts w:cs="Times New Roman"/>
          <w:szCs w:val="28"/>
        </w:rPr>
        <w:t xml:space="preserve">. Проблемы в транспортировки к источникам </w:t>
      </w:r>
      <w:r w:rsidR="00166F8A" w:rsidRPr="00BA55AE">
        <w:rPr>
          <w:rFonts w:cs="Times New Roman"/>
          <w:szCs w:val="28"/>
        </w:rPr>
        <w:t>тепловой энергии отсутствуют.</w:t>
      </w:r>
    </w:p>
    <w:p w:rsidR="001D43C1" w:rsidRPr="00BA55AE" w:rsidRDefault="001D43C1" w:rsidP="00BA55AE">
      <w:pPr>
        <w:spacing w:after="0" w:line="240" w:lineRule="auto"/>
        <w:ind w:firstLine="567"/>
        <w:jc w:val="both"/>
        <w:rPr>
          <w:rFonts w:cs="Times New Roman"/>
          <w:szCs w:val="28"/>
        </w:rPr>
      </w:pPr>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38" w:name="_Toc200952669"/>
      <w:r w:rsidRPr="00BA55AE">
        <w:rPr>
          <w:rFonts w:ascii="Times New Roman" w:hAnsi="Times New Roman"/>
          <w:b/>
          <w:i w:val="0"/>
          <w:sz w:val="28"/>
          <w:szCs w:val="28"/>
          <w:lang w:val="ru-RU"/>
        </w:rPr>
        <w:t>в) предложения по корректировке утвержденной (</w:t>
      </w:r>
      <w:r w:rsidR="00D669B0" w:rsidRPr="00BA55AE">
        <w:rPr>
          <w:rFonts w:ascii="Times New Roman" w:hAnsi="Times New Roman"/>
          <w:b/>
          <w:i w:val="0"/>
          <w:sz w:val="28"/>
          <w:szCs w:val="28"/>
          <w:lang w:val="ru-RU"/>
        </w:rPr>
        <w:t>разработке</w:t>
      </w:r>
      <w:r w:rsidRPr="00BA55AE">
        <w:rPr>
          <w:rFonts w:ascii="Times New Roman" w:hAnsi="Times New Roman"/>
          <w:b/>
          <w:i w:val="0"/>
          <w:sz w:val="28"/>
          <w:szCs w:val="28"/>
          <w:lang w:val="ru-RU"/>
        </w:rPr>
        <w:t>)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38"/>
    </w:p>
    <w:p w:rsidR="00657A94" w:rsidRPr="00BA55AE" w:rsidRDefault="00657A94" w:rsidP="00BA55AE">
      <w:pPr>
        <w:pStyle w:val="a4"/>
        <w:spacing w:after="0" w:line="240" w:lineRule="auto"/>
        <w:ind w:left="0" w:firstLine="567"/>
        <w:jc w:val="both"/>
        <w:rPr>
          <w:rFonts w:cs="Times New Roman"/>
          <w:color w:val="333333"/>
          <w:szCs w:val="28"/>
          <w:shd w:val="clear" w:color="auto" w:fill="FFFFFF"/>
        </w:rPr>
      </w:pPr>
    </w:p>
    <w:p w:rsidR="00444930" w:rsidRPr="00444930" w:rsidRDefault="00444930" w:rsidP="007919C4">
      <w:pPr>
        <w:pStyle w:val="a4"/>
        <w:spacing w:after="0"/>
        <w:ind w:left="0" w:firstLine="567"/>
        <w:jc w:val="both"/>
        <w:rPr>
          <w:rFonts w:cs="Times New Roman"/>
          <w:color w:val="333333"/>
          <w:szCs w:val="28"/>
          <w:shd w:val="clear" w:color="auto" w:fill="FFFFFF"/>
        </w:rPr>
      </w:pPr>
      <w:r w:rsidRPr="00444930">
        <w:rPr>
          <w:rFonts w:cs="Times New Roman"/>
          <w:color w:val="333333"/>
          <w:szCs w:val="28"/>
          <w:shd w:val="clear" w:color="auto" w:fill="FFFFFF"/>
        </w:rPr>
        <w:t>Утверждена и реализовывается «Программа развития газоснабжения и газификации Калужской области на период 2021 - 2025 годов».</w:t>
      </w:r>
    </w:p>
    <w:p w:rsidR="00444930" w:rsidRPr="00444930" w:rsidRDefault="00444930" w:rsidP="007919C4">
      <w:pPr>
        <w:pStyle w:val="a4"/>
        <w:spacing w:after="0"/>
        <w:ind w:left="0" w:firstLine="567"/>
        <w:jc w:val="both"/>
        <w:rPr>
          <w:rFonts w:cs="Times New Roman"/>
          <w:color w:val="333333"/>
          <w:szCs w:val="28"/>
          <w:shd w:val="clear" w:color="auto" w:fill="FFFFFF"/>
        </w:rPr>
      </w:pPr>
      <w:r w:rsidRPr="00444930">
        <w:rPr>
          <w:rFonts w:cs="Times New Roman"/>
          <w:color w:val="333333"/>
          <w:szCs w:val="28"/>
          <w:shd w:val="clear" w:color="auto" w:fill="FFFFFF"/>
        </w:rPr>
        <w:t>План мероприятий указан в таблице 13.</w:t>
      </w:r>
      <w:r w:rsidR="007919C4">
        <w:rPr>
          <w:rFonts w:cs="Times New Roman"/>
          <w:color w:val="333333"/>
          <w:szCs w:val="28"/>
          <w:shd w:val="clear" w:color="auto" w:fill="FFFFFF"/>
        </w:rPr>
        <w:t>1</w:t>
      </w:r>
      <w:r w:rsidRPr="00444930">
        <w:rPr>
          <w:rFonts w:cs="Times New Roman"/>
          <w:color w:val="333333"/>
          <w:szCs w:val="28"/>
          <w:shd w:val="clear" w:color="auto" w:fill="FFFFFF"/>
        </w:rPr>
        <w:t>.</w:t>
      </w:r>
    </w:p>
    <w:p w:rsidR="00444930" w:rsidRPr="00444930" w:rsidRDefault="00444930" w:rsidP="00444930">
      <w:pPr>
        <w:pStyle w:val="a4"/>
        <w:spacing w:before="120" w:after="0"/>
        <w:ind w:left="0" w:firstLine="567"/>
        <w:jc w:val="both"/>
        <w:rPr>
          <w:rFonts w:cs="Times New Roman"/>
          <w:szCs w:val="28"/>
        </w:rPr>
      </w:pPr>
      <w:r w:rsidRPr="00444930">
        <w:rPr>
          <w:rFonts w:cs="Times New Roman"/>
          <w:szCs w:val="28"/>
        </w:rPr>
        <w:t>Таблица 13.</w:t>
      </w:r>
      <w:r w:rsidR="007919C4">
        <w:rPr>
          <w:rFonts w:cs="Times New Roman"/>
          <w:szCs w:val="28"/>
        </w:rPr>
        <w:t>1</w:t>
      </w:r>
      <w:r w:rsidRPr="00444930">
        <w:rPr>
          <w:rFonts w:cs="Times New Roman"/>
          <w:szCs w:val="28"/>
        </w:rPr>
        <w:t xml:space="preserve"> – </w:t>
      </w:r>
      <w:r w:rsidR="007919C4">
        <w:rPr>
          <w:rFonts w:cs="Times New Roman"/>
          <w:szCs w:val="28"/>
        </w:rPr>
        <w:t>М</w:t>
      </w:r>
      <w:r w:rsidRPr="00444930">
        <w:rPr>
          <w:rFonts w:cs="Times New Roman"/>
          <w:szCs w:val="28"/>
        </w:rPr>
        <w:t>ероприятия по газификации</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4"/>
        <w:gridCol w:w="1112"/>
        <w:gridCol w:w="1059"/>
        <w:gridCol w:w="975"/>
        <w:gridCol w:w="1239"/>
        <w:gridCol w:w="975"/>
        <w:gridCol w:w="1239"/>
        <w:gridCol w:w="1993"/>
      </w:tblGrid>
      <w:tr w:rsidR="00444930" w:rsidRPr="00444930" w:rsidTr="00444930">
        <w:trPr>
          <w:trHeight w:val="360"/>
        </w:trPr>
        <w:tc>
          <w:tcPr>
            <w:tcW w:w="10916" w:type="dxa"/>
            <w:gridSpan w:val="8"/>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Другие источники финансирования, млн руб.</w:t>
            </w:r>
          </w:p>
        </w:tc>
      </w:tr>
      <w:tr w:rsidR="00444930" w:rsidRPr="00444930" w:rsidTr="00444930">
        <w:trPr>
          <w:trHeight w:val="360"/>
        </w:trPr>
        <w:tc>
          <w:tcPr>
            <w:tcW w:w="2338" w:type="dxa"/>
            <w:vMerge w:val="restart"/>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Инвестор:</w:t>
            </w:r>
          </w:p>
        </w:tc>
        <w:tc>
          <w:tcPr>
            <w:tcW w:w="1116" w:type="dxa"/>
            <w:vMerge w:val="restart"/>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ВСЕГО:</w:t>
            </w:r>
          </w:p>
        </w:tc>
        <w:tc>
          <w:tcPr>
            <w:tcW w:w="1083" w:type="dxa"/>
            <w:vMerge w:val="restart"/>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2021 г.</w:t>
            </w:r>
          </w:p>
        </w:tc>
        <w:tc>
          <w:tcPr>
            <w:tcW w:w="992" w:type="dxa"/>
            <w:vMerge w:val="restart"/>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2022 г.</w:t>
            </w:r>
          </w:p>
        </w:tc>
        <w:tc>
          <w:tcPr>
            <w:tcW w:w="1276" w:type="dxa"/>
            <w:vMerge w:val="restart"/>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2023 г.</w:t>
            </w:r>
          </w:p>
        </w:tc>
        <w:tc>
          <w:tcPr>
            <w:tcW w:w="992" w:type="dxa"/>
            <w:vMerge w:val="restart"/>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2024 г.</w:t>
            </w:r>
          </w:p>
        </w:tc>
        <w:tc>
          <w:tcPr>
            <w:tcW w:w="1276" w:type="dxa"/>
            <w:vMerge w:val="restart"/>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2025 г.</w:t>
            </w:r>
          </w:p>
        </w:tc>
        <w:tc>
          <w:tcPr>
            <w:tcW w:w="1843"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Информационно: затраты</w:t>
            </w:r>
          </w:p>
        </w:tc>
      </w:tr>
      <w:tr w:rsidR="00444930" w:rsidRPr="00444930" w:rsidTr="00444930">
        <w:trPr>
          <w:trHeight w:val="732"/>
        </w:trPr>
        <w:tc>
          <w:tcPr>
            <w:tcW w:w="2338" w:type="dxa"/>
            <w:vMerge/>
            <w:vAlign w:val="center"/>
            <w:hideMark/>
          </w:tcPr>
          <w:p w:rsidR="00444930" w:rsidRPr="00444930" w:rsidRDefault="00444930" w:rsidP="00C015C8">
            <w:pPr>
              <w:spacing w:after="0" w:line="240" w:lineRule="auto"/>
              <w:rPr>
                <w:rFonts w:eastAsia="Times New Roman" w:cs="Times New Roman"/>
                <w:iCs/>
                <w:sz w:val="24"/>
                <w:szCs w:val="24"/>
                <w:lang w:eastAsia="ru-RU"/>
              </w:rPr>
            </w:pPr>
          </w:p>
        </w:tc>
        <w:tc>
          <w:tcPr>
            <w:tcW w:w="1116" w:type="dxa"/>
            <w:vMerge/>
            <w:vAlign w:val="center"/>
            <w:hideMark/>
          </w:tcPr>
          <w:p w:rsidR="00444930" w:rsidRPr="00444930" w:rsidRDefault="00444930" w:rsidP="00C015C8">
            <w:pPr>
              <w:spacing w:after="0" w:line="240" w:lineRule="auto"/>
              <w:rPr>
                <w:rFonts w:eastAsia="Times New Roman" w:cs="Times New Roman"/>
                <w:iCs/>
                <w:sz w:val="24"/>
                <w:szCs w:val="24"/>
                <w:lang w:eastAsia="ru-RU"/>
              </w:rPr>
            </w:pPr>
          </w:p>
        </w:tc>
        <w:tc>
          <w:tcPr>
            <w:tcW w:w="1083" w:type="dxa"/>
            <w:vMerge/>
            <w:vAlign w:val="center"/>
            <w:hideMark/>
          </w:tcPr>
          <w:p w:rsidR="00444930" w:rsidRPr="00444930" w:rsidRDefault="00444930" w:rsidP="00C015C8">
            <w:pPr>
              <w:spacing w:after="0" w:line="240" w:lineRule="auto"/>
              <w:rPr>
                <w:rFonts w:eastAsia="Times New Roman" w:cs="Times New Roman"/>
                <w:iCs/>
                <w:sz w:val="24"/>
                <w:szCs w:val="24"/>
                <w:lang w:eastAsia="ru-RU"/>
              </w:rPr>
            </w:pPr>
          </w:p>
        </w:tc>
        <w:tc>
          <w:tcPr>
            <w:tcW w:w="992" w:type="dxa"/>
            <w:vMerge/>
            <w:vAlign w:val="center"/>
            <w:hideMark/>
          </w:tcPr>
          <w:p w:rsidR="00444930" w:rsidRPr="00444930" w:rsidRDefault="00444930" w:rsidP="00C015C8">
            <w:pPr>
              <w:spacing w:after="0" w:line="240" w:lineRule="auto"/>
              <w:rPr>
                <w:rFonts w:eastAsia="Times New Roman" w:cs="Times New Roman"/>
                <w:iCs/>
                <w:sz w:val="24"/>
                <w:szCs w:val="24"/>
                <w:lang w:eastAsia="ru-RU"/>
              </w:rPr>
            </w:pPr>
          </w:p>
        </w:tc>
        <w:tc>
          <w:tcPr>
            <w:tcW w:w="1276" w:type="dxa"/>
            <w:vMerge/>
            <w:vAlign w:val="center"/>
            <w:hideMark/>
          </w:tcPr>
          <w:p w:rsidR="00444930" w:rsidRPr="00444930" w:rsidRDefault="00444930" w:rsidP="00C015C8">
            <w:pPr>
              <w:spacing w:after="0" w:line="240" w:lineRule="auto"/>
              <w:rPr>
                <w:rFonts w:eastAsia="Times New Roman" w:cs="Times New Roman"/>
                <w:iCs/>
                <w:sz w:val="24"/>
                <w:szCs w:val="24"/>
                <w:lang w:eastAsia="ru-RU"/>
              </w:rPr>
            </w:pPr>
          </w:p>
        </w:tc>
        <w:tc>
          <w:tcPr>
            <w:tcW w:w="992" w:type="dxa"/>
            <w:vMerge/>
            <w:vAlign w:val="center"/>
            <w:hideMark/>
          </w:tcPr>
          <w:p w:rsidR="00444930" w:rsidRPr="00444930" w:rsidRDefault="00444930" w:rsidP="00C015C8">
            <w:pPr>
              <w:spacing w:after="0" w:line="240" w:lineRule="auto"/>
              <w:rPr>
                <w:rFonts w:eastAsia="Times New Roman" w:cs="Times New Roman"/>
                <w:iCs/>
                <w:sz w:val="24"/>
                <w:szCs w:val="24"/>
                <w:lang w:eastAsia="ru-RU"/>
              </w:rPr>
            </w:pPr>
          </w:p>
        </w:tc>
        <w:tc>
          <w:tcPr>
            <w:tcW w:w="1276" w:type="dxa"/>
            <w:vMerge/>
            <w:vAlign w:val="center"/>
            <w:hideMark/>
          </w:tcPr>
          <w:p w:rsidR="00444930" w:rsidRPr="00444930" w:rsidRDefault="00444930" w:rsidP="00C015C8">
            <w:pPr>
              <w:spacing w:after="0" w:line="240" w:lineRule="auto"/>
              <w:rPr>
                <w:rFonts w:eastAsia="Times New Roman" w:cs="Times New Roman"/>
                <w:iCs/>
                <w:sz w:val="24"/>
                <w:szCs w:val="24"/>
                <w:lang w:eastAsia="ru-RU"/>
              </w:rPr>
            </w:pPr>
          </w:p>
        </w:tc>
        <w:tc>
          <w:tcPr>
            <w:tcW w:w="1843"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на реализацию мероприятий программы после 2025 г.</w:t>
            </w:r>
          </w:p>
        </w:tc>
      </w:tr>
      <w:tr w:rsidR="00444930" w:rsidRPr="00444930" w:rsidTr="00444930">
        <w:trPr>
          <w:trHeight w:val="360"/>
        </w:trPr>
        <w:tc>
          <w:tcPr>
            <w:tcW w:w="2338"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ИТОГО:</w:t>
            </w:r>
          </w:p>
        </w:tc>
        <w:tc>
          <w:tcPr>
            <w:tcW w:w="1116"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23 451.5</w:t>
            </w:r>
          </w:p>
        </w:tc>
        <w:tc>
          <w:tcPr>
            <w:tcW w:w="1083"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1 153.7</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3 204.1</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8 483.1</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5 056.5</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5 554.1</w:t>
            </w:r>
          </w:p>
        </w:tc>
        <w:tc>
          <w:tcPr>
            <w:tcW w:w="1843"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2 438.9</w:t>
            </w:r>
          </w:p>
        </w:tc>
      </w:tr>
      <w:tr w:rsidR="00444930" w:rsidRPr="00444930" w:rsidTr="00444930">
        <w:trPr>
          <w:trHeight w:val="360"/>
        </w:trPr>
        <w:tc>
          <w:tcPr>
            <w:tcW w:w="2338" w:type="dxa"/>
            <w:shd w:val="clear" w:color="000000" w:fill="FFFFFF"/>
            <w:vAlign w:val="center"/>
            <w:hideMark/>
          </w:tcPr>
          <w:p w:rsidR="00444930" w:rsidRPr="00444930" w:rsidRDefault="00444930" w:rsidP="00C015C8">
            <w:pPr>
              <w:spacing w:after="0" w:line="240" w:lineRule="auto"/>
              <w:rPr>
                <w:rFonts w:eastAsia="Times New Roman" w:cs="Times New Roman"/>
                <w:bCs/>
                <w:iCs/>
                <w:sz w:val="24"/>
                <w:szCs w:val="24"/>
                <w:lang w:eastAsia="ru-RU"/>
              </w:rPr>
            </w:pPr>
            <w:r w:rsidRPr="00444930">
              <w:rPr>
                <w:rFonts w:eastAsia="Times New Roman" w:cs="Times New Roman"/>
                <w:bCs/>
                <w:iCs/>
                <w:sz w:val="24"/>
                <w:szCs w:val="24"/>
                <w:lang w:eastAsia="ru-RU"/>
              </w:rPr>
              <w:t>ООО "Газпром газификация", в том числе:</w:t>
            </w:r>
          </w:p>
        </w:tc>
        <w:tc>
          <w:tcPr>
            <w:tcW w:w="1116"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16 773.5</w:t>
            </w:r>
          </w:p>
        </w:tc>
        <w:tc>
          <w:tcPr>
            <w:tcW w:w="1083"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154.4</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737.2</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5 499.7</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4 829.4</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5 552.8</w:t>
            </w:r>
          </w:p>
        </w:tc>
        <w:tc>
          <w:tcPr>
            <w:tcW w:w="1843"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2 415.9</w:t>
            </w:r>
          </w:p>
        </w:tc>
      </w:tr>
      <w:tr w:rsidR="00444930" w:rsidRPr="00444930" w:rsidTr="00444930">
        <w:trPr>
          <w:trHeight w:val="372"/>
        </w:trPr>
        <w:tc>
          <w:tcPr>
            <w:tcW w:w="2338" w:type="dxa"/>
            <w:shd w:val="clear" w:color="000000" w:fill="FFFFFF"/>
            <w:vAlign w:val="center"/>
            <w:hideMark/>
          </w:tcPr>
          <w:p w:rsidR="00444930" w:rsidRPr="00444930" w:rsidRDefault="00444930" w:rsidP="00C015C8">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Строительство газопроводов-отводов и ГРС</w:t>
            </w:r>
          </w:p>
        </w:tc>
        <w:tc>
          <w:tcPr>
            <w:tcW w:w="111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083"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843"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r>
      <w:tr w:rsidR="00444930" w:rsidRPr="00444930" w:rsidTr="00444930">
        <w:trPr>
          <w:trHeight w:val="372"/>
        </w:trPr>
        <w:tc>
          <w:tcPr>
            <w:tcW w:w="2338" w:type="dxa"/>
            <w:shd w:val="clear" w:color="000000" w:fill="FFFFFF"/>
            <w:vAlign w:val="center"/>
            <w:hideMark/>
          </w:tcPr>
          <w:p w:rsidR="00444930" w:rsidRPr="00444930" w:rsidRDefault="00444930" w:rsidP="00C015C8">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 xml:space="preserve">Строительство </w:t>
            </w:r>
            <w:r w:rsidRPr="00444930">
              <w:rPr>
                <w:rFonts w:eastAsia="Times New Roman" w:cs="Times New Roman"/>
                <w:iCs/>
                <w:sz w:val="24"/>
                <w:szCs w:val="24"/>
                <w:lang w:eastAsia="ru-RU"/>
              </w:rPr>
              <w:lastRenderedPageBreak/>
              <w:t>межпоселковых газопроводов</w:t>
            </w:r>
          </w:p>
        </w:tc>
        <w:tc>
          <w:tcPr>
            <w:tcW w:w="111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lastRenderedPageBreak/>
              <w:t>14 984.5</w:t>
            </w:r>
          </w:p>
        </w:tc>
        <w:tc>
          <w:tcPr>
            <w:tcW w:w="1083"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154.4</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653.5</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4 602.1</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4 157.2</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5 417.3</w:t>
            </w:r>
          </w:p>
        </w:tc>
        <w:tc>
          <w:tcPr>
            <w:tcW w:w="1843"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1 483.7</w:t>
            </w:r>
          </w:p>
        </w:tc>
      </w:tr>
      <w:tr w:rsidR="00444930" w:rsidRPr="00444930" w:rsidTr="00444930">
        <w:trPr>
          <w:trHeight w:val="372"/>
        </w:trPr>
        <w:tc>
          <w:tcPr>
            <w:tcW w:w="2338" w:type="dxa"/>
            <w:shd w:val="clear" w:color="000000" w:fill="FFFFFF"/>
            <w:vAlign w:val="center"/>
            <w:hideMark/>
          </w:tcPr>
          <w:p w:rsidR="00444930" w:rsidRPr="00444930" w:rsidRDefault="00444930" w:rsidP="00C015C8">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lastRenderedPageBreak/>
              <w:t>Строительство внутрипоселковых газопроводов</w:t>
            </w:r>
          </w:p>
        </w:tc>
        <w:tc>
          <w:tcPr>
            <w:tcW w:w="111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1 789.0</w:t>
            </w:r>
          </w:p>
        </w:tc>
        <w:tc>
          <w:tcPr>
            <w:tcW w:w="1083"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83.7</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897.6</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672.2</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135.6</w:t>
            </w:r>
          </w:p>
        </w:tc>
        <w:tc>
          <w:tcPr>
            <w:tcW w:w="1843"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932.2</w:t>
            </w:r>
          </w:p>
        </w:tc>
      </w:tr>
      <w:tr w:rsidR="00444930" w:rsidRPr="00444930" w:rsidTr="00444930">
        <w:trPr>
          <w:trHeight w:val="372"/>
        </w:trPr>
        <w:tc>
          <w:tcPr>
            <w:tcW w:w="2338" w:type="dxa"/>
            <w:shd w:val="clear" w:color="000000" w:fill="FFFFFF"/>
            <w:vAlign w:val="center"/>
            <w:hideMark/>
          </w:tcPr>
          <w:p w:rsidR="00444930" w:rsidRPr="00444930" w:rsidRDefault="00444930" w:rsidP="00C015C8">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Развитие автономной газификации (СПГ)</w:t>
            </w:r>
          </w:p>
        </w:tc>
        <w:tc>
          <w:tcPr>
            <w:tcW w:w="111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083"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843"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r>
      <w:tr w:rsidR="00444930" w:rsidRPr="00444930" w:rsidTr="00444930">
        <w:trPr>
          <w:trHeight w:val="372"/>
        </w:trPr>
        <w:tc>
          <w:tcPr>
            <w:tcW w:w="2338" w:type="dxa"/>
            <w:shd w:val="clear" w:color="000000" w:fill="FFFFFF"/>
            <w:vAlign w:val="center"/>
            <w:hideMark/>
          </w:tcPr>
          <w:p w:rsidR="00444930" w:rsidRPr="00444930" w:rsidRDefault="00444930" w:rsidP="00C015C8">
            <w:pPr>
              <w:spacing w:after="0" w:line="240" w:lineRule="auto"/>
              <w:rPr>
                <w:rFonts w:eastAsia="Times New Roman" w:cs="Times New Roman"/>
                <w:bCs/>
                <w:iCs/>
                <w:sz w:val="24"/>
                <w:szCs w:val="24"/>
                <w:lang w:eastAsia="ru-RU"/>
              </w:rPr>
            </w:pPr>
            <w:r w:rsidRPr="00444930">
              <w:rPr>
                <w:rFonts w:eastAsia="Times New Roman" w:cs="Times New Roman"/>
                <w:bCs/>
                <w:iCs/>
                <w:sz w:val="24"/>
                <w:szCs w:val="24"/>
                <w:lang w:eastAsia="ru-RU"/>
              </w:rPr>
              <w:t>ООО "Газпром межрегионгаз", в том числе:</w:t>
            </w:r>
          </w:p>
        </w:tc>
        <w:tc>
          <w:tcPr>
            <w:tcW w:w="1116"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5 965.5</w:t>
            </w:r>
          </w:p>
        </w:tc>
        <w:tc>
          <w:tcPr>
            <w:tcW w:w="1083"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900.0</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2 134.2</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2 768.0</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163.3</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w:t>
            </w:r>
          </w:p>
        </w:tc>
        <w:tc>
          <w:tcPr>
            <w:tcW w:w="1843" w:type="dxa"/>
            <w:shd w:val="clear" w:color="000000" w:fill="FFFFFF"/>
            <w:vAlign w:val="center"/>
            <w:hideMark/>
          </w:tcPr>
          <w:p w:rsidR="00444930" w:rsidRPr="00444930" w:rsidRDefault="00444930" w:rsidP="00C015C8">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w:t>
            </w:r>
          </w:p>
        </w:tc>
      </w:tr>
      <w:tr w:rsidR="00444930" w:rsidRPr="00444930" w:rsidTr="00444930">
        <w:trPr>
          <w:trHeight w:val="372"/>
        </w:trPr>
        <w:tc>
          <w:tcPr>
            <w:tcW w:w="2338" w:type="dxa"/>
            <w:shd w:val="clear" w:color="000000" w:fill="FFFFFF"/>
            <w:vAlign w:val="center"/>
            <w:hideMark/>
          </w:tcPr>
          <w:p w:rsidR="00444930" w:rsidRPr="00444930" w:rsidRDefault="00444930" w:rsidP="00C015C8">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Строительство газопроводов-отводов и ГРС</w:t>
            </w:r>
          </w:p>
        </w:tc>
        <w:tc>
          <w:tcPr>
            <w:tcW w:w="111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083"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76"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843" w:type="dxa"/>
            <w:shd w:val="clear" w:color="000000" w:fill="FFFFFF"/>
            <w:vAlign w:val="center"/>
            <w:hideMark/>
          </w:tcPr>
          <w:p w:rsidR="00444930" w:rsidRPr="00444930" w:rsidRDefault="00444930" w:rsidP="00C015C8">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r>
    </w:tbl>
    <w:p w:rsidR="005C62E4" w:rsidRPr="00BA55AE" w:rsidRDefault="005C62E4" w:rsidP="00BA55AE">
      <w:pPr>
        <w:pStyle w:val="a4"/>
        <w:spacing w:after="0" w:line="240" w:lineRule="auto"/>
        <w:ind w:left="0" w:firstLine="567"/>
        <w:jc w:val="both"/>
        <w:rPr>
          <w:rFonts w:cs="Times New Roman"/>
          <w:szCs w:val="28"/>
        </w:rPr>
      </w:pPr>
    </w:p>
    <w:p w:rsidR="005C62E4" w:rsidRPr="00BA55AE" w:rsidRDefault="005C62E4" w:rsidP="00BA55AE">
      <w:pPr>
        <w:pStyle w:val="7"/>
        <w:spacing w:before="0" w:line="240" w:lineRule="auto"/>
        <w:ind w:firstLine="567"/>
        <w:jc w:val="both"/>
        <w:rPr>
          <w:rFonts w:ascii="Times New Roman" w:hAnsi="Times New Roman"/>
          <w:b/>
          <w:i w:val="0"/>
          <w:sz w:val="28"/>
          <w:szCs w:val="28"/>
          <w:lang w:val="ru-RU"/>
        </w:rPr>
      </w:pPr>
      <w:bookmarkStart w:id="139" w:name="_Toc200952670"/>
      <w:r w:rsidRPr="00BA55AE">
        <w:rPr>
          <w:rFonts w:ascii="Times New Roman" w:eastAsiaTheme="minorHAnsi" w:hAnsi="Times New Roman"/>
          <w:b/>
          <w:i w:val="0"/>
          <w:sz w:val="28"/>
          <w:szCs w:val="28"/>
          <w:lang w:val="ru-RU"/>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w:t>
      </w:r>
      <w:r w:rsidRPr="00BA55AE">
        <w:rPr>
          <w:rFonts w:ascii="Times New Roman" w:hAnsi="Times New Roman"/>
          <w:b/>
          <w:i w:val="0"/>
          <w:sz w:val="28"/>
          <w:szCs w:val="28"/>
          <w:lang w:val="ru-RU"/>
        </w:rPr>
        <w:t xml:space="preserve">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39"/>
    </w:p>
    <w:p w:rsidR="00E937E6" w:rsidRPr="00BA55AE" w:rsidRDefault="00E937E6" w:rsidP="00BA55AE">
      <w:pPr>
        <w:pStyle w:val="a4"/>
        <w:spacing w:after="0" w:line="240" w:lineRule="auto"/>
        <w:ind w:left="0" w:firstLine="567"/>
        <w:jc w:val="both"/>
        <w:rPr>
          <w:rFonts w:cs="Times New Roman"/>
          <w:szCs w:val="28"/>
        </w:rPr>
      </w:pPr>
      <w:r w:rsidRPr="00BA55AE">
        <w:rPr>
          <w:rFonts w:cs="Times New Roman"/>
          <w:szCs w:val="28"/>
        </w:rPr>
        <w:t>Строительство, реконструкция, техническое перевооружение, вывод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рамках указанного документа не предусмотрены.</w:t>
      </w:r>
    </w:p>
    <w:p w:rsidR="00E937E6" w:rsidRDefault="00E937E6" w:rsidP="00BA55AE">
      <w:pPr>
        <w:pStyle w:val="a4"/>
        <w:spacing w:after="0" w:line="240" w:lineRule="auto"/>
        <w:ind w:left="0" w:firstLine="567"/>
        <w:jc w:val="both"/>
        <w:rPr>
          <w:rFonts w:cs="Times New Roman"/>
          <w:szCs w:val="28"/>
        </w:rPr>
      </w:pPr>
      <w:r w:rsidRPr="00BA55AE">
        <w:rPr>
          <w:rFonts w:cs="Times New Roman"/>
          <w:szCs w:val="28"/>
        </w:rPr>
        <w:t xml:space="preserve">Размещение источников, функционирующих в режиме комбинированной выработки электрической и тепловой энергии, на территории </w:t>
      </w:r>
      <w:r w:rsidR="00D24848" w:rsidRPr="00BA55AE">
        <w:rPr>
          <w:rFonts w:cs="Times New Roman"/>
          <w:kern w:val="2"/>
          <w:szCs w:val="28"/>
          <w:shd w:val="clear" w:color="auto" w:fill="FFFFFF"/>
        </w:rPr>
        <w:t xml:space="preserve">муниципального образования </w:t>
      </w:r>
      <w:r w:rsidR="00BA55AE">
        <w:rPr>
          <w:rFonts w:cs="Times New Roman"/>
          <w:kern w:val="2"/>
          <w:szCs w:val="28"/>
          <w:shd w:val="clear" w:color="auto" w:fill="FFFFFF"/>
        </w:rPr>
        <w:t>Городское поселение</w:t>
      </w:r>
      <w:r w:rsidR="00444930">
        <w:rPr>
          <w:rFonts w:cs="Times New Roman"/>
          <w:kern w:val="2"/>
          <w:szCs w:val="28"/>
          <w:shd w:val="clear" w:color="auto" w:fill="FFFFFF"/>
        </w:rPr>
        <w:t xml:space="preserve"> «Поселок Думиничи»</w:t>
      </w:r>
      <w:r w:rsidRPr="00BA55AE">
        <w:rPr>
          <w:rFonts w:cs="Times New Roman"/>
          <w:szCs w:val="28"/>
        </w:rPr>
        <w:t xml:space="preserve">, не предусматривается. </w:t>
      </w:r>
    </w:p>
    <w:p w:rsidR="00444930" w:rsidRPr="00BA55AE" w:rsidRDefault="00444930" w:rsidP="00BA55AE">
      <w:pPr>
        <w:pStyle w:val="a4"/>
        <w:spacing w:after="0" w:line="240" w:lineRule="auto"/>
        <w:ind w:left="0" w:firstLine="567"/>
        <w:jc w:val="both"/>
        <w:rPr>
          <w:rFonts w:cs="Times New Roman"/>
          <w:szCs w:val="28"/>
        </w:rPr>
      </w:pPr>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40" w:name="_Toc200952671"/>
      <w:r w:rsidRPr="00BA55AE">
        <w:rPr>
          <w:rFonts w:ascii="Times New Roman" w:hAnsi="Times New Roman"/>
          <w:b/>
          <w:i w:val="0"/>
          <w:sz w:val="28"/>
          <w:szCs w:val="28"/>
          <w:lang w:val="ru-RU"/>
        </w:rPr>
        <w:t xml:space="preserve">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w:t>
      </w:r>
      <w:r w:rsidR="00D669B0" w:rsidRPr="00BA55AE">
        <w:rPr>
          <w:rFonts w:ascii="Times New Roman" w:hAnsi="Times New Roman"/>
          <w:b/>
          <w:i w:val="0"/>
          <w:sz w:val="28"/>
          <w:szCs w:val="28"/>
          <w:lang w:val="ru-RU"/>
        </w:rPr>
        <w:t>разработке</w:t>
      </w:r>
      <w:r w:rsidRPr="00BA55AE">
        <w:rPr>
          <w:rFonts w:ascii="Times New Roman" w:hAnsi="Times New Roman"/>
          <w:b/>
          <w:i w:val="0"/>
          <w:sz w:val="28"/>
          <w:szCs w:val="28"/>
          <w:lang w:val="ru-RU"/>
        </w:rPr>
        <w:t xml:space="preserve">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w:t>
      </w:r>
      <w:r w:rsidR="00871678" w:rsidRPr="00BA55AE">
        <w:rPr>
          <w:rFonts w:ascii="Times New Roman" w:hAnsi="Times New Roman"/>
          <w:b/>
          <w:i w:val="0"/>
          <w:sz w:val="28"/>
          <w:szCs w:val="28"/>
          <w:lang w:val="ru-RU"/>
        </w:rPr>
        <w:t>,</w:t>
      </w:r>
      <w:r w:rsidRPr="00BA55AE">
        <w:rPr>
          <w:rFonts w:ascii="Times New Roman" w:hAnsi="Times New Roman"/>
          <w:b/>
          <w:i w:val="0"/>
          <w:sz w:val="28"/>
          <w:szCs w:val="28"/>
          <w:lang w:val="ru-RU"/>
        </w:rPr>
        <w:t xml:space="preserve"> в том числе описание участия указанных объектов в перспективных балансах тепловой мощности и энергии</w:t>
      </w:r>
      <w:bookmarkEnd w:id="140"/>
    </w:p>
    <w:p w:rsidR="00E937E6" w:rsidRDefault="00E937E6" w:rsidP="00BA55AE">
      <w:pPr>
        <w:pStyle w:val="a4"/>
        <w:spacing w:after="0" w:line="240" w:lineRule="auto"/>
        <w:ind w:left="0" w:firstLine="567"/>
        <w:jc w:val="both"/>
        <w:rPr>
          <w:rFonts w:cs="Times New Roman"/>
          <w:szCs w:val="28"/>
        </w:rPr>
      </w:pPr>
      <w:r w:rsidRPr="00BA55AE">
        <w:rPr>
          <w:rFonts w:cs="Times New Roman"/>
          <w:szCs w:val="28"/>
        </w:rPr>
        <w:t xml:space="preserve">В </w:t>
      </w:r>
      <w:r w:rsidR="00F422EB">
        <w:rPr>
          <w:rFonts w:cs="Times New Roman"/>
          <w:kern w:val="2"/>
          <w:szCs w:val="28"/>
          <w:shd w:val="clear" w:color="auto" w:fill="FFFFFF"/>
        </w:rPr>
        <w:t>ГП «Поселок Думиничи»</w:t>
      </w:r>
      <w:r w:rsidRPr="00BA55AE">
        <w:rPr>
          <w:rFonts w:cs="Times New Roman"/>
          <w:szCs w:val="28"/>
        </w:rPr>
        <w:t xml:space="preserve">, не предусматривается. </w:t>
      </w:r>
    </w:p>
    <w:p w:rsidR="00444930" w:rsidRPr="00BA55AE" w:rsidRDefault="00444930" w:rsidP="00BA55AE">
      <w:pPr>
        <w:pStyle w:val="a4"/>
        <w:spacing w:after="0" w:line="240" w:lineRule="auto"/>
        <w:ind w:left="0" w:firstLine="567"/>
        <w:jc w:val="both"/>
        <w:rPr>
          <w:rFonts w:cs="Times New Roman"/>
          <w:szCs w:val="28"/>
        </w:rPr>
      </w:pPr>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41" w:name="_Toc200952672"/>
      <w:r w:rsidRPr="00BA55AE">
        <w:rPr>
          <w:rFonts w:ascii="Times New Roman" w:hAnsi="Times New Roman"/>
          <w:b/>
          <w:i w:val="0"/>
          <w:sz w:val="28"/>
          <w:szCs w:val="28"/>
          <w:lang w:val="ru-RU"/>
        </w:rPr>
        <w:lastRenderedPageBreak/>
        <w:t xml:space="preserve">е) описание решений (вырабатываемых с учетом положений утвержденной схемы водоснабжения </w:t>
      </w:r>
      <w:r w:rsidR="00D669B0" w:rsidRPr="00BA55AE">
        <w:rPr>
          <w:rFonts w:ascii="Times New Roman" w:hAnsi="Times New Roman"/>
          <w:b/>
          <w:i w:val="0"/>
          <w:sz w:val="28"/>
          <w:szCs w:val="28"/>
          <w:lang w:val="ru-RU"/>
        </w:rPr>
        <w:t xml:space="preserve">поселения, </w:t>
      </w:r>
      <w:r w:rsidR="004B6BE5" w:rsidRPr="00BA55AE">
        <w:rPr>
          <w:rFonts w:ascii="Times New Roman" w:hAnsi="Times New Roman"/>
          <w:b/>
          <w:i w:val="0"/>
          <w:sz w:val="28"/>
          <w:szCs w:val="28"/>
          <w:lang w:val="ru-RU"/>
        </w:rPr>
        <w:t>муниципального образования</w:t>
      </w:r>
      <w:r w:rsidR="009409B8" w:rsidRPr="00BA55AE">
        <w:rPr>
          <w:rFonts w:ascii="Times New Roman" w:hAnsi="Times New Roman"/>
          <w:b/>
          <w:i w:val="0"/>
          <w:sz w:val="28"/>
          <w:szCs w:val="28"/>
          <w:lang w:val="ru-RU"/>
        </w:rPr>
        <w:t>,</w:t>
      </w:r>
      <w:r w:rsidR="00D669B0" w:rsidRPr="00BA55AE">
        <w:rPr>
          <w:rFonts w:ascii="Times New Roman" w:hAnsi="Times New Roman"/>
          <w:b/>
          <w:i w:val="0"/>
          <w:sz w:val="28"/>
          <w:szCs w:val="28"/>
          <w:lang w:val="ru-RU"/>
        </w:rPr>
        <w:t xml:space="preserve"> города федерального значения</w:t>
      </w:r>
      <w:r w:rsidRPr="00BA55AE">
        <w:rPr>
          <w:rFonts w:ascii="Times New Roman" w:hAnsi="Times New Roman"/>
          <w:b/>
          <w:i w:val="0"/>
          <w:sz w:val="28"/>
          <w:szCs w:val="28"/>
          <w:lang w:val="ru-RU"/>
        </w:rPr>
        <w:t>) о развитии соответствующей системы водоснабжения в части, относящейся к системам теплоснабжения</w:t>
      </w:r>
      <w:bookmarkEnd w:id="141"/>
    </w:p>
    <w:p w:rsidR="00E937E6" w:rsidRDefault="00E937E6" w:rsidP="00BA55AE">
      <w:pPr>
        <w:pStyle w:val="a4"/>
        <w:spacing w:after="0" w:line="240" w:lineRule="auto"/>
        <w:ind w:left="0" w:firstLine="567"/>
        <w:jc w:val="both"/>
        <w:rPr>
          <w:rFonts w:cs="Times New Roman"/>
          <w:szCs w:val="28"/>
        </w:rPr>
      </w:pPr>
      <w:bookmarkStart w:id="142" w:name="_Toc32312937"/>
      <w:r w:rsidRPr="00BA55AE">
        <w:rPr>
          <w:rFonts w:cs="Times New Roman"/>
          <w:szCs w:val="28"/>
        </w:rPr>
        <w:t>Решения о развитии соответствующей системы водоснабжения в части, относящейся к системам теплоснабжения, настоящей Схемой теплоснабжения не предусмотрены.</w:t>
      </w:r>
      <w:bookmarkEnd w:id="142"/>
    </w:p>
    <w:p w:rsidR="001D43C1" w:rsidRPr="00BA55AE" w:rsidRDefault="001D43C1" w:rsidP="00BA55AE">
      <w:pPr>
        <w:pStyle w:val="a4"/>
        <w:spacing w:after="0" w:line="240" w:lineRule="auto"/>
        <w:ind w:left="0" w:firstLine="567"/>
        <w:jc w:val="both"/>
        <w:rPr>
          <w:rFonts w:cs="Times New Roman"/>
          <w:i/>
          <w:szCs w:val="28"/>
        </w:rPr>
      </w:pPr>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43" w:name="_Toc200952673"/>
      <w:r w:rsidRPr="00BA55AE">
        <w:rPr>
          <w:rFonts w:ascii="Times New Roman" w:hAnsi="Times New Roman"/>
          <w:b/>
          <w:i w:val="0"/>
          <w:sz w:val="28"/>
          <w:szCs w:val="28"/>
          <w:lang w:val="ru-RU"/>
        </w:rPr>
        <w:t>ж) п</w:t>
      </w:r>
      <w:r w:rsidR="00CE41C0" w:rsidRPr="00BA55AE">
        <w:rPr>
          <w:rFonts w:ascii="Times New Roman" w:hAnsi="Times New Roman"/>
          <w:b/>
          <w:i w:val="0"/>
          <w:sz w:val="28"/>
          <w:szCs w:val="28"/>
          <w:lang w:val="ru-RU"/>
        </w:rPr>
        <w:t xml:space="preserve">редложения по </w:t>
      </w:r>
      <w:r w:rsidR="009409B8" w:rsidRPr="00BA55AE">
        <w:rPr>
          <w:rFonts w:ascii="Times New Roman" w:hAnsi="Times New Roman"/>
          <w:b/>
          <w:i w:val="0"/>
          <w:sz w:val="28"/>
          <w:szCs w:val="28"/>
          <w:lang w:val="ru-RU"/>
        </w:rPr>
        <w:t>корректировке</w:t>
      </w:r>
      <w:r w:rsidR="00CE41C0" w:rsidRPr="00BA55AE">
        <w:rPr>
          <w:rFonts w:ascii="Times New Roman" w:hAnsi="Times New Roman"/>
          <w:b/>
          <w:i w:val="0"/>
          <w:sz w:val="28"/>
          <w:szCs w:val="28"/>
          <w:lang w:val="ru-RU"/>
        </w:rPr>
        <w:t>,</w:t>
      </w:r>
      <w:r w:rsidRPr="00BA55AE">
        <w:rPr>
          <w:rFonts w:ascii="Times New Roman" w:hAnsi="Times New Roman"/>
          <w:b/>
          <w:i w:val="0"/>
          <w:sz w:val="28"/>
          <w:szCs w:val="28"/>
          <w:lang w:val="ru-RU"/>
        </w:rPr>
        <w:t>утвержденной (</w:t>
      </w:r>
      <w:r w:rsidR="00D669B0" w:rsidRPr="00BA55AE">
        <w:rPr>
          <w:rFonts w:ascii="Times New Roman" w:hAnsi="Times New Roman"/>
          <w:b/>
          <w:i w:val="0"/>
          <w:sz w:val="28"/>
          <w:szCs w:val="28"/>
          <w:lang w:val="ru-RU"/>
        </w:rPr>
        <w:t>разработке</w:t>
      </w:r>
      <w:r w:rsidRPr="00BA55AE">
        <w:rPr>
          <w:rFonts w:ascii="Times New Roman" w:hAnsi="Times New Roman"/>
          <w:b/>
          <w:i w:val="0"/>
          <w:sz w:val="28"/>
          <w:szCs w:val="28"/>
          <w:lang w:val="ru-RU"/>
        </w:rPr>
        <w:t xml:space="preserve">) схемы водоснабжения </w:t>
      </w:r>
      <w:r w:rsidR="00D669B0" w:rsidRPr="00BA55AE">
        <w:rPr>
          <w:rFonts w:ascii="Times New Roman" w:hAnsi="Times New Roman"/>
          <w:b/>
          <w:i w:val="0"/>
          <w:sz w:val="28"/>
          <w:szCs w:val="28"/>
          <w:lang w:val="ru-RU"/>
        </w:rPr>
        <w:t xml:space="preserve">поселения, </w:t>
      </w:r>
      <w:r w:rsidR="004B6BE5" w:rsidRPr="00BA55AE">
        <w:rPr>
          <w:rFonts w:ascii="Times New Roman" w:hAnsi="Times New Roman"/>
          <w:b/>
          <w:i w:val="0"/>
          <w:sz w:val="28"/>
          <w:szCs w:val="28"/>
          <w:lang w:val="ru-RU"/>
        </w:rPr>
        <w:t>муниципального образования</w:t>
      </w:r>
      <w:r w:rsidR="00C82C16" w:rsidRPr="00BA55AE">
        <w:rPr>
          <w:rFonts w:ascii="Times New Roman" w:hAnsi="Times New Roman"/>
          <w:b/>
          <w:i w:val="0"/>
          <w:sz w:val="28"/>
          <w:szCs w:val="28"/>
          <w:lang w:val="ru-RU"/>
        </w:rPr>
        <w:t>,</w:t>
      </w:r>
      <w:r w:rsidR="00D669B0" w:rsidRPr="00BA55AE">
        <w:rPr>
          <w:rFonts w:ascii="Times New Roman" w:hAnsi="Times New Roman"/>
          <w:b/>
          <w:i w:val="0"/>
          <w:sz w:val="28"/>
          <w:szCs w:val="28"/>
          <w:lang w:val="ru-RU"/>
        </w:rPr>
        <w:t xml:space="preserve"> города федерального значения</w:t>
      </w:r>
      <w:r w:rsidRPr="00BA55AE">
        <w:rPr>
          <w:rFonts w:ascii="Times New Roman" w:hAnsi="Times New Roman"/>
          <w:b/>
          <w:i w:val="0"/>
          <w:sz w:val="28"/>
          <w:szCs w:val="28"/>
          <w:lang w:val="ru-RU"/>
        </w:rPr>
        <w:t xml:space="preserve">, </w:t>
      </w:r>
      <w:r w:rsidR="00D669B0" w:rsidRPr="00BA55AE">
        <w:rPr>
          <w:rFonts w:ascii="Times New Roman" w:hAnsi="Times New Roman"/>
          <w:b/>
          <w:i w:val="0"/>
          <w:sz w:val="28"/>
          <w:szCs w:val="28"/>
          <w:lang w:val="ru-RU"/>
        </w:rPr>
        <w:t xml:space="preserve">единой схемы водоснабжения и водоотведения Республики Крым </w:t>
      </w:r>
      <w:r w:rsidRPr="00BA55AE">
        <w:rPr>
          <w:rFonts w:ascii="Times New Roman" w:hAnsi="Times New Roman"/>
          <w:b/>
          <w:i w:val="0"/>
          <w:sz w:val="28"/>
          <w:szCs w:val="28"/>
          <w:lang w:val="ru-RU"/>
        </w:rPr>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43"/>
    </w:p>
    <w:p w:rsidR="00E937E6" w:rsidRPr="00BA55AE" w:rsidRDefault="00E937E6" w:rsidP="00BA55AE">
      <w:pPr>
        <w:pStyle w:val="a4"/>
        <w:spacing w:after="0" w:line="240" w:lineRule="auto"/>
        <w:ind w:left="0" w:firstLine="567"/>
        <w:jc w:val="both"/>
        <w:rPr>
          <w:rFonts w:cs="Times New Roman"/>
          <w:szCs w:val="28"/>
        </w:rPr>
      </w:pPr>
      <w:r w:rsidRPr="00BA55AE">
        <w:rPr>
          <w:rFonts w:cs="Times New Roman"/>
          <w:szCs w:val="28"/>
        </w:rPr>
        <w:t>Корректировка схемы водоснабжения</w:t>
      </w:r>
      <w:r w:rsidR="00871678" w:rsidRPr="00BA55AE">
        <w:rPr>
          <w:rFonts w:cs="Times New Roman"/>
          <w:szCs w:val="28"/>
        </w:rPr>
        <w:t xml:space="preserve"> и водоотведения</w:t>
      </w:r>
      <w:r w:rsidR="004B6BE5" w:rsidRPr="00BA55AE">
        <w:rPr>
          <w:rFonts w:cs="Times New Roman"/>
          <w:szCs w:val="28"/>
        </w:rPr>
        <w:t xml:space="preserve">муниципального образования </w:t>
      </w:r>
      <w:r w:rsidR="00BA55AE">
        <w:rPr>
          <w:rFonts w:cs="Times New Roman"/>
          <w:szCs w:val="28"/>
        </w:rPr>
        <w:t xml:space="preserve">Городское поселение </w:t>
      </w:r>
      <w:r w:rsidR="00444930">
        <w:rPr>
          <w:rFonts w:cs="Times New Roman"/>
          <w:szCs w:val="28"/>
        </w:rPr>
        <w:t>«Поселок Думиничи»</w:t>
      </w:r>
      <w:r w:rsidRPr="00BA55AE">
        <w:rPr>
          <w:rFonts w:cs="Times New Roman"/>
          <w:szCs w:val="28"/>
        </w:rPr>
        <w:t xml:space="preserve">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не требуется.</w:t>
      </w:r>
    </w:p>
    <w:p w:rsidR="00206C12" w:rsidRDefault="00206C12" w:rsidP="00BA55AE">
      <w:pPr>
        <w:shd w:val="clear" w:color="auto" w:fill="FFFFFF"/>
        <w:spacing w:after="0" w:line="240" w:lineRule="auto"/>
        <w:ind w:firstLine="567"/>
        <w:jc w:val="both"/>
        <w:rPr>
          <w:rFonts w:cs="Times New Roman"/>
          <w:szCs w:val="28"/>
        </w:rPr>
      </w:pPr>
    </w:p>
    <w:p w:rsidR="001D43C1" w:rsidRDefault="001D43C1" w:rsidP="00BA55AE">
      <w:pPr>
        <w:shd w:val="clear" w:color="auto" w:fill="FFFFFF"/>
        <w:spacing w:after="0" w:line="240" w:lineRule="auto"/>
        <w:ind w:firstLine="567"/>
        <w:jc w:val="both"/>
        <w:rPr>
          <w:rFonts w:cs="Times New Roman"/>
          <w:szCs w:val="28"/>
        </w:rPr>
      </w:pPr>
    </w:p>
    <w:p w:rsidR="001D43C1" w:rsidRDefault="001D43C1" w:rsidP="00BA55AE">
      <w:pPr>
        <w:shd w:val="clear" w:color="auto" w:fill="FFFFFF"/>
        <w:spacing w:after="0" w:line="240" w:lineRule="auto"/>
        <w:ind w:firstLine="567"/>
        <w:jc w:val="both"/>
        <w:rPr>
          <w:rFonts w:cs="Times New Roman"/>
          <w:szCs w:val="28"/>
        </w:rPr>
      </w:pPr>
    </w:p>
    <w:p w:rsidR="001D43C1" w:rsidRDefault="001D43C1" w:rsidP="00BA55AE">
      <w:pPr>
        <w:shd w:val="clear" w:color="auto" w:fill="FFFFFF"/>
        <w:spacing w:after="0" w:line="240" w:lineRule="auto"/>
        <w:ind w:firstLine="567"/>
        <w:jc w:val="both"/>
        <w:rPr>
          <w:rFonts w:cs="Times New Roman"/>
          <w:szCs w:val="28"/>
        </w:rPr>
      </w:pPr>
    </w:p>
    <w:p w:rsidR="001D43C1" w:rsidRDefault="001D43C1" w:rsidP="00BA55AE">
      <w:pPr>
        <w:shd w:val="clear" w:color="auto" w:fill="FFFFFF"/>
        <w:spacing w:after="0" w:line="240" w:lineRule="auto"/>
        <w:ind w:firstLine="567"/>
        <w:jc w:val="both"/>
        <w:rPr>
          <w:rFonts w:cs="Times New Roman"/>
          <w:szCs w:val="28"/>
        </w:rPr>
      </w:pPr>
    </w:p>
    <w:p w:rsidR="001D43C1" w:rsidRDefault="001D43C1" w:rsidP="00BA55AE">
      <w:pPr>
        <w:shd w:val="clear" w:color="auto" w:fill="FFFFFF"/>
        <w:spacing w:after="0" w:line="240" w:lineRule="auto"/>
        <w:ind w:firstLine="567"/>
        <w:jc w:val="both"/>
        <w:rPr>
          <w:rFonts w:cs="Times New Roman"/>
          <w:szCs w:val="28"/>
        </w:rPr>
      </w:pPr>
    </w:p>
    <w:p w:rsidR="001D43C1" w:rsidRDefault="001D43C1" w:rsidP="00BA55AE">
      <w:pPr>
        <w:shd w:val="clear" w:color="auto" w:fill="FFFFFF"/>
        <w:spacing w:after="0" w:line="240" w:lineRule="auto"/>
        <w:ind w:firstLine="567"/>
        <w:jc w:val="both"/>
        <w:rPr>
          <w:rFonts w:cs="Times New Roman"/>
          <w:szCs w:val="28"/>
        </w:rPr>
      </w:pPr>
    </w:p>
    <w:p w:rsidR="001D43C1" w:rsidRDefault="001D43C1" w:rsidP="00BA55AE">
      <w:pPr>
        <w:shd w:val="clear" w:color="auto" w:fill="FFFFFF"/>
        <w:spacing w:after="0" w:line="240" w:lineRule="auto"/>
        <w:ind w:firstLine="567"/>
        <w:jc w:val="both"/>
        <w:rPr>
          <w:rFonts w:cs="Times New Roman"/>
          <w:szCs w:val="28"/>
        </w:rPr>
      </w:pPr>
    </w:p>
    <w:p w:rsidR="001D43C1" w:rsidRPr="00BA55AE" w:rsidRDefault="001D43C1" w:rsidP="00BA55AE">
      <w:pPr>
        <w:shd w:val="clear" w:color="auto" w:fill="FFFFFF"/>
        <w:spacing w:after="0" w:line="240" w:lineRule="auto"/>
        <w:ind w:firstLine="567"/>
        <w:jc w:val="both"/>
        <w:rPr>
          <w:rFonts w:cs="Times New Roman"/>
          <w:szCs w:val="28"/>
        </w:rPr>
      </w:pPr>
    </w:p>
    <w:p w:rsidR="00206C12" w:rsidRPr="00BA55AE" w:rsidRDefault="007D7D50" w:rsidP="001D43C1">
      <w:pPr>
        <w:pStyle w:val="1"/>
        <w:spacing w:after="240"/>
        <w:ind w:left="0" w:right="-2" w:firstLine="567"/>
        <w:jc w:val="both"/>
        <w:rPr>
          <w:sz w:val="28"/>
          <w:szCs w:val="28"/>
          <w:lang w:val="ru-RU"/>
        </w:rPr>
      </w:pPr>
      <w:bookmarkStart w:id="144" w:name="_Toc200952674"/>
      <w:r w:rsidRPr="00BA55AE">
        <w:rPr>
          <w:sz w:val="28"/>
          <w:szCs w:val="28"/>
          <w:lang w:val="ru-RU"/>
        </w:rPr>
        <w:t>РАЗДЕЛ</w:t>
      </w:r>
      <w:r w:rsidR="00206C12" w:rsidRPr="00BA55AE">
        <w:rPr>
          <w:sz w:val="28"/>
          <w:szCs w:val="28"/>
          <w:lang w:val="ru-RU"/>
        </w:rPr>
        <w:t xml:space="preserve"> 14. ИНДИКАТОРЫ РАЗВИТИЯ СИСТЕМ ТЕПЛОСНАБЖЕНИЯ</w:t>
      </w:r>
      <w:r w:rsidR="00BE28FA" w:rsidRPr="00BA55AE">
        <w:rPr>
          <w:sz w:val="28"/>
          <w:szCs w:val="28"/>
          <w:lang w:val="ru-RU"/>
        </w:rPr>
        <w:t xml:space="preserve"> ПОСЕЛЕНИЯ, </w:t>
      </w:r>
      <w:r w:rsidR="004B6BE5" w:rsidRPr="00BA55AE">
        <w:rPr>
          <w:sz w:val="28"/>
          <w:szCs w:val="28"/>
          <w:lang w:val="ru-RU"/>
        </w:rPr>
        <w:t>МУНИЦИПАЛЬНОГО ОБРАЗОВАНИЯ</w:t>
      </w:r>
      <w:r w:rsidR="00BE28FA" w:rsidRPr="00BA55AE">
        <w:rPr>
          <w:sz w:val="28"/>
          <w:szCs w:val="28"/>
          <w:lang w:val="ru-RU"/>
        </w:rPr>
        <w:t>, ГОРОДА ФЕДЕРАЛЬНОГО ЗНАЧЕНИЯ</w:t>
      </w:r>
      <w:bookmarkEnd w:id="144"/>
    </w:p>
    <w:p w:rsidR="00186483" w:rsidRPr="00BA55AE" w:rsidRDefault="00186483" w:rsidP="00BA55AE">
      <w:pPr>
        <w:pStyle w:val="7"/>
        <w:spacing w:before="0" w:line="240" w:lineRule="auto"/>
        <w:ind w:firstLine="567"/>
        <w:jc w:val="both"/>
        <w:rPr>
          <w:rFonts w:ascii="Times New Roman" w:hAnsi="Times New Roman"/>
          <w:b/>
          <w:i w:val="0"/>
          <w:sz w:val="28"/>
          <w:szCs w:val="28"/>
          <w:lang w:val="ru-RU"/>
        </w:rPr>
      </w:pPr>
      <w:bookmarkStart w:id="145" w:name="_Toc200952675"/>
      <w:bookmarkStart w:id="146" w:name="_Toc50630150"/>
      <w:r w:rsidRPr="00BA55AE">
        <w:rPr>
          <w:rFonts w:ascii="Times New Roman" w:hAnsi="Times New Roman"/>
          <w:b/>
          <w:i w:val="0"/>
          <w:sz w:val="28"/>
          <w:szCs w:val="28"/>
          <w:lang w:val="ru-RU"/>
        </w:rPr>
        <w:t>а)количество прекращений подачи тепловой энергии, теплоносителя в результате технологических нарушений на тепловых сетях</w:t>
      </w:r>
      <w:bookmarkEnd w:id="145"/>
    </w:p>
    <w:p w:rsidR="00791746" w:rsidRPr="00BA55AE" w:rsidRDefault="00791746" w:rsidP="00BA55AE">
      <w:pPr>
        <w:pStyle w:val="a4"/>
        <w:spacing w:after="0" w:line="240" w:lineRule="auto"/>
        <w:ind w:left="0" w:firstLine="567"/>
        <w:jc w:val="both"/>
        <w:rPr>
          <w:rFonts w:cs="Times New Roman"/>
          <w:szCs w:val="28"/>
        </w:rPr>
      </w:pPr>
      <w:r w:rsidRPr="00BA55AE">
        <w:rPr>
          <w:rFonts w:cs="Times New Roman"/>
          <w:szCs w:val="28"/>
        </w:rPr>
        <w:t>Согласно Постановлению Правительства РФ от 2 июня 2022 г. N 1014 "О расследовании причин аварийных ситуаций при теплоснабжении" прекращение теплоснабжения потребителей в отопительный период на срок более 24 часов.</w:t>
      </w:r>
    </w:p>
    <w:p w:rsidR="00791746" w:rsidRPr="00BA55AE" w:rsidRDefault="00791746" w:rsidP="00BA55AE">
      <w:pPr>
        <w:spacing w:after="0" w:line="240" w:lineRule="auto"/>
        <w:ind w:firstLine="567"/>
        <w:jc w:val="both"/>
        <w:rPr>
          <w:rFonts w:cs="Times New Roman"/>
          <w:szCs w:val="28"/>
        </w:rPr>
      </w:pPr>
      <w:r w:rsidRPr="00BA55AE">
        <w:rPr>
          <w:rFonts w:cs="Times New Roman"/>
          <w:szCs w:val="28"/>
        </w:rPr>
        <w:t>Отказы оборудования и тепловых сетей за 5 лет отсутствуют.</w:t>
      </w:r>
    </w:p>
    <w:p w:rsidR="00B44A9C" w:rsidRPr="00BA55AE" w:rsidRDefault="00B44A9C" w:rsidP="00BA55AE">
      <w:pPr>
        <w:pStyle w:val="a4"/>
        <w:spacing w:after="0" w:line="240" w:lineRule="auto"/>
        <w:ind w:left="0" w:firstLine="567"/>
        <w:jc w:val="both"/>
        <w:rPr>
          <w:rFonts w:cs="Times New Roman"/>
          <w:szCs w:val="28"/>
        </w:rPr>
      </w:pPr>
    </w:p>
    <w:p w:rsidR="00E24F76" w:rsidRPr="00BA55AE" w:rsidRDefault="00E24F76" w:rsidP="00BA55AE">
      <w:pPr>
        <w:pStyle w:val="7"/>
        <w:spacing w:before="0" w:line="240" w:lineRule="auto"/>
        <w:ind w:firstLine="567"/>
        <w:jc w:val="both"/>
        <w:rPr>
          <w:rFonts w:ascii="Times New Roman" w:hAnsi="Times New Roman"/>
          <w:b/>
          <w:i w:val="0"/>
          <w:sz w:val="28"/>
          <w:szCs w:val="28"/>
          <w:lang w:val="ru-RU"/>
        </w:rPr>
      </w:pPr>
      <w:bookmarkStart w:id="147" w:name="_Toc200952676"/>
      <w:bookmarkStart w:id="148" w:name="_Toc111709431"/>
      <w:bookmarkStart w:id="149" w:name="_Toc117174042"/>
      <w:bookmarkStart w:id="150" w:name="_Toc158280463"/>
      <w:r w:rsidRPr="00BA55AE">
        <w:rPr>
          <w:rFonts w:ascii="Times New Roman" w:hAnsi="Times New Roman"/>
          <w:b/>
          <w:i w:val="0"/>
          <w:sz w:val="28"/>
          <w:szCs w:val="28"/>
          <w:lang w:val="ru-RU"/>
        </w:rPr>
        <w:lastRenderedPageBreak/>
        <w:t xml:space="preserve">б) описание существующих и перспективных значений целевых показателей реализации схемы теплоснабжения поселения, </w:t>
      </w:r>
      <w:r w:rsidR="004B6BE5" w:rsidRPr="00BA55AE">
        <w:rPr>
          <w:rFonts w:ascii="Times New Roman" w:hAnsi="Times New Roman"/>
          <w:b/>
          <w:i w:val="0"/>
          <w:sz w:val="28"/>
          <w:szCs w:val="28"/>
          <w:lang w:val="ru-RU"/>
        </w:rPr>
        <w:t>муниципального образования</w:t>
      </w:r>
      <w:r w:rsidRPr="00BA55AE">
        <w:rPr>
          <w:rFonts w:ascii="Times New Roman" w:hAnsi="Times New Roman"/>
          <w:b/>
          <w:i w:val="0"/>
          <w:sz w:val="28"/>
          <w:szCs w:val="28"/>
          <w:lang w:val="ru-RU"/>
        </w:rPr>
        <w:t xml:space="preserve">, подлежащие достижению каждой единой теплоснабжающей организацией, функционирующей на территории такого поселения, </w:t>
      </w:r>
      <w:r w:rsidR="004B6BE5" w:rsidRPr="00BA55AE">
        <w:rPr>
          <w:rFonts w:ascii="Times New Roman" w:hAnsi="Times New Roman"/>
          <w:b/>
          <w:i w:val="0"/>
          <w:sz w:val="28"/>
          <w:szCs w:val="28"/>
          <w:lang w:val="ru-RU"/>
        </w:rPr>
        <w:t>муниципального образования</w:t>
      </w:r>
      <w:bookmarkEnd w:id="147"/>
      <w:bookmarkEnd w:id="148"/>
      <w:bookmarkEnd w:id="149"/>
      <w:bookmarkEnd w:id="150"/>
    </w:p>
    <w:bookmarkEnd w:id="146"/>
    <w:p w:rsidR="00E24F76" w:rsidRPr="00BA55AE" w:rsidRDefault="00E24F76" w:rsidP="00BA55AE">
      <w:pPr>
        <w:pStyle w:val="a4"/>
        <w:spacing w:after="0" w:line="240" w:lineRule="auto"/>
        <w:ind w:left="0" w:firstLine="567"/>
        <w:jc w:val="both"/>
        <w:rPr>
          <w:rFonts w:cs="Times New Roman"/>
          <w:szCs w:val="28"/>
        </w:rPr>
      </w:pPr>
      <w:r w:rsidRPr="00BA55AE">
        <w:rPr>
          <w:rFonts w:cs="Times New Roman"/>
          <w:bCs/>
          <w:szCs w:val="28"/>
        </w:rPr>
        <w:t>Целевой показатель в системе теплоснабжения -</w:t>
      </w:r>
      <w:r w:rsidRPr="00BA55AE">
        <w:rPr>
          <w:rFonts w:cs="Times New Roman"/>
          <w:szCs w:val="28"/>
        </w:rPr>
        <w:t> это показатель, характеризующий деятельность теплоснабжающих организаций по реализации мер, направленных на эффективное использование и экономное расходование топливно - энергетических ресурсов на всех стадиях их производства и потребления.</w:t>
      </w:r>
    </w:p>
    <w:p w:rsidR="00A07CBF" w:rsidRPr="00BA55AE" w:rsidRDefault="00A07CBF"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 xml:space="preserve">- </w:t>
      </w:r>
      <w:r w:rsidRPr="00BA55AE">
        <w:rPr>
          <w:rFonts w:cs="Times New Roman"/>
          <w:b/>
          <w:szCs w:val="28"/>
        </w:rPr>
        <w:t>количество прекращений подачи тепловой энергии, теплоносителя в результате технологических нарушений на источниках тепловой энергии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Количество прекращений подачи тепловой энергии, теплоносителя в результате технологических нарушений на источниках тепловой энергии представлены в та</w:t>
      </w:r>
      <w:r w:rsidR="00A07CBF" w:rsidRPr="00BA55AE">
        <w:rPr>
          <w:rFonts w:cs="Times New Roman"/>
          <w:szCs w:val="28"/>
        </w:rPr>
        <w:t>бл. 14.</w:t>
      </w:r>
      <w:r w:rsidR="007919C4">
        <w:rPr>
          <w:rFonts w:cs="Times New Roman"/>
          <w:szCs w:val="28"/>
        </w:rPr>
        <w:t>1</w:t>
      </w:r>
      <w:r w:rsidR="00A07CBF"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 xml:space="preserve">- </w:t>
      </w:r>
      <w:r w:rsidRPr="00BA55AE">
        <w:rPr>
          <w:rFonts w:cs="Times New Roman"/>
          <w:b/>
          <w:szCs w:val="28"/>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Удельный расход условного топлива на единицу тепловой энергии, отпускаемой с коллекторов источников тепловой энергии указан в таблице 14.</w:t>
      </w:r>
      <w:r w:rsidR="007919C4">
        <w:rPr>
          <w:rFonts w:cs="Times New Roman"/>
          <w:szCs w:val="28"/>
        </w:rPr>
        <w:t>1</w:t>
      </w:r>
      <w:r w:rsidRPr="00BA55AE">
        <w:rPr>
          <w:rFonts w:cs="Times New Roman"/>
          <w:szCs w:val="28"/>
        </w:rPr>
        <w:t>.</w:t>
      </w:r>
    </w:p>
    <w:p w:rsidR="001D43C1" w:rsidRPr="00BA55AE" w:rsidRDefault="001D43C1"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 xml:space="preserve"> отношение величины технологических потерь тепловой энергии, теплоносителя к материальной характеристике тепловой сети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Отношение величины технологических потерь тепловой энергии, теплоносителя к материальной характеристике тепловой сети указано в таблице 14.</w:t>
      </w:r>
      <w:r w:rsidR="007919C4">
        <w:rPr>
          <w:rFonts w:cs="Times New Roman"/>
          <w:szCs w:val="28"/>
        </w:rPr>
        <w:t>1</w:t>
      </w:r>
      <w:r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rPr>
          <w:rFonts w:cs="Times New Roman"/>
          <w:b/>
          <w:i/>
          <w:szCs w:val="28"/>
        </w:rPr>
      </w:pPr>
      <w:r w:rsidRPr="00BA55AE">
        <w:rPr>
          <w:rFonts w:cs="Times New Roman"/>
          <w:b/>
          <w:i/>
          <w:szCs w:val="28"/>
        </w:rPr>
        <w:t>-</w:t>
      </w:r>
      <w:r w:rsidRPr="00BA55AE">
        <w:rPr>
          <w:rFonts w:cs="Times New Roman"/>
          <w:b/>
          <w:szCs w:val="28"/>
        </w:rPr>
        <w:t xml:space="preserve"> коэффициент использования установленной тепловой мощности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Коэффициент использования установленной тепловой мощности указан в табл. 14.</w:t>
      </w:r>
      <w:r w:rsidR="007919C4">
        <w:rPr>
          <w:rFonts w:cs="Times New Roman"/>
          <w:szCs w:val="28"/>
        </w:rPr>
        <w:t>1</w:t>
      </w:r>
      <w:r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 xml:space="preserve"> удельная материальная характеристика тепловых сетей, приведенная к расчетной тепловой нагрузке</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Отношение удельной материальной характеристики тепловых сетей, приведенной к расчетной, указано в таблице 14.</w:t>
      </w:r>
      <w:r w:rsidR="007919C4">
        <w:rPr>
          <w:rFonts w:cs="Times New Roman"/>
          <w:szCs w:val="28"/>
        </w:rPr>
        <w:t>1</w:t>
      </w:r>
      <w:r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w:t>
      </w:r>
      <w:r w:rsidRPr="00BA55AE">
        <w:rPr>
          <w:rFonts w:cs="Times New Roman"/>
          <w:b/>
          <w:szCs w:val="28"/>
        </w:rPr>
        <w:lastRenderedPageBreak/>
        <w:t xml:space="preserve">границах поселения, </w:t>
      </w:r>
      <w:r w:rsidR="004B6BE5" w:rsidRPr="00BA55AE">
        <w:rPr>
          <w:rFonts w:cs="Times New Roman"/>
          <w:b/>
          <w:szCs w:val="28"/>
        </w:rPr>
        <w:t xml:space="preserve">муниципального образования </w:t>
      </w:r>
      <w:r w:rsidR="00444930">
        <w:rPr>
          <w:rFonts w:cs="Times New Roman"/>
          <w:b/>
          <w:szCs w:val="28"/>
        </w:rPr>
        <w:t>Городское поселение</w:t>
      </w:r>
      <w:r w:rsidRPr="00BA55AE">
        <w:rPr>
          <w:rFonts w:cs="Times New Roman"/>
          <w:b/>
          <w:szCs w:val="28"/>
        </w:rPr>
        <w:t>, города федерального значения)</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 xml:space="preserve">Источники тепловой энергии, работающие в комбинированном режиме и обеспечивающие сторонних потребителей </w:t>
      </w:r>
      <w:r w:rsidR="00791746" w:rsidRPr="00BA55AE">
        <w:rPr>
          <w:rFonts w:cs="Times New Roman"/>
          <w:szCs w:val="28"/>
        </w:rPr>
        <w:t>в муниципальном образовании,</w:t>
      </w:r>
      <w:r w:rsidRPr="00BA55AE">
        <w:rPr>
          <w:rFonts w:cs="Times New Roman"/>
          <w:szCs w:val="28"/>
        </w:rPr>
        <w:t xml:space="preserve"> отсутствуют.</w:t>
      </w:r>
    </w:p>
    <w:p w:rsidR="007919C4" w:rsidRPr="00BA55AE" w:rsidRDefault="007919C4" w:rsidP="00BA55AE">
      <w:pPr>
        <w:pStyle w:val="a4"/>
        <w:spacing w:after="0" w:line="240" w:lineRule="auto"/>
        <w:ind w:left="0" w:firstLine="567"/>
        <w:jc w:val="both"/>
        <w:rPr>
          <w:rFonts w:cs="Times New Roman"/>
          <w:szCs w:val="28"/>
        </w:rPr>
      </w:pPr>
    </w:p>
    <w:p w:rsidR="00E24F76" w:rsidRDefault="00E24F76" w:rsidP="00BA55AE">
      <w:pPr>
        <w:pStyle w:val="a4"/>
        <w:spacing w:after="0" w:line="240" w:lineRule="auto"/>
        <w:ind w:left="0" w:firstLine="426"/>
        <w:rPr>
          <w:rFonts w:cs="Times New Roman"/>
          <w:b/>
          <w:szCs w:val="28"/>
        </w:rPr>
      </w:pPr>
      <w:r w:rsidRPr="00BA55AE">
        <w:rPr>
          <w:rFonts w:cs="Times New Roman"/>
          <w:b/>
          <w:i/>
          <w:szCs w:val="28"/>
        </w:rPr>
        <w:t>-</w:t>
      </w:r>
      <w:r w:rsidRPr="00BA55AE">
        <w:rPr>
          <w:rFonts w:cs="Times New Roman"/>
          <w:b/>
          <w:szCs w:val="28"/>
        </w:rPr>
        <w:t xml:space="preserve"> удельный расход условного топлива на отпуск электрической энергии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 xml:space="preserve">Источники тепловой энергии, работающие в комбинированном режиме и обеспечивающие сторонних потребителей </w:t>
      </w:r>
      <w:r w:rsidR="00791746" w:rsidRPr="00BA55AE">
        <w:rPr>
          <w:rFonts w:cs="Times New Roman"/>
          <w:szCs w:val="28"/>
        </w:rPr>
        <w:t>в муниципальном образовании,</w:t>
      </w:r>
      <w:r w:rsidRPr="00BA55AE">
        <w:rPr>
          <w:rFonts w:cs="Times New Roman"/>
          <w:szCs w:val="28"/>
        </w:rPr>
        <w:t xml:space="preserve"> отсутствуют.</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 xml:space="preserve">Источники тепловой энергии, работающие в комбинированном режиме и обеспечивающие сторонних потребителей </w:t>
      </w:r>
      <w:r w:rsidR="00791746" w:rsidRPr="00BA55AE">
        <w:rPr>
          <w:rFonts w:cs="Times New Roman"/>
          <w:szCs w:val="28"/>
        </w:rPr>
        <w:t>в муниципальном образовании,</w:t>
      </w:r>
      <w:r w:rsidRPr="00BA55AE">
        <w:rPr>
          <w:rFonts w:cs="Times New Roman"/>
          <w:szCs w:val="28"/>
        </w:rPr>
        <w:t xml:space="preserve"> отсутствуют.</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доля отпуска тепловой энергии, осуществляемого потребителями по приборам учета, в общем объеме отпущенной тепловой энергии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Сведения по количеству отпуска тепловой энергии потребителям по приборам учета указано в таблице 14.</w:t>
      </w:r>
      <w:r w:rsidR="007919C4">
        <w:rPr>
          <w:rFonts w:cs="Times New Roman"/>
          <w:szCs w:val="28"/>
        </w:rPr>
        <w:t>1</w:t>
      </w:r>
      <w:r w:rsidRPr="00BA55AE">
        <w:rPr>
          <w:rFonts w:cs="Times New Roman"/>
          <w:szCs w:val="28"/>
        </w:rPr>
        <w:t>.</w:t>
      </w:r>
    </w:p>
    <w:p w:rsidR="007919C4" w:rsidRPr="00BA55AE" w:rsidRDefault="007919C4"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средневзвешенный (по материальной характеристике) срок эксплуатации тепловых сетей (для каждой системы теплоснабжения)</w:t>
      </w:r>
    </w:p>
    <w:p w:rsidR="00444930" w:rsidRDefault="00E24F76" w:rsidP="00BA55AE">
      <w:pPr>
        <w:pStyle w:val="a4"/>
        <w:spacing w:after="0" w:line="240" w:lineRule="auto"/>
        <w:ind w:left="0" w:firstLine="567"/>
        <w:jc w:val="both"/>
        <w:rPr>
          <w:rFonts w:cs="Times New Roman"/>
          <w:szCs w:val="28"/>
        </w:rPr>
      </w:pPr>
      <w:r w:rsidRPr="00BA55AE">
        <w:rPr>
          <w:rFonts w:cs="Times New Roman"/>
          <w:szCs w:val="28"/>
        </w:rPr>
        <w:t>Средневзвешенный срок эксплуатации тепловых сетей рассчитывается по их материальной характеристик</w:t>
      </w:r>
      <w:r w:rsidR="00A07CBF" w:rsidRPr="00BA55AE">
        <w:rPr>
          <w:rFonts w:cs="Times New Roman"/>
          <w:szCs w:val="28"/>
        </w:rPr>
        <w:t>е</w:t>
      </w:r>
      <w:r w:rsidRPr="00BA55AE">
        <w:rPr>
          <w:rFonts w:cs="Times New Roman"/>
          <w:szCs w:val="28"/>
        </w:rPr>
        <w:t xml:space="preserve">. </w:t>
      </w:r>
    </w:p>
    <w:p w:rsidR="00E24F76" w:rsidRPr="00BA55AE" w:rsidRDefault="00E24F76" w:rsidP="00BA55AE">
      <w:pPr>
        <w:pStyle w:val="a4"/>
        <w:spacing w:after="0" w:line="240" w:lineRule="auto"/>
        <w:ind w:left="0" w:firstLine="567"/>
        <w:jc w:val="both"/>
        <w:rPr>
          <w:rFonts w:cs="Times New Roman"/>
          <w:szCs w:val="28"/>
        </w:rPr>
      </w:pPr>
      <w:r w:rsidRPr="00BA55AE">
        <w:rPr>
          <w:rFonts w:cs="Times New Roman"/>
          <w:szCs w:val="28"/>
        </w:rPr>
        <w:t>Расчет производится для каждой системы теплоснабжения. Нормативная</w:t>
      </w:r>
      <w:r w:rsidR="00A07CBF" w:rsidRPr="00BA55AE">
        <w:rPr>
          <w:rFonts w:cs="Times New Roman"/>
          <w:szCs w:val="28"/>
        </w:rPr>
        <w:t xml:space="preserve"> величина срока </w:t>
      </w:r>
      <w:r w:rsidRPr="00BA55AE">
        <w:rPr>
          <w:rFonts w:cs="Times New Roman"/>
          <w:szCs w:val="28"/>
        </w:rPr>
        <w:t>эксплуатации тепловых сетей составляет 25 лет. Превышение нормативного срока эксплуатации приводит и к росту затрат на проведение аварийно-восстановительных работ.</w:t>
      </w:r>
    </w:p>
    <w:p w:rsidR="00E24F76" w:rsidRPr="00BA55AE" w:rsidRDefault="00444930" w:rsidP="00BA55AE">
      <w:pPr>
        <w:pStyle w:val="a4"/>
        <w:widowControl w:val="0"/>
        <w:autoSpaceDE w:val="0"/>
        <w:autoSpaceDN w:val="0"/>
        <w:spacing w:after="0" w:line="240" w:lineRule="auto"/>
        <w:ind w:left="0" w:firstLine="567"/>
        <w:jc w:val="both"/>
        <w:rPr>
          <w:rFonts w:cs="Times New Roman"/>
          <w:szCs w:val="28"/>
        </w:rPr>
      </w:pPr>
      <w:r>
        <w:rPr>
          <w:rFonts w:eastAsia="Times New Roman" w:cs="Times New Roman"/>
          <w:szCs w:val="28"/>
        </w:rPr>
        <w:t xml:space="preserve">В связи </w:t>
      </w:r>
      <w:r w:rsidR="00E24F76" w:rsidRPr="00BA55AE">
        <w:rPr>
          <w:rFonts w:eastAsia="Times New Roman" w:cs="Times New Roman"/>
          <w:szCs w:val="28"/>
        </w:rPr>
        <w:t>с  физическим  и  моральным  износом  существующих   тепловых   сетей</w:t>
      </w:r>
      <w:r w:rsidR="00CE41C0" w:rsidRPr="00BA55AE">
        <w:rPr>
          <w:rFonts w:eastAsia="Times New Roman" w:cs="Times New Roman"/>
          <w:szCs w:val="28"/>
        </w:rPr>
        <w:t>,</w:t>
      </w:r>
      <w:r w:rsidR="00E24F76" w:rsidRPr="00BA55AE">
        <w:rPr>
          <w:rFonts w:eastAsia="Times New Roman" w:cs="Times New Roman"/>
          <w:szCs w:val="28"/>
        </w:rPr>
        <w:t xml:space="preserve">   в </w:t>
      </w:r>
      <w:r w:rsidR="00A07CBF" w:rsidRPr="00BA55AE">
        <w:rPr>
          <w:rFonts w:eastAsia="Times New Roman" w:cs="Times New Roman"/>
          <w:szCs w:val="28"/>
        </w:rPr>
        <w:t>муниципальном образовании,</w:t>
      </w:r>
      <w:r w:rsidR="00E24F76" w:rsidRPr="00BA55AE">
        <w:rPr>
          <w:rFonts w:eastAsia="Times New Roman" w:cs="Times New Roman"/>
          <w:szCs w:val="28"/>
        </w:rPr>
        <w:t xml:space="preserve"> большая их часть нуждается в реконструкции. Исходя из того, что максимальный срок эксплуатации тепловых сетей, согласно нормативам, составляет 25 лет, все сети, проложенные </w:t>
      </w:r>
      <w:r w:rsidR="00791746" w:rsidRPr="00BA55AE">
        <w:rPr>
          <w:rFonts w:eastAsia="Times New Roman" w:cs="Times New Roman"/>
          <w:szCs w:val="28"/>
        </w:rPr>
        <w:t xml:space="preserve">до </w:t>
      </w:r>
      <w:r>
        <w:rPr>
          <w:rFonts w:eastAsia="Times New Roman" w:cs="Times New Roman"/>
          <w:szCs w:val="28"/>
        </w:rPr>
        <w:t>19999</w:t>
      </w:r>
      <w:r w:rsidR="00791746" w:rsidRPr="00BA55AE">
        <w:rPr>
          <w:rFonts w:eastAsia="Times New Roman" w:cs="Times New Roman"/>
          <w:szCs w:val="28"/>
        </w:rPr>
        <w:t xml:space="preserve"> года</w:t>
      </w:r>
      <w:r w:rsidR="00A07CBF" w:rsidRPr="00BA55AE">
        <w:rPr>
          <w:rFonts w:eastAsia="Times New Roman" w:cs="Times New Roman"/>
          <w:szCs w:val="28"/>
        </w:rPr>
        <w:t>.</w:t>
      </w:r>
      <w:r w:rsidR="00E24F76" w:rsidRPr="00BA55AE">
        <w:rPr>
          <w:rFonts w:eastAsia="Times New Roman" w:cs="Times New Roman"/>
          <w:szCs w:val="28"/>
        </w:rPr>
        <w:t>, нуждаются в замене. Планируется произвести замену ветхих сетей в двухтрубном исчислении.</w:t>
      </w:r>
    </w:p>
    <w:p w:rsidR="00E24F76" w:rsidRDefault="00E24F76" w:rsidP="00BA55AE">
      <w:pPr>
        <w:spacing w:after="0" w:line="240" w:lineRule="auto"/>
        <w:ind w:firstLine="567"/>
        <w:jc w:val="both"/>
        <w:rPr>
          <w:rFonts w:cs="Times New Roman"/>
          <w:szCs w:val="28"/>
        </w:rPr>
      </w:pPr>
      <w:r w:rsidRPr="00BA55AE">
        <w:rPr>
          <w:rFonts w:cs="Times New Roman"/>
          <w:color w:val="000000"/>
          <w:szCs w:val="28"/>
        </w:rPr>
        <w:t xml:space="preserve">Для повышения эффективности функционирования и обеспечения нормативной надежности системы теплоснабжения рекомендуется модернизация тепловых сетей с заменой существующих трубопроводов, в т. ч. выработавших свой ресурс, на новые в пенополиуретановой изоляции трубопроводы (стальные или выполненные из термостойкого пластика). Замена трубопроводов на новые приведет к снижению потерь тепловой </w:t>
      </w:r>
      <w:r w:rsidRPr="00BA55AE">
        <w:rPr>
          <w:rFonts w:cs="Times New Roman"/>
          <w:color w:val="000000"/>
          <w:szCs w:val="28"/>
        </w:rPr>
        <w:lastRenderedPageBreak/>
        <w:t xml:space="preserve">энергии за счет более эффективной теплоизоляции и минимизации утечек на тепловых сетях. </w:t>
      </w:r>
      <w:r w:rsidRPr="00BA55AE">
        <w:rPr>
          <w:rFonts w:cs="Times New Roman"/>
          <w:szCs w:val="28"/>
        </w:rPr>
        <w:t>Стоимость планируемых работ определить ПСД.</w:t>
      </w:r>
    </w:p>
    <w:p w:rsidR="00444930" w:rsidRPr="00BA55AE" w:rsidRDefault="00444930" w:rsidP="00BA55AE">
      <w:pPr>
        <w:spacing w:after="0" w:line="240" w:lineRule="auto"/>
        <w:ind w:firstLine="567"/>
        <w:jc w:val="both"/>
        <w:rPr>
          <w:rFonts w:cs="Times New Roman"/>
          <w:szCs w:val="28"/>
        </w:rPr>
      </w:pPr>
    </w:p>
    <w:p w:rsidR="00E24F76" w:rsidRPr="00BA55AE" w:rsidRDefault="00E24F76" w:rsidP="00BA55AE">
      <w:pPr>
        <w:pStyle w:val="a4"/>
        <w:tabs>
          <w:tab w:val="left" w:pos="0"/>
          <w:tab w:val="left" w:pos="567"/>
          <w:tab w:val="left" w:pos="709"/>
        </w:tabs>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города, города федерального значения)</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 xml:space="preserve">Сведения по реконструированным сетям за год (фактическое значение за отчетный период) отсутствуют. Значение отношения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схеме теплоснабжения) (для каждой системы теплоснабжения, а также для </w:t>
      </w:r>
      <w:r w:rsidR="004B6BE5" w:rsidRPr="00BA55AE">
        <w:rPr>
          <w:rFonts w:cs="Times New Roman"/>
          <w:szCs w:val="28"/>
        </w:rPr>
        <w:t>муниципального образования</w:t>
      </w:r>
      <w:r w:rsidRPr="00BA55AE">
        <w:rPr>
          <w:rFonts w:cs="Times New Roman"/>
          <w:szCs w:val="28"/>
        </w:rPr>
        <w:t xml:space="preserve">) </w:t>
      </w:r>
      <w:r w:rsidR="00A07CBF" w:rsidRPr="00BA55AE">
        <w:rPr>
          <w:rFonts w:cs="Times New Roman"/>
          <w:szCs w:val="28"/>
        </w:rPr>
        <w:t>представлены в таблице 14.</w:t>
      </w:r>
      <w:r w:rsidR="007919C4">
        <w:rPr>
          <w:rFonts w:cs="Times New Roman"/>
          <w:szCs w:val="28"/>
        </w:rPr>
        <w:t>1</w:t>
      </w:r>
      <w:r w:rsidR="00A07CBF"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i/>
          <w:szCs w:val="28"/>
        </w:rPr>
      </w:pPr>
      <w:r w:rsidRPr="00BA55AE">
        <w:rPr>
          <w:rFonts w:cs="Times New Roman"/>
          <w:b/>
          <w:i/>
          <w:szCs w:val="28"/>
        </w:rPr>
        <w:t>-</w:t>
      </w:r>
      <w:r w:rsidRPr="00BA55AE">
        <w:rPr>
          <w:rFonts w:cs="Times New Roman"/>
          <w:b/>
          <w:szCs w:val="28"/>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города, города федерального значения).</w:t>
      </w:r>
    </w:p>
    <w:p w:rsidR="00E24F76" w:rsidRPr="00BA55AE" w:rsidRDefault="00E24F76" w:rsidP="00BA55AE">
      <w:pPr>
        <w:spacing w:after="0" w:line="240" w:lineRule="auto"/>
        <w:ind w:firstLine="567"/>
        <w:jc w:val="both"/>
        <w:rPr>
          <w:rFonts w:cs="Times New Roman"/>
          <w:kern w:val="2"/>
          <w:szCs w:val="28"/>
          <w:shd w:val="clear" w:color="auto" w:fill="FFFFFF"/>
        </w:rPr>
      </w:pPr>
      <w:r w:rsidRPr="00BA55AE">
        <w:rPr>
          <w:rFonts w:cs="Times New Roman"/>
          <w:szCs w:val="28"/>
        </w:rPr>
        <w:t xml:space="preserve">Реконструкции </w:t>
      </w:r>
      <w:r w:rsidR="00A07CBF" w:rsidRPr="00BA55AE">
        <w:rPr>
          <w:rFonts w:cs="Times New Roman"/>
          <w:szCs w:val="28"/>
        </w:rPr>
        <w:t xml:space="preserve">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r w:rsidRPr="00BA55AE">
        <w:rPr>
          <w:rFonts w:cs="Times New Roman"/>
          <w:kern w:val="2"/>
          <w:szCs w:val="28"/>
          <w:shd w:val="clear" w:color="auto" w:fill="FFFFFF"/>
        </w:rPr>
        <w:t>в базовом году не проводил</w:t>
      </w:r>
      <w:r w:rsidR="00A07CBF" w:rsidRPr="00BA55AE">
        <w:rPr>
          <w:rFonts w:cs="Times New Roman"/>
          <w:kern w:val="2"/>
          <w:szCs w:val="28"/>
          <w:shd w:val="clear" w:color="auto" w:fill="FFFFFF"/>
        </w:rPr>
        <w:t>о</w:t>
      </w:r>
      <w:r w:rsidRPr="00BA55AE">
        <w:rPr>
          <w:rFonts w:cs="Times New Roman"/>
          <w:kern w:val="2"/>
          <w:szCs w:val="28"/>
          <w:shd w:val="clear" w:color="auto" w:fill="FFFFFF"/>
        </w:rPr>
        <w:t>сь</w:t>
      </w:r>
      <w:r w:rsidR="00A07CBF" w:rsidRPr="00BA55AE">
        <w:rPr>
          <w:rFonts w:cs="Times New Roman"/>
          <w:kern w:val="2"/>
          <w:szCs w:val="28"/>
          <w:shd w:val="clear" w:color="auto" w:fill="FFFFFF"/>
        </w:rPr>
        <w:t>.</w:t>
      </w:r>
    </w:p>
    <w:p w:rsidR="00A07CBF" w:rsidRPr="00BA55AE" w:rsidRDefault="00A07CBF" w:rsidP="00BA55AE">
      <w:pPr>
        <w:spacing w:after="0" w:line="240" w:lineRule="auto"/>
        <w:ind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i/>
          <w:szCs w:val="28"/>
        </w:rPr>
      </w:pPr>
      <w:r w:rsidRPr="00BA55AE">
        <w:rPr>
          <w:rFonts w:cs="Times New Roman"/>
          <w:b/>
          <w:i/>
          <w:szCs w:val="28"/>
        </w:rPr>
        <w:t>-</w:t>
      </w:r>
      <w:r w:rsidRPr="00BA55AE">
        <w:rPr>
          <w:rFonts w:cs="Times New Roman"/>
          <w:b/>
          <w:szCs w:val="28"/>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w:t>
      </w:r>
      <w:hyperlink r:id="rId33" w:history="1">
        <w:r w:rsidRPr="00BA55AE">
          <w:rPr>
            <w:rFonts w:cs="Times New Roman"/>
            <w:b/>
            <w:szCs w:val="28"/>
          </w:rPr>
          <w:t>Кодексом Российской Федерации об административных правонарушениях</w:t>
        </w:r>
      </w:hyperlink>
      <w:r w:rsidRPr="00BA55AE">
        <w:rPr>
          <w:rFonts w:cs="Times New Roman"/>
          <w:b/>
          <w:szCs w:val="28"/>
        </w:rPr>
        <w:t>,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E24F76" w:rsidRPr="00BA55AE" w:rsidRDefault="00E24F76" w:rsidP="00BA55AE">
      <w:pPr>
        <w:spacing w:after="0" w:line="240" w:lineRule="auto"/>
        <w:ind w:firstLine="567"/>
        <w:jc w:val="both"/>
        <w:rPr>
          <w:rFonts w:cs="Times New Roman"/>
          <w:szCs w:val="28"/>
        </w:rPr>
      </w:pPr>
      <w:r w:rsidRPr="00BA55AE">
        <w:rPr>
          <w:rFonts w:cs="Times New Roman"/>
          <w:szCs w:val="28"/>
        </w:rPr>
        <w:t>Сведения о зафиксированных фактах нарушений антимонопольного законодательства (выданных предупреждений, предписаний), а также отсутствие применения санкций, предусмотренных </w:t>
      </w:r>
      <w:hyperlink r:id="rId34" w:history="1">
        <w:r w:rsidRPr="00BA55AE">
          <w:rPr>
            <w:rFonts w:cs="Times New Roman"/>
            <w:szCs w:val="28"/>
          </w:rPr>
          <w:t>Кодексом Российской Федерации об административных правонарушениях</w:t>
        </w:r>
      </w:hyperlink>
      <w:r w:rsidRPr="00BA55AE">
        <w:rPr>
          <w:rFonts w:cs="Times New Roman"/>
          <w:szCs w:val="28"/>
        </w:rPr>
        <w:t xml:space="preserve">,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при актуализации схемы теплоснабжения </w:t>
      </w:r>
      <w:r w:rsidR="00A07CBF" w:rsidRPr="00BA55AE">
        <w:rPr>
          <w:rFonts w:cs="Times New Roman"/>
          <w:szCs w:val="28"/>
        </w:rPr>
        <w:t>отсутствуют</w:t>
      </w:r>
      <w:r w:rsidRPr="00BA55AE">
        <w:rPr>
          <w:rFonts w:cs="Times New Roman"/>
          <w:szCs w:val="28"/>
        </w:rPr>
        <w:t>.</w:t>
      </w:r>
    </w:p>
    <w:p w:rsidR="00186483" w:rsidRDefault="00186483" w:rsidP="00BA55AE">
      <w:pPr>
        <w:pStyle w:val="a4"/>
        <w:spacing w:after="0" w:line="240" w:lineRule="auto"/>
        <w:ind w:left="0" w:firstLine="567"/>
        <w:rPr>
          <w:rFonts w:eastAsia="Times New Roman" w:cs="Times New Roman"/>
          <w:szCs w:val="28"/>
          <w:lang w:eastAsia="ru-RU"/>
        </w:rPr>
      </w:pPr>
      <w:r w:rsidRPr="00BA55AE">
        <w:rPr>
          <w:rFonts w:cs="Times New Roman"/>
          <w:szCs w:val="28"/>
        </w:rPr>
        <w:lastRenderedPageBreak/>
        <w:t>Таблица 1</w:t>
      </w:r>
      <w:r w:rsidR="00F405C3" w:rsidRPr="00BA55AE">
        <w:rPr>
          <w:rFonts w:cs="Times New Roman"/>
          <w:szCs w:val="28"/>
        </w:rPr>
        <w:t>4</w:t>
      </w:r>
      <w:r w:rsidR="005C62E4" w:rsidRPr="00BA55AE">
        <w:rPr>
          <w:rFonts w:cs="Times New Roman"/>
          <w:szCs w:val="28"/>
        </w:rPr>
        <w:t>.</w:t>
      </w:r>
      <w:r w:rsidR="007919C4">
        <w:rPr>
          <w:rFonts w:cs="Times New Roman"/>
          <w:szCs w:val="28"/>
        </w:rPr>
        <w:t>1</w:t>
      </w:r>
      <w:r w:rsidRPr="00BA55AE">
        <w:rPr>
          <w:rFonts w:cs="Times New Roman"/>
          <w:szCs w:val="28"/>
        </w:rPr>
        <w:t xml:space="preserve">– </w:t>
      </w:r>
      <w:r w:rsidR="002A08D9" w:rsidRPr="00BA55AE">
        <w:rPr>
          <w:rFonts w:eastAsia="Times New Roman" w:cs="Times New Roman"/>
          <w:szCs w:val="28"/>
          <w:lang w:eastAsia="ru-RU"/>
        </w:rPr>
        <w:t>Индикаторы развития систем теплоснабжения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5"/>
        <w:gridCol w:w="1037"/>
        <w:gridCol w:w="1825"/>
        <w:gridCol w:w="1774"/>
        <w:gridCol w:w="1945"/>
      </w:tblGrid>
      <w:tr w:rsidR="008C0104" w:rsidRPr="00EF0CBE" w:rsidTr="00C205BB">
        <w:trPr>
          <w:trHeight w:val="310"/>
        </w:trPr>
        <w:tc>
          <w:tcPr>
            <w:tcW w:w="0" w:type="auto"/>
            <w:gridSpan w:val="5"/>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Котельная "ул. Ленина" п. Думиничи ул. Ленина д.31а</w:t>
            </w:r>
          </w:p>
        </w:tc>
      </w:tr>
      <w:tr w:rsidR="008C0104" w:rsidRPr="00EF0CBE" w:rsidTr="00C205BB">
        <w:trPr>
          <w:trHeight w:val="872"/>
        </w:trPr>
        <w:tc>
          <w:tcPr>
            <w:tcW w:w="299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Показатель</w:t>
            </w:r>
          </w:p>
        </w:tc>
        <w:tc>
          <w:tcPr>
            <w:tcW w:w="1037"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 изм.</w:t>
            </w:r>
          </w:p>
        </w:tc>
        <w:tc>
          <w:tcPr>
            <w:tcW w:w="1825"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Существующее положение (факт 2024 год)</w:t>
            </w:r>
          </w:p>
        </w:tc>
        <w:tc>
          <w:tcPr>
            <w:tcW w:w="1774"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Утверждаемый период </w:t>
            </w:r>
          </w:p>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(2026 год)</w:t>
            </w:r>
          </w:p>
        </w:tc>
        <w:tc>
          <w:tcPr>
            <w:tcW w:w="0" w:type="auto"/>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Регулируемый период </w:t>
            </w:r>
          </w:p>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 (2040 год)</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кг.у.т./ Гкал</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sz w:val="24"/>
                <w:szCs w:val="24"/>
              </w:rPr>
              <w:t>174</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sz w:val="24"/>
                <w:szCs w:val="24"/>
              </w:rPr>
              <w:t>174</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sz w:val="24"/>
                <w:szCs w:val="24"/>
              </w:rPr>
              <w:t>174</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Гкал / м∙м</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0,000629</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0,000629</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0,000629</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м2/Гкал</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0,046</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0,046</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0,046</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Доля тепловой энергии, выработанной в комбинированном режиме</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кг.у.т./ кВт</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Коэффициент использования теплоты топлива (только для источников тепловой энергии, функционирующих в режиме комбинированной </w:t>
            </w:r>
            <w:r w:rsidRPr="00EF0CBE">
              <w:rPr>
                <w:rFonts w:eastAsia="Times New Roman" w:cs="Times New Roman"/>
                <w:color w:val="000000"/>
                <w:sz w:val="24"/>
                <w:szCs w:val="24"/>
                <w:lang w:eastAsia="ru-RU"/>
              </w:rPr>
              <w:lastRenderedPageBreak/>
              <w:t>выработки электрической и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Доля отпуска тепловой энергии, осуществляемого потребителям по приборам учета, в общем объеме отпущенной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80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85</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100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Средневзвешенный (по материальной характеристике) срок эксплуатации тепловых сетей</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лет</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25</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25</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15</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5318" w:type="dxa"/>
            <w:gridSpan w:val="3"/>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5318" w:type="dxa"/>
            <w:gridSpan w:val="3"/>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будет определен при уточнении объемов реконструкции</w:t>
            </w:r>
          </w:p>
        </w:tc>
      </w:tr>
      <w:tr w:rsidR="008C0104" w:rsidRPr="00EF0CBE" w:rsidTr="00C205BB">
        <w:trPr>
          <w:trHeight w:val="310"/>
        </w:trPr>
        <w:tc>
          <w:tcPr>
            <w:tcW w:w="0" w:type="auto"/>
            <w:gridSpan w:val="5"/>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Котельная "Черемушки" п. Думиничи 1-й Ленинский переулок</w:t>
            </w:r>
          </w:p>
        </w:tc>
      </w:tr>
      <w:tr w:rsidR="008C0104" w:rsidRPr="00EF0CBE" w:rsidTr="00C205BB">
        <w:trPr>
          <w:trHeight w:val="872"/>
        </w:trPr>
        <w:tc>
          <w:tcPr>
            <w:tcW w:w="299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Показатель</w:t>
            </w:r>
          </w:p>
        </w:tc>
        <w:tc>
          <w:tcPr>
            <w:tcW w:w="1037"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 изм.</w:t>
            </w:r>
          </w:p>
        </w:tc>
        <w:tc>
          <w:tcPr>
            <w:tcW w:w="1825"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Существующее положение (факт 2024 год)</w:t>
            </w:r>
          </w:p>
        </w:tc>
        <w:tc>
          <w:tcPr>
            <w:tcW w:w="1774"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Утверждаемый период </w:t>
            </w:r>
          </w:p>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(2026 год)</w:t>
            </w:r>
          </w:p>
        </w:tc>
        <w:tc>
          <w:tcPr>
            <w:tcW w:w="0" w:type="auto"/>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Регулируемый период </w:t>
            </w:r>
          </w:p>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 (2040 год)</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Удельный расход условного топлива на единицу тепловой </w:t>
            </w:r>
            <w:r w:rsidRPr="00EF0CBE">
              <w:rPr>
                <w:rFonts w:eastAsia="Times New Roman" w:cs="Times New Roman"/>
                <w:color w:val="000000"/>
                <w:sz w:val="24"/>
                <w:szCs w:val="24"/>
                <w:lang w:eastAsia="ru-RU"/>
              </w:rPr>
              <w:lastRenderedPageBreak/>
              <w:t>энергии, отпускаемой с коллекторов источников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кг.у.т./ Гкал</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188,45</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188,45</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188,45</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Отношение величины технологических потерь тепловой энергии, теплоносителя к материальной характеристике тепловой сети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Гкал / м∙м</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0,000772</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0,000772</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0,000772</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м2/Гкал</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0,042</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0,042</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0,042</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Доля тепловой энергии, выработанной в комбинированном режиме</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кг.у.т./ кВт</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82</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82</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100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Средневзвешенный (по материальной характеристике) срок эксплуатации тепловых сетей</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лет</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25</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25</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15</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5318" w:type="dxa"/>
            <w:gridSpan w:val="3"/>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5318" w:type="dxa"/>
            <w:gridSpan w:val="3"/>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будет определен при уточнении объемов реконструкции</w:t>
            </w:r>
          </w:p>
        </w:tc>
      </w:tr>
      <w:tr w:rsidR="008C0104" w:rsidRPr="00EF0CBE" w:rsidTr="00C205BB">
        <w:trPr>
          <w:trHeight w:val="310"/>
        </w:trPr>
        <w:tc>
          <w:tcPr>
            <w:tcW w:w="0" w:type="auto"/>
            <w:gridSpan w:val="5"/>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Котельная "Торговый центр" п. Думиничи ул. Б. Пролетарская д.89а</w:t>
            </w:r>
          </w:p>
        </w:tc>
      </w:tr>
      <w:tr w:rsidR="008C0104" w:rsidRPr="00EF0CBE" w:rsidTr="00C205BB">
        <w:trPr>
          <w:trHeight w:val="540"/>
        </w:trPr>
        <w:tc>
          <w:tcPr>
            <w:tcW w:w="2995" w:type="dxa"/>
            <w:vMerge w:val="restart"/>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Показатель</w:t>
            </w:r>
          </w:p>
        </w:tc>
        <w:tc>
          <w:tcPr>
            <w:tcW w:w="1037" w:type="dxa"/>
            <w:vMerge w:val="restart"/>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 изм.</w:t>
            </w:r>
          </w:p>
        </w:tc>
        <w:tc>
          <w:tcPr>
            <w:tcW w:w="1825" w:type="dxa"/>
            <w:vMerge w:val="restart"/>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Существующее положение (факт 2024 год)</w:t>
            </w:r>
          </w:p>
        </w:tc>
        <w:tc>
          <w:tcPr>
            <w:tcW w:w="1774" w:type="dxa"/>
            <w:vMerge w:val="restart"/>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Утверждаемый период (2026 год)</w:t>
            </w:r>
          </w:p>
        </w:tc>
        <w:tc>
          <w:tcPr>
            <w:tcW w:w="0" w:type="auto"/>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Регулируемый период </w:t>
            </w:r>
          </w:p>
        </w:tc>
      </w:tr>
      <w:tr w:rsidR="008C0104" w:rsidRPr="00EF0CBE" w:rsidTr="00C205BB">
        <w:trPr>
          <w:trHeight w:val="310"/>
        </w:trPr>
        <w:tc>
          <w:tcPr>
            <w:tcW w:w="2995" w:type="dxa"/>
            <w:vMerge/>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p>
        </w:tc>
        <w:tc>
          <w:tcPr>
            <w:tcW w:w="1037" w:type="dxa"/>
            <w:vMerge/>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p>
        </w:tc>
        <w:tc>
          <w:tcPr>
            <w:tcW w:w="1825" w:type="dxa"/>
            <w:vMerge/>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p>
        </w:tc>
        <w:tc>
          <w:tcPr>
            <w:tcW w:w="1774" w:type="dxa"/>
            <w:vMerge/>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p>
        </w:tc>
        <w:tc>
          <w:tcPr>
            <w:tcW w:w="0" w:type="auto"/>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 (2040 год)</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кг.у.т./ Гкал</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224,57</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224,57</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224,57</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Гкал / м∙м</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0,000611</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0,000611</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0,000611</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м2/Гкал</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0,059</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0,059</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0,059</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Доля тепловой энергии, выработанной в комбинированном режиме</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Удельный расход условного топлива на отпуск электрической </w:t>
            </w:r>
            <w:r w:rsidRPr="00EF0CBE">
              <w:rPr>
                <w:rFonts w:eastAsia="Times New Roman" w:cs="Times New Roman"/>
                <w:color w:val="000000"/>
                <w:sz w:val="24"/>
                <w:szCs w:val="24"/>
                <w:lang w:eastAsia="ru-RU"/>
              </w:rPr>
              <w:lastRenderedPageBreak/>
              <w:t>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кг.у.т./ кВт</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82</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86</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100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Средневзвешенный (по материальной характеристике) срок эксплуатации тепловых сетей</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лет</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25</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25</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15</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5318" w:type="dxa"/>
            <w:gridSpan w:val="3"/>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5318" w:type="dxa"/>
            <w:gridSpan w:val="3"/>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будет определен при уточнении объемов реконструкции</w:t>
            </w:r>
          </w:p>
        </w:tc>
      </w:tr>
      <w:tr w:rsidR="008C0104" w:rsidRPr="00EF0CBE" w:rsidTr="00C205BB">
        <w:trPr>
          <w:trHeight w:val="310"/>
        </w:trPr>
        <w:tc>
          <w:tcPr>
            <w:tcW w:w="0" w:type="auto"/>
            <w:gridSpan w:val="5"/>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Котельная "Баня" п. Думиничи</w:t>
            </w:r>
          </w:p>
        </w:tc>
      </w:tr>
      <w:tr w:rsidR="008C0104" w:rsidRPr="00EF0CBE" w:rsidTr="00C205BB">
        <w:trPr>
          <w:trHeight w:val="872"/>
        </w:trPr>
        <w:tc>
          <w:tcPr>
            <w:tcW w:w="299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Показатель</w:t>
            </w:r>
          </w:p>
        </w:tc>
        <w:tc>
          <w:tcPr>
            <w:tcW w:w="1037"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 изм.</w:t>
            </w:r>
          </w:p>
        </w:tc>
        <w:tc>
          <w:tcPr>
            <w:tcW w:w="1825"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Существующее положение (факт 2024 год)</w:t>
            </w:r>
          </w:p>
        </w:tc>
        <w:tc>
          <w:tcPr>
            <w:tcW w:w="1774"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Утверждаемый период</w:t>
            </w:r>
          </w:p>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(2026 год)</w:t>
            </w:r>
          </w:p>
        </w:tc>
        <w:tc>
          <w:tcPr>
            <w:tcW w:w="0" w:type="auto"/>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Регулируемый период </w:t>
            </w:r>
          </w:p>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 (2040 год)</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кг.у.т./ Гкал</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149,79</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149,79</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149,79</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Гкал / м∙м</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м2/Гкал</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0,05</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0,05</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0,05</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Доля тепловой энергии, выработанной в комбинированном режиме</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кг.у.т./ кВт</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100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Средневзвешенный (по материальной характеристике) срок эксплуатации тепловых </w:t>
            </w:r>
            <w:r w:rsidRPr="00EF0CBE">
              <w:rPr>
                <w:rFonts w:eastAsia="Times New Roman" w:cs="Times New Roman"/>
                <w:color w:val="000000"/>
                <w:sz w:val="24"/>
                <w:szCs w:val="24"/>
                <w:lang w:eastAsia="ru-RU"/>
              </w:rPr>
              <w:lastRenderedPageBreak/>
              <w:t>сетей</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лет</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25</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25</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15</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Отношение материальной характеристики тепловых сетей, реконструированных за год, к общей материальной характеристике тепловых сетей</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5318" w:type="dxa"/>
            <w:gridSpan w:val="3"/>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5318" w:type="dxa"/>
            <w:gridSpan w:val="3"/>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будет определен при уточнении объемов реконструкции</w:t>
            </w:r>
          </w:p>
        </w:tc>
      </w:tr>
      <w:tr w:rsidR="008C0104" w:rsidRPr="00EF0CBE" w:rsidTr="00C205BB">
        <w:trPr>
          <w:trHeight w:val="310"/>
        </w:trPr>
        <w:tc>
          <w:tcPr>
            <w:tcW w:w="0" w:type="auto"/>
            <w:gridSpan w:val="5"/>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Котельная "Дом культуры" ст. Думиничи ул. Привокзальная</w:t>
            </w:r>
          </w:p>
        </w:tc>
      </w:tr>
      <w:tr w:rsidR="008C0104" w:rsidRPr="00EF0CBE" w:rsidTr="00C205BB">
        <w:trPr>
          <w:trHeight w:val="872"/>
        </w:trPr>
        <w:tc>
          <w:tcPr>
            <w:tcW w:w="299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Показатель</w:t>
            </w:r>
          </w:p>
        </w:tc>
        <w:tc>
          <w:tcPr>
            <w:tcW w:w="1037"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 изм.</w:t>
            </w:r>
          </w:p>
        </w:tc>
        <w:tc>
          <w:tcPr>
            <w:tcW w:w="1825"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Существующее положение (факт 2024 год)</w:t>
            </w:r>
          </w:p>
        </w:tc>
        <w:tc>
          <w:tcPr>
            <w:tcW w:w="1774"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Утверждаемый период </w:t>
            </w:r>
          </w:p>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(2026 год)</w:t>
            </w:r>
          </w:p>
        </w:tc>
        <w:tc>
          <w:tcPr>
            <w:tcW w:w="0" w:type="auto"/>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Регулируемый период </w:t>
            </w:r>
          </w:p>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 (2040 год)</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кг.у.т./ Гкал</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193</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193</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193</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Гкал / м∙м</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0,003583</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0,003583</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0,003583</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Удельная материальная характеристика тепловых сетей, приведенная к расчетной тепловой нагрузке</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м2/Гкал</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0,018</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0,018</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0,018</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Доля тепловой энергии, выработанной в комбинированном режиме</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кг.у.т./ кВт</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100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Средневзвешенный (по материальной характеристике) срок эксплуатации тепловых сетей</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лет</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25</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25</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15</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5318" w:type="dxa"/>
            <w:gridSpan w:val="3"/>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5318" w:type="dxa"/>
            <w:gridSpan w:val="3"/>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будет определен при уточнении объемов реконструкции</w:t>
            </w:r>
          </w:p>
        </w:tc>
      </w:tr>
      <w:tr w:rsidR="008C0104" w:rsidRPr="00EF0CBE" w:rsidTr="00C205BB">
        <w:trPr>
          <w:trHeight w:val="310"/>
        </w:trPr>
        <w:tc>
          <w:tcPr>
            <w:tcW w:w="0" w:type="auto"/>
            <w:gridSpan w:val="5"/>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 Котельная "ПУ-15" ст. Думиничи ул. Привокзальная д.42а </w:t>
            </w:r>
          </w:p>
        </w:tc>
      </w:tr>
      <w:tr w:rsidR="008C0104" w:rsidRPr="00EF0CBE" w:rsidTr="00C205BB">
        <w:trPr>
          <w:trHeight w:val="872"/>
        </w:trPr>
        <w:tc>
          <w:tcPr>
            <w:tcW w:w="299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Показатель</w:t>
            </w:r>
          </w:p>
        </w:tc>
        <w:tc>
          <w:tcPr>
            <w:tcW w:w="1037"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 изм.</w:t>
            </w:r>
          </w:p>
        </w:tc>
        <w:tc>
          <w:tcPr>
            <w:tcW w:w="1825"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Существующее положение (факт 2024 год)</w:t>
            </w:r>
          </w:p>
        </w:tc>
        <w:tc>
          <w:tcPr>
            <w:tcW w:w="1774" w:type="dxa"/>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Утверждаемый период </w:t>
            </w:r>
          </w:p>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(2026 год)</w:t>
            </w:r>
          </w:p>
        </w:tc>
        <w:tc>
          <w:tcPr>
            <w:tcW w:w="0" w:type="auto"/>
            <w:shd w:val="clear" w:color="auto" w:fill="auto"/>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Регулируемый период </w:t>
            </w:r>
          </w:p>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 (2040 год)</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ед.</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кг.у.т./ Гкал</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171</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171</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171</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Гкал / м∙м</w:t>
            </w:r>
          </w:p>
        </w:tc>
        <w:tc>
          <w:tcPr>
            <w:tcW w:w="1825"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0,001162</w:t>
            </w:r>
          </w:p>
        </w:tc>
        <w:tc>
          <w:tcPr>
            <w:tcW w:w="1774" w:type="dxa"/>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0,001162</w:t>
            </w:r>
          </w:p>
        </w:tc>
        <w:tc>
          <w:tcPr>
            <w:tcW w:w="0" w:type="auto"/>
            <w:shd w:val="clear" w:color="auto" w:fill="auto"/>
            <w:noWrap/>
            <w:vAlign w:val="center"/>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cs="Times New Roman"/>
                <w:color w:val="000000"/>
                <w:sz w:val="24"/>
                <w:szCs w:val="24"/>
              </w:rPr>
              <w:t>0,001162</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м2/Гкал</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0,033</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0,033</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0,033</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Доля тепловой энергии, выработанной в комбинированном режиме</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кг.у.т./ кВт</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lastRenderedPageBreak/>
              <w:t>Доля отпуска тепловой энергии, осуществляемого потребителям по приборам учета, в общем объеме отпущенной тепловой энергии</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100</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100</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100</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Средневзвешенный (по материальной характеристике) срок эксплуатации тепловых сетей</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лет</w:t>
            </w:r>
          </w:p>
        </w:tc>
        <w:tc>
          <w:tcPr>
            <w:tcW w:w="1825"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25</w:t>
            </w:r>
          </w:p>
        </w:tc>
        <w:tc>
          <w:tcPr>
            <w:tcW w:w="1774"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25</w:t>
            </w:r>
          </w:p>
        </w:tc>
        <w:tc>
          <w:tcPr>
            <w:tcW w:w="0" w:type="auto"/>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15</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5318" w:type="dxa"/>
            <w:gridSpan w:val="3"/>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8C0104" w:rsidRPr="00EF0CBE" w:rsidTr="00C205BB">
        <w:trPr>
          <w:trHeight w:val="520"/>
        </w:trPr>
        <w:tc>
          <w:tcPr>
            <w:tcW w:w="2995" w:type="dxa"/>
            <w:shd w:val="clear" w:color="auto" w:fill="auto"/>
            <w:vAlign w:val="center"/>
            <w:hideMark/>
          </w:tcPr>
          <w:p w:rsidR="008C0104" w:rsidRPr="00EF0CBE" w:rsidRDefault="008C0104" w:rsidP="00C205BB">
            <w:pPr>
              <w:spacing w:after="0" w:line="240" w:lineRule="auto"/>
              <w:rPr>
                <w:rFonts w:eastAsia="Times New Roman" w:cs="Times New Roman"/>
                <w:color w:val="000000"/>
                <w:sz w:val="24"/>
                <w:szCs w:val="24"/>
                <w:lang w:eastAsia="ru-RU"/>
              </w:rPr>
            </w:pPr>
            <w:r w:rsidRPr="00EF0CBE">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037" w:type="dxa"/>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w:t>
            </w:r>
          </w:p>
        </w:tc>
        <w:tc>
          <w:tcPr>
            <w:tcW w:w="5318" w:type="dxa"/>
            <w:gridSpan w:val="3"/>
            <w:shd w:val="clear" w:color="auto" w:fill="auto"/>
            <w:noWrap/>
            <w:vAlign w:val="center"/>
            <w:hideMark/>
          </w:tcPr>
          <w:p w:rsidR="008C0104" w:rsidRPr="00EF0CBE" w:rsidRDefault="008C0104" w:rsidP="00C205BB">
            <w:pPr>
              <w:spacing w:after="0" w:line="240" w:lineRule="auto"/>
              <w:jc w:val="center"/>
              <w:rPr>
                <w:rFonts w:eastAsia="Times New Roman" w:cs="Times New Roman"/>
                <w:color w:val="000000"/>
                <w:sz w:val="24"/>
                <w:szCs w:val="24"/>
                <w:lang w:eastAsia="ru-RU"/>
              </w:rPr>
            </w:pPr>
            <w:r w:rsidRPr="00EF0CBE">
              <w:rPr>
                <w:rFonts w:eastAsia="Times New Roman" w:cs="Times New Roman"/>
                <w:color w:val="000000"/>
                <w:sz w:val="24"/>
                <w:szCs w:val="24"/>
                <w:lang w:eastAsia="ru-RU"/>
              </w:rPr>
              <w:t>будет определен при уточнении объемов реконструкции</w:t>
            </w:r>
          </w:p>
        </w:tc>
      </w:tr>
    </w:tbl>
    <w:p w:rsidR="00CE41C0" w:rsidRPr="00BA55AE" w:rsidRDefault="00CE41C0" w:rsidP="00BA55AE">
      <w:pPr>
        <w:spacing w:after="0" w:line="240" w:lineRule="auto"/>
        <w:rPr>
          <w:rFonts w:cs="Times New Roman"/>
          <w:szCs w:val="28"/>
        </w:rPr>
      </w:pPr>
      <w:bookmarkStart w:id="151" w:name="_Toc32312945"/>
    </w:p>
    <w:p w:rsidR="008B677E" w:rsidRPr="00BA55AE" w:rsidRDefault="00CE41C0" w:rsidP="00BA55AE">
      <w:pPr>
        <w:pStyle w:val="7"/>
        <w:spacing w:before="0" w:line="240" w:lineRule="auto"/>
        <w:ind w:firstLine="567"/>
        <w:jc w:val="both"/>
        <w:rPr>
          <w:rFonts w:ascii="Times New Roman" w:hAnsi="Times New Roman"/>
          <w:b/>
          <w:i w:val="0"/>
          <w:sz w:val="28"/>
          <w:szCs w:val="28"/>
          <w:lang w:val="ru-RU"/>
        </w:rPr>
      </w:pPr>
      <w:r w:rsidRPr="00BA55AE">
        <w:rPr>
          <w:rFonts w:ascii="Times New Roman" w:hAnsi="Times New Roman"/>
          <w:sz w:val="28"/>
          <w:szCs w:val="28"/>
          <w:lang w:val="ru-RU"/>
        </w:rPr>
        <w:tab/>
      </w:r>
      <w:bookmarkStart w:id="152" w:name="_Toc200952677"/>
      <w:r w:rsidR="008B677E" w:rsidRPr="00BA55AE">
        <w:rPr>
          <w:rFonts w:ascii="Times New Roman" w:hAnsi="Times New Roman"/>
          <w:b/>
          <w:i w:val="0"/>
          <w:sz w:val="28"/>
          <w:szCs w:val="28"/>
          <w:lang w:val="ru-RU"/>
        </w:rPr>
        <w:t>в) предложения по строительству (реконструкции) генерирующих объектов, функционирующих в режиме комбинированной выработки электрической и тепловой энергии, указанные в подпункте "д" Раздела 13 настоящего документа</w:t>
      </w:r>
      <w:bookmarkEnd w:id="152"/>
    </w:p>
    <w:p w:rsidR="008B677E" w:rsidRPr="00BA55AE" w:rsidRDefault="008B677E" w:rsidP="00BA55AE">
      <w:pPr>
        <w:spacing w:after="0" w:line="240" w:lineRule="auto"/>
        <w:ind w:firstLine="567"/>
        <w:jc w:val="both"/>
        <w:rPr>
          <w:rFonts w:cs="Times New Roman"/>
          <w:szCs w:val="28"/>
        </w:rPr>
      </w:pPr>
      <w:r w:rsidRPr="00BA55AE">
        <w:rPr>
          <w:rFonts w:cs="Times New Roman"/>
          <w:szCs w:val="28"/>
        </w:rPr>
        <w:t>Строительство генерирующих объектов, функционирующих в режиме комбинированной выработки электрической и тепловой энергии, на территории муниципального образованияне предусмотрено.</w:t>
      </w:r>
    </w:p>
    <w:p w:rsidR="001D43C1" w:rsidRDefault="001D43C1" w:rsidP="00BA55AE">
      <w:pPr>
        <w:spacing w:after="0" w:line="240" w:lineRule="auto"/>
        <w:rPr>
          <w:rFonts w:cs="Times New Roman"/>
          <w:szCs w:val="28"/>
        </w:rPr>
      </w:pPr>
    </w:p>
    <w:p w:rsidR="001D43C1" w:rsidRDefault="001D43C1" w:rsidP="00BA55AE">
      <w:pPr>
        <w:spacing w:after="0" w:line="240" w:lineRule="auto"/>
        <w:rPr>
          <w:rFonts w:cs="Times New Roman"/>
          <w:szCs w:val="28"/>
        </w:rPr>
      </w:pPr>
    </w:p>
    <w:p w:rsidR="000E239D" w:rsidRDefault="000E239D" w:rsidP="00BA55AE">
      <w:pPr>
        <w:spacing w:after="0" w:line="240" w:lineRule="auto"/>
        <w:rPr>
          <w:rFonts w:cs="Times New Roman"/>
          <w:szCs w:val="28"/>
        </w:rPr>
      </w:pPr>
    </w:p>
    <w:p w:rsidR="00C24B1F" w:rsidRPr="00BA55AE" w:rsidRDefault="00C24B1F" w:rsidP="00BA55AE">
      <w:pPr>
        <w:spacing w:after="0" w:line="240" w:lineRule="auto"/>
        <w:rPr>
          <w:rFonts w:cs="Times New Roman"/>
          <w:szCs w:val="28"/>
        </w:rPr>
      </w:pPr>
    </w:p>
    <w:p w:rsidR="00206C12" w:rsidRPr="00BA55AE" w:rsidRDefault="007D7D50" w:rsidP="00BA55AE">
      <w:pPr>
        <w:pStyle w:val="1"/>
        <w:ind w:left="0" w:right="-2" w:firstLine="567"/>
        <w:jc w:val="both"/>
        <w:rPr>
          <w:sz w:val="28"/>
          <w:szCs w:val="28"/>
          <w:lang w:val="ru-RU"/>
        </w:rPr>
      </w:pPr>
      <w:bookmarkStart w:id="153" w:name="_Toc200952678"/>
      <w:r w:rsidRPr="00BA55AE">
        <w:rPr>
          <w:sz w:val="28"/>
          <w:szCs w:val="28"/>
          <w:lang w:val="ru-RU"/>
        </w:rPr>
        <w:t>РАЗДЕЛ</w:t>
      </w:r>
      <w:r w:rsidR="00206C12" w:rsidRPr="00BA55AE">
        <w:rPr>
          <w:sz w:val="28"/>
          <w:szCs w:val="28"/>
          <w:lang w:val="ru-RU"/>
        </w:rPr>
        <w:t xml:space="preserve"> 15. ЦЕНОВЫЕ (ТАРИФНЫЕ) ПОСЛЕДСТВИЯ</w:t>
      </w:r>
      <w:bookmarkEnd w:id="151"/>
      <w:bookmarkEnd w:id="153"/>
    </w:p>
    <w:p w:rsidR="00206C12" w:rsidRPr="00BA55AE" w:rsidRDefault="00206C12" w:rsidP="00BA55AE">
      <w:pPr>
        <w:pStyle w:val="a4"/>
        <w:spacing w:after="0" w:line="240" w:lineRule="auto"/>
        <w:ind w:left="0"/>
        <w:rPr>
          <w:rFonts w:cs="Times New Roman"/>
          <w:szCs w:val="28"/>
        </w:rPr>
      </w:pPr>
    </w:p>
    <w:p w:rsidR="00D6069F" w:rsidRPr="00BA55AE" w:rsidRDefault="00D6069F" w:rsidP="00BA55AE">
      <w:pPr>
        <w:pStyle w:val="7"/>
        <w:spacing w:before="0" w:line="240" w:lineRule="auto"/>
        <w:ind w:firstLine="567"/>
        <w:jc w:val="both"/>
        <w:rPr>
          <w:rFonts w:ascii="Times New Roman" w:hAnsi="Times New Roman"/>
          <w:b/>
          <w:i w:val="0"/>
          <w:sz w:val="28"/>
          <w:szCs w:val="28"/>
          <w:lang w:val="ru-RU"/>
        </w:rPr>
      </w:pPr>
      <w:bookmarkStart w:id="154" w:name="_Toc200952679"/>
      <w:r w:rsidRPr="00BA55AE">
        <w:rPr>
          <w:rFonts w:ascii="Times New Roman" w:hAnsi="Times New Roman"/>
          <w:b/>
          <w:i w:val="0"/>
          <w:sz w:val="28"/>
          <w:szCs w:val="28"/>
          <w:lang w:val="ru-RU"/>
        </w:rPr>
        <w:t>а)тарифно-балансовые расчетные модели теплоснабжения потребителей по каждой системе теплоснабжения</w:t>
      </w:r>
      <w:bookmarkEnd w:id="154"/>
    </w:p>
    <w:p w:rsidR="0096661B" w:rsidRPr="00BA55AE" w:rsidRDefault="0096661B" w:rsidP="008C0104">
      <w:pPr>
        <w:pStyle w:val="a4"/>
        <w:spacing w:after="0"/>
        <w:ind w:left="0" w:firstLine="567"/>
        <w:jc w:val="both"/>
        <w:rPr>
          <w:rFonts w:eastAsia="Times New Roman" w:cs="Times New Roman"/>
          <w:szCs w:val="28"/>
        </w:rPr>
      </w:pPr>
      <w:r w:rsidRPr="00BA55AE">
        <w:rPr>
          <w:rFonts w:eastAsia="Times New Roman" w:cs="Times New Roman"/>
          <w:szCs w:val="28"/>
        </w:rPr>
        <w:t xml:space="preserve">Правовые основы регулирования тарифов и общие принципы тарифной политики в сфере теплоснабжения устанавливаются Федеральным законом от 27.07.2010 №190-ФЗ «О теплоснабжении», Федеральным законом от 14.04.1995 №41-ФЗ «О государственном регулировании тарифов на </w:t>
      </w:r>
      <w:r w:rsidRPr="00BA55AE">
        <w:rPr>
          <w:rFonts w:eastAsia="Times New Roman" w:cs="Times New Roman"/>
          <w:szCs w:val="28"/>
        </w:rPr>
        <w:lastRenderedPageBreak/>
        <w:t xml:space="preserve">электрическую и тепловую энергию в Российской Федерации», приказом Федеральной службы по тарифам от 13.06.2013 №760-э» Об утверждении Методических указаний по расчету регулируемых цен (тарифов) в сфере теплоснабжения».      В соответствии с действующим законодательством тарифное регулирование в сфере теплоснабжения на федеральном уровне осуществляется Федеральной службой по тарифам. </w:t>
      </w:r>
    </w:p>
    <w:p w:rsidR="0096661B" w:rsidRPr="00BA55AE" w:rsidRDefault="0096661B" w:rsidP="008C0104">
      <w:pPr>
        <w:pStyle w:val="a4"/>
        <w:spacing w:after="0"/>
        <w:ind w:left="0" w:firstLine="567"/>
        <w:jc w:val="both"/>
        <w:rPr>
          <w:rFonts w:eastAsia="Times New Roman" w:cs="Times New Roman"/>
          <w:szCs w:val="28"/>
        </w:rPr>
      </w:pPr>
      <w:r w:rsidRPr="00BA55AE">
        <w:rPr>
          <w:rFonts w:eastAsia="Times New Roman" w:cs="Times New Roman"/>
          <w:szCs w:val="28"/>
        </w:rPr>
        <w:t xml:space="preserve">Федеральный орган исполнительной власти, уполномоченный осуществлять правовое регулирование в сфере государственного регулирования тарифов на услуги и контроль их применения, устанавливает предельные индексы изменения уровня цен в среднем по субъектам Российской Федерации.      </w:t>
      </w:r>
    </w:p>
    <w:p w:rsidR="00B45B23" w:rsidRDefault="00B45B23" w:rsidP="008C0104">
      <w:pPr>
        <w:pStyle w:val="afffa"/>
        <w:spacing w:line="276" w:lineRule="auto"/>
        <w:ind w:firstLine="567"/>
        <w:rPr>
          <w:sz w:val="28"/>
          <w:szCs w:val="28"/>
          <w:bdr w:val="none" w:sz="0" w:space="0" w:color="auto" w:frame="1"/>
          <w:lang w:eastAsia="ru-RU"/>
        </w:rPr>
      </w:pPr>
      <w:r w:rsidRPr="00F719ED">
        <w:rPr>
          <w:sz w:val="28"/>
          <w:szCs w:val="28"/>
          <w:bdr w:val="none" w:sz="0" w:space="0" w:color="auto" w:frame="1"/>
          <w:lang w:eastAsia="ru-RU"/>
        </w:rPr>
        <w:t>М</w:t>
      </w:r>
      <w:r>
        <w:rPr>
          <w:sz w:val="28"/>
          <w:szCs w:val="28"/>
          <w:bdr w:val="none" w:sz="0" w:space="0" w:color="auto" w:frame="1"/>
          <w:lang w:eastAsia="ru-RU"/>
        </w:rPr>
        <w:t xml:space="preserve">инистерством конкурентной политики Калужской областиПриказом от 29 ноября 2021 года </w:t>
      </w:r>
      <w:r w:rsidRPr="00F719ED">
        <w:rPr>
          <w:sz w:val="28"/>
          <w:szCs w:val="28"/>
          <w:bdr w:val="none" w:sz="0" w:space="0" w:color="auto" w:frame="1"/>
          <w:lang w:eastAsia="ru-RU"/>
        </w:rPr>
        <w:t>N 232-РК</w:t>
      </w:r>
      <w:r w:rsidRPr="00BB56AD">
        <w:rPr>
          <w:szCs w:val="24"/>
          <w:bdr w:val="none" w:sz="0" w:space="0" w:color="auto" w:frame="1"/>
          <w:lang w:eastAsia="ru-RU"/>
        </w:rPr>
        <w:t>«ОБ УСТАНОВЛЕНИИ ТАРИФОВ НА ТЕПЛОВУЮ ЭНЕРГИЮ (МОЩНОСТЬ) ДЛЯ МУНИЦИПАЛЬНОГО УНИТАРНОГО ПРЕДПРИЯТИЯ "ТЕПЛОСЕТЬ" МУНИЦИПАЛЬНОГО РАЙОНА "ДУМИНИЧСКИЙ РАЙОН" НА 2022 - 2026 ГОДЫ (ПО СИСТЕМАМ ТЕПЛОСНАБЖЕНИЯ, РАСПОЛОЖЕННЫМ НА ТЕРРИТОРИИ СЕЛЬСКОГО ПОСЕЛЕНИЯ "ДЕРЕВНЯ БУДА" ПО АДРЕСУ: С. НОВЫЙ, Д. 19, ГОРОДСКОГО ПОСЕЛЕНИЯ "ПОСЕЛОК ДУМИНИЧИ" ПО АДРЕСУ: ПЕР. 1-Й ЛЕНИНСКИЙ, Д. 23»</w:t>
      </w:r>
      <w:r>
        <w:rPr>
          <w:sz w:val="28"/>
          <w:szCs w:val="28"/>
          <w:bdr w:val="none" w:sz="0" w:space="0" w:color="auto" w:frame="1"/>
          <w:lang w:eastAsia="ru-RU"/>
        </w:rPr>
        <w:t xml:space="preserve"> утверждены долгосрочные тарифы на тепловую энергию для потребителей на 2022- 2026 г.г. </w:t>
      </w:r>
    </w:p>
    <w:p w:rsidR="00B45B23" w:rsidRDefault="00B45B23" w:rsidP="008C0104">
      <w:pPr>
        <w:pStyle w:val="afffa"/>
        <w:spacing w:line="276" w:lineRule="auto"/>
        <w:ind w:firstLine="567"/>
        <w:rPr>
          <w:sz w:val="28"/>
          <w:szCs w:val="28"/>
          <w:bdr w:val="none" w:sz="0" w:space="0" w:color="auto" w:frame="1"/>
          <w:lang w:eastAsia="ru-RU"/>
        </w:rPr>
      </w:pPr>
    </w:p>
    <w:p w:rsidR="00B45B23" w:rsidRPr="00F45FCB" w:rsidRDefault="00B45B23" w:rsidP="00B45B23">
      <w:pPr>
        <w:pStyle w:val="afffa"/>
        <w:ind w:firstLine="567"/>
        <w:rPr>
          <w:sz w:val="28"/>
          <w:szCs w:val="28"/>
          <w:bdr w:val="none" w:sz="0" w:space="0" w:color="auto" w:frame="1"/>
          <w:lang w:eastAsia="ru-RU"/>
        </w:rPr>
      </w:pPr>
      <w:r w:rsidRPr="00F45FCB">
        <w:rPr>
          <w:sz w:val="28"/>
          <w:szCs w:val="28"/>
          <w:bdr w:val="none" w:sz="0" w:space="0" w:color="auto" w:frame="1"/>
          <w:lang w:eastAsia="ru-RU"/>
        </w:rPr>
        <w:t>Ниже представлена выписка Постановления.</w:t>
      </w:r>
    </w:p>
    <w:p w:rsidR="00B45B23" w:rsidRPr="00F45FCB" w:rsidRDefault="00B45B23" w:rsidP="00B45B23">
      <w:pPr>
        <w:pStyle w:val="afffa"/>
        <w:ind w:firstLine="567"/>
        <w:rPr>
          <w:sz w:val="28"/>
          <w:szCs w:val="28"/>
          <w:bdr w:val="none" w:sz="0" w:space="0" w:color="auto" w:frame="1"/>
          <w:lang w:eastAsia="ru-RU"/>
        </w:rPr>
        <w:sectPr w:rsidR="00B45B23" w:rsidRPr="00F45FCB">
          <w:pgSz w:w="11906" w:h="16838"/>
          <w:pgMar w:top="1134" w:right="850" w:bottom="1134" w:left="1701" w:header="708" w:footer="708" w:gutter="0"/>
          <w:cols w:space="708"/>
          <w:docGrid w:linePitch="360"/>
        </w:sectPr>
      </w:pPr>
    </w:p>
    <w:p w:rsidR="00B45B23" w:rsidRPr="00F45FCB" w:rsidRDefault="00B45B23" w:rsidP="00B45B23">
      <w:pPr>
        <w:pStyle w:val="afffa"/>
        <w:rPr>
          <w:sz w:val="28"/>
          <w:szCs w:val="28"/>
        </w:rPr>
      </w:pPr>
    </w:p>
    <w:p w:rsidR="00B45B23" w:rsidRPr="00F719ED" w:rsidRDefault="00B45B23" w:rsidP="00B45B23">
      <w:pPr>
        <w:spacing w:after="0" w:line="240" w:lineRule="auto"/>
        <w:jc w:val="right"/>
        <w:rPr>
          <w:rFonts w:cs="Times New Roman"/>
          <w:szCs w:val="28"/>
          <w:lang w:bidi="en-US"/>
        </w:rPr>
      </w:pPr>
      <w:r w:rsidRPr="00F719ED">
        <w:rPr>
          <w:rFonts w:cs="Times New Roman"/>
          <w:szCs w:val="28"/>
          <w:lang w:bidi="en-US"/>
        </w:rPr>
        <w:t>Приложение N 1 к Приказу</w:t>
      </w:r>
    </w:p>
    <w:p w:rsidR="00B45B23" w:rsidRPr="00F719ED" w:rsidRDefault="00B45B23" w:rsidP="00B45B23">
      <w:pPr>
        <w:spacing w:after="0" w:line="240" w:lineRule="auto"/>
        <w:jc w:val="right"/>
        <w:rPr>
          <w:rFonts w:cs="Times New Roman"/>
          <w:szCs w:val="28"/>
          <w:lang w:bidi="en-US"/>
        </w:rPr>
      </w:pPr>
      <w:r w:rsidRPr="00F719ED">
        <w:rPr>
          <w:rFonts w:cs="Times New Roman"/>
          <w:szCs w:val="28"/>
          <w:lang w:bidi="en-US"/>
        </w:rPr>
        <w:t>министерства конкурентной политики</w:t>
      </w:r>
    </w:p>
    <w:p w:rsidR="00B45B23" w:rsidRDefault="00B45B23" w:rsidP="00B45B23">
      <w:pPr>
        <w:spacing w:after="0" w:line="240" w:lineRule="auto"/>
        <w:jc w:val="right"/>
        <w:rPr>
          <w:rFonts w:cs="Times New Roman"/>
          <w:szCs w:val="28"/>
          <w:lang w:bidi="en-US"/>
        </w:rPr>
      </w:pPr>
      <w:r w:rsidRPr="00F719ED">
        <w:rPr>
          <w:rFonts w:cs="Times New Roman"/>
          <w:szCs w:val="28"/>
          <w:lang w:bidi="en-US"/>
        </w:rPr>
        <w:t>Калужской области от 29 ноября 2021 г. N 232-РК</w:t>
      </w:r>
    </w:p>
    <w:p w:rsidR="00B45B23" w:rsidRDefault="00B45B23" w:rsidP="00B45B23">
      <w:pPr>
        <w:spacing w:after="0" w:line="240" w:lineRule="auto"/>
        <w:jc w:val="right"/>
        <w:rPr>
          <w:rFonts w:cs="Times New Roman"/>
          <w:szCs w:val="28"/>
          <w:lang w:bidi="en-US"/>
        </w:rPr>
      </w:pPr>
    </w:p>
    <w:p w:rsidR="00B45B23" w:rsidRDefault="00B45B23" w:rsidP="00B45B23">
      <w:pPr>
        <w:spacing w:after="0" w:line="240" w:lineRule="auto"/>
        <w:jc w:val="both"/>
        <w:rPr>
          <w:rFonts w:cs="Times New Roman"/>
          <w:szCs w:val="28"/>
          <w:lang w:bidi="en-US"/>
        </w:rPr>
      </w:pPr>
    </w:p>
    <w:p w:rsidR="00B45B23" w:rsidRDefault="00B45B23" w:rsidP="00B45B23">
      <w:pPr>
        <w:tabs>
          <w:tab w:val="left" w:pos="4924"/>
        </w:tabs>
        <w:rPr>
          <w:rFonts w:cs="Times New Roman"/>
          <w:szCs w:val="28"/>
          <w:lang w:bidi="en-US"/>
        </w:rPr>
      </w:pPr>
      <w:r w:rsidRPr="00F719ED">
        <w:rPr>
          <w:rFonts w:cs="Times New Roman"/>
          <w:szCs w:val="28"/>
          <w:lang w:bidi="en-US"/>
        </w:rPr>
        <w:t>ТАРИФЫ НА ТЕПЛОВУЮ ЭНЕРГИЮ (МОЩНОСТЬ), ПОСТАВЛЯЕМУЮ ПОТРЕБИТЕЛЯМ</w:t>
      </w:r>
    </w:p>
    <w:tbl>
      <w:tblPr>
        <w:tblW w:w="14618" w:type="dxa"/>
        <w:tblLayout w:type="fixed"/>
        <w:tblCellMar>
          <w:left w:w="10" w:type="dxa"/>
          <w:right w:w="10" w:type="dxa"/>
        </w:tblCellMar>
        <w:tblLook w:val="0000"/>
      </w:tblPr>
      <w:tblGrid>
        <w:gridCol w:w="1838"/>
        <w:gridCol w:w="2126"/>
        <w:gridCol w:w="2021"/>
        <w:gridCol w:w="1560"/>
        <w:gridCol w:w="1187"/>
        <w:gridCol w:w="1417"/>
        <w:gridCol w:w="1418"/>
        <w:gridCol w:w="1417"/>
        <w:gridCol w:w="1619"/>
        <w:gridCol w:w="15"/>
      </w:tblGrid>
      <w:tr w:rsidR="00B45B23" w:rsidRPr="00B45B23" w:rsidTr="00C015C8">
        <w:trPr>
          <w:gridAfter w:val="1"/>
          <w:wAfter w:w="15" w:type="dxa"/>
          <w:trHeight w:hRule="exact" w:val="658"/>
        </w:trPr>
        <w:tc>
          <w:tcPr>
            <w:tcW w:w="1838" w:type="dxa"/>
            <w:vMerge w:val="restart"/>
            <w:tcBorders>
              <w:top w:val="single" w:sz="4" w:space="0" w:color="auto"/>
              <w:left w:val="single" w:sz="4" w:space="0" w:color="auto"/>
            </w:tcBorders>
            <w:shd w:val="clear" w:color="auto" w:fill="FFFFFF"/>
          </w:tcPr>
          <w:p w:rsidR="00B45B23" w:rsidRPr="00B45B23" w:rsidRDefault="00B45B23" w:rsidP="00C015C8">
            <w:pPr>
              <w:spacing w:after="0" w:line="240" w:lineRule="auto"/>
              <w:jc w:val="center"/>
              <w:rPr>
                <w:rFonts w:cs="Times New Roman"/>
                <w:sz w:val="24"/>
                <w:szCs w:val="24"/>
              </w:rPr>
            </w:pPr>
            <w:r w:rsidRPr="00B45B23">
              <w:rPr>
                <w:rStyle w:val="2d"/>
                <w:rFonts w:ascii="Times New Roman" w:hAnsi="Times New Roman" w:cs="Times New Roman"/>
                <w:sz w:val="24"/>
                <w:szCs w:val="24"/>
              </w:rPr>
              <w:t>Наименование</w:t>
            </w:r>
          </w:p>
          <w:p w:rsidR="00B45B23" w:rsidRPr="00B45B23" w:rsidRDefault="00B45B23" w:rsidP="00C015C8">
            <w:pPr>
              <w:spacing w:after="0" w:line="240" w:lineRule="auto"/>
              <w:jc w:val="center"/>
              <w:rPr>
                <w:rFonts w:cs="Times New Roman"/>
                <w:sz w:val="24"/>
                <w:szCs w:val="24"/>
              </w:rPr>
            </w:pPr>
            <w:r w:rsidRPr="00B45B23">
              <w:rPr>
                <w:rStyle w:val="2d"/>
                <w:rFonts w:ascii="Times New Roman" w:hAnsi="Times New Roman" w:cs="Times New Roman"/>
                <w:sz w:val="24"/>
                <w:szCs w:val="24"/>
              </w:rPr>
              <w:t>регулируемой</w:t>
            </w:r>
          </w:p>
          <w:p w:rsidR="00B45B23" w:rsidRPr="00B45B23" w:rsidRDefault="00B45B23" w:rsidP="00C015C8">
            <w:pPr>
              <w:spacing w:after="0" w:line="240" w:lineRule="auto"/>
              <w:jc w:val="center"/>
              <w:rPr>
                <w:rFonts w:cs="Times New Roman"/>
                <w:sz w:val="24"/>
                <w:szCs w:val="24"/>
              </w:rPr>
            </w:pPr>
            <w:r w:rsidRPr="00B45B23">
              <w:rPr>
                <w:rStyle w:val="2d"/>
                <w:rFonts w:ascii="Times New Roman" w:hAnsi="Times New Roman" w:cs="Times New Roman"/>
                <w:sz w:val="24"/>
                <w:szCs w:val="24"/>
              </w:rPr>
              <w:t>организации</w:t>
            </w:r>
          </w:p>
        </w:tc>
        <w:tc>
          <w:tcPr>
            <w:tcW w:w="2126" w:type="dxa"/>
            <w:vMerge w:val="restart"/>
            <w:tcBorders>
              <w:top w:val="single" w:sz="4" w:space="0" w:color="auto"/>
              <w:left w:val="single" w:sz="4" w:space="0" w:color="auto"/>
            </w:tcBorders>
            <w:shd w:val="clear" w:color="auto" w:fill="FFFFFF"/>
          </w:tcPr>
          <w:p w:rsidR="00B45B23" w:rsidRPr="00B45B23" w:rsidRDefault="00B45B23" w:rsidP="00C015C8">
            <w:pPr>
              <w:spacing w:after="0" w:line="240" w:lineRule="auto"/>
              <w:jc w:val="center"/>
              <w:rPr>
                <w:rFonts w:cs="Times New Roman"/>
                <w:sz w:val="24"/>
                <w:szCs w:val="24"/>
              </w:rPr>
            </w:pPr>
            <w:r w:rsidRPr="00B45B23">
              <w:rPr>
                <w:rStyle w:val="2d"/>
                <w:rFonts w:ascii="Times New Roman" w:hAnsi="Times New Roman" w:cs="Times New Roman"/>
                <w:sz w:val="24"/>
                <w:szCs w:val="24"/>
              </w:rPr>
              <w:t>Вид тарифа</w:t>
            </w:r>
          </w:p>
        </w:tc>
        <w:tc>
          <w:tcPr>
            <w:tcW w:w="2021" w:type="dxa"/>
            <w:vMerge w:val="restart"/>
            <w:tcBorders>
              <w:top w:val="single" w:sz="4" w:space="0" w:color="auto"/>
              <w:left w:val="single" w:sz="4" w:space="0" w:color="auto"/>
            </w:tcBorders>
            <w:shd w:val="clear" w:color="auto" w:fill="FFFFFF"/>
          </w:tcPr>
          <w:p w:rsidR="00B45B23" w:rsidRPr="00B45B23" w:rsidRDefault="00B45B23" w:rsidP="00C015C8">
            <w:pPr>
              <w:spacing w:after="0" w:line="240" w:lineRule="auto"/>
              <w:jc w:val="center"/>
              <w:rPr>
                <w:rFonts w:cs="Times New Roman"/>
                <w:sz w:val="24"/>
                <w:szCs w:val="24"/>
              </w:rPr>
            </w:pPr>
            <w:r w:rsidRPr="00B45B23">
              <w:rPr>
                <w:rStyle w:val="2d"/>
                <w:rFonts w:ascii="Times New Roman" w:hAnsi="Times New Roman" w:cs="Times New Roman"/>
                <w:sz w:val="24"/>
                <w:szCs w:val="24"/>
              </w:rPr>
              <w:t>Год</w:t>
            </w:r>
          </w:p>
        </w:tc>
        <w:tc>
          <w:tcPr>
            <w:tcW w:w="1560" w:type="dxa"/>
            <w:vMerge w:val="restart"/>
            <w:tcBorders>
              <w:top w:val="single" w:sz="4" w:space="0" w:color="auto"/>
              <w:left w:val="single" w:sz="4" w:space="0" w:color="auto"/>
            </w:tcBorders>
            <w:shd w:val="clear" w:color="auto" w:fill="FFFFFF"/>
          </w:tcPr>
          <w:p w:rsidR="00B45B23" w:rsidRPr="00B45B23" w:rsidRDefault="00B45B23" w:rsidP="00C015C8">
            <w:pPr>
              <w:spacing w:after="0" w:line="240" w:lineRule="auto"/>
              <w:jc w:val="center"/>
              <w:rPr>
                <w:rFonts w:cs="Times New Roman"/>
                <w:sz w:val="24"/>
                <w:szCs w:val="24"/>
              </w:rPr>
            </w:pPr>
            <w:r w:rsidRPr="00B45B23">
              <w:rPr>
                <w:rStyle w:val="2d"/>
                <w:rFonts w:ascii="Times New Roman" w:hAnsi="Times New Roman" w:cs="Times New Roman"/>
                <w:sz w:val="24"/>
                <w:szCs w:val="24"/>
              </w:rPr>
              <w:t>Вода</w:t>
            </w:r>
          </w:p>
        </w:tc>
        <w:tc>
          <w:tcPr>
            <w:tcW w:w="5439" w:type="dxa"/>
            <w:gridSpan w:val="4"/>
            <w:tcBorders>
              <w:top w:val="single" w:sz="4" w:space="0" w:color="auto"/>
              <w:left w:val="single" w:sz="4" w:space="0" w:color="auto"/>
            </w:tcBorders>
            <w:shd w:val="clear" w:color="auto" w:fill="FFFFFF"/>
          </w:tcPr>
          <w:p w:rsidR="00B45B23" w:rsidRPr="00B45B23" w:rsidRDefault="00B45B23" w:rsidP="00C015C8">
            <w:pPr>
              <w:spacing w:after="0" w:line="240" w:lineRule="auto"/>
              <w:jc w:val="center"/>
              <w:rPr>
                <w:rFonts w:cs="Times New Roman"/>
                <w:sz w:val="24"/>
                <w:szCs w:val="24"/>
              </w:rPr>
            </w:pPr>
            <w:r w:rsidRPr="00B45B23">
              <w:rPr>
                <w:rStyle w:val="2d"/>
                <w:rFonts w:ascii="Times New Roman" w:hAnsi="Times New Roman" w:cs="Times New Roman"/>
                <w:sz w:val="24"/>
                <w:szCs w:val="24"/>
              </w:rPr>
              <w:t>Отборный пар давлением</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center"/>
              <w:rPr>
                <w:rFonts w:cs="Times New Roman"/>
                <w:sz w:val="24"/>
                <w:szCs w:val="24"/>
              </w:rPr>
            </w:pPr>
            <w:r w:rsidRPr="00B45B23">
              <w:rPr>
                <w:rStyle w:val="2d"/>
                <w:rFonts w:ascii="Times New Roman" w:hAnsi="Times New Roman" w:cs="Times New Roman"/>
                <w:sz w:val="24"/>
                <w:szCs w:val="24"/>
              </w:rPr>
              <w:t>Острый и редуцированный пар</w:t>
            </w:r>
          </w:p>
        </w:tc>
      </w:tr>
      <w:tr w:rsidR="00B45B23" w:rsidRPr="00B45B23" w:rsidTr="00C015C8">
        <w:trPr>
          <w:gridAfter w:val="1"/>
          <w:wAfter w:w="15" w:type="dxa"/>
          <w:trHeight w:hRule="exact" w:val="648"/>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1560"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от 1,2 до 2,5 кг/см2</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от 2,5 до 7,0 кг/см2</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center"/>
              <w:rPr>
                <w:rFonts w:cs="Times New Roman"/>
                <w:sz w:val="24"/>
                <w:szCs w:val="24"/>
              </w:rPr>
            </w:pPr>
            <w:r w:rsidRPr="00B45B23">
              <w:rPr>
                <w:rStyle w:val="2d"/>
                <w:rFonts w:ascii="Times New Roman" w:hAnsi="Times New Roman" w:cs="Times New Roman"/>
                <w:sz w:val="24"/>
                <w:szCs w:val="24"/>
              </w:rPr>
              <w:t>от 7,0 до 13,0 кг/ см2</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center"/>
              <w:rPr>
                <w:rFonts w:cs="Times New Roman"/>
                <w:sz w:val="24"/>
                <w:szCs w:val="24"/>
              </w:rPr>
            </w:pPr>
            <w:r w:rsidRPr="00B45B23">
              <w:rPr>
                <w:rStyle w:val="2d"/>
                <w:rFonts w:ascii="Times New Roman" w:hAnsi="Times New Roman" w:cs="Times New Roman"/>
                <w:sz w:val="24"/>
                <w:szCs w:val="24"/>
              </w:rPr>
              <w:t>свыше 13,0 кг/ см2</w:t>
            </w:r>
          </w:p>
        </w:tc>
        <w:tc>
          <w:tcPr>
            <w:tcW w:w="1619" w:type="dxa"/>
            <w:tcBorders>
              <w:left w:val="single" w:sz="4" w:space="0" w:color="auto"/>
              <w:righ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r>
      <w:tr w:rsidR="00B45B23" w:rsidRPr="00B45B23" w:rsidTr="00C015C8">
        <w:trPr>
          <w:trHeight w:hRule="exact" w:val="1661"/>
        </w:trPr>
        <w:tc>
          <w:tcPr>
            <w:tcW w:w="1838" w:type="dxa"/>
            <w:vMerge w:val="restart"/>
            <w:tcBorders>
              <w:top w:val="single" w:sz="4" w:space="0" w:color="auto"/>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Муниципальное</w:t>
            </w:r>
          </w:p>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унитарное</w:t>
            </w:r>
          </w:p>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предприятие</w:t>
            </w:r>
          </w:p>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"Теплосеть"</w:t>
            </w:r>
          </w:p>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муниципального</w:t>
            </w:r>
          </w:p>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района</w:t>
            </w:r>
          </w:p>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"Думиничский</w:t>
            </w:r>
          </w:p>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район"</w:t>
            </w:r>
          </w:p>
        </w:tc>
        <w:tc>
          <w:tcPr>
            <w:tcW w:w="12780" w:type="dxa"/>
            <w:gridSpan w:val="9"/>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center"/>
              <w:rPr>
                <w:rFonts w:cs="Times New Roman"/>
                <w:sz w:val="24"/>
                <w:szCs w:val="24"/>
              </w:rPr>
            </w:pPr>
            <w:r w:rsidRPr="00B45B23">
              <w:rPr>
                <w:rStyle w:val="2d"/>
                <w:rFonts w:ascii="Times New Roman" w:hAnsi="Times New Roman" w:cs="Times New Roman"/>
                <w:sz w:val="24"/>
                <w:szCs w:val="24"/>
              </w:rPr>
              <w:t>Для потребителей в случае отсутствия дифференциации тарифов по схеме подключения</w:t>
            </w:r>
          </w:p>
        </w:tc>
      </w:tr>
      <w:tr w:rsidR="00B45B23" w:rsidRPr="00B45B23" w:rsidTr="00C015C8">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val="restart"/>
            <w:tcBorders>
              <w:top w:val="single" w:sz="4" w:space="0" w:color="auto"/>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одноставочный,</w:t>
            </w:r>
          </w:p>
          <w:p w:rsidR="00B45B23" w:rsidRPr="00B45B23" w:rsidRDefault="00B45B23" w:rsidP="00C015C8">
            <w:pPr>
              <w:spacing w:before="60" w:after="0" w:line="240" w:lineRule="auto"/>
              <w:rPr>
                <w:rFonts w:cs="Times New Roman"/>
                <w:sz w:val="24"/>
                <w:szCs w:val="24"/>
              </w:rPr>
            </w:pPr>
            <w:r w:rsidRPr="00B45B23">
              <w:rPr>
                <w:rStyle w:val="2d"/>
                <w:rFonts w:ascii="Times New Roman" w:hAnsi="Times New Roman" w:cs="Times New Roman"/>
                <w:sz w:val="24"/>
                <w:szCs w:val="24"/>
              </w:rPr>
              <w:t>руб./Гкал</w:t>
            </w: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01.01 - 30.06.2022</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2229,13</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01.07 - 31.12.2022</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2318,29</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01.01 - 30.06.2023</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2318,29</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01.07 - 31.12.2023</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2399,16</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01.01 - 30.06.2024</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2399,16</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01.07 - 31.12.2024</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2483,00</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01.01 - 30.06.2025</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2483,00</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01.07 - 31.12.2025</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2555,54</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01.01 - 30.06.2026</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2555,54</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01.07 - 31.12.2026</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2630,26</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trHeight w:hRule="exact" w:val="240"/>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12780" w:type="dxa"/>
            <w:gridSpan w:val="9"/>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center"/>
              <w:rPr>
                <w:rFonts w:cs="Times New Roman"/>
                <w:sz w:val="24"/>
                <w:szCs w:val="24"/>
              </w:rPr>
            </w:pPr>
            <w:r w:rsidRPr="00B45B23">
              <w:rPr>
                <w:rStyle w:val="2d"/>
                <w:rFonts w:ascii="Times New Roman" w:hAnsi="Times New Roman" w:cs="Times New Roman"/>
                <w:sz w:val="24"/>
                <w:szCs w:val="24"/>
              </w:rPr>
              <w:t>Население</w:t>
            </w:r>
          </w:p>
        </w:tc>
      </w:tr>
      <w:tr w:rsidR="00B45B23" w:rsidRPr="00B45B23" w:rsidTr="00C015C8">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val="restart"/>
            <w:tcBorders>
              <w:top w:val="single" w:sz="4" w:space="0" w:color="auto"/>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одноставочный,</w:t>
            </w:r>
          </w:p>
          <w:p w:rsidR="00B45B23" w:rsidRPr="00B45B23" w:rsidRDefault="00B45B23" w:rsidP="00C015C8">
            <w:pPr>
              <w:spacing w:before="60" w:after="0" w:line="240" w:lineRule="auto"/>
              <w:rPr>
                <w:rFonts w:cs="Times New Roman"/>
                <w:sz w:val="24"/>
                <w:szCs w:val="24"/>
              </w:rPr>
            </w:pPr>
            <w:r w:rsidRPr="00B45B23">
              <w:rPr>
                <w:rStyle w:val="2d"/>
                <w:rFonts w:ascii="Times New Roman" w:hAnsi="Times New Roman" w:cs="Times New Roman"/>
                <w:sz w:val="24"/>
                <w:szCs w:val="24"/>
              </w:rPr>
              <w:t>руб./Гкал</w:t>
            </w: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01.01 - 30.06.2022</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2229,13</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01.07 - 31.12.2022</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2318,29</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01.01 - 30.06.2023</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2318,29</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01.07 - 31.12.2023</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2399,16</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01.01 - 30.06.2024</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2399,16</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01.07 - 31.12.2024</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2483,00</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01.01 - 30.06.2025</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2483,00</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01.07 - 31.12.2025</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2555,54</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01.01 - 30.06.2026</w:t>
            </w:r>
          </w:p>
        </w:tc>
        <w:tc>
          <w:tcPr>
            <w:tcW w:w="1560"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2555,54</w:t>
            </w:r>
          </w:p>
        </w:tc>
        <w:tc>
          <w:tcPr>
            <w:tcW w:w="118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C015C8">
        <w:trPr>
          <w:gridAfter w:val="1"/>
          <w:wAfter w:w="15" w:type="dxa"/>
          <w:trHeight w:hRule="exact" w:val="456"/>
        </w:trPr>
        <w:tc>
          <w:tcPr>
            <w:tcW w:w="1838" w:type="dxa"/>
            <w:vMerge/>
            <w:tcBorders>
              <w:left w:val="single" w:sz="4" w:space="0" w:color="auto"/>
              <w:bottom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126" w:type="dxa"/>
            <w:vMerge/>
            <w:tcBorders>
              <w:left w:val="single" w:sz="4" w:space="0" w:color="auto"/>
              <w:bottom w:val="single" w:sz="4" w:space="0" w:color="auto"/>
            </w:tcBorders>
            <w:shd w:val="clear" w:color="auto" w:fill="FFFFFF"/>
          </w:tcPr>
          <w:p w:rsidR="00B45B23" w:rsidRPr="00B45B23" w:rsidRDefault="00B45B23" w:rsidP="00C015C8">
            <w:pPr>
              <w:spacing w:after="0" w:line="240" w:lineRule="auto"/>
              <w:rPr>
                <w:rFonts w:cs="Times New Roman"/>
                <w:sz w:val="24"/>
                <w:szCs w:val="24"/>
              </w:rPr>
            </w:pPr>
          </w:p>
        </w:tc>
        <w:tc>
          <w:tcPr>
            <w:tcW w:w="2021" w:type="dxa"/>
            <w:tcBorders>
              <w:top w:val="single" w:sz="4" w:space="0" w:color="auto"/>
              <w:left w:val="single" w:sz="4" w:space="0" w:color="auto"/>
              <w:bottom w:val="single" w:sz="4" w:space="0" w:color="auto"/>
            </w:tcBorders>
            <w:shd w:val="clear" w:color="auto" w:fill="FFFFFF"/>
            <w:vAlign w:val="center"/>
          </w:tcPr>
          <w:p w:rsidR="00B45B23" w:rsidRPr="00B45B23" w:rsidRDefault="00B45B23" w:rsidP="00C015C8">
            <w:pPr>
              <w:spacing w:after="0" w:line="240" w:lineRule="auto"/>
              <w:rPr>
                <w:rFonts w:cs="Times New Roman"/>
                <w:sz w:val="24"/>
                <w:szCs w:val="24"/>
              </w:rPr>
            </w:pPr>
            <w:r w:rsidRPr="00B45B23">
              <w:rPr>
                <w:rStyle w:val="2d"/>
                <w:rFonts w:ascii="Times New Roman" w:hAnsi="Times New Roman" w:cs="Times New Roman"/>
                <w:sz w:val="24"/>
                <w:szCs w:val="24"/>
              </w:rPr>
              <w:t>01.07 - 31.12.2026</w:t>
            </w:r>
          </w:p>
        </w:tc>
        <w:tc>
          <w:tcPr>
            <w:tcW w:w="1560" w:type="dxa"/>
            <w:tcBorders>
              <w:top w:val="single" w:sz="4" w:space="0" w:color="auto"/>
              <w:left w:val="single" w:sz="4" w:space="0" w:color="auto"/>
              <w:bottom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2630,26</w:t>
            </w:r>
          </w:p>
        </w:tc>
        <w:tc>
          <w:tcPr>
            <w:tcW w:w="1187" w:type="dxa"/>
            <w:tcBorders>
              <w:top w:val="single" w:sz="4" w:space="0" w:color="auto"/>
              <w:left w:val="single" w:sz="4" w:space="0" w:color="auto"/>
              <w:bottom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bottom w:val="single" w:sz="4" w:space="0" w:color="auto"/>
              <w:right w:val="single" w:sz="4" w:space="0" w:color="auto"/>
            </w:tcBorders>
            <w:shd w:val="clear" w:color="auto" w:fill="FFFFFF"/>
          </w:tcPr>
          <w:p w:rsidR="00B45B23" w:rsidRPr="00B45B23" w:rsidRDefault="00B45B23" w:rsidP="00C015C8">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bl>
    <w:p w:rsidR="00B45B23" w:rsidRDefault="00B45B23" w:rsidP="00B45B23">
      <w:pPr>
        <w:tabs>
          <w:tab w:val="left" w:pos="4924"/>
        </w:tabs>
        <w:rPr>
          <w:rFonts w:cs="Times New Roman"/>
          <w:szCs w:val="28"/>
          <w:lang w:bidi="en-US"/>
        </w:rPr>
      </w:pPr>
    </w:p>
    <w:p w:rsidR="00B45B23" w:rsidRDefault="00B45B23" w:rsidP="00B45B23">
      <w:pPr>
        <w:tabs>
          <w:tab w:val="left" w:pos="4924"/>
        </w:tabs>
        <w:rPr>
          <w:rFonts w:cs="Times New Roman"/>
          <w:szCs w:val="28"/>
          <w:lang w:bidi="en-US"/>
        </w:rPr>
      </w:pPr>
      <w:r>
        <w:rPr>
          <w:rFonts w:cs="Times New Roman"/>
          <w:szCs w:val="28"/>
          <w:lang w:bidi="en-US"/>
        </w:rPr>
        <w:lastRenderedPageBreak/>
        <w:tab/>
      </w:r>
      <w:r>
        <w:rPr>
          <w:noProof/>
          <w:lang w:eastAsia="ru-RU"/>
        </w:rPr>
        <w:drawing>
          <wp:inline distT="0" distB="0" distL="0" distR="0">
            <wp:extent cx="9399270" cy="4412139"/>
            <wp:effectExtent l="0" t="0" r="11430" b="762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B45B23" w:rsidRDefault="003E4021" w:rsidP="00B45B23">
      <w:pPr>
        <w:tabs>
          <w:tab w:val="left" w:pos="4048"/>
        </w:tabs>
        <w:jc w:val="center"/>
        <w:rPr>
          <w:rFonts w:cs="Times New Roman"/>
          <w:szCs w:val="28"/>
          <w:lang w:bidi="en-US"/>
        </w:rPr>
      </w:pPr>
      <w:r>
        <w:rPr>
          <w:rFonts w:cs="Times New Roman"/>
          <w:szCs w:val="28"/>
          <w:lang w:bidi="en-US"/>
        </w:rPr>
        <w:t>Диаграмма 15</w:t>
      </w:r>
      <w:r w:rsidR="00B45B23">
        <w:rPr>
          <w:rFonts w:cs="Times New Roman"/>
          <w:szCs w:val="28"/>
          <w:lang w:bidi="en-US"/>
        </w:rPr>
        <w:t>.1. Динамика изменения тарифов на тепловую энергию 2022-2026 г.г.</w:t>
      </w:r>
    </w:p>
    <w:p w:rsidR="00B45B23" w:rsidRPr="00BB362F" w:rsidRDefault="00B45B23" w:rsidP="00B45B23">
      <w:pPr>
        <w:tabs>
          <w:tab w:val="left" w:pos="4048"/>
        </w:tabs>
        <w:rPr>
          <w:rFonts w:cs="Times New Roman"/>
          <w:szCs w:val="28"/>
          <w:lang w:bidi="en-US"/>
        </w:rPr>
        <w:sectPr w:rsidR="00B45B23" w:rsidRPr="00BB362F" w:rsidSect="00C015C8">
          <w:pgSz w:w="16838" w:h="11906" w:orient="landscape"/>
          <w:pgMar w:top="1701" w:right="1134" w:bottom="851" w:left="1134" w:header="709" w:footer="709" w:gutter="0"/>
          <w:cols w:space="708"/>
          <w:docGrid w:linePitch="360"/>
        </w:sectPr>
      </w:pPr>
      <w:r>
        <w:rPr>
          <w:rFonts w:cs="Times New Roman"/>
          <w:szCs w:val="28"/>
          <w:lang w:bidi="en-US"/>
        </w:rPr>
        <w:tab/>
      </w:r>
    </w:p>
    <w:p w:rsidR="00B45B23" w:rsidRDefault="00B45B23" w:rsidP="00B45B23">
      <w:pPr>
        <w:spacing w:after="0" w:line="240" w:lineRule="auto"/>
        <w:rPr>
          <w:rFonts w:cs="Times New Roman"/>
          <w:szCs w:val="28"/>
          <w:lang w:bidi="en-US"/>
        </w:rPr>
      </w:pPr>
    </w:p>
    <w:p w:rsidR="00B45B23" w:rsidRDefault="00B45B23" w:rsidP="00B45B23">
      <w:pPr>
        <w:pStyle w:val="afffa"/>
      </w:pPr>
      <w:r>
        <w:t>Утвержденные тарифы 2023-202</w:t>
      </w:r>
      <w:r w:rsidR="00523963">
        <w:t xml:space="preserve">5 </w:t>
      </w:r>
      <w:r>
        <w:t>г.г. по территории действия РСО.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5"/>
        <w:gridCol w:w="2145"/>
        <w:gridCol w:w="1319"/>
        <w:gridCol w:w="1287"/>
        <w:gridCol w:w="1667"/>
        <w:gridCol w:w="6433"/>
      </w:tblGrid>
      <w:tr w:rsidR="00523963" w:rsidRPr="00410A6B" w:rsidTr="00523963">
        <w:trPr>
          <w:trHeight w:val="380"/>
        </w:trPr>
        <w:tc>
          <w:tcPr>
            <w:tcW w:w="0" w:type="auto"/>
            <w:shd w:val="clear" w:color="000000" w:fill="FFFFFF"/>
            <w:vAlign w:val="center"/>
            <w:hideMark/>
          </w:tcPr>
          <w:p w:rsidR="00523963" w:rsidRPr="00410A6B" w:rsidRDefault="00523963" w:rsidP="00C205BB">
            <w:pPr>
              <w:spacing w:after="0" w:line="240" w:lineRule="auto"/>
              <w:ind w:firstLineChars="16" w:firstLine="37"/>
              <w:jc w:val="center"/>
              <w:rPr>
                <w:rFonts w:eastAsia="Times New Roman" w:cs="Times New Roman"/>
                <w:color w:val="4C4C4C"/>
                <w:sz w:val="23"/>
                <w:szCs w:val="23"/>
                <w:lang w:eastAsia="ru-RU"/>
              </w:rPr>
            </w:pPr>
            <w:r w:rsidRPr="00410A6B">
              <w:rPr>
                <w:rFonts w:eastAsia="Times New Roman" w:cs="Times New Roman"/>
                <w:color w:val="4C4C4C"/>
                <w:sz w:val="23"/>
                <w:szCs w:val="23"/>
                <w:lang w:eastAsia="ru-RU"/>
              </w:rPr>
              <w:t>Территория действия</w:t>
            </w:r>
          </w:p>
        </w:tc>
        <w:tc>
          <w:tcPr>
            <w:tcW w:w="0" w:type="auto"/>
            <w:shd w:val="clear" w:color="000000" w:fill="FFFFFF"/>
            <w:vAlign w:val="center"/>
            <w:hideMark/>
          </w:tcPr>
          <w:p w:rsidR="00523963" w:rsidRPr="00410A6B" w:rsidRDefault="00523963" w:rsidP="00C205BB">
            <w:pPr>
              <w:spacing w:after="0" w:line="240" w:lineRule="auto"/>
              <w:ind w:firstLineChars="16" w:firstLine="37"/>
              <w:jc w:val="center"/>
              <w:rPr>
                <w:rFonts w:eastAsia="Times New Roman" w:cs="Times New Roman"/>
                <w:color w:val="4C4C4C"/>
                <w:sz w:val="23"/>
                <w:szCs w:val="23"/>
                <w:lang w:eastAsia="ru-RU"/>
              </w:rPr>
            </w:pPr>
            <w:r w:rsidRPr="00410A6B">
              <w:rPr>
                <w:rFonts w:eastAsia="Times New Roman" w:cs="Times New Roman"/>
                <w:color w:val="4C4C4C"/>
                <w:sz w:val="23"/>
                <w:szCs w:val="23"/>
                <w:lang w:eastAsia="ru-RU"/>
              </w:rPr>
              <w:t>Наименование</w:t>
            </w:r>
          </w:p>
        </w:tc>
        <w:tc>
          <w:tcPr>
            <w:tcW w:w="0" w:type="auto"/>
            <w:shd w:val="clear" w:color="000000" w:fill="FFFFFF"/>
            <w:vAlign w:val="center"/>
            <w:hideMark/>
          </w:tcPr>
          <w:p w:rsidR="00523963" w:rsidRPr="00410A6B" w:rsidRDefault="00523963" w:rsidP="00C205BB">
            <w:pPr>
              <w:spacing w:after="0" w:line="240" w:lineRule="auto"/>
              <w:ind w:firstLineChars="16" w:firstLine="37"/>
              <w:jc w:val="center"/>
              <w:rPr>
                <w:rFonts w:eastAsia="Times New Roman" w:cs="Times New Roman"/>
                <w:color w:val="4C4C4C"/>
                <w:sz w:val="23"/>
                <w:szCs w:val="23"/>
                <w:lang w:eastAsia="ru-RU"/>
              </w:rPr>
            </w:pPr>
            <w:r w:rsidRPr="00410A6B">
              <w:rPr>
                <w:rFonts w:eastAsia="Times New Roman" w:cs="Times New Roman"/>
                <w:color w:val="4C4C4C"/>
                <w:sz w:val="23"/>
                <w:szCs w:val="23"/>
                <w:lang w:eastAsia="ru-RU"/>
              </w:rPr>
              <w:t>Период действия</w:t>
            </w:r>
          </w:p>
        </w:tc>
        <w:tc>
          <w:tcPr>
            <w:tcW w:w="0" w:type="auto"/>
            <w:shd w:val="clear" w:color="000000" w:fill="FFFFFF"/>
            <w:vAlign w:val="center"/>
            <w:hideMark/>
          </w:tcPr>
          <w:p w:rsidR="00523963" w:rsidRPr="00410A6B" w:rsidRDefault="00523963" w:rsidP="00C205BB">
            <w:pPr>
              <w:spacing w:after="0" w:line="240" w:lineRule="auto"/>
              <w:ind w:firstLineChars="11" w:firstLine="25"/>
              <w:rPr>
                <w:rFonts w:eastAsia="Times New Roman" w:cs="Times New Roman"/>
                <w:color w:val="4C4C4C"/>
                <w:sz w:val="23"/>
                <w:szCs w:val="23"/>
                <w:lang w:eastAsia="ru-RU"/>
              </w:rPr>
            </w:pPr>
            <w:r w:rsidRPr="00410A6B">
              <w:rPr>
                <w:rFonts w:eastAsia="Times New Roman" w:cs="Times New Roman"/>
                <w:color w:val="4C4C4C"/>
                <w:sz w:val="23"/>
                <w:szCs w:val="23"/>
                <w:lang w:eastAsia="ru-RU"/>
              </w:rPr>
              <w:t>Стои</w:t>
            </w:r>
            <w:r w:rsidRPr="00410A6B">
              <w:rPr>
                <w:rFonts w:ascii="Calibri" w:eastAsia="Times New Roman" w:hAnsi="Calibri" w:cs="Calibri"/>
                <w:color w:val="4C4C4C"/>
                <w:sz w:val="23"/>
                <w:szCs w:val="23"/>
                <w:lang w:eastAsia="ru-RU"/>
              </w:rPr>
              <w:t>м</w:t>
            </w:r>
            <w:r w:rsidRPr="00410A6B">
              <w:rPr>
                <w:rFonts w:eastAsia="Times New Roman" w:cs="Times New Roman"/>
                <w:color w:val="4C4C4C"/>
                <w:sz w:val="23"/>
                <w:szCs w:val="23"/>
                <w:lang w:eastAsia="ru-RU"/>
              </w:rPr>
              <w:t>ость</w:t>
            </w:r>
          </w:p>
        </w:tc>
        <w:tc>
          <w:tcPr>
            <w:tcW w:w="0" w:type="auto"/>
            <w:shd w:val="clear" w:color="000000" w:fill="FFFFFF"/>
            <w:vAlign w:val="center"/>
            <w:hideMark/>
          </w:tcPr>
          <w:p w:rsidR="00523963" w:rsidRPr="00410A6B" w:rsidRDefault="00523963" w:rsidP="00C205BB">
            <w:pPr>
              <w:spacing w:after="0" w:line="240" w:lineRule="auto"/>
              <w:ind w:hanging="1"/>
              <w:jc w:val="center"/>
              <w:rPr>
                <w:rFonts w:eastAsia="Times New Roman" w:cs="Times New Roman"/>
                <w:color w:val="4C4C4C"/>
                <w:sz w:val="23"/>
                <w:szCs w:val="23"/>
                <w:lang w:eastAsia="ru-RU"/>
              </w:rPr>
            </w:pPr>
            <w:r w:rsidRPr="00410A6B">
              <w:rPr>
                <w:rFonts w:eastAsia="Times New Roman" w:cs="Times New Roman"/>
                <w:color w:val="4C4C4C"/>
                <w:sz w:val="23"/>
                <w:szCs w:val="23"/>
                <w:lang w:eastAsia="ru-RU"/>
              </w:rPr>
              <w:t>Ед.изм.</w:t>
            </w:r>
          </w:p>
        </w:tc>
        <w:tc>
          <w:tcPr>
            <w:tcW w:w="0" w:type="auto"/>
            <w:shd w:val="clear" w:color="000000" w:fill="FFFFFF"/>
            <w:vAlign w:val="center"/>
            <w:hideMark/>
          </w:tcPr>
          <w:p w:rsidR="00523963" w:rsidRPr="00410A6B" w:rsidRDefault="00523963" w:rsidP="00C205BB">
            <w:pPr>
              <w:spacing w:after="0" w:line="240" w:lineRule="auto"/>
              <w:ind w:leftChars="-11" w:left="-1" w:hangingChars="13" w:hanging="30"/>
              <w:jc w:val="center"/>
              <w:rPr>
                <w:rFonts w:eastAsia="Times New Roman" w:cs="Times New Roman"/>
                <w:color w:val="4C4C4C"/>
                <w:sz w:val="23"/>
                <w:szCs w:val="23"/>
                <w:lang w:eastAsia="ru-RU"/>
              </w:rPr>
            </w:pPr>
            <w:r w:rsidRPr="00410A6B">
              <w:rPr>
                <w:rFonts w:eastAsia="Times New Roman" w:cs="Times New Roman"/>
                <w:color w:val="4C4C4C"/>
                <w:sz w:val="23"/>
                <w:szCs w:val="23"/>
                <w:lang w:eastAsia="ru-RU"/>
              </w:rPr>
              <w:t>Описание</w:t>
            </w:r>
          </w:p>
        </w:tc>
      </w:tr>
      <w:tr w:rsidR="00523963" w:rsidRPr="00410A6B" w:rsidTr="00523963">
        <w:trPr>
          <w:trHeight w:val="1310"/>
        </w:trPr>
        <w:tc>
          <w:tcPr>
            <w:tcW w:w="0" w:type="auto"/>
            <w:vMerge w:val="restart"/>
            <w:shd w:val="clear" w:color="000000" w:fill="FFFFFF"/>
            <w:vAlign w:val="center"/>
            <w:hideMark/>
          </w:tcPr>
          <w:p w:rsidR="00523963" w:rsidRPr="00410A6B" w:rsidRDefault="00523963" w:rsidP="00C205BB">
            <w:pPr>
              <w:spacing w:after="0" w:line="240" w:lineRule="auto"/>
              <w:ind w:firstLineChars="16" w:firstLine="32"/>
              <w:jc w:val="center"/>
              <w:rPr>
                <w:rFonts w:eastAsia="Times New Roman" w:cs="Times New Roman"/>
                <w:color w:val="4C4C4C"/>
                <w:sz w:val="20"/>
                <w:szCs w:val="20"/>
                <w:lang w:eastAsia="ru-RU"/>
              </w:rPr>
            </w:pPr>
            <w:r w:rsidRPr="00410A6B">
              <w:rPr>
                <w:rFonts w:eastAsia="Times New Roman" w:cs="Times New Roman"/>
                <w:color w:val="4C4C4C"/>
                <w:sz w:val="20"/>
                <w:szCs w:val="20"/>
                <w:lang w:eastAsia="ru-RU"/>
              </w:rPr>
              <w:t>деревня Буда, поселок Думиничи</w:t>
            </w:r>
          </w:p>
        </w:tc>
        <w:tc>
          <w:tcPr>
            <w:tcW w:w="0" w:type="auto"/>
            <w:vMerge w:val="restart"/>
            <w:shd w:val="clear" w:color="000000" w:fill="FFFFFF"/>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Плата за единицу тепловой энергии (мощности)</w:t>
            </w:r>
          </w:p>
        </w:tc>
        <w:tc>
          <w:tcPr>
            <w:tcW w:w="0" w:type="auto"/>
            <w:shd w:val="clear" w:color="000000" w:fill="FFFFFF"/>
            <w:vAlign w:val="center"/>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r>
              <w:rPr>
                <w:rFonts w:eastAsia="Times New Roman" w:cs="Times New Roman"/>
                <w:color w:val="4C4C4C"/>
                <w:sz w:val="20"/>
                <w:szCs w:val="20"/>
                <w:lang w:eastAsia="ru-RU"/>
              </w:rPr>
              <w:t>01.07.2025 – 31.12.2025</w:t>
            </w:r>
          </w:p>
        </w:tc>
        <w:tc>
          <w:tcPr>
            <w:tcW w:w="0" w:type="auto"/>
            <w:shd w:val="clear" w:color="000000" w:fill="FFFFFF"/>
            <w:vAlign w:val="center"/>
          </w:tcPr>
          <w:p w:rsidR="00523963" w:rsidRPr="00410A6B" w:rsidRDefault="00523963" w:rsidP="00C205BB">
            <w:pPr>
              <w:spacing w:after="0" w:line="240" w:lineRule="auto"/>
              <w:ind w:firstLineChars="11" w:firstLine="22"/>
              <w:rPr>
                <w:rFonts w:eastAsia="Times New Roman" w:cs="Times New Roman"/>
                <w:color w:val="4C4C4C"/>
                <w:sz w:val="20"/>
                <w:szCs w:val="20"/>
                <w:lang w:eastAsia="ru-RU"/>
              </w:rPr>
            </w:pPr>
            <w:r>
              <w:rPr>
                <w:rFonts w:eastAsia="Times New Roman" w:cs="Times New Roman"/>
                <w:color w:val="4C4C4C"/>
                <w:sz w:val="20"/>
                <w:szCs w:val="20"/>
                <w:lang w:eastAsia="ru-RU"/>
              </w:rPr>
              <w:t>2997,63</w:t>
            </w:r>
          </w:p>
        </w:tc>
        <w:tc>
          <w:tcPr>
            <w:tcW w:w="0" w:type="auto"/>
            <w:shd w:val="clear" w:color="000000" w:fill="FFFFFF"/>
            <w:vAlign w:val="center"/>
          </w:tcPr>
          <w:p w:rsidR="00523963" w:rsidRPr="00410A6B" w:rsidRDefault="00523963" w:rsidP="00C205BB">
            <w:pPr>
              <w:spacing w:after="0" w:line="240" w:lineRule="auto"/>
              <w:ind w:hanging="1"/>
              <w:rPr>
                <w:rFonts w:eastAsia="Times New Roman" w:cs="Times New Roman"/>
                <w:color w:val="4C4C4C"/>
                <w:sz w:val="20"/>
                <w:szCs w:val="20"/>
                <w:lang w:eastAsia="ru-RU"/>
              </w:rPr>
            </w:pPr>
            <w:r w:rsidRPr="00410A6B">
              <w:rPr>
                <w:rFonts w:eastAsia="Times New Roman" w:cs="Times New Roman"/>
                <w:color w:val="4C4C4C"/>
                <w:sz w:val="20"/>
                <w:szCs w:val="20"/>
                <w:lang w:eastAsia="ru-RU"/>
              </w:rPr>
              <w:t>руб./гигакалория</w:t>
            </w:r>
          </w:p>
        </w:tc>
        <w:tc>
          <w:tcPr>
            <w:tcW w:w="0" w:type="auto"/>
            <w:shd w:val="clear" w:color="000000" w:fill="FFFFFF"/>
            <w:vAlign w:val="center"/>
            <w:hideMark/>
          </w:tcPr>
          <w:p w:rsidR="00523963" w:rsidRPr="00410A6B" w:rsidRDefault="00523963" w:rsidP="00C205BB">
            <w:pPr>
              <w:spacing w:after="0" w:line="240" w:lineRule="auto"/>
              <w:ind w:leftChars="-11" w:left="-5" w:hangingChars="13" w:hanging="26"/>
              <w:rPr>
                <w:rFonts w:eastAsia="Times New Roman" w:cs="Times New Roman"/>
                <w:color w:val="4C4C4C"/>
                <w:sz w:val="20"/>
                <w:szCs w:val="20"/>
                <w:lang w:eastAsia="ru-RU"/>
              </w:rPr>
            </w:pPr>
            <w:r w:rsidRPr="00410A6B">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сельского поселения «Деревня Буда» по адресу: с. Новый, д. 19, городского поселения «Поселок Думиничи» по адресу: пер. 1-ый Ленинский д.23</w:t>
            </w:r>
          </w:p>
        </w:tc>
      </w:tr>
      <w:tr w:rsidR="00523963" w:rsidRPr="00410A6B" w:rsidTr="00523963">
        <w:trPr>
          <w:trHeight w:val="1310"/>
        </w:trPr>
        <w:tc>
          <w:tcPr>
            <w:tcW w:w="0" w:type="auto"/>
            <w:vMerge/>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p>
        </w:tc>
        <w:tc>
          <w:tcPr>
            <w:tcW w:w="0" w:type="auto"/>
            <w:vMerge/>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p>
        </w:tc>
        <w:tc>
          <w:tcPr>
            <w:tcW w:w="0" w:type="auto"/>
            <w:shd w:val="clear" w:color="000000" w:fill="FFFFFF"/>
            <w:vAlign w:val="center"/>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01.07.2024 - 3</w:t>
            </w:r>
            <w:r>
              <w:rPr>
                <w:rFonts w:eastAsia="Times New Roman" w:cs="Times New Roman"/>
                <w:color w:val="4C4C4C"/>
                <w:sz w:val="20"/>
                <w:szCs w:val="20"/>
                <w:lang w:eastAsia="ru-RU"/>
              </w:rPr>
              <w:t>0</w:t>
            </w:r>
            <w:r w:rsidRPr="00410A6B">
              <w:rPr>
                <w:rFonts w:eastAsia="Times New Roman" w:cs="Times New Roman"/>
                <w:color w:val="4C4C4C"/>
                <w:sz w:val="20"/>
                <w:szCs w:val="20"/>
                <w:lang w:eastAsia="ru-RU"/>
              </w:rPr>
              <w:t>.</w:t>
            </w:r>
            <w:r>
              <w:rPr>
                <w:rFonts w:eastAsia="Times New Roman" w:cs="Times New Roman"/>
                <w:color w:val="4C4C4C"/>
                <w:sz w:val="20"/>
                <w:szCs w:val="20"/>
                <w:lang w:eastAsia="ru-RU"/>
              </w:rPr>
              <w:t>06</w:t>
            </w:r>
            <w:r w:rsidRPr="00410A6B">
              <w:rPr>
                <w:rFonts w:eastAsia="Times New Roman" w:cs="Times New Roman"/>
                <w:color w:val="4C4C4C"/>
                <w:sz w:val="20"/>
                <w:szCs w:val="20"/>
                <w:lang w:eastAsia="ru-RU"/>
              </w:rPr>
              <w:t>.202</w:t>
            </w:r>
            <w:r>
              <w:rPr>
                <w:rFonts w:eastAsia="Times New Roman" w:cs="Times New Roman"/>
                <w:color w:val="4C4C4C"/>
                <w:sz w:val="20"/>
                <w:szCs w:val="20"/>
                <w:lang w:eastAsia="ru-RU"/>
              </w:rPr>
              <w:t>5</w:t>
            </w:r>
          </w:p>
        </w:tc>
        <w:tc>
          <w:tcPr>
            <w:tcW w:w="0" w:type="auto"/>
            <w:shd w:val="clear" w:color="000000" w:fill="FFFFFF"/>
            <w:vAlign w:val="center"/>
          </w:tcPr>
          <w:p w:rsidR="00523963" w:rsidRPr="00410A6B" w:rsidRDefault="00523963" w:rsidP="00C205BB">
            <w:pPr>
              <w:spacing w:after="0" w:line="240" w:lineRule="auto"/>
              <w:ind w:firstLineChars="11" w:firstLine="22"/>
              <w:rPr>
                <w:rFonts w:eastAsia="Times New Roman" w:cs="Times New Roman"/>
                <w:color w:val="4C4C4C"/>
                <w:sz w:val="20"/>
                <w:szCs w:val="20"/>
                <w:lang w:eastAsia="ru-RU"/>
              </w:rPr>
            </w:pPr>
            <w:r w:rsidRPr="00410A6B">
              <w:rPr>
                <w:rFonts w:eastAsia="Times New Roman" w:cs="Times New Roman"/>
                <w:color w:val="4C4C4C"/>
                <w:sz w:val="20"/>
                <w:szCs w:val="20"/>
                <w:lang w:eastAsia="ru-RU"/>
              </w:rPr>
              <w:t>2 754,43</w:t>
            </w:r>
          </w:p>
        </w:tc>
        <w:tc>
          <w:tcPr>
            <w:tcW w:w="0" w:type="auto"/>
            <w:shd w:val="clear" w:color="000000" w:fill="FFFFFF"/>
            <w:vAlign w:val="center"/>
          </w:tcPr>
          <w:p w:rsidR="00523963" w:rsidRPr="00410A6B" w:rsidRDefault="00523963" w:rsidP="00C205BB">
            <w:pPr>
              <w:spacing w:after="0" w:line="240" w:lineRule="auto"/>
              <w:ind w:hanging="1"/>
              <w:rPr>
                <w:rFonts w:eastAsia="Times New Roman" w:cs="Times New Roman"/>
                <w:color w:val="4C4C4C"/>
                <w:sz w:val="20"/>
                <w:szCs w:val="20"/>
                <w:lang w:eastAsia="ru-RU"/>
              </w:rPr>
            </w:pPr>
            <w:r w:rsidRPr="00410A6B">
              <w:rPr>
                <w:rFonts w:eastAsia="Times New Roman" w:cs="Times New Roman"/>
                <w:color w:val="4C4C4C"/>
                <w:sz w:val="20"/>
                <w:szCs w:val="20"/>
                <w:lang w:eastAsia="ru-RU"/>
              </w:rPr>
              <w:t>руб./гигакалория</w:t>
            </w:r>
          </w:p>
        </w:tc>
        <w:tc>
          <w:tcPr>
            <w:tcW w:w="0" w:type="auto"/>
            <w:shd w:val="clear" w:color="000000" w:fill="FFFFFF"/>
            <w:vAlign w:val="center"/>
            <w:hideMark/>
          </w:tcPr>
          <w:p w:rsidR="00523963" w:rsidRPr="00410A6B" w:rsidRDefault="00523963" w:rsidP="00C205BB">
            <w:pPr>
              <w:spacing w:after="0" w:line="240" w:lineRule="auto"/>
              <w:ind w:leftChars="-11" w:left="-5" w:hangingChars="13" w:hanging="26"/>
              <w:rPr>
                <w:rFonts w:eastAsia="Times New Roman" w:cs="Times New Roman"/>
                <w:color w:val="4C4C4C"/>
                <w:sz w:val="20"/>
                <w:szCs w:val="20"/>
                <w:lang w:eastAsia="ru-RU"/>
              </w:rPr>
            </w:pPr>
            <w:r w:rsidRPr="00410A6B">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сельского поселения «Деревня Буда» по адресу: с. Новый, д. 19, городского поселения «Поселок Думиничи» по адресу: пер. 1-ый Ленинский д.23</w:t>
            </w:r>
          </w:p>
        </w:tc>
      </w:tr>
      <w:tr w:rsidR="00523963" w:rsidRPr="00410A6B" w:rsidTr="00523963">
        <w:trPr>
          <w:trHeight w:val="1310"/>
        </w:trPr>
        <w:tc>
          <w:tcPr>
            <w:tcW w:w="0" w:type="auto"/>
            <w:vMerge/>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p>
        </w:tc>
        <w:tc>
          <w:tcPr>
            <w:tcW w:w="0" w:type="auto"/>
            <w:vMerge/>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p>
        </w:tc>
        <w:tc>
          <w:tcPr>
            <w:tcW w:w="0" w:type="auto"/>
            <w:shd w:val="clear" w:color="000000" w:fill="FFFFFF"/>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01.01.2024 - 30.06.2024</w:t>
            </w:r>
          </w:p>
        </w:tc>
        <w:tc>
          <w:tcPr>
            <w:tcW w:w="0" w:type="auto"/>
            <w:shd w:val="clear" w:color="000000" w:fill="FFFFFF"/>
            <w:vAlign w:val="center"/>
            <w:hideMark/>
          </w:tcPr>
          <w:p w:rsidR="00523963" w:rsidRPr="00410A6B" w:rsidRDefault="00523963" w:rsidP="00C205BB">
            <w:pPr>
              <w:spacing w:after="0" w:line="240" w:lineRule="auto"/>
              <w:ind w:firstLineChars="11" w:firstLine="22"/>
              <w:rPr>
                <w:rFonts w:eastAsia="Times New Roman" w:cs="Times New Roman"/>
                <w:color w:val="4C4C4C"/>
                <w:sz w:val="20"/>
                <w:szCs w:val="20"/>
                <w:lang w:eastAsia="ru-RU"/>
              </w:rPr>
            </w:pPr>
            <w:r w:rsidRPr="00410A6B">
              <w:rPr>
                <w:rFonts w:eastAsia="Times New Roman" w:cs="Times New Roman"/>
                <w:color w:val="4C4C4C"/>
                <w:sz w:val="20"/>
                <w:szCs w:val="20"/>
                <w:lang w:eastAsia="ru-RU"/>
              </w:rPr>
              <w:t>2 526,92</w:t>
            </w:r>
          </w:p>
        </w:tc>
        <w:tc>
          <w:tcPr>
            <w:tcW w:w="0" w:type="auto"/>
            <w:shd w:val="clear" w:color="000000" w:fill="FFFFFF"/>
            <w:vAlign w:val="center"/>
            <w:hideMark/>
          </w:tcPr>
          <w:p w:rsidR="00523963" w:rsidRPr="00410A6B" w:rsidRDefault="00523963" w:rsidP="00C205BB">
            <w:pPr>
              <w:spacing w:after="0" w:line="240" w:lineRule="auto"/>
              <w:ind w:hanging="1"/>
              <w:rPr>
                <w:rFonts w:eastAsia="Times New Roman" w:cs="Times New Roman"/>
                <w:color w:val="4C4C4C"/>
                <w:sz w:val="20"/>
                <w:szCs w:val="20"/>
                <w:lang w:eastAsia="ru-RU"/>
              </w:rPr>
            </w:pPr>
            <w:r w:rsidRPr="00410A6B">
              <w:rPr>
                <w:rFonts w:eastAsia="Times New Roman" w:cs="Times New Roman"/>
                <w:color w:val="4C4C4C"/>
                <w:sz w:val="20"/>
                <w:szCs w:val="20"/>
                <w:lang w:eastAsia="ru-RU"/>
              </w:rPr>
              <w:t>руб./гигакалория</w:t>
            </w:r>
          </w:p>
        </w:tc>
        <w:tc>
          <w:tcPr>
            <w:tcW w:w="0" w:type="auto"/>
            <w:shd w:val="clear" w:color="000000" w:fill="FFFFFF"/>
            <w:vAlign w:val="center"/>
            <w:hideMark/>
          </w:tcPr>
          <w:p w:rsidR="00523963" w:rsidRPr="00410A6B" w:rsidRDefault="00523963" w:rsidP="00C205BB">
            <w:pPr>
              <w:spacing w:after="0" w:line="240" w:lineRule="auto"/>
              <w:ind w:leftChars="-11" w:left="-5" w:hangingChars="13" w:hanging="26"/>
              <w:rPr>
                <w:rFonts w:eastAsia="Times New Roman" w:cs="Times New Roman"/>
                <w:color w:val="4C4C4C"/>
                <w:sz w:val="20"/>
                <w:szCs w:val="20"/>
                <w:lang w:eastAsia="ru-RU"/>
              </w:rPr>
            </w:pPr>
            <w:r w:rsidRPr="00410A6B">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сельского поселения «Деревня Буда» по адресу: с. Новый, д. 19, городского поселения «Поселок Думиничи» по адресу: пер. 1-ый Ленинский д.23</w:t>
            </w:r>
          </w:p>
        </w:tc>
      </w:tr>
      <w:tr w:rsidR="00523963" w:rsidRPr="00410A6B" w:rsidTr="00523963">
        <w:trPr>
          <w:trHeight w:val="1570"/>
        </w:trPr>
        <w:tc>
          <w:tcPr>
            <w:tcW w:w="0" w:type="auto"/>
            <w:vMerge w:val="restart"/>
            <w:shd w:val="clear" w:color="000000" w:fill="FFFFFF"/>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Думиничский муниципальный район</w:t>
            </w:r>
          </w:p>
        </w:tc>
        <w:tc>
          <w:tcPr>
            <w:tcW w:w="0" w:type="auto"/>
            <w:vMerge w:val="restart"/>
            <w:shd w:val="clear" w:color="000000" w:fill="FFFFFF"/>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Плата за единицу тепловой энергии (мощности)</w:t>
            </w:r>
          </w:p>
        </w:tc>
        <w:tc>
          <w:tcPr>
            <w:tcW w:w="0" w:type="auto"/>
            <w:shd w:val="clear" w:color="000000" w:fill="FFFFFF"/>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01.07.2024 - 31.12.2024</w:t>
            </w:r>
          </w:p>
        </w:tc>
        <w:tc>
          <w:tcPr>
            <w:tcW w:w="0" w:type="auto"/>
            <w:shd w:val="clear" w:color="000000" w:fill="FFFFFF"/>
            <w:vAlign w:val="center"/>
            <w:hideMark/>
          </w:tcPr>
          <w:p w:rsidR="00523963" w:rsidRPr="00410A6B" w:rsidRDefault="00523963" w:rsidP="00C205BB">
            <w:pPr>
              <w:spacing w:after="0" w:line="240" w:lineRule="auto"/>
              <w:ind w:firstLineChars="11" w:firstLine="22"/>
              <w:rPr>
                <w:rFonts w:eastAsia="Times New Roman" w:cs="Times New Roman"/>
                <w:color w:val="4C4C4C"/>
                <w:sz w:val="20"/>
                <w:szCs w:val="20"/>
                <w:lang w:eastAsia="ru-RU"/>
              </w:rPr>
            </w:pPr>
            <w:r w:rsidRPr="00410A6B">
              <w:rPr>
                <w:rFonts w:eastAsia="Times New Roman" w:cs="Times New Roman"/>
                <w:color w:val="4C4C4C"/>
                <w:sz w:val="20"/>
                <w:szCs w:val="20"/>
                <w:lang w:eastAsia="ru-RU"/>
              </w:rPr>
              <w:t>2 967,44</w:t>
            </w:r>
          </w:p>
        </w:tc>
        <w:tc>
          <w:tcPr>
            <w:tcW w:w="0" w:type="auto"/>
            <w:shd w:val="clear" w:color="000000" w:fill="FFFFFF"/>
            <w:vAlign w:val="center"/>
            <w:hideMark/>
          </w:tcPr>
          <w:p w:rsidR="00523963" w:rsidRPr="00410A6B" w:rsidRDefault="00523963" w:rsidP="00C205BB">
            <w:pPr>
              <w:spacing w:after="0" w:line="240" w:lineRule="auto"/>
              <w:ind w:hanging="1"/>
              <w:rPr>
                <w:rFonts w:eastAsia="Times New Roman" w:cs="Times New Roman"/>
                <w:color w:val="4C4C4C"/>
                <w:sz w:val="20"/>
                <w:szCs w:val="20"/>
                <w:lang w:eastAsia="ru-RU"/>
              </w:rPr>
            </w:pPr>
            <w:r w:rsidRPr="00410A6B">
              <w:rPr>
                <w:rFonts w:eastAsia="Times New Roman" w:cs="Times New Roman"/>
                <w:color w:val="4C4C4C"/>
                <w:sz w:val="20"/>
                <w:szCs w:val="20"/>
                <w:lang w:eastAsia="ru-RU"/>
              </w:rPr>
              <w:t>руб./гигакалория</w:t>
            </w:r>
          </w:p>
        </w:tc>
        <w:tc>
          <w:tcPr>
            <w:tcW w:w="0" w:type="auto"/>
            <w:shd w:val="clear" w:color="000000" w:fill="FFFFFF"/>
            <w:vAlign w:val="center"/>
            <w:hideMark/>
          </w:tcPr>
          <w:p w:rsidR="00523963" w:rsidRPr="00410A6B" w:rsidRDefault="00523963" w:rsidP="00C205BB">
            <w:pPr>
              <w:spacing w:after="0" w:line="240" w:lineRule="auto"/>
              <w:ind w:leftChars="-11" w:left="-5" w:hangingChars="13" w:hanging="26"/>
              <w:rPr>
                <w:rFonts w:eastAsia="Times New Roman" w:cs="Times New Roman"/>
                <w:color w:val="4C4C4C"/>
                <w:sz w:val="20"/>
                <w:szCs w:val="20"/>
                <w:lang w:eastAsia="ru-RU"/>
              </w:rPr>
            </w:pPr>
            <w:r w:rsidRPr="00410A6B">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МР «Думиничский район», кроме систем теплоснабжения, расположенных на территории МО СП «Деревня Буда» по адресу: с. Новый, д. 19, МО ГП «Поселок Думиничи» по адресу: пер. 1-й Ленинский, д. 23</w:t>
            </w:r>
          </w:p>
        </w:tc>
      </w:tr>
      <w:tr w:rsidR="00523963" w:rsidRPr="00410A6B" w:rsidTr="00523963">
        <w:trPr>
          <w:trHeight w:val="1570"/>
        </w:trPr>
        <w:tc>
          <w:tcPr>
            <w:tcW w:w="0" w:type="auto"/>
            <w:vMerge/>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p>
        </w:tc>
        <w:tc>
          <w:tcPr>
            <w:tcW w:w="0" w:type="auto"/>
            <w:vMerge/>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p>
        </w:tc>
        <w:tc>
          <w:tcPr>
            <w:tcW w:w="0" w:type="auto"/>
            <w:shd w:val="clear" w:color="000000" w:fill="FFFFFF"/>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01.01.2024 - 30.06.2024</w:t>
            </w:r>
          </w:p>
        </w:tc>
        <w:tc>
          <w:tcPr>
            <w:tcW w:w="0" w:type="auto"/>
            <w:shd w:val="clear" w:color="000000" w:fill="FFFFFF"/>
            <w:vAlign w:val="center"/>
            <w:hideMark/>
          </w:tcPr>
          <w:p w:rsidR="00523963" w:rsidRPr="00410A6B" w:rsidRDefault="00523963" w:rsidP="00C205BB">
            <w:pPr>
              <w:spacing w:after="0" w:line="240" w:lineRule="auto"/>
              <w:ind w:firstLineChars="11" w:firstLine="22"/>
              <w:rPr>
                <w:rFonts w:eastAsia="Times New Roman" w:cs="Times New Roman"/>
                <w:color w:val="4C4C4C"/>
                <w:sz w:val="20"/>
                <w:szCs w:val="20"/>
                <w:lang w:eastAsia="ru-RU"/>
              </w:rPr>
            </w:pPr>
            <w:r w:rsidRPr="00410A6B">
              <w:rPr>
                <w:rFonts w:eastAsia="Times New Roman" w:cs="Times New Roman"/>
                <w:color w:val="4C4C4C"/>
                <w:sz w:val="20"/>
                <w:szCs w:val="20"/>
                <w:lang w:eastAsia="ru-RU"/>
              </w:rPr>
              <w:t>2 699,11</w:t>
            </w:r>
          </w:p>
        </w:tc>
        <w:tc>
          <w:tcPr>
            <w:tcW w:w="0" w:type="auto"/>
            <w:shd w:val="clear" w:color="000000" w:fill="FFFFFF"/>
            <w:vAlign w:val="center"/>
            <w:hideMark/>
          </w:tcPr>
          <w:p w:rsidR="00523963" w:rsidRPr="00410A6B" w:rsidRDefault="00523963" w:rsidP="00C205BB">
            <w:pPr>
              <w:spacing w:after="0" w:line="240" w:lineRule="auto"/>
              <w:ind w:hanging="1"/>
              <w:rPr>
                <w:rFonts w:eastAsia="Times New Roman" w:cs="Times New Roman"/>
                <w:color w:val="4C4C4C"/>
                <w:sz w:val="20"/>
                <w:szCs w:val="20"/>
                <w:lang w:eastAsia="ru-RU"/>
              </w:rPr>
            </w:pPr>
            <w:r w:rsidRPr="00410A6B">
              <w:rPr>
                <w:rFonts w:eastAsia="Times New Roman" w:cs="Times New Roman"/>
                <w:color w:val="4C4C4C"/>
                <w:sz w:val="20"/>
                <w:szCs w:val="20"/>
                <w:lang w:eastAsia="ru-RU"/>
              </w:rPr>
              <w:t>руб./гигакалория</w:t>
            </w:r>
          </w:p>
        </w:tc>
        <w:tc>
          <w:tcPr>
            <w:tcW w:w="0" w:type="auto"/>
            <w:shd w:val="clear" w:color="000000" w:fill="FFFFFF"/>
            <w:vAlign w:val="center"/>
            <w:hideMark/>
          </w:tcPr>
          <w:p w:rsidR="00523963" w:rsidRPr="00410A6B" w:rsidRDefault="00523963" w:rsidP="00C205BB">
            <w:pPr>
              <w:spacing w:after="0" w:line="240" w:lineRule="auto"/>
              <w:ind w:leftChars="-11" w:left="-5" w:hangingChars="13" w:hanging="26"/>
              <w:rPr>
                <w:rFonts w:eastAsia="Times New Roman" w:cs="Times New Roman"/>
                <w:color w:val="4C4C4C"/>
                <w:sz w:val="20"/>
                <w:szCs w:val="20"/>
                <w:lang w:eastAsia="ru-RU"/>
              </w:rPr>
            </w:pPr>
            <w:r w:rsidRPr="00410A6B">
              <w:rPr>
                <w:rFonts w:eastAsia="Times New Roman" w:cs="Times New Roman"/>
                <w:color w:val="4C4C4C"/>
                <w:sz w:val="20"/>
                <w:szCs w:val="20"/>
                <w:lang w:eastAsia="ru-RU"/>
              </w:rPr>
              <w:t>Система централизованного отопления по системам теплоснабжения, расположенным на территории МР «Думиничский район», кроме систем теплоснабжения, расположенных на территории МО СП «Деревня Буда» по адресу: с. Новый, д. 19, МО ГП «Поселок Думиничи» по адресу: пер. 1-й Ленинский, д. 23</w:t>
            </w:r>
          </w:p>
        </w:tc>
      </w:tr>
      <w:tr w:rsidR="00523963" w:rsidRPr="00410A6B" w:rsidTr="00523963">
        <w:trPr>
          <w:trHeight w:val="1570"/>
        </w:trPr>
        <w:tc>
          <w:tcPr>
            <w:tcW w:w="0" w:type="auto"/>
            <w:vMerge/>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p>
        </w:tc>
        <w:tc>
          <w:tcPr>
            <w:tcW w:w="0" w:type="auto"/>
            <w:vMerge/>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p>
        </w:tc>
        <w:tc>
          <w:tcPr>
            <w:tcW w:w="0" w:type="auto"/>
            <w:shd w:val="clear" w:color="000000" w:fill="FFFFFF"/>
            <w:vAlign w:val="center"/>
            <w:hideMark/>
          </w:tcPr>
          <w:p w:rsidR="00523963" w:rsidRPr="00410A6B" w:rsidRDefault="00523963" w:rsidP="00C205BB">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01.12.2022 - 31.12.2023</w:t>
            </w:r>
          </w:p>
        </w:tc>
        <w:tc>
          <w:tcPr>
            <w:tcW w:w="0" w:type="auto"/>
            <w:shd w:val="clear" w:color="000000" w:fill="FFFFFF"/>
            <w:vAlign w:val="center"/>
            <w:hideMark/>
          </w:tcPr>
          <w:p w:rsidR="00523963" w:rsidRPr="00410A6B" w:rsidRDefault="00523963" w:rsidP="00C205BB">
            <w:pPr>
              <w:spacing w:after="0" w:line="240" w:lineRule="auto"/>
              <w:ind w:firstLineChars="11" w:firstLine="22"/>
              <w:rPr>
                <w:rFonts w:eastAsia="Times New Roman" w:cs="Times New Roman"/>
                <w:color w:val="4C4C4C"/>
                <w:sz w:val="20"/>
                <w:szCs w:val="20"/>
                <w:lang w:eastAsia="ru-RU"/>
              </w:rPr>
            </w:pPr>
            <w:r w:rsidRPr="00410A6B">
              <w:rPr>
                <w:rFonts w:eastAsia="Times New Roman" w:cs="Times New Roman"/>
                <w:color w:val="4C4C4C"/>
                <w:sz w:val="20"/>
                <w:szCs w:val="20"/>
                <w:lang w:eastAsia="ru-RU"/>
              </w:rPr>
              <w:t>2 699,11</w:t>
            </w:r>
          </w:p>
        </w:tc>
        <w:tc>
          <w:tcPr>
            <w:tcW w:w="0" w:type="auto"/>
            <w:shd w:val="clear" w:color="000000" w:fill="FFFFFF"/>
            <w:vAlign w:val="center"/>
            <w:hideMark/>
          </w:tcPr>
          <w:p w:rsidR="00523963" w:rsidRPr="00410A6B" w:rsidRDefault="00523963" w:rsidP="00C205BB">
            <w:pPr>
              <w:spacing w:after="0" w:line="240" w:lineRule="auto"/>
              <w:ind w:hanging="1"/>
              <w:rPr>
                <w:rFonts w:eastAsia="Times New Roman" w:cs="Times New Roman"/>
                <w:color w:val="4C4C4C"/>
                <w:sz w:val="20"/>
                <w:szCs w:val="20"/>
                <w:lang w:eastAsia="ru-RU"/>
              </w:rPr>
            </w:pPr>
            <w:r w:rsidRPr="00410A6B">
              <w:rPr>
                <w:rFonts w:eastAsia="Times New Roman" w:cs="Times New Roman"/>
                <w:color w:val="4C4C4C"/>
                <w:sz w:val="20"/>
                <w:szCs w:val="20"/>
                <w:lang w:eastAsia="ru-RU"/>
              </w:rPr>
              <w:t>руб./гигакалория</w:t>
            </w:r>
          </w:p>
        </w:tc>
        <w:tc>
          <w:tcPr>
            <w:tcW w:w="0" w:type="auto"/>
            <w:shd w:val="clear" w:color="000000" w:fill="FFFFFF"/>
            <w:vAlign w:val="center"/>
            <w:hideMark/>
          </w:tcPr>
          <w:p w:rsidR="00523963" w:rsidRPr="00410A6B" w:rsidRDefault="00523963" w:rsidP="00C205BB">
            <w:pPr>
              <w:spacing w:after="0" w:line="240" w:lineRule="auto"/>
              <w:ind w:leftChars="-11" w:left="-5" w:hangingChars="13" w:hanging="26"/>
              <w:rPr>
                <w:rFonts w:eastAsia="Times New Roman" w:cs="Times New Roman"/>
                <w:color w:val="4C4C4C"/>
                <w:sz w:val="20"/>
                <w:szCs w:val="20"/>
                <w:lang w:eastAsia="ru-RU"/>
              </w:rPr>
            </w:pPr>
            <w:r w:rsidRPr="00410A6B">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МР «Думиничский район», кроме систем теплоснабжения, расположенных на территории МО СП «Деревня Буда» по адресу: с. Новый, д. 19, МО ГП «Поселок Думиничи» по адресу: пер. 1-й Ленинский, д. 23</w:t>
            </w:r>
          </w:p>
        </w:tc>
      </w:tr>
    </w:tbl>
    <w:p w:rsidR="00523963" w:rsidRDefault="00523963" w:rsidP="00B45B23">
      <w:pPr>
        <w:pStyle w:val="afffa"/>
      </w:pPr>
    </w:p>
    <w:p w:rsidR="0096661B" w:rsidRPr="00BA55AE" w:rsidRDefault="0096661B" w:rsidP="00BA55AE">
      <w:pPr>
        <w:pStyle w:val="afffa"/>
        <w:rPr>
          <w:sz w:val="28"/>
          <w:szCs w:val="28"/>
        </w:rPr>
        <w:sectPr w:rsidR="0096661B" w:rsidRPr="00BA55AE" w:rsidSect="0096661B">
          <w:pgSz w:w="16838" w:h="11906" w:orient="landscape"/>
          <w:pgMar w:top="1701" w:right="1134" w:bottom="851" w:left="1134" w:header="709" w:footer="709" w:gutter="0"/>
          <w:cols w:space="708"/>
          <w:docGrid w:linePitch="381"/>
        </w:sectPr>
      </w:pPr>
    </w:p>
    <w:p w:rsidR="00D6069F" w:rsidRPr="00BA55AE" w:rsidRDefault="00D6069F" w:rsidP="00BA55AE">
      <w:pPr>
        <w:pStyle w:val="7"/>
        <w:spacing w:before="0" w:line="240" w:lineRule="auto"/>
        <w:ind w:firstLine="567"/>
        <w:jc w:val="both"/>
        <w:rPr>
          <w:rFonts w:ascii="Times New Roman" w:hAnsi="Times New Roman"/>
          <w:b/>
          <w:i w:val="0"/>
          <w:sz w:val="28"/>
          <w:szCs w:val="28"/>
          <w:lang w:val="ru-RU"/>
        </w:rPr>
      </w:pPr>
      <w:bookmarkStart w:id="155" w:name="_Toc200952680"/>
      <w:r w:rsidRPr="00BA55AE">
        <w:rPr>
          <w:rFonts w:ascii="Times New Roman" w:hAnsi="Times New Roman"/>
          <w:b/>
          <w:i w:val="0"/>
          <w:sz w:val="28"/>
          <w:szCs w:val="28"/>
          <w:lang w:val="ru-RU"/>
        </w:rPr>
        <w:lastRenderedPageBreak/>
        <w:t>б)тарифно-балансовые расчетные модели теплоснабжения потребителей по каждой единой теплоснабжающей организации</w:t>
      </w:r>
      <w:bookmarkEnd w:id="155"/>
    </w:p>
    <w:p w:rsidR="00680EB1" w:rsidRDefault="00B45B23" w:rsidP="00BA55AE">
      <w:pPr>
        <w:pStyle w:val="a4"/>
        <w:spacing w:after="0" w:line="240" w:lineRule="auto"/>
        <w:ind w:left="0" w:firstLine="567"/>
        <w:jc w:val="both"/>
        <w:rPr>
          <w:rFonts w:eastAsia="Times New Roman" w:cs="Times New Roman"/>
          <w:szCs w:val="28"/>
        </w:rPr>
      </w:pPr>
      <w:r w:rsidRPr="00B45B23">
        <w:rPr>
          <w:rFonts w:eastAsia="Times New Roman" w:cs="Times New Roman"/>
          <w:szCs w:val="28"/>
        </w:rPr>
        <w:t>В городском поселении «Поселок Думиничи» статусом единой теплоснабжающей организацией наделено МУП «Теплосеть».</w:t>
      </w:r>
    </w:p>
    <w:p w:rsidR="00B45B23" w:rsidRPr="00BA55AE" w:rsidRDefault="00B45B23" w:rsidP="00BA55AE">
      <w:pPr>
        <w:pStyle w:val="a4"/>
        <w:spacing w:after="0" w:line="240" w:lineRule="auto"/>
        <w:ind w:left="0" w:firstLine="567"/>
        <w:jc w:val="both"/>
        <w:rPr>
          <w:rFonts w:eastAsia="Times New Roman" w:cs="Times New Roman"/>
          <w:szCs w:val="28"/>
        </w:rPr>
      </w:pPr>
    </w:p>
    <w:p w:rsidR="00DB1ABA" w:rsidRPr="00BA55AE" w:rsidRDefault="00DB1ABA" w:rsidP="00BA55AE">
      <w:pPr>
        <w:pStyle w:val="7"/>
        <w:spacing w:before="0" w:line="240" w:lineRule="auto"/>
        <w:ind w:firstLine="567"/>
        <w:jc w:val="both"/>
        <w:rPr>
          <w:rFonts w:ascii="Times New Roman" w:hAnsi="Times New Roman"/>
          <w:b/>
          <w:i w:val="0"/>
          <w:sz w:val="28"/>
          <w:szCs w:val="28"/>
          <w:lang w:val="ru-RU"/>
        </w:rPr>
      </w:pPr>
      <w:bookmarkStart w:id="156" w:name="_Toc200952681"/>
      <w:r w:rsidRPr="00BA55AE">
        <w:rPr>
          <w:rFonts w:ascii="Times New Roman" w:hAnsi="Times New Roman"/>
          <w:b/>
          <w:i w:val="0"/>
          <w:sz w:val="28"/>
          <w:szCs w:val="28"/>
          <w:lang w:val="ru-RU"/>
        </w:rPr>
        <w:t>в) результаты оценки ценовых (тарифных) последствий реализации проектов схемы теплоснабжения</w:t>
      </w:r>
      <w:r w:rsidR="001A70AB" w:rsidRPr="00BA55AE">
        <w:rPr>
          <w:rFonts w:ascii="Times New Roman" w:hAnsi="Times New Roman"/>
          <w:b/>
          <w:i w:val="0"/>
          <w:sz w:val="28"/>
          <w:szCs w:val="28"/>
          <w:lang w:val="ru-RU"/>
        </w:rPr>
        <w:t>,</w:t>
      </w:r>
      <w:r w:rsidRPr="00BA55AE">
        <w:rPr>
          <w:rFonts w:ascii="Times New Roman" w:hAnsi="Times New Roman"/>
          <w:b/>
          <w:i w:val="0"/>
          <w:sz w:val="28"/>
          <w:szCs w:val="28"/>
          <w:lang w:val="ru-RU"/>
        </w:rPr>
        <w:t xml:space="preserve"> на основании разработанных тарифно-балансовых моделей</w:t>
      </w:r>
      <w:bookmarkEnd w:id="156"/>
    </w:p>
    <w:p w:rsidR="00680EB1" w:rsidRPr="00BA55AE" w:rsidRDefault="00680EB1" w:rsidP="00BA55AE">
      <w:pPr>
        <w:pStyle w:val="a4"/>
        <w:spacing w:after="0" w:line="240" w:lineRule="auto"/>
        <w:ind w:left="0" w:firstLine="567"/>
        <w:jc w:val="both"/>
        <w:rPr>
          <w:rFonts w:cs="Times New Roman"/>
          <w:szCs w:val="28"/>
        </w:rPr>
      </w:pPr>
      <w:r w:rsidRPr="00BA55AE">
        <w:rPr>
          <w:rFonts w:cs="Times New Roman"/>
          <w:szCs w:val="28"/>
        </w:rPr>
        <w:t>С учетом роста стоимости энергетических ресурсов и индекса дефлятора Минэкономразвития спрогнозирован рост тарифа на тепловую энергию.</w:t>
      </w:r>
    </w:p>
    <w:p w:rsidR="00680EB1" w:rsidRPr="00BA55AE" w:rsidRDefault="00680EB1" w:rsidP="00BA55AE">
      <w:pPr>
        <w:pStyle w:val="afffa"/>
        <w:ind w:firstLine="0"/>
        <w:rPr>
          <w:sz w:val="28"/>
          <w:szCs w:val="28"/>
        </w:rPr>
      </w:pPr>
    </w:p>
    <w:p w:rsidR="00680EB1" w:rsidRPr="00BA55AE" w:rsidRDefault="00B45B23" w:rsidP="00BA55AE">
      <w:pPr>
        <w:pStyle w:val="afffa"/>
        <w:ind w:firstLine="0"/>
        <w:rPr>
          <w:sz w:val="28"/>
          <w:szCs w:val="28"/>
        </w:rPr>
      </w:pPr>
      <w:r>
        <w:rPr>
          <w:noProof/>
          <w:lang w:eastAsia="ru-RU"/>
        </w:rPr>
        <w:drawing>
          <wp:inline distT="0" distB="0" distL="0" distR="0">
            <wp:extent cx="6019138" cy="3999230"/>
            <wp:effectExtent l="0" t="0" r="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680EB1" w:rsidRPr="00BA55AE" w:rsidRDefault="00680EB1" w:rsidP="00BA55AE">
      <w:pPr>
        <w:pStyle w:val="afffa"/>
        <w:ind w:firstLine="0"/>
        <w:rPr>
          <w:sz w:val="28"/>
          <w:szCs w:val="28"/>
        </w:rPr>
      </w:pPr>
    </w:p>
    <w:p w:rsidR="00680EB1" w:rsidRDefault="00680EB1" w:rsidP="00BA55AE">
      <w:pPr>
        <w:pStyle w:val="a4"/>
        <w:spacing w:after="0" w:line="240" w:lineRule="auto"/>
        <w:ind w:left="0"/>
        <w:jc w:val="center"/>
        <w:rPr>
          <w:rFonts w:cs="Times New Roman"/>
          <w:szCs w:val="28"/>
        </w:rPr>
      </w:pPr>
      <w:r w:rsidRPr="00BA55AE">
        <w:rPr>
          <w:rFonts w:cs="Times New Roman"/>
          <w:szCs w:val="28"/>
        </w:rPr>
        <w:t>Диаграмма 15.</w:t>
      </w:r>
      <w:r w:rsidR="00FD5E1F">
        <w:rPr>
          <w:rFonts w:cs="Times New Roman"/>
          <w:szCs w:val="28"/>
        </w:rPr>
        <w:t>2</w:t>
      </w:r>
      <w:r w:rsidRPr="00BA55AE">
        <w:rPr>
          <w:rFonts w:cs="Times New Roman"/>
          <w:szCs w:val="28"/>
        </w:rPr>
        <w:t xml:space="preserve">. Прогноз роста тарифа на тепловую энергию в зоне деятельности </w:t>
      </w:r>
      <w:r w:rsidR="00342FC5">
        <w:rPr>
          <w:rFonts w:cs="Times New Roman"/>
          <w:szCs w:val="28"/>
        </w:rPr>
        <w:t>МУП «Т</w:t>
      </w:r>
      <w:r w:rsidR="00B45B23">
        <w:rPr>
          <w:rFonts w:cs="Times New Roman"/>
          <w:szCs w:val="28"/>
        </w:rPr>
        <w:t>еплосеть</w:t>
      </w:r>
      <w:r w:rsidR="00342FC5">
        <w:rPr>
          <w:rFonts w:cs="Times New Roman"/>
          <w:szCs w:val="28"/>
        </w:rPr>
        <w:t>»</w:t>
      </w:r>
      <w:r w:rsidRPr="00BA55AE">
        <w:rPr>
          <w:rFonts w:cs="Times New Roman"/>
          <w:szCs w:val="28"/>
        </w:rPr>
        <w:t>.</w:t>
      </w:r>
    </w:p>
    <w:p w:rsidR="00B45B23" w:rsidRPr="00BA55AE" w:rsidRDefault="00B45B23" w:rsidP="00BA55AE">
      <w:pPr>
        <w:pStyle w:val="a4"/>
        <w:spacing w:after="0" w:line="240" w:lineRule="auto"/>
        <w:ind w:left="0"/>
        <w:jc w:val="center"/>
        <w:rPr>
          <w:rFonts w:cs="Times New Roman"/>
          <w:szCs w:val="28"/>
        </w:rPr>
      </w:pPr>
    </w:p>
    <w:p w:rsidR="00680EB1" w:rsidRPr="00BA55AE" w:rsidRDefault="00680EB1" w:rsidP="00BA55AE">
      <w:pPr>
        <w:pStyle w:val="a4"/>
        <w:spacing w:after="0" w:line="240" w:lineRule="auto"/>
        <w:ind w:left="0"/>
        <w:jc w:val="center"/>
        <w:rPr>
          <w:rFonts w:cs="Times New Roman"/>
          <w:i/>
          <w:szCs w:val="28"/>
        </w:rPr>
      </w:pPr>
      <w:r w:rsidRPr="00BA55AE">
        <w:rPr>
          <w:rFonts w:cs="Times New Roman"/>
          <w:i/>
          <w:szCs w:val="28"/>
        </w:rPr>
        <w:t>Описание изменений (фактических данных) в оценке ценовых (тарифных) последствий реализации проектов схемы теплоснабжения</w:t>
      </w:r>
    </w:p>
    <w:p w:rsidR="00B45B23" w:rsidRDefault="00B45B23" w:rsidP="00BA55AE">
      <w:pPr>
        <w:spacing w:after="0" w:line="240" w:lineRule="auto"/>
        <w:ind w:firstLine="567"/>
        <w:jc w:val="both"/>
        <w:rPr>
          <w:rFonts w:cs="Times New Roman"/>
          <w:szCs w:val="28"/>
        </w:rPr>
      </w:pPr>
    </w:p>
    <w:p w:rsidR="00676D7D" w:rsidRPr="00BA55AE" w:rsidRDefault="00680EB1" w:rsidP="00523963">
      <w:pPr>
        <w:spacing w:after="0" w:line="240" w:lineRule="auto"/>
        <w:ind w:firstLine="567"/>
        <w:jc w:val="both"/>
        <w:rPr>
          <w:rFonts w:cs="Times New Roman"/>
          <w:szCs w:val="28"/>
        </w:rPr>
      </w:pPr>
      <w:r w:rsidRPr="00BA55AE">
        <w:rPr>
          <w:rFonts w:cs="Times New Roman"/>
          <w:szCs w:val="28"/>
        </w:rPr>
        <w:t>В утвержденной схеме теплоснабжения Глава 15 «Ценовые (тарифные) последствия» разработаны с учетом актуа</w:t>
      </w:r>
      <w:r w:rsidR="00B45B23">
        <w:rPr>
          <w:rFonts w:cs="Times New Roman"/>
          <w:szCs w:val="28"/>
        </w:rPr>
        <w:t>лизации показателей за 202</w:t>
      </w:r>
      <w:r w:rsidR="00523963">
        <w:rPr>
          <w:rFonts w:cs="Times New Roman"/>
          <w:szCs w:val="28"/>
        </w:rPr>
        <w:t>4</w:t>
      </w:r>
      <w:r w:rsidR="00B45B23">
        <w:rPr>
          <w:rFonts w:cs="Times New Roman"/>
          <w:szCs w:val="28"/>
        </w:rPr>
        <w:t xml:space="preserve"> год.</w:t>
      </w:r>
    </w:p>
    <w:sectPr w:rsidR="00676D7D" w:rsidRPr="00BA55AE" w:rsidSect="00CD2289">
      <w:pgSz w:w="11906" w:h="16838"/>
      <w:pgMar w:top="1134" w:right="850" w:bottom="1134" w:left="1701"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546" w:rsidRDefault="00572546" w:rsidP="00C449E9">
      <w:pPr>
        <w:spacing w:after="0" w:line="240" w:lineRule="auto"/>
      </w:pPr>
      <w:r>
        <w:separator/>
      </w:r>
    </w:p>
  </w:endnote>
  <w:endnote w:type="continuationSeparator" w:id="1">
    <w:p w:rsidR="00572546" w:rsidRDefault="00572546" w:rsidP="00C449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E">
    <w:altName w:val="Times New Roman"/>
    <w:charset w:val="CC"/>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dobe Fan Heiti Std B">
    <w:altName w:val="Arial Unicode MS"/>
    <w:panose1 w:val="00000000000000000000"/>
    <w:charset w:val="80"/>
    <w:family w:val="swiss"/>
    <w:notTrueType/>
    <w:pitch w:val="variable"/>
    <w:sig w:usb0="00000203" w:usb1="080F0000" w:usb2="00000010" w:usb3="00000000" w:csb0="00120005"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CC"/>
    <w:family w:val="auto"/>
    <w:notTrueType/>
    <w:pitch w:val="default"/>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5C8" w:rsidRPr="006700DA" w:rsidRDefault="00C015C8" w:rsidP="002121F4">
    <w:pPr>
      <w:pStyle w:val="af"/>
      <w:pBdr>
        <w:top w:val="thinThickSmallGap" w:sz="24" w:space="1" w:color="622423" w:themeColor="accent2" w:themeShade="7F"/>
      </w:pBdr>
      <w:rPr>
        <w:rFonts w:cs="Times New Roman"/>
        <w:b/>
        <w:i/>
        <w:sz w:val="20"/>
        <w:szCs w:val="20"/>
      </w:rPr>
    </w:pPr>
    <w:bookmarkStart w:id="1" w:name="_Hlk169450161"/>
    <w:bookmarkStart w:id="2" w:name="_Hlk169450162"/>
    <w:bookmarkStart w:id="3" w:name="_Hlk169450163"/>
    <w:bookmarkStart w:id="4" w:name="_Hlk169450164"/>
    <w:bookmarkStart w:id="5" w:name="_Hlk169450165"/>
    <w:bookmarkStart w:id="6" w:name="_Hlk169450166"/>
    <w:r w:rsidRPr="00FD02BD">
      <w:rPr>
        <w:rFonts w:ascii="Arial" w:hAnsi="Arial" w:cs="Arial"/>
        <w:sz w:val="20"/>
        <w:szCs w:val="20"/>
      </w:rPr>
      <w:t>24</w:t>
    </w:r>
    <w:r w:rsidR="006700DA">
      <w:rPr>
        <w:rFonts w:ascii="Arial" w:hAnsi="Arial" w:cs="Arial"/>
        <w:sz w:val="20"/>
        <w:szCs w:val="20"/>
      </w:rPr>
      <w:t>800</w:t>
    </w:r>
    <w:r w:rsidRPr="00FD02BD">
      <w:rPr>
        <w:rFonts w:ascii="Arial" w:hAnsi="Arial" w:cs="Arial"/>
        <w:sz w:val="20"/>
        <w:szCs w:val="20"/>
      </w:rPr>
      <w:t>0  г.</w:t>
    </w:r>
    <w:r w:rsidR="006700DA">
      <w:rPr>
        <w:rFonts w:ascii="Arial" w:hAnsi="Arial" w:cs="Arial"/>
        <w:sz w:val="20"/>
        <w:szCs w:val="20"/>
      </w:rPr>
      <w:t>Калугап</w:t>
    </w:r>
    <w:r w:rsidRPr="00FD02BD">
      <w:rPr>
        <w:rFonts w:ascii="Arial" w:hAnsi="Arial" w:cs="Arial"/>
        <w:sz w:val="20"/>
        <w:szCs w:val="20"/>
      </w:rPr>
      <w:t xml:space="preserve">л. </w:t>
    </w:r>
    <w:r w:rsidR="006700DA">
      <w:rPr>
        <w:rFonts w:ascii="Arial" w:hAnsi="Arial" w:cs="Arial"/>
        <w:sz w:val="20"/>
        <w:szCs w:val="20"/>
      </w:rPr>
      <w:t>Старый Торг</w:t>
    </w:r>
    <w:r w:rsidRPr="00FD02BD">
      <w:rPr>
        <w:rFonts w:ascii="Arial" w:hAnsi="Arial" w:cs="Arial"/>
        <w:sz w:val="20"/>
        <w:szCs w:val="20"/>
      </w:rPr>
      <w:t xml:space="preserve">, </w:t>
    </w:r>
    <w:r w:rsidR="006700DA">
      <w:rPr>
        <w:rFonts w:ascii="Arial" w:hAnsi="Arial" w:cs="Arial"/>
        <w:sz w:val="20"/>
        <w:szCs w:val="20"/>
      </w:rPr>
      <w:t>9/10</w:t>
    </w:r>
    <w:r w:rsidRPr="00FD02BD">
      <w:rPr>
        <w:rFonts w:ascii="Arial" w:hAnsi="Arial" w:cs="Arial"/>
        <w:sz w:val="20"/>
        <w:szCs w:val="20"/>
      </w:rPr>
      <w:t xml:space="preserve">   тел.</w:t>
    </w:r>
    <w:r w:rsidR="006700DA">
      <w:rPr>
        <w:rFonts w:ascii="Arial" w:hAnsi="Arial" w:cs="Arial"/>
        <w:sz w:val="20"/>
        <w:szCs w:val="20"/>
      </w:rPr>
      <w:t>+7</w:t>
    </w:r>
    <w:r w:rsidRPr="00FD02BD">
      <w:rPr>
        <w:rFonts w:ascii="Arial" w:hAnsi="Arial" w:cs="Arial"/>
        <w:sz w:val="20"/>
        <w:szCs w:val="20"/>
      </w:rPr>
      <w:t>(48</w:t>
    </w:r>
    <w:r w:rsidR="006700DA">
      <w:rPr>
        <w:rFonts w:ascii="Arial" w:hAnsi="Arial" w:cs="Arial"/>
        <w:sz w:val="20"/>
        <w:szCs w:val="20"/>
      </w:rPr>
      <w:t>4</w:t>
    </w:r>
    <w:r w:rsidRPr="00FD02BD">
      <w:rPr>
        <w:rFonts w:ascii="Arial" w:hAnsi="Arial" w:cs="Arial"/>
        <w:sz w:val="20"/>
        <w:szCs w:val="20"/>
      </w:rPr>
      <w:t>2) 5</w:t>
    </w:r>
    <w:r w:rsidR="006700DA">
      <w:rPr>
        <w:rFonts w:ascii="Arial" w:hAnsi="Arial" w:cs="Arial"/>
        <w:sz w:val="20"/>
        <w:szCs w:val="20"/>
      </w:rPr>
      <w:t>6</w:t>
    </w:r>
    <w:r w:rsidRPr="00FD02BD">
      <w:rPr>
        <w:rFonts w:ascii="Arial" w:hAnsi="Arial" w:cs="Arial"/>
        <w:sz w:val="20"/>
        <w:szCs w:val="20"/>
      </w:rPr>
      <w:t>-</w:t>
    </w:r>
    <w:r w:rsidR="006700DA">
      <w:rPr>
        <w:rFonts w:ascii="Arial" w:hAnsi="Arial" w:cs="Arial"/>
        <w:sz w:val="20"/>
        <w:szCs w:val="20"/>
      </w:rPr>
      <w:t>35</w:t>
    </w:r>
    <w:r w:rsidRPr="00FD02BD">
      <w:rPr>
        <w:rFonts w:ascii="Arial" w:hAnsi="Arial" w:cs="Arial"/>
        <w:sz w:val="20"/>
        <w:szCs w:val="20"/>
      </w:rPr>
      <w:t>-8</w:t>
    </w:r>
    <w:r w:rsidR="006700DA">
      <w:rPr>
        <w:rFonts w:ascii="Arial" w:hAnsi="Arial" w:cs="Arial"/>
        <w:sz w:val="20"/>
        <w:szCs w:val="20"/>
      </w:rPr>
      <w:t xml:space="preserve">9 </w:t>
    </w:r>
    <w:r w:rsidR="006700DA">
      <w:rPr>
        <w:rFonts w:ascii="Arial" w:hAnsi="Arial" w:cs="Arial"/>
        <w:sz w:val="20"/>
        <w:szCs w:val="20"/>
        <w:lang w:val="en-US"/>
      </w:rPr>
      <w:t>E</w:t>
    </w:r>
    <w:r w:rsidRPr="00FD02BD">
      <w:rPr>
        <w:rFonts w:ascii="Arial" w:hAnsi="Arial" w:cs="Arial"/>
        <w:sz w:val="20"/>
        <w:szCs w:val="20"/>
      </w:rPr>
      <w:t xml:space="preserve">mail: </w:t>
    </w:r>
    <w:r w:rsidR="006700DA" w:rsidRPr="006700DA">
      <w:rPr>
        <w:rFonts w:ascii="Arial" w:hAnsi="Arial" w:cs="Arial"/>
        <w:sz w:val="20"/>
        <w:szCs w:val="20"/>
      </w:rPr>
      <w:t>40</w:t>
    </w:r>
    <w:r w:rsidR="006700DA">
      <w:rPr>
        <w:rFonts w:ascii="Arial" w:hAnsi="Arial" w:cs="Arial"/>
        <w:sz w:val="20"/>
        <w:szCs w:val="20"/>
        <w:lang w:val="en-US"/>
      </w:rPr>
      <w:t>cnti</w:t>
    </w:r>
    <w:r w:rsidR="006700DA" w:rsidRPr="006700DA">
      <w:rPr>
        <w:rFonts w:ascii="Arial" w:hAnsi="Arial" w:cs="Arial"/>
        <w:sz w:val="20"/>
        <w:szCs w:val="20"/>
      </w:rPr>
      <w:t>@</w:t>
    </w:r>
    <w:r w:rsidR="006700DA">
      <w:rPr>
        <w:rFonts w:ascii="Arial" w:hAnsi="Arial" w:cs="Arial"/>
        <w:sz w:val="20"/>
        <w:szCs w:val="20"/>
        <w:lang w:val="en-US"/>
      </w:rPr>
      <w:t>rosenergo</w:t>
    </w:r>
    <w:r w:rsidR="006700DA" w:rsidRPr="006700DA">
      <w:rPr>
        <w:rFonts w:ascii="Arial" w:hAnsi="Arial" w:cs="Arial"/>
        <w:sz w:val="20"/>
        <w:szCs w:val="20"/>
      </w:rPr>
      <w:t>.</w:t>
    </w:r>
    <w:r w:rsidR="006700DA">
      <w:rPr>
        <w:rFonts w:ascii="Arial" w:hAnsi="Arial" w:cs="Arial"/>
        <w:sz w:val="20"/>
        <w:szCs w:val="20"/>
        <w:lang w:val="en-US"/>
      </w:rPr>
      <w:t>gov</w:t>
    </w:r>
    <w:bookmarkEnd w:id="1"/>
    <w:bookmarkEnd w:id="2"/>
    <w:bookmarkEnd w:id="3"/>
    <w:bookmarkEnd w:id="4"/>
    <w:bookmarkEnd w:id="5"/>
    <w:bookmarkEnd w:id="6"/>
  </w:p>
  <w:p w:rsidR="00C015C8" w:rsidRDefault="00C015C8">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183698"/>
      <w:docPartObj>
        <w:docPartGallery w:val="Page Numbers (Bottom of Page)"/>
        <w:docPartUnique/>
      </w:docPartObj>
    </w:sdtPr>
    <w:sdtContent>
      <w:p w:rsidR="00C015C8" w:rsidRPr="001520BF" w:rsidRDefault="009976E8" w:rsidP="00B750BF">
        <w:pPr>
          <w:pStyle w:val="af"/>
          <w:pBdr>
            <w:top w:val="thinThickSmallGap" w:sz="24" w:space="1" w:color="622423" w:themeColor="accent2" w:themeShade="7F"/>
          </w:pBdr>
          <w:jc w:val="center"/>
          <w:rPr>
            <w:rFonts w:cs="Times New Roman"/>
            <w:sz w:val="24"/>
            <w:szCs w:val="24"/>
            <w:vertAlign w:val="subscript"/>
          </w:rPr>
        </w:pPr>
        <w:r w:rsidRPr="009976E8">
          <w:fldChar w:fldCharType="begin"/>
        </w:r>
        <w:r w:rsidR="00C015C8">
          <w:instrText xml:space="preserve"> PAGE   \* MERGEFORMAT </w:instrText>
        </w:r>
        <w:r w:rsidRPr="009976E8">
          <w:fldChar w:fldCharType="separate"/>
        </w:r>
        <w:r w:rsidR="00183969" w:rsidRPr="00183969">
          <w:rPr>
            <w:noProof/>
            <w:sz w:val="20"/>
            <w:szCs w:val="20"/>
          </w:rPr>
          <w:t>2</w:t>
        </w:r>
        <w:r>
          <w:rPr>
            <w:noProof/>
            <w:sz w:val="20"/>
            <w:szCs w:val="20"/>
          </w:rPr>
          <w:fldChar w:fldCharType="end"/>
        </w:r>
      </w:p>
    </w:sdtContent>
  </w:sdt>
  <w:p w:rsidR="00C015C8" w:rsidRPr="00B220A1" w:rsidRDefault="00C015C8">
    <w:pPr>
      <w:pStyle w:val="a7"/>
      <w:spacing w:line="14" w:lineRule="auto"/>
      <w:rPr>
        <w:sz w:val="20"/>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546" w:rsidRDefault="00572546" w:rsidP="00C449E9">
      <w:pPr>
        <w:spacing w:after="0" w:line="240" w:lineRule="auto"/>
      </w:pPr>
      <w:r>
        <w:separator/>
      </w:r>
    </w:p>
  </w:footnote>
  <w:footnote w:type="continuationSeparator" w:id="1">
    <w:p w:rsidR="00572546" w:rsidRDefault="00572546" w:rsidP="00C449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imes New Roman"/>
        <w:i/>
        <w:sz w:val="20"/>
        <w:szCs w:val="20"/>
      </w:rPr>
      <w:alias w:val="Название"/>
      <w:id w:val="-1820180826"/>
      <w:dataBinding w:prefixMappings="xmlns:ns0='http://schemas.openxmlformats.org/package/2006/metadata/core-properties' xmlns:ns1='http://purl.org/dc/elements/1.1/'" w:xpath="/ns0:coreProperties[1]/ns1:title[1]" w:storeItemID="{6C3C8BC8-F283-45AE-878A-BAB7291924A1}"/>
      <w:text/>
    </w:sdtPr>
    <w:sdtContent>
      <w:p w:rsidR="00C015C8" w:rsidRPr="00251679" w:rsidRDefault="00183969" w:rsidP="00251679">
        <w:pPr>
          <w:pStyle w:val="ad"/>
          <w:pBdr>
            <w:bottom w:val="thickThinSmallGap" w:sz="24" w:space="1" w:color="622423" w:themeColor="accent2" w:themeShade="7F"/>
          </w:pBdr>
          <w:jc w:val="center"/>
          <w:rPr>
            <w:rFonts w:asciiTheme="majorHAnsi" w:eastAsiaTheme="majorEastAsia" w:hAnsiTheme="majorHAnsi" w:cstheme="majorBidi"/>
            <w:i/>
            <w:sz w:val="24"/>
            <w:szCs w:val="24"/>
          </w:rPr>
        </w:pPr>
        <w:r>
          <w:rPr>
            <w:rFonts w:eastAsiaTheme="majorEastAsia" w:cs="Times New Roman"/>
            <w:i/>
            <w:sz w:val="20"/>
            <w:szCs w:val="20"/>
          </w:rPr>
          <w:t>Актуализация схемы теплоснабжения городского поселения «Поселок Думиничи» Думиничского района Калужской области на период 2025-2040 г.г</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5C8" w:rsidRPr="00F20B37" w:rsidRDefault="00C015C8" w:rsidP="004906C8">
    <w:pPr>
      <w:pStyle w:val="ad"/>
      <w:jc w:val="right"/>
      <w:rPr>
        <w:sz w:val="24"/>
        <w:szCs w:val="24"/>
      </w:rPr>
    </w:pPr>
    <w:r w:rsidRPr="00F20B37">
      <w:rPr>
        <w:sz w:val="24"/>
        <w:szCs w:val="24"/>
      </w:rPr>
      <w:t>Утверждено</w:t>
    </w:r>
  </w:p>
  <w:p w:rsidR="00C015C8" w:rsidRPr="00F20B37" w:rsidRDefault="00C015C8" w:rsidP="004906C8">
    <w:pPr>
      <w:pStyle w:val="ad"/>
      <w:jc w:val="right"/>
      <w:rPr>
        <w:sz w:val="24"/>
        <w:szCs w:val="24"/>
      </w:rPr>
    </w:pPr>
    <w:r w:rsidRPr="00F20B37">
      <w:rPr>
        <w:sz w:val="24"/>
        <w:szCs w:val="24"/>
      </w:rPr>
      <w:t>Постановлением Администрации</w:t>
    </w:r>
  </w:p>
  <w:p w:rsidR="00C015C8" w:rsidRPr="00F20B37" w:rsidRDefault="00183969" w:rsidP="004906C8">
    <w:pPr>
      <w:pStyle w:val="ad"/>
      <w:jc w:val="right"/>
      <w:rPr>
        <w:sz w:val="24"/>
        <w:szCs w:val="24"/>
      </w:rPr>
    </w:pPr>
    <w:r>
      <w:rPr>
        <w:sz w:val="24"/>
        <w:szCs w:val="24"/>
      </w:rPr>
      <w:t>МР «Думиничский район»</w:t>
    </w:r>
  </w:p>
  <w:p w:rsidR="00C015C8" w:rsidRPr="005300A8" w:rsidRDefault="00C015C8" w:rsidP="004906C8">
    <w:pPr>
      <w:pStyle w:val="ad"/>
      <w:spacing w:line="276" w:lineRule="auto"/>
      <w:jc w:val="right"/>
      <w:rPr>
        <w:b/>
        <w:sz w:val="24"/>
        <w:szCs w:val="24"/>
      </w:rPr>
    </w:pPr>
    <w:r>
      <w:rPr>
        <w:sz w:val="24"/>
        <w:szCs w:val="24"/>
      </w:rPr>
      <w:t xml:space="preserve">                               «___» ________</w:t>
    </w:r>
    <w:r w:rsidRPr="00F20B37">
      <w:rPr>
        <w:sz w:val="24"/>
        <w:szCs w:val="24"/>
      </w:rPr>
      <w:t>202</w:t>
    </w:r>
    <w:r w:rsidR="00495CC7">
      <w:rPr>
        <w:sz w:val="24"/>
        <w:szCs w:val="24"/>
      </w:rPr>
      <w:t>5</w:t>
    </w:r>
    <w:r w:rsidRPr="00F20B37">
      <w:rPr>
        <w:sz w:val="24"/>
        <w:szCs w:val="24"/>
      </w:rPr>
      <w:t xml:space="preserve"> г. №_______</w:t>
    </w:r>
  </w:p>
  <w:p w:rsidR="00C015C8" w:rsidRPr="008A6258" w:rsidRDefault="00C015C8" w:rsidP="00E91B71">
    <w:pPr>
      <w:pStyle w:val="ad"/>
      <w:spacing w:line="276" w:lineRule="auto"/>
      <w:jc w:val="center"/>
      <w:rPr>
        <w:b/>
        <w:sz w:val="20"/>
        <w:szCs w:val="20"/>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1F8C31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A"/>
    <w:multiLevelType w:val="singleLevel"/>
    <w:tmpl w:val="0000000A"/>
    <w:name w:val="WW8Num10"/>
    <w:lvl w:ilvl="0">
      <w:start w:val="1"/>
      <w:numFmt w:val="bullet"/>
      <w:lvlText w:val=""/>
      <w:lvlJc w:val="left"/>
      <w:pPr>
        <w:tabs>
          <w:tab w:val="num" w:pos="1673"/>
        </w:tabs>
        <w:ind w:left="1673" w:hanging="255"/>
      </w:pPr>
      <w:rPr>
        <w:rFonts w:ascii="Symbol" w:hAnsi="Symbol" w:cs="Symbol"/>
      </w:rPr>
    </w:lvl>
  </w:abstractNum>
  <w:abstractNum w:abstractNumId="2">
    <w:nsid w:val="302A6A14"/>
    <w:multiLevelType w:val="hybridMultilevel"/>
    <w:tmpl w:val="A8B017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7D5780"/>
    <w:multiLevelType w:val="hybridMultilevel"/>
    <w:tmpl w:val="024C5F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3480E76"/>
    <w:multiLevelType w:val="hybridMultilevel"/>
    <w:tmpl w:val="D60AE5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4281FD9"/>
    <w:multiLevelType w:val="hybridMultilevel"/>
    <w:tmpl w:val="072A42E2"/>
    <w:lvl w:ilvl="0" w:tplc="D54C444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023567"/>
    <w:multiLevelType w:val="hybridMultilevel"/>
    <w:tmpl w:val="F38E48CE"/>
    <w:lvl w:ilvl="0" w:tplc="D54C444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3534E9"/>
    <w:multiLevelType w:val="hybridMultilevel"/>
    <w:tmpl w:val="23668860"/>
    <w:lvl w:ilvl="0" w:tplc="7554B8DE">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4D70492"/>
    <w:multiLevelType w:val="hybridMultilevel"/>
    <w:tmpl w:val="F67EDAB2"/>
    <w:lvl w:ilvl="0" w:tplc="073604BA">
      <w:start w:val="1"/>
      <w:numFmt w:val="bullet"/>
      <w:lvlText w:val="–"/>
      <w:lvlJc w:val="left"/>
      <w:pPr>
        <w:ind w:left="1287" w:hanging="360"/>
      </w:pPr>
      <w:rPr>
        <w:rFonts w:ascii="Cambria" w:eastAsia="Times New Roman" w:hAnsi="Cambria" w:hint="default"/>
        <w:b w:val="0"/>
        <w:i w:val="0"/>
        <w:strike w:val="0"/>
        <w:dstrike w:val="0"/>
        <w:color w:val="000000"/>
        <w:sz w:val="24"/>
        <w:u w:val="none" w:color="000000"/>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E22003D"/>
    <w:multiLevelType w:val="hybridMultilevel"/>
    <w:tmpl w:val="8E001272"/>
    <w:lvl w:ilvl="0" w:tplc="D54C444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E759B0"/>
    <w:multiLevelType w:val="hybridMultilevel"/>
    <w:tmpl w:val="90AA73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7806CB5"/>
    <w:multiLevelType w:val="hybridMultilevel"/>
    <w:tmpl w:val="515A438E"/>
    <w:lvl w:ilvl="0" w:tplc="42F29C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A075EB5"/>
    <w:multiLevelType w:val="hybridMultilevel"/>
    <w:tmpl w:val="015A58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DCD17E2"/>
    <w:multiLevelType w:val="hybridMultilevel"/>
    <w:tmpl w:val="E92AB4BE"/>
    <w:styleLink w:val="1ai215"/>
    <w:lvl w:ilvl="0" w:tplc="7554B8DE">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E4B7015"/>
    <w:multiLevelType w:val="hybridMultilevel"/>
    <w:tmpl w:val="4BB821CC"/>
    <w:lvl w:ilvl="0" w:tplc="125480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27C3E48"/>
    <w:multiLevelType w:val="hybridMultilevel"/>
    <w:tmpl w:val="13C61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A6E26C3"/>
    <w:multiLevelType w:val="hybridMultilevel"/>
    <w:tmpl w:val="F58484E4"/>
    <w:lvl w:ilvl="0" w:tplc="FFFFFFFF">
      <w:start w:val="1"/>
      <w:numFmt w:val="bullet"/>
      <w:suff w:val="space"/>
      <w:lvlText w:val=""/>
      <w:lvlJc w:val="left"/>
      <w:pPr>
        <w:ind w:left="0" w:firstLine="709"/>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
    <w:nsid w:val="7BB34C3C"/>
    <w:multiLevelType w:val="hybridMultilevel"/>
    <w:tmpl w:val="A8E873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9"/>
  </w:num>
  <w:num w:numId="3">
    <w:abstractNumId w:val="6"/>
  </w:num>
  <w:num w:numId="4">
    <w:abstractNumId w:val="5"/>
  </w:num>
  <w:num w:numId="5">
    <w:abstractNumId w:val="13"/>
  </w:num>
  <w:num w:numId="6">
    <w:abstractNumId w:val="7"/>
  </w:num>
  <w:num w:numId="7">
    <w:abstractNumId w:val="16"/>
  </w:num>
  <w:num w:numId="8">
    <w:abstractNumId w:val="13"/>
    <w:lvlOverride w:ilvl="0">
      <w:lvl w:ilvl="0" w:tplc="7554B8DE">
        <w:start w:val="1"/>
        <w:numFmt w:val="bullet"/>
        <w:lvlText w:val=""/>
        <w:lvlJc w:val="left"/>
        <w:pPr>
          <w:ind w:left="1070" w:hanging="360"/>
        </w:pPr>
        <w:rPr>
          <w:rFonts w:ascii="Symbol" w:hAnsi="Symbol" w:hint="default"/>
        </w:rPr>
      </w:lvl>
    </w:lvlOverride>
  </w:num>
  <w:num w:numId="9">
    <w:abstractNumId w:val="8"/>
  </w:num>
  <w:num w:numId="10">
    <w:abstractNumId w:val="11"/>
  </w:num>
  <w:num w:numId="11">
    <w:abstractNumId w:val="1"/>
  </w:num>
  <w:num w:numId="12">
    <w:abstractNumId w:val="0"/>
  </w:num>
  <w:num w:numId="13">
    <w:abstractNumId w:val="12"/>
  </w:num>
  <w:num w:numId="14">
    <w:abstractNumId w:val="3"/>
  </w:num>
  <w:num w:numId="15">
    <w:abstractNumId w:val="2"/>
  </w:num>
  <w:num w:numId="16">
    <w:abstractNumId w:val="15"/>
  </w:num>
  <w:num w:numId="17">
    <w:abstractNumId w:val="17"/>
  </w:num>
  <w:num w:numId="18">
    <w:abstractNumId w:val="4"/>
  </w:num>
  <w:num w:numId="19">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572F3D"/>
    <w:rsid w:val="000006BB"/>
    <w:rsid w:val="00000900"/>
    <w:rsid w:val="00001634"/>
    <w:rsid w:val="000017D8"/>
    <w:rsid w:val="00001C25"/>
    <w:rsid w:val="00001D6C"/>
    <w:rsid w:val="00002C6A"/>
    <w:rsid w:val="00003159"/>
    <w:rsid w:val="00003249"/>
    <w:rsid w:val="000034B4"/>
    <w:rsid w:val="00004070"/>
    <w:rsid w:val="00004262"/>
    <w:rsid w:val="00004CB6"/>
    <w:rsid w:val="00004F65"/>
    <w:rsid w:val="00005047"/>
    <w:rsid w:val="0000527D"/>
    <w:rsid w:val="000052BC"/>
    <w:rsid w:val="000053C4"/>
    <w:rsid w:val="00005609"/>
    <w:rsid w:val="00005653"/>
    <w:rsid w:val="000057E2"/>
    <w:rsid w:val="00005E13"/>
    <w:rsid w:val="00006683"/>
    <w:rsid w:val="000067C6"/>
    <w:rsid w:val="00006A21"/>
    <w:rsid w:val="00007328"/>
    <w:rsid w:val="00007908"/>
    <w:rsid w:val="00007974"/>
    <w:rsid w:val="00007E34"/>
    <w:rsid w:val="00007FED"/>
    <w:rsid w:val="00010A06"/>
    <w:rsid w:val="00010E81"/>
    <w:rsid w:val="000112A0"/>
    <w:rsid w:val="00011A65"/>
    <w:rsid w:val="00011BC8"/>
    <w:rsid w:val="00012729"/>
    <w:rsid w:val="00012F75"/>
    <w:rsid w:val="00013258"/>
    <w:rsid w:val="000132DF"/>
    <w:rsid w:val="0001420B"/>
    <w:rsid w:val="00014609"/>
    <w:rsid w:val="00015FE5"/>
    <w:rsid w:val="000160A4"/>
    <w:rsid w:val="00016595"/>
    <w:rsid w:val="000167A3"/>
    <w:rsid w:val="000169E7"/>
    <w:rsid w:val="00016A74"/>
    <w:rsid w:val="00020B8D"/>
    <w:rsid w:val="00020D1E"/>
    <w:rsid w:val="00020E78"/>
    <w:rsid w:val="00021778"/>
    <w:rsid w:val="000218E8"/>
    <w:rsid w:val="000226EE"/>
    <w:rsid w:val="000228BC"/>
    <w:rsid w:val="00024623"/>
    <w:rsid w:val="000246CE"/>
    <w:rsid w:val="00025008"/>
    <w:rsid w:val="00025463"/>
    <w:rsid w:val="0002572B"/>
    <w:rsid w:val="0002581D"/>
    <w:rsid w:val="000262DA"/>
    <w:rsid w:val="00026400"/>
    <w:rsid w:val="000267A4"/>
    <w:rsid w:val="00026CE1"/>
    <w:rsid w:val="00027381"/>
    <w:rsid w:val="000276E0"/>
    <w:rsid w:val="00027F49"/>
    <w:rsid w:val="00027FDC"/>
    <w:rsid w:val="00030207"/>
    <w:rsid w:val="00030827"/>
    <w:rsid w:val="0003082F"/>
    <w:rsid w:val="0003133C"/>
    <w:rsid w:val="000313CE"/>
    <w:rsid w:val="00031461"/>
    <w:rsid w:val="00031C16"/>
    <w:rsid w:val="0003218A"/>
    <w:rsid w:val="000321C1"/>
    <w:rsid w:val="00032504"/>
    <w:rsid w:val="00032797"/>
    <w:rsid w:val="00032A99"/>
    <w:rsid w:val="00032BD2"/>
    <w:rsid w:val="00033A4F"/>
    <w:rsid w:val="00034558"/>
    <w:rsid w:val="00035C1C"/>
    <w:rsid w:val="00035E9A"/>
    <w:rsid w:val="0003672B"/>
    <w:rsid w:val="00037A32"/>
    <w:rsid w:val="0004056B"/>
    <w:rsid w:val="00040CAB"/>
    <w:rsid w:val="0004193D"/>
    <w:rsid w:val="00041A2B"/>
    <w:rsid w:val="00041D06"/>
    <w:rsid w:val="00042355"/>
    <w:rsid w:val="00042822"/>
    <w:rsid w:val="000428D1"/>
    <w:rsid w:val="00042989"/>
    <w:rsid w:val="00043008"/>
    <w:rsid w:val="000432E7"/>
    <w:rsid w:val="000434FC"/>
    <w:rsid w:val="0004426D"/>
    <w:rsid w:val="0004468E"/>
    <w:rsid w:val="00044C10"/>
    <w:rsid w:val="000454BA"/>
    <w:rsid w:val="00045BD8"/>
    <w:rsid w:val="00046469"/>
    <w:rsid w:val="00046905"/>
    <w:rsid w:val="000469E9"/>
    <w:rsid w:val="00046E0B"/>
    <w:rsid w:val="00046FDF"/>
    <w:rsid w:val="00047541"/>
    <w:rsid w:val="00047EC2"/>
    <w:rsid w:val="000506A5"/>
    <w:rsid w:val="000511A2"/>
    <w:rsid w:val="00051D57"/>
    <w:rsid w:val="000529B4"/>
    <w:rsid w:val="00052AF4"/>
    <w:rsid w:val="00052C97"/>
    <w:rsid w:val="00052D93"/>
    <w:rsid w:val="00053525"/>
    <w:rsid w:val="00053639"/>
    <w:rsid w:val="0005381F"/>
    <w:rsid w:val="000538C6"/>
    <w:rsid w:val="00053C5E"/>
    <w:rsid w:val="000543AC"/>
    <w:rsid w:val="00054C4E"/>
    <w:rsid w:val="00054EFD"/>
    <w:rsid w:val="000553A1"/>
    <w:rsid w:val="00055CCB"/>
    <w:rsid w:val="00056F06"/>
    <w:rsid w:val="00057867"/>
    <w:rsid w:val="00057935"/>
    <w:rsid w:val="00060296"/>
    <w:rsid w:val="000602AC"/>
    <w:rsid w:val="00060658"/>
    <w:rsid w:val="000607C9"/>
    <w:rsid w:val="00060A38"/>
    <w:rsid w:val="0006113D"/>
    <w:rsid w:val="000613B3"/>
    <w:rsid w:val="00061732"/>
    <w:rsid w:val="00061D54"/>
    <w:rsid w:val="00062DBD"/>
    <w:rsid w:val="00062E90"/>
    <w:rsid w:val="00062FE7"/>
    <w:rsid w:val="000646D4"/>
    <w:rsid w:val="00065705"/>
    <w:rsid w:val="000657D8"/>
    <w:rsid w:val="00065F35"/>
    <w:rsid w:val="00066717"/>
    <w:rsid w:val="00067010"/>
    <w:rsid w:val="0006740A"/>
    <w:rsid w:val="00070D30"/>
    <w:rsid w:val="00071455"/>
    <w:rsid w:val="00071998"/>
    <w:rsid w:val="00071DA3"/>
    <w:rsid w:val="00071DC6"/>
    <w:rsid w:val="00072C15"/>
    <w:rsid w:val="0007309A"/>
    <w:rsid w:val="00073565"/>
    <w:rsid w:val="00073653"/>
    <w:rsid w:val="00073A54"/>
    <w:rsid w:val="0007420F"/>
    <w:rsid w:val="00075C86"/>
    <w:rsid w:val="00075E7C"/>
    <w:rsid w:val="0007652E"/>
    <w:rsid w:val="00076F57"/>
    <w:rsid w:val="00077C95"/>
    <w:rsid w:val="00080846"/>
    <w:rsid w:val="00081386"/>
    <w:rsid w:val="0008193F"/>
    <w:rsid w:val="00081B3D"/>
    <w:rsid w:val="000820BF"/>
    <w:rsid w:val="00082A39"/>
    <w:rsid w:val="000833B1"/>
    <w:rsid w:val="0008369E"/>
    <w:rsid w:val="000837CD"/>
    <w:rsid w:val="00083939"/>
    <w:rsid w:val="0008475D"/>
    <w:rsid w:val="0008485B"/>
    <w:rsid w:val="00084900"/>
    <w:rsid w:val="00084904"/>
    <w:rsid w:val="00084B1D"/>
    <w:rsid w:val="00084EDC"/>
    <w:rsid w:val="00084FDB"/>
    <w:rsid w:val="000858C6"/>
    <w:rsid w:val="00085F6A"/>
    <w:rsid w:val="00087318"/>
    <w:rsid w:val="00087454"/>
    <w:rsid w:val="00087852"/>
    <w:rsid w:val="0009084D"/>
    <w:rsid w:val="00090ACE"/>
    <w:rsid w:val="00090AD6"/>
    <w:rsid w:val="00091AAD"/>
    <w:rsid w:val="00092092"/>
    <w:rsid w:val="0009210C"/>
    <w:rsid w:val="000927A5"/>
    <w:rsid w:val="00092826"/>
    <w:rsid w:val="00092C28"/>
    <w:rsid w:val="00092F6B"/>
    <w:rsid w:val="000934A7"/>
    <w:rsid w:val="00093D9E"/>
    <w:rsid w:val="00093F63"/>
    <w:rsid w:val="0009461F"/>
    <w:rsid w:val="000950CD"/>
    <w:rsid w:val="00095561"/>
    <w:rsid w:val="00095612"/>
    <w:rsid w:val="0009593C"/>
    <w:rsid w:val="00095B8E"/>
    <w:rsid w:val="00095C20"/>
    <w:rsid w:val="00096A21"/>
    <w:rsid w:val="00096CC9"/>
    <w:rsid w:val="00097152"/>
    <w:rsid w:val="0009715F"/>
    <w:rsid w:val="000973F4"/>
    <w:rsid w:val="00097B45"/>
    <w:rsid w:val="00097F93"/>
    <w:rsid w:val="000A0C36"/>
    <w:rsid w:val="000A0F53"/>
    <w:rsid w:val="000A13C9"/>
    <w:rsid w:val="000A1738"/>
    <w:rsid w:val="000A1929"/>
    <w:rsid w:val="000A1C68"/>
    <w:rsid w:val="000A1E2E"/>
    <w:rsid w:val="000A264E"/>
    <w:rsid w:val="000A2738"/>
    <w:rsid w:val="000A29E8"/>
    <w:rsid w:val="000A2F7C"/>
    <w:rsid w:val="000A3337"/>
    <w:rsid w:val="000A358D"/>
    <w:rsid w:val="000A3A15"/>
    <w:rsid w:val="000A400B"/>
    <w:rsid w:val="000A4878"/>
    <w:rsid w:val="000A4BC0"/>
    <w:rsid w:val="000A4DA6"/>
    <w:rsid w:val="000A55D3"/>
    <w:rsid w:val="000A60D7"/>
    <w:rsid w:val="000A6A36"/>
    <w:rsid w:val="000A6A3E"/>
    <w:rsid w:val="000A6D49"/>
    <w:rsid w:val="000A7390"/>
    <w:rsid w:val="000A7C34"/>
    <w:rsid w:val="000B023F"/>
    <w:rsid w:val="000B0588"/>
    <w:rsid w:val="000B0678"/>
    <w:rsid w:val="000B0EB9"/>
    <w:rsid w:val="000B1A0D"/>
    <w:rsid w:val="000B216C"/>
    <w:rsid w:val="000B2349"/>
    <w:rsid w:val="000B2E7C"/>
    <w:rsid w:val="000B408E"/>
    <w:rsid w:val="000B420C"/>
    <w:rsid w:val="000B4356"/>
    <w:rsid w:val="000B442A"/>
    <w:rsid w:val="000B5091"/>
    <w:rsid w:val="000B5684"/>
    <w:rsid w:val="000B603B"/>
    <w:rsid w:val="000B6AAB"/>
    <w:rsid w:val="000B6BB0"/>
    <w:rsid w:val="000B6C74"/>
    <w:rsid w:val="000B6EC8"/>
    <w:rsid w:val="000B75E3"/>
    <w:rsid w:val="000B7697"/>
    <w:rsid w:val="000B7FD6"/>
    <w:rsid w:val="000C0279"/>
    <w:rsid w:val="000C06CC"/>
    <w:rsid w:val="000C0A2F"/>
    <w:rsid w:val="000C11D6"/>
    <w:rsid w:val="000C1F95"/>
    <w:rsid w:val="000C2FF0"/>
    <w:rsid w:val="000C30C0"/>
    <w:rsid w:val="000C3363"/>
    <w:rsid w:val="000C3597"/>
    <w:rsid w:val="000C39F6"/>
    <w:rsid w:val="000C3B98"/>
    <w:rsid w:val="000C40DA"/>
    <w:rsid w:val="000C5414"/>
    <w:rsid w:val="000C5C7C"/>
    <w:rsid w:val="000C674C"/>
    <w:rsid w:val="000C6914"/>
    <w:rsid w:val="000C6B5B"/>
    <w:rsid w:val="000C6F20"/>
    <w:rsid w:val="000C77AF"/>
    <w:rsid w:val="000C79E0"/>
    <w:rsid w:val="000C7A77"/>
    <w:rsid w:val="000D06A6"/>
    <w:rsid w:val="000D06FC"/>
    <w:rsid w:val="000D0BF1"/>
    <w:rsid w:val="000D19AF"/>
    <w:rsid w:val="000D2005"/>
    <w:rsid w:val="000D2816"/>
    <w:rsid w:val="000D3131"/>
    <w:rsid w:val="000D3255"/>
    <w:rsid w:val="000D337E"/>
    <w:rsid w:val="000D36CB"/>
    <w:rsid w:val="000D396D"/>
    <w:rsid w:val="000D409D"/>
    <w:rsid w:val="000D438B"/>
    <w:rsid w:val="000D4727"/>
    <w:rsid w:val="000D5160"/>
    <w:rsid w:val="000D60BF"/>
    <w:rsid w:val="000D677C"/>
    <w:rsid w:val="000D7023"/>
    <w:rsid w:val="000D780E"/>
    <w:rsid w:val="000E024E"/>
    <w:rsid w:val="000E0520"/>
    <w:rsid w:val="000E0893"/>
    <w:rsid w:val="000E0AC6"/>
    <w:rsid w:val="000E1592"/>
    <w:rsid w:val="000E1A96"/>
    <w:rsid w:val="000E1B79"/>
    <w:rsid w:val="000E2101"/>
    <w:rsid w:val="000E22B4"/>
    <w:rsid w:val="000E239D"/>
    <w:rsid w:val="000E2589"/>
    <w:rsid w:val="000E2DD5"/>
    <w:rsid w:val="000E3900"/>
    <w:rsid w:val="000E3FE1"/>
    <w:rsid w:val="000E40FB"/>
    <w:rsid w:val="000E48BF"/>
    <w:rsid w:val="000E57D0"/>
    <w:rsid w:val="000E5802"/>
    <w:rsid w:val="000E5C75"/>
    <w:rsid w:val="000E5D43"/>
    <w:rsid w:val="000E624E"/>
    <w:rsid w:val="000E63B7"/>
    <w:rsid w:val="000E64AA"/>
    <w:rsid w:val="000E64F2"/>
    <w:rsid w:val="000E65A1"/>
    <w:rsid w:val="000E694C"/>
    <w:rsid w:val="000E6A9C"/>
    <w:rsid w:val="000E6B07"/>
    <w:rsid w:val="000E7131"/>
    <w:rsid w:val="000E72E5"/>
    <w:rsid w:val="000E7675"/>
    <w:rsid w:val="000E7C91"/>
    <w:rsid w:val="000F0235"/>
    <w:rsid w:val="000F02BE"/>
    <w:rsid w:val="000F068A"/>
    <w:rsid w:val="000F0A71"/>
    <w:rsid w:val="000F1CE1"/>
    <w:rsid w:val="000F21CE"/>
    <w:rsid w:val="000F26F5"/>
    <w:rsid w:val="000F2A41"/>
    <w:rsid w:val="000F30AC"/>
    <w:rsid w:val="000F3125"/>
    <w:rsid w:val="000F3610"/>
    <w:rsid w:val="000F3D44"/>
    <w:rsid w:val="000F4191"/>
    <w:rsid w:val="000F4B44"/>
    <w:rsid w:val="000F52F3"/>
    <w:rsid w:val="000F5DE0"/>
    <w:rsid w:val="000F69E1"/>
    <w:rsid w:val="000F7C19"/>
    <w:rsid w:val="0010023A"/>
    <w:rsid w:val="001002D0"/>
    <w:rsid w:val="00100486"/>
    <w:rsid w:val="001006F7"/>
    <w:rsid w:val="00100F0F"/>
    <w:rsid w:val="00100F11"/>
    <w:rsid w:val="001015FE"/>
    <w:rsid w:val="00102A3B"/>
    <w:rsid w:val="00102D28"/>
    <w:rsid w:val="0010313B"/>
    <w:rsid w:val="0010380E"/>
    <w:rsid w:val="00103815"/>
    <w:rsid w:val="00103C75"/>
    <w:rsid w:val="00104359"/>
    <w:rsid w:val="0010440A"/>
    <w:rsid w:val="0010456D"/>
    <w:rsid w:val="00104B3E"/>
    <w:rsid w:val="00104F09"/>
    <w:rsid w:val="001050D7"/>
    <w:rsid w:val="001060BC"/>
    <w:rsid w:val="001063D7"/>
    <w:rsid w:val="001065F1"/>
    <w:rsid w:val="001078F0"/>
    <w:rsid w:val="00107DB4"/>
    <w:rsid w:val="00107E8F"/>
    <w:rsid w:val="00110025"/>
    <w:rsid w:val="001102A7"/>
    <w:rsid w:val="00110595"/>
    <w:rsid w:val="001105B7"/>
    <w:rsid w:val="001107E7"/>
    <w:rsid w:val="00110A77"/>
    <w:rsid w:val="001111BD"/>
    <w:rsid w:val="0011183E"/>
    <w:rsid w:val="00111AA4"/>
    <w:rsid w:val="00111C04"/>
    <w:rsid w:val="001125C0"/>
    <w:rsid w:val="001127E3"/>
    <w:rsid w:val="001127F4"/>
    <w:rsid w:val="001128DE"/>
    <w:rsid w:val="00112EB7"/>
    <w:rsid w:val="0011320B"/>
    <w:rsid w:val="0011393B"/>
    <w:rsid w:val="00113B4D"/>
    <w:rsid w:val="00113C21"/>
    <w:rsid w:val="00114648"/>
    <w:rsid w:val="0011479F"/>
    <w:rsid w:val="00114FF3"/>
    <w:rsid w:val="0011535F"/>
    <w:rsid w:val="001159A4"/>
    <w:rsid w:val="001159B8"/>
    <w:rsid w:val="00116452"/>
    <w:rsid w:val="00116EAF"/>
    <w:rsid w:val="00117900"/>
    <w:rsid w:val="00117A04"/>
    <w:rsid w:val="00120673"/>
    <w:rsid w:val="00120E40"/>
    <w:rsid w:val="00121FC1"/>
    <w:rsid w:val="001220D7"/>
    <w:rsid w:val="00122128"/>
    <w:rsid w:val="001222FD"/>
    <w:rsid w:val="00122411"/>
    <w:rsid w:val="001224F1"/>
    <w:rsid w:val="00122924"/>
    <w:rsid w:val="00123076"/>
    <w:rsid w:val="00123208"/>
    <w:rsid w:val="00123AD6"/>
    <w:rsid w:val="00123BA2"/>
    <w:rsid w:val="00123E38"/>
    <w:rsid w:val="00123EB0"/>
    <w:rsid w:val="00123FFC"/>
    <w:rsid w:val="001248E0"/>
    <w:rsid w:val="001249C5"/>
    <w:rsid w:val="00124B4C"/>
    <w:rsid w:val="00124E3E"/>
    <w:rsid w:val="001253FC"/>
    <w:rsid w:val="0012559D"/>
    <w:rsid w:val="0012657C"/>
    <w:rsid w:val="001277B6"/>
    <w:rsid w:val="00127D3B"/>
    <w:rsid w:val="0013137D"/>
    <w:rsid w:val="001314B2"/>
    <w:rsid w:val="00131B61"/>
    <w:rsid w:val="001334B4"/>
    <w:rsid w:val="0013362E"/>
    <w:rsid w:val="00133FFF"/>
    <w:rsid w:val="00134F4A"/>
    <w:rsid w:val="00135541"/>
    <w:rsid w:val="001357A5"/>
    <w:rsid w:val="0013583E"/>
    <w:rsid w:val="00136FAE"/>
    <w:rsid w:val="00137087"/>
    <w:rsid w:val="00137C07"/>
    <w:rsid w:val="00140D1C"/>
    <w:rsid w:val="001419E0"/>
    <w:rsid w:val="00141E06"/>
    <w:rsid w:val="00142174"/>
    <w:rsid w:val="001422DF"/>
    <w:rsid w:val="00142CAB"/>
    <w:rsid w:val="0014354D"/>
    <w:rsid w:val="00143BE9"/>
    <w:rsid w:val="00144089"/>
    <w:rsid w:val="00144D66"/>
    <w:rsid w:val="00144F66"/>
    <w:rsid w:val="001459FA"/>
    <w:rsid w:val="00145C88"/>
    <w:rsid w:val="00146136"/>
    <w:rsid w:val="0014651A"/>
    <w:rsid w:val="001465F9"/>
    <w:rsid w:val="00146CA5"/>
    <w:rsid w:val="001500DD"/>
    <w:rsid w:val="0015073E"/>
    <w:rsid w:val="00150B7D"/>
    <w:rsid w:val="001514EF"/>
    <w:rsid w:val="00151E3D"/>
    <w:rsid w:val="001520BF"/>
    <w:rsid w:val="00152226"/>
    <w:rsid w:val="00152891"/>
    <w:rsid w:val="00152FF4"/>
    <w:rsid w:val="0015319F"/>
    <w:rsid w:val="00153F9C"/>
    <w:rsid w:val="00154619"/>
    <w:rsid w:val="001549C5"/>
    <w:rsid w:val="00155487"/>
    <w:rsid w:val="00155890"/>
    <w:rsid w:val="00155D82"/>
    <w:rsid w:val="00156040"/>
    <w:rsid w:val="001563E4"/>
    <w:rsid w:val="00157D0A"/>
    <w:rsid w:val="001609A1"/>
    <w:rsid w:val="00160B02"/>
    <w:rsid w:val="001610B3"/>
    <w:rsid w:val="001624B2"/>
    <w:rsid w:val="00163B39"/>
    <w:rsid w:val="00163B77"/>
    <w:rsid w:val="001649B0"/>
    <w:rsid w:val="00164D56"/>
    <w:rsid w:val="00165088"/>
    <w:rsid w:val="0016531D"/>
    <w:rsid w:val="001655AC"/>
    <w:rsid w:val="001655DD"/>
    <w:rsid w:val="0016577C"/>
    <w:rsid w:val="00165B29"/>
    <w:rsid w:val="00166A9A"/>
    <w:rsid w:val="00166F8A"/>
    <w:rsid w:val="001672D7"/>
    <w:rsid w:val="00167689"/>
    <w:rsid w:val="00167B0D"/>
    <w:rsid w:val="00167CEB"/>
    <w:rsid w:val="0017032C"/>
    <w:rsid w:val="0017062D"/>
    <w:rsid w:val="001708E3"/>
    <w:rsid w:val="00170E37"/>
    <w:rsid w:val="0017106F"/>
    <w:rsid w:val="00171F77"/>
    <w:rsid w:val="001725BC"/>
    <w:rsid w:val="001727E1"/>
    <w:rsid w:val="00172AB5"/>
    <w:rsid w:val="00172BE7"/>
    <w:rsid w:val="00173B2A"/>
    <w:rsid w:val="00173D2A"/>
    <w:rsid w:val="00174ADE"/>
    <w:rsid w:val="00174FBA"/>
    <w:rsid w:val="00174FDF"/>
    <w:rsid w:val="0017544D"/>
    <w:rsid w:val="001758DF"/>
    <w:rsid w:val="00175FF1"/>
    <w:rsid w:val="00176008"/>
    <w:rsid w:val="00176196"/>
    <w:rsid w:val="00176208"/>
    <w:rsid w:val="001763A9"/>
    <w:rsid w:val="0017694C"/>
    <w:rsid w:val="00177957"/>
    <w:rsid w:val="00180608"/>
    <w:rsid w:val="00180D2C"/>
    <w:rsid w:val="0018203E"/>
    <w:rsid w:val="0018207A"/>
    <w:rsid w:val="00182301"/>
    <w:rsid w:val="00182D0E"/>
    <w:rsid w:val="00183275"/>
    <w:rsid w:val="00183969"/>
    <w:rsid w:val="00184404"/>
    <w:rsid w:val="0018463F"/>
    <w:rsid w:val="00184F8E"/>
    <w:rsid w:val="001851A0"/>
    <w:rsid w:val="00185441"/>
    <w:rsid w:val="001855B7"/>
    <w:rsid w:val="00185BFD"/>
    <w:rsid w:val="0018616B"/>
    <w:rsid w:val="00186483"/>
    <w:rsid w:val="001866BD"/>
    <w:rsid w:val="00190054"/>
    <w:rsid w:val="00190131"/>
    <w:rsid w:val="0019024C"/>
    <w:rsid w:val="00190723"/>
    <w:rsid w:val="00190C06"/>
    <w:rsid w:val="00191C05"/>
    <w:rsid w:val="00191DBF"/>
    <w:rsid w:val="001926AB"/>
    <w:rsid w:val="00192871"/>
    <w:rsid w:val="00192ADE"/>
    <w:rsid w:val="00192E4E"/>
    <w:rsid w:val="00193998"/>
    <w:rsid w:val="00193D8F"/>
    <w:rsid w:val="00194499"/>
    <w:rsid w:val="0019480F"/>
    <w:rsid w:val="00194821"/>
    <w:rsid w:val="00194F62"/>
    <w:rsid w:val="0019522E"/>
    <w:rsid w:val="001956BD"/>
    <w:rsid w:val="001956DD"/>
    <w:rsid w:val="0019584F"/>
    <w:rsid w:val="001958CA"/>
    <w:rsid w:val="0019591F"/>
    <w:rsid w:val="0019614E"/>
    <w:rsid w:val="001963C2"/>
    <w:rsid w:val="001964DD"/>
    <w:rsid w:val="00196719"/>
    <w:rsid w:val="00196826"/>
    <w:rsid w:val="00196BD1"/>
    <w:rsid w:val="00197867"/>
    <w:rsid w:val="00197A9A"/>
    <w:rsid w:val="00197E7A"/>
    <w:rsid w:val="001A01BC"/>
    <w:rsid w:val="001A0901"/>
    <w:rsid w:val="001A0939"/>
    <w:rsid w:val="001A0956"/>
    <w:rsid w:val="001A1665"/>
    <w:rsid w:val="001A1D7D"/>
    <w:rsid w:val="001A220A"/>
    <w:rsid w:val="001A2B27"/>
    <w:rsid w:val="001A2B3F"/>
    <w:rsid w:val="001A2F2C"/>
    <w:rsid w:val="001A335D"/>
    <w:rsid w:val="001A3C31"/>
    <w:rsid w:val="001A4EC0"/>
    <w:rsid w:val="001A5182"/>
    <w:rsid w:val="001A51E0"/>
    <w:rsid w:val="001A55CD"/>
    <w:rsid w:val="001A595A"/>
    <w:rsid w:val="001A625A"/>
    <w:rsid w:val="001A6F86"/>
    <w:rsid w:val="001A70AB"/>
    <w:rsid w:val="001A7178"/>
    <w:rsid w:val="001A734C"/>
    <w:rsid w:val="001A7918"/>
    <w:rsid w:val="001A7BD3"/>
    <w:rsid w:val="001B0125"/>
    <w:rsid w:val="001B0577"/>
    <w:rsid w:val="001B0FDC"/>
    <w:rsid w:val="001B1239"/>
    <w:rsid w:val="001B1265"/>
    <w:rsid w:val="001B142F"/>
    <w:rsid w:val="001B169E"/>
    <w:rsid w:val="001B1893"/>
    <w:rsid w:val="001B1907"/>
    <w:rsid w:val="001B193C"/>
    <w:rsid w:val="001B1A0F"/>
    <w:rsid w:val="001B1B91"/>
    <w:rsid w:val="001B1DEE"/>
    <w:rsid w:val="001B1FAE"/>
    <w:rsid w:val="001B2ACB"/>
    <w:rsid w:val="001B34B7"/>
    <w:rsid w:val="001B37BA"/>
    <w:rsid w:val="001B3FAA"/>
    <w:rsid w:val="001B483C"/>
    <w:rsid w:val="001B4A79"/>
    <w:rsid w:val="001B4F77"/>
    <w:rsid w:val="001B5530"/>
    <w:rsid w:val="001B5928"/>
    <w:rsid w:val="001B6B16"/>
    <w:rsid w:val="001B7333"/>
    <w:rsid w:val="001B751F"/>
    <w:rsid w:val="001B78C2"/>
    <w:rsid w:val="001B7997"/>
    <w:rsid w:val="001B7E46"/>
    <w:rsid w:val="001C0365"/>
    <w:rsid w:val="001C0D0F"/>
    <w:rsid w:val="001C17AD"/>
    <w:rsid w:val="001C182F"/>
    <w:rsid w:val="001C1FD1"/>
    <w:rsid w:val="001C2514"/>
    <w:rsid w:val="001C282D"/>
    <w:rsid w:val="001C2F12"/>
    <w:rsid w:val="001C31D1"/>
    <w:rsid w:val="001C31D6"/>
    <w:rsid w:val="001C50A8"/>
    <w:rsid w:val="001C50FA"/>
    <w:rsid w:val="001C5766"/>
    <w:rsid w:val="001C63E6"/>
    <w:rsid w:val="001C6522"/>
    <w:rsid w:val="001C681F"/>
    <w:rsid w:val="001C68AB"/>
    <w:rsid w:val="001C702D"/>
    <w:rsid w:val="001C71EC"/>
    <w:rsid w:val="001D01D3"/>
    <w:rsid w:val="001D0955"/>
    <w:rsid w:val="001D0D25"/>
    <w:rsid w:val="001D1229"/>
    <w:rsid w:val="001D1898"/>
    <w:rsid w:val="001D1A1A"/>
    <w:rsid w:val="001D22EC"/>
    <w:rsid w:val="001D2483"/>
    <w:rsid w:val="001D2D74"/>
    <w:rsid w:val="001D3279"/>
    <w:rsid w:val="001D43B0"/>
    <w:rsid w:val="001D43C1"/>
    <w:rsid w:val="001D49B4"/>
    <w:rsid w:val="001D53E7"/>
    <w:rsid w:val="001D5DD5"/>
    <w:rsid w:val="001D67B1"/>
    <w:rsid w:val="001D693F"/>
    <w:rsid w:val="001D6A38"/>
    <w:rsid w:val="001D6A99"/>
    <w:rsid w:val="001D6FEB"/>
    <w:rsid w:val="001D7D3D"/>
    <w:rsid w:val="001D7DBA"/>
    <w:rsid w:val="001E0036"/>
    <w:rsid w:val="001E0CAF"/>
    <w:rsid w:val="001E0F41"/>
    <w:rsid w:val="001E0FD1"/>
    <w:rsid w:val="001E1CA7"/>
    <w:rsid w:val="001E2AF7"/>
    <w:rsid w:val="001E2BD3"/>
    <w:rsid w:val="001E3456"/>
    <w:rsid w:val="001E35A3"/>
    <w:rsid w:val="001E4866"/>
    <w:rsid w:val="001E4B37"/>
    <w:rsid w:val="001E54E8"/>
    <w:rsid w:val="001E5514"/>
    <w:rsid w:val="001E66EA"/>
    <w:rsid w:val="001E6AC0"/>
    <w:rsid w:val="001E6BA9"/>
    <w:rsid w:val="001E6CB4"/>
    <w:rsid w:val="001E773D"/>
    <w:rsid w:val="001F03F8"/>
    <w:rsid w:val="001F0774"/>
    <w:rsid w:val="001F0BDF"/>
    <w:rsid w:val="001F1569"/>
    <w:rsid w:val="001F1848"/>
    <w:rsid w:val="001F1BC8"/>
    <w:rsid w:val="001F1D0B"/>
    <w:rsid w:val="001F21A5"/>
    <w:rsid w:val="001F2E84"/>
    <w:rsid w:val="001F2FDB"/>
    <w:rsid w:val="001F3102"/>
    <w:rsid w:val="001F3B94"/>
    <w:rsid w:val="001F3BD7"/>
    <w:rsid w:val="001F3FB7"/>
    <w:rsid w:val="001F41F8"/>
    <w:rsid w:val="001F42D3"/>
    <w:rsid w:val="001F4E71"/>
    <w:rsid w:val="001F5062"/>
    <w:rsid w:val="001F5EDB"/>
    <w:rsid w:val="001F5FD7"/>
    <w:rsid w:val="001F646C"/>
    <w:rsid w:val="001F6D9A"/>
    <w:rsid w:val="001F7713"/>
    <w:rsid w:val="001F7A0B"/>
    <w:rsid w:val="001F7B6C"/>
    <w:rsid w:val="0020024D"/>
    <w:rsid w:val="0020028F"/>
    <w:rsid w:val="002002FE"/>
    <w:rsid w:val="00200BE6"/>
    <w:rsid w:val="00201706"/>
    <w:rsid w:val="00201AEC"/>
    <w:rsid w:val="00202306"/>
    <w:rsid w:val="0020274A"/>
    <w:rsid w:val="00202F40"/>
    <w:rsid w:val="00203253"/>
    <w:rsid w:val="0020331F"/>
    <w:rsid w:val="002035DA"/>
    <w:rsid w:val="00203B96"/>
    <w:rsid w:val="00203F5E"/>
    <w:rsid w:val="00203FDB"/>
    <w:rsid w:val="002056FC"/>
    <w:rsid w:val="00206522"/>
    <w:rsid w:val="002067BA"/>
    <w:rsid w:val="002069DA"/>
    <w:rsid w:val="00206C12"/>
    <w:rsid w:val="00206CE0"/>
    <w:rsid w:val="0020777A"/>
    <w:rsid w:val="00207DC3"/>
    <w:rsid w:val="00207DDA"/>
    <w:rsid w:val="002106C0"/>
    <w:rsid w:val="0021108E"/>
    <w:rsid w:val="00211774"/>
    <w:rsid w:val="002121F4"/>
    <w:rsid w:val="00212B3A"/>
    <w:rsid w:val="00213108"/>
    <w:rsid w:val="002131D5"/>
    <w:rsid w:val="0021320A"/>
    <w:rsid w:val="00213634"/>
    <w:rsid w:val="00214387"/>
    <w:rsid w:val="002147FB"/>
    <w:rsid w:val="00214E1E"/>
    <w:rsid w:val="002159A5"/>
    <w:rsid w:val="00216062"/>
    <w:rsid w:val="0021606C"/>
    <w:rsid w:val="00216AFD"/>
    <w:rsid w:val="00217326"/>
    <w:rsid w:val="002179C5"/>
    <w:rsid w:val="00217B3F"/>
    <w:rsid w:val="00217BCF"/>
    <w:rsid w:val="002200CD"/>
    <w:rsid w:val="00220138"/>
    <w:rsid w:val="002204A6"/>
    <w:rsid w:val="00220542"/>
    <w:rsid w:val="00220545"/>
    <w:rsid w:val="00221390"/>
    <w:rsid w:val="00222B37"/>
    <w:rsid w:val="00222EF9"/>
    <w:rsid w:val="00223C52"/>
    <w:rsid w:val="002240F6"/>
    <w:rsid w:val="00224476"/>
    <w:rsid w:val="00224C59"/>
    <w:rsid w:val="00224C7A"/>
    <w:rsid w:val="00225E3F"/>
    <w:rsid w:val="00226413"/>
    <w:rsid w:val="00227945"/>
    <w:rsid w:val="00227F43"/>
    <w:rsid w:val="00227FC4"/>
    <w:rsid w:val="002301BA"/>
    <w:rsid w:val="00230D3C"/>
    <w:rsid w:val="0023183A"/>
    <w:rsid w:val="00232264"/>
    <w:rsid w:val="002326FC"/>
    <w:rsid w:val="0023301A"/>
    <w:rsid w:val="00233590"/>
    <w:rsid w:val="002335DA"/>
    <w:rsid w:val="00233671"/>
    <w:rsid w:val="0023598A"/>
    <w:rsid w:val="002364BC"/>
    <w:rsid w:val="00236644"/>
    <w:rsid w:val="00236683"/>
    <w:rsid w:val="00236B0B"/>
    <w:rsid w:val="00236DCB"/>
    <w:rsid w:val="00236FBF"/>
    <w:rsid w:val="00237174"/>
    <w:rsid w:val="00237249"/>
    <w:rsid w:val="002379CC"/>
    <w:rsid w:val="002400CF"/>
    <w:rsid w:val="002404D7"/>
    <w:rsid w:val="002404E4"/>
    <w:rsid w:val="002406D4"/>
    <w:rsid w:val="002407C3"/>
    <w:rsid w:val="00240862"/>
    <w:rsid w:val="00240EEC"/>
    <w:rsid w:val="00241066"/>
    <w:rsid w:val="002411DE"/>
    <w:rsid w:val="0024149F"/>
    <w:rsid w:val="00241A14"/>
    <w:rsid w:val="00241D99"/>
    <w:rsid w:val="00242D4E"/>
    <w:rsid w:val="002433D4"/>
    <w:rsid w:val="002436EA"/>
    <w:rsid w:val="0024411B"/>
    <w:rsid w:val="00244CEC"/>
    <w:rsid w:val="002458D5"/>
    <w:rsid w:val="00245B67"/>
    <w:rsid w:val="0024645F"/>
    <w:rsid w:val="00246502"/>
    <w:rsid w:val="0024717F"/>
    <w:rsid w:val="0024775A"/>
    <w:rsid w:val="00247FAC"/>
    <w:rsid w:val="00250085"/>
    <w:rsid w:val="00250B28"/>
    <w:rsid w:val="00250B54"/>
    <w:rsid w:val="0025120C"/>
    <w:rsid w:val="002512BE"/>
    <w:rsid w:val="00251679"/>
    <w:rsid w:val="002517F9"/>
    <w:rsid w:val="002518EC"/>
    <w:rsid w:val="00252113"/>
    <w:rsid w:val="0025261E"/>
    <w:rsid w:val="00252661"/>
    <w:rsid w:val="00252CE7"/>
    <w:rsid w:val="002534AF"/>
    <w:rsid w:val="00253662"/>
    <w:rsid w:val="0025434E"/>
    <w:rsid w:val="00254483"/>
    <w:rsid w:val="00254D62"/>
    <w:rsid w:val="00255663"/>
    <w:rsid w:val="002559F2"/>
    <w:rsid w:val="0025679E"/>
    <w:rsid w:val="00256F35"/>
    <w:rsid w:val="00257A77"/>
    <w:rsid w:val="00257AB2"/>
    <w:rsid w:val="00257B32"/>
    <w:rsid w:val="00257B7C"/>
    <w:rsid w:val="00260757"/>
    <w:rsid w:val="002609DC"/>
    <w:rsid w:val="00260A9D"/>
    <w:rsid w:val="0026184D"/>
    <w:rsid w:val="00261F79"/>
    <w:rsid w:val="002623BC"/>
    <w:rsid w:val="00262483"/>
    <w:rsid w:val="00262BE5"/>
    <w:rsid w:val="002634C6"/>
    <w:rsid w:val="00263773"/>
    <w:rsid w:val="002639EB"/>
    <w:rsid w:val="00263DC8"/>
    <w:rsid w:val="002641AC"/>
    <w:rsid w:val="002646B3"/>
    <w:rsid w:val="002648EE"/>
    <w:rsid w:val="00264AE2"/>
    <w:rsid w:val="00264B57"/>
    <w:rsid w:val="00264E6C"/>
    <w:rsid w:val="00264FD3"/>
    <w:rsid w:val="0026694A"/>
    <w:rsid w:val="00266ABF"/>
    <w:rsid w:val="00267334"/>
    <w:rsid w:val="0026733A"/>
    <w:rsid w:val="002675FC"/>
    <w:rsid w:val="002700D7"/>
    <w:rsid w:val="00270378"/>
    <w:rsid w:val="0027063D"/>
    <w:rsid w:val="00270D9D"/>
    <w:rsid w:val="0027140B"/>
    <w:rsid w:val="00271478"/>
    <w:rsid w:val="0027235E"/>
    <w:rsid w:val="00273492"/>
    <w:rsid w:val="00274060"/>
    <w:rsid w:val="0027423C"/>
    <w:rsid w:val="0027438C"/>
    <w:rsid w:val="002748D6"/>
    <w:rsid w:val="00274C87"/>
    <w:rsid w:val="002760DC"/>
    <w:rsid w:val="00277927"/>
    <w:rsid w:val="0028020A"/>
    <w:rsid w:val="00281D99"/>
    <w:rsid w:val="00281E5F"/>
    <w:rsid w:val="00281F9E"/>
    <w:rsid w:val="00281FF4"/>
    <w:rsid w:val="00283ADE"/>
    <w:rsid w:val="00283B8A"/>
    <w:rsid w:val="00283BFA"/>
    <w:rsid w:val="00284371"/>
    <w:rsid w:val="00284686"/>
    <w:rsid w:val="00284740"/>
    <w:rsid w:val="002853DA"/>
    <w:rsid w:val="002854E3"/>
    <w:rsid w:val="002859AB"/>
    <w:rsid w:val="00285AF4"/>
    <w:rsid w:val="00286B22"/>
    <w:rsid w:val="00286E22"/>
    <w:rsid w:val="00287624"/>
    <w:rsid w:val="002878BC"/>
    <w:rsid w:val="002879C2"/>
    <w:rsid w:val="00287E10"/>
    <w:rsid w:val="00290558"/>
    <w:rsid w:val="00290813"/>
    <w:rsid w:val="00291A54"/>
    <w:rsid w:val="002924FA"/>
    <w:rsid w:val="00293704"/>
    <w:rsid w:val="0029387D"/>
    <w:rsid w:val="00294EF6"/>
    <w:rsid w:val="0029569B"/>
    <w:rsid w:val="00296704"/>
    <w:rsid w:val="00296D4A"/>
    <w:rsid w:val="00297030"/>
    <w:rsid w:val="00297E31"/>
    <w:rsid w:val="002A08D9"/>
    <w:rsid w:val="002A0904"/>
    <w:rsid w:val="002A0A57"/>
    <w:rsid w:val="002A0AE2"/>
    <w:rsid w:val="002A0BA5"/>
    <w:rsid w:val="002A0FC3"/>
    <w:rsid w:val="002A2370"/>
    <w:rsid w:val="002A2890"/>
    <w:rsid w:val="002A29AB"/>
    <w:rsid w:val="002A37B5"/>
    <w:rsid w:val="002A39F1"/>
    <w:rsid w:val="002A3C74"/>
    <w:rsid w:val="002A3DEA"/>
    <w:rsid w:val="002A4383"/>
    <w:rsid w:val="002A4405"/>
    <w:rsid w:val="002A4EE4"/>
    <w:rsid w:val="002A4FDF"/>
    <w:rsid w:val="002A5354"/>
    <w:rsid w:val="002A538F"/>
    <w:rsid w:val="002A53C2"/>
    <w:rsid w:val="002A59E5"/>
    <w:rsid w:val="002A59F4"/>
    <w:rsid w:val="002A5C9D"/>
    <w:rsid w:val="002A5CC4"/>
    <w:rsid w:val="002A631B"/>
    <w:rsid w:val="002A7422"/>
    <w:rsid w:val="002B0652"/>
    <w:rsid w:val="002B0CBB"/>
    <w:rsid w:val="002B1488"/>
    <w:rsid w:val="002B15A8"/>
    <w:rsid w:val="002B194A"/>
    <w:rsid w:val="002B23C3"/>
    <w:rsid w:val="002B2FBD"/>
    <w:rsid w:val="002B30F9"/>
    <w:rsid w:val="002B31C5"/>
    <w:rsid w:val="002B3CC2"/>
    <w:rsid w:val="002B45E3"/>
    <w:rsid w:val="002B47B7"/>
    <w:rsid w:val="002B5120"/>
    <w:rsid w:val="002B51AA"/>
    <w:rsid w:val="002B649D"/>
    <w:rsid w:val="002B6DEA"/>
    <w:rsid w:val="002B6E19"/>
    <w:rsid w:val="002B77AE"/>
    <w:rsid w:val="002B7F13"/>
    <w:rsid w:val="002C02EE"/>
    <w:rsid w:val="002C040D"/>
    <w:rsid w:val="002C0964"/>
    <w:rsid w:val="002C0F46"/>
    <w:rsid w:val="002C1545"/>
    <w:rsid w:val="002C217D"/>
    <w:rsid w:val="002C3453"/>
    <w:rsid w:val="002C3CB6"/>
    <w:rsid w:val="002C407E"/>
    <w:rsid w:val="002C44D8"/>
    <w:rsid w:val="002C4DB4"/>
    <w:rsid w:val="002C50E8"/>
    <w:rsid w:val="002C526E"/>
    <w:rsid w:val="002C54BA"/>
    <w:rsid w:val="002C5FC5"/>
    <w:rsid w:val="002C65B1"/>
    <w:rsid w:val="002C68E2"/>
    <w:rsid w:val="002C6A9E"/>
    <w:rsid w:val="002C783E"/>
    <w:rsid w:val="002C78D4"/>
    <w:rsid w:val="002D003D"/>
    <w:rsid w:val="002D0727"/>
    <w:rsid w:val="002D0C76"/>
    <w:rsid w:val="002D111A"/>
    <w:rsid w:val="002D1553"/>
    <w:rsid w:val="002D1E46"/>
    <w:rsid w:val="002D2CEE"/>
    <w:rsid w:val="002D2E83"/>
    <w:rsid w:val="002D3314"/>
    <w:rsid w:val="002D33A8"/>
    <w:rsid w:val="002D373E"/>
    <w:rsid w:val="002D4094"/>
    <w:rsid w:val="002D4869"/>
    <w:rsid w:val="002D55A1"/>
    <w:rsid w:val="002D5F00"/>
    <w:rsid w:val="002D6459"/>
    <w:rsid w:val="002D6548"/>
    <w:rsid w:val="002D6A06"/>
    <w:rsid w:val="002D6A9F"/>
    <w:rsid w:val="002D6CF3"/>
    <w:rsid w:val="002D6EA4"/>
    <w:rsid w:val="002D76AB"/>
    <w:rsid w:val="002D7A74"/>
    <w:rsid w:val="002D7CB3"/>
    <w:rsid w:val="002E00B9"/>
    <w:rsid w:val="002E0587"/>
    <w:rsid w:val="002E0F19"/>
    <w:rsid w:val="002E2913"/>
    <w:rsid w:val="002E293D"/>
    <w:rsid w:val="002E2CA3"/>
    <w:rsid w:val="002E2DA4"/>
    <w:rsid w:val="002E3A49"/>
    <w:rsid w:val="002E471B"/>
    <w:rsid w:val="002E4832"/>
    <w:rsid w:val="002E4F99"/>
    <w:rsid w:val="002E51BE"/>
    <w:rsid w:val="002E59B6"/>
    <w:rsid w:val="002E5B0D"/>
    <w:rsid w:val="002E60AC"/>
    <w:rsid w:val="002E65B0"/>
    <w:rsid w:val="002E662C"/>
    <w:rsid w:val="002E6E09"/>
    <w:rsid w:val="002E6F1F"/>
    <w:rsid w:val="002E6F77"/>
    <w:rsid w:val="002E7402"/>
    <w:rsid w:val="002E79AD"/>
    <w:rsid w:val="002E7E83"/>
    <w:rsid w:val="002E7E9B"/>
    <w:rsid w:val="002F0234"/>
    <w:rsid w:val="002F045F"/>
    <w:rsid w:val="002F06EF"/>
    <w:rsid w:val="002F081B"/>
    <w:rsid w:val="002F0DA1"/>
    <w:rsid w:val="002F101D"/>
    <w:rsid w:val="002F1369"/>
    <w:rsid w:val="002F194B"/>
    <w:rsid w:val="002F1C52"/>
    <w:rsid w:val="002F201B"/>
    <w:rsid w:val="002F29FD"/>
    <w:rsid w:val="002F3398"/>
    <w:rsid w:val="002F35B1"/>
    <w:rsid w:val="002F3AE1"/>
    <w:rsid w:val="002F4366"/>
    <w:rsid w:val="002F4698"/>
    <w:rsid w:val="002F4AC6"/>
    <w:rsid w:val="002F5278"/>
    <w:rsid w:val="002F55C7"/>
    <w:rsid w:val="002F57C4"/>
    <w:rsid w:val="002F5884"/>
    <w:rsid w:val="002F66C1"/>
    <w:rsid w:val="002F6AA8"/>
    <w:rsid w:val="002F7568"/>
    <w:rsid w:val="002F7C2A"/>
    <w:rsid w:val="002F7CDC"/>
    <w:rsid w:val="003009B6"/>
    <w:rsid w:val="003012A9"/>
    <w:rsid w:val="003018C0"/>
    <w:rsid w:val="00301C9F"/>
    <w:rsid w:val="00302663"/>
    <w:rsid w:val="00302730"/>
    <w:rsid w:val="003027E9"/>
    <w:rsid w:val="00303087"/>
    <w:rsid w:val="00303E02"/>
    <w:rsid w:val="00304673"/>
    <w:rsid w:val="003046F8"/>
    <w:rsid w:val="00304950"/>
    <w:rsid w:val="00304D31"/>
    <w:rsid w:val="00304E37"/>
    <w:rsid w:val="003056F8"/>
    <w:rsid w:val="00305D40"/>
    <w:rsid w:val="003068AE"/>
    <w:rsid w:val="00306E34"/>
    <w:rsid w:val="0031060C"/>
    <w:rsid w:val="003107F1"/>
    <w:rsid w:val="00310CDB"/>
    <w:rsid w:val="00310E8C"/>
    <w:rsid w:val="00310E94"/>
    <w:rsid w:val="00310ECA"/>
    <w:rsid w:val="00311027"/>
    <w:rsid w:val="0031162A"/>
    <w:rsid w:val="00311890"/>
    <w:rsid w:val="00311A80"/>
    <w:rsid w:val="003127F0"/>
    <w:rsid w:val="00313988"/>
    <w:rsid w:val="0031424A"/>
    <w:rsid w:val="003142AB"/>
    <w:rsid w:val="003143FE"/>
    <w:rsid w:val="00314EF2"/>
    <w:rsid w:val="003156B7"/>
    <w:rsid w:val="00315877"/>
    <w:rsid w:val="00315B7D"/>
    <w:rsid w:val="00315C7C"/>
    <w:rsid w:val="00316203"/>
    <w:rsid w:val="00316FFB"/>
    <w:rsid w:val="00317E99"/>
    <w:rsid w:val="00320185"/>
    <w:rsid w:val="00320D19"/>
    <w:rsid w:val="00320F5B"/>
    <w:rsid w:val="003218CF"/>
    <w:rsid w:val="00321904"/>
    <w:rsid w:val="00321F7D"/>
    <w:rsid w:val="003220BB"/>
    <w:rsid w:val="003223A6"/>
    <w:rsid w:val="00322F71"/>
    <w:rsid w:val="003230A5"/>
    <w:rsid w:val="00323353"/>
    <w:rsid w:val="00324855"/>
    <w:rsid w:val="0032530D"/>
    <w:rsid w:val="00325DDA"/>
    <w:rsid w:val="00325E14"/>
    <w:rsid w:val="00325F40"/>
    <w:rsid w:val="0032606B"/>
    <w:rsid w:val="0032610B"/>
    <w:rsid w:val="0032624E"/>
    <w:rsid w:val="003262B4"/>
    <w:rsid w:val="00326540"/>
    <w:rsid w:val="00327994"/>
    <w:rsid w:val="00327CD9"/>
    <w:rsid w:val="00327EBE"/>
    <w:rsid w:val="00330297"/>
    <w:rsid w:val="00330A39"/>
    <w:rsid w:val="00330E49"/>
    <w:rsid w:val="00330EB6"/>
    <w:rsid w:val="00331042"/>
    <w:rsid w:val="0033297C"/>
    <w:rsid w:val="00333478"/>
    <w:rsid w:val="00334AD5"/>
    <w:rsid w:val="00335835"/>
    <w:rsid w:val="0033594A"/>
    <w:rsid w:val="00336853"/>
    <w:rsid w:val="00337010"/>
    <w:rsid w:val="00337018"/>
    <w:rsid w:val="00337C89"/>
    <w:rsid w:val="00337F1C"/>
    <w:rsid w:val="003406F9"/>
    <w:rsid w:val="003409CC"/>
    <w:rsid w:val="00340C62"/>
    <w:rsid w:val="00341521"/>
    <w:rsid w:val="0034247E"/>
    <w:rsid w:val="00342687"/>
    <w:rsid w:val="0034272E"/>
    <w:rsid w:val="00342A36"/>
    <w:rsid w:val="00342FC5"/>
    <w:rsid w:val="003431A4"/>
    <w:rsid w:val="003431F3"/>
    <w:rsid w:val="00343627"/>
    <w:rsid w:val="00343834"/>
    <w:rsid w:val="00343CAF"/>
    <w:rsid w:val="0034466F"/>
    <w:rsid w:val="00344A24"/>
    <w:rsid w:val="00344A45"/>
    <w:rsid w:val="003452D9"/>
    <w:rsid w:val="00345473"/>
    <w:rsid w:val="003455FB"/>
    <w:rsid w:val="00345AF3"/>
    <w:rsid w:val="00345BA1"/>
    <w:rsid w:val="00346A39"/>
    <w:rsid w:val="00346BC9"/>
    <w:rsid w:val="00347140"/>
    <w:rsid w:val="00350B88"/>
    <w:rsid w:val="00352D43"/>
    <w:rsid w:val="00352D92"/>
    <w:rsid w:val="00352E25"/>
    <w:rsid w:val="00352FC6"/>
    <w:rsid w:val="003538A8"/>
    <w:rsid w:val="0035524B"/>
    <w:rsid w:val="003558A4"/>
    <w:rsid w:val="00355EB7"/>
    <w:rsid w:val="0035646C"/>
    <w:rsid w:val="00356C5D"/>
    <w:rsid w:val="00356E28"/>
    <w:rsid w:val="0035730C"/>
    <w:rsid w:val="0035779A"/>
    <w:rsid w:val="00357D64"/>
    <w:rsid w:val="00357EBB"/>
    <w:rsid w:val="0036033A"/>
    <w:rsid w:val="003607C7"/>
    <w:rsid w:val="003608D7"/>
    <w:rsid w:val="00361CC7"/>
    <w:rsid w:val="00362051"/>
    <w:rsid w:val="003622DC"/>
    <w:rsid w:val="003626A4"/>
    <w:rsid w:val="00362A13"/>
    <w:rsid w:val="00362EAD"/>
    <w:rsid w:val="003630EF"/>
    <w:rsid w:val="003647B1"/>
    <w:rsid w:val="00364A0E"/>
    <w:rsid w:val="003650A5"/>
    <w:rsid w:val="00366D92"/>
    <w:rsid w:val="00367678"/>
    <w:rsid w:val="00367937"/>
    <w:rsid w:val="00367CCF"/>
    <w:rsid w:val="003711B6"/>
    <w:rsid w:val="003719E3"/>
    <w:rsid w:val="003719E5"/>
    <w:rsid w:val="00371E1D"/>
    <w:rsid w:val="003722F6"/>
    <w:rsid w:val="00372585"/>
    <w:rsid w:val="0037295C"/>
    <w:rsid w:val="00372B46"/>
    <w:rsid w:val="00373331"/>
    <w:rsid w:val="003733CD"/>
    <w:rsid w:val="003737AF"/>
    <w:rsid w:val="003737FC"/>
    <w:rsid w:val="00373B2D"/>
    <w:rsid w:val="00373E72"/>
    <w:rsid w:val="0037407A"/>
    <w:rsid w:val="003747AE"/>
    <w:rsid w:val="0037490B"/>
    <w:rsid w:val="00374CBA"/>
    <w:rsid w:val="003756E6"/>
    <w:rsid w:val="0037586B"/>
    <w:rsid w:val="003762B4"/>
    <w:rsid w:val="00376573"/>
    <w:rsid w:val="003765C1"/>
    <w:rsid w:val="003767CD"/>
    <w:rsid w:val="00376E33"/>
    <w:rsid w:val="003771CE"/>
    <w:rsid w:val="003774B5"/>
    <w:rsid w:val="00377828"/>
    <w:rsid w:val="00377F5A"/>
    <w:rsid w:val="00380689"/>
    <w:rsid w:val="00380764"/>
    <w:rsid w:val="00380CC2"/>
    <w:rsid w:val="0038110B"/>
    <w:rsid w:val="00381632"/>
    <w:rsid w:val="003816C0"/>
    <w:rsid w:val="00381703"/>
    <w:rsid w:val="003818B3"/>
    <w:rsid w:val="003826E7"/>
    <w:rsid w:val="00382AE4"/>
    <w:rsid w:val="00382B9D"/>
    <w:rsid w:val="003831B4"/>
    <w:rsid w:val="003837C7"/>
    <w:rsid w:val="003838BC"/>
    <w:rsid w:val="00383EEF"/>
    <w:rsid w:val="003843EB"/>
    <w:rsid w:val="0038510A"/>
    <w:rsid w:val="00385590"/>
    <w:rsid w:val="00385818"/>
    <w:rsid w:val="003866BE"/>
    <w:rsid w:val="0038712F"/>
    <w:rsid w:val="00387842"/>
    <w:rsid w:val="0039064D"/>
    <w:rsid w:val="00390D27"/>
    <w:rsid w:val="00391111"/>
    <w:rsid w:val="00391246"/>
    <w:rsid w:val="0039138D"/>
    <w:rsid w:val="003914E6"/>
    <w:rsid w:val="00393194"/>
    <w:rsid w:val="00393291"/>
    <w:rsid w:val="003941B8"/>
    <w:rsid w:val="00394730"/>
    <w:rsid w:val="003949A5"/>
    <w:rsid w:val="003949C3"/>
    <w:rsid w:val="0039539A"/>
    <w:rsid w:val="0039584C"/>
    <w:rsid w:val="00395C5D"/>
    <w:rsid w:val="00396420"/>
    <w:rsid w:val="0039669A"/>
    <w:rsid w:val="00397458"/>
    <w:rsid w:val="003974DC"/>
    <w:rsid w:val="003978DE"/>
    <w:rsid w:val="003979FC"/>
    <w:rsid w:val="00397CED"/>
    <w:rsid w:val="003A0072"/>
    <w:rsid w:val="003A018F"/>
    <w:rsid w:val="003A07F7"/>
    <w:rsid w:val="003A0A85"/>
    <w:rsid w:val="003A15AF"/>
    <w:rsid w:val="003A18F5"/>
    <w:rsid w:val="003A20ED"/>
    <w:rsid w:val="003A23F6"/>
    <w:rsid w:val="003A25CA"/>
    <w:rsid w:val="003A2761"/>
    <w:rsid w:val="003A2CC7"/>
    <w:rsid w:val="003A3640"/>
    <w:rsid w:val="003A4340"/>
    <w:rsid w:val="003A4C71"/>
    <w:rsid w:val="003A4F3A"/>
    <w:rsid w:val="003A5924"/>
    <w:rsid w:val="003A5EEB"/>
    <w:rsid w:val="003A5F8D"/>
    <w:rsid w:val="003A601C"/>
    <w:rsid w:val="003A6102"/>
    <w:rsid w:val="003A6784"/>
    <w:rsid w:val="003A681D"/>
    <w:rsid w:val="003A6828"/>
    <w:rsid w:val="003A6AB8"/>
    <w:rsid w:val="003A7209"/>
    <w:rsid w:val="003A74BE"/>
    <w:rsid w:val="003A7BFE"/>
    <w:rsid w:val="003A7E52"/>
    <w:rsid w:val="003B0547"/>
    <w:rsid w:val="003B0B05"/>
    <w:rsid w:val="003B138E"/>
    <w:rsid w:val="003B1EE3"/>
    <w:rsid w:val="003B1F4B"/>
    <w:rsid w:val="003B314E"/>
    <w:rsid w:val="003B3270"/>
    <w:rsid w:val="003B3B6D"/>
    <w:rsid w:val="003B4E60"/>
    <w:rsid w:val="003B4FA7"/>
    <w:rsid w:val="003B53B8"/>
    <w:rsid w:val="003B5E3E"/>
    <w:rsid w:val="003B6193"/>
    <w:rsid w:val="003B6289"/>
    <w:rsid w:val="003B6BC5"/>
    <w:rsid w:val="003B6EE5"/>
    <w:rsid w:val="003C0309"/>
    <w:rsid w:val="003C0456"/>
    <w:rsid w:val="003C0DB8"/>
    <w:rsid w:val="003C11B6"/>
    <w:rsid w:val="003C1743"/>
    <w:rsid w:val="003C17AC"/>
    <w:rsid w:val="003C1ED1"/>
    <w:rsid w:val="003C220B"/>
    <w:rsid w:val="003C2953"/>
    <w:rsid w:val="003C45E9"/>
    <w:rsid w:val="003C486F"/>
    <w:rsid w:val="003C55F8"/>
    <w:rsid w:val="003C5B3D"/>
    <w:rsid w:val="003C5D77"/>
    <w:rsid w:val="003C744F"/>
    <w:rsid w:val="003D0436"/>
    <w:rsid w:val="003D09CD"/>
    <w:rsid w:val="003D0ABA"/>
    <w:rsid w:val="003D0E24"/>
    <w:rsid w:val="003D1410"/>
    <w:rsid w:val="003D1998"/>
    <w:rsid w:val="003D1CD1"/>
    <w:rsid w:val="003D1D81"/>
    <w:rsid w:val="003D1EB3"/>
    <w:rsid w:val="003D20EF"/>
    <w:rsid w:val="003D22C8"/>
    <w:rsid w:val="003D25E6"/>
    <w:rsid w:val="003D2B5A"/>
    <w:rsid w:val="003D315F"/>
    <w:rsid w:val="003D43B6"/>
    <w:rsid w:val="003D4CD2"/>
    <w:rsid w:val="003D53C4"/>
    <w:rsid w:val="003D5572"/>
    <w:rsid w:val="003D5ACD"/>
    <w:rsid w:val="003D5D78"/>
    <w:rsid w:val="003D6DF1"/>
    <w:rsid w:val="003D6F47"/>
    <w:rsid w:val="003D7261"/>
    <w:rsid w:val="003D7F5C"/>
    <w:rsid w:val="003E0064"/>
    <w:rsid w:val="003E0393"/>
    <w:rsid w:val="003E0816"/>
    <w:rsid w:val="003E091F"/>
    <w:rsid w:val="003E1129"/>
    <w:rsid w:val="003E11AE"/>
    <w:rsid w:val="003E2767"/>
    <w:rsid w:val="003E2F9F"/>
    <w:rsid w:val="003E330E"/>
    <w:rsid w:val="003E33FB"/>
    <w:rsid w:val="003E3951"/>
    <w:rsid w:val="003E3B1D"/>
    <w:rsid w:val="003E3DAB"/>
    <w:rsid w:val="003E4021"/>
    <w:rsid w:val="003E45D9"/>
    <w:rsid w:val="003E53D0"/>
    <w:rsid w:val="003E5D40"/>
    <w:rsid w:val="003E602C"/>
    <w:rsid w:val="003E7349"/>
    <w:rsid w:val="003E74C7"/>
    <w:rsid w:val="003E78A8"/>
    <w:rsid w:val="003E7907"/>
    <w:rsid w:val="003F064C"/>
    <w:rsid w:val="003F0DF4"/>
    <w:rsid w:val="003F0F10"/>
    <w:rsid w:val="003F1615"/>
    <w:rsid w:val="003F1CD0"/>
    <w:rsid w:val="003F2552"/>
    <w:rsid w:val="003F2FDA"/>
    <w:rsid w:val="003F3016"/>
    <w:rsid w:val="003F33A0"/>
    <w:rsid w:val="003F344F"/>
    <w:rsid w:val="003F352B"/>
    <w:rsid w:val="003F4140"/>
    <w:rsid w:val="003F4752"/>
    <w:rsid w:val="003F482D"/>
    <w:rsid w:val="003F56EA"/>
    <w:rsid w:val="003F5911"/>
    <w:rsid w:val="003F5A7E"/>
    <w:rsid w:val="003F5CFA"/>
    <w:rsid w:val="003F6055"/>
    <w:rsid w:val="003F6EC3"/>
    <w:rsid w:val="003F7633"/>
    <w:rsid w:val="003F7E36"/>
    <w:rsid w:val="003F7ED5"/>
    <w:rsid w:val="003F7F50"/>
    <w:rsid w:val="003F7F54"/>
    <w:rsid w:val="003F7FCA"/>
    <w:rsid w:val="00400ACC"/>
    <w:rsid w:val="00401019"/>
    <w:rsid w:val="004017C5"/>
    <w:rsid w:val="0040196E"/>
    <w:rsid w:val="00401C03"/>
    <w:rsid w:val="00402496"/>
    <w:rsid w:val="00402BED"/>
    <w:rsid w:val="00402E9B"/>
    <w:rsid w:val="00403046"/>
    <w:rsid w:val="00403274"/>
    <w:rsid w:val="00403348"/>
    <w:rsid w:val="004037AB"/>
    <w:rsid w:val="0040385D"/>
    <w:rsid w:val="00404322"/>
    <w:rsid w:val="00404563"/>
    <w:rsid w:val="004052C7"/>
    <w:rsid w:val="004055D1"/>
    <w:rsid w:val="00406173"/>
    <w:rsid w:val="0040657F"/>
    <w:rsid w:val="0040662A"/>
    <w:rsid w:val="0040672F"/>
    <w:rsid w:val="00406A87"/>
    <w:rsid w:val="00407818"/>
    <w:rsid w:val="00407F35"/>
    <w:rsid w:val="004103D5"/>
    <w:rsid w:val="004115B1"/>
    <w:rsid w:val="00412AAB"/>
    <w:rsid w:val="00412AE4"/>
    <w:rsid w:val="004132EB"/>
    <w:rsid w:val="00413D6C"/>
    <w:rsid w:val="004141CF"/>
    <w:rsid w:val="004146A2"/>
    <w:rsid w:val="004146FD"/>
    <w:rsid w:val="00415166"/>
    <w:rsid w:val="00415596"/>
    <w:rsid w:val="00415616"/>
    <w:rsid w:val="00415807"/>
    <w:rsid w:val="00415F9B"/>
    <w:rsid w:val="00417245"/>
    <w:rsid w:val="004174CB"/>
    <w:rsid w:val="0041776D"/>
    <w:rsid w:val="0041793D"/>
    <w:rsid w:val="0042028A"/>
    <w:rsid w:val="00420743"/>
    <w:rsid w:val="00420848"/>
    <w:rsid w:val="00420D92"/>
    <w:rsid w:val="0042283E"/>
    <w:rsid w:val="00422EE6"/>
    <w:rsid w:val="00424FB4"/>
    <w:rsid w:val="00425040"/>
    <w:rsid w:val="0042519B"/>
    <w:rsid w:val="0042536C"/>
    <w:rsid w:val="00425548"/>
    <w:rsid w:val="00425E42"/>
    <w:rsid w:val="00425FBB"/>
    <w:rsid w:val="004262C5"/>
    <w:rsid w:val="00426925"/>
    <w:rsid w:val="00426F26"/>
    <w:rsid w:val="0042733C"/>
    <w:rsid w:val="004308F2"/>
    <w:rsid w:val="00431415"/>
    <w:rsid w:val="00431902"/>
    <w:rsid w:val="00431971"/>
    <w:rsid w:val="00431993"/>
    <w:rsid w:val="00431AD3"/>
    <w:rsid w:val="004328CF"/>
    <w:rsid w:val="00432DD6"/>
    <w:rsid w:val="004332AD"/>
    <w:rsid w:val="0043416C"/>
    <w:rsid w:val="00434639"/>
    <w:rsid w:val="004346DA"/>
    <w:rsid w:val="004347E2"/>
    <w:rsid w:val="0043492A"/>
    <w:rsid w:val="00434DD8"/>
    <w:rsid w:val="00435985"/>
    <w:rsid w:val="00435A3B"/>
    <w:rsid w:val="0043609C"/>
    <w:rsid w:val="00436AE2"/>
    <w:rsid w:val="00436FCD"/>
    <w:rsid w:val="0043712F"/>
    <w:rsid w:val="004373D7"/>
    <w:rsid w:val="00437979"/>
    <w:rsid w:val="00437E7F"/>
    <w:rsid w:val="0044043B"/>
    <w:rsid w:val="0044049F"/>
    <w:rsid w:val="004418B1"/>
    <w:rsid w:val="00441CD4"/>
    <w:rsid w:val="00441D70"/>
    <w:rsid w:val="00442427"/>
    <w:rsid w:val="00442A2A"/>
    <w:rsid w:val="00443238"/>
    <w:rsid w:val="00443BFF"/>
    <w:rsid w:val="00443F8E"/>
    <w:rsid w:val="004441F5"/>
    <w:rsid w:val="00444467"/>
    <w:rsid w:val="004445F1"/>
    <w:rsid w:val="00444930"/>
    <w:rsid w:val="004450C5"/>
    <w:rsid w:val="00445523"/>
    <w:rsid w:val="00445B47"/>
    <w:rsid w:val="00445D95"/>
    <w:rsid w:val="004460E4"/>
    <w:rsid w:val="00446C8F"/>
    <w:rsid w:val="004476D0"/>
    <w:rsid w:val="00447EF1"/>
    <w:rsid w:val="0045040B"/>
    <w:rsid w:val="00450A4F"/>
    <w:rsid w:val="00450D5C"/>
    <w:rsid w:val="00451A42"/>
    <w:rsid w:val="00452794"/>
    <w:rsid w:val="00452927"/>
    <w:rsid w:val="00452ADA"/>
    <w:rsid w:val="00452B1F"/>
    <w:rsid w:val="00452BDE"/>
    <w:rsid w:val="00452EDE"/>
    <w:rsid w:val="00452EE9"/>
    <w:rsid w:val="004534BD"/>
    <w:rsid w:val="004536A1"/>
    <w:rsid w:val="004539F4"/>
    <w:rsid w:val="00453CE1"/>
    <w:rsid w:val="004542B6"/>
    <w:rsid w:val="00455208"/>
    <w:rsid w:val="0045596E"/>
    <w:rsid w:val="00455EFE"/>
    <w:rsid w:val="004568CE"/>
    <w:rsid w:val="0045744F"/>
    <w:rsid w:val="0045747A"/>
    <w:rsid w:val="00460274"/>
    <w:rsid w:val="004608CE"/>
    <w:rsid w:val="004609C0"/>
    <w:rsid w:val="00460F2C"/>
    <w:rsid w:val="004616BC"/>
    <w:rsid w:val="00462691"/>
    <w:rsid w:val="004635CC"/>
    <w:rsid w:val="004637E0"/>
    <w:rsid w:val="00463D76"/>
    <w:rsid w:val="00464264"/>
    <w:rsid w:val="004644FC"/>
    <w:rsid w:val="004646E2"/>
    <w:rsid w:val="004655DE"/>
    <w:rsid w:val="0046595F"/>
    <w:rsid w:val="00465ACC"/>
    <w:rsid w:val="00465E14"/>
    <w:rsid w:val="004669CD"/>
    <w:rsid w:val="00466C40"/>
    <w:rsid w:val="00466D62"/>
    <w:rsid w:val="00467392"/>
    <w:rsid w:val="0047086E"/>
    <w:rsid w:val="00471020"/>
    <w:rsid w:val="004714C3"/>
    <w:rsid w:val="00471B24"/>
    <w:rsid w:val="0047266B"/>
    <w:rsid w:val="00472DB7"/>
    <w:rsid w:val="004736E6"/>
    <w:rsid w:val="004744DC"/>
    <w:rsid w:val="0047453F"/>
    <w:rsid w:val="0047469C"/>
    <w:rsid w:val="004747D6"/>
    <w:rsid w:val="00474EA8"/>
    <w:rsid w:val="0047521F"/>
    <w:rsid w:val="0047560E"/>
    <w:rsid w:val="00475B00"/>
    <w:rsid w:val="00475CAA"/>
    <w:rsid w:val="00475D38"/>
    <w:rsid w:val="004761F5"/>
    <w:rsid w:val="00477282"/>
    <w:rsid w:val="00480808"/>
    <w:rsid w:val="00480B19"/>
    <w:rsid w:val="0048137E"/>
    <w:rsid w:val="004814DD"/>
    <w:rsid w:val="00481750"/>
    <w:rsid w:val="00481B12"/>
    <w:rsid w:val="00482C29"/>
    <w:rsid w:val="00482C60"/>
    <w:rsid w:val="00482D70"/>
    <w:rsid w:val="0048302A"/>
    <w:rsid w:val="0048314C"/>
    <w:rsid w:val="0048343C"/>
    <w:rsid w:val="00483463"/>
    <w:rsid w:val="0048384B"/>
    <w:rsid w:val="00484091"/>
    <w:rsid w:val="00484708"/>
    <w:rsid w:val="00484862"/>
    <w:rsid w:val="00484F57"/>
    <w:rsid w:val="00485064"/>
    <w:rsid w:val="00485117"/>
    <w:rsid w:val="00485160"/>
    <w:rsid w:val="00485193"/>
    <w:rsid w:val="004859B4"/>
    <w:rsid w:val="00485B94"/>
    <w:rsid w:val="00485D02"/>
    <w:rsid w:val="00486805"/>
    <w:rsid w:val="00486851"/>
    <w:rsid w:val="00487537"/>
    <w:rsid w:val="00487A9A"/>
    <w:rsid w:val="004906C8"/>
    <w:rsid w:val="004908D8"/>
    <w:rsid w:val="00491196"/>
    <w:rsid w:val="00491DCC"/>
    <w:rsid w:val="0049200C"/>
    <w:rsid w:val="00492019"/>
    <w:rsid w:val="0049278C"/>
    <w:rsid w:val="00494461"/>
    <w:rsid w:val="00494523"/>
    <w:rsid w:val="00494A26"/>
    <w:rsid w:val="00494A70"/>
    <w:rsid w:val="00494E59"/>
    <w:rsid w:val="004955DF"/>
    <w:rsid w:val="00495A33"/>
    <w:rsid w:val="00495CC7"/>
    <w:rsid w:val="0049626B"/>
    <w:rsid w:val="00496448"/>
    <w:rsid w:val="00496B4C"/>
    <w:rsid w:val="00497640"/>
    <w:rsid w:val="00497BFA"/>
    <w:rsid w:val="00497E51"/>
    <w:rsid w:val="004A031F"/>
    <w:rsid w:val="004A0860"/>
    <w:rsid w:val="004A0BD6"/>
    <w:rsid w:val="004A0CD3"/>
    <w:rsid w:val="004A0E9D"/>
    <w:rsid w:val="004A13E4"/>
    <w:rsid w:val="004A2508"/>
    <w:rsid w:val="004A2F54"/>
    <w:rsid w:val="004A3553"/>
    <w:rsid w:val="004A435D"/>
    <w:rsid w:val="004A4510"/>
    <w:rsid w:val="004A4F95"/>
    <w:rsid w:val="004A513E"/>
    <w:rsid w:val="004A524E"/>
    <w:rsid w:val="004A52B4"/>
    <w:rsid w:val="004A6141"/>
    <w:rsid w:val="004A62DA"/>
    <w:rsid w:val="004A774D"/>
    <w:rsid w:val="004B0E42"/>
    <w:rsid w:val="004B12DA"/>
    <w:rsid w:val="004B1345"/>
    <w:rsid w:val="004B14DD"/>
    <w:rsid w:val="004B15F5"/>
    <w:rsid w:val="004B16F9"/>
    <w:rsid w:val="004B1742"/>
    <w:rsid w:val="004B1AD4"/>
    <w:rsid w:val="004B1D52"/>
    <w:rsid w:val="004B20A5"/>
    <w:rsid w:val="004B20F3"/>
    <w:rsid w:val="004B2106"/>
    <w:rsid w:val="004B3387"/>
    <w:rsid w:val="004B35C8"/>
    <w:rsid w:val="004B35D8"/>
    <w:rsid w:val="004B3D93"/>
    <w:rsid w:val="004B4AE8"/>
    <w:rsid w:val="004B4E3C"/>
    <w:rsid w:val="004B5B7F"/>
    <w:rsid w:val="004B5F61"/>
    <w:rsid w:val="004B619C"/>
    <w:rsid w:val="004B6339"/>
    <w:rsid w:val="004B669E"/>
    <w:rsid w:val="004B680B"/>
    <w:rsid w:val="004B6BE5"/>
    <w:rsid w:val="004B6F45"/>
    <w:rsid w:val="004B6FC2"/>
    <w:rsid w:val="004B7302"/>
    <w:rsid w:val="004B7714"/>
    <w:rsid w:val="004B78CE"/>
    <w:rsid w:val="004B7DB7"/>
    <w:rsid w:val="004B7F56"/>
    <w:rsid w:val="004C05C7"/>
    <w:rsid w:val="004C0832"/>
    <w:rsid w:val="004C09CB"/>
    <w:rsid w:val="004C0B3D"/>
    <w:rsid w:val="004C0CB4"/>
    <w:rsid w:val="004C10AC"/>
    <w:rsid w:val="004C1FD7"/>
    <w:rsid w:val="004C2C92"/>
    <w:rsid w:val="004C32BB"/>
    <w:rsid w:val="004C3657"/>
    <w:rsid w:val="004C3949"/>
    <w:rsid w:val="004C4030"/>
    <w:rsid w:val="004C481A"/>
    <w:rsid w:val="004C4A1C"/>
    <w:rsid w:val="004C4E1A"/>
    <w:rsid w:val="004C51B0"/>
    <w:rsid w:val="004C5D25"/>
    <w:rsid w:val="004C5D43"/>
    <w:rsid w:val="004C5FEB"/>
    <w:rsid w:val="004C6C06"/>
    <w:rsid w:val="004C6C45"/>
    <w:rsid w:val="004C6DB3"/>
    <w:rsid w:val="004C7D0E"/>
    <w:rsid w:val="004D0D20"/>
    <w:rsid w:val="004D0EC4"/>
    <w:rsid w:val="004D1259"/>
    <w:rsid w:val="004D1E42"/>
    <w:rsid w:val="004D1F6D"/>
    <w:rsid w:val="004D201E"/>
    <w:rsid w:val="004D240C"/>
    <w:rsid w:val="004D2D10"/>
    <w:rsid w:val="004D36FD"/>
    <w:rsid w:val="004D3C9E"/>
    <w:rsid w:val="004D4526"/>
    <w:rsid w:val="004D4766"/>
    <w:rsid w:val="004D499D"/>
    <w:rsid w:val="004D4A0E"/>
    <w:rsid w:val="004D4A36"/>
    <w:rsid w:val="004D4C66"/>
    <w:rsid w:val="004D4DBE"/>
    <w:rsid w:val="004D59FA"/>
    <w:rsid w:val="004D5E11"/>
    <w:rsid w:val="004D65D9"/>
    <w:rsid w:val="004D6A89"/>
    <w:rsid w:val="004D70B4"/>
    <w:rsid w:val="004D74F7"/>
    <w:rsid w:val="004D7645"/>
    <w:rsid w:val="004D7C25"/>
    <w:rsid w:val="004E1733"/>
    <w:rsid w:val="004E19AD"/>
    <w:rsid w:val="004E2012"/>
    <w:rsid w:val="004E2169"/>
    <w:rsid w:val="004E2293"/>
    <w:rsid w:val="004E24E1"/>
    <w:rsid w:val="004E274A"/>
    <w:rsid w:val="004E2858"/>
    <w:rsid w:val="004E342F"/>
    <w:rsid w:val="004E34D7"/>
    <w:rsid w:val="004E37CC"/>
    <w:rsid w:val="004E38D1"/>
    <w:rsid w:val="004E4D17"/>
    <w:rsid w:val="004E51BC"/>
    <w:rsid w:val="004E5D1A"/>
    <w:rsid w:val="004E5DF0"/>
    <w:rsid w:val="004E6424"/>
    <w:rsid w:val="004E6584"/>
    <w:rsid w:val="004E6C83"/>
    <w:rsid w:val="004E6F8B"/>
    <w:rsid w:val="004E718D"/>
    <w:rsid w:val="004E71D2"/>
    <w:rsid w:val="004E7638"/>
    <w:rsid w:val="004E79C5"/>
    <w:rsid w:val="004E7D49"/>
    <w:rsid w:val="004E7F84"/>
    <w:rsid w:val="004E7FA2"/>
    <w:rsid w:val="004F02BE"/>
    <w:rsid w:val="004F05FA"/>
    <w:rsid w:val="004F09EF"/>
    <w:rsid w:val="004F13B1"/>
    <w:rsid w:val="004F17EC"/>
    <w:rsid w:val="004F1B41"/>
    <w:rsid w:val="004F249C"/>
    <w:rsid w:val="004F24F7"/>
    <w:rsid w:val="004F42B6"/>
    <w:rsid w:val="004F44C0"/>
    <w:rsid w:val="004F4826"/>
    <w:rsid w:val="004F4E14"/>
    <w:rsid w:val="004F54CC"/>
    <w:rsid w:val="004F5DD1"/>
    <w:rsid w:val="004F6273"/>
    <w:rsid w:val="004F6A19"/>
    <w:rsid w:val="004F6AE4"/>
    <w:rsid w:val="004F758B"/>
    <w:rsid w:val="004F75EA"/>
    <w:rsid w:val="004F7D96"/>
    <w:rsid w:val="00500D46"/>
    <w:rsid w:val="00501223"/>
    <w:rsid w:val="00501CFF"/>
    <w:rsid w:val="00501F29"/>
    <w:rsid w:val="00502276"/>
    <w:rsid w:val="005027ED"/>
    <w:rsid w:val="00502CC7"/>
    <w:rsid w:val="00502CD3"/>
    <w:rsid w:val="00502D47"/>
    <w:rsid w:val="00503014"/>
    <w:rsid w:val="0050398E"/>
    <w:rsid w:val="0050570B"/>
    <w:rsid w:val="00505BD5"/>
    <w:rsid w:val="005060C2"/>
    <w:rsid w:val="00506763"/>
    <w:rsid w:val="005067A2"/>
    <w:rsid w:val="00507227"/>
    <w:rsid w:val="00507BC6"/>
    <w:rsid w:val="00510220"/>
    <w:rsid w:val="00510249"/>
    <w:rsid w:val="005103BD"/>
    <w:rsid w:val="00510B91"/>
    <w:rsid w:val="00510E89"/>
    <w:rsid w:val="00510EF1"/>
    <w:rsid w:val="005117DA"/>
    <w:rsid w:val="005125C3"/>
    <w:rsid w:val="0051265E"/>
    <w:rsid w:val="00512672"/>
    <w:rsid w:val="00512704"/>
    <w:rsid w:val="005129A6"/>
    <w:rsid w:val="00512EE9"/>
    <w:rsid w:val="00513190"/>
    <w:rsid w:val="0051370E"/>
    <w:rsid w:val="00513D37"/>
    <w:rsid w:val="0051464B"/>
    <w:rsid w:val="00514667"/>
    <w:rsid w:val="0051490F"/>
    <w:rsid w:val="0051590A"/>
    <w:rsid w:val="00515F53"/>
    <w:rsid w:val="00516056"/>
    <w:rsid w:val="005163F4"/>
    <w:rsid w:val="005165CE"/>
    <w:rsid w:val="00516E17"/>
    <w:rsid w:val="00516E74"/>
    <w:rsid w:val="00517163"/>
    <w:rsid w:val="005171F3"/>
    <w:rsid w:val="00517A8A"/>
    <w:rsid w:val="00517AC8"/>
    <w:rsid w:val="00517E51"/>
    <w:rsid w:val="005201E1"/>
    <w:rsid w:val="00520987"/>
    <w:rsid w:val="0052105B"/>
    <w:rsid w:val="005211A7"/>
    <w:rsid w:val="00521254"/>
    <w:rsid w:val="005212A7"/>
    <w:rsid w:val="005221AA"/>
    <w:rsid w:val="00522FC4"/>
    <w:rsid w:val="005238D6"/>
    <w:rsid w:val="00523963"/>
    <w:rsid w:val="00523D69"/>
    <w:rsid w:val="005241D5"/>
    <w:rsid w:val="00525373"/>
    <w:rsid w:val="005258BE"/>
    <w:rsid w:val="00525BF1"/>
    <w:rsid w:val="005261F0"/>
    <w:rsid w:val="005266B0"/>
    <w:rsid w:val="00526D05"/>
    <w:rsid w:val="00527100"/>
    <w:rsid w:val="005272B1"/>
    <w:rsid w:val="0052734E"/>
    <w:rsid w:val="00527ED9"/>
    <w:rsid w:val="005301F5"/>
    <w:rsid w:val="00530497"/>
    <w:rsid w:val="00530BA4"/>
    <w:rsid w:val="00530E50"/>
    <w:rsid w:val="00531277"/>
    <w:rsid w:val="005314A6"/>
    <w:rsid w:val="00531D1C"/>
    <w:rsid w:val="00531EFB"/>
    <w:rsid w:val="00532377"/>
    <w:rsid w:val="00532525"/>
    <w:rsid w:val="0053285C"/>
    <w:rsid w:val="00532874"/>
    <w:rsid w:val="005330E1"/>
    <w:rsid w:val="00533C5E"/>
    <w:rsid w:val="00533C9D"/>
    <w:rsid w:val="005340B7"/>
    <w:rsid w:val="00534E3E"/>
    <w:rsid w:val="00535391"/>
    <w:rsid w:val="00536830"/>
    <w:rsid w:val="005369BB"/>
    <w:rsid w:val="00536C6B"/>
    <w:rsid w:val="00536C7A"/>
    <w:rsid w:val="00536F6C"/>
    <w:rsid w:val="0053727A"/>
    <w:rsid w:val="005373E3"/>
    <w:rsid w:val="00540790"/>
    <w:rsid w:val="005408B3"/>
    <w:rsid w:val="00540B60"/>
    <w:rsid w:val="00540D73"/>
    <w:rsid w:val="00541B2E"/>
    <w:rsid w:val="00541B48"/>
    <w:rsid w:val="00542756"/>
    <w:rsid w:val="00542B10"/>
    <w:rsid w:val="00542CE8"/>
    <w:rsid w:val="00542E7D"/>
    <w:rsid w:val="00542F26"/>
    <w:rsid w:val="005434A3"/>
    <w:rsid w:val="00543C47"/>
    <w:rsid w:val="00544DC2"/>
    <w:rsid w:val="00544FFE"/>
    <w:rsid w:val="00545A2E"/>
    <w:rsid w:val="0054678C"/>
    <w:rsid w:val="00546C97"/>
    <w:rsid w:val="00546E1D"/>
    <w:rsid w:val="00546ECE"/>
    <w:rsid w:val="00550316"/>
    <w:rsid w:val="00550448"/>
    <w:rsid w:val="00550B30"/>
    <w:rsid w:val="00550D33"/>
    <w:rsid w:val="00550F02"/>
    <w:rsid w:val="005513F6"/>
    <w:rsid w:val="00551B84"/>
    <w:rsid w:val="0055230E"/>
    <w:rsid w:val="005525D4"/>
    <w:rsid w:val="0055268E"/>
    <w:rsid w:val="00552A3D"/>
    <w:rsid w:val="00552F3A"/>
    <w:rsid w:val="00553529"/>
    <w:rsid w:val="00553553"/>
    <w:rsid w:val="0055383F"/>
    <w:rsid w:val="00553CF8"/>
    <w:rsid w:val="005544CE"/>
    <w:rsid w:val="0055450C"/>
    <w:rsid w:val="00554967"/>
    <w:rsid w:val="00554C2D"/>
    <w:rsid w:val="00554CCB"/>
    <w:rsid w:val="0055581D"/>
    <w:rsid w:val="00555D09"/>
    <w:rsid w:val="00555EAB"/>
    <w:rsid w:val="00556659"/>
    <w:rsid w:val="00556C5D"/>
    <w:rsid w:val="00556F09"/>
    <w:rsid w:val="005571E7"/>
    <w:rsid w:val="00557807"/>
    <w:rsid w:val="00557FFA"/>
    <w:rsid w:val="00560C35"/>
    <w:rsid w:val="00560D8B"/>
    <w:rsid w:val="00560E96"/>
    <w:rsid w:val="00561028"/>
    <w:rsid w:val="005614C4"/>
    <w:rsid w:val="00561A9C"/>
    <w:rsid w:val="00561F89"/>
    <w:rsid w:val="005624F7"/>
    <w:rsid w:val="00562F71"/>
    <w:rsid w:val="00563059"/>
    <w:rsid w:val="00563143"/>
    <w:rsid w:val="00564571"/>
    <w:rsid w:val="00564903"/>
    <w:rsid w:val="005649CB"/>
    <w:rsid w:val="00564CB2"/>
    <w:rsid w:val="0056503B"/>
    <w:rsid w:val="005652E4"/>
    <w:rsid w:val="00565A65"/>
    <w:rsid w:val="00565C26"/>
    <w:rsid w:val="005664FC"/>
    <w:rsid w:val="00566672"/>
    <w:rsid w:val="005666C8"/>
    <w:rsid w:val="00566721"/>
    <w:rsid w:val="00566A7F"/>
    <w:rsid w:val="0056716C"/>
    <w:rsid w:val="00567F9A"/>
    <w:rsid w:val="005703BC"/>
    <w:rsid w:val="0057088C"/>
    <w:rsid w:val="00570D6E"/>
    <w:rsid w:val="00571227"/>
    <w:rsid w:val="00571670"/>
    <w:rsid w:val="00571695"/>
    <w:rsid w:val="00571856"/>
    <w:rsid w:val="00571AD9"/>
    <w:rsid w:val="00571FB7"/>
    <w:rsid w:val="00572546"/>
    <w:rsid w:val="0057259C"/>
    <w:rsid w:val="00572F3D"/>
    <w:rsid w:val="005731C8"/>
    <w:rsid w:val="00573392"/>
    <w:rsid w:val="00573465"/>
    <w:rsid w:val="00573C2E"/>
    <w:rsid w:val="00573CC8"/>
    <w:rsid w:val="00573E89"/>
    <w:rsid w:val="00574300"/>
    <w:rsid w:val="0057501B"/>
    <w:rsid w:val="005757B8"/>
    <w:rsid w:val="00575B64"/>
    <w:rsid w:val="00575DD6"/>
    <w:rsid w:val="00575E56"/>
    <w:rsid w:val="00576A9C"/>
    <w:rsid w:val="00576B86"/>
    <w:rsid w:val="00576E35"/>
    <w:rsid w:val="005774C7"/>
    <w:rsid w:val="005774CD"/>
    <w:rsid w:val="0057754B"/>
    <w:rsid w:val="00577CE7"/>
    <w:rsid w:val="00580C0B"/>
    <w:rsid w:val="00581981"/>
    <w:rsid w:val="005824BC"/>
    <w:rsid w:val="005827F8"/>
    <w:rsid w:val="00582932"/>
    <w:rsid w:val="00582AC0"/>
    <w:rsid w:val="005831E5"/>
    <w:rsid w:val="005833E9"/>
    <w:rsid w:val="005834FA"/>
    <w:rsid w:val="005837FB"/>
    <w:rsid w:val="00583E19"/>
    <w:rsid w:val="0058428B"/>
    <w:rsid w:val="00584585"/>
    <w:rsid w:val="005845D8"/>
    <w:rsid w:val="005846CA"/>
    <w:rsid w:val="00584D6F"/>
    <w:rsid w:val="00585A7F"/>
    <w:rsid w:val="00585AAD"/>
    <w:rsid w:val="0058605B"/>
    <w:rsid w:val="00586E86"/>
    <w:rsid w:val="0058705C"/>
    <w:rsid w:val="00587254"/>
    <w:rsid w:val="005872AC"/>
    <w:rsid w:val="005878BE"/>
    <w:rsid w:val="00587AE3"/>
    <w:rsid w:val="00587B30"/>
    <w:rsid w:val="00587B49"/>
    <w:rsid w:val="00590D25"/>
    <w:rsid w:val="00590DFE"/>
    <w:rsid w:val="00590FFA"/>
    <w:rsid w:val="00591488"/>
    <w:rsid w:val="00591775"/>
    <w:rsid w:val="005917DA"/>
    <w:rsid w:val="00591E00"/>
    <w:rsid w:val="0059219E"/>
    <w:rsid w:val="005922DB"/>
    <w:rsid w:val="00592397"/>
    <w:rsid w:val="00592ABB"/>
    <w:rsid w:val="00592F1D"/>
    <w:rsid w:val="0059666A"/>
    <w:rsid w:val="00596879"/>
    <w:rsid w:val="0059690B"/>
    <w:rsid w:val="00596ED9"/>
    <w:rsid w:val="0059782E"/>
    <w:rsid w:val="00597F6A"/>
    <w:rsid w:val="005A03CE"/>
    <w:rsid w:val="005A0EF0"/>
    <w:rsid w:val="005A0F71"/>
    <w:rsid w:val="005A1074"/>
    <w:rsid w:val="005A14C9"/>
    <w:rsid w:val="005A17F1"/>
    <w:rsid w:val="005A1E71"/>
    <w:rsid w:val="005A1EE8"/>
    <w:rsid w:val="005A2A68"/>
    <w:rsid w:val="005A38E8"/>
    <w:rsid w:val="005A3CA1"/>
    <w:rsid w:val="005A3E07"/>
    <w:rsid w:val="005A4222"/>
    <w:rsid w:val="005A4740"/>
    <w:rsid w:val="005A4B25"/>
    <w:rsid w:val="005A4E49"/>
    <w:rsid w:val="005A53D9"/>
    <w:rsid w:val="005A5430"/>
    <w:rsid w:val="005A551A"/>
    <w:rsid w:val="005A597F"/>
    <w:rsid w:val="005A5E12"/>
    <w:rsid w:val="005A720D"/>
    <w:rsid w:val="005A724E"/>
    <w:rsid w:val="005B046C"/>
    <w:rsid w:val="005B04EF"/>
    <w:rsid w:val="005B0940"/>
    <w:rsid w:val="005B0C24"/>
    <w:rsid w:val="005B1013"/>
    <w:rsid w:val="005B128D"/>
    <w:rsid w:val="005B143F"/>
    <w:rsid w:val="005B19FF"/>
    <w:rsid w:val="005B1FEE"/>
    <w:rsid w:val="005B292E"/>
    <w:rsid w:val="005B3778"/>
    <w:rsid w:val="005B3B0D"/>
    <w:rsid w:val="005B49F5"/>
    <w:rsid w:val="005B4AE7"/>
    <w:rsid w:val="005B4D7E"/>
    <w:rsid w:val="005B5D12"/>
    <w:rsid w:val="005B5EB3"/>
    <w:rsid w:val="005B6311"/>
    <w:rsid w:val="005B6AB2"/>
    <w:rsid w:val="005B6D17"/>
    <w:rsid w:val="005B727E"/>
    <w:rsid w:val="005B7424"/>
    <w:rsid w:val="005B7FE9"/>
    <w:rsid w:val="005C0B3A"/>
    <w:rsid w:val="005C152B"/>
    <w:rsid w:val="005C28A4"/>
    <w:rsid w:val="005C3AF3"/>
    <w:rsid w:val="005C3B6D"/>
    <w:rsid w:val="005C3CA6"/>
    <w:rsid w:val="005C3F5F"/>
    <w:rsid w:val="005C44CF"/>
    <w:rsid w:val="005C4515"/>
    <w:rsid w:val="005C460E"/>
    <w:rsid w:val="005C4DE4"/>
    <w:rsid w:val="005C583D"/>
    <w:rsid w:val="005C5CC8"/>
    <w:rsid w:val="005C5F4D"/>
    <w:rsid w:val="005C62E4"/>
    <w:rsid w:val="005C62EF"/>
    <w:rsid w:val="005C7A97"/>
    <w:rsid w:val="005D003F"/>
    <w:rsid w:val="005D00F7"/>
    <w:rsid w:val="005D1C0F"/>
    <w:rsid w:val="005D1E28"/>
    <w:rsid w:val="005D21CE"/>
    <w:rsid w:val="005D3D26"/>
    <w:rsid w:val="005D4086"/>
    <w:rsid w:val="005D411B"/>
    <w:rsid w:val="005D4335"/>
    <w:rsid w:val="005D439B"/>
    <w:rsid w:val="005D4772"/>
    <w:rsid w:val="005D5820"/>
    <w:rsid w:val="005D5F26"/>
    <w:rsid w:val="005D615E"/>
    <w:rsid w:val="005D6C07"/>
    <w:rsid w:val="005D71A7"/>
    <w:rsid w:val="005D757B"/>
    <w:rsid w:val="005D7B07"/>
    <w:rsid w:val="005D7BAD"/>
    <w:rsid w:val="005D7CE7"/>
    <w:rsid w:val="005E0186"/>
    <w:rsid w:val="005E0ABD"/>
    <w:rsid w:val="005E0CE4"/>
    <w:rsid w:val="005E116C"/>
    <w:rsid w:val="005E1F58"/>
    <w:rsid w:val="005E205B"/>
    <w:rsid w:val="005E2095"/>
    <w:rsid w:val="005E2118"/>
    <w:rsid w:val="005E2E77"/>
    <w:rsid w:val="005E2E80"/>
    <w:rsid w:val="005E3645"/>
    <w:rsid w:val="005E39C7"/>
    <w:rsid w:val="005E43ED"/>
    <w:rsid w:val="005E4C55"/>
    <w:rsid w:val="005E4E07"/>
    <w:rsid w:val="005E5694"/>
    <w:rsid w:val="005E58B5"/>
    <w:rsid w:val="005E5D5E"/>
    <w:rsid w:val="005E6611"/>
    <w:rsid w:val="005E6710"/>
    <w:rsid w:val="005E685B"/>
    <w:rsid w:val="005E68D5"/>
    <w:rsid w:val="005E6B6C"/>
    <w:rsid w:val="005E6D07"/>
    <w:rsid w:val="005E6D12"/>
    <w:rsid w:val="005E79F9"/>
    <w:rsid w:val="005F15FD"/>
    <w:rsid w:val="005F24E2"/>
    <w:rsid w:val="005F377E"/>
    <w:rsid w:val="005F3A36"/>
    <w:rsid w:val="005F3C3D"/>
    <w:rsid w:val="005F4E79"/>
    <w:rsid w:val="005F5ADD"/>
    <w:rsid w:val="005F5F9B"/>
    <w:rsid w:val="005F63F4"/>
    <w:rsid w:val="005F67FA"/>
    <w:rsid w:val="005F6CB9"/>
    <w:rsid w:val="005F74F5"/>
    <w:rsid w:val="00600457"/>
    <w:rsid w:val="00601140"/>
    <w:rsid w:val="006012B2"/>
    <w:rsid w:val="006026C3"/>
    <w:rsid w:val="006027A4"/>
    <w:rsid w:val="00602E24"/>
    <w:rsid w:val="006031F9"/>
    <w:rsid w:val="00603765"/>
    <w:rsid w:val="00603A30"/>
    <w:rsid w:val="00603C9B"/>
    <w:rsid w:val="00603D50"/>
    <w:rsid w:val="00604486"/>
    <w:rsid w:val="00604598"/>
    <w:rsid w:val="00604898"/>
    <w:rsid w:val="00604A2D"/>
    <w:rsid w:val="006053D6"/>
    <w:rsid w:val="0060544D"/>
    <w:rsid w:val="00605E21"/>
    <w:rsid w:val="00606901"/>
    <w:rsid w:val="006069F4"/>
    <w:rsid w:val="00606C83"/>
    <w:rsid w:val="00606EBA"/>
    <w:rsid w:val="00607D58"/>
    <w:rsid w:val="00610383"/>
    <w:rsid w:val="00610B41"/>
    <w:rsid w:val="00610F4C"/>
    <w:rsid w:val="006119C5"/>
    <w:rsid w:val="00612C07"/>
    <w:rsid w:val="00612DE0"/>
    <w:rsid w:val="00613A19"/>
    <w:rsid w:val="0061400F"/>
    <w:rsid w:val="00614219"/>
    <w:rsid w:val="006153D9"/>
    <w:rsid w:val="00615544"/>
    <w:rsid w:val="00615A36"/>
    <w:rsid w:val="00615ECB"/>
    <w:rsid w:val="00616375"/>
    <w:rsid w:val="00616467"/>
    <w:rsid w:val="00616E0D"/>
    <w:rsid w:val="00617455"/>
    <w:rsid w:val="00620D89"/>
    <w:rsid w:val="00621566"/>
    <w:rsid w:val="00621914"/>
    <w:rsid w:val="00622050"/>
    <w:rsid w:val="0062217D"/>
    <w:rsid w:val="00622701"/>
    <w:rsid w:val="00623DF3"/>
    <w:rsid w:val="00624147"/>
    <w:rsid w:val="0062467F"/>
    <w:rsid w:val="00625FAD"/>
    <w:rsid w:val="006261D1"/>
    <w:rsid w:val="006265D8"/>
    <w:rsid w:val="0062683A"/>
    <w:rsid w:val="00626F97"/>
    <w:rsid w:val="00627339"/>
    <w:rsid w:val="00627BAE"/>
    <w:rsid w:val="00627EFC"/>
    <w:rsid w:val="0063012D"/>
    <w:rsid w:val="0063044F"/>
    <w:rsid w:val="00630884"/>
    <w:rsid w:val="006308DE"/>
    <w:rsid w:val="006309BB"/>
    <w:rsid w:val="006310EA"/>
    <w:rsid w:val="006314F1"/>
    <w:rsid w:val="00631B6C"/>
    <w:rsid w:val="00631C22"/>
    <w:rsid w:val="00632CE3"/>
    <w:rsid w:val="0063372C"/>
    <w:rsid w:val="006337F1"/>
    <w:rsid w:val="00633C38"/>
    <w:rsid w:val="00634290"/>
    <w:rsid w:val="006344FA"/>
    <w:rsid w:val="006348E7"/>
    <w:rsid w:val="00634E6C"/>
    <w:rsid w:val="0063545C"/>
    <w:rsid w:val="00635D74"/>
    <w:rsid w:val="006365B0"/>
    <w:rsid w:val="00636679"/>
    <w:rsid w:val="00636A66"/>
    <w:rsid w:val="00636C4A"/>
    <w:rsid w:val="00636E45"/>
    <w:rsid w:val="00637A3C"/>
    <w:rsid w:val="00637D05"/>
    <w:rsid w:val="00637EB3"/>
    <w:rsid w:val="00637F7C"/>
    <w:rsid w:val="00640166"/>
    <w:rsid w:val="0064043A"/>
    <w:rsid w:val="00640BC7"/>
    <w:rsid w:val="00640C9B"/>
    <w:rsid w:val="00642C4B"/>
    <w:rsid w:val="0064344A"/>
    <w:rsid w:val="00643523"/>
    <w:rsid w:val="00643B37"/>
    <w:rsid w:val="00643BFA"/>
    <w:rsid w:val="00644238"/>
    <w:rsid w:val="006442FA"/>
    <w:rsid w:val="0064438C"/>
    <w:rsid w:val="00644B93"/>
    <w:rsid w:val="006461CC"/>
    <w:rsid w:val="006463A2"/>
    <w:rsid w:val="006467AF"/>
    <w:rsid w:val="006468B3"/>
    <w:rsid w:val="006473A0"/>
    <w:rsid w:val="00647BED"/>
    <w:rsid w:val="006505EF"/>
    <w:rsid w:val="00650923"/>
    <w:rsid w:val="0065118C"/>
    <w:rsid w:val="00651C2A"/>
    <w:rsid w:val="00651C45"/>
    <w:rsid w:val="00652719"/>
    <w:rsid w:val="00652BD6"/>
    <w:rsid w:val="00652E30"/>
    <w:rsid w:val="0065308E"/>
    <w:rsid w:val="0065316C"/>
    <w:rsid w:val="0065377A"/>
    <w:rsid w:val="006539A7"/>
    <w:rsid w:val="00653B8F"/>
    <w:rsid w:val="00654366"/>
    <w:rsid w:val="00654D00"/>
    <w:rsid w:val="00654E3F"/>
    <w:rsid w:val="00655344"/>
    <w:rsid w:val="0065576F"/>
    <w:rsid w:val="00655953"/>
    <w:rsid w:val="00655D76"/>
    <w:rsid w:val="00656801"/>
    <w:rsid w:val="00656DBF"/>
    <w:rsid w:val="00657A94"/>
    <w:rsid w:val="00657B81"/>
    <w:rsid w:val="00657E95"/>
    <w:rsid w:val="00660451"/>
    <w:rsid w:val="00660484"/>
    <w:rsid w:val="006619FD"/>
    <w:rsid w:val="00661BA3"/>
    <w:rsid w:val="00662062"/>
    <w:rsid w:val="00662CD6"/>
    <w:rsid w:val="006630D0"/>
    <w:rsid w:val="006633F3"/>
    <w:rsid w:val="00663E3B"/>
    <w:rsid w:val="00663E8E"/>
    <w:rsid w:val="00664134"/>
    <w:rsid w:val="006644CF"/>
    <w:rsid w:val="0066492C"/>
    <w:rsid w:val="00664B78"/>
    <w:rsid w:val="00665B48"/>
    <w:rsid w:val="00665C9D"/>
    <w:rsid w:val="00666007"/>
    <w:rsid w:val="00666098"/>
    <w:rsid w:val="006664A7"/>
    <w:rsid w:val="006666A5"/>
    <w:rsid w:val="00666734"/>
    <w:rsid w:val="00666886"/>
    <w:rsid w:val="00666C11"/>
    <w:rsid w:val="006674A0"/>
    <w:rsid w:val="006678D8"/>
    <w:rsid w:val="00667E39"/>
    <w:rsid w:val="006700DA"/>
    <w:rsid w:val="00670275"/>
    <w:rsid w:val="00671524"/>
    <w:rsid w:val="006727D9"/>
    <w:rsid w:val="00672913"/>
    <w:rsid w:val="00672EFA"/>
    <w:rsid w:val="006736C1"/>
    <w:rsid w:val="00673E9A"/>
    <w:rsid w:val="00673EC2"/>
    <w:rsid w:val="0067405C"/>
    <w:rsid w:val="00674277"/>
    <w:rsid w:val="00674440"/>
    <w:rsid w:val="0067475B"/>
    <w:rsid w:val="00674D5A"/>
    <w:rsid w:val="006758DB"/>
    <w:rsid w:val="00675A95"/>
    <w:rsid w:val="00675F58"/>
    <w:rsid w:val="00675FF4"/>
    <w:rsid w:val="006760E8"/>
    <w:rsid w:val="00676BF2"/>
    <w:rsid w:val="00676C2A"/>
    <w:rsid w:val="00676C7C"/>
    <w:rsid w:val="00676D7D"/>
    <w:rsid w:val="0067725A"/>
    <w:rsid w:val="00677F61"/>
    <w:rsid w:val="0068011C"/>
    <w:rsid w:val="0068092F"/>
    <w:rsid w:val="00680EB1"/>
    <w:rsid w:val="00681266"/>
    <w:rsid w:val="006817FA"/>
    <w:rsid w:val="00681A0C"/>
    <w:rsid w:val="00681AD3"/>
    <w:rsid w:val="00681B56"/>
    <w:rsid w:val="00681C18"/>
    <w:rsid w:val="00681E5C"/>
    <w:rsid w:val="00681F81"/>
    <w:rsid w:val="0068234F"/>
    <w:rsid w:val="00682CEC"/>
    <w:rsid w:val="0068324C"/>
    <w:rsid w:val="00683726"/>
    <w:rsid w:val="00683AD0"/>
    <w:rsid w:val="00684060"/>
    <w:rsid w:val="0068413F"/>
    <w:rsid w:val="00684A15"/>
    <w:rsid w:val="00684C4A"/>
    <w:rsid w:val="0068573D"/>
    <w:rsid w:val="006863B5"/>
    <w:rsid w:val="00686586"/>
    <w:rsid w:val="00686596"/>
    <w:rsid w:val="00686790"/>
    <w:rsid w:val="00686E88"/>
    <w:rsid w:val="006871C2"/>
    <w:rsid w:val="006874E9"/>
    <w:rsid w:val="0069067C"/>
    <w:rsid w:val="00690DFD"/>
    <w:rsid w:val="00691C64"/>
    <w:rsid w:val="00692313"/>
    <w:rsid w:val="0069279A"/>
    <w:rsid w:val="00692C01"/>
    <w:rsid w:val="006935EA"/>
    <w:rsid w:val="0069382F"/>
    <w:rsid w:val="00693A40"/>
    <w:rsid w:val="00693E6C"/>
    <w:rsid w:val="006943FC"/>
    <w:rsid w:val="00694412"/>
    <w:rsid w:val="00694DF4"/>
    <w:rsid w:val="00694FBA"/>
    <w:rsid w:val="0069519A"/>
    <w:rsid w:val="0069538F"/>
    <w:rsid w:val="00695FFB"/>
    <w:rsid w:val="006967D8"/>
    <w:rsid w:val="00696E96"/>
    <w:rsid w:val="006974AE"/>
    <w:rsid w:val="0069771C"/>
    <w:rsid w:val="00697B6F"/>
    <w:rsid w:val="00697CCE"/>
    <w:rsid w:val="00697D85"/>
    <w:rsid w:val="006A00B9"/>
    <w:rsid w:val="006A053B"/>
    <w:rsid w:val="006A0617"/>
    <w:rsid w:val="006A077C"/>
    <w:rsid w:val="006A20EF"/>
    <w:rsid w:val="006A26F5"/>
    <w:rsid w:val="006A27AF"/>
    <w:rsid w:val="006A2BED"/>
    <w:rsid w:val="006A2ECC"/>
    <w:rsid w:val="006A3A37"/>
    <w:rsid w:val="006A3B7C"/>
    <w:rsid w:val="006A4472"/>
    <w:rsid w:val="006A4878"/>
    <w:rsid w:val="006A5039"/>
    <w:rsid w:val="006A5995"/>
    <w:rsid w:val="006A5B89"/>
    <w:rsid w:val="006A5C39"/>
    <w:rsid w:val="006A5CF9"/>
    <w:rsid w:val="006A666A"/>
    <w:rsid w:val="006A6F32"/>
    <w:rsid w:val="006A6F35"/>
    <w:rsid w:val="006A6F3E"/>
    <w:rsid w:val="006B058C"/>
    <w:rsid w:val="006B0CEE"/>
    <w:rsid w:val="006B1118"/>
    <w:rsid w:val="006B16AA"/>
    <w:rsid w:val="006B1A02"/>
    <w:rsid w:val="006B1D20"/>
    <w:rsid w:val="006B22FE"/>
    <w:rsid w:val="006B232E"/>
    <w:rsid w:val="006B27BD"/>
    <w:rsid w:val="006B2CB8"/>
    <w:rsid w:val="006B397C"/>
    <w:rsid w:val="006B3AEE"/>
    <w:rsid w:val="006B3F58"/>
    <w:rsid w:val="006B4071"/>
    <w:rsid w:val="006B4265"/>
    <w:rsid w:val="006B454F"/>
    <w:rsid w:val="006B4A43"/>
    <w:rsid w:val="006B4E3C"/>
    <w:rsid w:val="006B542F"/>
    <w:rsid w:val="006B58FF"/>
    <w:rsid w:val="006B5AC3"/>
    <w:rsid w:val="006B5B37"/>
    <w:rsid w:val="006B6659"/>
    <w:rsid w:val="006B6CF0"/>
    <w:rsid w:val="006B7105"/>
    <w:rsid w:val="006B718B"/>
    <w:rsid w:val="006B7E64"/>
    <w:rsid w:val="006C00E2"/>
    <w:rsid w:val="006C1366"/>
    <w:rsid w:val="006C14AE"/>
    <w:rsid w:val="006C2141"/>
    <w:rsid w:val="006C3A3C"/>
    <w:rsid w:val="006C4028"/>
    <w:rsid w:val="006C44E2"/>
    <w:rsid w:val="006C5C09"/>
    <w:rsid w:val="006C6694"/>
    <w:rsid w:val="006C6DDF"/>
    <w:rsid w:val="006C6F66"/>
    <w:rsid w:val="006C6FDA"/>
    <w:rsid w:val="006C7391"/>
    <w:rsid w:val="006C760B"/>
    <w:rsid w:val="006C7BC1"/>
    <w:rsid w:val="006D08D1"/>
    <w:rsid w:val="006D0935"/>
    <w:rsid w:val="006D0C9F"/>
    <w:rsid w:val="006D1129"/>
    <w:rsid w:val="006D127A"/>
    <w:rsid w:val="006D1B8A"/>
    <w:rsid w:val="006D1CBD"/>
    <w:rsid w:val="006D2BDE"/>
    <w:rsid w:val="006D3173"/>
    <w:rsid w:val="006D3432"/>
    <w:rsid w:val="006D3679"/>
    <w:rsid w:val="006D3713"/>
    <w:rsid w:val="006D3983"/>
    <w:rsid w:val="006D3F07"/>
    <w:rsid w:val="006D47D0"/>
    <w:rsid w:val="006D48C8"/>
    <w:rsid w:val="006D5417"/>
    <w:rsid w:val="006D5C06"/>
    <w:rsid w:val="006D5EA5"/>
    <w:rsid w:val="006D5ED1"/>
    <w:rsid w:val="006D690C"/>
    <w:rsid w:val="006D6C23"/>
    <w:rsid w:val="006D77CC"/>
    <w:rsid w:val="006D7A30"/>
    <w:rsid w:val="006D7AF7"/>
    <w:rsid w:val="006E0135"/>
    <w:rsid w:val="006E04EB"/>
    <w:rsid w:val="006E09A5"/>
    <w:rsid w:val="006E0A11"/>
    <w:rsid w:val="006E0F28"/>
    <w:rsid w:val="006E152D"/>
    <w:rsid w:val="006E15F2"/>
    <w:rsid w:val="006E1BD8"/>
    <w:rsid w:val="006E2272"/>
    <w:rsid w:val="006E2428"/>
    <w:rsid w:val="006E257A"/>
    <w:rsid w:val="006E2B95"/>
    <w:rsid w:val="006E2CF6"/>
    <w:rsid w:val="006E354C"/>
    <w:rsid w:val="006E3576"/>
    <w:rsid w:val="006E3CB5"/>
    <w:rsid w:val="006E497A"/>
    <w:rsid w:val="006E4B72"/>
    <w:rsid w:val="006E5828"/>
    <w:rsid w:val="006E5DCF"/>
    <w:rsid w:val="006E5F34"/>
    <w:rsid w:val="006E62B2"/>
    <w:rsid w:val="006E6C1F"/>
    <w:rsid w:val="006E7879"/>
    <w:rsid w:val="006F0DA9"/>
    <w:rsid w:val="006F1992"/>
    <w:rsid w:val="006F1BA4"/>
    <w:rsid w:val="006F1BED"/>
    <w:rsid w:val="006F1C1D"/>
    <w:rsid w:val="006F1C2D"/>
    <w:rsid w:val="006F27B0"/>
    <w:rsid w:val="006F3015"/>
    <w:rsid w:val="006F3039"/>
    <w:rsid w:val="006F37C5"/>
    <w:rsid w:val="006F39D7"/>
    <w:rsid w:val="006F3B8E"/>
    <w:rsid w:val="006F4569"/>
    <w:rsid w:val="006F5653"/>
    <w:rsid w:val="006F6305"/>
    <w:rsid w:val="006F633B"/>
    <w:rsid w:val="006F6CAD"/>
    <w:rsid w:val="006F6DB6"/>
    <w:rsid w:val="006F7089"/>
    <w:rsid w:val="007001F6"/>
    <w:rsid w:val="0070084D"/>
    <w:rsid w:val="00700892"/>
    <w:rsid w:val="00700BD9"/>
    <w:rsid w:val="007020B1"/>
    <w:rsid w:val="00702759"/>
    <w:rsid w:val="007029E4"/>
    <w:rsid w:val="00702AD1"/>
    <w:rsid w:val="00702EE2"/>
    <w:rsid w:val="00703C3C"/>
    <w:rsid w:val="00703E56"/>
    <w:rsid w:val="00704188"/>
    <w:rsid w:val="00704A3C"/>
    <w:rsid w:val="00705118"/>
    <w:rsid w:val="00705BC4"/>
    <w:rsid w:val="00705E98"/>
    <w:rsid w:val="007067CB"/>
    <w:rsid w:val="00706835"/>
    <w:rsid w:val="00706864"/>
    <w:rsid w:val="0070689E"/>
    <w:rsid w:val="00706DAB"/>
    <w:rsid w:val="00707196"/>
    <w:rsid w:val="00707C0B"/>
    <w:rsid w:val="0071044D"/>
    <w:rsid w:val="00710889"/>
    <w:rsid w:val="00711857"/>
    <w:rsid w:val="00712075"/>
    <w:rsid w:val="0071269A"/>
    <w:rsid w:val="00712F9C"/>
    <w:rsid w:val="00713256"/>
    <w:rsid w:val="0071421C"/>
    <w:rsid w:val="0071469D"/>
    <w:rsid w:val="00715BDD"/>
    <w:rsid w:val="007163F6"/>
    <w:rsid w:val="007165EA"/>
    <w:rsid w:val="00716B72"/>
    <w:rsid w:val="0071710E"/>
    <w:rsid w:val="00720157"/>
    <w:rsid w:val="007211C0"/>
    <w:rsid w:val="00721329"/>
    <w:rsid w:val="0072160C"/>
    <w:rsid w:val="00721953"/>
    <w:rsid w:val="00721F91"/>
    <w:rsid w:val="007220DC"/>
    <w:rsid w:val="00722592"/>
    <w:rsid w:val="0072268F"/>
    <w:rsid w:val="007233B4"/>
    <w:rsid w:val="007233C5"/>
    <w:rsid w:val="00723455"/>
    <w:rsid w:val="007234D9"/>
    <w:rsid w:val="007237F0"/>
    <w:rsid w:val="007238B5"/>
    <w:rsid w:val="00723BF2"/>
    <w:rsid w:val="00723E09"/>
    <w:rsid w:val="00723F3A"/>
    <w:rsid w:val="00724245"/>
    <w:rsid w:val="00724314"/>
    <w:rsid w:val="00724A15"/>
    <w:rsid w:val="00724A6E"/>
    <w:rsid w:val="00724DF3"/>
    <w:rsid w:val="007256AA"/>
    <w:rsid w:val="00726413"/>
    <w:rsid w:val="00726CB1"/>
    <w:rsid w:val="00726E2E"/>
    <w:rsid w:val="00727141"/>
    <w:rsid w:val="0072755C"/>
    <w:rsid w:val="00727C8C"/>
    <w:rsid w:val="00727DE7"/>
    <w:rsid w:val="00730210"/>
    <w:rsid w:val="00730246"/>
    <w:rsid w:val="007307C8"/>
    <w:rsid w:val="0073134D"/>
    <w:rsid w:val="0073147C"/>
    <w:rsid w:val="007319F4"/>
    <w:rsid w:val="00731BB6"/>
    <w:rsid w:val="00731C34"/>
    <w:rsid w:val="007330A3"/>
    <w:rsid w:val="0073323C"/>
    <w:rsid w:val="007337B1"/>
    <w:rsid w:val="00733F58"/>
    <w:rsid w:val="007354B4"/>
    <w:rsid w:val="0073590C"/>
    <w:rsid w:val="00735F4D"/>
    <w:rsid w:val="0073628B"/>
    <w:rsid w:val="007367D0"/>
    <w:rsid w:val="00736EBB"/>
    <w:rsid w:val="0073759C"/>
    <w:rsid w:val="00737882"/>
    <w:rsid w:val="00737D5D"/>
    <w:rsid w:val="007400B9"/>
    <w:rsid w:val="0074057C"/>
    <w:rsid w:val="00740F28"/>
    <w:rsid w:val="007421D9"/>
    <w:rsid w:val="00742339"/>
    <w:rsid w:val="007423AD"/>
    <w:rsid w:val="007423DA"/>
    <w:rsid w:val="0074256C"/>
    <w:rsid w:val="00742A13"/>
    <w:rsid w:val="00742ED0"/>
    <w:rsid w:val="00742EFF"/>
    <w:rsid w:val="007432C7"/>
    <w:rsid w:val="0074395E"/>
    <w:rsid w:val="00743C2E"/>
    <w:rsid w:val="0074417A"/>
    <w:rsid w:val="00744943"/>
    <w:rsid w:val="00744CA9"/>
    <w:rsid w:val="00744EF8"/>
    <w:rsid w:val="007457FF"/>
    <w:rsid w:val="007460F6"/>
    <w:rsid w:val="007474BF"/>
    <w:rsid w:val="00747807"/>
    <w:rsid w:val="00750407"/>
    <w:rsid w:val="00750C8E"/>
    <w:rsid w:val="00751F55"/>
    <w:rsid w:val="00752C30"/>
    <w:rsid w:val="00752F1F"/>
    <w:rsid w:val="00752F39"/>
    <w:rsid w:val="0075307C"/>
    <w:rsid w:val="007538EA"/>
    <w:rsid w:val="00753ACA"/>
    <w:rsid w:val="00753C16"/>
    <w:rsid w:val="00753CA7"/>
    <w:rsid w:val="00753FB8"/>
    <w:rsid w:val="007547D0"/>
    <w:rsid w:val="00754937"/>
    <w:rsid w:val="00755AF6"/>
    <w:rsid w:val="00755EBC"/>
    <w:rsid w:val="00756180"/>
    <w:rsid w:val="00756245"/>
    <w:rsid w:val="00756E5B"/>
    <w:rsid w:val="00757696"/>
    <w:rsid w:val="00757A7B"/>
    <w:rsid w:val="00757D48"/>
    <w:rsid w:val="00757E50"/>
    <w:rsid w:val="00757F17"/>
    <w:rsid w:val="00757FB8"/>
    <w:rsid w:val="00760CF6"/>
    <w:rsid w:val="00760E0E"/>
    <w:rsid w:val="0076147F"/>
    <w:rsid w:val="007622AC"/>
    <w:rsid w:val="00762B97"/>
    <w:rsid w:val="00762BE5"/>
    <w:rsid w:val="00762E60"/>
    <w:rsid w:val="00763029"/>
    <w:rsid w:val="00763067"/>
    <w:rsid w:val="007630F5"/>
    <w:rsid w:val="0076330C"/>
    <w:rsid w:val="007637B6"/>
    <w:rsid w:val="00763A6F"/>
    <w:rsid w:val="00763B48"/>
    <w:rsid w:val="00763CD8"/>
    <w:rsid w:val="007647CC"/>
    <w:rsid w:val="007648EF"/>
    <w:rsid w:val="007654A6"/>
    <w:rsid w:val="007667E7"/>
    <w:rsid w:val="00767468"/>
    <w:rsid w:val="007674F2"/>
    <w:rsid w:val="00767AA7"/>
    <w:rsid w:val="00767B9F"/>
    <w:rsid w:val="00770603"/>
    <w:rsid w:val="00770D0B"/>
    <w:rsid w:val="007711D8"/>
    <w:rsid w:val="00771AC9"/>
    <w:rsid w:val="00772241"/>
    <w:rsid w:val="00772261"/>
    <w:rsid w:val="00772F93"/>
    <w:rsid w:val="007752AB"/>
    <w:rsid w:val="007753D0"/>
    <w:rsid w:val="007757D1"/>
    <w:rsid w:val="0077583A"/>
    <w:rsid w:val="00775F61"/>
    <w:rsid w:val="00775FB4"/>
    <w:rsid w:val="0077741A"/>
    <w:rsid w:val="007779DE"/>
    <w:rsid w:val="00777C24"/>
    <w:rsid w:val="00777E79"/>
    <w:rsid w:val="00777EB9"/>
    <w:rsid w:val="007804D8"/>
    <w:rsid w:val="007811DB"/>
    <w:rsid w:val="00781633"/>
    <w:rsid w:val="00781C0C"/>
    <w:rsid w:val="007825E1"/>
    <w:rsid w:val="00782A87"/>
    <w:rsid w:val="00782BD8"/>
    <w:rsid w:val="00782EFA"/>
    <w:rsid w:val="007831B9"/>
    <w:rsid w:val="0078352D"/>
    <w:rsid w:val="00783DB3"/>
    <w:rsid w:val="00784589"/>
    <w:rsid w:val="0078465E"/>
    <w:rsid w:val="00784A16"/>
    <w:rsid w:val="00784FE7"/>
    <w:rsid w:val="007858D3"/>
    <w:rsid w:val="00785988"/>
    <w:rsid w:val="00785E0E"/>
    <w:rsid w:val="0078615A"/>
    <w:rsid w:val="00786B6D"/>
    <w:rsid w:val="00787380"/>
    <w:rsid w:val="007874AA"/>
    <w:rsid w:val="007876E0"/>
    <w:rsid w:val="00787741"/>
    <w:rsid w:val="00787750"/>
    <w:rsid w:val="007877EF"/>
    <w:rsid w:val="00787935"/>
    <w:rsid w:val="00787C48"/>
    <w:rsid w:val="00790194"/>
    <w:rsid w:val="00790351"/>
    <w:rsid w:val="00790572"/>
    <w:rsid w:val="0079065A"/>
    <w:rsid w:val="007907DC"/>
    <w:rsid w:val="0079097C"/>
    <w:rsid w:val="00790F91"/>
    <w:rsid w:val="00791746"/>
    <w:rsid w:val="007917AB"/>
    <w:rsid w:val="0079181A"/>
    <w:rsid w:val="00791871"/>
    <w:rsid w:val="007919C4"/>
    <w:rsid w:val="00791FED"/>
    <w:rsid w:val="007925B5"/>
    <w:rsid w:val="007925C5"/>
    <w:rsid w:val="00792D04"/>
    <w:rsid w:val="007933EE"/>
    <w:rsid w:val="00794073"/>
    <w:rsid w:val="007943C8"/>
    <w:rsid w:val="00794685"/>
    <w:rsid w:val="00794FFB"/>
    <w:rsid w:val="0079547D"/>
    <w:rsid w:val="007955E8"/>
    <w:rsid w:val="007956A8"/>
    <w:rsid w:val="00796433"/>
    <w:rsid w:val="00796A9B"/>
    <w:rsid w:val="007A0243"/>
    <w:rsid w:val="007A02B5"/>
    <w:rsid w:val="007A0360"/>
    <w:rsid w:val="007A0670"/>
    <w:rsid w:val="007A0983"/>
    <w:rsid w:val="007A0B9D"/>
    <w:rsid w:val="007A0F5C"/>
    <w:rsid w:val="007A1EFD"/>
    <w:rsid w:val="007A2575"/>
    <w:rsid w:val="007A2FE2"/>
    <w:rsid w:val="007A3D6F"/>
    <w:rsid w:val="007A451E"/>
    <w:rsid w:val="007A46AE"/>
    <w:rsid w:val="007A4DB2"/>
    <w:rsid w:val="007A5006"/>
    <w:rsid w:val="007A600F"/>
    <w:rsid w:val="007A6AB7"/>
    <w:rsid w:val="007A7739"/>
    <w:rsid w:val="007A7900"/>
    <w:rsid w:val="007B088D"/>
    <w:rsid w:val="007B105D"/>
    <w:rsid w:val="007B17C0"/>
    <w:rsid w:val="007B199B"/>
    <w:rsid w:val="007B1D8F"/>
    <w:rsid w:val="007B3003"/>
    <w:rsid w:val="007B3189"/>
    <w:rsid w:val="007B3D05"/>
    <w:rsid w:val="007B4383"/>
    <w:rsid w:val="007B530C"/>
    <w:rsid w:val="007B58C1"/>
    <w:rsid w:val="007B5C2B"/>
    <w:rsid w:val="007B5E7E"/>
    <w:rsid w:val="007B5EF8"/>
    <w:rsid w:val="007B5FF2"/>
    <w:rsid w:val="007B649F"/>
    <w:rsid w:val="007B6589"/>
    <w:rsid w:val="007B65A5"/>
    <w:rsid w:val="007B69B4"/>
    <w:rsid w:val="007B6D3D"/>
    <w:rsid w:val="007B7E20"/>
    <w:rsid w:val="007B7E36"/>
    <w:rsid w:val="007C078F"/>
    <w:rsid w:val="007C07AF"/>
    <w:rsid w:val="007C0F29"/>
    <w:rsid w:val="007C10EE"/>
    <w:rsid w:val="007C12C0"/>
    <w:rsid w:val="007C1A01"/>
    <w:rsid w:val="007C1DE8"/>
    <w:rsid w:val="007C1E4C"/>
    <w:rsid w:val="007C2284"/>
    <w:rsid w:val="007C34EB"/>
    <w:rsid w:val="007C370C"/>
    <w:rsid w:val="007C376A"/>
    <w:rsid w:val="007C3EE3"/>
    <w:rsid w:val="007C4386"/>
    <w:rsid w:val="007C5035"/>
    <w:rsid w:val="007C512E"/>
    <w:rsid w:val="007C56BA"/>
    <w:rsid w:val="007C6318"/>
    <w:rsid w:val="007C7C3B"/>
    <w:rsid w:val="007C7C65"/>
    <w:rsid w:val="007D01B1"/>
    <w:rsid w:val="007D1380"/>
    <w:rsid w:val="007D17E8"/>
    <w:rsid w:val="007D1CFD"/>
    <w:rsid w:val="007D238D"/>
    <w:rsid w:val="007D2C74"/>
    <w:rsid w:val="007D2D09"/>
    <w:rsid w:val="007D33C0"/>
    <w:rsid w:val="007D38BF"/>
    <w:rsid w:val="007D39CF"/>
    <w:rsid w:val="007D4237"/>
    <w:rsid w:val="007D46A4"/>
    <w:rsid w:val="007D48A0"/>
    <w:rsid w:val="007D5EBA"/>
    <w:rsid w:val="007D6E47"/>
    <w:rsid w:val="007D7169"/>
    <w:rsid w:val="007D71C9"/>
    <w:rsid w:val="007D73AD"/>
    <w:rsid w:val="007D7D18"/>
    <w:rsid w:val="007D7D50"/>
    <w:rsid w:val="007D7DDA"/>
    <w:rsid w:val="007E04B9"/>
    <w:rsid w:val="007E04BE"/>
    <w:rsid w:val="007E11DE"/>
    <w:rsid w:val="007E1555"/>
    <w:rsid w:val="007E16CC"/>
    <w:rsid w:val="007E195A"/>
    <w:rsid w:val="007E1AA8"/>
    <w:rsid w:val="007E1F27"/>
    <w:rsid w:val="007E1F61"/>
    <w:rsid w:val="007E261B"/>
    <w:rsid w:val="007E282E"/>
    <w:rsid w:val="007E28ED"/>
    <w:rsid w:val="007E2995"/>
    <w:rsid w:val="007E2E2C"/>
    <w:rsid w:val="007E33E4"/>
    <w:rsid w:val="007E3485"/>
    <w:rsid w:val="007E39A2"/>
    <w:rsid w:val="007E3D5F"/>
    <w:rsid w:val="007E42AE"/>
    <w:rsid w:val="007E42EB"/>
    <w:rsid w:val="007E43A9"/>
    <w:rsid w:val="007E4736"/>
    <w:rsid w:val="007E4AEC"/>
    <w:rsid w:val="007E56C5"/>
    <w:rsid w:val="007E5FC5"/>
    <w:rsid w:val="007E604C"/>
    <w:rsid w:val="007E6283"/>
    <w:rsid w:val="007E6927"/>
    <w:rsid w:val="007E6D3A"/>
    <w:rsid w:val="007E71EE"/>
    <w:rsid w:val="007E7537"/>
    <w:rsid w:val="007E7E79"/>
    <w:rsid w:val="007F017B"/>
    <w:rsid w:val="007F0877"/>
    <w:rsid w:val="007F0A18"/>
    <w:rsid w:val="007F0DB9"/>
    <w:rsid w:val="007F115F"/>
    <w:rsid w:val="007F13D7"/>
    <w:rsid w:val="007F160E"/>
    <w:rsid w:val="007F16D9"/>
    <w:rsid w:val="007F1EFF"/>
    <w:rsid w:val="007F1F93"/>
    <w:rsid w:val="007F22F0"/>
    <w:rsid w:val="007F2522"/>
    <w:rsid w:val="007F2571"/>
    <w:rsid w:val="007F2668"/>
    <w:rsid w:val="007F273A"/>
    <w:rsid w:val="007F2837"/>
    <w:rsid w:val="007F29D8"/>
    <w:rsid w:val="007F2B30"/>
    <w:rsid w:val="007F324C"/>
    <w:rsid w:val="007F40BA"/>
    <w:rsid w:val="007F4196"/>
    <w:rsid w:val="007F4609"/>
    <w:rsid w:val="007F4742"/>
    <w:rsid w:val="007F5C5E"/>
    <w:rsid w:val="007F5DE9"/>
    <w:rsid w:val="007F5FF7"/>
    <w:rsid w:val="007F60F7"/>
    <w:rsid w:val="007F6D1F"/>
    <w:rsid w:val="007F6DFB"/>
    <w:rsid w:val="007F7027"/>
    <w:rsid w:val="00800527"/>
    <w:rsid w:val="0080066D"/>
    <w:rsid w:val="00801062"/>
    <w:rsid w:val="00801215"/>
    <w:rsid w:val="00801B25"/>
    <w:rsid w:val="00801E55"/>
    <w:rsid w:val="0080296C"/>
    <w:rsid w:val="00803343"/>
    <w:rsid w:val="0080345B"/>
    <w:rsid w:val="00803466"/>
    <w:rsid w:val="00803C35"/>
    <w:rsid w:val="00803C97"/>
    <w:rsid w:val="00804390"/>
    <w:rsid w:val="00804774"/>
    <w:rsid w:val="00804AA8"/>
    <w:rsid w:val="00804BEB"/>
    <w:rsid w:val="0080500C"/>
    <w:rsid w:val="00805136"/>
    <w:rsid w:val="008054C9"/>
    <w:rsid w:val="008056E8"/>
    <w:rsid w:val="00805CA1"/>
    <w:rsid w:val="00806173"/>
    <w:rsid w:val="008068BB"/>
    <w:rsid w:val="00806C31"/>
    <w:rsid w:val="008075D8"/>
    <w:rsid w:val="00807D0D"/>
    <w:rsid w:val="008101C9"/>
    <w:rsid w:val="008103B7"/>
    <w:rsid w:val="00811628"/>
    <w:rsid w:val="00811ED8"/>
    <w:rsid w:val="008131AF"/>
    <w:rsid w:val="008139A4"/>
    <w:rsid w:val="00814A2B"/>
    <w:rsid w:val="00814BFD"/>
    <w:rsid w:val="00814D1A"/>
    <w:rsid w:val="008151B0"/>
    <w:rsid w:val="00815582"/>
    <w:rsid w:val="00815A98"/>
    <w:rsid w:val="00815F9E"/>
    <w:rsid w:val="0081619C"/>
    <w:rsid w:val="008166F9"/>
    <w:rsid w:val="00816988"/>
    <w:rsid w:val="00816A87"/>
    <w:rsid w:val="0081709F"/>
    <w:rsid w:val="00817847"/>
    <w:rsid w:val="00817F3C"/>
    <w:rsid w:val="00820036"/>
    <w:rsid w:val="00820403"/>
    <w:rsid w:val="0082041C"/>
    <w:rsid w:val="00820527"/>
    <w:rsid w:val="00820C7E"/>
    <w:rsid w:val="00821864"/>
    <w:rsid w:val="00821EC8"/>
    <w:rsid w:val="008228E8"/>
    <w:rsid w:val="00822D30"/>
    <w:rsid w:val="00823CE2"/>
    <w:rsid w:val="00823CF8"/>
    <w:rsid w:val="00824803"/>
    <w:rsid w:val="008254C2"/>
    <w:rsid w:val="00825A5B"/>
    <w:rsid w:val="00826157"/>
    <w:rsid w:val="008261EA"/>
    <w:rsid w:val="00826304"/>
    <w:rsid w:val="00826633"/>
    <w:rsid w:val="0082714C"/>
    <w:rsid w:val="0082742F"/>
    <w:rsid w:val="00827E9C"/>
    <w:rsid w:val="008309C9"/>
    <w:rsid w:val="0083103A"/>
    <w:rsid w:val="0083107D"/>
    <w:rsid w:val="00831383"/>
    <w:rsid w:val="00831695"/>
    <w:rsid w:val="008317E5"/>
    <w:rsid w:val="0083196A"/>
    <w:rsid w:val="00831FBE"/>
    <w:rsid w:val="00832D88"/>
    <w:rsid w:val="00833E35"/>
    <w:rsid w:val="00834363"/>
    <w:rsid w:val="00834484"/>
    <w:rsid w:val="00834B32"/>
    <w:rsid w:val="00834CA8"/>
    <w:rsid w:val="00835285"/>
    <w:rsid w:val="008357EC"/>
    <w:rsid w:val="00836667"/>
    <w:rsid w:val="00836763"/>
    <w:rsid w:val="00836798"/>
    <w:rsid w:val="00836C1C"/>
    <w:rsid w:val="00837421"/>
    <w:rsid w:val="00837D7C"/>
    <w:rsid w:val="00840701"/>
    <w:rsid w:val="0084179E"/>
    <w:rsid w:val="00842E21"/>
    <w:rsid w:val="008432AF"/>
    <w:rsid w:val="00843465"/>
    <w:rsid w:val="0084348D"/>
    <w:rsid w:val="00843C15"/>
    <w:rsid w:val="00843DA5"/>
    <w:rsid w:val="00844019"/>
    <w:rsid w:val="008440AF"/>
    <w:rsid w:val="00844EBB"/>
    <w:rsid w:val="00845278"/>
    <w:rsid w:val="008453E9"/>
    <w:rsid w:val="00845C34"/>
    <w:rsid w:val="008467F6"/>
    <w:rsid w:val="00846850"/>
    <w:rsid w:val="00846A38"/>
    <w:rsid w:val="00846A4E"/>
    <w:rsid w:val="00846B59"/>
    <w:rsid w:val="00847403"/>
    <w:rsid w:val="00847EE4"/>
    <w:rsid w:val="008500D6"/>
    <w:rsid w:val="0085028D"/>
    <w:rsid w:val="00850886"/>
    <w:rsid w:val="00850B45"/>
    <w:rsid w:val="00851EF5"/>
    <w:rsid w:val="008524F9"/>
    <w:rsid w:val="008526F1"/>
    <w:rsid w:val="0085355B"/>
    <w:rsid w:val="00853963"/>
    <w:rsid w:val="00853DFD"/>
    <w:rsid w:val="00854886"/>
    <w:rsid w:val="00854B06"/>
    <w:rsid w:val="00854BD4"/>
    <w:rsid w:val="00854CDC"/>
    <w:rsid w:val="008551A4"/>
    <w:rsid w:val="008553D7"/>
    <w:rsid w:val="008556E6"/>
    <w:rsid w:val="008557E0"/>
    <w:rsid w:val="0085670C"/>
    <w:rsid w:val="00856964"/>
    <w:rsid w:val="00856F96"/>
    <w:rsid w:val="0085725F"/>
    <w:rsid w:val="0085751E"/>
    <w:rsid w:val="008576A0"/>
    <w:rsid w:val="00857A78"/>
    <w:rsid w:val="00860372"/>
    <w:rsid w:val="00861F5A"/>
    <w:rsid w:val="00862451"/>
    <w:rsid w:val="00862C39"/>
    <w:rsid w:val="00862F55"/>
    <w:rsid w:val="00862FF3"/>
    <w:rsid w:val="00863D63"/>
    <w:rsid w:val="008642C5"/>
    <w:rsid w:val="00864342"/>
    <w:rsid w:val="008651D6"/>
    <w:rsid w:val="008657DB"/>
    <w:rsid w:val="00865998"/>
    <w:rsid w:val="00865DF5"/>
    <w:rsid w:val="00866077"/>
    <w:rsid w:val="008663DA"/>
    <w:rsid w:val="0086649C"/>
    <w:rsid w:val="008665DD"/>
    <w:rsid w:val="00870188"/>
    <w:rsid w:val="00870416"/>
    <w:rsid w:val="00870B0C"/>
    <w:rsid w:val="00870DC9"/>
    <w:rsid w:val="00871678"/>
    <w:rsid w:val="00871A93"/>
    <w:rsid w:val="00871EC4"/>
    <w:rsid w:val="0087293D"/>
    <w:rsid w:val="00872D4E"/>
    <w:rsid w:val="008731A5"/>
    <w:rsid w:val="008738E9"/>
    <w:rsid w:val="00873BCF"/>
    <w:rsid w:val="0087452A"/>
    <w:rsid w:val="008749ED"/>
    <w:rsid w:val="00875107"/>
    <w:rsid w:val="0087528A"/>
    <w:rsid w:val="008758A5"/>
    <w:rsid w:val="00875F51"/>
    <w:rsid w:val="0087620F"/>
    <w:rsid w:val="00877103"/>
    <w:rsid w:val="008771E6"/>
    <w:rsid w:val="0087764F"/>
    <w:rsid w:val="0087766F"/>
    <w:rsid w:val="00877D0C"/>
    <w:rsid w:val="00877D74"/>
    <w:rsid w:val="00877F8F"/>
    <w:rsid w:val="0088020E"/>
    <w:rsid w:val="00880219"/>
    <w:rsid w:val="008808D9"/>
    <w:rsid w:val="00880E50"/>
    <w:rsid w:val="00880F4F"/>
    <w:rsid w:val="008813AB"/>
    <w:rsid w:val="00881A28"/>
    <w:rsid w:val="00882493"/>
    <w:rsid w:val="008826C8"/>
    <w:rsid w:val="00882702"/>
    <w:rsid w:val="00882743"/>
    <w:rsid w:val="00882AEF"/>
    <w:rsid w:val="00882F5F"/>
    <w:rsid w:val="00883480"/>
    <w:rsid w:val="008837E4"/>
    <w:rsid w:val="00883B61"/>
    <w:rsid w:val="00884074"/>
    <w:rsid w:val="008845FF"/>
    <w:rsid w:val="00884866"/>
    <w:rsid w:val="00885ADA"/>
    <w:rsid w:val="00885F2C"/>
    <w:rsid w:val="00885F4D"/>
    <w:rsid w:val="008865FD"/>
    <w:rsid w:val="008867B8"/>
    <w:rsid w:val="00886D38"/>
    <w:rsid w:val="008875C7"/>
    <w:rsid w:val="00887979"/>
    <w:rsid w:val="008900F4"/>
    <w:rsid w:val="0089059A"/>
    <w:rsid w:val="00890623"/>
    <w:rsid w:val="00890667"/>
    <w:rsid w:val="008918B8"/>
    <w:rsid w:val="00891F3A"/>
    <w:rsid w:val="00892079"/>
    <w:rsid w:val="00892369"/>
    <w:rsid w:val="008926D5"/>
    <w:rsid w:val="0089296E"/>
    <w:rsid w:val="00892B0C"/>
    <w:rsid w:val="00892BF0"/>
    <w:rsid w:val="0089309B"/>
    <w:rsid w:val="00893134"/>
    <w:rsid w:val="008932E0"/>
    <w:rsid w:val="0089367D"/>
    <w:rsid w:val="00893A23"/>
    <w:rsid w:val="008943C8"/>
    <w:rsid w:val="008945BE"/>
    <w:rsid w:val="008958FE"/>
    <w:rsid w:val="00896754"/>
    <w:rsid w:val="00897EC0"/>
    <w:rsid w:val="00897FF1"/>
    <w:rsid w:val="008A0078"/>
    <w:rsid w:val="008A0241"/>
    <w:rsid w:val="008A0520"/>
    <w:rsid w:val="008A06DB"/>
    <w:rsid w:val="008A1995"/>
    <w:rsid w:val="008A1B8F"/>
    <w:rsid w:val="008A1D76"/>
    <w:rsid w:val="008A1FFD"/>
    <w:rsid w:val="008A28C4"/>
    <w:rsid w:val="008A2C7B"/>
    <w:rsid w:val="008A2E9A"/>
    <w:rsid w:val="008A33BF"/>
    <w:rsid w:val="008A3673"/>
    <w:rsid w:val="008A3815"/>
    <w:rsid w:val="008A418B"/>
    <w:rsid w:val="008A47ED"/>
    <w:rsid w:val="008A518E"/>
    <w:rsid w:val="008A5C85"/>
    <w:rsid w:val="008A5ECB"/>
    <w:rsid w:val="008A6258"/>
    <w:rsid w:val="008A7B14"/>
    <w:rsid w:val="008B026E"/>
    <w:rsid w:val="008B045F"/>
    <w:rsid w:val="008B0801"/>
    <w:rsid w:val="008B1CC4"/>
    <w:rsid w:val="008B1D9E"/>
    <w:rsid w:val="008B1FEC"/>
    <w:rsid w:val="008B21E3"/>
    <w:rsid w:val="008B2301"/>
    <w:rsid w:val="008B2C71"/>
    <w:rsid w:val="008B2FCC"/>
    <w:rsid w:val="008B304F"/>
    <w:rsid w:val="008B3267"/>
    <w:rsid w:val="008B3348"/>
    <w:rsid w:val="008B3BC4"/>
    <w:rsid w:val="008B4CB2"/>
    <w:rsid w:val="008B53E2"/>
    <w:rsid w:val="008B5414"/>
    <w:rsid w:val="008B5657"/>
    <w:rsid w:val="008B677E"/>
    <w:rsid w:val="008B68D4"/>
    <w:rsid w:val="008B69A9"/>
    <w:rsid w:val="008B6BDA"/>
    <w:rsid w:val="008B6DEF"/>
    <w:rsid w:val="008B6F11"/>
    <w:rsid w:val="008B721C"/>
    <w:rsid w:val="008B7C18"/>
    <w:rsid w:val="008B7F21"/>
    <w:rsid w:val="008C0104"/>
    <w:rsid w:val="008C0A44"/>
    <w:rsid w:val="008C0A60"/>
    <w:rsid w:val="008C18DA"/>
    <w:rsid w:val="008C1D1E"/>
    <w:rsid w:val="008C298A"/>
    <w:rsid w:val="008C2E34"/>
    <w:rsid w:val="008C30F7"/>
    <w:rsid w:val="008C33B9"/>
    <w:rsid w:val="008C3872"/>
    <w:rsid w:val="008C52E8"/>
    <w:rsid w:val="008C5882"/>
    <w:rsid w:val="008C5BEA"/>
    <w:rsid w:val="008C6434"/>
    <w:rsid w:val="008C6AA0"/>
    <w:rsid w:val="008C7088"/>
    <w:rsid w:val="008C75A8"/>
    <w:rsid w:val="008C7B08"/>
    <w:rsid w:val="008D017B"/>
    <w:rsid w:val="008D0297"/>
    <w:rsid w:val="008D02D1"/>
    <w:rsid w:val="008D0608"/>
    <w:rsid w:val="008D0814"/>
    <w:rsid w:val="008D088F"/>
    <w:rsid w:val="008D0B70"/>
    <w:rsid w:val="008D1681"/>
    <w:rsid w:val="008D1E98"/>
    <w:rsid w:val="008D25A8"/>
    <w:rsid w:val="008D4841"/>
    <w:rsid w:val="008D578D"/>
    <w:rsid w:val="008D59F1"/>
    <w:rsid w:val="008D5C15"/>
    <w:rsid w:val="008D5E32"/>
    <w:rsid w:val="008D642B"/>
    <w:rsid w:val="008D6988"/>
    <w:rsid w:val="008D6B79"/>
    <w:rsid w:val="008D799D"/>
    <w:rsid w:val="008D7E9D"/>
    <w:rsid w:val="008D7F1D"/>
    <w:rsid w:val="008E04CF"/>
    <w:rsid w:val="008E06BB"/>
    <w:rsid w:val="008E0749"/>
    <w:rsid w:val="008E1535"/>
    <w:rsid w:val="008E162A"/>
    <w:rsid w:val="008E1885"/>
    <w:rsid w:val="008E2325"/>
    <w:rsid w:val="008E26EA"/>
    <w:rsid w:val="008E2D2E"/>
    <w:rsid w:val="008E34B2"/>
    <w:rsid w:val="008E3A80"/>
    <w:rsid w:val="008E3B19"/>
    <w:rsid w:val="008E47CB"/>
    <w:rsid w:val="008E49CF"/>
    <w:rsid w:val="008E4ABB"/>
    <w:rsid w:val="008E4D60"/>
    <w:rsid w:val="008E4F8A"/>
    <w:rsid w:val="008E5032"/>
    <w:rsid w:val="008E5035"/>
    <w:rsid w:val="008E5169"/>
    <w:rsid w:val="008E5783"/>
    <w:rsid w:val="008E6380"/>
    <w:rsid w:val="008E655E"/>
    <w:rsid w:val="008E66E1"/>
    <w:rsid w:val="008E6EE1"/>
    <w:rsid w:val="008E730F"/>
    <w:rsid w:val="008E74DB"/>
    <w:rsid w:val="008E76D3"/>
    <w:rsid w:val="008F01F0"/>
    <w:rsid w:val="008F0AB3"/>
    <w:rsid w:val="008F1627"/>
    <w:rsid w:val="008F1631"/>
    <w:rsid w:val="008F2746"/>
    <w:rsid w:val="008F2CEF"/>
    <w:rsid w:val="008F2DE5"/>
    <w:rsid w:val="008F3461"/>
    <w:rsid w:val="008F37CA"/>
    <w:rsid w:val="008F415E"/>
    <w:rsid w:val="008F41A0"/>
    <w:rsid w:val="008F422A"/>
    <w:rsid w:val="008F462F"/>
    <w:rsid w:val="008F4951"/>
    <w:rsid w:val="008F497B"/>
    <w:rsid w:val="008F4D15"/>
    <w:rsid w:val="008F5D35"/>
    <w:rsid w:val="008F61DE"/>
    <w:rsid w:val="008F669F"/>
    <w:rsid w:val="008F6D75"/>
    <w:rsid w:val="008F6F92"/>
    <w:rsid w:val="008F72D4"/>
    <w:rsid w:val="008F74BB"/>
    <w:rsid w:val="008F78E9"/>
    <w:rsid w:val="009002A0"/>
    <w:rsid w:val="009002DF"/>
    <w:rsid w:val="00900698"/>
    <w:rsid w:val="00900D5E"/>
    <w:rsid w:val="00901790"/>
    <w:rsid w:val="00901B8C"/>
    <w:rsid w:val="00902A81"/>
    <w:rsid w:val="00902EB8"/>
    <w:rsid w:val="00902FED"/>
    <w:rsid w:val="00903EEC"/>
    <w:rsid w:val="00903FF5"/>
    <w:rsid w:val="00904FB6"/>
    <w:rsid w:val="00905209"/>
    <w:rsid w:val="00905675"/>
    <w:rsid w:val="009059B5"/>
    <w:rsid w:val="009059E3"/>
    <w:rsid w:val="00905FC1"/>
    <w:rsid w:val="00906365"/>
    <w:rsid w:val="0090675D"/>
    <w:rsid w:val="00906805"/>
    <w:rsid w:val="00906940"/>
    <w:rsid w:val="0090697A"/>
    <w:rsid w:val="00906A37"/>
    <w:rsid w:val="009070D3"/>
    <w:rsid w:val="00907BA4"/>
    <w:rsid w:val="009100E4"/>
    <w:rsid w:val="0091027C"/>
    <w:rsid w:val="009103F8"/>
    <w:rsid w:val="009105DF"/>
    <w:rsid w:val="0091061D"/>
    <w:rsid w:val="00912085"/>
    <w:rsid w:val="009127D8"/>
    <w:rsid w:val="009127DC"/>
    <w:rsid w:val="00912919"/>
    <w:rsid w:val="00912B04"/>
    <w:rsid w:val="00912FAD"/>
    <w:rsid w:val="00913A1E"/>
    <w:rsid w:val="009140B1"/>
    <w:rsid w:val="00914429"/>
    <w:rsid w:val="009149C5"/>
    <w:rsid w:val="009169E9"/>
    <w:rsid w:val="009179DF"/>
    <w:rsid w:val="00917AD7"/>
    <w:rsid w:val="0092079A"/>
    <w:rsid w:val="0092103D"/>
    <w:rsid w:val="009213D4"/>
    <w:rsid w:val="0092172A"/>
    <w:rsid w:val="00921988"/>
    <w:rsid w:val="009219BB"/>
    <w:rsid w:val="00922338"/>
    <w:rsid w:val="00922F9F"/>
    <w:rsid w:val="00923331"/>
    <w:rsid w:val="00923B68"/>
    <w:rsid w:val="00923F54"/>
    <w:rsid w:val="00924AA1"/>
    <w:rsid w:val="00924E9A"/>
    <w:rsid w:val="0092502F"/>
    <w:rsid w:val="00925C47"/>
    <w:rsid w:val="009262BF"/>
    <w:rsid w:val="009263C6"/>
    <w:rsid w:val="00926A75"/>
    <w:rsid w:val="00926D63"/>
    <w:rsid w:val="00927171"/>
    <w:rsid w:val="009275B5"/>
    <w:rsid w:val="009276A4"/>
    <w:rsid w:val="00927B00"/>
    <w:rsid w:val="009307C3"/>
    <w:rsid w:val="009315A2"/>
    <w:rsid w:val="0093171B"/>
    <w:rsid w:val="00931E74"/>
    <w:rsid w:val="00931F04"/>
    <w:rsid w:val="009322CB"/>
    <w:rsid w:val="0093244F"/>
    <w:rsid w:val="00932773"/>
    <w:rsid w:val="00932F20"/>
    <w:rsid w:val="00932F4C"/>
    <w:rsid w:val="00933CC2"/>
    <w:rsid w:val="00933F45"/>
    <w:rsid w:val="00934A12"/>
    <w:rsid w:val="00934ACC"/>
    <w:rsid w:val="00935019"/>
    <w:rsid w:val="009360DE"/>
    <w:rsid w:val="0093665D"/>
    <w:rsid w:val="0093684E"/>
    <w:rsid w:val="009369E5"/>
    <w:rsid w:val="00937983"/>
    <w:rsid w:val="00940097"/>
    <w:rsid w:val="009403CD"/>
    <w:rsid w:val="00940438"/>
    <w:rsid w:val="009409B8"/>
    <w:rsid w:val="00941645"/>
    <w:rsid w:val="009418B9"/>
    <w:rsid w:val="00941BE8"/>
    <w:rsid w:val="00941D15"/>
    <w:rsid w:val="00943087"/>
    <w:rsid w:val="00943B8D"/>
    <w:rsid w:val="00944324"/>
    <w:rsid w:val="00944836"/>
    <w:rsid w:val="0094502B"/>
    <w:rsid w:val="009460CC"/>
    <w:rsid w:val="009462FF"/>
    <w:rsid w:val="00946568"/>
    <w:rsid w:val="009466C1"/>
    <w:rsid w:val="00946BCB"/>
    <w:rsid w:val="00947766"/>
    <w:rsid w:val="009478BD"/>
    <w:rsid w:val="00947BD7"/>
    <w:rsid w:val="00947CC8"/>
    <w:rsid w:val="00947F41"/>
    <w:rsid w:val="00951043"/>
    <w:rsid w:val="009513C4"/>
    <w:rsid w:val="00952151"/>
    <w:rsid w:val="00952184"/>
    <w:rsid w:val="009521CF"/>
    <w:rsid w:val="009528E6"/>
    <w:rsid w:val="00952A6C"/>
    <w:rsid w:val="0095370E"/>
    <w:rsid w:val="00953719"/>
    <w:rsid w:val="009537DC"/>
    <w:rsid w:val="009540FE"/>
    <w:rsid w:val="0095470F"/>
    <w:rsid w:val="009549F9"/>
    <w:rsid w:val="00954AA1"/>
    <w:rsid w:val="0095584B"/>
    <w:rsid w:val="00956694"/>
    <w:rsid w:val="00956EF6"/>
    <w:rsid w:val="00956F36"/>
    <w:rsid w:val="009571F0"/>
    <w:rsid w:val="0095764C"/>
    <w:rsid w:val="009606FA"/>
    <w:rsid w:val="00961326"/>
    <w:rsid w:val="00961C11"/>
    <w:rsid w:val="00962648"/>
    <w:rsid w:val="00962765"/>
    <w:rsid w:val="009627EE"/>
    <w:rsid w:val="009631B1"/>
    <w:rsid w:val="0096326C"/>
    <w:rsid w:val="0096357B"/>
    <w:rsid w:val="009635DD"/>
    <w:rsid w:val="009638F4"/>
    <w:rsid w:val="00963ED9"/>
    <w:rsid w:val="0096481D"/>
    <w:rsid w:val="00964BBF"/>
    <w:rsid w:val="00964FFF"/>
    <w:rsid w:val="0096527C"/>
    <w:rsid w:val="009663E0"/>
    <w:rsid w:val="0096661B"/>
    <w:rsid w:val="0096682F"/>
    <w:rsid w:val="0096683C"/>
    <w:rsid w:val="00966998"/>
    <w:rsid w:val="009673E9"/>
    <w:rsid w:val="00970971"/>
    <w:rsid w:val="00970B5A"/>
    <w:rsid w:val="009711EE"/>
    <w:rsid w:val="00971368"/>
    <w:rsid w:val="00972005"/>
    <w:rsid w:val="00972309"/>
    <w:rsid w:val="0097278F"/>
    <w:rsid w:val="00972EEF"/>
    <w:rsid w:val="00972FAE"/>
    <w:rsid w:val="00972FCA"/>
    <w:rsid w:val="009732BB"/>
    <w:rsid w:val="00973510"/>
    <w:rsid w:val="009735B7"/>
    <w:rsid w:val="009749BE"/>
    <w:rsid w:val="00974A20"/>
    <w:rsid w:val="009754EC"/>
    <w:rsid w:val="00975A8B"/>
    <w:rsid w:val="00975B31"/>
    <w:rsid w:val="00975C09"/>
    <w:rsid w:val="00976789"/>
    <w:rsid w:val="00976D3E"/>
    <w:rsid w:val="00976E5A"/>
    <w:rsid w:val="00976F13"/>
    <w:rsid w:val="0098066D"/>
    <w:rsid w:val="00980A60"/>
    <w:rsid w:val="00980F3C"/>
    <w:rsid w:val="00981142"/>
    <w:rsid w:val="0098187F"/>
    <w:rsid w:val="00981AF1"/>
    <w:rsid w:val="00981C28"/>
    <w:rsid w:val="00982E70"/>
    <w:rsid w:val="009831B3"/>
    <w:rsid w:val="009837A2"/>
    <w:rsid w:val="009839D7"/>
    <w:rsid w:val="00983C85"/>
    <w:rsid w:val="00983F79"/>
    <w:rsid w:val="0098409D"/>
    <w:rsid w:val="00984328"/>
    <w:rsid w:val="00984418"/>
    <w:rsid w:val="00984DDB"/>
    <w:rsid w:val="00984EA6"/>
    <w:rsid w:val="009857CC"/>
    <w:rsid w:val="00986B73"/>
    <w:rsid w:val="00986C44"/>
    <w:rsid w:val="00986E1B"/>
    <w:rsid w:val="00986FFE"/>
    <w:rsid w:val="0098762F"/>
    <w:rsid w:val="0099074E"/>
    <w:rsid w:val="00990B0B"/>
    <w:rsid w:val="00990F0A"/>
    <w:rsid w:val="00990F1C"/>
    <w:rsid w:val="009912E4"/>
    <w:rsid w:val="009917D3"/>
    <w:rsid w:val="00991EDA"/>
    <w:rsid w:val="00991F17"/>
    <w:rsid w:val="00993041"/>
    <w:rsid w:val="0099363E"/>
    <w:rsid w:val="0099385D"/>
    <w:rsid w:val="00993A93"/>
    <w:rsid w:val="00994424"/>
    <w:rsid w:val="00995D15"/>
    <w:rsid w:val="00996186"/>
    <w:rsid w:val="00997229"/>
    <w:rsid w:val="0099743C"/>
    <w:rsid w:val="009976E8"/>
    <w:rsid w:val="009A0C57"/>
    <w:rsid w:val="009A17CD"/>
    <w:rsid w:val="009A19A1"/>
    <w:rsid w:val="009A20D7"/>
    <w:rsid w:val="009A2C9F"/>
    <w:rsid w:val="009A3338"/>
    <w:rsid w:val="009A334D"/>
    <w:rsid w:val="009A348F"/>
    <w:rsid w:val="009A4521"/>
    <w:rsid w:val="009A4DC7"/>
    <w:rsid w:val="009A560D"/>
    <w:rsid w:val="009A5A8C"/>
    <w:rsid w:val="009A5A99"/>
    <w:rsid w:val="009A5E1B"/>
    <w:rsid w:val="009A5EB4"/>
    <w:rsid w:val="009A613E"/>
    <w:rsid w:val="009A62B6"/>
    <w:rsid w:val="009A6346"/>
    <w:rsid w:val="009A65C7"/>
    <w:rsid w:val="009A688F"/>
    <w:rsid w:val="009A6BFA"/>
    <w:rsid w:val="009A6D3F"/>
    <w:rsid w:val="009A7088"/>
    <w:rsid w:val="009A7246"/>
    <w:rsid w:val="009A7250"/>
    <w:rsid w:val="009A7540"/>
    <w:rsid w:val="009A76D2"/>
    <w:rsid w:val="009A774D"/>
    <w:rsid w:val="009A78BC"/>
    <w:rsid w:val="009B0878"/>
    <w:rsid w:val="009B099D"/>
    <w:rsid w:val="009B1530"/>
    <w:rsid w:val="009B1F53"/>
    <w:rsid w:val="009B27AD"/>
    <w:rsid w:val="009B3233"/>
    <w:rsid w:val="009B342B"/>
    <w:rsid w:val="009B3591"/>
    <w:rsid w:val="009B3CC0"/>
    <w:rsid w:val="009B43A5"/>
    <w:rsid w:val="009B472A"/>
    <w:rsid w:val="009B4D89"/>
    <w:rsid w:val="009B507C"/>
    <w:rsid w:val="009B5664"/>
    <w:rsid w:val="009B5F2A"/>
    <w:rsid w:val="009B6E1B"/>
    <w:rsid w:val="009B6EFD"/>
    <w:rsid w:val="009B6FCA"/>
    <w:rsid w:val="009B7A89"/>
    <w:rsid w:val="009C0398"/>
    <w:rsid w:val="009C03B4"/>
    <w:rsid w:val="009C1935"/>
    <w:rsid w:val="009C1AEE"/>
    <w:rsid w:val="009C1D7E"/>
    <w:rsid w:val="009C2152"/>
    <w:rsid w:val="009C2630"/>
    <w:rsid w:val="009C2DB6"/>
    <w:rsid w:val="009C3276"/>
    <w:rsid w:val="009C45BF"/>
    <w:rsid w:val="009C474F"/>
    <w:rsid w:val="009C478A"/>
    <w:rsid w:val="009C4BFB"/>
    <w:rsid w:val="009C4D84"/>
    <w:rsid w:val="009C4E13"/>
    <w:rsid w:val="009C4F51"/>
    <w:rsid w:val="009C558C"/>
    <w:rsid w:val="009C578E"/>
    <w:rsid w:val="009C58A2"/>
    <w:rsid w:val="009C595F"/>
    <w:rsid w:val="009C5B44"/>
    <w:rsid w:val="009C5F2D"/>
    <w:rsid w:val="009C63EF"/>
    <w:rsid w:val="009C6568"/>
    <w:rsid w:val="009C6F05"/>
    <w:rsid w:val="009C733B"/>
    <w:rsid w:val="009C7D14"/>
    <w:rsid w:val="009D0022"/>
    <w:rsid w:val="009D0E44"/>
    <w:rsid w:val="009D2F4B"/>
    <w:rsid w:val="009D38C8"/>
    <w:rsid w:val="009D391B"/>
    <w:rsid w:val="009D3AAD"/>
    <w:rsid w:val="009D3F20"/>
    <w:rsid w:val="009D41E6"/>
    <w:rsid w:val="009D483B"/>
    <w:rsid w:val="009D484F"/>
    <w:rsid w:val="009D48F4"/>
    <w:rsid w:val="009D5154"/>
    <w:rsid w:val="009D5A0E"/>
    <w:rsid w:val="009D6235"/>
    <w:rsid w:val="009D63E4"/>
    <w:rsid w:val="009D6416"/>
    <w:rsid w:val="009D650D"/>
    <w:rsid w:val="009D684B"/>
    <w:rsid w:val="009D69A6"/>
    <w:rsid w:val="009D7909"/>
    <w:rsid w:val="009D79D4"/>
    <w:rsid w:val="009D7CDA"/>
    <w:rsid w:val="009E0063"/>
    <w:rsid w:val="009E0535"/>
    <w:rsid w:val="009E0537"/>
    <w:rsid w:val="009E0574"/>
    <w:rsid w:val="009E0ABB"/>
    <w:rsid w:val="009E1499"/>
    <w:rsid w:val="009E1526"/>
    <w:rsid w:val="009E18F0"/>
    <w:rsid w:val="009E259E"/>
    <w:rsid w:val="009E261A"/>
    <w:rsid w:val="009E27FE"/>
    <w:rsid w:val="009E32E4"/>
    <w:rsid w:val="009E330D"/>
    <w:rsid w:val="009E339A"/>
    <w:rsid w:val="009E3524"/>
    <w:rsid w:val="009E3B99"/>
    <w:rsid w:val="009E482F"/>
    <w:rsid w:val="009E4944"/>
    <w:rsid w:val="009E49CE"/>
    <w:rsid w:val="009E4ACE"/>
    <w:rsid w:val="009E4D0A"/>
    <w:rsid w:val="009E503A"/>
    <w:rsid w:val="009E504F"/>
    <w:rsid w:val="009E51AA"/>
    <w:rsid w:val="009E523B"/>
    <w:rsid w:val="009E58C0"/>
    <w:rsid w:val="009E63B9"/>
    <w:rsid w:val="009E68A6"/>
    <w:rsid w:val="009E6FC9"/>
    <w:rsid w:val="009E6FCE"/>
    <w:rsid w:val="009E72C2"/>
    <w:rsid w:val="009E7954"/>
    <w:rsid w:val="009E7BEE"/>
    <w:rsid w:val="009F0121"/>
    <w:rsid w:val="009F016A"/>
    <w:rsid w:val="009F0185"/>
    <w:rsid w:val="009F09C8"/>
    <w:rsid w:val="009F1413"/>
    <w:rsid w:val="009F14B0"/>
    <w:rsid w:val="009F194E"/>
    <w:rsid w:val="009F1F66"/>
    <w:rsid w:val="009F1F80"/>
    <w:rsid w:val="009F251E"/>
    <w:rsid w:val="009F2C5C"/>
    <w:rsid w:val="009F2D20"/>
    <w:rsid w:val="009F319C"/>
    <w:rsid w:val="009F349E"/>
    <w:rsid w:val="009F3500"/>
    <w:rsid w:val="009F3509"/>
    <w:rsid w:val="009F3FE8"/>
    <w:rsid w:val="009F4B23"/>
    <w:rsid w:val="009F4B4E"/>
    <w:rsid w:val="009F60CB"/>
    <w:rsid w:val="009F651D"/>
    <w:rsid w:val="009F69A3"/>
    <w:rsid w:val="009F74E8"/>
    <w:rsid w:val="009F7703"/>
    <w:rsid w:val="009F794C"/>
    <w:rsid w:val="009F7E9D"/>
    <w:rsid w:val="00A000B5"/>
    <w:rsid w:val="00A0039D"/>
    <w:rsid w:val="00A008CB"/>
    <w:rsid w:val="00A00F86"/>
    <w:rsid w:val="00A01051"/>
    <w:rsid w:val="00A020D4"/>
    <w:rsid w:val="00A0237C"/>
    <w:rsid w:val="00A04516"/>
    <w:rsid w:val="00A04F79"/>
    <w:rsid w:val="00A05139"/>
    <w:rsid w:val="00A05225"/>
    <w:rsid w:val="00A05309"/>
    <w:rsid w:val="00A05B45"/>
    <w:rsid w:val="00A05FE4"/>
    <w:rsid w:val="00A0635E"/>
    <w:rsid w:val="00A06753"/>
    <w:rsid w:val="00A0675C"/>
    <w:rsid w:val="00A06CAC"/>
    <w:rsid w:val="00A06E0C"/>
    <w:rsid w:val="00A075ED"/>
    <w:rsid w:val="00A079E3"/>
    <w:rsid w:val="00A07CBF"/>
    <w:rsid w:val="00A1018E"/>
    <w:rsid w:val="00A10218"/>
    <w:rsid w:val="00A10474"/>
    <w:rsid w:val="00A10B67"/>
    <w:rsid w:val="00A10D35"/>
    <w:rsid w:val="00A113F3"/>
    <w:rsid w:val="00A11443"/>
    <w:rsid w:val="00A11ED3"/>
    <w:rsid w:val="00A12965"/>
    <w:rsid w:val="00A12F49"/>
    <w:rsid w:val="00A13359"/>
    <w:rsid w:val="00A134E2"/>
    <w:rsid w:val="00A13955"/>
    <w:rsid w:val="00A13AE7"/>
    <w:rsid w:val="00A13E38"/>
    <w:rsid w:val="00A13F6E"/>
    <w:rsid w:val="00A1505B"/>
    <w:rsid w:val="00A1526A"/>
    <w:rsid w:val="00A1542D"/>
    <w:rsid w:val="00A156E2"/>
    <w:rsid w:val="00A15B95"/>
    <w:rsid w:val="00A15CBA"/>
    <w:rsid w:val="00A15F56"/>
    <w:rsid w:val="00A161AF"/>
    <w:rsid w:val="00A167F1"/>
    <w:rsid w:val="00A1730C"/>
    <w:rsid w:val="00A17577"/>
    <w:rsid w:val="00A17642"/>
    <w:rsid w:val="00A17C78"/>
    <w:rsid w:val="00A20189"/>
    <w:rsid w:val="00A203B2"/>
    <w:rsid w:val="00A20920"/>
    <w:rsid w:val="00A213AB"/>
    <w:rsid w:val="00A2142D"/>
    <w:rsid w:val="00A21F70"/>
    <w:rsid w:val="00A221E5"/>
    <w:rsid w:val="00A224DB"/>
    <w:rsid w:val="00A22519"/>
    <w:rsid w:val="00A22B32"/>
    <w:rsid w:val="00A22B7C"/>
    <w:rsid w:val="00A22DD7"/>
    <w:rsid w:val="00A23176"/>
    <w:rsid w:val="00A234A2"/>
    <w:rsid w:val="00A23C5B"/>
    <w:rsid w:val="00A23C84"/>
    <w:rsid w:val="00A23CCC"/>
    <w:rsid w:val="00A243A6"/>
    <w:rsid w:val="00A243FD"/>
    <w:rsid w:val="00A247F9"/>
    <w:rsid w:val="00A24A22"/>
    <w:rsid w:val="00A25158"/>
    <w:rsid w:val="00A25290"/>
    <w:rsid w:val="00A2559B"/>
    <w:rsid w:val="00A255AC"/>
    <w:rsid w:val="00A25C21"/>
    <w:rsid w:val="00A27079"/>
    <w:rsid w:val="00A27536"/>
    <w:rsid w:val="00A30352"/>
    <w:rsid w:val="00A304A2"/>
    <w:rsid w:val="00A30D44"/>
    <w:rsid w:val="00A31F9A"/>
    <w:rsid w:val="00A3229B"/>
    <w:rsid w:val="00A32592"/>
    <w:rsid w:val="00A325C7"/>
    <w:rsid w:val="00A32CF3"/>
    <w:rsid w:val="00A331CF"/>
    <w:rsid w:val="00A33358"/>
    <w:rsid w:val="00A334D1"/>
    <w:rsid w:val="00A33535"/>
    <w:rsid w:val="00A33ECD"/>
    <w:rsid w:val="00A34C76"/>
    <w:rsid w:val="00A3515E"/>
    <w:rsid w:val="00A352E0"/>
    <w:rsid w:val="00A3533E"/>
    <w:rsid w:val="00A355E0"/>
    <w:rsid w:val="00A35648"/>
    <w:rsid w:val="00A37347"/>
    <w:rsid w:val="00A376C0"/>
    <w:rsid w:val="00A37726"/>
    <w:rsid w:val="00A37752"/>
    <w:rsid w:val="00A3791A"/>
    <w:rsid w:val="00A379CB"/>
    <w:rsid w:val="00A37C4F"/>
    <w:rsid w:val="00A40069"/>
    <w:rsid w:val="00A400AB"/>
    <w:rsid w:val="00A40647"/>
    <w:rsid w:val="00A40BDE"/>
    <w:rsid w:val="00A41527"/>
    <w:rsid w:val="00A436EF"/>
    <w:rsid w:val="00A43B2E"/>
    <w:rsid w:val="00A44BB6"/>
    <w:rsid w:val="00A45144"/>
    <w:rsid w:val="00A456B5"/>
    <w:rsid w:val="00A45D6F"/>
    <w:rsid w:val="00A463E0"/>
    <w:rsid w:val="00A464DB"/>
    <w:rsid w:val="00A46912"/>
    <w:rsid w:val="00A46931"/>
    <w:rsid w:val="00A474C7"/>
    <w:rsid w:val="00A477AE"/>
    <w:rsid w:val="00A47BBC"/>
    <w:rsid w:val="00A50620"/>
    <w:rsid w:val="00A50685"/>
    <w:rsid w:val="00A5087F"/>
    <w:rsid w:val="00A509C4"/>
    <w:rsid w:val="00A50A12"/>
    <w:rsid w:val="00A51741"/>
    <w:rsid w:val="00A523DF"/>
    <w:rsid w:val="00A52434"/>
    <w:rsid w:val="00A526D8"/>
    <w:rsid w:val="00A52C0A"/>
    <w:rsid w:val="00A52C1D"/>
    <w:rsid w:val="00A52F84"/>
    <w:rsid w:val="00A53519"/>
    <w:rsid w:val="00A53737"/>
    <w:rsid w:val="00A53F87"/>
    <w:rsid w:val="00A5482F"/>
    <w:rsid w:val="00A552B5"/>
    <w:rsid w:val="00A556D1"/>
    <w:rsid w:val="00A55781"/>
    <w:rsid w:val="00A560BC"/>
    <w:rsid w:val="00A5620A"/>
    <w:rsid w:val="00A563B0"/>
    <w:rsid w:val="00A5687A"/>
    <w:rsid w:val="00A5692C"/>
    <w:rsid w:val="00A56FF2"/>
    <w:rsid w:val="00A5747B"/>
    <w:rsid w:val="00A57751"/>
    <w:rsid w:val="00A6096A"/>
    <w:rsid w:val="00A60B59"/>
    <w:rsid w:val="00A60D44"/>
    <w:rsid w:val="00A61276"/>
    <w:rsid w:val="00A613B5"/>
    <w:rsid w:val="00A614A9"/>
    <w:rsid w:val="00A61C7C"/>
    <w:rsid w:val="00A620BA"/>
    <w:rsid w:val="00A62853"/>
    <w:rsid w:val="00A62AB6"/>
    <w:rsid w:val="00A63618"/>
    <w:rsid w:val="00A64785"/>
    <w:rsid w:val="00A648C3"/>
    <w:rsid w:val="00A64978"/>
    <w:rsid w:val="00A65744"/>
    <w:rsid w:val="00A65A0C"/>
    <w:rsid w:val="00A660E5"/>
    <w:rsid w:val="00A66151"/>
    <w:rsid w:val="00A664F0"/>
    <w:rsid w:val="00A66660"/>
    <w:rsid w:val="00A67280"/>
    <w:rsid w:val="00A67678"/>
    <w:rsid w:val="00A70A7E"/>
    <w:rsid w:val="00A70CB3"/>
    <w:rsid w:val="00A711EF"/>
    <w:rsid w:val="00A7142F"/>
    <w:rsid w:val="00A72AFE"/>
    <w:rsid w:val="00A74748"/>
    <w:rsid w:val="00A74809"/>
    <w:rsid w:val="00A752F3"/>
    <w:rsid w:val="00A75B7A"/>
    <w:rsid w:val="00A76156"/>
    <w:rsid w:val="00A761F9"/>
    <w:rsid w:val="00A76434"/>
    <w:rsid w:val="00A76439"/>
    <w:rsid w:val="00A768DA"/>
    <w:rsid w:val="00A771DB"/>
    <w:rsid w:val="00A774B5"/>
    <w:rsid w:val="00A775A4"/>
    <w:rsid w:val="00A77DC3"/>
    <w:rsid w:val="00A8159C"/>
    <w:rsid w:val="00A81969"/>
    <w:rsid w:val="00A81ADE"/>
    <w:rsid w:val="00A81CCF"/>
    <w:rsid w:val="00A8254E"/>
    <w:rsid w:val="00A82879"/>
    <w:rsid w:val="00A82949"/>
    <w:rsid w:val="00A82E29"/>
    <w:rsid w:val="00A831A9"/>
    <w:rsid w:val="00A83427"/>
    <w:rsid w:val="00A83C27"/>
    <w:rsid w:val="00A84D51"/>
    <w:rsid w:val="00A852A5"/>
    <w:rsid w:val="00A85437"/>
    <w:rsid w:val="00A8571B"/>
    <w:rsid w:val="00A860BF"/>
    <w:rsid w:val="00A869A3"/>
    <w:rsid w:val="00A869EF"/>
    <w:rsid w:val="00A86C6E"/>
    <w:rsid w:val="00A8705B"/>
    <w:rsid w:val="00A879A8"/>
    <w:rsid w:val="00A902A8"/>
    <w:rsid w:val="00A90585"/>
    <w:rsid w:val="00A90844"/>
    <w:rsid w:val="00A90863"/>
    <w:rsid w:val="00A9092B"/>
    <w:rsid w:val="00A90F7F"/>
    <w:rsid w:val="00A91D52"/>
    <w:rsid w:val="00A926FA"/>
    <w:rsid w:val="00A92AC5"/>
    <w:rsid w:val="00A930B6"/>
    <w:rsid w:val="00A932C8"/>
    <w:rsid w:val="00A93882"/>
    <w:rsid w:val="00A93C68"/>
    <w:rsid w:val="00A94D78"/>
    <w:rsid w:val="00A95387"/>
    <w:rsid w:val="00A95461"/>
    <w:rsid w:val="00A95B40"/>
    <w:rsid w:val="00A95DD7"/>
    <w:rsid w:val="00A96D95"/>
    <w:rsid w:val="00A972A4"/>
    <w:rsid w:val="00AA0008"/>
    <w:rsid w:val="00AA0087"/>
    <w:rsid w:val="00AA0526"/>
    <w:rsid w:val="00AA0E7D"/>
    <w:rsid w:val="00AA0F42"/>
    <w:rsid w:val="00AA12A6"/>
    <w:rsid w:val="00AA354A"/>
    <w:rsid w:val="00AA37DF"/>
    <w:rsid w:val="00AA3C85"/>
    <w:rsid w:val="00AA3FFC"/>
    <w:rsid w:val="00AA46ED"/>
    <w:rsid w:val="00AA4EF4"/>
    <w:rsid w:val="00AA51CC"/>
    <w:rsid w:val="00AA5DA6"/>
    <w:rsid w:val="00AA6B61"/>
    <w:rsid w:val="00AA6E5F"/>
    <w:rsid w:val="00AA71F5"/>
    <w:rsid w:val="00AB03F6"/>
    <w:rsid w:val="00AB0F78"/>
    <w:rsid w:val="00AB219E"/>
    <w:rsid w:val="00AB2777"/>
    <w:rsid w:val="00AB2E17"/>
    <w:rsid w:val="00AB3195"/>
    <w:rsid w:val="00AB497C"/>
    <w:rsid w:val="00AB4C0C"/>
    <w:rsid w:val="00AB5E46"/>
    <w:rsid w:val="00AB603B"/>
    <w:rsid w:val="00AB6373"/>
    <w:rsid w:val="00AB68F3"/>
    <w:rsid w:val="00AB6D1C"/>
    <w:rsid w:val="00AB70B1"/>
    <w:rsid w:val="00AB7620"/>
    <w:rsid w:val="00AB77B9"/>
    <w:rsid w:val="00AC0451"/>
    <w:rsid w:val="00AC0819"/>
    <w:rsid w:val="00AC0A93"/>
    <w:rsid w:val="00AC0C5F"/>
    <w:rsid w:val="00AC124C"/>
    <w:rsid w:val="00AC1B38"/>
    <w:rsid w:val="00AC1C2F"/>
    <w:rsid w:val="00AC1EE9"/>
    <w:rsid w:val="00AC2181"/>
    <w:rsid w:val="00AC2353"/>
    <w:rsid w:val="00AC2C0D"/>
    <w:rsid w:val="00AC2CDB"/>
    <w:rsid w:val="00AC3C12"/>
    <w:rsid w:val="00AC427F"/>
    <w:rsid w:val="00AC43CC"/>
    <w:rsid w:val="00AC49E3"/>
    <w:rsid w:val="00AC4A59"/>
    <w:rsid w:val="00AC4DE5"/>
    <w:rsid w:val="00AC5052"/>
    <w:rsid w:val="00AC5980"/>
    <w:rsid w:val="00AC7A3F"/>
    <w:rsid w:val="00AC7C87"/>
    <w:rsid w:val="00AD0DF1"/>
    <w:rsid w:val="00AD11D9"/>
    <w:rsid w:val="00AD1491"/>
    <w:rsid w:val="00AD17D9"/>
    <w:rsid w:val="00AD2D05"/>
    <w:rsid w:val="00AD3595"/>
    <w:rsid w:val="00AD4279"/>
    <w:rsid w:val="00AD46E1"/>
    <w:rsid w:val="00AD496F"/>
    <w:rsid w:val="00AD5BE9"/>
    <w:rsid w:val="00AD6B61"/>
    <w:rsid w:val="00AD6B74"/>
    <w:rsid w:val="00AE02D8"/>
    <w:rsid w:val="00AE0AED"/>
    <w:rsid w:val="00AE0ED0"/>
    <w:rsid w:val="00AE1A08"/>
    <w:rsid w:val="00AE1E90"/>
    <w:rsid w:val="00AE24ED"/>
    <w:rsid w:val="00AE2AC7"/>
    <w:rsid w:val="00AE2D46"/>
    <w:rsid w:val="00AE346B"/>
    <w:rsid w:val="00AE366A"/>
    <w:rsid w:val="00AE40D2"/>
    <w:rsid w:val="00AE42EA"/>
    <w:rsid w:val="00AE4902"/>
    <w:rsid w:val="00AE4920"/>
    <w:rsid w:val="00AE493F"/>
    <w:rsid w:val="00AE5AC0"/>
    <w:rsid w:val="00AE68B2"/>
    <w:rsid w:val="00AE69C5"/>
    <w:rsid w:val="00AE6DC4"/>
    <w:rsid w:val="00AE7275"/>
    <w:rsid w:val="00AE734F"/>
    <w:rsid w:val="00AE7427"/>
    <w:rsid w:val="00AE7658"/>
    <w:rsid w:val="00AE79AF"/>
    <w:rsid w:val="00AF02F3"/>
    <w:rsid w:val="00AF0BD2"/>
    <w:rsid w:val="00AF0EA0"/>
    <w:rsid w:val="00AF10E8"/>
    <w:rsid w:val="00AF1135"/>
    <w:rsid w:val="00AF2AB9"/>
    <w:rsid w:val="00AF338F"/>
    <w:rsid w:val="00AF343B"/>
    <w:rsid w:val="00AF38C3"/>
    <w:rsid w:val="00AF3DD7"/>
    <w:rsid w:val="00AF3F29"/>
    <w:rsid w:val="00AF3F64"/>
    <w:rsid w:val="00AF4406"/>
    <w:rsid w:val="00AF4441"/>
    <w:rsid w:val="00AF4DD6"/>
    <w:rsid w:val="00AF5A5A"/>
    <w:rsid w:val="00AF5D0C"/>
    <w:rsid w:val="00AF63B8"/>
    <w:rsid w:val="00AF67EF"/>
    <w:rsid w:val="00AF681B"/>
    <w:rsid w:val="00AF70E1"/>
    <w:rsid w:val="00AF770C"/>
    <w:rsid w:val="00B001FE"/>
    <w:rsid w:val="00B009C8"/>
    <w:rsid w:val="00B00CC7"/>
    <w:rsid w:val="00B016D8"/>
    <w:rsid w:val="00B01882"/>
    <w:rsid w:val="00B01E48"/>
    <w:rsid w:val="00B02A7B"/>
    <w:rsid w:val="00B03248"/>
    <w:rsid w:val="00B034B6"/>
    <w:rsid w:val="00B03DC6"/>
    <w:rsid w:val="00B0484A"/>
    <w:rsid w:val="00B048A7"/>
    <w:rsid w:val="00B04942"/>
    <w:rsid w:val="00B049C8"/>
    <w:rsid w:val="00B05443"/>
    <w:rsid w:val="00B058EF"/>
    <w:rsid w:val="00B0650D"/>
    <w:rsid w:val="00B06CA0"/>
    <w:rsid w:val="00B076C2"/>
    <w:rsid w:val="00B07843"/>
    <w:rsid w:val="00B10C64"/>
    <w:rsid w:val="00B1148F"/>
    <w:rsid w:val="00B11856"/>
    <w:rsid w:val="00B11BE8"/>
    <w:rsid w:val="00B11E41"/>
    <w:rsid w:val="00B128FF"/>
    <w:rsid w:val="00B1293A"/>
    <w:rsid w:val="00B12A33"/>
    <w:rsid w:val="00B12B43"/>
    <w:rsid w:val="00B12BC7"/>
    <w:rsid w:val="00B12D45"/>
    <w:rsid w:val="00B13029"/>
    <w:rsid w:val="00B142E1"/>
    <w:rsid w:val="00B14511"/>
    <w:rsid w:val="00B14C59"/>
    <w:rsid w:val="00B14CAB"/>
    <w:rsid w:val="00B14D0D"/>
    <w:rsid w:val="00B15CBF"/>
    <w:rsid w:val="00B164F2"/>
    <w:rsid w:val="00B168A8"/>
    <w:rsid w:val="00B170DE"/>
    <w:rsid w:val="00B176F7"/>
    <w:rsid w:val="00B17729"/>
    <w:rsid w:val="00B17EC8"/>
    <w:rsid w:val="00B2002F"/>
    <w:rsid w:val="00B20D81"/>
    <w:rsid w:val="00B21945"/>
    <w:rsid w:val="00B21E86"/>
    <w:rsid w:val="00B21EDD"/>
    <w:rsid w:val="00B220A1"/>
    <w:rsid w:val="00B22109"/>
    <w:rsid w:val="00B223DE"/>
    <w:rsid w:val="00B225E7"/>
    <w:rsid w:val="00B23CA8"/>
    <w:rsid w:val="00B24776"/>
    <w:rsid w:val="00B24AC3"/>
    <w:rsid w:val="00B2521E"/>
    <w:rsid w:val="00B25402"/>
    <w:rsid w:val="00B257A7"/>
    <w:rsid w:val="00B25A13"/>
    <w:rsid w:val="00B2628A"/>
    <w:rsid w:val="00B26FBA"/>
    <w:rsid w:val="00B274CA"/>
    <w:rsid w:val="00B30417"/>
    <w:rsid w:val="00B30F60"/>
    <w:rsid w:val="00B320DA"/>
    <w:rsid w:val="00B3259A"/>
    <w:rsid w:val="00B33E6D"/>
    <w:rsid w:val="00B356A7"/>
    <w:rsid w:val="00B3592A"/>
    <w:rsid w:val="00B36275"/>
    <w:rsid w:val="00B370E8"/>
    <w:rsid w:val="00B37DAC"/>
    <w:rsid w:val="00B40557"/>
    <w:rsid w:val="00B40B23"/>
    <w:rsid w:val="00B41845"/>
    <w:rsid w:val="00B42615"/>
    <w:rsid w:val="00B42B61"/>
    <w:rsid w:val="00B42D2A"/>
    <w:rsid w:val="00B43102"/>
    <w:rsid w:val="00B43950"/>
    <w:rsid w:val="00B44A9C"/>
    <w:rsid w:val="00B44C85"/>
    <w:rsid w:val="00B45B23"/>
    <w:rsid w:val="00B45C15"/>
    <w:rsid w:val="00B466CF"/>
    <w:rsid w:val="00B467A0"/>
    <w:rsid w:val="00B47B9D"/>
    <w:rsid w:val="00B50757"/>
    <w:rsid w:val="00B50BEC"/>
    <w:rsid w:val="00B50E85"/>
    <w:rsid w:val="00B51147"/>
    <w:rsid w:val="00B51670"/>
    <w:rsid w:val="00B51F9D"/>
    <w:rsid w:val="00B5280D"/>
    <w:rsid w:val="00B52A60"/>
    <w:rsid w:val="00B53134"/>
    <w:rsid w:val="00B53171"/>
    <w:rsid w:val="00B532CC"/>
    <w:rsid w:val="00B54290"/>
    <w:rsid w:val="00B554D7"/>
    <w:rsid w:val="00B56253"/>
    <w:rsid w:val="00B562DB"/>
    <w:rsid w:val="00B567E4"/>
    <w:rsid w:val="00B5681D"/>
    <w:rsid w:val="00B56907"/>
    <w:rsid w:val="00B56979"/>
    <w:rsid w:val="00B56EC6"/>
    <w:rsid w:val="00B575F6"/>
    <w:rsid w:val="00B607BA"/>
    <w:rsid w:val="00B607BF"/>
    <w:rsid w:val="00B61461"/>
    <w:rsid w:val="00B61817"/>
    <w:rsid w:val="00B61925"/>
    <w:rsid w:val="00B625A9"/>
    <w:rsid w:val="00B6278A"/>
    <w:rsid w:val="00B627F1"/>
    <w:rsid w:val="00B62DA1"/>
    <w:rsid w:val="00B62DD2"/>
    <w:rsid w:val="00B62FB2"/>
    <w:rsid w:val="00B6355C"/>
    <w:rsid w:val="00B64CB2"/>
    <w:rsid w:val="00B64D1A"/>
    <w:rsid w:val="00B65124"/>
    <w:rsid w:val="00B6516F"/>
    <w:rsid w:val="00B65819"/>
    <w:rsid w:val="00B661D5"/>
    <w:rsid w:val="00B663C8"/>
    <w:rsid w:val="00B66672"/>
    <w:rsid w:val="00B669D4"/>
    <w:rsid w:val="00B6707A"/>
    <w:rsid w:val="00B6712B"/>
    <w:rsid w:val="00B67464"/>
    <w:rsid w:val="00B674C1"/>
    <w:rsid w:val="00B67F76"/>
    <w:rsid w:val="00B70317"/>
    <w:rsid w:val="00B7067B"/>
    <w:rsid w:val="00B70C19"/>
    <w:rsid w:val="00B71495"/>
    <w:rsid w:val="00B7183E"/>
    <w:rsid w:val="00B72458"/>
    <w:rsid w:val="00B72619"/>
    <w:rsid w:val="00B72B60"/>
    <w:rsid w:val="00B732F6"/>
    <w:rsid w:val="00B73C50"/>
    <w:rsid w:val="00B750BF"/>
    <w:rsid w:val="00B75CC8"/>
    <w:rsid w:val="00B75D5D"/>
    <w:rsid w:val="00B76161"/>
    <w:rsid w:val="00B76851"/>
    <w:rsid w:val="00B76D0A"/>
    <w:rsid w:val="00B77645"/>
    <w:rsid w:val="00B802FC"/>
    <w:rsid w:val="00B8046F"/>
    <w:rsid w:val="00B81993"/>
    <w:rsid w:val="00B81A75"/>
    <w:rsid w:val="00B81C24"/>
    <w:rsid w:val="00B82207"/>
    <w:rsid w:val="00B822E5"/>
    <w:rsid w:val="00B825DC"/>
    <w:rsid w:val="00B82661"/>
    <w:rsid w:val="00B83962"/>
    <w:rsid w:val="00B83EF9"/>
    <w:rsid w:val="00B84191"/>
    <w:rsid w:val="00B84F57"/>
    <w:rsid w:val="00B85069"/>
    <w:rsid w:val="00B85A44"/>
    <w:rsid w:val="00B85E7E"/>
    <w:rsid w:val="00B86616"/>
    <w:rsid w:val="00B86DA0"/>
    <w:rsid w:val="00B870BF"/>
    <w:rsid w:val="00B871D7"/>
    <w:rsid w:val="00B8783F"/>
    <w:rsid w:val="00B87926"/>
    <w:rsid w:val="00B87A25"/>
    <w:rsid w:val="00B87F8A"/>
    <w:rsid w:val="00B90B1B"/>
    <w:rsid w:val="00B90BA4"/>
    <w:rsid w:val="00B90CD5"/>
    <w:rsid w:val="00B90E2D"/>
    <w:rsid w:val="00B91532"/>
    <w:rsid w:val="00B915E1"/>
    <w:rsid w:val="00B91FB3"/>
    <w:rsid w:val="00B9290E"/>
    <w:rsid w:val="00B933EE"/>
    <w:rsid w:val="00B9352C"/>
    <w:rsid w:val="00B93A88"/>
    <w:rsid w:val="00B94142"/>
    <w:rsid w:val="00B941D7"/>
    <w:rsid w:val="00B942D1"/>
    <w:rsid w:val="00B947CB"/>
    <w:rsid w:val="00B948CE"/>
    <w:rsid w:val="00B9546E"/>
    <w:rsid w:val="00B96C0F"/>
    <w:rsid w:val="00B96CD1"/>
    <w:rsid w:val="00B9747E"/>
    <w:rsid w:val="00B97725"/>
    <w:rsid w:val="00B97BB8"/>
    <w:rsid w:val="00B97E76"/>
    <w:rsid w:val="00BA034F"/>
    <w:rsid w:val="00BA0687"/>
    <w:rsid w:val="00BA0F6F"/>
    <w:rsid w:val="00BA1098"/>
    <w:rsid w:val="00BA125D"/>
    <w:rsid w:val="00BA1665"/>
    <w:rsid w:val="00BA16F1"/>
    <w:rsid w:val="00BA26E5"/>
    <w:rsid w:val="00BA2A39"/>
    <w:rsid w:val="00BA3084"/>
    <w:rsid w:val="00BA31FD"/>
    <w:rsid w:val="00BA3E92"/>
    <w:rsid w:val="00BA3F76"/>
    <w:rsid w:val="00BA4044"/>
    <w:rsid w:val="00BA42B1"/>
    <w:rsid w:val="00BA47AA"/>
    <w:rsid w:val="00BA5165"/>
    <w:rsid w:val="00BA53D6"/>
    <w:rsid w:val="00BA55AE"/>
    <w:rsid w:val="00BA5896"/>
    <w:rsid w:val="00BA58FA"/>
    <w:rsid w:val="00BA6F8A"/>
    <w:rsid w:val="00BA729B"/>
    <w:rsid w:val="00BA7BFD"/>
    <w:rsid w:val="00BA7DD4"/>
    <w:rsid w:val="00BB067A"/>
    <w:rsid w:val="00BB0947"/>
    <w:rsid w:val="00BB0AEC"/>
    <w:rsid w:val="00BB0F6A"/>
    <w:rsid w:val="00BB128F"/>
    <w:rsid w:val="00BB154C"/>
    <w:rsid w:val="00BB18B1"/>
    <w:rsid w:val="00BB1A4D"/>
    <w:rsid w:val="00BB2145"/>
    <w:rsid w:val="00BB219E"/>
    <w:rsid w:val="00BB2BD6"/>
    <w:rsid w:val="00BB37DE"/>
    <w:rsid w:val="00BB3BA9"/>
    <w:rsid w:val="00BB3DE6"/>
    <w:rsid w:val="00BB3E9D"/>
    <w:rsid w:val="00BB3F4D"/>
    <w:rsid w:val="00BB4983"/>
    <w:rsid w:val="00BB50D0"/>
    <w:rsid w:val="00BB53F4"/>
    <w:rsid w:val="00BB61D5"/>
    <w:rsid w:val="00BB6DFA"/>
    <w:rsid w:val="00BB6E95"/>
    <w:rsid w:val="00BB7BD4"/>
    <w:rsid w:val="00BB7D49"/>
    <w:rsid w:val="00BB7DC8"/>
    <w:rsid w:val="00BB7EE3"/>
    <w:rsid w:val="00BC03DD"/>
    <w:rsid w:val="00BC0BA5"/>
    <w:rsid w:val="00BC0BE9"/>
    <w:rsid w:val="00BC0FB8"/>
    <w:rsid w:val="00BC1778"/>
    <w:rsid w:val="00BC1B43"/>
    <w:rsid w:val="00BC1B74"/>
    <w:rsid w:val="00BC1C79"/>
    <w:rsid w:val="00BC1CFA"/>
    <w:rsid w:val="00BC2034"/>
    <w:rsid w:val="00BC2476"/>
    <w:rsid w:val="00BC37FD"/>
    <w:rsid w:val="00BC3ADF"/>
    <w:rsid w:val="00BC4500"/>
    <w:rsid w:val="00BC475B"/>
    <w:rsid w:val="00BC4AE9"/>
    <w:rsid w:val="00BC4DF7"/>
    <w:rsid w:val="00BC5224"/>
    <w:rsid w:val="00BC5B37"/>
    <w:rsid w:val="00BC5BD8"/>
    <w:rsid w:val="00BC5D56"/>
    <w:rsid w:val="00BC61EC"/>
    <w:rsid w:val="00BC6653"/>
    <w:rsid w:val="00BC79F9"/>
    <w:rsid w:val="00BC7B9E"/>
    <w:rsid w:val="00BD00DB"/>
    <w:rsid w:val="00BD1222"/>
    <w:rsid w:val="00BD1775"/>
    <w:rsid w:val="00BD21F9"/>
    <w:rsid w:val="00BD3468"/>
    <w:rsid w:val="00BD3831"/>
    <w:rsid w:val="00BD3A55"/>
    <w:rsid w:val="00BD4D13"/>
    <w:rsid w:val="00BD4E70"/>
    <w:rsid w:val="00BD4FE4"/>
    <w:rsid w:val="00BD556D"/>
    <w:rsid w:val="00BD55D4"/>
    <w:rsid w:val="00BD55FC"/>
    <w:rsid w:val="00BD5628"/>
    <w:rsid w:val="00BD5789"/>
    <w:rsid w:val="00BD58E1"/>
    <w:rsid w:val="00BD5949"/>
    <w:rsid w:val="00BD5EFA"/>
    <w:rsid w:val="00BD726A"/>
    <w:rsid w:val="00BD789C"/>
    <w:rsid w:val="00BD7926"/>
    <w:rsid w:val="00BD7C0B"/>
    <w:rsid w:val="00BE187A"/>
    <w:rsid w:val="00BE1976"/>
    <w:rsid w:val="00BE1A1A"/>
    <w:rsid w:val="00BE1DF7"/>
    <w:rsid w:val="00BE1EEC"/>
    <w:rsid w:val="00BE23DA"/>
    <w:rsid w:val="00BE249B"/>
    <w:rsid w:val="00BE287B"/>
    <w:rsid w:val="00BE28FA"/>
    <w:rsid w:val="00BE2D17"/>
    <w:rsid w:val="00BE3A8F"/>
    <w:rsid w:val="00BE4560"/>
    <w:rsid w:val="00BE4B13"/>
    <w:rsid w:val="00BE4CFE"/>
    <w:rsid w:val="00BE4D3D"/>
    <w:rsid w:val="00BE4E7B"/>
    <w:rsid w:val="00BE4EB9"/>
    <w:rsid w:val="00BE575D"/>
    <w:rsid w:val="00BE589F"/>
    <w:rsid w:val="00BE5D88"/>
    <w:rsid w:val="00BE5E02"/>
    <w:rsid w:val="00BE6F43"/>
    <w:rsid w:val="00BE7067"/>
    <w:rsid w:val="00BE72EA"/>
    <w:rsid w:val="00BE7A7F"/>
    <w:rsid w:val="00BE7B9A"/>
    <w:rsid w:val="00BE7D11"/>
    <w:rsid w:val="00BE7E29"/>
    <w:rsid w:val="00BF0166"/>
    <w:rsid w:val="00BF02EC"/>
    <w:rsid w:val="00BF04CF"/>
    <w:rsid w:val="00BF0B27"/>
    <w:rsid w:val="00BF1831"/>
    <w:rsid w:val="00BF2102"/>
    <w:rsid w:val="00BF2736"/>
    <w:rsid w:val="00BF29D3"/>
    <w:rsid w:val="00BF2F6A"/>
    <w:rsid w:val="00BF44DF"/>
    <w:rsid w:val="00BF4B91"/>
    <w:rsid w:val="00BF52A0"/>
    <w:rsid w:val="00BF5860"/>
    <w:rsid w:val="00BF5CB6"/>
    <w:rsid w:val="00BF5D2F"/>
    <w:rsid w:val="00BF63D1"/>
    <w:rsid w:val="00BF670B"/>
    <w:rsid w:val="00BF7609"/>
    <w:rsid w:val="00BF7DFB"/>
    <w:rsid w:val="00C00518"/>
    <w:rsid w:val="00C00933"/>
    <w:rsid w:val="00C0135E"/>
    <w:rsid w:val="00C0145F"/>
    <w:rsid w:val="00C0157F"/>
    <w:rsid w:val="00C015C8"/>
    <w:rsid w:val="00C017A3"/>
    <w:rsid w:val="00C019A0"/>
    <w:rsid w:val="00C01ADB"/>
    <w:rsid w:val="00C01B62"/>
    <w:rsid w:val="00C01DF5"/>
    <w:rsid w:val="00C01EEE"/>
    <w:rsid w:val="00C02139"/>
    <w:rsid w:val="00C02296"/>
    <w:rsid w:val="00C0232E"/>
    <w:rsid w:val="00C02819"/>
    <w:rsid w:val="00C02984"/>
    <w:rsid w:val="00C0334B"/>
    <w:rsid w:val="00C03610"/>
    <w:rsid w:val="00C03B01"/>
    <w:rsid w:val="00C04322"/>
    <w:rsid w:val="00C045FC"/>
    <w:rsid w:val="00C0499E"/>
    <w:rsid w:val="00C04CDE"/>
    <w:rsid w:val="00C05F46"/>
    <w:rsid w:val="00C06293"/>
    <w:rsid w:val="00C104BF"/>
    <w:rsid w:val="00C113CC"/>
    <w:rsid w:val="00C114F4"/>
    <w:rsid w:val="00C11551"/>
    <w:rsid w:val="00C11873"/>
    <w:rsid w:val="00C122D4"/>
    <w:rsid w:val="00C12A0F"/>
    <w:rsid w:val="00C12B3C"/>
    <w:rsid w:val="00C12F8F"/>
    <w:rsid w:val="00C13126"/>
    <w:rsid w:val="00C135D0"/>
    <w:rsid w:val="00C1437C"/>
    <w:rsid w:val="00C144BE"/>
    <w:rsid w:val="00C1457B"/>
    <w:rsid w:val="00C1463E"/>
    <w:rsid w:val="00C14DBC"/>
    <w:rsid w:val="00C14E31"/>
    <w:rsid w:val="00C1540F"/>
    <w:rsid w:val="00C166DD"/>
    <w:rsid w:val="00C17906"/>
    <w:rsid w:val="00C1790A"/>
    <w:rsid w:val="00C17EDC"/>
    <w:rsid w:val="00C20AC1"/>
    <w:rsid w:val="00C20C97"/>
    <w:rsid w:val="00C20F68"/>
    <w:rsid w:val="00C218B5"/>
    <w:rsid w:val="00C22281"/>
    <w:rsid w:val="00C2276E"/>
    <w:rsid w:val="00C229F3"/>
    <w:rsid w:val="00C2322F"/>
    <w:rsid w:val="00C2392A"/>
    <w:rsid w:val="00C24430"/>
    <w:rsid w:val="00C24632"/>
    <w:rsid w:val="00C248F2"/>
    <w:rsid w:val="00C24A15"/>
    <w:rsid w:val="00C24B1F"/>
    <w:rsid w:val="00C24DD1"/>
    <w:rsid w:val="00C250B5"/>
    <w:rsid w:val="00C255DF"/>
    <w:rsid w:val="00C2636A"/>
    <w:rsid w:val="00C264BA"/>
    <w:rsid w:val="00C2654B"/>
    <w:rsid w:val="00C2692A"/>
    <w:rsid w:val="00C27322"/>
    <w:rsid w:val="00C27A4E"/>
    <w:rsid w:val="00C27B74"/>
    <w:rsid w:val="00C27E68"/>
    <w:rsid w:val="00C30410"/>
    <w:rsid w:val="00C304D4"/>
    <w:rsid w:val="00C30572"/>
    <w:rsid w:val="00C30F87"/>
    <w:rsid w:val="00C31D2D"/>
    <w:rsid w:val="00C321F3"/>
    <w:rsid w:val="00C3247F"/>
    <w:rsid w:val="00C324B5"/>
    <w:rsid w:val="00C32FCD"/>
    <w:rsid w:val="00C3354B"/>
    <w:rsid w:val="00C33A12"/>
    <w:rsid w:val="00C33B46"/>
    <w:rsid w:val="00C33E16"/>
    <w:rsid w:val="00C3443C"/>
    <w:rsid w:val="00C34825"/>
    <w:rsid w:val="00C34C6D"/>
    <w:rsid w:val="00C34E3D"/>
    <w:rsid w:val="00C34FEE"/>
    <w:rsid w:val="00C351E0"/>
    <w:rsid w:val="00C3590A"/>
    <w:rsid w:val="00C3631B"/>
    <w:rsid w:val="00C3636E"/>
    <w:rsid w:val="00C36A89"/>
    <w:rsid w:val="00C36D02"/>
    <w:rsid w:val="00C374B3"/>
    <w:rsid w:val="00C377CE"/>
    <w:rsid w:val="00C378A0"/>
    <w:rsid w:val="00C402F3"/>
    <w:rsid w:val="00C40AAE"/>
    <w:rsid w:val="00C40B98"/>
    <w:rsid w:val="00C40CEA"/>
    <w:rsid w:val="00C40FBE"/>
    <w:rsid w:val="00C414F2"/>
    <w:rsid w:val="00C421EB"/>
    <w:rsid w:val="00C42360"/>
    <w:rsid w:val="00C42456"/>
    <w:rsid w:val="00C42716"/>
    <w:rsid w:val="00C42831"/>
    <w:rsid w:val="00C432F5"/>
    <w:rsid w:val="00C436D5"/>
    <w:rsid w:val="00C43BA9"/>
    <w:rsid w:val="00C440E5"/>
    <w:rsid w:val="00C4450F"/>
    <w:rsid w:val="00C449E9"/>
    <w:rsid w:val="00C44B7E"/>
    <w:rsid w:val="00C45010"/>
    <w:rsid w:val="00C45447"/>
    <w:rsid w:val="00C4667B"/>
    <w:rsid w:val="00C469C4"/>
    <w:rsid w:val="00C4719B"/>
    <w:rsid w:val="00C50063"/>
    <w:rsid w:val="00C501EC"/>
    <w:rsid w:val="00C50436"/>
    <w:rsid w:val="00C5049E"/>
    <w:rsid w:val="00C50E21"/>
    <w:rsid w:val="00C50FF0"/>
    <w:rsid w:val="00C51876"/>
    <w:rsid w:val="00C51BCF"/>
    <w:rsid w:val="00C51E15"/>
    <w:rsid w:val="00C5240B"/>
    <w:rsid w:val="00C52535"/>
    <w:rsid w:val="00C52873"/>
    <w:rsid w:val="00C528FE"/>
    <w:rsid w:val="00C52929"/>
    <w:rsid w:val="00C52E70"/>
    <w:rsid w:val="00C53647"/>
    <w:rsid w:val="00C54516"/>
    <w:rsid w:val="00C54E7F"/>
    <w:rsid w:val="00C56586"/>
    <w:rsid w:val="00C56AA6"/>
    <w:rsid w:val="00C56DEA"/>
    <w:rsid w:val="00C56F93"/>
    <w:rsid w:val="00C56FF0"/>
    <w:rsid w:val="00C5736C"/>
    <w:rsid w:val="00C573EB"/>
    <w:rsid w:val="00C574CB"/>
    <w:rsid w:val="00C576C4"/>
    <w:rsid w:val="00C57D6C"/>
    <w:rsid w:val="00C60396"/>
    <w:rsid w:val="00C6074F"/>
    <w:rsid w:val="00C60D0D"/>
    <w:rsid w:val="00C61B00"/>
    <w:rsid w:val="00C61E3A"/>
    <w:rsid w:val="00C6220C"/>
    <w:rsid w:val="00C62466"/>
    <w:rsid w:val="00C626AF"/>
    <w:rsid w:val="00C62913"/>
    <w:rsid w:val="00C6328B"/>
    <w:rsid w:val="00C63468"/>
    <w:rsid w:val="00C6369B"/>
    <w:rsid w:val="00C63704"/>
    <w:rsid w:val="00C63735"/>
    <w:rsid w:val="00C63CDF"/>
    <w:rsid w:val="00C63FD3"/>
    <w:rsid w:val="00C64122"/>
    <w:rsid w:val="00C64526"/>
    <w:rsid w:val="00C645C5"/>
    <w:rsid w:val="00C6498D"/>
    <w:rsid w:val="00C656C8"/>
    <w:rsid w:val="00C66EF4"/>
    <w:rsid w:val="00C67353"/>
    <w:rsid w:val="00C67400"/>
    <w:rsid w:val="00C67EDB"/>
    <w:rsid w:val="00C704F6"/>
    <w:rsid w:val="00C70591"/>
    <w:rsid w:val="00C7096E"/>
    <w:rsid w:val="00C70D8B"/>
    <w:rsid w:val="00C70DA1"/>
    <w:rsid w:val="00C70F96"/>
    <w:rsid w:val="00C714A6"/>
    <w:rsid w:val="00C71D30"/>
    <w:rsid w:val="00C725BF"/>
    <w:rsid w:val="00C72D58"/>
    <w:rsid w:val="00C731B7"/>
    <w:rsid w:val="00C736E2"/>
    <w:rsid w:val="00C7460A"/>
    <w:rsid w:val="00C7469E"/>
    <w:rsid w:val="00C7490E"/>
    <w:rsid w:val="00C74C08"/>
    <w:rsid w:val="00C74E56"/>
    <w:rsid w:val="00C75221"/>
    <w:rsid w:val="00C757FA"/>
    <w:rsid w:val="00C75A2D"/>
    <w:rsid w:val="00C75DD7"/>
    <w:rsid w:val="00C763A9"/>
    <w:rsid w:val="00C764E8"/>
    <w:rsid w:val="00C76501"/>
    <w:rsid w:val="00C768F2"/>
    <w:rsid w:val="00C76949"/>
    <w:rsid w:val="00C76991"/>
    <w:rsid w:val="00C76BB5"/>
    <w:rsid w:val="00C77629"/>
    <w:rsid w:val="00C77B3F"/>
    <w:rsid w:val="00C802ED"/>
    <w:rsid w:val="00C8064B"/>
    <w:rsid w:val="00C80654"/>
    <w:rsid w:val="00C814AD"/>
    <w:rsid w:val="00C81A11"/>
    <w:rsid w:val="00C824AF"/>
    <w:rsid w:val="00C8252F"/>
    <w:rsid w:val="00C82932"/>
    <w:rsid w:val="00C82C16"/>
    <w:rsid w:val="00C82F1D"/>
    <w:rsid w:val="00C83706"/>
    <w:rsid w:val="00C83906"/>
    <w:rsid w:val="00C83BDA"/>
    <w:rsid w:val="00C83C22"/>
    <w:rsid w:val="00C83D93"/>
    <w:rsid w:val="00C83F91"/>
    <w:rsid w:val="00C83FE0"/>
    <w:rsid w:val="00C84BAA"/>
    <w:rsid w:val="00C8540B"/>
    <w:rsid w:val="00C85673"/>
    <w:rsid w:val="00C859F4"/>
    <w:rsid w:val="00C86096"/>
    <w:rsid w:val="00C864AF"/>
    <w:rsid w:val="00C86505"/>
    <w:rsid w:val="00C86996"/>
    <w:rsid w:val="00C917AF"/>
    <w:rsid w:val="00C9181D"/>
    <w:rsid w:val="00C91EE2"/>
    <w:rsid w:val="00C92005"/>
    <w:rsid w:val="00C9237A"/>
    <w:rsid w:val="00C92EAA"/>
    <w:rsid w:val="00C93E59"/>
    <w:rsid w:val="00C9422B"/>
    <w:rsid w:val="00C942FD"/>
    <w:rsid w:val="00C94B3F"/>
    <w:rsid w:val="00C9572C"/>
    <w:rsid w:val="00C95FFA"/>
    <w:rsid w:val="00C96322"/>
    <w:rsid w:val="00C96474"/>
    <w:rsid w:val="00C969C5"/>
    <w:rsid w:val="00C97634"/>
    <w:rsid w:val="00C977F2"/>
    <w:rsid w:val="00CA1688"/>
    <w:rsid w:val="00CA1C75"/>
    <w:rsid w:val="00CA1D44"/>
    <w:rsid w:val="00CA2385"/>
    <w:rsid w:val="00CA2417"/>
    <w:rsid w:val="00CA250D"/>
    <w:rsid w:val="00CA2586"/>
    <w:rsid w:val="00CA2A01"/>
    <w:rsid w:val="00CA3673"/>
    <w:rsid w:val="00CA3730"/>
    <w:rsid w:val="00CA3744"/>
    <w:rsid w:val="00CA3A76"/>
    <w:rsid w:val="00CA4219"/>
    <w:rsid w:val="00CA43B8"/>
    <w:rsid w:val="00CA46DE"/>
    <w:rsid w:val="00CA475E"/>
    <w:rsid w:val="00CA481B"/>
    <w:rsid w:val="00CA4BD4"/>
    <w:rsid w:val="00CA55B0"/>
    <w:rsid w:val="00CA5649"/>
    <w:rsid w:val="00CA5F9C"/>
    <w:rsid w:val="00CA6A66"/>
    <w:rsid w:val="00CA6E02"/>
    <w:rsid w:val="00CA71E4"/>
    <w:rsid w:val="00CA7E02"/>
    <w:rsid w:val="00CA7E21"/>
    <w:rsid w:val="00CB076A"/>
    <w:rsid w:val="00CB0A1F"/>
    <w:rsid w:val="00CB1943"/>
    <w:rsid w:val="00CB1AC6"/>
    <w:rsid w:val="00CB1EF5"/>
    <w:rsid w:val="00CB1FC5"/>
    <w:rsid w:val="00CB2272"/>
    <w:rsid w:val="00CB22E3"/>
    <w:rsid w:val="00CB29A2"/>
    <w:rsid w:val="00CB354C"/>
    <w:rsid w:val="00CB3901"/>
    <w:rsid w:val="00CB3A41"/>
    <w:rsid w:val="00CB3ECA"/>
    <w:rsid w:val="00CB4362"/>
    <w:rsid w:val="00CB46A0"/>
    <w:rsid w:val="00CB4A9D"/>
    <w:rsid w:val="00CB5284"/>
    <w:rsid w:val="00CB5874"/>
    <w:rsid w:val="00CB5D68"/>
    <w:rsid w:val="00CB5EA9"/>
    <w:rsid w:val="00CB62C9"/>
    <w:rsid w:val="00CB6A62"/>
    <w:rsid w:val="00CB7167"/>
    <w:rsid w:val="00CB71A0"/>
    <w:rsid w:val="00CB7760"/>
    <w:rsid w:val="00CB7B87"/>
    <w:rsid w:val="00CB7F42"/>
    <w:rsid w:val="00CC0CDF"/>
    <w:rsid w:val="00CC1470"/>
    <w:rsid w:val="00CC1905"/>
    <w:rsid w:val="00CC21EC"/>
    <w:rsid w:val="00CC28D2"/>
    <w:rsid w:val="00CC2DD2"/>
    <w:rsid w:val="00CC3498"/>
    <w:rsid w:val="00CC3D76"/>
    <w:rsid w:val="00CC45D5"/>
    <w:rsid w:val="00CC47BF"/>
    <w:rsid w:val="00CC4A5C"/>
    <w:rsid w:val="00CC56D7"/>
    <w:rsid w:val="00CC5B25"/>
    <w:rsid w:val="00CC5B33"/>
    <w:rsid w:val="00CC5C3E"/>
    <w:rsid w:val="00CC7407"/>
    <w:rsid w:val="00CC7439"/>
    <w:rsid w:val="00CC757E"/>
    <w:rsid w:val="00CC776A"/>
    <w:rsid w:val="00CC7D3F"/>
    <w:rsid w:val="00CC7E0F"/>
    <w:rsid w:val="00CC7EA7"/>
    <w:rsid w:val="00CD0265"/>
    <w:rsid w:val="00CD0853"/>
    <w:rsid w:val="00CD1529"/>
    <w:rsid w:val="00CD17EE"/>
    <w:rsid w:val="00CD19C3"/>
    <w:rsid w:val="00CD1AE6"/>
    <w:rsid w:val="00CD1D5D"/>
    <w:rsid w:val="00CD2100"/>
    <w:rsid w:val="00CD2289"/>
    <w:rsid w:val="00CD2353"/>
    <w:rsid w:val="00CD25F5"/>
    <w:rsid w:val="00CD2BA3"/>
    <w:rsid w:val="00CD2E5A"/>
    <w:rsid w:val="00CD3369"/>
    <w:rsid w:val="00CD4B50"/>
    <w:rsid w:val="00CD4B7C"/>
    <w:rsid w:val="00CD4F58"/>
    <w:rsid w:val="00CD569E"/>
    <w:rsid w:val="00CD6256"/>
    <w:rsid w:val="00CD678E"/>
    <w:rsid w:val="00CD6EE8"/>
    <w:rsid w:val="00CD7024"/>
    <w:rsid w:val="00CD70A2"/>
    <w:rsid w:val="00CD7477"/>
    <w:rsid w:val="00CD7554"/>
    <w:rsid w:val="00CD76A9"/>
    <w:rsid w:val="00CD7753"/>
    <w:rsid w:val="00CD7B6C"/>
    <w:rsid w:val="00CE03D2"/>
    <w:rsid w:val="00CE2497"/>
    <w:rsid w:val="00CE2A22"/>
    <w:rsid w:val="00CE2A24"/>
    <w:rsid w:val="00CE316D"/>
    <w:rsid w:val="00CE3F55"/>
    <w:rsid w:val="00CE3F57"/>
    <w:rsid w:val="00CE41C0"/>
    <w:rsid w:val="00CE4BA3"/>
    <w:rsid w:val="00CE4F81"/>
    <w:rsid w:val="00CE5E59"/>
    <w:rsid w:val="00CE60BC"/>
    <w:rsid w:val="00CE611C"/>
    <w:rsid w:val="00CE70B2"/>
    <w:rsid w:val="00CE7788"/>
    <w:rsid w:val="00CE7980"/>
    <w:rsid w:val="00CE7D1E"/>
    <w:rsid w:val="00CF04D4"/>
    <w:rsid w:val="00CF1007"/>
    <w:rsid w:val="00CF1506"/>
    <w:rsid w:val="00CF1C7E"/>
    <w:rsid w:val="00CF22C7"/>
    <w:rsid w:val="00CF2473"/>
    <w:rsid w:val="00CF2640"/>
    <w:rsid w:val="00CF2A9E"/>
    <w:rsid w:val="00CF32B0"/>
    <w:rsid w:val="00CF3744"/>
    <w:rsid w:val="00CF67DD"/>
    <w:rsid w:val="00D00167"/>
    <w:rsid w:val="00D003B2"/>
    <w:rsid w:val="00D010A6"/>
    <w:rsid w:val="00D0122F"/>
    <w:rsid w:val="00D01513"/>
    <w:rsid w:val="00D0159A"/>
    <w:rsid w:val="00D01615"/>
    <w:rsid w:val="00D0243D"/>
    <w:rsid w:val="00D0261D"/>
    <w:rsid w:val="00D02B3B"/>
    <w:rsid w:val="00D031BF"/>
    <w:rsid w:val="00D04423"/>
    <w:rsid w:val="00D046A1"/>
    <w:rsid w:val="00D059E2"/>
    <w:rsid w:val="00D0629C"/>
    <w:rsid w:val="00D06452"/>
    <w:rsid w:val="00D065CD"/>
    <w:rsid w:val="00D06C0D"/>
    <w:rsid w:val="00D0717E"/>
    <w:rsid w:val="00D07936"/>
    <w:rsid w:val="00D07A04"/>
    <w:rsid w:val="00D100C4"/>
    <w:rsid w:val="00D1067D"/>
    <w:rsid w:val="00D109D0"/>
    <w:rsid w:val="00D10FB1"/>
    <w:rsid w:val="00D1124A"/>
    <w:rsid w:val="00D113CF"/>
    <w:rsid w:val="00D124D0"/>
    <w:rsid w:val="00D127DD"/>
    <w:rsid w:val="00D12CAA"/>
    <w:rsid w:val="00D134BC"/>
    <w:rsid w:val="00D13D55"/>
    <w:rsid w:val="00D141B1"/>
    <w:rsid w:val="00D14E52"/>
    <w:rsid w:val="00D157C5"/>
    <w:rsid w:val="00D15D77"/>
    <w:rsid w:val="00D164EE"/>
    <w:rsid w:val="00D167AD"/>
    <w:rsid w:val="00D16C9F"/>
    <w:rsid w:val="00D16CD0"/>
    <w:rsid w:val="00D17263"/>
    <w:rsid w:val="00D172EB"/>
    <w:rsid w:val="00D17523"/>
    <w:rsid w:val="00D17A71"/>
    <w:rsid w:val="00D17B5A"/>
    <w:rsid w:val="00D20571"/>
    <w:rsid w:val="00D2091C"/>
    <w:rsid w:val="00D20A1E"/>
    <w:rsid w:val="00D20B51"/>
    <w:rsid w:val="00D21536"/>
    <w:rsid w:val="00D218CE"/>
    <w:rsid w:val="00D219E6"/>
    <w:rsid w:val="00D21A35"/>
    <w:rsid w:val="00D21A95"/>
    <w:rsid w:val="00D21DA6"/>
    <w:rsid w:val="00D227F4"/>
    <w:rsid w:val="00D2284B"/>
    <w:rsid w:val="00D22D96"/>
    <w:rsid w:val="00D23753"/>
    <w:rsid w:val="00D23DD0"/>
    <w:rsid w:val="00D24848"/>
    <w:rsid w:val="00D252A4"/>
    <w:rsid w:val="00D26355"/>
    <w:rsid w:val="00D26AF8"/>
    <w:rsid w:val="00D26BF7"/>
    <w:rsid w:val="00D27AB1"/>
    <w:rsid w:val="00D27B56"/>
    <w:rsid w:val="00D27E4C"/>
    <w:rsid w:val="00D304ED"/>
    <w:rsid w:val="00D305DE"/>
    <w:rsid w:val="00D30609"/>
    <w:rsid w:val="00D309CE"/>
    <w:rsid w:val="00D311A7"/>
    <w:rsid w:val="00D31903"/>
    <w:rsid w:val="00D320E4"/>
    <w:rsid w:val="00D322C9"/>
    <w:rsid w:val="00D329A8"/>
    <w:rsid w:val="00D331F5"/>
    <w:rsid w:val="00D339EF"/>
    <w:rsid w:val="00D33A9E"/>
    <w:rsid w:val="00D33CF5"/>
    <w:rsid w:val="00D33EC8"/>
    <w:rsid w:val="00D34AF9"/>
    <w:rsid w:val="00D35043"/>
    <w:rsid w:val="00D35279"/>
    <w:rsid w:val="00D35FFF"/>
    <w:rsid w:val="00D369F6"/>
    <w:rsid w:val="00D37AB1"/>
    <w:rsid w:val="00D400B6"/>
    <w:rsid w:val="00D40182"/>
    <w:rsid w:val="00D41EB7"/>
    <w:rsid w:val="00D42252"/>
    <w:rsid w:val="00D42DE0"/>
    <w:rsid w:val="00D43464"/>
    <w:rsid w:val="00D440FC"/>
    <w:rsid w:val="00D44BB0"/>
    <w:rsid w:val="00D44D3C"/>
    <w:rsid w:val="00D452AC"/>
    <w:rsid w:val="00D45A3C"/>
    <w:rsid w:val="00D45E99"/>
    <w:rsid w:val="00D460D4"/>
    <w:rsid w:val="00D46FC8"/>
    <w:rsid w:val="00D50395"/>
    <w:rsid w:val="00D503B5"/>
    <w:rsid w:val="00D50D63"/>
    <w:rsid w:val="00D51675"/>
    <w:rsid w:val="00D516AA"/>
    <w:rsid w:val="00D51A89"/>
    <w:rsid w:val="00D528E2"/>
    <w:rsid w:val="00D52EAA"/>
    <w:rsid w:val="00D53CD5"/>
    <w:rsid w:val="00D53EC3"/>
    <w:rsid w:val="00D53F41"/>
    <w:rsid w:val="00D5422D"/>
    <w:rsid w:val="00D54337"/>
    <w:rsid w:val="00D552DD"/>
    <w:rsid w:val="00D55396"/>
    <w:rsid w:val="00D554E1"/>
    <w:rsid w:val="00D5561C"/>
    <w:rsid w:val="00D566B3"/>
    <w:rsid w:val="00D56DC7"/>
    <w:rsid w:val="00D56E7B"/>
    <w:rsid w:val="00D57AAF"/>
    <w:rsid w:val="00D6069F"/>
    <w:rsid w:val="00D60D40"/>
    <w:rsid w:val="00D611C2"/>
    <w:rsid w:val="00D61822"/>
    <w:rsid w:val="00D62412"/>
    <w:rsid w:val="00D62BAA"/>
    <w:rsid w:val="00D6372A"/>
    <w:rsid w:val="00D63AC6"/>
    <w:rsid w:val="00D63B40"/>
    <w:rsid w:val="00D64665"/>
    <w:rsid w:val="00D646C3"/>
    <w:rsid w:val="00D64CEF"/>
    <w:rsid w:val="00D64E77"/>
    <w:rsid w:val="00D6534E"/>
    <w:rsid w:val="00D6539F"/>
    <w:rsid w:val="00D65A8D"/>
    <w:rsid w:val="00D65C93"/>
    <w:rsid w:val="00D65FBC"/>
    <w:rsid w:val="00D66037"/>
    <w:rsid w:val="00D663D7"/>
    <w:rsid w:val="00D66605"/>
    <w:rsid w:val="00D6660A"/>
    <w:rsid w:val="00D668B4"/>
    <w:rsid w:val="00D669B0"/>
    <w:rsid w:val="00D66BAC"/>
    <w:rsid w:val="00D677BD"/>
    <w:rsid w:val="00D700E6"/>
    <w:rsid w:val="00D70F0B"/>
    <w:rsid w:val="00D71E44"/>
    <w:rsid w:val="00D7267D"/>
    <w:rsid w:val="00D7352B"/>
    <w:rsid w:val="00D73B2D"/>
    <w:rsid w:val="00D7402F"/>
    <w:rsid w:val="00D74D7A"/>
    <w:rsid w:val="00D75C99"/>
    <w:rsid w:val="00D76177"/>
    <w:rsid w:val="00D764F7"/>
    <w:rsid w:val="00D76A63"/>
    <w:rsid w:val="00D774FC"/>
    <w:rsid w:val="00D77570"/>
    <w:rsid w:val="00D77887"/>
    <w:rsid w:val="00D778B2"/>
    <w:rsid w:val="00D77FEA"/>
    <w:rsid w:val="00D80E1A"/>
    <w:rsid w:val="00D80F67"/>
    <w:rsid w:val="00D8100B"/>
    <w:rsid w:val="00D81183"/>
    <w:rsid w:val="00D814C9"/>
    <w:rsid w:val="00D81544"/>
    <w:rsid w:val="00D8189B"/>
    <w:rsid w:val="00D81A89"/>
    <w:rsid w:val="00D820C5"/>
    <w:rsid w:val="00D822E0"/>
    <w:rsid w:val="00D825D4"/>
    <w:rsid w:val="00D82656"/>
    <w:rsid w:val="00D827E9"/>
    <w:rsid w:val="00D8297F"/>
    <w:rsid w:val="00D83721"/>
    <w:rsid w:val="00D83896"/>
    <w:rsid w:val="00D83DB1"/>
    <w:rsid w:val="00D843DE"/>
    <w:rsid w:val="00D84A62"/>
    <w:rsid w:val="00D84B5A"/>
    <w:rsid w:val="00D85D58"/>
    <w:rsid w:val="00D85DA4"/>
    <w:rsid w:val="00D865C6"/>
    <w:rsid w:val="00D8699A"/>
    <w:rsid w:val="00D86AF3"/>
    <w:rsid w:val="00D86C41"/>
    <w:rsid w:val="00D86D95"/>
    <w:rsid w:val="00D8751A"/>
    <w:rsid w:val="00D87D42"/>
    <w:rsid w:val="00D90041"/>
    <w:rsid w:val="00D90374"/>
    <w:rsid w:val="00D90B63"/>
    <w:rsid w:val="00D90D5C"/>
    <w:rsid w:val="00D90D85"/>
    <w:rsid w:val="00D9122D"/>
    <w:rsid w:val="00D9186D"/>
    <w:rsid w:val="00D91D3E"/>
    <w:rsid w:val="00D92406"/>
    <w:rsid w:val="00D92F18"/>
    <w:rsid w:val="00D92F7F"/>
    <w:rsid w:val="00D9332E"/>
    <w:rsid w:val="00D93B86"/>
    <w:rsid w:val="00D942D6"/>
    <w:rsid w:val="00D947A2"/>
    <w:rsid w:val="00D94A58"/>
    <w:rsid w:val="00D94B4B"/>
    <w:rsid w:val="00D95A09"/>
    <w:rsid w:val="00D95C2C"/>
    <w:rsid w:val="00D95CEF"/>
    <w:rsid w:val="00D95D63"/>
    <w:rsid w:val="00D96432"/>
    <w:rsid w:val="00D96452"/>
    <w:rsid w:val="00D970F4"/>
    <w:rsid w:val="00D9722A"/>
    <w:rsid w:val="00D97458"/>
    <w:rsid w:val="00D9755C"/>
    <w:rsid w:val="00D97CBE"/>
    <w:rsid w:val="00D97CFC"/>
    <w:rsid w:val="00D97F84"/>
    <w:rsid w:val="00DA0107"/>
    <w:rsid w:val="00DA08D6"/>
    <w:rsid w:val="00DA0A19"/>
    <w:rsid w:val="00DA0C01"/>
    <w:rsid w:val="00DA10D8"/>
    <w:rsid w:val="00DA1757"/>
    <w:rsid w:val="00DA181E"/>
    <w:rsid w:val="00DA1ADC"/>
    <w:rsid w:val="00DA1DEB"/>
    <w:rsid w:val="00DA267A"/>
    <w:rsid w:val="00DA2AE8"/>
    <w:rsid w:val="00DA2D36"/>
    <w:rsid w:val="00DA3197"/>
    <w:rsid w:val="00DA3288"/>
    <w:rsid w:val="00DA3551"/>
    <w:rsid w:val="00DA3E6B"/>
    <w:rsid w:val="00DA3EA3"/>
    <w:rsid w:val="00DA4084"/>
    <w:rsid w:val="00DA4124"/>
    <w:rsid w:val="00DA44A8"/>
    <w:rsid w:val="00DA44D9"/>
    <w:rsid w:val="00DA4C38"/>
    <w:rsid w:val="00DA4CEA"/>
    <w:rsid w:val="00DA5077"/>
    <w:rsid w:val="00DA58DB"/>
    <w:rsid w:val="00DA591B"/>
    <w:rsid w:val="00DA5CAA"/>
    <w:rsid w:val="00DA6D83"/>
    <w:rsid w:val="00DA733E"/>
    <w:rsid w:val="00DA77EC"/>
    <w:rsid w:val="00DA7887"/>
    <w:rsid w:val="00DA7E43"/>
    <w:rsid w:val="00DB1318"/>
    <w:rsid w:val="00DB1ABA"/>
    <w:rsid w:val="00DB1F57"/>
    <w:rsid w:val="00DB2846"/>
    <w:rsid w:val="00DB3ADB"/>
    <w:rsid w:val="00DB3C01"/>
    <w:rsid w:val="00DB4CB5"/>
    <w:rsid w:val="00DB53EC"/>
    <w:rsid w:val="00DB5685"/>
    <w:rsid w:val="00DB5746"/>
    <w:rsid w:val="00DB5A0D"/>
    <w:rsid w:val="00DB5B04"/>
    <w:rsid w:val="00DB6209"/>
    <w:rsid w:val="00DB624B"/>
    <w:rsid w:val="00DB636C"/>
    <w:rsid w:val="00DB657C"/>
    <w:rsid w:val="00DB6894"/>
    <w:rsid w:val="00DB6965"/>
    <w:rsid w:val="00DC0619"/>
    <w:rsid w:val="00DC0741"/>
    <w:rsid w:val="00DC07F9"/>
    <w:rsid w:val="00DC0B11"/>
    <w:rsid w:val="00DC1341"/>
    <w:rsid w:val="00DC197E"/>
    <w:rsid w:val="00DC1A3A"/>
    <w:rsid w:val="00DC1A83"/>
    <w:rsid w:val="00DC1B62"/>
    <w:rsid w:val="00DC2B3D"/>
    <w:rsid w:val="00DC2CEC"/>
    <w:rsid w:val="00DC33FB"/>
    <w:rsid w:val="00DC36F1"/>
    <w:rsid w:val="00DC3D44"/>
    <w:rsid w:val="00DC3FD5"/>
    <w:rsid w:val="00DC4043"/>
    <w:rsid w:val="00DC4665"/>
    <w:rsid w:val="00DC4820"/>
    <w:rsid w:val="00DC5228"/>
    <w:rsid w:val="00DC5B86"/>
    <w:rsid w:val="00DC6B32"/>
    <w:rsid w:val="00DC7019"/>
    <w:rsid w:val="00DC776D"/>
    <w:rsid w:val="00DC7CB8"/>
    <w:rsid w:val="00DC7D25"/>
    <w:rsid w:val="00DC7D63"/>
    <w:rsid w:val="00DD0165"/>
    <w:rsid w:val="00DD0B0F"/>
    <w:rsid w:val="00DD0CE2"/>
    <w:rsid w:val="00DD150E"/>
    <w:rsid w:val="00DD1949"/>
    <w:rsid w:val="00DD1B36"/>
    <w:rsid w:val="00DD1C4E"/>
    <w:rsid w:val="00DD1D3E"/>
    <w:rsid w:val="00DD1F2C"/>
    <w:rsid w:val="00DD2160"/>
    <w:rsid w:val="00DD2584"/>
    <w:rsid w:val="00DD25BF"/>
    <w:rsid w:val="00DD32EC"/>
    <w:rsid w:val="00DD357B"/>
    <w:rsid w:val="00DD408B"/>
    <w:rsid w:val="00DD4213"/>
    <w:rsid w:val="00DD4EAB"/>
    <w:rsid w:val="00DD51C5"/>
    <w:rsid w:val="00DD55D7"/>
    <w:rsid w:val="00DD56EA"/>
    <w:rsid w:val="00DD5867"/>
    <w:rsid w:val="00DD58B7"/>
    <w:rsid w:val="00DD5B12"/>
    <w:rsid w:val="00DD685F"/>
    <w:rsid w:val="00DD760E"/>
    <w:rsid w:val="00DD7BEA"/>
    <w:rsid w:val="00DD7F09"/>
    <w:rsid w:val="00DE0259"/>
    <w:rsid w:val="00DE028B"/>
    <w:rsid w:val="00DE10E3"/>
    <w:rsid w:val="00DE16BD"/>
    <w:rsid w:val="00DE1706"/>
    <w:rsid w:val="00DE1BC5"/>
    <w:rsid w:val="00DE1E2E"/>
    <w:rsid w:val="00DE2019"/>
    <w:rsid w:val="00DE22CF"/>
    <w:rsid w:val="00DE2BC3"/>
    <w:rsid w:val="00DE2D66"/>
    <w:rsid w:val="00DE3B66"/>
    <w:rsid w:val="00DE40FE"/>
    <w:rsid w:val="00DE4D07"/>
    <w:rsid w:val="00DE4F44"/>
    <w:rsid w:val="00DE4F76"/>
    <w:rsid w:val="00DE554D"/>
    <w:rsid w:val="00DE588D"/>
    <w:rsid w:val="00DE69EA"/>
    <w:rsid w:val="00DE7093"/>
    <w:rsid w:val="00DE72D2"/>
    <w:rsid w:val="00DE7573"/>
    <w:rsid w:val="00DE75AB"/>
    <w:rsid w:val="00DE7C75"/>
    <w:rsid w:val="00DF0887"/>
    <w:rsid w:val="00DF09CB"/>
    <w:rsid w:val="00DF0D14"/>
    <w:rsid w:val="00DF195C"/>
    <w:rsid w:val="00DF1974"/>
    <w:rsid w:val="00DF1A14"/>
    <w:rsid w:val="00DF2035"/>
    <w:rsid w:val="00DF2501"/>
    <w:rsid w:val="00DF28B6"/>
    <w:rsid w:val="00DF3248"/>
    <w:rsid w:val="00DF3452"/>
    <w:rsid w:val="00DF4C6E"/>
    <w:rsid w:val="00DF4E45"/>
    <w:rsid w:val="00DF540C"/>
    <w:rsid w:val="00DF624D"/>
    <w:rsid w:val="00DF6656"/>
    <w:rsid w:val="00DF6E0F"/>
    <w:rsid w:val="00DF6F6D"/>
    <w:rsid w:val="00DF7425"/>
    <w:rsid w:val="00DF7662"/>
    <w:rsid w:val="00DF7685"/>
    <w:rsid w:val="00DF7B01"/>
    <w:rsid w:val="00DF7D62"/>
    <w:rsid w:val="00E00A2B"/>
    <w:rsid w:val="00E01EC4"/>
    <w:rsid w:val="00E02B2A"/>
    <w:rsid w:val="00E02F99"/>
    <w:rsid w:val="00E0340F"/>
    <w:rsid w:val="00E039C6"/>
    <w:rsid w:val="00E03F6B"/>
    <w:rsid w:val="00E03FA5"/>
    <w:rsid w:val="00E0462A"/>
    <w:rsid w:val="00E04C08"/>
    <w:rsid w:val="00E0540B"/>
    <w:rsid w:val="00E05814"/>
    <w:rsid w:val="00E05A3D"/>
    <w:rsid w:val="00E05D5E"/>
    <w:rsid w:val="00E05E6B"/>
    <w:rsid w:val="00E06469"/>
    <w:rsid w:val="00E06604"/>
    <w:rsid w:val="00E06617"/>
    <w:rsid w:val="00E1034C"/>
    <w:rsid w:val="00E106A0"/>
    <w:rsid w:val="00E10823"/>
    <w:rsid w:val="00E10C33"/>
    <w:rsid w:val="00E10EB5"/>
    <w:rsid w:val="00E12428"/>
    <w:rsid w:val="00E12DE7"/>
    <w:rsid w:val="00E131E8"/>
    <w:rsid w:val="00E13CF2"/>
    <w:rsid w:val="00E13E99"/>
    <w:rsid w:val="00E1501E"/>
    <w:rsid w:val="00E152D7"/>
    <w:rsid w:val="00E15F6F"/>
    <w:rsid w:val="00E16162"/>
    <w:rsid w:val="00E16921"/>
    <w:rsid w:val="00E17B68"/>
    <w:rsid w:val="00E17E64"/>
    <w:rsid w:val="00E228C9"/>
    <w:rsid w:val="00E23340"/>
    <w:rsid w:val="00E23F83"/>
    <w:rsid w:val="00E2426F"/>
    <w:rsid w:val="00E244B6"/>
    <w:rsid w:val="00E24F37"/>
    <w:rsid w:val="00E24F76"/>
    <w:rsid w:val="00E254C7"/>
    <w:rsid w:val="00E2565E"/>
    <w:rsid w:val="00E25E9C"/>
    <w:rsid w:val="00E26270"/>
    <w:rsid w:val="00E26459"/>
    <w:rsid w:val="00E26D78"/>
    <w:rsid w:val="00E2728A"/>
    <w:rsid w:val="00E272A9"/>
    <w:rsid w:val="00E2762B"/>
    <w:rsid w:val="00E27A11"/>
    <w:rsid w:val="00E30D2E"/>
    <w:rsid w:val="00E30F9D"/>
    <w:rsid w:val="00E311BC"/>
    <w:rsid w:val="00E314B1"/>
    <w:rsid w:val="00E31E87"/>
    <w:rsid w:val="00E32BEB"/>
    <w:rsid w:val="00E32DA0"/>
    <w:rsid w:val="00E332EE"/>
    <w:rsid w:val="00E34820"/>
    <w:rsid w:val="00E35520"/>
    <w:rsid w:val="00E36A9B"/>
    <w:rsid w:val="00E37026"/>
    <w:rsid w:val="00E37662"/>
    <w:rsid w:val="00E378BE"/>
    <w:rsid w:val="00E40162"/>
    <w:rsid w:val="00E40438"/>
    <w:rsid w:val="00E40DC6"/>
    <w:rsid w:val="00E40F49"/>
    <w:rsid w:val="00E40F71"/>
    <w:rsid w:val="00E40FFB"/>
    <w:rsid w:val="00E41099"/>
    <w:rsid w:val="00E412C8"/>
    <w:rsid w:val="00E4143C"/>
    <w:rsid w:val="00E41C2A"/>
    <w:rsid w:val="00E42BBC"/>
    <w:rsid w:val="00E43222"/>
    <w:rsid w:val="00E433C5"/>
    <w:rsid w:val="00E439B2"/>
    <w:rsid w:val="00E4405A"/>
    <w:rsid w:val="00E44675"/>
    <w:rsid w:val="00E447EE"/>
    <w:rsid w:val="00E454F1"/>
    <w:rsid w:val="00E46543"/>
    <w:rsid w:val="00E46DE3"/>
    <w:rsid w:val="00E46F96"/>
    <w:rsid w:val="00E4701D"/>
    <w:rsid w:val="00E47199"/>
    <w:rsid w:val="00E47DFF"/>
    <w:rsid w:val="00E5014C"/>
    <w:rsid w:val="00E50566"/>
    <w:rsid w:val="00E51828"/>
    <w:rsid w:val="00E51BEF"/>
    <w:rsid w:val="00E51F35"/>
    <w:rsid w:val="00E52BA1"/>
    <w:rsid w:val="00E531B5"/>
    <w:rsid w:val="00E537BA"/>
    <w:rsid w:val="00E539DE"/>
    <w:rsid w:val="00E539F0"/>
    <w:rsid w:val="00E539F9"/>
    <w:rsid w:val="00E53A4E"/>
    <w:rsid w:val="00E54043"/>
    <w:rsid w:val="00E54B60"/>
    <w:rsid w:val="00E54BFF"/>
    <w:rsid w:val="00E54F4D"/>
    <w:rsid w:val="00E54F95"/>
    <w:rsid w:val="00E55548"/>
    <w:rsid w:val="00E55F3C"/>
    <w:rsid w:val="00E57C5A"/>
    <w:rsid w:val="00E60297"/>
    <w:rsid w:val="00E603EE"/>
    <w:rsid w:val="00E60CFD"/>
    <w:rsid w:val="00E613AF"/>
    <w:rsid w:val="00E61414"/>
    <w:rsid w:val="00E620D3"/>
    <w:rsid w:val="00E62562"/>
    <w:rsid w:val="00E642E9"/>
    <w:rsid w:val="00E645F8"/>
    <w:rsid w:val="00E647DA"/>
    <w:rsid w:val="00E64A95"/>
    <w:rsid w:val="00E65457"/>
    <w:rsid w:val="00E6569F"/>
    <w:rsid w:val="00E65806"/>
    <w:rsid w:val="00E667A5"/>
    <w:rsid w:val="00E66A41"/>
    <w:rsid w:val="00E66A83"/>
    <w:rsid w:val="00E710AB"/>
    <w:rsid w:val="00E71C1F"/>
    <w:rsid w:val="00E722A8"/>
    <w:rsid w:val="00E7268B"/>
    <w:rsid w:val="00E72A01"/>
    <w:rsid w:val="00E72D54"/>
    <w:rsid w:val="00E72E6E"/>
    <w:rsid w:val="00E73C43"/>
    <w:rsid w:val="00E7425D"/>
    <w:rsid w:val="00E747C8"/>
    <w:rsid w:val="00E750D4"/>
    <w:rsid w:val="00E759B9"/>
    <w:rsid w:val="00E75D6F"/>
    <w:rsid w:val="00E76337"/>
    <w:rsid w:val="00E767C7"/>
    <w:rsid w:val="00E7696F"/>
    <w:rsid w:val="00E77068"/>
    <w:rsid w:val="00E776EF"/>
    <w:rsid w:val="00E77DA4"/>
    <w:rsid w:val="00E808A5"/>
    <w:rsid w:val="00E80DF0"/>
    <w:rsid w:val="00E8104E"/>
    <w:rsid w:val="00E811E3"/>
    <w:rsid w:val="00E816A5"/>
    <w:rsid w:val="00E81B3F"/>
    <w:rsid w:val="00E81D88"/>
    <w:rsid w:val="00E828B2"/>
    <w:rsid w:val="00E82E6B"/>
    <w:rsid w:val="00E83DCA"/>
    <w:rsid w:val="00E84112"/>
    <w:rsid w:val="00E847F9"/>
    <w:rsid w:val="00E8481B"/>
    <w:rsid w:val="00E84A3B"/>
    <w:rsid w:val="00E84DE0"/>
    <w:rsid w:val="00E85295"/>
    <w:rsid w:val="00E8531D"/>
    <w:rsid w:val="00E85525"/>
    <w:rsid w:val="00E85974"/>
    <w:rsid w:val="00E86D8F"/>
    <w:rsid w:val="00E87FE4"/>
    <w:rsid w:val="00E90B78"/>
    <w:rsid w:val="00E90D5A"/>
    <w:rsid w:val="00E91427"/>
    <w:rsid w:val="00E9162C"/>
    <w:rsid w:val="00E916D5"/>
    <w:rsid w:val="00E9180D"/>
    <w:rsid w:val="00E91B2F"/>
    <w:rsid w:val="00E91B46"/>
    <w:rsid w:val="00E91B71"/>
    <w:rsid w:val="00E91E39"/>
    <w:rsid w:val="00E923C8"/>
    <w:rsid w:val="00E92496"/>
    <w:rsid w:val="00E92D0D"/>
    <w:rsid w:val="00E92D79"/>
    <w:rsid w:val="00E9310D"/>
    <w:rsid w:val="00E937D0"/>
    <w:rsid w:val="00E937E6"/>
    <w:rsid w:val="00E93C63"/>
    <w:rsid w:val="00E93D0E"/>
    <w:rsid w:val="00E9442F"/>
    <w:rsid w:val="00E944C5"/>
    <w:rsid w:val="00E94BAD"/>
    <w:rsid w:val="00E94FA8"/>
    <w:rsid w:val="00E950D4"/>
    <w:rsid w:val="00E96872"/>
    <w:rsid w:val="00E96D7F"/>
    <w:rsid w:val="00E96EA1"/>
    <w:rsid w:val="00E975D9"/>
    <w:rsid w:val="00E976D1"/>
    <w:rsid w:val="00E97836"/>
    <w:rsid w:val="00E97E51"/>
    <w:rsid w:val="00EA03AA"/>
    <w:rsid w:val="00EA071E"/>
    <w:rsid w:val="00EA07B0"/>
    <w:rsid w:val="00EA0FE0"/>
    <w:rsid w:val="00EA1184"/>
    <w:rsid w:val="00EA13BF"/>
    <w:rsid w:val="00EA17E3"/>
    <w:rsid w:val="00EA1A76"/>
    <w:rsid w:val="00EA1EC7"/>
    <w:rsid w:val="00EA2557"/>
    <w:rsid w:val="00EA26FB"/>
    <w:rsid w:val="00EA27BC"/>
    <w:rsid w:val="00EA3488"/>
    <w:rsid w:val="00EA4ECE"/>
    <w:rsid w:val="00EA548C"/>
    <w:rsid w:val="00EA5611"/>
    <w:rsid w:val="00EA5677"/>
    <w:rsid w:val="00EA5D7C"/>
    <w:rsid w:val="00EA6C97"/>
    <w:rsid w:val="00EA7665"/>
    <w:rsid w:val="00EB18D5"/>
    <w:rsid w:val="00EB1CF1"/>
    <w:rsid w:val="00EB2476"/>
    <w:rsid w:val="00EB2AEA"/>
    <w:rsid w:val="00EB36ED"/>
    <w:rsid w:val="00EB37FE"/>
    <w:rsid w:val="00EB4487"/>
    <w:rsid w:val="00EB49DD"/>
    <w:rsid w:val="00EB4A9C"/>
    <w:rsid w:val="00EB4D12"/>
    <w:rsid w:val="00EB53DA"/>
    <w:rsid w:val="00EB5EC3"/>
    <w:rsid w:val="00EB5F87"/>
    <w:rsid w:val="00EB6561"/>
    <w:rsid w:val="00EB6B85"/>
    <w:rsid w:val="00EB70FE"/>
    <w:rsid w:val="00EB7B73"/>
    <w:rsid w:val="00EB7F0C"/>
    <w:rsid w:val="00EB7F77"/>
    <w:rsid w:val="00EC04B9"/>
    <w:rsid w:val="00EC0818"/>
    <w:rsid w:val="00EC107B"/>
    <w:rsid w:val="00EC1539"/>
    <w:rsid w:val="00EC2297"/>
    <w:rsid w:val="00EC23F3"/>
    <w:rsid w:val="00EC242C"/>
    <w:rsid w:val="00EC2594"/>
    <w:rsid w:val="00EC25F8"/>
    <w:rsid w:val="00EC2619"/>
    <w:rsid w:val="00EC37D3"/>
    <w:rsid w:val="00EC3935"/>
    <w:rsid w:val="00EC4513"/>
    <w:rsid w:val="00EC47A4"/>
    <w:rsid w:val="00EC4953"/>
    <w:rsid w:val="00EC4AEC"/>
    <w:rsid w:val="00EC4F97"/>
    <w:rsid w:val="00EC5C7D"/>
    <w:rsid w:val="00EC6A0E"/>
    <w:rsid w:val="00EC6A37"/>
    <w:rsid w:val="00EC7075"/>
    <w:rsid w:val="00EC7BF9"/>
    <w:rsid w:val="00ED0516"/>
    <w:rsid w:val="00ED07A1"/>
    <w:rsid w:val="00ED0E2A"/>
    <w:rsid w:val="00ED1640"/>
    <w:rsid w:val="00ED1699"/>
    <w:rsid w:val="00ED20C5"/>
    <w:rsid w:val="00ED2284"/>
    <w:rsid w:val="00ED258E"/>
    <w:rsid w:val="00ED276C"/>
    <w:rsid w:val="00ED2A66"/>
    <w:rsid w:val="00ED2C7A"/>
    <w:rsid w:val="00ED2DB8"/>
    <w:rsid w:val="00ED2E25"/>
    <w:rsid w:val="00ED384A"/>
    <w:rsid w:val="00ED38E1"/>
    <w:rsid w:val="00ED3E04"/>
    <w:rsid w:val="00ED4FA6"/>
    <w:rsid w:val="00ED52F2"/>
    <w:rsid w:val="00ED57E1"/>
    <w:rsid w:val="00ED6883"/>
    <w:rsid w:val="00ED7308"/>
    <w:rsid w:val="00ED7747"/>
    <w:rsid w:val="00ED7EA2"/>
    <w:rsid w:val="00EE0041"/>
    <w:rsid w:val="00EE0ACF"/>
    <w:rsid w:val="00EE0B77"/>
    <w:rsid w:val="00EE108B"/>
    <w:rsid w:val="00EE1383"/>
    <w:rsid w:val="00EE19B6"/>
    <w:rsid w:val="00EE1FED"/>
    <w:rsid w:val="00EE2CFB"/>
    <w:rsid w:val="00EE389B"/>
    <w:rsid w:val="00EE3935"/>
    <w:rsid w:val="00EE3B2A"/>
    <w:rsid w:val="00EE4587"/>
    <w:rsid w:val="00EE462D"/>
    <w:rsid w:val="00EE49A2"/>
    <w:rsid w:val="00EE4E31"/>
    <w:rsid w:val="00EE5423"/>
    <w:rsid w:val="00EE572A"/>
    <w:rsid w:val="00EE5B08"/>
    <w:rsid w:val="00EE60AB"/>
    <w:rsid w:val="00EE642C"/>
    <w:rsid w:val="00EE654B"/>
    <w:rsid w:val="00EE68E9"/>
    <w:rsid w:val="00EE6EC0"/>
    <w:rsid w:val="00EE71E1"/>
    <w:rsid w:val="00EE7583"/>
    <w:rsid w:val="00EE7F0D"/>
    <w:rsid w:val="00EF001F"/>
    <w:rsid w:val="00EF0866"/>
    <w:rsid w:val="00EF0B43"/>
    <w:rsid w:val="00EF17E5"/>
    <w:rsid w:val="00EF1871"/>
    <w:rsid w:val="00EF27F6"/>
    <w:rsid w:val="00EF2EF3"/>
    <w:rsid w:val="00EF2F71"/>
    <w:rsid w:val="00EF2FA9"/>
    <w:rsid w:val="00EF339C"/>
    <w:rsid w:val="00EF33B7"/>
    <w:rsid w:val="00EF3C49"/>
    <w:rsid w:val="00EF44DB"/>
    <w:rsid w:val="00EF4534"/>
    <w:rsid w:val="00EF4FEE"/>
    <w:rsid w:val="00EF4FFF"/>
    <w:rsid w:val="00EF52EE"/>
    <w:rsid w:val="00EF5E06"/>
    <w:rsid w:val="00EF6535"/>
    <w:rsid w:val="00EF65BF"/>
    <w:rsid w:val="00EF6DA5"/>
    <w:rsid w:val="00EF6F7F"/>
    <w:rsid w:val="00F00356"/>
    <w:rsid w:val="00F00BCC"/>
    <w:rsid w:val="00F011A4"/>
    <w:rsid w:val="00F01404"/>
    <w:rsid w:val="00F014DB"/>
    <w:rsid w:val="00F01DF9"/>
    <w:rsid w:val="00F02CEC"/>
    <w:rsid w:val="00F030E1"/>
    <w:rsid w:val="00F03C30"/>
    <w:rsid w:val="00F03E5D"/>
    <w:rsid w:val="00F03FF9"/>
    <w:rsid w:val="00F042A0"/>
    <w:rsid w:val="00F04D88"/>
    <w:rsid w:val="00F06264"/>
    <w:rsid w:val="00F06C14"/>
    <w:rsid w:val="00F06FD5"/>
    <w:rsid w:val="00F073DF"/>
    <w:rsid w:val="00F0789C"/>
    <w:rsid w:val="00F102A2"/>
    <w:rsid w:val="00F102C4"/>
    <w:rsid w:val="00F10312"/>
    <w:rsid w:val="00F107BE"/>
    <w:rsid w:val="00F10A04"/>
    <w:rsid w:val="00F10A58"/>
    <w:rsid w:val="00F11D26"/>
    <w:rsid w:val="00F1265A"/>
    <w:rsid w:val="00F12781"/>
    <w:rsid w:val="00F12C3F"/>
    <w:rsid w:val="00F12E70"/>
    <w:rsid w:val="00F136C8"/>
    <w:rsid w:val="00F14017"/>
    <w:rsid w:val="00F14416"/>
    <w:rsid w:val="00F14875"/>
    <w:rsid w:val="00F148B8"/>
    <w:rsid w:val="00F15194"/>
    <w:rsid w:val="00F162AD"/>
    <w:rsid w:val="00F16880"/>
    <w:rsid w:val="00F1782D"/>
    <w:rsid w:val="00F1789C"/>
    <w:rsid w:val="00F203B6"/>
    <w:rsid w:val="00F20488"/>
    <w:rsid w:val="00F205C1"/>
    <w:rsid w:val="00F21562"/>
    <w:rsid w:val="00F21723"/>
    <w:rsid w:val="00F220E6"/>
    <w:rsid w:val="00F22AA0"/>
    <w:rsid w:val="00F22F81"/>
    <w:rsid w:val="00F234A0"/>
    <w:rsid w:val="00F237D0"/>
    <w:rsid w:val="00F23922"/>
    <w:rsid w:val="00F23ABE"/>
    <w:rsid w:val="00F243BA"/>
    <w:rsid w:val="00F24C51"/>
    <w:rsid w:val="00F24D50"/>
    <w:rsid w:val="00F25319"/>
    <w:rsid w:val="00F25437"/>
    <w:rsid w:val="00F256F7"/>
    <w:rsid w:val="00F258AB"/>
    <w:rsid w:val="00F25DD2"/>
    <w:rsid w:val="00F269CA"/>
    <w:rsid w:val="00F26EA1"/>
    <w:rsid w:val="00F26F4F"/>
    <w:rsid w:val="00F270AD"/>
    <w:rsid w:val="00F27918"/>
    <w:rsid w:val="00F30CD5"/>
    <w:rsid w:val="00F310B5"/>
    <w:rsid w:val="00F31310"/>
    <w:rsid w:val="00F3135B"/>
    <w:rsid w:val="00F318F0"/>
    <w:rsid w:val="00F31BF4"/>
    <w:rsid w:val="00F32095"/>
    <w:rsid w:val="00F32120"/>
    <w:rsid w:val="00F3291D"/>
    <w:rsid w:val="00F32DDB"/>
    <w:rsid w:val="00F33476"/>
    <w:rsid w:val="00F338C8"/>
    <w:rsid w:val="00F33B5B"/>
    <w:rsid w:val="00F33C00"/>
    <w:rsid w:val="00F340E8"/>
    <w:rsid w:val="00F34DE6"/>
    <w:rsid w:val="00F35468"/>
    <w:rsid w:val="00F3588D"/>
    <w:rsid w:val="00F3689F"/>
    <w:rsid w:val="00F36EB4"/>
    <w:rsid w:val="00F37E3A"/>
    <w:rsid w:val="00F37F0C"/>
    <w:rsid w:val="00F40072"/>
    <w:rsid w:val="00F40148"/>
    <w:rsid w:val="00F405C3"/>
    <w:rsid w:val="00F41F73"/>
    <w:rsid w:val="00F422EB"/>
    <w:rsid w:val="00F422EC"/>
    <w:rsid w:val="00F425F4"/>
    <w:rsid w:val="00F427AD"/>
    <w:rsid w:val="00F42F54"/>
    <w:rsid w:val="00F43401"/>
    <w:rsid w:val="00F4354C"/>
    <w:rsid w:val="00F44C6A"/>
    <w:rsid w:val="00F454AF"/>
    <w:rsid w:val="00F4567F"/>
    <w:rsid w:val="00F45D31"/>
    <w:rsid w:val="00F45F95"/>
    <w:rsid w:val="00F46164"/>
    <w:rsid w:val="00F463A1"/>
    <w:rsid w:val="00F4652E"/>
    <w:rsid w:val="00F46AA9"/>
    <w:rsid w:val="00F46D26"/>
    <w:rsid w:val="00F47229"/>
    <w:rsid w:val="00F47686"/>
    <w:rsid w:val="00F47CD6"/>
    <w:rsid w:val="00F50242"/>
    <w:rsid w:val="00F507F7"/>
    <w:rsid w:val="00F50B75"/>
    <w:rsid w:val="00F50E8A"/>
    <w:rsid w:val="00F510B7"/>
    <w:rsid w:val="00F511DA"/>
    <w:rsid w:val="00F52263"/>
    <w:rsid w:val="00F52774"/>
    <w:rsid w:val="00F54EA0"/>
    <w:rsid w:val="00F55496"/>
    <w:rsid w:val="00F56237"/>
    <w:rsid w:val="00F56CEB"/>
    <w:rsid w:val="00F57408"/>
    <w:rsid w:val="00F57649"/>
    <w:rsid w:val="00F578E9"/>
    <w:rsid w:val="00F615DC"/>
    <w:rsid w:val="00F6255B"/>
    <w:rsid w:val="00F62E2A"/>
    <w:rsid w:val="00F632B0"/>
    <w:rsid w:val="00F6371C"/>
    <w:rsid w:val="00F64030"/>
    <w:rsid w:val="00F65751"/>
    <w:rsid w:val="00F6595A"/>
    <w:rsid w:val="00F66076"/>
    <w:rsid w:val="00F66A69"/>
    <w:rsid w:val="00F66EC2"/>
    <w:rsid w:val="00F67068"/>
    <w:rsid w:val="00F670D3"/>
    <w:rsid w:val="00F6712D"/>
    <w:rsid w:val="00F673FB"/>
    <w:rsid w:val="00F7064B"/>
    <w:rsid w:val="00F70C5F"/>
    <w:rsid w:val="00F7164C"/>
    <w:rsid w:val="00F718C5"/>
    <w:rsid w:val="00F71DAB"/>
    <w:rsid w:val="00F71F5B"/>
    <w:rsid w:val="00F721D4"/>
    <w:rsid w:val="00F72247"/>
    <w:rsid w:val="00F727A3"/>
    <w:rsid w:val="00F72DD4"/>
    <w:rsid w:val="00F72E53"/>
    <w:rsid w:val="00F739B4"/>
    <w:rsid w:val="00F73BB0"/>
    <w:rsid w:val="00F7415C"/>
    <w:rsid w:val="00F74419"/>
    <w:rsid w:val="00F745D8"/>
    <w:rsid w:val="00F74D47"/>
    <w:rsid w:val="00F75872"/>
    <w:rsid w:val="00F758BD"/>
    <w:rsid w:val="00F764D3"/>
    <w:rsid w:val="00F76880"/>
    <w:rsid w:val="00F76CA2"/>
    <w:rsid w:val="00F773A9"/>
    <w:rsid w:val="00F773D9"/>
    <w:rsid w:val="00F8026B"/>
    <w:rsid w:val="00F805D3"/>
    <w:rsid w:val="00F8078B"/>
    <w:rsid w:val="00F80D3C"/>
    <w:rsid w:val="00F8144E"/>
    <w:rsid w:val="00F815CA"/>
    <w:rsid w:val="00F81697"/>
    <w:rsid w:val="00F81DE5"/>
    <w:rsid w:val="00F81E49"/>
    <w:rsid w:val="00F81EB9"/>
    <w:rsid w:val="00F82259"/>
    <w:rsid w:val="00F827B8"/>
    <w:rsid w:val="00F82F39"/>
    <w:rsid w:val="00F82F40"/>
    <w:rsid w:val="00F83A1A"/>
    <w:rsid w:val="00F83D05"/>
    <w:rsid w:val="00F83E23"/>
    <w:rsid w:val="00F841ED"/>
    <w:rsid w:val="00F84986"/>
    <w:rsid w:val="00F85316"/>
    <w:rsid w:val="00F85D9F"/>
    <w:rsid w:val="00F862C9"/>
    <w:rsid w:val="00F86FFB"/>
    <w:rsid w:val="00F870CE"/>
    <w:rsid w:val="00F8754C"/>
    <w:rsid w:val="00F87AE4"/>
    <w:rsid w:val="00F901A2"/>
    <w:rsid w:val="00F902B5"/>
    <w:rsid w:val="00F9048F"/>
    <w:rsid w:val="00F9082B"/>
    <w:rsid w:val="00F908BA"/>
    <w:rsid w:val="00F908EE"/>
    <w:rsid w:val="00F90910"/>
    <w:rsid w:val="00F91576"/>
    <w:rsid w:val="00F91826"/>
    <w:rsid w:val="00F91B5F"/>
    <w:rsid w:val="00F922E6"/>
    <w:rsid w:val="00F93AE2"/>
    <w:rsid w:val="00F93E64"/>
    <w:rsid w:val="00F93F92"/>
    <w:rsid w:val="00F941A0"/>
    <w:rsid w:val="00F942D2"/>
    <w:rsid w:val="00F945BC"/>
    <w:rsid w:val="00F95B55"/>
    <w:rsid w:val="00F95EA1"/>
    <w:rsid w:val="00F9654C"/>
    <w:rsid w:val="00F97177"/>
    <w:rsid w:val="00F97384"/>
    <w:rsid w:val="00F97661"/>
    <w:rsid w:val="00F97A35"/>
    <w:rsid w:val="00FA08C4"/>
    <w:rsid w:val="00FA0989"/>
    <w:rsid w:val="00FA0A50"/>
    <w:rsid w:val="00FA0A5E"/>
    <w:rsid w:val="00FA0C8A"/>
    <w:rsid w:val="00FA0E1E"/>
    <w:rsid w:val="00FA1BEA"/>
    <w:rsid w:val="00FA2302"/>
    <w:rsid w:val="00FA2465"/>
    <w:rsid w:val="00FA2490"/>
    <w:rsid w:val="00FA295D"/>
    <w:rsid w:val="00FA2F17"/>
    <w:rsid w:val="00FA3AA6"/>
    <w:rsid w:val="00FA3DEF"/>
    <w:rsid w:val="00FA3F16"/>
    <w:rsid w:val="00FA524B"/>
    <w:rsid w:val="00FA540F"/>
    <w:rsid w:val="00FA5437"/>
    <w:rsid w:val="00FA64EE"/>
    <w:rsid w:val="00FA6A65"/>
    <w:rsid w:val="00FA6AF5"/>
    <w:rsid w:val="00FA6BB6"/>
    <w:rsid w:val="00FA6C8A"/>
    <w:rsid w:val="00FA6D68"/>
    <w:rsid w:val="00FA7383"/>
    <w:rsid w:val="00FA78CB"/>
    <w:rsid w:val="00FA7F56"/>
    <w:rsid w:val="00FB046B"/>
    <w:rsid w:val="00FB0E74"/>
    <w:rsid w:val="00FB118C"/>
    <w:rsid w:val="00FB1B65"/>
    <w:rsid w:val="00FB23BB"/>
    <w:rsid w:val="00FB2CE9"/>
    <w:rsid w:val="00FB2D17"/>
    <w:rsid w:val="00FB3AA3"/>
    <w:rsid w:val="00FB3C33"/>
    <w:rsid w:val="00FB3F9F"/>
    <w:rsid w:val="00FB4436"/>
    <w:rsid w:val="00FB4C94"/>
    <w:rsid w:val="00FB61A2"/>
    <w:rsid w:val="00FB68F7"/>
    <w:rsid w:val="00FB6AF9"/>
    <w:rsid w:val="00FB6AFF"/>
    <w:rsid w:val="00FB77D5"/>
    <w:rsid w:val="00FB7C59"/>
    <w:rsid w:val="00FC057F"/>
    <w:rsid w:val="00FC05EE"/>
    <w:rsid w:val="00FC105B"/>
    <w:rsid w:val="00FC113F"/>
    <w:rsid w:val="00FC1292"/>
    <w:rsid w:val="00FC1677"/>
    <w:rsid w:val="00FC18B9"/>
    <w:rsid w:val="00FC18F8"/>
    <w:rsid w:val="00FC1C4A"/>
    <w:rsid w:val="00FC1CE5"/>
    <w:rsid w:val="00FC2A1B"/>
    <w:rsid w:val="00FC2CCB"/>
    <w:rsid w:val="00FC334E"/>
    <w:rsid w:val="00FC33E8"/>
    <w:rsid w:val="00FC34E6"/>
    <w:rsid w:val="00FC4943"/>
    <w:rsid w:val="00FC4C6F"/>
    <w:rsid w:val="00FC4CCD"/>
    <w:rsid w:val="00FC56BB"/>
    <w:rsid w:val="00FC5759"/>
    <w:rsid w:val="00FC5CCC"/>
    <w:rsid w:val="00FC5FD8"/>
    <w:rsid w:val="00FC681C"/>
    <w:rsid w:val="00FC689C"/>
    <w:rsid w:val="00FC720E"/>
    <w:rsid w:val="00FD02BD"/>
    <w:rsid w:val="00FD0668"/>
    <w:rsid w:val="00FD09D6"/>
    <w:rsid w:val="00FD0E94"/>
    <w:rsid w:val="00FD1195"/>
    <w:rsid w:val="00FD145B"/>
    <w:rsid w:val="00FD17F0"/>
    <w:rsid w:val="00FD1861"/>
    <w:rsid w:val="00FD1A45"/>
    <w:rsid w:val="00FD28BB"/>
    <w:rsid w:val="00FD2AE5"/>
    <w:rsid w:val="00FD2AF2"/>
    <w:rsid w:val="00FD2B21"/>
    <w:rsid w:val="00FD31F5"/>
    <w:rsid w:val="00FD39D3"/>
    <w:rsid w:val="00FD3A54"/>
    <w:rsid w:val="00FD41B5"/>
    <w:rsid w:val="00FD433D"/>
    <w:rsid w:val="00FD5692"/>
    <w:rsid w:val="00FD5704"/>
    <w:rsid w:val="00FD5AAE"/>
    <w:rsid w:val="00FD5E1F"/>
    <w:rsid w:val="00FD63E6"/>
    <w:rsid w:val="00FD6FDE"/>
    <w:rsid w:val="00FD772B"/>
    <w:rsid w:val="00FD786D"/>
    <w:rsid w:val="00FE00E0"/>
    <w:rsid w:val="00FE0420"/>
    <w:rsid w:val="00FE0834"/>
    <w:rsid w:val="00FE086B"/>
    <w:rsid w:val="00FE0CFF"/>
    <w:rsid w:val="00FE0EDD"/>
    <w:rsid w:val="00FE29E3"/>
    <w:rsid w:val="00FE2AD1"/>
    <w:rsid w:val="00FE2FD1"/>
    <w:rsid w:val="00FE3915"/>
    <w:rsid w:val="00FE3ECC"/>
    <w:rsid w:val="00FE4ED8"/>
    <w:rsid w:val="00FE5001"/>
    <w:rsid w:val="00FE5865"/>
    <w:rsid w:val="00FE6280"/>
    <w:rsid w:val="00FE643F"/>
    <w:rsid w:val="00FE655D"/>
    <w:rsid w:val="00FE65EB"/>
    <w:rsid w:val="00FE7001"/>
    <w:rsid w:val="00FE7576"/>
    <w:rsid w:val="00FE7C86"/>
    <w:rsid w:val="00FF00DB"/>
    <w:rsid w:val="00FF0909"/>
    <w:rsid w:val="00FF0C94"/>
    <w:rsid w:val="00FF0F8E"/>
    <w:rsid w:val="00FF103B"/>
    <w:rsid w:val="00FF1375"/>
    <w:rsid w:val="00FF18E2"/>
    <w:rsid w:val="00FF1E82"/>
    <w:rsid w:val="00FF1FBE"/>
    <w:rsid w:val="00FF2CD4"/>
    <w:rsid w:val="00FF36E0"/>
    <w:rsid w:val="00FF3A98"/>
    <w:rsid w:val="00FF3BDA"/>
    <w:rsid w:val="00FF3C6A"/>
    <w:rsid w:val="00FF3F35"/>
    <w:rsid w:val="00FF3F8A"/>
    <w:rsid w:val="00FF4043"/>
    <w:rsid w:val="00FF4382"/>
    <w:rsid w:val="00FF4CD2"/>
    <w:rsid w:val="00FF504D"/>
    <w:rsid w:val="00FF5283"/>
    <w:rsid w:val="00FF5293"/>
    <w:rsid w:val="00FF6322"/>
    <w:rsid w:val="00FF646F"/>
    <w:rsid w:val="00FF6AAE"/>
    <w:rsid w:val="00FF6BBF"/>
    <w:rsid w:val="00FF6BF0"/>
    <w:rsid w:val="00FF72AA"/>
    <w:rsid w:val="00FF7471"/>
    <w:rsid w:val="00FF7E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0" w:unhideWhenUsed="0" w:qFormat="1"/>
    <w:lsdException w:name="Document Map" w:uiPriority="0"/>
    <w:lsdException w:name="Normal (Web)"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80608"/>
  </w:style>
  <w:style w:type="paragraph" w:styleId="1">
    <w:name w:val="heading 1"/>
    <w:aliases w:val="новая страница,íîâàÿ ñòðàíèöà,Заголовок 1 Знак Знак Знак Знак,Заголовок 1 (табл),заголовок 1 Знак,Заголовок 1 Знак1 Знак,Заголовок 1 Знак Знак Знак,Заголовок 1 (табл) Знак Знак Знак,заголовок 1 Знак Знак1 Знак,ЗАГ-ГЛАВА,HEADING 1,Head 1,H1"/>
    <w:basedOn w:val="a0"/>
    <w:link w:val="10"/>
    <w:qFormat/>
    <w:rsid w:val="00402BED"/>
    <w:pPr>
      <w:widowControl w:val="0"/>
      <w:autoSpaceDE w:val="0"/>
      <w:autoSpaceDN w:val="0"/>
      <w:spacing w:after="0" w:line="240" w:lineRule="auto"/>
      <w:ind w:left="655" w:right="854"/>
      <w:jc w:val="center"/>
      <w:outlineLvl w:val="0"/>
    </w:pPr>
    <w:rPr>
      <w:rFonts w:eastAsia="Times New Roman" w:cs="Times New Roman"/>
      <w:b/>
      <w:bCs/>
      <w:sz w:val="32"/>
      <w:szCs w:val="32"/>
      <w:lang w:val="en-US"/>
    </w:rPr>
  </w:style>
  <w:style w:type="paragraph" w:styleId="2">
    <w:name w:val="heading 2"/>
    <w:basedOn w:val="a0"/>
    <w:next w:val="a0"/>
    <w:link w:val="20"/>
    <w:unhideWhenUsed/>
    <w:qFormat/>
    <w:rsid w:val="00C449E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CD4B5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21363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011BC8"/>
    <w:pPr>
      <w:keepNext/>
      <w:keepLines/>
      <w:spacing w:before="200" w:after="0"/>
      <w:outlineLvl w:val="4"/>
    </w:pPr>
    <w:rPr>
      <w:rFonts w:ascii="Georgia" w:eastAsia="Times New Roman" w:hAnsi="Georgia" w:cs="Times New Roman"/>
      <w:color w:val="243F60"/>
      <w:sz w:val="22"/>
      <w:lang w:val="en-US" w:bidi="en-US"/>
    </w:rPr>
  </w:style>
  <w:style w:type="paragraph" w:styleId="6">
    <w:name w:val="heading 6"/>
    <w:basedOn w:val="a0"/>
    <w:next w:val="a0"/>
    <w:link w:val="60"/>
    <w:unhideWhenUsed/>
    <w:qFormat/>
    <w:rsid w:val="00011BC8"/>
    <w:pPr>
      <w:keepNext/>
      <w:keepLines/>
      <w:spacing w:before="200" w:after="0"/>
      <w:outlineLvl w:val="5"/>
    </w:pPr>
    <w:rPr>
      <w:rFonts w:ascii="Georgia" w:eastAsia="Times New Roman" w:hAnsi="Georgia" w:cs="Times New Roman"/>
      <w:i/>
      <w:iCs/>
      <w:color w:val="243F60"/>
      <w:sz w:val="22"/>
      <w:lang w:val="en-US" w:bidi="en-US"/>
    </w:rPr>
  </w:style>
  <w:style w:type="paragraph" w:styleId="7">
    <w:name w:val="heading 7"/>
    <w:basedOn w:val="a0"/>
    <w:next w:val="a0"/>
    <w:link w:val="70"/>
    <w:unhideWhenUsed/>
    <w:qFormat/>
    <w:rsid w:val="00011BC8"/>
    <w:pPr>
      <w:keepNext/>
      <w:keepLines/>
      <w:spacing w:before="200" w:after="0"/>
      <w:outlineLvl w:val="6"/>
    </w:pPr>
    <w:rPr>
      <w:rFonts w:ascii="Georgia" w:eastAsia="Times New Roman" w:hAnsi="Georgia" w:cs="Times New Roman"/>
      <w:i/>
      <w:iCs/>
      <w:color w:val="404040"/>
      <w:sz w:val="22"/>
      <w:lang w:val="en-US" w:bidi="en-US"/>
    </w:rPr>
  </w:style>
  <w:style w:type="paragraph" w:styleId="8">
    <w:name w:val="heading 8"/>
    <w:basedOn w:val="a0"/>
    <w:next w:val="a0"/>
    <w:link w:val="80"/>
    <w:unhideWhenUsed/>
    <w:qFormat/>
    <w:rsid w:val="00011BC8"/>
    <w:pPr>
      <w:keepNext/>
      <w:keepLines/>
      <w:spacing w:before="200" w:after="0"/>
      <w:outlineLvl w:val="7"/>
    </w:pPr>
    <w:rPr>
      <w:rFonts w:ascii="Georgia" w:eastAsia="Times New Roman" w:hAnsi="Georgia" w:cs="Times New Roman"/>
      <w:color w:val="4F81BD"/>
      <w:sz w:val="20"/>
      <w:szCs w:val="20"/>
      <w:lang w:val="en-US" w:bidi="en-US"/>
    </w:rPr>
  </w:style>
  <w:style w:type="paragraph" w:styleId="9">
    <w:name w:val="heading 9"/>
    <w:basedOn w:val="a0"/>
    <w:next w:val="a0"/>
    <w:link w:val="90"/>
    <w:uiPriority w:val="9"/>
    <w:semiHidden/>
    <w:unhideWhenUsed/>
    <w:qFormat/>
    <w:rsid w:val="00011BC8"/>
    <w:pPr>
      <w:keepNext/>
      <w:keepLines/>
      <w:spacing w:before="200" w:after="0"/>
      <w:outlineLvl w:val="8"/>
    </w:pPr>
    <w:rPr>
      <w:rFonts w:ascii="Georgia" w:eastAsia="Times New Roman" w:hAnsi="Georgia" w:cs="Times New Roman"/>
      <w:i/>
      <w:iCs/>
      <w:color w:val="404040"/>
      <w:sz w:val="20"/>
      <w:szCs w:val="20"/>
      <w:lang w:val="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новая страница Знак,íîâàÿ ñòðàíèöà Знак,Заголовок 1 Знак Знак Знак Знак Знак,Заголовок 1 (табл) Знак,заголовок 1 Знак Знак,Заголовок 1 Знак1 Знак Знак,Заголовок 1 Знак Знак Знак Знак1,Заголовок 1 (табл) Знак Знак Знак Знак,Head 1 Знак"/>
    <w:basedOn w:val="a1"/>
    <w:link w:val="1"/>
    <w:rsid w:val="00402BED"/>
    <w:rPr>
      <w:rFonts w:eastAsia="Times New Roman" w:cs="Times New Roman"/>
      <w:b/>
      <w:bCs/>
      <w:sz w:val="32"/>
      <w:szCs w:val="32"/>
      <w:lang w:val="en-US"/>
    </w:rPr>
  </w:style>
  <w:style w:type="character" w:customStyle="1" w:styleId="20">
    <w:name w:val="Заголовок 2 Знак"/>
    <w:basedOn w:val="a1"/>
    <w:link w:val="2"/>
    <w:rsid w:val="00C449E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CD4B50"/>
    <w:rPr>
      <w:rFonts w:asciiTheme="majorHAnsi" w:eastAsiaTheme="majorEastAsia" w:hAnsiTheme="majorHAnsi" w:cstheme="majorBidi"/>
      <w:b/>
      <w:bCs/>
      <w:color w:val="4F81BD" w:themeColor="accent1"/>
    </w:rPr>
  </w:style>
  <w:style w:type="paragraph" w:customStyle="1" w:styleId="Default">
    <w:name w:val="Default"/>
    <w:rsid w:val="006760E8"/>
    <w:pPr>
      <w:autoSpaceDE w:val="0"/>
      <w:autoSpaceDN w:val="0"/>
      <w:adjustRightInd w:val="0"/>
      <w:spacing w:after="0" w:line="240" w:lineRule="auto"/>
    </w:pPr>
    <w:rPr>
      <w:rFonts w:cs="Times New Roman"/>
      <w:color w:val="000000"/>
      <w:sz w:val="24"/>
      <w:szCs w:val="24"/>
    </w:rPr>
  </w:style>
  <w:style w:type="paragraph" w:styleId="a4">
    <w:name w:val="List Paragraph"/>
    <w:aliases w:val="Обычный текст,it_List1,Ненумерованный список,основной диплом,ПАРАГРАФ,Абзац списка11,Абзац вправо-1,Абзац списка нумерованный,Введение,Маркер,Список - нумерованный абзац,List Paragraph,название,Bullet List,FooterText,numbered"/>
    <w:basedOn w:val="a0"/>
    <w:link w:val="a5"/>
    <w:uiPriority w:val="34"/>
    <w:qFormat/>
    <w:rsid w:val="00BD4D13"/>
    <w:pPr>
      <w:ind w:left="720"/>
      <w:contextualSpacing/>
    </w:pPr>
  </w:style>
  <w:style w:type="table" w:styleId="a6">
    <w:name w:val="Table Grid"/>
    <w:aliases w:val="Table Grid Report,Таблица ОРГРЭС1"/>
    <w:basedOn w:val="a2"/>
    <w:uiPriority w:val="39"/>
    <w:rsid w:val="00C304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02BE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styleId="a7">
    <w:name w:val="Body Text"/>
    <w:aliases w:val="Основной текст1 Знак Знак,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Oaaee?iue,Oaaee?iue1,BO"/>
    <w:basedOn w:val="a0"/>
    <w:link w:val="a8"/>
    <w:qFormat/>
    <w:rsid w:val="00402BED"/>
    <w:pPr>
      <w:widowControl w:val="0"/>
      <w:autoSpaceDE w:val="0"/>
      <w:autoSpaceDN w:val="0"/>
      <w:spacing w:after="0" w:line="240" w:lineRule="auto"/>
    </w:pPr>
    <w:rPr>
      <w:rFonts w:eastAsia="Times New Roman" w:cs="Times New Roman"/>
      <w:sz w:val="24"/>
      <w:szCs w:val="24"/>
      <w:lang w:val="en-US"/>
    </w:rPr>
  </w:style>
  <w:style w:type="character" w:customStyle="1" w:styleId="a8">
    <w:name w:val="Основной текст Знак"/>
    <w:aliases w:val="Основной текст1 Знак Знак Знак,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basedOn w:val="a1"/>
    <w:link w:val="a7"/>
    <w:uiPriority w:val="99"/>
    <w:rsid w:val="00402BED"/>
    <w:rPr>
      <w:rFonts w:eastAsia="Times New Roman" w:cs="Times New Roman"/>
      <w:sz w:val="24"/>
      <w:szCs w:val="24"/>
      <w:lang w:val="en-US"/>
    </w:rPr>
  </w:style>
  <w:style w:type="paragraph" w:customStyle="1" w:styleId="TableParagraph">
    <w:name w:val="Table Paragraph"/>
    <w:basedOn w:val="a0"/>
    <w:uiPriority w:val="1"/>
    <w:qFormat/>
    <w:rsid w:val="00402BED"/>
    <w:pPr>
      <w:widowControl w:val="0"/>
      <w:autoSpaceDE w:val="0"/>
      <w:autoSpaceDN w:val="0"/>
      <w:spacing w:before="75" w:after="0" w:line="240" w:lineRule="auto"/>
      <w:jc w:val="center"/>
    </w:pPr>
    <w:rPr>
      <w:rFonts w:eastAsia="Times New Roman" w:cs="Times New Roman"/>
      <w:sz w:val="22"/>
      <w:lang w:val="en-US"/>
    </w:rPr>
  </w:style>
  <w:style w:type="paragraph" w:customStyle="1" w:styleId="a9">
    <w:name w:val="Таблица_название_таблицы"/>
    <w:next w:val="a0"/>
    <w:link w:val="aa"/>
    <w:qFormat/>
    <w:rsid w:val="00C449E9"/>
    <w:pPr>
      <w:keepNext/>
      <w:spacing w:after="120" w:line="240" w:lineRule="auto"/>
      <w:jc w:val="center"/>
    </w:pPr>
    <w:rPr>
      <w:rFonts w:eastAsia="Times New Roman" w:cs="Times New Roman"/>
      <w:sz w:val="24"/>
      <w:szCs w:val="24"/>
      <w:lang w:eastAsia="ru-RU"/>
    </w:rPr>
  </w:style>
  <w:style w:type="character" w:customStyle="1" w:styleId="aa">
    <w:name w:val="Таблица_название_таблицы Знак"/>
    <w:basedOn w:val="a1"/>
    <w:link w:val="a9"/>
    <w:locked/>
    <w:rsid w:val="00C449E9"/>
    <w:rPr>
      <w:rFonts w:eastAsia="Times New Roman" w:cs="Times New Roman"/>
      <w:sz w:val="24"/>
      <w:szCs w:val="24"/>
      <w:lang w:eastAsia="ru-RU"/>
    </w:rPr>
  </w:style>
  <w:style w:type="paragraph" w:customStyle="1" w:styleId="11">
    <w:name w:val="Табличный_таблица_11"/>
    <w:link w:val="110"/>
    <w:qFormat/>
    <w:rsid w:val="00C449E9"/>
    <w:pPr>
      <w:spacing w:after="0" w:line="240" w:lineRule="auto"/>
      <w:jc w:val="center"/>
    </w:pPr>
    <w:rPr>
      <w:rFonts w:eastAsia="Times New Roman" w:cs="Times New Roman"/>
      <w:sz w:val="22"/>
      <w:lang w:eastAsia="ru-RU"/>
    </w:rPr>
  </w:style>
  <w:style w:type="character" w:customStyle="1" w:styleId="110">
    <w:name w:val="Табличный_таблица_11 Знак"/>
    <w:basedOn w:val="a1"/>
    <w:link w:val="11"/>
    <w:locked/>
    <w:rsid w:val="00C449E9"/>
    <w:rPr>
      <w:rFonts w:eastAsia="Times New Roman" w:cs="Times New Roman"/>
      <w:sz w:val="22"/>
      <w:lang w:eastAsia="ru-RU"/>
    </w:rPr>
  </w:style>
  <w:style w:type="paragraph" w:customStyle="1" w:styleId="111">
    <w:name w:val="Табличный_боковик_11"/>
    <w:link w:val="112"/>
    <w:qFormat/>
    <w:rsid w:val="00C449E9"/>
    <w:pPr>
      <w:spacing w:after="0" w:line="240" w:lineRule="auto"/>
    </w:pPr>
    <w:rPr>
      <w:rFonts w:eastAsia="Times New Roman" w:cs="Times New Roman"/>
      <w:sz w:val="22"/>
      <w:lang w:eastAsia="ru-RU"/>
    </w:rPr>
  </w:style>
  <w:style w:type="character" w:customStyle="1" w:styleId="112">
    <w:name w:val="Табличный_боковик_11 Знак"/>
    <w:basedOn w:val="a1"/>
    <w:link w:val="111"/>
    <w:locked/>
    <w:rsid w:val="00C449E9"/>
    <w:rPr>
      <w:rFonts w:eastAsia="Times New Roman" w:cs="Times New Roman"/>
      <w:sz w:val="22"/>
      <w:lang w:eastAsia="ru-RU"/>
    </w:rPr>
  </w:style>
  <w:style w:type="paragraph" w:styleId="ab">
    <w:name w:val="Balloon Text"/>
    <w:basedOn w:val="a0"/>
    <w:link w:val="ac"/>
    <w:unhideWhenUsed/>
    <w:rsid w:val="00C449E9"/>
    <w:pPr>
      <w:spacing w:after="0" w:line="240" w:lineRule="auto"/>
    </w:pPr>
    <w:rPr>
      <w:rFonts w:ascii="Tahoma" w:hAnsi="Tahoma" w:cs="Tahoma"/>
      <w:sz w:val="16"/>
      <w:szCs w:val="16"/>
    </w:rPr>
  </w:style>
  <w:style w:type="character" w:customStyle="1" w:styleId="ac">
    <w:name w:val="Текст выноски Знак"/>
    <w:basedOn w:val="a1"/>
    <w:link w:val="ab"/>
    <w:rsid w:val="00C449E9"/>
    <w:rPr>
      <w:rFonts w:ascii="Tahoma" w:hAnsi="Tahoma" w:cs="Tahoma"/>
      <w:sz w:val="16"/>
      <w:szCs w:val="16"/>
    </w:rPr>
  </w:style>
  <w:style w:type="paragraph" w:styleId="ad">
    <w:name w:val="header"/>
    <w:aliases w:val="hd,Guideline, Знак5,Знак5,ВерхКолонтитул"/>
    <w:basedOn w:val="a0"/>
    <w:link w:val="ae"/>
    <w:uiPriority w:val="99"/>
    <w:unhideWhenUsed/>
    <w:rsid w:val="00C449E9"/>
    <w:pPr>
      <w:tabs>
        <w:tab w:val="center" w:pos="4677"/>
        <w:tab w:val="right" w:pos="9355"/>
      </w:tabs>
      <w:spacing w:after="0" w:line="240" w:lineRule="auto"/>
    </w:pPr>
  </w:style>
  <w:style w:type="character" w:customStyle="1" w:styleId="ae">
    <w:name w:val="Верхний колонтитул Знак"/>
    <w:aliases w:val="hd Знак,Guideline Знак, Знак5 Знак,Знак5 Знак,ВерхКолонтитул Знак"/>
    <w:basedOn w:val="a1"/>
    <w:link w:val="ad"/>
    <w:uiPriority w:val="99"/>
    <w:rsid w:val="00C449E9"/>
  </w:style>
  <w:style w:type="paragraph" w:styleId="af">
    <w:name w:val="footer"/>
    <w:basedOn w:val="a0"/>
    <w:link w:val="af0"/>
    <w:uiPriority w:val="99"/>
    <w:unhideWhenUsed/>
    <w:rsid w:val="00C449E9"/>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C449E9"/>
  </w:style>
  <w:style w:type="table" w:customStyle="1" w:styleId="TableNormal1">
    <w:name w:val="Table Normal1"/>
    <w:uiPriority w:val="2"/>
    <w:semiHidden/>
    <w:unhideWhenUsed/>
    <w:qFormat/>
    <w:rsid w:val="000506A5"/>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816A5"/>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D556D"/>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character" w:customStyle="1" w:styleId="40">
    <w:name w:val="Заголовок 4 Знак"/>
    <w:basedOn w:val="a1"/>
    <w:link w:val="4"/>
    <w:rsid w:val="00213634"/>
    <w:rPr>
      <w:rFonts w:asciiTheme="majorHAnsi" w:eastAsiaTheme="majorEastAsia" w:hAnsiTheme="majorHAnsi" w:cstheme="majorBidi"/>
      <w:b/>
      <w:bCs/>
      <w:i/>
      <w:iCs/>
      <w:color w:val="4F81BD" w:themeColor="accent1"/>
    </w:rPr>
  </w:style>
  <w:style w:type="paragraph" w:styleId="12">
    <w:name w:val="toc 1"/>
    <w:basedOn w:val="a0"/>
    <w:uiPriority w:val="39"/>
    <w:qFormat/>
    <w:rsid w:val="00B72B60"/>
    <w:pPr>
      <w:spacing w:before="120" w:after="120"/>
    </w:pPr>
    <w:rPr>
      <w:rFonts w:asciiTheme="minorHAnsi" w:hAnsiTheme="minorHAnsi"/>
      <w:b/>
      <w:bCs/>
      <w:caps/>
      <w:sz w:val="20"/>
      <w:szCs w:val="20"/>
    </w:rPr>
  </w:style>
  <w:style w:type="paragraph" w:styleId="21">
    <w:name w:val="toc 2"/>
    <w:basedOn w:val="a0"/>
    <w:uiPriority w:val="39"/>
    <w:qFormat/>
    <w:rsid w:val="00B72B60"/>
    <w:pPr>
      <w:spacing w:after="0"/>
      <w:ind w:left="280"/>
    </w:pPr>
    <w:rPr>
      <w:rFonts w:asciiTheme="minorHAnsi" w:hAnsiTheme="minorHAnsi"/>
      <w:smallCaps/>
      <w:sz w:val="20"/>
      <w:szCs w:val="20"/>
    </w:rPr>
  </w:style>
  <w:style w:type="paragraph" w:styleId="31">
    <w:name w:val="toc 3"/>
    <w:basedOn w:val="a0"/>
    <w:uiPriority w:val="39"/>
    <w:qFormat/>
    <w:rsid w:val="00B72B60"/>
    <w:pPr>
      <w:spacing w:after="0"/>
      <w:ind w:left="560"/>
    </w:pPr>
    <w:rPr>
      <w:rFonts w:asciiTheme="minorHAnsi" w:hAnsiTheme="minorHAnsi"/>
      <w:i/>
      <w:iCs/>
      <w:sz w:val="20"/>
      <w:szCs w:val="20"/>
    </w:rPr>
  </w:style>
  <w:style w:type="paragraph" w:styleId="41">
    <w:name w:val="toc 4"/>
    <w:basedOn w:val="a0"/>
    <w:uiPriority w:val="39"/>
    <w:qFormat/>
    <w:rsid w:val="00B72B60"/>
    <w:pPr>
      <w:spacing w:after="0"/>
      <w:ind w:left="840"/>
    </w:pPr>
    <w:rPr>
      <w:rFonts w:asciiTheme="minorHAnsi" w:hAnsiTheme="minorHAnsi"/>
      <w:sz w:val="18"/>
      <w:szCs w:val="18"/>
    </w:rPr>
  </w:style>
  <w:style w:type="paragraph" w:styleId="51">
    <w:name w:val="toc 5"/>
    <w:basedOn w:val="a0"/>
    <w:uiPriority w:val="39"/>
    <w:qFormat/>
    <w:rsid w:val="00B72B60"/>
    <w:pPr>
      <w:spacing w:after="0"/>
      <w:ind w:left="1120"/>
    </w:pPr>
    <w:rPr>
      <w:rFonts w:asciiTheme="minorHAnsi" w:hAnsiTheme="minorHAnsi"/>
      <w:sz w:val="18"/>
      <w:szCs w:val="18"/>
    </w:rPr>
  </w:style>
  <w:style w:type="table" w:customStyle="1" w:styleId="TableNormal4">
    <w:name w:val="Table Normal4"/>
    <w:uiPriority w:val="2"/>
    <w:semiHidden/>
    <w:unhideWhenUsed/>
    <w:qFormat/>
    <w:rsid w:val="00606EBA"/>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420743"/>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character" w:customStyle="1" w:styleId="fontstyle01">
    <w:name w:val="fontstyle01"/>
    <w:basedOn w:val="a1"/>
    <w:rsid w:val="00666007"/>
    <w:rPr>
      <w:rFonts w:ascii="Times New Roman" w:hAnsi="Times New Roman" w:cs="Times New Roman" w:hint="default"/>
      <w:b/>
      <w:bCs/>
      <w:i w:val="0"/>
      <w:iCs w:val="0"/>
      <w:color w:val="000000"/>
      <w:sz w:val="28"/>
      <w:szCs w:val="28"/>
    </w:rPr>
  </w:style>
  <w:style w:type="character" w:customStyle="1" w:styleId="fontstyle21">
    <w:name w:val="fontstyle21"/>
    <w:basedOn w:val="a1"/>
    <w:rsid w:val="00666007"/>
    <w:rPr>
      <w:rFonts w:ascii="Times New Roman" w:hAnsi="Times New Roman" w:cs="Times New Roman" w:hint="default"/>
      <w:b w:val="0"/>
      <w:bCs w:val="0"/>
      <w:i w:val="0"/>
      <w:iCs w:val="0"/>
      <w:color w:val="000000"/>
      <w:sz w:val="24"/>
      <w:szCs w:val="24"/>
    </w:rPr>
  </w:style>
  <w:style w:type="character" w:customStyle="1" w:styleId="fontstyle31">
    <w:name w:val="fontstyle31"/>
    <w:basedOn w:val="a1"/>
    <w:rsid w:val="00666007"/>
    <w:rPr>
      <w:rFonts w:ascii="Symbol" w:hAnsi="Symbol" w:hint="default"/>
      <w:b w:val="0"/>
      <w:bCs w:val="0"/>
      <w:i w:val="0"/>
      <w:iCs w:val="0"/>
      <w:color w:val="000000"/>
      <w:sz w:val="24"/>
      <w:szCs w:val="24"/>
    </w:rPr>
  </w:style>
  <w:style w:type="character" w:customStyle="1" w:styleId="fontstyle41">
    <w:name w:val="fontstyle41"/>
    <w:basedOn w:val="a1"/>
    <w:rsid w:val="00666007"/>
    <w:rPr>
      <w:rFonts w:ascii="Symbol" w:hAnsi="Symbol" w:hint="default"/>
      <w:b w:val="0"/>
      <w:bCs w:val="0"/>
      <w:i w:val="0"/>
      <w:iCs w:val="0"/>
      <w:color w:val="000000"/>
      <w:sz w:val="24"/>
      <w:szCs w:val="24"/>
    </w:rPr>
  </w:style>
  <w:style w:type="table" w:customStyle="1" w:styleId="TableNormal6">
    <w:name w:val="Table Normal6"/>
    <w:uiPriority w:val="2"/>
    <w:semiHidden/>
    <w:unhideWhenUsed/>
    <w:qFormat/>
    <w:rsid w:val="006D3F07"/>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A3288"/>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6468B3"/>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385590"/>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A61276"/>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character" w:styleId="af1">
    <w:name w:val="Hyperlink"/>
    <w:uiPriority w:val="99"/>
    <w:unhideWhenUsed/>
    <w:rsid w:val="006F1BED"/>
    <w:rPr>
      <w:color w:val="0000FF"/>
      <w:u w:val="single"/>
    </w:rPr>
  </w:style>
  <w:style w:type="character" w:customStyle="1" w:styleId="50">
    <w:name w:val="Заголовок 5 Знак"/>
    <w:basedOn w:val="a1"/>
    <w:link w:val="5"/>
    <w:rsid w:val="00011BC8"/>
    <w:rPr>
      <w:rFonts w:ascii="Georgia" w:eastAsia="Times New Roman" w:hAnsi="Georgia" w:cs="Times New Roman"/>
      <w:color w:val="243F60"/>
      <w:sz w:val="22"/>
      <w:lang w:val="en-US" w:bidi="en-US"/>
    </w:rPr>
  </w:style>
  <w:style w:type="character" w:customStyle="1" w:styleId="60">
    <w:name w:val="Заголовок 6 Знак"/>
    <w:basedOn w:val="a1"/>
    <w:link w:val="6"/>
    <w:rsid w:val="00011BC8"/>
    <w:rPr>
      <w:rFonts w:ascii="Georgia" w:eastAsia="Times New Roman" w:hAnsi="Georgia" w:cs="Times New Roman"/>
      <w:i/>
      <w:iCs/>
      <w:color w:val="243F60"/>
      <w:sz w:val="22"/>
      <w:lang w:val="en-US" w:bidi="en-US"/>
    </w:rPr>
  </w:style>
  <w:style w:type="character" w:customStyle="1" w:styleId="70">
    <w:name w:val="Заголовок 7 Знак"/>
    <w:basedOn w:val="a1"/>
    <w:link w:val="7"/>
    <w:rsid w:val="00011BC8"/>
    <w:rPr>
      <w:rFonts w:ascii="Georgia" w:eastAsia="Times New Roman" w:hAnsi="Georgia" w:cs="Times New Roman"/>
      <w:i/>
      <w:iCs/>
      <w:color w:val="404040"/>
      <w:sz w:val="22"/>
      <w:lang w:val="en-US" w:bidi="en-US"/>
    </w:rPr>
  </w:style>
  <w:style w:type="character" w:customStyle="1" w:styleId="80">
    <w:name w:val="Заголовок 8 Знак"/>
    <w:basedOn w:val="a1"/>
    <w:link w:val="8"/>
    <w:rsid w:val="00011BC8"/>
    <w:rPr>
      <w:rFonts w:ascii="Georgia" w:eastAsia="Times New Roman" w:hAnsi="Georgia" w:cs="Times New Roman"/>
      <w:color w:val="4F81BD"/>
      <w:sz w:val="20"/>
      <w:szCs w:val="20"/>
      <w:lang w:val="en-US" w:bidi="en-US"/>
    </w:rPr>
  </w:style>
  <w:style w:type="character" w:customStyle="1" w:styleId="90">
    <w:name w:val="Заголовок 9 Знак"/>
    <w:basedOn w:val="a1"/>
    <w:link w:val="9"/>
    <w:uiPriority w:val="9"/>
    <w:semiHidden/>
    <w:rsid w:val="00011BC8"/>
    <w:rPr>
      <w:rFonts w:ascii="Georgia" w:eastAsia="Times New Roman" w:hAnsi="Georgia" w:cs="Times New Roman"/>
      <w:i/>
      <w:iCs/>
      <w:color w:val="404040"/>
      <w:sz w:val="20"/>
      <w:szCs w:val="20"/>
      <w:lang w:val="en-US" w:bidi="en-US"/>
    </w:rPr>
  </w:style>
  <w:style w:type="numbering" w:customStyle="1" w:styleId="13">
    <w:name w:val="Нет списка1"/>
    <w:next w:val="a3"/>
    <w:uiPriority w:val="99"/>
    <w:semiHidden/>
    <w:unhideWhenUsed/>
    <w:rsid w:val="00011BC8"/>
  </w:style>
  <w:style w:type="character" w:styleId="af2">
    <w:name w:val="Strong"/>
    <w:qFormat/>
    <w:rsid w:val="00011BC8"/>
    <w:rPr>
      <w:b/>
      <w:bCs/>
    </w:rPr>
  </w:style>
  <w:style w:type="character" w:customStyle="1" w:styleId="apple-converted-space">
    <w:name w:val="apple-converted-space"/>
    <w:basedOn w:val="a1"/>
    <w:rsid w:val="00011BC8"/>
  </w:style>
  <w:style w:type="table" w:customStyle="1" w:styleId="14">
    <w:name w:val="Сетка таблицы1"/>
    <w:basedOn w:val="a2"/>
    <w:next w:val="a6"/>
    <w:uiPriority w:val="59"/>
    <w:rsid w:val="00011BC8"/>
    <w:pPr>
      <w:spacing w:after="0" w:line="240" w:lineRule="auto"/>
    </w:pPr>
    <w:rPr>
      <w:rFonts w:ascii="Georgia" w:eastAsia="Times New Roman" w:hAnsi="Georgia"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011BC8"/>
    <w:pPr>
      <w:widowControl w:val="0"/>
      <w:autoSpaceDE w:val="0"/>
      <w:autoSpaceDN w:val="0"/>
      <w:adjustRightInd w:val="0"/>
    </w:pPr>
    <w:rPr>
      <w:rFonts w:eastAsia="Times New Roman" w:cs="Times New Roman"/>
      <w:b/>
      <w:bCs/>
      <w:sz w:val="24"/>
      <w:szCs w:val="24"/>
      <w:lang w:val="en-US" w:eastAsia="ru-RU" w:bidi="en-US"/>
    </w:rPr>
  </w:style>
  <w:style w:type="paragraph" w:styleId="af3">
    <w:name w:val="TOC Heading"/>
    <w:basedOn w:val="1"/>
    <w:next w:val="a0"/>
    <w:uiPriority w:val="39"/>
    <w:unhideWhenUsed/>
    <w:qFormat/>
    <w:rsid w:val="00011BC8"/>
    <w:pPr>
      <w:keepNext/>
      <w:keepLines/>
      <w:widowControl/>
      <w:autoSpaceDE/>
      <w:autoSpaceDN/>
      <w:spacing w:before="480" w:line="276" w:lineRule="auto"/>
      <w:ind w:left="0" w:right="0"/>
      <w:jc w:val="left"/>
      <w:outlineLvl w:val="9"/>
    </w:pPr>
    <w:rPr>
      <w:rFonts w:ascii="Georgia" w:hAnsi="Georgia"/>
      <w:color w:val="365F91"/>
      <w:sz w:val="28"/>
      <w:szCs w:val="28"/>
      <w:lang w:bidi="en-US"/>
    </w:rPr>
  </w:style>
  <w:style w:type="table" w:customStyle="1" w:styleId="113">
    <w:name w:val="Сетка таблицы11"/>
    <w:basedOn w:val="a2"/>
    <w:next w:val="a6"/>
    <w:rsid w:val="00011BC8"/>
    <w:pPr>
      <w:spacing w:after="0" w:line="240" w:lineRule="auto"/>
    </w:pPr>
    <w:rPr>
      <w:rFonts w:ascii="Georgia" w:eastAsia="Times New Roman" w:hAnsi="Georg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caption"/>
    <w:aliases w:val="Знак1,Название объектаТаблица,Название объекта+12.5,Знак1 Знак Знак Знак,Таблица - Название объекта,!! Object Novogor !!,Caption Char,Caption Char1 Char1 Char Char,Caption Char Char2 Char1 Char Char,Знак13,диаграммы, Знак1,Знак111"/>
    <w:basedOn w:val="a0"/>
    <w:next w:val="a0"/>
    <w:link w:val="af5"/>
    <w:uiPriority w:val="35"/>
    <w:unhideWhenUsed/>
    <w:qFormat/>
    <w:rsid w:val="00011BC8"/>
    <w:pPr>
      <w:spacing w:line="240" w:lineRule="auto"/>
    </w:pPr>
    <w:rPr>
      <w:rFonts w:ascii="Georgia" w:eastAsia="Times New Roman" w:hAnsi="Georgia" w:cs="Times New Roman"/>
      <w:b/>
      <w:bCs/>
      <w:color w:val="4F81BD"/>
      <w:sz w:val="18"/>
      <w:szCs w:val="18"/>
      <w:lang w:val="en-US" w:bidi="en-US"/>
    </w:rPr>
  </w:style>
  <w:style w:type="paragraph" w:styleId="af6">
    <w:name w:val="Title"/>
    <w:basedOn w:val="a0"/>
    <w:next w:val="a0"/>
    <w:link w:val="af7"/>
    <w:qFormat/>
    <w:rsid w:val="00011BC8"/>
    <w:pPr>
      <w:pBdr>
        <w:bottom w:val="single" w:sz="8" w:space="4" w:color="4F81BD"/>
      </w:pBdr>
      <w:spacing w:after="300" w:line="240" w:lineRule="auto"/>
      <w:contextualSpacing/>
    </w:pPr>
    <w:rPr>
      <w:rFonts w:ascii="Georgia" w:eastAsia="Times New Roman" w:hAnsi="Georgia" w:cs="Times New Roman"/>
      <w:color w:val="17365D"/>
      <w:spacing w:val="5"/>
      <w:kern w:val="28"/>
      <w:sz w:val="52"/>
      <w:szCs w:val="52"/>
      <w:lang w:val="en-US" w:bidi="en-US"/>
    </w:rPr>
  </w:style>
  <w:style w:type="character" w:customStyle="1" w:styleId="af7">
    <w:name w:val="Название Знак"/>
    <w:basedOn w:val="a1"/>
    <w:link w:val="af6"/>
    <w:rsid w:val="00011BC8"/>
    <w:rPr>
      <w:rFonts w:ascii="Georgia" w:eastAsia="Times New Roman" w:hAnsi="Georgia" w:cs="Times New Roman"/>
      <w:color w:val="17365D"/>
      <w:spacing w:val="5"/>
      <w:kern w:val="28"/>
      <w:sz w:val="52"/>
      <w:szCs w:val="52"/>
      <w:lang w:val="en-US" w:bidi="en-US"/>
    </w:rPr>
  </w:style>
  <w:style w:type="paragraph" w:styleId="af8">
    <w:name w:val="Subtitle"/>
    <w:basedOn w:val="a0"/>
    <w:next w:val="a0"/>
    <w:link w:val="af9"/>
    <w:uiPriority w:val="11"/>
    <w:qFormat/>
    <w:rsid w:val="00011BC8"/>
    <w:pPr>
      <w:numPr>
        <w:ilvl w:val="1"/>
      </w:numPr>
    </w:pPr>
    <w:rPr>
      <w:rFonts w:ascii="Georgia" w:eastAsia="Times New Roman" w:hAnsi="Georgia" w:cs="Times New Roman"/>
      <w:i/>
      <w:iCs/>
      <w:color w:val="4F81BD"/>
      <w:spacing w:val="15"/>
      <w:sz w:val="24"/>
      <w:szCs w:val="24"/>
      <w:lang w:val="en-US" w:bidi="en-US"/>
    </w:rPr>
  </w:style>
  <w:style w:type="character" w:customStyle="1" w:styleId="af9">
    <w:name w:val="Подзаголовок Знак"/>
    <w:basedOn w:val="a1"/>
    <w:link w:val="af8"/>
    <w:uiPriority w:val="11"/>
    <w:rsid w:val="00011BC8"/>
    <w:rPr>
      <w:rFonts w:ascii="Georgia" w:eastAsia="Times New Roman" w:hAnsi="Georgia" w:cs="Times New Roman"/>
      <w:i/>
      <w:iCs/>
      <w:color w:val="4F81BD"/>
      <w:spacing w:val="15"/>
      <w:sz w:val="24"/>
      <w:szCs w:val="24"/>
      <w:lang w:val="en-US" w:bidi="en-US"/>
    </w:rPr>
  </w:style>
  <w:style w:type="character" w:styleId="afa">
    <w:name w:val="Emphasis"/>
    <w:qFormat/>
    <w:rsid w:val="00011BC8"/>
    <w:rPr>
      <w:i/>
      <w:iCs/>
    </w:rPr>
  </w:style>
  <w:style w:type="paragraph" w:styleId="afb">
    <w:name w:val="No Spacing"/>
    <w:link w:val="afc"/>
    <w:qFormat/>
    <w:rsid w:val="00011BC8"/>
    <w:pPr>
      <w:spacing w:after="0" w:line="240" w:lineRule="auto"/>
    </w:pPr>
    <w:rPr>
      <w:rFonts w:ascii="Georgia" w:eastAsia="Times New Roman" w:hAnsi="Georgia" w:cs="Times New Roman"/>
      <w:sz w:val="22"/>
      <w:lang w:val="en-US" w:bidi="en-US"/>
    </w:rPr>
  </w:style>
  <w:style w:type="character" w:customStyle="1" w:styleId="afc">
    <w:name w:val="Без интервала Знак"/>
    <w:basedOn w:val="a1"/>
    <w:link w:val="afb"/>
    <w:uiPriority w:val="1"/>
    <w:rsid w:val="00011BC8"/>
    <w:rPr>
      <w:rFonts w:ascii="Georgia" w:eastAsia="Times New Roman" w:hAnsi="Georgia" w:cs="Times New Roman"/>
      <w:sz w:val="22"/>
      <w:lang w:val="en-US" w:bidi="en-US"/>
    </w:rPr>
  </w:style>
  <w:style w:type="paragraph" w:styleId="22">
    <w:name w:val="Quote"/>
    <w:basedOn w:val="a0"/>
    <w:next w:val="a0"/>
    <w:link w:val="23"/>
    <w:uiPriority w:val="29"/>
    <w:qFormat/>
    <w:rsid w:val="00011BC8"/>
    <w:rPr>
      <w:rFonts w:ascii="Georgia" w:eastAsia="Times New Roman" w:hAnsi="Georgia" w:cs="Times New Roman"/>
      <w:i/>
      <w:iCs/>
      <w:color w:val="000000"/>
      <w:sz w:val="22"/>
      <w:lang w:val="en-US" w:bidi="en-US"/>
    </w:rPr>
  </w:style>
  <w:style w:type="character" w:customStyle="1" w:styleId="23">
    <w:name w:val="Цитата 2 Знак"/>
    <w:basedOn w:val="a1"/>
    <w:link w:val="22"/>
    <w:uiPriority w:val="29"/>
    <w:rsid w:val="00011BC8"/>
    <w:rPr>
      <w:rFonts w:ascii="Georgia" w:eastAsia="Times New Roman" w:hAnsi="Georgia" w:cs="Times New Roman"/>
      <w:i/>
      <w:iCs/>
      <w:color w:val="000000"/>
      <w:sz w:val="22"/>
      <w:lang w:val="en-US" w:bidi="en-US"/>
    </w:rPr>
  </w:style>
  <w:style w:type="paragraph" w:styleId="afd">
    <w:name w:val="Intense Quote"/>
    <w:basedOn w:val="a0"/>
    <w:next w:val="a0"/>
    <w:link w:val="afe"/>
    <w:uiPriority w:val="30"/>
    <w:qFormat/>
    <w:rsid w:val="00011BC8"/>
    <w:pPr>
      <w:pBdr>
        <w:bottom w:val="single" w:sz="4" w:space="4" w:color="4F81BD"/>
      </w:pBdr>
      <w:spacing w:before="200" w:after="280"/>
      <w:ind w:left="936" w:right="936"/>
    </w:pPr>
    <w:rPr>
      <w:rFonts w:ascii="Georgia" w:eastAsia="Times New Roman" w:hAnsi="Georgia" w:cs="Times New Roman"/>
      <w:b/>
      <w:bCs/>
      <w:i/>
      <w:iCs/>
      <w:color w:val="4F81BD"/>
      <w:sz w:val="22"/>
      <w:lang w:val="en-US" w:bidi="en-US"/>
    </w:rPr>
  </w:style>
  <w:style w:type="character" w:customStyle="1" w:styleId="afe">
    <w:name w:val="Выделенная цитата Знак"/>
    <w:basedOn w:val="a1"/>
    <w:link w:val="afd"/>
    <w:uiPriority w:val="30"/>
    <w:rsid w:val="00011BC8"/>
    <w:rPr>
      <w:rFonts w:ascii="Georgia" w:eastAsia="Times New Roman" w:hAnsi="Georgia" w:cs="Times New Roman"/>
      <w:b/>
      <w:bCs/>
      <w:i/>
      <w:iCs/>
      <w:color w:val="4F81BD"/>
      <w:sz w:val="22"/>
      <w:lang w:val="en-US" w:bidi="en-US"/>
    </w:rPr>
  </w:style>
  <w:style w:type="character" w:styleId="aff">
    <w:name w:val="Subtle Emphasis"/>
    <w:uiPriority w:val="19"/>
    <w:qFormat/>
    <w:rsid w:val="00011BC8"/>
    <w:rPr>
      <w:i/>
      <w:iCs/>
      <w:color w:val="808080"/>
    </w:rPr>
  </w:style>
  <w:style w:type="character" w:styleId="aff0">
    <w:name w:val="Intense Emphasis"/>
    <w:uiPriority w:val="21"/>
    <w:qFormat/>
    <w:rsid w:val="00011BC8"/>
    <w:rPr>
      <w:b/>
      <w:bCs/>
      <w:i/>
      <w:iCs/>
      <w:color w:val="4F81BD"/>
    </w:rPr>
  </w:style>
  <w:style w:type="character" w:styleId="aff1">
    <w:name w:val="Subtle Reference"/>
    <w:uiPriority w:val="31"/>
    <w:qFormat/>
    <w:rsid w:val="00011BC8"/>
    <w:rPr>
      <w:smallCaps/>
      <w:color w:val="C0504D"/>
      <w:u w:val="single"/>
    </w:rPr>
  </w:style>
  <w:style w:type="character" w:styleId="aff2">
    <w:name w:val="Intense Reference"/>
    <w:uiPriority w:val="32"/>
    <w:qFormat/>
    <w:rsid w:val="00011BC8"/>
    <w:rPr>
      <w:b/>
      <w:bCs/>
      <w:smallCaps/>
      <w:color w:val="C0504D"/>
      <w:spacing w:val="5"/>
      <w:u w:val="single"/>
    </w:rPr>
  </w:style>
  <w:style w:type="character" w:styleId="aff3">
    <w:name w:val="Book Title"/>
    <w:uiPriority w:val="33"/>
    <w:qFormat/>
    <w:rsid w:val="00011BC8"/>
    <w:rPr>
      <w:b/>
      <w:bCs/>
      <w:smallCaps/>
      <w:spacing w:val="5"/>
    </w:rPr>
  </w:style>
  <w:style w:type="paragraph" w:customStyle="1" w:styleId="ConsPlusNormal">
    <w:name w:val="ConsPlusNormal"/>
    <w:rsid w:val="00011B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4">
    <w:name w:val="Нет списка11"/>
    <w:next w:val="a3"/>
    <w:semiHidden/>
    <w:rsid w:val="00011BC8"/>
  </w:style>
  <w:style w:type="table" w:customStyle="1" w:styleId="24">
    <w:name w:val="Сетка таблицы2"/>
    <w:basedOn w:val="a2"/>
    <w:next w:val="a6"/>
    <w:rsid w:val="00011BC8"/>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Document Map"/>
    <w:basedOn w:val="a0"/>
    <w:link w:val="aff5"/>
    <w:semiHidden/>
    <w:rsid w:val="00011BC8"/>
    <w:pPr>
      <w:shd w:val="clear" w:color="auto" w:fill="000080"/>
      <w:spacing w:after="0" w:line="240" w:lineRule="auto"/>
    </w:pPr>
    <w:rPr>
      <w:rFonts w:ascii="Tahoma" w:eastAsia="Times New Roman" w:hAnsi="Tahoma" w:cs="Tahoma"/>
      <w:noProof/>
      <w:sz w:val="20"/>
      <w:szCs w:val="20"/>
      <w:lang w:eastAsia="ru-RU"/>
    </w:rPr>
  </w:style>
  <w:style w:type="character" w:customStyle="1" w:styleId="aff5">
    <w:name w:val="Схема документа Знак"/>
    <w:basedOn w:val="a1"/>
    <w:link w:val="aff4"/>
    <w:rsid w:val="00011BC8"/>
    <w:rPr>
      <w:rFonts w:ascii="Tahoma" w:eastAsia="Times New Roman" w:hAnsi="Tahoma" w:cs="Tahoma"/>
      <w:noProof/>
      <w:sz w:val="20"/>
      <w:szCs w:val="20"/>
      <w:shd w:val="clear" w:color="auto" w:fill="000080"/>
      <w:lang w:eastAsia="ru-RU"/>
    </w:rPr>
  </w:style>
  <w:style w:type="paragraph" w:styleId="25">
    <w:name w:val="Body Text 2"/>
    <w:basedOn w:val="a0"/>
    <w:link w:val="26"/>
    <w:rsid w:val="00011BC8"/>
    <w:pPr>
      <w:spacing w:after="0" w:line="240" w:lineRule="auto"/>
      <w:jc w:val="both"/>
    </w:pPr>
    <w:rPr>
      <w:rFonts w:ascii="Arial" w:eastAsia="Times New Roman" w:hAnsi="Arial" w:cs="Arial"/>
      <w:szCs w:val="24"/>
      <w:lang w:eastAsia="ru-RU"/>
    </w:rPr>
  </w:style>
  <w:style w:type="character" w:customStyle="1" w:styleId="26">
    <w:name w:val="Основной текст 2 Знак"/>
    <w:basedOn w:val="a1"/>
    <w:link w:val="25"/>
    <w:rsid w:val="00011BC8"/>
    <w:rPr>
      <w:rFonts w:ascii="Arial" w:eastAsia="Times New Roman" w:hAnsi="Arial" w:cs="Arial"/>
      <w:szCs w:val="24"/>
      <w:lang w:eastAsia="ru-RU"/>
    </w:rPr>
  </w:style>
  <w:style w:type="character" w:styleId="aff6">
    <w:name w:val="page number"/>
    <w:rsid w:val="00011BC8"/>
  </w:style>
  <w:style w:type="table" w:customStyle="1" w:styleId="32">
    <w:name w:val="Сетка таблицы3"/>
    <w:basedOn w:val="a2"/>
    <w:next w:val="a6"/>
    <w:uiPriority w:val="59"/>
    <w:rsid w:val="00011BC8"/>
    <w:pPr>
      <w:spacing w:after="0" w:line="240" w:lineRule="auto"/>
      <w:ind w:left="720" w:right="-6" w:firstLine="680"/>
      <w:jc w:val="both"/>
    </w:pPr>
    <w:rPr>
      <w:rFonts w:ascii="Calibri" w:eastAsia="Calibri" w:hAnsi="Calibri" w:cs="Times New Roman"/>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7">
    <w:name w:val="Нет списка2"/>
    <w:next w:val="a3"/>
    <w:semiHidden/>
    <w:rsid w:val="00011BC8"/>
  </w:style>
  <w:style w:type="table" w:customStyle="1" w:styleId="42">
    <w:name w:val="Сетка таблицы4"/>
    <w:basedOn w:val="a2"/>
    <w:next w:val="a6"/>
    <w:rsid w:val="00011BC8"/>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3"/>
    <w:uiPriority w:val="99"/>
    <w:semiHidden/>
    <w:unhideWhenUsed/>
    <w:rsid w:val="00011BC8"/>
  </w:style>
  <w:style w:type="paragraph" w:styleId="28">
    <w:name w:val="Body Text Indent 2"/>
    <w:basedOn w:val="a0"/>
    <w:link w:val="29"/>
    <w:rsid w:val="00011BC8"/>
    <w:pPr>
      <w:spacing w:after="0" w:line="240" w:lineRule="auto"/>
      <w:ind w:left="180"/>
      <w:jc w:val="both"/>
    </w:pPr>
    <w:rPr>
      <w:rFonts w:eastAsia="Times New Roman" w:cs="Times New Roman"/>
      <w:sz w:val="20"/>
      <w:szCs w:val="24"/>
      <w:lang w:eastAsia="ru-RU"/>
    </w:rPr>
  </w:style>
  <w:style w:type="character" w:customStyle="1" w:styleId="29">
    <w:name w:val="Основной текст с отступом 2 Знак"/>
    <w:basedOn w:val="a1"/>
    <w:link w:val="28"/>
    <w:rsid w:val="00011BC8"/>
    <w:rPr>
      <w:rFonts w:eastAsia="Times New Roman" w:cs="Times New Roman"/>
      <w:sz w:val="20"/>
      <w:szCs w:val="24"/>
      <w:lang w:eastAsia="ru-RU"/>
    </w:rPr>
  </w:style>
  <w:style w:type="table" w:customStyle="1" w:styleId="52">
    <w:name w:val="Сетка таблицы5"/>
    <w:basedOn w:val="a2"/>
    <w:next w:val="a6"/>
    <w:uiPriority w:val="59"/>
    <w:rsid w:val="00011BC8"/>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0"/>
    <w:link w:val="35"/>
    <w:rsid w:val="00011BC8"/>
    <w:pPr>
      <w:spacing w:after="0" w:line="240" w:lineRule="auto"/>
      <w:jc w:val="center"/>
    </w:pPr>
    <w:rPr>
      <w:rFonts w:ascii="Arial" w:eastAsia="Times New Roman" w:hAnsi="Arial" w:cs="Arial"/>
      <w:b/>
      <w:sz w:val="24"/>
      <w:szCs w:val="28"/>
      <w:lang w:eastAsia="ru-RU"/>
    </w:rPr>
  </w:style>
  <w:style w:type="character" w:customStyle="1" w:styleId="35">
    <w:name w:val="Основной текст 3 Знак"/>
    <w:basedOn w:val="a1"/>
    <w:link w:val="34"/>
    <w:rsid w:val="00011BC8"/>
    <w:rPr>
      <w:rFonts w:ascii="Arial" w:eastAsia="Times New Roman" w:hAnsi="Arial" w:cs="Arial"/>
      <w:b/>
      <w:sz w:val="24"/>
      <w:szCs w:val="28"/>
      <w:lang w:eastAsia="ru-RU"/>
    </w:rPr>
  </w:style>
  <w:style w:type="paragraph" w:styleId="aff7">
    <w:name w:val="Body Text Indent"/>
    <w:basedOn w:val="a0"/>
    <w:link w:val="aff8"/>
    <w:rsid w:val="00011BC8"/>
    <w:pPr>
      <w:spacing w:after="120" w:line="240" w:lineRule="auto"/>
      <w:ind w:left="283"/>
    </w:pPr>
    <w:rPr>
      <w:rFonts w:eastAsia="Times New Roman" w:cs="Times New Roman"/>
      <w:sz w:val="24"/>
      <w:szCs w:val="24"/>
      <w:lang w:eastAsia="ru-RU"/>
    </w:rPr>
  </w:style>
  <w:style w:type="character" w:customStyle="1" w:styleId="aff8">
    <w:name w:val="Основной текст с отступом Знак"/>
    <w:basedOn w:val="a1"/>
    <w:link w:val="aff7"/>
    <w:rsid w:val="00011BC8"/>
    <w:rPr>
      <w:rFonts w:eastAsia="Times New Roman" w:cs="Times New Roman"/>
      <w:sz w:val="24"/>
      <w:szCs w:val="24"/>
      <w:lang w:eastAsia="ru-RU"/>
    </w:rPr>
  </w:style>
  <w:style w:type="character" w:styleId="aff9">
    <w:name w:val="FollowedHyperlink"/>
    <w:uiPriority w:val="99"/>
    <w:rsid w:val="00011BC8"/>
    <w:rPr>
      <w:color w:val="800080"/>
      <w:u w:val="single"/>
    </w:rPr>
  </w:style>
  <w:style w:type="paragraph" w:customStyle="1" w:styleId="xl24">
    <w:name w:val="xl24"/>
    <w:basedOn w:val="a0"/>
    <w:rsid w:val="00011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character" w:customStyle="1" w:styleId="a5">
    <w:name w:val="Абзац списка Знак"/>
    <w:aliases w:val="Обычный текст Знак,it_List1 Знак,Ненумерованный список Знак,основной диплом Знак,ПАРАГРАФ Знак,Абзац списка11 Знак,Абзац вправо-1 Знак,Абзац списка нумерованный Знак,Введение Знак,Маркер Знак,Список - нумерованный абзац Знак"/>
    <w:link w:val="a4"/>
    <w:uiPriority w:val="34"/>
    <w:rsid w:val="00244CEC"/>
  </w:style>
  <w:style w:type="paragraph" w:styleId="affa">
    <w:name w:val="footnote text"/>
    <w:aliases w:val="Table_Footnote_last Знак,Table_Footnote_last Знак Знак,Table_Footnote_last, Знак,Table_Footnote_last Знак Знак Знак,Текст сноски Знак1,Текст сноски Знак Знак,Текст сноски Знак1 Знак Знак,Текст сноски Знак Знак Знак Знак,single space,Знак"/>
    <w:basedOn w:val="a0"/>
    <w:link w:val="affb"/>
    <w:uiPriority w:val="99"/>
    <w:rsid w:val="006A4472"/>
    <w:pPr>
      <w:spacing w:after="0" w:line="240" w:lineRule="auto"/>
    </w:pPr>
    <w:rPr>
      <w:rFonts w:eastAsia="Times New Roman" w:cs="Times New Roman"/>
      <w:sz w:val="20"/>
      <w:szCs w:val="20"/>
      <w:lang w:eastAsia="ru-RU"/>
    </w:rPr>
  </w:style>
  <w:style w:type="character" w:customStyle="1" w:styleId="affb">
    <w:name w:val="Текст сноски Знак"/>
    <w:aliases w:val="Table_Footnote_last Знак Знак1,Table_Footnote_last Знак Знак Знак1,Table_Footnote_last Знак1, Знак Знак,Table_Footnote_last Знак Знак Знак Знак,Текст сноски Знак1 Знак,Текст сноски Знак Знак Знак,Текст сноски Знак1 Знак Знак Знак"/>
    <w:basedOn w:val="a1"/>
    <w:link w:val="affa"/>
    <w:uiPriority w:val="99"/>
    <w:rsid w:val="006A4472"/>
    <w:rPr>
      <w:rFonts w:eastAsia="Times New Roman" w:cs="Times New Roman"/>
      <w:sz w:val="20"/>
      <w:szCs w:val="20"/>
      <w:lang w:eastAsia="ru-RU"/>
    </w:rPr>
  </w:style>
  <w:style w:type="character" w:styleId="affc">
    <w:name w:val="footnote reference"/>
    <w:rsid w:val="006A4472"/>
    <w:rPr>
      <w:vertAlign w:val="superscript"/>
    </w:rPr>
  </w:style>
  <w:style w:type="paragraph" w:styleId="71">
    <w:name w:val="toc 7"/>
    <w:basedOn w:val="a0"/>
    <w:next w:val="a0"/>
    <w:autoRedefine/>
    <w:uiPriority w:val="39"/>
    <w:unhideWhenUsed/>
    <w:rsid w:val="00FA0A50"/>
    <w:pPr>
      <w:tabs>
        <w:tab w:val="right" w:leader="dot" w:pos="9345"/>
      </w:tabs>
      <w:spacing w:after="0"/>
    </w:pPr>
    <w:rPr>
      <w:rFonts w:asciiTheme="minorHAnsi" w:hAnsiTheme="minorHAnsi"/>
      <w:sz w:val="18"/>
      <w:szCs w:val="18"/>
    </w:rPr>
  </w:style>
  <w:style w:type="paragraph" w:styleId="61">
    <w:name w:val="toc 6"/>
    <w:basedOn w:val="a0"/>
    <w:next w:val="a0"/>
    <w:autoRedefine/>
    <w:uiPriority w:val="39"/>
    <w:unhideWhenUsed/>
    <w:rsid w:val="00256F35"/>
    <w:pPr>
      <w:spacing w:after="0"/>
      <w:ind w:left="1400"/>
    </w:pPr>
    <w:rPr>
      <w:rFonts w:asciiTheme="minorHAnsi" w:hAnsiTheme="minorHAnsi"/>
      <w:sz w:val="18"/>
      <w:szCs w:val="18"/>
    </w:rPr>
  </w:style>
  <w:style w:type="paragraph" w:styleId="81">
    <w:name w:val="toc 8"/>
    <w:basedOn w:val="a0"/>
    <w:next w:val="a0"/>
    <w:autoRedefine/>
    <w:uiPriority w:val="39"/>
    <w:unhideWhenUsed/>
    <w:rsid w:val="00256F35"/>
    <w:pPr>
      <w:spacing w:after="0"/>
      <w:ind w:left="1960"/>
    </w:pPr>
    <w:rPr>
      <w:rFonts w:asciiTheme="minorHAnsi" w:hAnsiTheme="minorHAnsi"/>
      <w:sz w:val="18"/>
      <w:szCs w:val="18"/>
    </w:rPr>
  </w:style>
  <w:style w:type="paragraph" w:styleId="91">
    <w:name w:val="toc 9"/>
    <w:basedOn w:val="a0"/>
    <w:next w:val="a0"/>
    <w:autoRedefine/>
    <w:uiPriority w:val="39"/>
    <w:unhideWhenUsed/>
    <w:rsid w:val="00256F35"/>
    <w:pPr>
      <w:spacing w:after="0"/>
      <w:ind w:left="2240"/>
    </w:pPr>
    <w:rPr>
      <w:rFonts w:asciiTheme="minorHAnsi" w:hAnsiTheme="minorHAnsi"/>
      <w:sz w:val="18"/>
      <w:szCs w:val="18"/>
    </w:rPr>
  </w:style>
  <w:style w:type="paragraph" w:styleId="affd">
    <w:name w:val="Normal (Web)"/>
    <w:aliases w:val="Обычный (Web)1,Обычный (Web),Обычный (веб)1,Обычный (веб)2,Обычный (веб)3,Обычный (веб)31"/>
    <w:basedOn w:val="a0"/>
    <w:link w:val="affe"/>
    <w:uiPriority w:val="99"/>
    <w:unhideWhenUsed/>
    <w:qFormat/>
    <w:rsid w:val="00C70D8B"/>
    <w:pPr>
      <w:spacing w:before="100" w:beforeAutospacing="1" w:after="100" w:afterAutospacing="1" w:line="240" w:lineRule="auto"/>
    </w:pPr>
    <w:rPr>
      <w:rFonts w:eastAsia="Times New Roman" w:cs="Times New Roman"/>
      <w:sz w:val="24"/>
      <w:szCs w:val="24"/>
      <w:lang w:eastAsia="ru-RU"/>
    </w:rPr>
  </w:style>
  <w:style w:type="paragraph" w:customStyle="1" w:styleId="afff">
    <w:name w:val="Для записок"/>
    <w:basedOn w:val="a0"/>
    <w:qFormat/>
    <w:rsid w:val="00227945"/>
    <w:pPr>
      <w:spacing w:after="100" w:line="240" w:lineRule="auto"/>
      <w:ind w:firstLine="720"/>
      <w:jc w:val="both"/>
    </w:pPr>
    <w:rPr>
      <w:rFonts w:eastAsia="Times New Roman" w:cs="Times New Roman"/>
      <w:sz w:val="24"/>
      <w:szCs w:val="20"/>
      <w:lang w:eastAsia="ru-RU"/>
    </w:rPr>
  </w:style>
  <w:style w:type="numbering" w:customStyle="1" w:styleId="1ai215">
    <w:name w:val="1 / a / i215"/>
    <w:basedOn w:val="a3"/>
    <w:next w:val="1ai"/>
    <w:rsid w:val="0069519A"/>
    <w:pPr>
      <w:numPr>
        <w:numId w:val="5"/>
      </w:numPr>
    </w:pPr>
  </w:style>
  <w:style w:type="numbering" w:styleId="1ai">
    <w:name w:val="Outline List 1"/>
    <w:basedOn w:val="a3"/>
    <w:uiPriority w:val="99"/>
    <w:semiHidden/>
    <w:unhideWhenUsed/>
    <w:rsid w:val="0069519A"/>
  </w:style>
  <w:style w:type="paragraph" w:customStyle="1" w:styleId="afff0">
    <w:name w:val="Основной"/>
    <w:basedOn w:val="a0"/>
    <w:link w:val="afff1"/>
    <w:rsid w:val="009537DC"/>
    <w:pPr>
      <w:spacing w:after="0" w:line="360" w:lineRule="auto"/>
      <w:ind w:firstLine="720"/>
      <w:jc w:val="both"/>
    </w:pPr>
    <w:rPr>
      <w:rFonts w:eastAsia="Times New Roman" w:cs="Times New Roman"/>
      <w:szCs w:val="28"/>
    </w:rPr>
  </w:style>
  <w:style w:type="character" w:customStyle="1" w:styleId="afff1">
    <w:name w:val="Основной Знак"/>
    <w:link w:val="afff0"/>
    <w:rsid w:val="009537DC"/>
    <w:rPr>
      <w:rFonts w:eastAsia="Times New Roman" w:cs="Times New Roman"/>
      <w:szCs w:val="28"/>
    </w:rPr>
  </w:style>
  <w:style w:type="paragraph" w:customStyle="1" w:styleId="S">
    <w:name w:val="S_Обычный в таблице"/>
    <w:basedOn w:val="a0"/>
    <w:link w:val="S0"/>
    <w:rsid w:val="009537DC"/>
    <w:pPr>
      <w:spacing w:after="0" w:line="360" w:lineRule="auto"/>
      <w:jc w:val="center"/>
    </w:pPr>
    <w:rPr>
      <w:rFonts w:eastAsia="Times New Roman" w:cs="Times New Roman"/>
      <w:sz w:val="24"/>
      <w:szCs w:val="24"/>
      <w:lang w:eastAsia="ru-RU"/>
    </w:rPr>
  </w:style>
  <w:style w:type="character" w:customStyle="1" w:styleId="S0">
    <w:name w:val="S_Обычный в таблице Знак"/>
    <w:basedOn w:val="a1"/>
    <w:link w:val="S"/>
    <w:rsid w:val="009537DC"/>
    <w:rPr>
      <w:rFonts w:eastAsia="Times New Roman" w:cs="Times New Roman"/>
      <w:sz w:val="24"/>
      <w:szCs w:val="24"/>
      <w:lang w:eastAsia="ru-RU"/>
    </w:rPr>
  </w:style>
  <w:style w:type="character" w:customStyle="1" w:styleId="upper">
    <w:name w:val="upper"/>
    <w:basedOn w:val="a1"/>
    <w:rsid w:val="00BF02EC"/>
  </w:style>
  <w:style w:type="character" w:customStyle="1" w:styleId="53">
    <w:name w:val="Основной текст (5)_"/>
    <w:link w:val="54"/>
    <w:rsid w:val="000F02BE"/>
    <w:rPr>
      <w:rFonts w:cs="Times New Roman"/>
      <w:sz w:val="15"/>
      <w:szCs w:val="15"/>
      <w:shd w:val="clear" w:color="auto" w:fill="FFFFFF"/>
    </w:rPr>
  </w:style>
  <w:style w:type="character" w:customStyle="1" w:styleId="511pt">
    <w:name w:val="Основной текст (5) + 11 pt"/>
    <w:rsid w:val="000F02BE"/>
    <w:rPr>
      <w:rFonts w:ascii="Times New Roman" w:hAnsi="Times New Roman" w:cs="Times New Roman"/>
      <w:spacing w:val="0"/>
      <w:sz w:val="22"/>
      <w:szCs w:val="22"/>
    </w:rPr>
  </w:style>
  <w:style w:type="character" w:customStyle="1" w:styleId="100">
    <w:name w:val="Основной текст + 10"/>
    <w:aliases w:val="5 pt4,Полужирный4"/>
    <w:rsid w:val="000F02BE"/>
    <w:rPr>
      <w:rFonts w:ascii="Times New Roman" w:hAnsi="Times New Roman" w:cs="Times New Roman"/>
      <w:b/>
      <w:bCs/>
      <w:spacing w:val="0"/>
      <w:sz w:val="21"/>
      <w:szCs w:val="21"/>
    </w:rPr>
  </w:style>
  <w:style w:type="character" w:customStyle="1" w:styleId="62">
    <w:name w:val="Основной текст (6)_"/>
    <w:link w:val="610"/>
    <w:rsid w:val="000F02BE"/>
    <w:rPr>
      <w:rFonts w:cs="Times New Roman"/>
      <w:b/>
      <w:bCs/>
      <w:sz w:val="21"/>
      <w:szCs w:val="21"/>
      <w:shd w:val="clear" w:color="auto" w:fill="FFFFFF"/>
    </w:rPr>
  </w:style>
  <w:style w:type="paragraph" w:customStyle="1" w:styleId="54">
    <w:name w:val="Основной текст (5)"/>
    <w:basedOn w:val="a0"/>
    <w:link w:val="53"/>
    <w:rsid w:val="000F02BE"/>
    <w:pPr>
      <w:shd w:val="clear" w:color="auto" w:fill="FFFFFF"/>
      <w:spacing w:after="0" w:line="240" w:lineRule="atLeast"/>
      <w:jc w:val="right"/>
    </w:pPr>
    <w:rPr>
      <w:rFonts w:cs="Times New Roman"/>
      <w:sz w:val="15"/>
      <w:szCs w:val="15"/>
    </w:rPr>
  </w:style>
  <w:style w:type="paragraph" w:customStyle="1" w:styleId="610">
    <w:name w:val="Основной текст (6)1"/>
    <w:basedOn w:val="a0"/>
    <w:link w:val="62"/>
    <w:rsid w:val="000F02BE"/>
    <w:pPr>
      <w:shd w:val="clear" w:color="auto" w:fill="FFFFFF"/>
      <w:spacing w:after="0" w:line="240" w:lineRule="atLeast"/>
      <w:jc w:val="center"/>
    </w:pPr>
    <w:rPr>
      <w:rFonts w:cs="Times New Roman"/>
      <w:b/>
      <w:bCs/>
      <w:sz w:val="21"/>
      <w:szCs w:val="21"/>
    </w:rPr>
  </w:style>
  <w:style w:type="character" w:customStyle="1" w:styleId="103">
    <w:name w:val="Основной текст + 103"/>
    <w:aliases w:val="5 pt3,Полужирный3"/>
    <w:rsid w:val="000F02BE"/>
    <w:rPr>
      <w:rFonts w:ascii="Times New Roman" w:hAnsi="Times New Roman" w:cs="Times New Roman"/>
      <w:b/>
      <w:bCs/>
      <w:spacing w:val="0"/>
      <w:sz w:val="21"/>
      <w:szCs w:val="21"/>
    </w:rPr>
  </w:style>
  <w:style w:type="character" w:customStyle="1" w:styleId="511pt3">
    <w:name w:val="Основной текст (5) + 11 pt3"/>
    <w:rsid w:val="000F02BE"/>
    <w:rPr>
      <w:rFonts w:ascii="Times New Roman" w:hAnsi="Times New Roman" w:cs="Times New Roman"/>
      <w:spacing w:val="0"/>
      <w:sz w:val="22"/>
      <w:szCs w:val="22"/>
    </w:rPr>
  </w:style>
  <w:style w:type="paragraph" w:customStyle="1" w:styleId="font5">
    <w:name w:val="font5"/>
    <w:basedOn w:val="a0"/>
    <w:rsid w:val="003E33FB"/>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0"/>
    <w:rsid w:val="003E33FB"/>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66">
    <w:name w:val="xl66"/>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67">
    <w:name w:val="xl67"/>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68">
    <w:name w:val="xl68"/>
    <w:basedOn w:val="a0"/>
    <w:rsid w:val="003E33FB"/>
    <w:pPr>
      <w:spacing w:before="100" w:beforeAutospacing="1" w:after="100" w:afterAutospacing="1" w:line="240" w:lineRule="auto"/>
    </w:pPr>
    <w:rPr>
      <w:rFonts w:eastAsia="Times New Roman" w:cs="Times New Roman"/>
      <w:sz w:val="24"/>
      <w:szCs w:val="24"/>
      <w:lang w:eastAsia="ru-RU"/>
    </w:rPr>
  </w:style>
  <w:style w:type="paragraph" w:customStyle="1" w:styleId="xl69">
    <w:name w:val="xl69"/>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70">
    <w:name w:val="xl70"/>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71">
    <w:name w:val="xl71"/>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72">
    <w:name w:val="xl72"/>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ru-RU"/>
    </w:rPr>
  </w:style>
  <w:style w:type="paragraph" w:customStyle="1" w:styleId="xl73">
    <w:name w:val="xl73"/>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ru-RU"/>
    </w:rPr>
  </w:style>
  <w:style w:type="paragraph" w:customStyle="1" w:styleId="xl74">
    <w:name w:val="xl74"/>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ru-RU"/>
    </w:rPr>
  </w:style>
  <w:style w:type="paragraph" w:customStyle="1" w:styleId="xl75">
    <w:name w:val="xl75"/>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76">
    <w:name w:val="xl76"/>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77">
    <w:name w:val="xl77"/>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ru-RU"/>
    </w:rPr>
  </w:style>
  <w:style w:type="paragraph" w:customStyle="1" w:styleId="xl78">
    <w:name w:val="xl78"/>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79">
    <w:name w:val="xl79"/>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8"/>
      <w:lang w:eastAsia="ru-RU"/>
    </w:rPr>
  </w:style>
  <w:style w:type="paragraph" w:customStyle="1" w:styleId="xl80">
    <w:name w:val="xl80"/>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8"/>
      <w:lang w:eastAsia="ru-RU"/>
    </w:rPr>
  </w:style>
  <w:style w:type="paragraph" w:customStyle="1" w:styleId="xl81">
    <w:name w:val="xl81"/>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ru-RU"/>
    </w:rPr>
  </w:style>
  <w:style w:type="paragraph" w:customStyle="1" w:styleId="xl82">
    <w:name w:val="xl82"/>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8"/>
      <w:lang w:eastAsia="ru-RU"/>
    </w:rPr>
  </w:style>
  <w:style w:type="paragraph" w:customStyle="1" w:styleId="xl83">
    <w:name w:val="xl83"/>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84">
    <w:name w:val="xl84"/>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8"/>
      <w:lang w:eastAsia="ru-RU"/>
    </w:rPr>
  </w:style>
  <w:style w:type="paragraph" w:customStyle="1" w:styleId="xl85">
    <w:name w:val="xl85"/>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paragraph" w:customStyle="1" w:styleId="xl86">
    <w:name w:val="xl86"/>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4"/>
      <w:szCs w:val="24"/>
      <w:lang w:eastAsia="ru-RU"/>
    </w:rPr>
  </w:style>
  <w:style w:type="paragraph" w:customStyle="1" w:styleId="xl87">
    <w:name w:val="xl87"/>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4"/>
      <w:szCs w:val="24"/>
      <w:lang w:eastAsia="ru-RU"/>
    </w:rPr>
  </w:style>
  <w:style w:type="paragraph" w:customStyle="1" w:styleId="xl88">
    <w:name w:val="xl88"/>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8"/>
      <w:lang w:eastAsia="ru-RU"/>
    </w:rPr>
  </w:style>
  <w:style w:type="paragraph" w:customStyle="1" w:styleId="xl89">
    <w:name w:val="xl89"/>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8"/>
      <w:lang w:eastAsia="ru-RU"/>
    </w:rPr>
  </w:style>
  <w:style w:type="paragraph" w:customStyle="1" w:styleId="xl90">
    <w:name w:val="xl90"/>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8"/>
      <w:lang w:eastAsia="ru-RU"/>
    </w:rPr>
  </w:style>
  <w:style w:type="paragraph" w:customStyle="1" w:styleId="xl91">
    <w:name w:val="xl91"/>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8"/>
      <w:lang w:eastAsia="ru-RU"/>
    </w:rPr>
  </w:style>
  <w:style w:type="paragraph" w:customStyle="1" w:styleId="xl92">
    <w:name w:val="xl92"/>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93">
    <w:name w:val="xl93"/>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8"/>
      <w:lang w:eastAsia="ru-RU"/>
    </w:rPr>
  </w:style>
  <w:style w:type="paragraph" w:customStyle="1" w:styleId="xl94">
    <w:name w:val="xl94"/>
    <w:basedOn w:val="a0"/>
    <w:rsid w:val="003E33FB"/>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Cs w:val="28"/>
      <w:lang w:eastAsia="ru-RU"/>
    </w:rPr>
  </w:style>
  <w:style w:type="paragraph" w:customStyle="1" w:styleId="xl95">
    <w:name w:val="xl95"/>
    <w:basedOn w:val="a0"/>
    <w:rsid w:val="003E33FB"/>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b/>
      <w:bCs/>
      <w:szCs w:val="28"/>
      <w:lang w:eastAsia="ru-RU"/>
    </w:rPr>
  </w:style>
  <w:style w:type="paragraph" w:customStyle="1" w:styleId="xl96">
    <w:name w:val="xl96"/>
    <w:basedOn w:val="a0"/>
    <w:rsid w:val="003E33FB"/>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b/>
      <w:bCs/>
      <w:szCs w:val="28"/>
      <w:lang w:eastAsia="ru-RU"/>
    </w:rPr>
  </w:style>
  <w:style w:type="paragraph" w:customStyle="1" w:styleId="xl97">
    <w:name w:val="xl97"/>
    <w:basedOn w:val="a0"/>
    <w:rsid w:val="003E33FB"/>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98">
    <w:name w:val="xl98"/>
    <w:basedOn w:val="a0"/>
    <w:rsid w:val="003E33FB"/>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Cs w:val="28"/>
      <w:lang w:eastAsia="ru-RU"/>
    </w:rPr>
  </w:style>
  <w:style w:type="paragraph" w:customStyle="1" w:styleId="xl99">
    <w:name w:val="xl99"/>
    <w:basedOn w:val="a0"/>
    <w:rsid w:val="003E33FB"/>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Cs w:val="28"/>
      <w:lang w:eastAsia="ru-RU"/>
    </w:rPr>
  </w:style>
  <w:style w:type="paragraph" w:customStyle="1" w:styleId="xl100">
    <w:name w:val="xl100"/>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E" w:eastAsia="Times New Roman" w:hAnsi="Times New Roman CE" w:cs="Times New Roman"/>
      <w:sz w:val="24"/>
      <w:szCs w:val="24"/>
      <w:lang w:eastAsia="ru-RU"/>
    </w:rPr>
  </w:style>
  <w:style w:type="paragraph" w:customStyle="1" w:styleId="xl101">
    <w:name w:val="xl101"/>
    <w:basedOn w:val="a0"/>
    <w:rsid w:val="003E33F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eastAsia="Times New Roman" w:cs="Times New Roman"/>
      <w:sz w:val="24"/>
      <w:szCs w:val="24"/>
      <w:lang w:eastAsia="ru-RU"/>
    </w:rPr>
  </w:style>
  <w:style w:type="paragraph" w:customStyle="1" w:styleId="xl102">
    <w:name w:val="xl102"/>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E" w:eastAsia="Times New Roman" w:hAnsi="Times New Roman CE" w:cs="Times New Roman"/>
      <w:b/>
      <w:bCs/>
      <w:sz w:val="24"/>
      <w:szCs w:val="24"/>
      <w:lang w:eastAsia="ru-RU"/>
    </w:rPr>
  </w:style>
  <w:style w:type="paragraph" w:customStyle="1" w:styleId="xl103">
    <w:name w:val="xl103"/>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8"/>
      <w:lang w:eastAsia="ru-RU"/>
    </w:rPr>
  </w:style>
  <w:style w:type="paragraph" w:customStyle="1" w:styleId="xl104">
    <w:name w:val="xl104"/>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paragraph" w:customStyle="1" w:styleId="xl105">
    <w:name w:val="xl105"/>
    <w:basedOn w:val="a0"/>
    <w:rsid w:val="003E33FB"/>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paragraph" w:customStyle="1" w:styleId="xl106">
    <w:name w:val="xl106"/>
    <w:basedOn w:val="a0"/>
    <w:rsid w:val="003E33FB"/>
    <w:pPr>
      <w:pBdr>
        <w:top w:val="single" w:sz="4" w:space="0" w:color="auto"/>
        <w:bottom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paragraph" w:customStyle="1" w:styleId="xl107">
    <w:name w:val="xl107"/>
    <w:basedOn w:val="a0"/>
    <w:rsid w:val="003E33FB"/>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character" w:customStyle="1" w:styleId="101">
    <w:name w:val="Основной текст + 101"/>
    <w:aliases w:val="5 pt1,Полужирный1"/>
    <w:rsid w:val="006D127A"/>
    <w:rPr>
      <w:rFonts w:ascii="Times New Roman" w:hAnsi="Times New Roman" w:cs="Times New Roman"/>
      <w:b/>
      <w:bCs/>
      <w:spacing w:val="0"/>
      <w:sz w:val="21"/>
      <w:szCs w:val="21"/>
    </w:rPr>
  </w:style>
  <w:style w:type="table" w:customStyle="1" w:styleId="221">
    <w:name w:val="Сетка таблицы221"/>
    <w:basedOn w:val="a2"/>
    <w:uiPriority w:val="59"/>
    <w:rsid w:val="007E28ED"/>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basedOn w:val="a0"/>
    <w:rsid w:val="00EF2F71"/>
    <w:pPr>
      <w:spacing w:before="100" w:beforeAutospacing="1" w:after="100" w:afterAutospacing="1" w:line="240" w:lineRule="auto"/>
    </w:pPr>
    <w:rPr>
      <w:rFonts w:eastAsia="Times New Roman" w:cs="Times New Roman"/>
      <w:sz w:val="24"/>
      <w:szCs w:val="24"/>
      <w:lang w:eastAsia="ru-RU"/>
    </w:rPr>
  </w:style>
  <w:style w:type="paragraph" w:customStyle="1" w:styleId="formattext">
    <w:name w:val="formattext"/>
    <w:basedOn w:val="a0"/>
    <w:rsid w:val="00EF2F71"/>
    <w:pPr>
      <w:spacing w:before="100" w:beforeAutospacing="1" w:after="100" w:afterAutospacing="1" w:line="240" w:lineRule="auto"/>
    </w:pPr>
    <w:rPr>
      <w:rFonts w:eastAsia="Times New Roman" w:cs="Times New Roman"/>
      <w:sz w:val="24"/>
      <w:szCs w:val="24"/>
      <w:lang w:eastAsia="ru-RU"/>
    </w:rPr>
  </w:style>
  <w:style w:type="paragraph" w:customStyle="1" w:styleId="afff2">
    <w:name w:val="ЗЕЛЕНЫЙ ТЕКСТ"/>
    <w:basedOn w:val="a0"/>
    <w:link w:val="afff3"/>
    <w:qFormat/>
    <w:rsid w:val="00F234A0"/>
    <w:pPr>
      <w:spacing w:after="0" w:line="360" w:lineRule="auto"/>
      <w:ind w:firstLine="709"/>
      <w:jc w:val="both"/>
    </w:pPr>
    <w:rPr>
      <w:rFonts w:eastAsia="Times New Roman" w:cs="Arial"/>
      <w:sz w:val="24"/>
      <w:szCs w:val="24"/>
      <w:lang w:eastAsia="ru-RU"/>
    </w:rPr>
  </w:style>
  <w:style w:type="character" w:customStyle="1" w:styleId="afff3">
    <w:name w:val="ЗЕЛЕНЫЙ ТЕКСТ Знак"/>
    <w:basedOn w:val="a1"/>
    <w:link w:val="afff2"/>
    <w:rsid w:val="00F234A0"/>
    <w:rPr>
      <w:rFonts w:eastAsia="Times New Roman" w:cs="Arial"/>
      <w:sz w:val="24"/>
      <w:szCs w:val="24"/>
      <w:lang w:eastAsia="ru-RU"/>
    </w:rPr>
  </w:style>
  <w:style w:type="character" w:customStyle="1" w:styleId="WW8Num1z0">
    <w:name w:val="WW8Num1z0"/>
    <w:rsid w:val="00C64526"/>
  </w:style>
  <w:style w:type="character" w:customStyle="1" w:styleId="WW8Num1z1">
    <w:name w:val="WW8Num1z1"/>
    <w:rsid w:val="00C64526"/>
  </w:style>
  <w:style w:type="character" w:customStyle="1" w:styleId="WW8Num1z2">
    <w:name w:val="WW8Num1z2"/>
    <w:rsid w:val="00C64526"/>
  </w:style>
  <w:style w:type="character" w:customStyle="1" w:styleId="WW8Num1z3">
    <w:name w:val="WW8Num1z3"/>
    <w:rsid w:val="00C64526"/>
  </w:style>
  <w:style w:type="character" w:customStyle="1" w:styleId="WW8Num1z4">
    <w:name w:val="WW8Num1z4"/>
    <w:rsid w:val="00C64526"/>
  </w:style>
  <w:style w:type="character" w:customStyle="1" w:styleId="WW8Num1z5">
    <w:name w:val="WW8Num1z5"/>
    <w:rsid w:val="00C64526"/>
  </w:style>
  <w:style w:type="character" w:customStyle="1" w:styleId="WW8Num1z6">
    <w:name w:val="WW8Num1z6"/>
    <w:rsid w:val="00C64526"/>
  </w:style>
  <w:style w:type="character" w:customStyle="1" w:styleId="WW8Num1z7">
    <w:name w:val="WW8Num1z7"/>
    <w:rsid w:val="00C64526"/>
  </w:style>
  <w:style w:type="character" w:customStyle="1" w:styleId="WW8Num1z8">
    <w:name w:val="WW8Num1z8"/>
    <w:rsid w:val="00C64526"/>
  </w:style>
  <w:style w:type="character" w:customStyle="1" w:styleId="WW8Num2z0">
    <w:name w:val="WW8Num2z0"/>
    <w:rsid w:val="00C64526"/>
    <w:rPr>
      <w:b/>
      <w:i w:val="0"/>
      <w:iCs/>
      <w:sz w:val="30"/>
      <w:szCs w:val="30"/>
    </w:rPr>
  </w:style>
  <w:style w:type="character" w:customStyle="1" w:styleId="WW8Num2z1">
    <w:name w:val="WW8Num2z1"/>
    <w:rsid w:val="00C64526"/>
  </w:style>
  <w:style w:type="character" w:customStyle="1" w:styleId="WW8Num2z2">
    <w:name w:val="WW8Num2z2"/>
    <w:rsid w:val="00C64526"/>
  </w:style>
  <w:style w:type="character" w:customStyle="1" w:styleId="WW8Num2z3">
    <w:name w:val="WW8Num2z3"/>
    <w:rsid w:val="00C64526"/>
  </w:style>
  <w:style w:type="character" w:customStyle="1" w:styleId="WW8Num2z4">
    <w:name w:val="WW8Num2z4"/>
    <w:rsid w:val="00C64526"/>
  </w:style>
  <w:style w:type="character" w:customStyle="1" w:styleId="WW8Num2z5">
    <w:name w:val="WW8Num2z5"/>
    <w:rsid w:val="00C64526"/>
  </w:style>
  <w:style w:type="character" w:customStyle="1" w:styleId="WW8Num2z6">
    <w:name w:val="WW8Num2z6"/>
    <w:rsid w:val="00C64526"/>
  </w:style>
  <w:style w:type="character" w:customStyle="1" w:styleId="WW8Num2z7">
    <w:name w:val="WW8Num2z7"/>
    <w:rsid w:val="00C64526"/>
  </w:style>
  <w:style w:type="character" w:customStyle="1" w:styleId="WW8Num2z8">
    <w:name w:val="WW8Num2z8"/>
    <w:rsid w:val="00C64526"/>
  </w:style>
  <w:style w:type="character" w:customStyle="1" w:styleId="WW8Num3z0">
    <w:name w:val="WW8Num3z0"/>
    <w:rsid w:val="00C64526"/>
    <w:rPr>
      <w:b/>
      <w:i w:val="0"/>
      <w:iCs/>
      <w:sz w:val="30"/>
      <w:szCs w:val="30"/>
    </w:rPr>
  </w:style>
  <w:style w:type="character" w:customStyle="1" w:styleId="WW8Num4z0">
    <w:name w:val="WW8Num4z0"/>
    <w:rsid w:val="00C64526"/>
    <w:rPr>
      <w:rFonts w:ascii="Wingdings" w:hAnsi="Wingdings" w:cs="Wingdings"/>
      <w:sz w:val="28"/>
      <w:szCs w:val="28"/>
    </w:rPr>
  </w:style>
  <w:style w:type="character" w:customStyle="1" w:styleId="WW8Num5z0">
    <w:name w:val="WW8Num5z0"/>
    <w:rsid w:val="00C64526"/>
    <w:rPr>
      <w:rFonts w:ascii="Wingdings" w:hAnsi="Wingdings" w:cs="Wingdings"/>
    </w:rPr>
  </w:style>
  <w:style w:type="character" w:customStyle="1" w:styleId="WW8Num6z0">
    <w:name w:val="WW8Num6z0"/>
    <w:rsid w:val="00C64526"/>
    <w:rPr>
      <w:b/>
      <w:i/>
      <w:iCs/>
      <w:sz w:val="28"/>
      <w:szCs w:val="28"/>
    </w:rPr>
  </w:style>
  <w:style w:type="character" w:customStyle="1" w:styleId="WW8Num7z0">
    <w:name w:val="WW8Num7z0"/>
    <w:rsid w:val="00C64526"/>
    <w:rPr>
      <w:b/>
      <w:i w:val="0"/>
      <w:sz w:val="28"/>
    </w:rPr>
  </w:style>
  <w:style w:type="character" w:customStyle="1" w:styleId="WW8Num8z0">
    <w:name w:val="WW8Num8z0"/>
    <w:rsid w:val="00C64526"/>
    <w:rPr>
      <w:rFonts w:ascii="Wingdings" w:hAnsi="Wingdings" w:cs="Wingdings"/>
      <w:b/>
      <w:i w:val="0"/>
      <w:sz w:val="30"/>
      <w:szCs w:val="30"/>
    </w:rPr>
  </w:style>
  <w:style w:type="character" w:customStyle="1" w:styleId="WW8Num9z0">
    <w:name w:val="WW8Num9z0"/>
    <w:rsid w:val="00C64526"/>
    <w:rPr>
      <w:rFonts w:ascii="Wingdings" w:hAnsi="Wingdings" w:cs="Times New Roman"/>
      <w:sz w:val="28"/>
      <w:szCs w:val="28"/>
    </w:rPr>
  </w:style>
  <w:style w:type="character" w:customStyle="1" w:styleId="WW8Num10z0">
    <w:name w:val="WW8Num10z0"/>
    <w:rsid w:val="00C64526"/>
    <w:rPr>
      <w:rFonts w:ascii="Wingdings" w:hAnsi="Wingdings" w:cs="Times New Roman"/>
      <w:sz w:val="30"/>
      <w:szCs w:val="30"/>
    </w:rPr>
  </w:style>
  <w:style w:type="character" w:customStyle="1" w:styleId="WW8Num11z0">
    <w:name w:val="WW8Num11z0"/>
    <w:rsid w:val="00C64526"/>
    <w:rPr>
      <w:b/>
      <w:i w:val="0"/>
      <w:iCs/>
      <w:sz w:val="30"/>
      <w:szCs w:val="30"/>
    </w:rPr>
  </w:style>
  <w:style w:type="character" w:customStyle="1" w:styleId="WW8Num12z0">
    <w:name w:val="WW8Num12z0"/>
    <w:rsid w:val="00C64526"/>
    <w:rPr>
      <w:rFonts w:ascii="Times New Roman" w:hAnsi="Times New Roman" w:cs="Wingdings"/>
    </w:rPr>
  </w:style>
  <w:style w:type="character" w:customStyle="1" w:styleId="WW8Num13z0">
    <w:name w:val="WW8Num13z0"/>
    <w:rsid w:val="00C64526"/>
    <w:rPr>
      <w:b/>
      <w:i w:val="0"/>
      <w:iCs/>
      <w:sz w:val="30"/>
      <w:szCs w:val="30"/>
    </w:rPr>
  </w:style>
  <w:style w:type="character" w:customStyle="1" w:styleId="WW8Num13z1">
    <w:name w:val="WW8Num13z1"/>
    <w:rsid w:val="00C64526"/>
  </w:style>
  <w:style w:type="character" w:customStyle="1" w:styleId="WW8Num13z2">
    <w:name w:val="WW8Num13z2"/>
    <w:rsid w:val="00C64526"/>
  </w:style>
  <w:style w:type="character" w:customStyle="1" w:styleId="WW8Num13z3">
    <w:name w:val="WW8Num13z3"/>
    <w:rsid w:val="00C64526"/>
  </w:style>
  <w:style w:type="character" w:customStyle="1" w:styleId="WW8Num13z4">
    <w:name w:val="WW8Num13z4"/>
    <w:rsid w:val="00C64526"/>
  </w:style>
  <w:style w:type="character" w:customStyle="1" w:styleId="WW8Num13z5">
    <w:name w:val="WW8Num13z5"/>
    <w:rsid w:val="00C64526"/>
  </w:style>
  <w:style w:type="character" w:customStyle="1" w:styleId="WW8Num13z6">
    <w:name w:val="WW8Num13z6"/>
    <w:rsid w:val="00C64526"/>
  </w:style>
  <w:style w:type="character" w:customStyle="1" w:styleId="WW8Num13z7">
    <w:name w:val="WW8Num13z7"/>
    <w:rsid w:val="00C64526"/>
  </w:style>
  <w:style w:type="character" w:customStyle="1" w:styleId="WW8Num13z8">
    <w:name w:val="WW8Num13z8"/>
    <w:rsid w:val="00C64526"/>
  </w:style>
  <w:style w:type="character" w:customStyle="1" w:styleId="WW8Num14z0">
    <w:name w:val="WW8Num14z0"/>
    <w:rsid w:val="00C64526"/>
    <w:rPr>
      <w:b/>
      <w:i w:val="0"/>
      <w:iCs/>
      <w:sz w:val="30"/>
      <w:szCs w:val="30"/>
    </w:rPr>
  </w:style>
  <w:style w:type="character" w:customStyle="1" w:styleId="WW8Num15z0">
    <w:name w:val="WW8Num15z0"/>
    <w:rsid w:val="00C64526"/>
    <w:rPr>
      <w:rFonts w:ascii="Times New Roman" w:eastAsia="Times New Roman" w:hAnsi="Times New Roman" w:cs="Times New Roman"/>
      <w:b/>
      <w:i/>
      <w:iCs/>
      <w:sz w:val="28"/>
      <w:szCs w:val="28"/>
    </w:rPr>
  </w:style>
  <w:style w:type="character" w:customStyle="1" w:styleId="WW8Num15z1">
    <w:name w:val="WW8Num15z1"/>
    <w:rsid w:val="00C64526"/>
  </w:style>
  <w:style w:type="character" w:customStyle="1" w:styleId="WW8Num15z2">
    <w:name w:val="WW8Num15z2"/>
    <w:rsid w:val="00C64526"/>
  </w:style>
  <w:style w:type="character" w:customStyle="1" w:styleId="WW8Num15z3">
    <w:name w:val="WW8Num15z3"/>
    <w:rsid w:val="00C64526"/>
  </w:style>
  <w:style w:type="character" w:customStyle="1" w:styleId="WW8Num15z4">
    <w:name w:val="WW8Num15z4"/>
    <w:rsid w:val="00C64526"/>
  </w:style>
  <w:style w:type="character" w:customStyle="1" w:styleId="WW8Num15z5">
    <w:name w:val="WW8Num15z5"/>
    <w:rsid w:val="00C64526"/>
  </w:style>
  <w:style w:type="character" w:customStyle="1" w:styleId="WW8Num15z6">
    <w:name w:val="WW8Num15z6"/>
    <w:rsid w:val="00C64526"/>
  </w:style>
  <w:style w:type="character" w:customStyle="1" w:styleId="WW8Num15z7">
    <w:name w:val="WW8Num15z7"/>
    <w:rsid w:val="00C64526"/>
  </w:style>
  <w:style w:type="character" w:customStyle="1" w:styleId="WW8Num15z8">
    <w:name w:val="WW8Num15z8"/>
    <w:rsid w:val="00C64526"/>
  </w:style>
  <w:style w:type="character" w:customStyle="1" w:styleId="WW8Num16z0">
    <w:name w:val="WW8Num16z0"/>
    <w:rsid w:val="00C64526"/>
    <w:rPr>
      <w:b/>
      <w:bCs/>
      <w:i w:val="0"/>
      <w:sz w:val="30"/>
      <w:szCs w:val="30"/>
      <w:lang w:val="en-US"/>
    </w:rPr>
  </w:style>
  <w:style w:type="character" w:customStyle="1" w:styleId="WW8Num17z0">
    <w:name w:val="WW8Num17z0"/>
    <w:rsid w:val="00C64526"/>
    <w:rPr>
      <w:b/>
      <w:i w:val="0"/>
      <w:iCs/>
      <w:sz w:val="30"/>
      <w:szCs w:val="30"/>
    </w:rPr>
  </w:style>
  <w:style w:type="character" w:customStyle="1" w:styleId="WW8Num17z1">
    <w:name w:val="WW8Num17z1"/>
    <w:rsid w:val="00C64526"/>
  </w:style>
  <w:style w:type="character" w:customStyle="1" w:styleId="WW8Num17z2">
    <w:name w:val="WW8Num17z2"/>
    <w:rsid w:val="00C64526"/>
  </w:style>
  <w:style w:type="character" w:customStyle="1" w:styleId="WW8Num17z3">
    <w:name w:val="WW8Num17z3"/>
    <w:rsid w:val="00C64526"/>
  </w:style>
  <w:style w:type="character" w:customStyle="1" w:styleId="WW8Num17z4">
    <w:name w:val="WW8Num17z4"/>
    <w:rsid w:val="00C64526"/>
  </w:style>
  <w:style w:type="character" w:customStyle="1" w:styleId="WW8Num17z5">
    <w:name w:val="WW8Num17z5"/>
    <w:rsid w:val="00C64526"/>
  </w:style>
  <w:style w:type="character" w:customStyle="1" w:styleId="WW8Num17z6">
    <w:name w:val="WW8Num17z6"/>
    <w:rsid w:val="00C64526"/>
  </w:style>
  <w:style w:type="character" w:customStyle="1" w:styleId="WW8Num17z7">
    <w:name w:val="WW8Num17z7"/>
    <w:rsid w:val="00C64526"/>
  </w:style>
  <w:style w:type="character" w:customStyle="1" w:styleId="WW8Num17z8">
    <w:name w:val="WW8Num17z8"/>
    <w:rsid w:val="00C64526"/>
  </w:style>
  <w:style w:type="character" w:customStyle="1" w:styleId="WW8Num18z0">
    <w:name w:val="WW8Num18z0"/>
    <w:rsid w:val="00C64526"/>
    <w:rPr>
      <w:rFonts w:ascii="Symbol" w:hAnsi="Symbol" w:cs="Symbol"/>
      <w:b/>
      <w:i/>
      <w:iCs/>
      <w:sz w:val="28"/>
      <w:szCs w:val="28"/>
    </w:rPr>
  </w:style>
  <w:style w:type="character" w:customStyle="1" w:styleId="WW8Num19z0">
    <w:name w:val="WW8Num19z0"/>
    <w:rsid w:val="00C64526"/>
    <w:rPr>
      <w:b/>
      <w:i w:val="0"/>
      <w:iCs/>
      <w:sz w:val="30"/>
      <w:szCs w:val="30"/>
    </w:rPr>
  </w:style>
  <w:style w:type="character" w:customStyle="1" w:styleId="WW8Num19z1">
    <w:name w:val="WW8Num19z1"/>
    <w:rsid w:val="00C64526"/>
  </w:style>
  <w:style w:type="character" w:customStyle="1" w:styleId="WW8Num19z2">
    <w:name w:val="WW8Num19z2"/>
    <w:rsid w:val="00C64526"/>
  </w:style>
  <w:style w:type="character" w:customStyle="1" w:styleId="WW8Num19z3">
    <w:name w:val="WW8Num19z3"/>
    <w:rsid w:val="00C64526"/>
  </w:style>
  <w:style w:type="character" w:customStyle="1" w:styleId="WW8Num19z4">
    <w:name w:val="WW8Num19z4"/>
    <w:rsid w:val="00C64526"/>
  </w:style>
  <w:style w:type="character" w:customStyle="1" w:styleId="WW8Num19z5">
    <w:name w:val="WW8Num19z5"/>
    <w:rsid w:val="00C64526"/>
  </w:style>
  <w:style w:type="character" w:customStyle="1" w:styleId="WW8Num19z6">
    <w:name w:val="WW8Num19z6"/>
    <w:rsid w:val="00C64526"/>
  </w:style>
  <w:style w:type="character" w:customStyle="1" w:styleId="WW8Num19z7">
    <w:name w:val="WW8Num19z7"/>
    <w:rsid w:val="00C64526"/>
  </w:style>
  <w:style w:type="character" w:customStyle="1" w:styleId="WW8Num19z8">
    <w:name w:val="WW8Num19z8"/>
    <w:rsid w:val="00C64526"/>
  </w:style>
  <w:style w:type="character" w:customStyle="1" w:styleId="WW8Num20z0">
    <w:name w:val="WW8Num20z0"/>
    <w:rsid w:val="00C64526"/>
    <w:rPr>
      <w:b/>
      <w:i w:val="0"/>
      <w:iCs/>
      <w:sz w:val="30"/>
      <w:szCs w:val="30"/>
    </w:rPr>
  </w:style>
  <w:style w:type="character" w:customStyle="1" w:styleId="WW8Num21z0">
    <w:name w:val="WW8Num21z0"/>
    <w:rsid w:val="00C64526"/>
    <w:rPr>
      <w:b/>
      <w:i w:val="0"/>
      <w:iCs/>
      <w:sz w:val="28"/>
      <w:szCs w:val="28"/>
    </w:rPr>
  </w:style>
  <w:style w:type="character" w:customStyle="1" w:styleId="43">
    <w:name w:val="Основной шрифт абзаца4"/>
    <w:rsid w:val="00C64526"/>
  </w:style>
  <w:style w:type="character" w:customStyle="1" w:styleId="WW8Num14z1">
    <w:name w:val="WW8Num14z1"/>
    <w:rsid w:val="00C64526"/>
  </w:style>
  <w:style w:type="character" w:customStyle="1" w:styleId="WW8Num14z2">
    <w:name w:val="WW8Num14z2"/>
    <w:rsid w:val="00C64526"/>
  </w:style>
  <w:style w:type="character" w:customStyle="1" w:styleId="WW8Num14z3">
    <w:name w:val="WW8Num14z3"/>
    <w:rsid w:val="00C64526"/>
  </w:style>
  <w:style w:type="character" w:customStyle="1" w:styleId="WW8Num14z4">
    <w:name w:val="WW8Num14z4"/>
    <w:rsid w:val="00C64526"/>
  </w:style>
  <w:style w:type="character" w:customStyle="1" w:styleId="WW8Num14z5">
    <w:name w:val="WW8Num14z5"/>
    <w:rsid w:val="00C64526"/>
  </w:style>
  <w:style w:type="character" w:customStyle="1" w:styleId="WW8Num14z6">
    <w:name w:val="WW8Num14z6"/>
    <w:rsid w:val="00C64526"/>
  </w:style>
  <w:style w:type="character" w:customStyle="1" w:styleId="WW8Num14z7">
    <w:name w:val="WW8Num14z7"/>
    <w:rsid w:val="00C64526"/>
  </w:style>
  <w:style w:type="character" w:customStyle="1" w:styleId="WW8Num14z8">
    <w:name w:val="WW8Num14z8"/>
    <w:rsid w:val="00C64526"/>
  </w:style>
  <w:style w:type="character" w:customStyle="1" w:styleId="WW8Num16z1">
    <w:name w:val="WW8Num16z1"/>
    <w:rsid w:val="00C64526"/>
  </w:style>
  <w:style w:type="character" w:customStyle="1" w:styleId="WW8Num16z2">
    <w:name w:val="WW8Num16z2"/>
    <w:rsid w:val="00C64526"/>
  </w:style>
  <w:style w:type="character" w:customStyle="1" w:styleId="WW8Num16z3">
    <w:name w:val="WW8Num16z3"/>
    <w:rsid w:val="00C64526"/>
  </w:style>
  <w:style w:type="character" w:customStyle="1" w:styleId="WW8Num16z4">
    <w:name w:val="WW8Num16z4"/>
    <w:rsid w:val="00C64526"/>
  </w:style>
  <w:style w:type="character" w:customStyle="1" w:styleId="WW8Num16z5">
    <w:name w:val="WW8Num16z5"/>
    <w:rsid w:val="00C64526"/>
  </w:style>
  <w:style w:type="character" w:customStyle="1" w:styleId="WW8Num16z6">
    <w:name w:val="WW8Num16z6"/>
    <w:rsid w:val="00C64526"/>
  </w:style>
  <w:style w:type="character" w:customStyle="1" w:styleId="WW8Num16z7">
    <w:name w:val="WW8Num16z7"/>
    <w:rsid w:val="00C64526"/>
  </w:style>
  <w:style w:type="character" w:customStyle="1" w:styleId="WW8Num16z8">
    <w:name w:val="WW8Num16z8"/>
    <w:rsid w:val="00C64526"/>
  </w:style>
  <w:style w:type="character" w:customStyle="1" w:styleId="WW8Num18z1">
    <w:name w:val="WW8Num18z1"/>
    <w:rsid w:val="00C64526"/>
  </w:style>
  <w:style w:type="character" w:customStyle="1" w:styleId="WW8Num18z2">
    <w:name w:val="WW8Num18z2"/>
    <w:rsid w:val="00C64526"/>
  </w:style>
  <w:style w:type="character" w:customStyle="1" w:styleId="WW8Num18z3">
    <w:name w:val="WW8Num18z3"/>
    <w:rsid w:val="00C64526"/>
  </w:style>
  <w:style w:type="character" w:customStyle="1" w:styleId="WW8Num18z4">
    <w:name w:val="WW8Num18z4"/>
    <w:rsid w:val="00C64526"/>
  </w:style>
  <w:style w:type="character" w:customStyle="1" w:styleId="WW8Num18z5">
    <w:name w:val="WW8Num18z5"/>
    <w:rsid w:val="00C64526"/>
  </w:style>
  <w:style w:type="character" w:customStyle="1" w:styleId="WW8Num18z6">
    <w:name w:val="WW8Num18z6"/>
    <w:rsid w:val="00C64526"/>
  </w:style>
  <w:style w:type="character" w:customStyle="1" w:styleId="WW8Num18z7">
    <w:name w:val="WW8Num18z7"/>
    <w:rsid w:val="00C64526"/>
  </w:style>
  <w:style w:type="character" w:customStyle="1" w:styleId="WW8Num18z8">
    <w:name w:val="WW8Num18z8"/>
    <w:rsid w:val="00C64526"/>
  </w:style>
  <w:style w:type="character" w:customStyle="1" w:styleId="WW8Num20z1">
    <w:name w:val="WW8Num20z1"/>
    <w:rsid w:val="00C64526"/>
  </w:style>
  <w:style w:type="character" w:customStyle="1" w:styleId="WW8Num20z2">
    <w:name w:val="WW8Num20z2"/>
    <w:rsid w:val="00C64526"/>
  </w:style>
  <w:style w:type="character" w:customStyle="1" w:styleId="WW8Num20z3">
    <w:name w:val="WW8Num20z3"/>
    <w:rsid w:val="00C64526"/>
  </w:style>
  <w:style w:type="character" w:customStyle="1" w:styleId="WW8Num20z4">
    <w:name w:val="WW8Num20z4"/>
    <w:rsid w:val="00C64526"/>
  </w:style>
  <w:style w:type="character" w:customStyle="1" w:styleId="WW8Num20z5">
    <w:name w:val="WW8Num20z5"/>
    <w:rsid w:val="00C64526"/>
  </w:style>
  <w:style w:type="character" w:customStyle="1" w:styleId="WW8Num20z6">
    <w:name w:val="WW8Num20z6"/>
    <w:rsid w:val="00C64526"/>
  </w:style>
  <w:style w:type="character" w:customStyle="1" w:styleId="WW8Num20z7">
    <w:name w:val="WW8Num20z7"/>
    <w:rsid w:val="00C64526"/>
  </w:style>
  <w:style w:type="character" w:customStyle="1" w:styleId="WW8Num20z8">
    <w:name w:val="WW8Num20z8"/>
    <w:rsid w:val="00C64526"/>
  </w:style>
  <w:style w:type="character" w:customStyle="1" w:styleId="WW8Num22z0">
    <w:name w:val="WW8Num22z0"/>
    <w:rsid w:val="00C64526"/>
    <w:rPr>
      <w:b/>
      <w:i w:val="0"/>
      <w:iCs/>
      <w:sz w:val="28"/>
      <w:szCs w:val="28"/>
    </w:rPr>
  </w:style>
  <w:style w:type="character" w:customStyle="1" w:styleId="WW8Num22z1">
    <w:name w:val="WW8Num22z1"/>
    <w:rsid w:val="00C64526"/>
  </w:style>
  <w:style w:type="character" w:customStyle="1" w:styleId="WW8Num22z2">
    <w:name w:val="WW8Num22z2"/>
    <w:rsid w:val="00C64526"/>
  </w:style>
  <w:style w:type="character" w:customStyle="1" w:styleId="WW8Num22z3">
    <w:name w:val="WW8Num22z3"/>
    <w:rsid w:val="00C64526"/>
  </w:style>
  <w:style w:type="character" w:customStyle="1" w:styleId="WW8Num22z4">
    <w:name w:val="WW8Num22z4"/>
    <w:rsid w:val="00C64526"/>
  </w:style>
  <w:style w:type="character" w:customStyle="1" w:styleId="WW8Num22z5">
    <w:name w:val="WW8Num22z5"/>
    <w:rsid w:val="00C64526"/>
  </w:style>
  <w:style w:type="character" w:customStyle="1" w:styleId="WW8Num22z6">
    <w:name w:val="WW8Num22z6"/>
    <w:rsid w:val="00C64526"/>
  </w:style>
  <w:style w:type="character" w:customStyle="1" w:styleId="WW8Num22z7">
    <w:name w:val="WW8Num22z7"/>
    <w:rsid w:val="00C64526"/>
  </w:style>
  <w:style w:type="character" w:customStyle="1" w:styleId="WW8Num22z8">
    <w:name w:val="WW8Num22z8"/>
    <w:rsid w:val="00C64526"/>
  </w:style>
  <w:style w:type="character" w:customStyle="1" w:styleId="36">
    <w:name w:val="Основной шрифт абзаца3"/>
    <w:rsid w:val="00C64526"/>
  </w:style>
  <w:style w:type="character" w:customStyle="1" w:styleId="Absatz-Standardschriftart">
    <w:name w:val="Absatz-Standardschriftart"/>
    <w:rsid w:val="00C64526"/>
  </w:style>
  <w:style w:type="character" w:customStyle="1" w:styleId="WW-Absatz-Standardschriftart">
    <w:name w:val="WW-Absatz-Standardschriftart"/>
    <w:rsid w:val="00C64526"/>
  </w:style>
  <w:style w:type="character" w:customStyle="1" w:styleId="WW-Absatz-Standardschriftart1">
    <w:name w:val="WW-Absatz-Standardschriftart1"/>
    <w:rsid w:val="00C64526"/>
  </w:style>
  <w:style w:type="character" w:customStyle="1" w:styleId="WW8Num23z0">
    <w:name w:val="WW8Num23z0"/>
    <w:rsid w:val="00C64526"/>
    <w:rPr>
      <w:b/>
      <w:i w:val="0"/>
      <w:sz w:val="30"/>
      <w:szCs w:val="30"/>
    </w:rPr>
  </w:style>
  <w:style w:type="character" w:customStyle="1" w:styleId="WW8Num24z0">
    <w:name w:val="WW8Num24z0"/>
    <w:rsid w:val="00C64526"/>
    <w:rPr>
      <w:b/>
      <w:i w:val="0"/>
      <w:sz w:val="30"/>
      <w:szCs w:val="30"/>
    </w:rPr>
  </w:style>
  <w:style w:type="character" w:customStyle="1" w:styleId="WW8Num25z0">
    <w:name w:val="WW8Num25z0"/>
    <w:rsid w:val="00C64526"/>
    <w:rPr>
      <w:i w:val="0"/>
      <w:u w:val="single"/>
    </w:rPr>
  </w:style>
  <w:style w:type="character" w:customStyle="1" w:styleId="WW8Num26z0">
    <w:name w:val="WW8Num26z0"/>
    <w:rsid w:val="00C64526"/>
    <w:rPr>
      <w:b/>
      <w:i w:val="0"/>
    </w:rPr>
  </w:style>
  <w:style w:type="character" w:customStyle="1" w:styleId="WW8Num27z0">
    <w:name w:val="WW8Num27z0"/>
    <w:rsid w:val="00C64526"/>
    <w:rPr>
      <w:b/>
      <w:i w:val="0"/>
    </w:rPr>
  </w:style>
  <w:style w:type="character" w:customStyle="1" w:styleId="WW8Num28z0">
    <w:name w:val="WW8Num28z0"/>
    <w:rsid w:val="00C64526"/>
    <w:rPr>
      <w:b/>
      <w:i w:val="0"/>
      <w:sz w:val="30"/>
      <w:szCs w:val="30"/>
    </w:rPr>
  </w:style>
  <w:style w:type="character" w:customStyle="1" w:styleId="WW8Num29z0">
    <w:name w:val="WW8Num29z0"/>
    <w:rsid w:val="00C64526"/>
    <w:rPr>
      <w:rFonts w:ascii="Times New Roman" w:eastAsia="Times New Roman" w:hAnsi="Times New Roman" w:cs="Times New Roman"/>
      <w:b/>
      <w:i w:val="0"/>
    </w:rPr>
  </w:style>
  <w:style w:type="character" w:customStyle="1" w:styleId="WW8Num31z0">
    <w:name w:val="WW8Num31z0"/>
    <w:rsid w:val="00C64526"/>
    <w:rPr>
      <w:b/>
      <w:i w:val="0"/>
      <w:sz w:val="30"/>
      <w:szCs w:val="30"/>
    </w:rPr>
  </w:style>
  <w:style w:type="character" w:customStyle="1" w:styleId="WW8Num32z0">
    <w:name w:val="WW8Num32z0"/>
    <w:rsid w:val="00C64526"/>
    <w:rPr>
      <w:b/>
      <w:i w:val="0"/>
    </w:rPr>
  </w:style>
  <w:style w:type="character" w:customStyle="1" w:styleId="2a">
    <w:name w:val="Основной шрифт абзаца2"/>
    <w:rsid w:val="00C64526"/>
  </w:style>
  <w:style w:type="character" w:customStyle="1" w:styleId="WW-Absatz-Standardschriftart11">
    <w:name w:val="WW-Absatz-Standardschriftart11"/>
    <w:rsid w:val="00C64526"/>
  </w:style>
  <w:style w:type="character" w:customStyle="1" w:styleId="WW8Num4z1">
    <w:name w:val="WW8Num4z1"/>
    <w:rsid w:val="00C64526"/>
    <w:rPr>
      <w:rFonts w:ascii="Courier New" w:hAnsi="Courier New" w:cs="Courier New"/>
    </w:rPr>
  </w:style>
  <w:style w:type="character" w:customStyle="1" w:styleId="WW8Num4z3">
    <w:name w:val="WW8Num4z3"/>
    <w:rsid w:val="00C64526"/>
    <w:rPr>
      <w:rFonts w:ascii="Symbol" w:hAnsi="Symbol" w:cs="Symbol"/>
    </w:rPr>
  </w:style>
  <w:style w:type="character" w:customStyle="1" w:styleId="WW8Num5z1">
    <w:name w:val="WW8Num5z1"/>
    <w:rsid w:val="00C64526"/>
    <w:rPr>
      <w:rFonts w:ascii="Courier New" w:hAnsi="Courier New" w:cs="Courier New"/>
    </w:rPr>
  </w:style>
  <w:style w:type="character" w:customStyle="1" w:styleId="WW8Num5z3">
    <w:name w:val="WW8Num5z3"/>
    <w:rsid w:val="00C64526"/>
    <w:rPr>
      <w:rFonts w:ascii="Symbol" w:hAnsi="Symbol" w:cs="Symbol"/>
    </w:rPr>
  </w:style>
  <w:style w:type="character" w:customStyle="1" w:styleId="WW8Num12z1">
    <w:name w:val="WW8Num12z1"/>
    <w:rsid w:val="00C64526"/>
    <w:rPr>
      <w:rFonts w:ascii="Courier New" w:hAnsi="Courier New" w:cs="Courier New"/>
    </w:rPr>
  </w:style>
  <w:style w:type="character" w:customStyle="1" w:styleId="WW8Num12z3">
    <w:name w:val="WW8Num12z3"/>
    <w:rsid w:val="00C64526"/>
    <w:rPr>
      <w:rFonts w:ascii="Symbol" w:hAnsi="Symbol" w:cs="Symbol"/>
    </w:rPr>
  </w:style>
  <w:style w:type="character" w:customStyle="1" w:styleId="WW8NumSt1z0">
    <w:name w:val="WW8NumSt1z0"/>
    <w:rsid w:val="00C64526"/>
    <w:rPr>
      <w:rFonts w:ascii="Times New Roman" w:hAnsi="Times New Roman" w:cs="Times New Roman"/>
    </w:rPr>
  </w:style>
  <w:style w:type="character" w:customStyle="1" w:styleId="WW8NumSt2z0">
    <w:name w:val="WW8NumSt2z0"/>
    <w:rsid w:val="00C64526"/>
    <w:rPr>
      <w:rFonts w:ascii="Times New Roman" w:hAnsi="Times New Roman" w:cs="Times New Roman"/>
    </w:rPr>
  </w:style>
  <w:style w:type="character" w:customStyle="1" w:styleId="WW8NumSt3z0">
    <w:name w:val="WW8NumSt3z0"/>
    <w:rsid w:val="00C64526"/>
    <w:rPr>
      <w:rFonts w:ascii="Times New Roman" w:hAnsi="Times New Roman" w:cs="Times New Roman"/>
    </w:rPr>
  </w:style>
  <w:style w:type="character" w:customStyle="1" w:styleId="15">
    <w:name w:val="Основной шрифт абзаца1"/>
    <w:rsid w:val="00C64526"/>
  </w:style>
  <w:style w:type="character" w:customStyle="1" w:styleId="docaccesstitle">
    <w:name w:val="docaccess_title"/>
    <w:rsid w:val="00C64526"/>
  </w:style>
  <w:style w:type="paragraph" w:customStyle="1" w:styleId="afff4">
    <w:basedOn w:val="a0"/>
    <w:next w:val="a7"/>
    <w:rsid w:val="00C64526"/>
    <w:pPr>
      <w:keepNext/>
      <w:suppressAutoHyphens/>
      <w:spacing w:before="240" w:after="120" w:line="240" w:lineRule="auto"/>
    </w:pPr>
    <w:rPr>
      <w:rFonts w:ascii="Liberation Sans" w:eastAsia="Microsoft YaHei" w:hAnsi="Liberation Sans" w:cs="Arial"/>
      <w:szCs w:val="28"/>
      <w:lang w:eastAsia="zh-CN"/>
    </w:rPr>
  </w:style>
  <w:style w:type="paragraph" w:styleId="afff5">
    <w:name w:val="List"/>
    <w:basedOn w:val="a7"/>
    <w:rsid w:val="00C64526"/>
    <w:pPr>
      <w:widowControl/>
      <w:suppressAutoHyphens/>
      <w:autoSpaceDE/>
      <w:autoSpaceDN/>
      <w:spacing w:after="120"/>
    </w:pPr>
    <w:rPr>
      <w:rFonts w:cs="Mangal"/>
      <w:sz w:val="20"/>
      <w:szCs w:val="20"/>
      <w:lang w:val="ru-RU" w:eastAsia="zh-CN"/>
    </w:rPr>
  </w:style>
  <w:style w:type="paragraph" w:customStyle="1" w:styleId="44">
    <w:name w:val="Указатель4"/>
    <w:basedOn w:val="a0"/>
    <w:rsid w:val="00C64526"/>
    <w:pPr>
      <w:suppressLineNumbers/>
      <w:suppressAutoHyphens/>
      <w:spacing w:after="0" w:line="240" w:lineRule="auto"/>
    </w:pPr>
    <w:rPr>
      <w:rFonts w:eastAsia="Times New Roman" w:cs="Arial"/>
      <w:sz w:val="20"/>
      <w:szCs w:val="20"/>
      <w:lang w:eastAsia="zh-CN"/>
    </w:rPr>
  </w:style>
  <w:style w:type="paragraph" w:customStyle="1" w:styleId="37">
    <w:name w:val="Название объекта3"/>
    <w:basedOn w:val="a0"/>
    <w:rsid w:val="00C64526"/>
    <w:pPr>
      <w:suppressLineNumbers/>
      <w:suppressAutoHyphens/>
      <w:spacing w:before="120" w:after="120" w:line="240" w:lineRule="auto"/>
    </w:pPr>
    <w:rPr>
      <w:rFonts w:eastAsia="Times New Roman" w:cs="Arial"/>
      <w:i/>
      <w:iCs/>
      <w:sz w:val="24"/>
      <w:szCs w:val="24"/>
      <w:lang w:eastAsia="zh-CN"/>
    </w:rPr>
  </w:style>
  <w:style w:type="paragraph" w:customStyle="1" w:styleId="38">
    <w:name w:val="Указатель3"/>
    <w:basedOn w:val="a0"/>
    <w:rsid w:val="00C64526"/>
    <w:pPr>
      <w:suppressLineNumbers/>
      <w:suppressAutoHyphens/>
      <w:spacing w:after="0" w:line="240" w:lineRule="auto"/>
    </w:pPr>
    <w:rPr>
      <w:rFonts w:eastAsia="Times New Roman" w:cs="Arial"/>
      <w:sz w:val="20"/>
      <w:szCs w:val="20"/>
      <w:lang w:eastAsia="zh-CN"/>
    </w:rPr>
  </w:style>
  <w:style w:type="paragraph" w:customStyle="1" w:styleId="16">
    <w:name w:val="Заголовок1"/>
    <w:basedOn w:val="a0"/>
    <w:next w:val="a7"/>
    <w:rsid w:val="00C64526"/>
    <w:pPr>
      <w:keepNext/>
      <w:suppressAutoHyphens/>
      <w:spacing w:before="240" w:after="120" w:line="240" w:lineRule="auto"/>
    </w:pPr>
    <w:rPr>
      <w:rFonts w:ascii="Arial" w:eastAsia="Microsoft YaHei" w:hAnsi="Arial" w:cs="Mangal"/>
      <w:szCs w:val="28"/>
      <w:lang w:eastAsia="zh-CN"/>
    </w:rPr>
  </w:style>
  <w:style w:type="paragraph" w:customStyle="1" w:styleId="2b">
    <w:name w:val="Название объекта2"/>
    <w:basedOn w:val="a0"/>
    <w:rsid w:val="00C64526"/>
    <w:pPr>
      <w:suppressLineNumbers/>
      <w:suppressAutoHyphens/>
      <w:spacing w:before="120" w:after="120" w:line="240" w:lineRule="auto"/>
    </w:pPr>
    <w:rPr>
      <w:rFonts w:eastAsia="Times New Roman" w:cs="Mangal"/>
      <w:i/>
      <w:iCs/>
      <w:sz w:val="24"/>
      <w:szCs w:val="24"/>
      <w:lang w:eastAsia="zh-CN"/>
    </w:rPr>
  </w:style>
  <w:style w:type="paragraph" w:customStyle="1" w:styleId="2c">
    <w:name w:val="Указатель2"/>
    <w:basedOn w:val="a0"/>
    <w:rsid w:val="00C64526"/>
    <w:pPr>
      <w:suppressLineNumbers/>
      <w:suppressAutoHyphens/>
      <w:spacing w:after="0" w:line="240" w:lineRule="auto"/>
    </w:pPr>
    <w:rPr>
      <w:rFonts w:eastAsia="Times New Roman" w:cs="Mangal"/>
      <w:sz w:val="20"/>
      <w:szCs w:val="20"/>
      <w:lang w:eastAsia="zh-CN"/>
    </w:rPr>
  </w:style>
  <w:style w:type="paragraph" w:customStyle="1" w:styleId="17">
    <w:name w:val="Название объекта1"/>
    <w:basedOn w:val="a0"/>
    <w:rsid w:val="00C64526"/>
    <w:pPr>
      <w:suppressLineNumbers/>
      <w:suppressAutoHyphens/>
      <w:spacing w:before="120" w:after="120" w:line="240" w:lineRule="auto"/>
    </w:pPr>
    <w:rPr>
      <w:rFonts w:eastAsia="Times New Roman" w:cs="Mangal"/>
      <w:i/>
      <w:iCs/>
      <w:sz w:val="24"/>
      <w:szCs w:val="24"/>
      <w:lang w:eastAsia="zh-CN"/>
    </w:rPr>
  </w:style>
  <w:style w:type="paragraph" w:customStyle="1" w:styleId="18">
    <w:name w:val="Указатель1"/>
    <w:basedOn w:val="a0"/>
    <w:rsid w:val="00C64526"/>
    <w:pPr>
      <w:suppressLineNumbers/>
      <w:suppressAutoHyphens/>
      <w:spacing w:after="0" w:line="240" w:lineRule="auto"/>
    </w:pPr>
    <w:rPr>
      <w:rFonts w:eastAsia="Times New Roman" w:cs="Mangal"/>
      <w:sz w:val="20"/>
      <w:szCs w:val="20"/>
      <w:lang w:eastAsia="zh-CN"/>
    </w:rPr>
  </w:style>
  <w:style w:type="character" w:customStyle="1" w:styleId="19">
    <w:name w:val="Текст выноски Знак1"/>
    <w:basedOn w:val="a1"/>
    <w:rsid w:val="00C64526"/>
    <w:rPr>
      <w:rFonts w:ascii="Tahoma" w:eastAsia="Times New Roman" w:hAnsi="Tahoma" w:cs="Tahoma"/>
      <w:sz w:val="16"/>
      <w:szCs w:val="16"/>
      <w:lang w:eastAsia="zh-CN"/>
    </w:rPr>
  </w:style>
  <w:style w:type="paragraph" w:customStyle="1" w:styleId="afff6">
    <w:name w:val="Верхний и нижний колонтитулы"/>
    <w:basedOn w:val="a0"/>
    <w:rsid w:val="00C64526"/>
    <w:pPr>
      <w:suppressLineNumbers/>
      <w:tabs>
        <w:tab w:val="center" w:pos="4819"/>
        <w:tab w:val="right" w:pos="9638"/>
      </w:tabs>
      <w:suppressAutoHyphens/>
      <w:spacing w:after="0" w:line="240" w:lineRule="auto"/>
    </w:pPr>
    <w:rPr>
      <w:rFonts w:eastAsia="Times New Roman" w:cs="Times New Roman"/>
      <w:sz w:val="20"/>
      <w:szCs w:val="20"/>
      <w:lang w:eastAsia="zh-CN"/>
    </w:rPr>
  </w:style>
  <w:style w:type="character" w:customStyle="1" w:styleId="1a">
    <w:name w:val="Верхний колонтитул Знак1"/>
    <w:basedOn w:val="a1"/>
    <w:rsid w:val="00C64526"/>
    <w:rPr>
      <w:rFonts w:ascii="Times New Roman" w:eastAsia="Times New Roman" w:hAnsi="Times New Roman" w:cs="Times New Roman"/>
      <w:sz w:val="20"/>
      <w:szCs w:val="20"/>
      <w:lang w:eastAsia="zh-CN"/>
    </w:rPr>
  </w:style>
  <w:style w:type="character" w:customStyle="1" w:styleId="1b">
    <w:name w:val="Нижний колонтитул Знак1"/>
    <w:basedOn w:val="a1"/>
    <w:rsid w:val="00C64526"/>
    <w:rPr>
      <w:rFonts w:ascii="Times New Roman" w:eastAsia="Times New Roman" w:hAnsi="Times New Roman" w:cs="Times New Roman"/>
      <w:sz w:val="20"/>
      <w:szCs w:val="20"/>
      <w:lang w:eastAsia="zh-CN"/>
    </w:rPr>
  </w:style>
  <w:style w:type="paragraph" w:customStyle="1" w:styleId="afff7">
    <w:name w:val="Содержимое таблицы"/>
    <w:basedOn w:val="a0"/>
    <w:rsid w:val="00C64526"/>
    <w:pPr>
      <w:suppressLineNumbers/>
      <w:suppressAutoHyphens/>
      <w:spacing w:after="0" w:line="240" w:lineRule="auto"/>
    </w:pPr>
    <w:rPr>
      <w:rFonts w:eastAsia="Times New Roman" w:cs="Times New Roman"/>
      <w:sz w:val="20"/>
      <w:szCs w:val="20"/>
      <w:lang w:eastAsia="zh-CN"/>
    </w:rPr>
  </w:style>
  <w:style w:type="paragraph" w:customStyle="1" w:styleId="afff8">
    <w:name w:val="Заголовок таблицы"/>
    <w:basedOn w:val="afff7"/>
    <w:rsid w:val="00C64526"/>
    <w:pPr>
      <w:jc w:val="center"/>
    </w:pPr>
    <w:rPr>
      <w:b/>
      <w:bCs/>
    </w:rPr>
  </w:style>
  <w:style w:type="paragraph" w:customStyle="1" w:styleId="afff9">
    <w:name w:val="Содержимое врезки"/>
    <w:basedOn w:val="a7"/>
    <w:rsid w:val="00C64526"/>
    <w:pPr>
      <w:widowControl/>
      <w:suppressAutoHyphens/>
      <w:autoSpaceDE/>
      <w:autoSpaceDN/>
      <w:spacing w:after="120"/>
    </w:pPr>
    <w:rPr>
      <w:sz w:val="20"/>
      <w:szCs w:val="20"/>
      <w:lang w:val="ru-RU" w:eastAsia="zh-CN"/>
    </w:rPr>
  </w:style>
  <w:style w:type="paragraph" w:customStyle="1" w:styleId="1c">
    <w:name w:val="Схема документа1"/>
    <w:basedOn w:val="a0"/>
    <w:rsid w:val="00C64526"/>
    <w:pPr>
      <w:suppressAutoHyphens/>
      <w:spacing w:after="0" w:line="240" w:lineRule="auto"/>
    </w:pPr>
    <w:rPr>
      <w:rFonts w:ascii="Tahoma" w:eastAsia="Times New Roman" w:hAnsi="Tahoma" w:cs="Tahoma"/>
      <w:sz w:val="16"/>
      <w:szCs w:val="16"/>
      <w:lang w:eastAsia="zh-CN"/>
    </w:rPr>
  </w:style>
  <w:style w:type="character" w:customStyle="1" w:styleId="1d">
    <w:name w:val="Основной текст с отступом Знак1"/>
    <w:basedOn w:val="a1"/>
    <w:rsid w:val="00C64526"/>
    <w:rPr>
      <w:rFonts w:ascii="Times New Roman" w:eastAsia="Times New Roman" w:hAnsi="Times New Roman" w:cs="Times New Roman"/>
      <w:sz w:val="28"/>
      <w:szCs w:val="20"/>
      <w:lang w:eastAsia="zh-CN"/>
    </w:rPr>
  </w:style>
  <w:style w:type="paragraph" w:customStyle="1" w:styleId="115">
    <w:name w:val="1.1. Приложение"/>
    <w:basedOn w:val="a0"/>
    <w:next w:val="a0"/>
    <w:qFormat/>
    <w:rsid w:val="003A7BFE"/>
    <w:pPr>
      <w:spacing w:after="0" w:line="240" w:lineRule="auto"/>
      <w:jc w:val="right"/>
    </w:pPr>
    <w:rPr>
      <w:rFonts w:eastAsia="Calibri" w:cs="Times New Roman"/>
      <w:sz w:val="24"/>
    </w:rPr>
  </w:style>
  <w:style w:type="character" w:customStyle="1" w:styleId="af5">
    <w:name w:val="Название объекта Знак"/>
    <w:aliases w:val="Знак1 Знак,Название объектаТаблица Знак,Название объекта+12.5 Знак,Знак1 Знак Знак Знак Знак,Таблица - Название объекта Знак,!! Object Novogor !! Знак,Caption Char Знак,Caption Char1 Char1 Char Char Знак,Знак13 Знак,диаграммы Знак"/>
    <w:basedOn w:val="a1"/>
    <w:link w:val="af4"/>
    <w:rsid w:val="00880E50"/>
    <w:rPr>
      <w:rFonts w:ascii="Georgia" w:eastAsia="Times New Roman" w:hAnsi="Georgia" w:cs="Times New Roman"/>
      <w:b/>
      <w:bCs/>
      <w:color w:val="4F81BD"/>
      <w:sz w:val="18"/>
      <w:szCs w:val="18"/>
      <w:lang w:val="en-US" w:bidi="en-US"/>
    </w:rPr>
  </w:style>
  <w:style w:type="numbering" w:customStyle="1" w:styleId="1ai2151">
    <w:name w:val="1 / a / i2151"/>
    <w:basedOn w:val="a3"/>
    <w:next w:val="1ai"/>
    <w:rsid w:val="00E1501E"/>
  </w:style>
  <w:style w:type="paragraph" w:customStyle="1" w:styleId="msonormal0">
    <w:name w:val="msonormal"/>
    <w:basedOn w:val="a0"/>
    <w:rsid w:val="009A5A99"/>
    <w:pPr>
      <w:spacing w:before="100" w:beforeAutospacing="1" w:after="100" w:afterAutospacing="1" w:line="240" w:lineRule="auto"/>
    </w:pPr>
    <w:rPr>
      <w:rFonts w:eastAsia="Times New Roman" w:cs="Times New Roman"/>
      <w:sz w:val="24"/>
      <w:szCs w:val="24"/>
      <w:lang w:eastAsia="ru-RU"/>
    </w:rPr>
  </w:style>
  <w:style w:type="paragraph" w:customStyle="1" w:styleId="afffa">
    <w:name w:val="_Обычный"/>
    <w:basedOn w:val="a0"/>
    <w:link w:val="afffb"/>
    <w:qFormat/>
    <w:rsid w:val="00E54BFF"/>
    <w:pPr>
      <w:spacing w:after="0" w:line="240" w:lineRule="auto"/>
      <w:ind w:firstLine="709"/>
      <w:jc w:val="both"/>
    </w:pPr>
    <w:rPr>
      <w:rFonts w:eastAsia="Times New Roman" w:cs="Times New Roman"/>
      <w:sz w:val="24"/>
      <w:szCs w:val="20"/>
    </w:rPr>
  </w:style>
  <w:style w:type="character" w:customStyle="1" w:styleId="afffb">
    <w:name w:val="_Обычный Знак"/>
    <w:link w:val="afffa"/>
    <w:rsid w:val="00E54BFF"/>
    <w:rPr>
      <w:rFonts w:eastAsia="Times New Roman" w:cs="Times New Roman"/>
      <w:sz w:val="24"/>
      <w:szCs w:val="20"/>
    </w:rPr>
  </w:style>
  <w:style w:type="paragraph" w:customStyle="1" w:styleId="S1">
    <w:name w:val="S_Обычный жирный"/>
    <w:basedOn w:val="a0"/>
    <w:link w:val="S2"/>
    <w:qFormat/>
    <w:rsid w:val="00441D70"/>
    <w:pPr>
      <w:spacing w:after="0" w:line="240" w:lineRule="auto"/>
      <w:ind w:firstLine="709"/>
      <w:jc w:val="both"/>
    </w:pPr>
    <w:rPr>
      <w:rFonts w:eastAsia="Times New Roman" w:cs="Times New Roman"/>
      <w:szCs w:val="24"/>
      <w:lang w:eastAsia="ru-RU"/>
    </w:rPr>
  </w:style>
  <w:style w:type="character" w:customStyle="1" w:styleId="S2">
    <w:name w:val="S_Обычный жирный Знак"/>
    <w:link w:val="S1"/>
    <w:rsid w:val="00441D70"/>
    <w:rPr>
      <w:rFonts w:eastAsia="Times New Roman" w:cs="Times New Roman"/>
      <w:szCs w:val="24"/>
      <w:lang w:eastAsia="ru-RU"/>
    </w:rPr>
  </w:style>
  <w:style w:type="character" w:customStyle="1" w:styleId="affe">
    <w:name w:val="Обычный (веб) Знак"/>
    <w:aliases w:val="Обычный (Web)1 Знак,Обычный (Web) Знак,Обычный (веб)1 Знак,Обычный (веб)2 Знак,Обычный (веб)3 Знак,Обычный (веб)31 Знак"/>
    <w:link w:val="affd"/>
    <w:uiPriority w:val="99"/>
    <w:locked/>
    <w:rsid w:val="002853DA"/>
    <w:rPr>
      <w:rFonts w:eastAsia="Times New Roman" w:cs="Times New Roman"/>
      <w:sz w:val="24"/>
      <w:szCs w:val="24"/>
      <w:lang w:eastAsia="ru-RU"/>
    </w:rPr>
  </w:style>
  <w:style w:type="table" w:customStyle="1" w:styleId="63">
    <w:name w:val="Сетка таблицы6"/>
    <w:basedOn w:val="a2"/>
    <w:next w:val="a6"/>
    <w:rsid w:val="00742EFF"/>
    <w:pPr>
      <w:spacing w:after="0" w:line="240" w:lineRule="auto"/>
      <w:jc w:val="both"/>
    </w:pPr>
    <w:rPr>
      <w:rFonts w:asciiTheme="minorHAnsi" w:hAnsiTheme="minorHAnsi"/>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
    <w:name w:val="List Bullet"/>
    <w:basedOn w:val="a0"/>
    <w:rsid w:val="002E471B"/>
    <w:pPr>
      <w:numPr>
        <w:numId w:val="12"/>
      </w:numPr>
      <w:spacing w:after="0" w:line="240" w:lineRule="auto"/>
    </w:pPr>
    <w:rPr>
      <w:rFonts w:eastAsia="Times New Roman" w:cs="Times New Roman"/>
      <w:sz w:val="24"/>
      <w:szCs w:val="24"/>
      <w:lang w:eastAsia="ru-RU"/>
    </w:rPr>
  </w:style>
  <w:style w:type="character" w:customStyle="1" w:styleId="2d">
    <w:name w:val="Основной текст (2)"/>
    <w:basedOn w:val="a1"/>
    <w:rsid w:val="00B45B23"/>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UnresolvedMention">
    <w:name w:val="Unresolved Mention"/>
    <w:basedOn w:val="a1"/>
    <w:uiPriority w:val="99"/>
    <w:semiHidden/>
    <w:unhideWhenUsed/>
    <w:rsid w:val="002121F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557087">
      <w:bodyDiv w:val="1"/>
      <w:marLeft w:val="0"/>
      <w:marRight w:val="0"/>
      <w:marTop w:val="0"/>
      <w:marBottom w:val="0"/>
      <w:divBdr>
        <w:top w:val="none" w:sz="0" w:space="0" w:color="auto"/>
        <w:left w:val="none" w:sz="0" w:space="0" w:color="auto"/>
        <w:bottom w:val="none" w:sz="0" w:space="0" w:color="auto"/>
        <w:right w:val="none" w:sz="0" w:space="0" w:color="auto"/>
      </w:divBdr>
    </w:div>
    <w:div w:id="14969438">
      <w:bodyDiv w:val="1"/>
      <w:marLeft w:val="0"/>
      <w:marRight w:val="0"/>
      <w:marTop w:val="0"/>
      <w:marBottom w:val="0"/>
      <w:divBdr>
        <w:top w:val="none" w:sz="0" w:space="0" w:color="auto"/>
        <w:left w:val="none" w:sz="0" w:space="0" w:color="auto"/>
        <w:bottom w:val="none" w:sz="0" w:space="0" w:color="auto"/>
        <w:right w:val="none" w:sz="0" w:space="0" w:color="auto"/>
      </w:divBdr>
    </w:div>
    <w:div w:id="28724284">
      <w:bodyDiv w:val="1"/>
      <w:marLeft w:val="0"/>
      <w:marRight w:val="0"/>
      <w:marTop w:val="0"/>
      <w:marBottom w:val="0"/>
      <w:divBdr>
        <w:top w:val="none" w:sz="0" w:space="0" w:color="auto"/>
        <w:left w:val="none" w:sz="0" w:space="0" w:color="auto"/>
        <w:bottom w:val="none" w:sz="0" w:space="0" w:color="auto"/>
        <w:right w:val="none" w:sz="0" w:space="0" w:color="auto"/>
      </w:divBdr>
    </w:div>
    <w:div w:id="39789580">
      <w:bodyDiv w:val="1"/>
      <w:marLeft w:val="0"/>
      <w:marRight w:val="0"/>
      <w:marTop w:val="0"/>
      <w:marBottom w:val="0"/>
      <w:divBdr>
        <w:top w:val="none" w:sz="0" w:space="0" w:color="auto"/>
        <w:left w:val="none" w:sz="0" w:space="0" w:color="auto"/>
        <w:bottom w:val="none" w:sz="0" w:space="0" w:color="auto"/>
        <w:right w:val="none" w:sz="0" w:space="0" w:color="auto"/>
      </w:divBdr>
    </w:div>
    <w:div w:id="47844572">
      <w:bodyDiv w:val="1"/>
      <w:marLeft w:val="0"/>
      <w:marRight w:val="0"/>
      <w:marTop w:val="0"/>
      <w:marBottom w:val="0"/>
      <w:divBdr>
        <w:top w:val="none" w:sz="0" w:space="0" w:color="auto"/>
        <w:left w:val="none" w:sz="0" w:space="0" w:color="auto"/>
        <w:bottom w:val="none" w:sz="0" w:space="0" w:color="auto"/>
        <w:right w:val="none" w:sz="0" w:space="0" w:color="auto"/>
      </w:divBdr>
    </w:div>
    <w:div w:id="89087531">
      <w:bodyDiv w:val="1"/>
      <w:marLeft w:val="0"/>
      <w:marRight w:val="0"/>
      <w:marTop w:val="0"/>
      <w:marBottom w:val="0"/>
      <w:divBdr>
        <w:top w:val="none" w:sz="0" w:space="0" w:color="auto"/>
        <w:left w:val="none" w:sz="0" w:space="0" w:color="auto"/>
        <w:bottom w:val="none" w:sz="0" w:space="0" w:color="auto"/>
        <w:right w:val="none" w:sz="0" w:space="0" w:color="auto"/>
      </w:divBdr>
    </w:div>
    <w:div w:id="106776462">
      <w:bodyDiv w:val="1"/>
      <w:marLeft w:val="0"/>
      <w:marRight w:val="0"/>
      <w:marTop w:val="0"/>
      <w:marBottom w:val="0"/>
      <w:divBdr>
        <w:top w:val="none" w:sz="0" w:space="0" w:color="auto"/>
        <w:left w:val="none" w:sz="0" w:space="0" w:color="auto"/>
        <w:bottom w:val="none" w:sz="0" w:space="0" w:color="auto"/>
        <w:right w:val="none" w:sz="0" w:space="0" w:color="auto"/>
      </w:divBdr>
    </w:div>
    <w:div w:id="108858756">
      <w:bodyDiv w:val="1"/>
      <w:marLeft w:val="0"/>
      <w:marRight w:val="0"/>
      <w:marTop w:val="0"/>
      <w:marBottom w:val="0"/>
      <w:divBdr>
        <w:top w:val="none" w:sz="0" w:space="0" w:color="auto"/>
        <w:left w:val="none" w:sz="0" w:space="0" w:color="auto"/>
        <w:bottom w:val="none" w:sz="0" w:space="0" w:color="auto"/>
        <w:right w:val="none" w:sz="0" w:space="0" w:color="auto"/>
      </w:divBdr>
    </w:div>
    <w:div w:id="119421644">
      <w:bodyDiv w:val="1"/>
      <w:marLeft w:val="0"/>
      <w:marRight w:val="0"/>
      <w:marTop w:val="0"/>
      <w:marBottom w:val="0"/>
      <w:divBdr>
        <w:top w:val="none" w:sz="0" w:space="0" w:color="auto"/>
        <w:left w:val="none" w:sz="0" w:space="0" w:color="auto"/>
        <w:bottom w:val="none" w:sz="0" w:space="0" w:color="auto"/>
        <w:right w:val="none" w:sz="0" w:space="0" w:color="auto"/>
      </w:divBdr>
    </w:div>
    <w:div w:id="124003575">
      <w:bodyDiv w:val="1"/>
      <w:marLeft w:val="0"/>
      <w:marRight w:val="0"/>
      <w:marTop w:val="0"/>
      <w:marBottom w:val="0"/>
      <w:divBdr>
        <w:top w:val="none" w:sz="0" w:space="0" w:color="auto"/>
        <w:left w:val="none" w:sz="0" w:space="0" w:color="auto"/>
        <w:bottom w:val="none" w:sz="0" w:space="0" w:color="auto"/>
        <w:right w:val="none" w:sz="0" w:space="0" w:color="auto"/>
      </w:divBdr>
    </w:div>
    <w:div w:id="156191221">
      <w:bodyDiv w:val="1"/>
      <w:marLeft w:val="0"/>
      <w:marRight w:val="0"/>
      <w:marTop w:val="0"/>
      <w:marBottom w:val="0"/>
      <w:divBdr>
        <w:top w:val="none" w:sz="0" w:space="0" w:color="auto"/>
        <w:left w:val="none" w:sz="0" w:space="0" w:color="auto"/>
        <w:bottom w:val="none" w:sz="0" w:space="0" w:color="auto"/>
        <w:right w:val="none" w:sz="0" w:space="0" w:color="auto"/>
      </w:divBdr>
    </w:div>
    <w:div w:id="170724014">
      <w:bodyDiv w:val="1"/>
      <w:marLeft w:val="0"/>
      <w:marRight w:val="0"/>
      <w:marTop w:val="0"/>
      <w:marBottom w:val="0"/>
      <w:divBdr>
        <w:top w:val="none" w:sz="0" w:space="0" w:color="auto"/>
        <w:left w:val="none" w:sz="0" w:space="0" w:color="auto"/>
        <w:bottom w:val="none" w:sz="0" w:space="0" w:color="auto"/>
        <w:right w:val="none" w:sz="0" w:space="0" w:color="auto"/>
      </w:divBdr>
    </w:div>
    <w:div w:id="207956383">
      <w:bodyDiv w:val="1"/>
      <w:marLeft w:val="0"/>
      <w:marRight w:val="0"/>
      <w:marTop w:val="0"/>
      <w:marBottom w:val="0"/>
      <w:divBdr>
        <w:top w:val="none" w:sz="0" w:space="0" w:color="auto"/>
        <w:left w:val="none" w:sz="0" w:space="0" w:color="auto"/>
        <w:bottom w:val="none" w:sz="0" w:space="0" w:color="auto"/>
        <w:right w:val="none" w:sz="0" w:space="0" w:color="auto"/>
      </w:divBdr>
    </w:div>
    <w:div w:id="212275654">
      <w:bodyDiv w:val="1"/>
      <w:marLeft w:val="0"/>
      <w:marRight w:val="0"/>
      <w:marTop w:val="0"/>
      <w:marBottom w:val="0"/>
      <w:divBdr>
        <w:top w:val="none" w:sz="0" w:space="0" w:color="auto"/>
        <w:left w:val="none" w:sz="0" w:space="0" w:color="auto"/>
        <w:bottom w:val="none" w:sz="0" w:space="0" w:color="auto"/>
        <w:right w:val="none" w:sz="0" w:space="0" w:color="auto"/>
      </w:divBdr>
    </w:div>
    <w:div w:id="214898353">
      <w:bodyDiv w:val="1"/>
      <w:marLeft w:val="0"/>
      <w:marRight w:val="0"/>
      <w:marTop w:val="0"/>
      <w:marBottom w:val="0"/>
      <w:divBdr>
        <w:top w:val="none" w:sz="0" w:space="0" w:color="auto"/>
        <w:left w:val="none" w:sz="0" w:space="0" w:color="auto"/>
        <w:bottom w:val="none" w:sz="0" w:space="0" w:color="auto"/>
        <w:right w:val="none" w:sz="0" w:space="0" w:color="auto"/>
      </w:divBdr>
    </w:div>
    <w:div w:id="266349009">
      <w:bodyDiv w:val="1"/>
      <w:marLeft w:val="0"/>
      <w:marRight w:val="0"/>
      <w:marTop w:val="0"/>
      <w:marBottom w:val="0"/>
      <w:divBdr>
        <w:top w:val="none" w:sz="0" w:space="0" w:color="auto"/>
        <w:left w:val="none" w:sz="0" w:space="0" w:color="auto"/>
        <w:bottom w:val="none" w:sz="0" w:space="0" w:color="auto"/>
        <w:right w:val="none" w:sz="0" w:space="0" w:color="auto"/>
      </w:divBdr>
    </w:div>
    <w:div w:id="291987775">
      <w:bodyDiv w:val="1"/>
      <w:marLeft w:val="0"/>
      <w:marRight w:val="0"/>
      <w:marTop w:val="0"/>
      <w:marBottom w:val="0"/>
      <w:divBdr>
        <w:top w:val="none" w:sz="0" w:space="0" w:color="auto"/>
        <w:left w:val="none" w:sz="0" w:space="0" w:color="auto"/>
        <w:bottom w:val="none" w:sz="0" w:space="0" w:color="auto"/>
        <w:right w:val="none" w:sz="0" w:space="0" w:color="auto"/>
      </w:divBdr>
    </w:div>
    <w:div w:id="303200617">
      <w:bodyDiv w:val="1"/>
      <w:marLeft w:val="0"/>
      <w:marRight w:val="0"/>
      <w:marTop w:val="0"/>
      <w:marBottom w:val="0"/>
      <w:divBdr>
        <w:top w:val="none" w:sz="0" w:space="0" w:color="auto"/>
        <w:left w:val="none" w:sz="0" w:space="0" w:color="auto"/>
        <w:bottom w:val="none" w:sz="0" w:space="0" w:color="auto"/>
        <w:right w:val="none" w:sz="0" w:space="0" w:color="auto"/>
      </w:divBdr>
    </w:div>
    <w:div w:id="317658038">
      <w:bodyDiv w:val="1"/>
      <w:marLeft w:val="0"/>
      <w:marRight w:val="0"/>
      <w:marTop w:val="0"/>
      <w:marBottom w:val="0"/>
      <w:divBdr>
        <w:top w:val="none" w:sz="0" w:space="0" w:color="auto"/>
        <w:left w:val="none" w:sz="0" w:space="0" w:color="auto"/>
        <w:bottom w:val="none" w:sz="0" w:space="0" w:color="auto"/>
        <w:right w:val="none" w:sz="0" w:space="0" w:color="auto"/>
      </w:divBdr>
    </w:div>
    <w:div w:id="321586878">
      <w:bodyDiv w:val="1"/>
      <w:marLeft w:val="0"/>
      <w:marRight w:val="0"/>
      <w:marTop w:val="0"/>
      <w:marBottom w:val="0"/>
      <w:divBdr>
        <w:top w:val="none" w:sz="0" w:space="0" w:color="auto"/>
        <w:left w:val="none" w:sz="0" w:space="0" w:color="auto"/>
        <w:bottom w:val="none" w:sz="0" w:space="0" w:color="auto"/>
        <w:right w:val="none" w:sz="0" w:space="0" w:color="auto"/>
      </w:divBdr>
    </w:div>
    <w:div w:id="325090136">
      <w:bodyDiv w:val="1"/>
      <w:marLeft w:val="0"/>
      <w:marRight w:val="0"/>
      <w:marTop w:val="0"/>
      <w:marBottom w:val="0"/>
      <w:divBdr>
        <w:top w:val="none" w:sz="0" w:space="0" w:color="auto"/>
        <w:left w:val="none" w:sz="0" w:space="0" w:color="auto"/>
        <w:bottom w:val="none" w:sz="0" w:space="0" w:color="auto"/>
        <w:right w:val="none" w:sz="0" w:space="0" w:color="auto"/>
      </w:divBdr>
    </w:div>
    <w:div w:id="345257595">
      <w:bodyDiv w:val="1"/>
      <w:marLeft w:val="0"/>
      <w:marRight w:val="0"/>
      <w:marTop w:val="0"/>
      <w:marBottom w:val="0"/>
      <w:divBdr>
        <w:top w:val="none" w:sz="0" w:space="0" w:color="auto"/>
        <w:left w:val="none" w:sz="0" w:space="0" w:color="auto"/>
        <w:bottom w:val="none" w:sz="0" w:space="0" w:color="auto"/>
        <w:right w:val="none" w:sz="0" w:space="0" w:color="auto"/>
      </w:divBdr>
    </w:div>
    <w:div w:id="361172977">
      <w:bodyDiv w:val="1"/>
      <w:marLeft w:val="0"/>
      <w:marRight w:val="0"/>
      <w:marTop w:val="0"/>
      <w:marBottom w:val="0"/>
      <w:divBdr>
        <w:top w:val="none" w:sz="0" w:space="0" w:color="auto"/>
        <w:left w:val="none" w:sz="0" w:space="0" w:color="auto"/>
        <w:bottom w:val="none" w:sz="0" w:space="0" w:color="auto"/>
        <w:right w:val="none" w:sz="0" w:space="0" w:color="auto"/>
      </w:divBdr>
    </w:div>
    <w:div w:id="361248089">
      <w:bodyDiv w:val="1"/>
      <w:marLeft w:val="0"/>
      <w:marRight w:val="0"/>
      <w:marTop w:val="0"/>
      <w:marBottom w:val="0"/>
      <w:divBdr>
        <w:top w:val="none" w:sz="0" w:space="0" w:color="auto"/>
        <w:left w:val="none" w:sz="0" w:space="0" w:color="auto"/>
        <w:bottom w:val="none" w:sz="0" w:space="0" w:color="auto"/>
        <w:right w:val="none" w:sz="0" w:space="0" w:color="auto"/>
      </w:divBdr>
    </w:div>
    <w:div w:id="365955887">
      <w:bodyDiv w:val="1"/>
      <w:marLeft w:val="0"/>
      <w:marRight w:val="0"/>
      <w:marTop w:val="0"/>
      <w:marBottom w:val="0"/>
      <w:divBdr>
        <w:top w:val="none" w:sz="0" w:space="0" w:color="auto"/>
        <w:left w:val="none" w:sz="0" w:space="0" w:color="auto"/>
        <w:bottom w:val="none" w:sz="0" w:space="0" w:color="auto"/>
        <w:right w:val="none" w:sz="0" w:space="0" w:color="auto"/>
      </w:divBdr>
    </w:div>
    <w:div w:id="376397664">
      <w:bodyDiv w:val="1"/>
      <w:marLeft w:val="0"/>
      <w:marRight w:val="0"/>
      <w:marTop w:val="0"/>
      <w:marBottom w:val="0"/>
      <w:divBdr>
        <w:top w:val="none" w:sz="0" w:space="0" w:color="auto"/>
        <w:left w:val="none" w:sz="0" w:space="0" w:color="auto"/>
        <w:bottom w:val="none" w:sz="0" w:space="0" w:color="auto"/>
        <w:right w:val="none" w:sz="0" w:space="0" w:color="auto"/>
      </w:divBdr>
    </w:div>
    <w:div w:id="426775648">
      <w:bodyDiv w:val="1"/>
      <w:marLeft w:val="0"/>
      <w:marRight w:val="0"/>
      <w:marTop w:val="0"/>
      <w:marBottom w:val="0"/>
      <w:divBdr>
        <w:top w:val="none" w:sz="0" w:space="0" w:color="auto"/>
        <w:left w:val="none" w:sz="0" w:space="0" w:color="auto"/>
        <w:bottom w:val="none" w:sz="0" w:space="0" w:color="auto"/>
        <w:right w:val="none" w:sz="0" w:space="0" w:color="auto"/>
      </w:divBdr>
    </w:div>
    <w:div w:id="442462927">
      <w:bodyDiv w:val="1"/>
      <w:marLeft w:val="0"/>
      <w:marRight w:val="0"/>
      <w:marTop w:val="0"/>
      <w:marBottom w:val="0"/>
      <w:divBdr>
        <w:top w:val="none" w:sz="0" w:space="0" w:color="auto"/>
        <w:left w:val="none" w:sz="0" w:space="0" w:color="auto"/>
        <w:bottom w:val="none" w:sz="0" w:space="0" w:color="auto"/>
        <w:right w:val="none" w:sz="0" w:space="0" w:color="auto"/>
      </w:divBdr>
    </w:div>
    <w:div w:id="461465915">
      <w:bodyDiv w:val="1"/>
      <w:marLeft w:val="0"/>
      <w:marRight w:val="0"/>
      <w:marTop w:val="0"/>
      <w:marBottom w:val="0"/>
      <w:divBdr>
        <w:top w:val="none" w:sz="0" w:space="0" w:color="auto"/>
        <w:left w:val="none" w:sz="0" w:space="0" w:color="auto"/>
        <w:bottom w:val="none" w:sz="0" w:space="0" w:color="auto"/>
        <w:right w:val="none" w:sz="0" w:space="0" w:color="auto"/>
      </w:divBdr>
    </w:div>
    <w:div w:id="552693577">
      <w:bodyDiv w:val="1"/>
      <w:marLeft w:val="0"/>
      <w:marRight w:val="0"/>
      <w:marTop w:val="0"/>
      <w:marBottom w:val="0"/>
      <w:divBdr>
        <w:top w:val="none" w:sz="0" w:space="0" w:color="auto"/>
        <w:left w:val="none" w:sz="0" w:space="0" w:color="auto"/>
        <w:bottom w:val="none" w:sz="0" w:space="0" w:color="auto"/>
        <w:right w:val="none" w:sz="0" w:space="0" w:color="auto"/>
      </w:divBdr>
    </w:div>
    <w:div w:id="555819478">
      <w:bodyDiv w:val="1"/>
      <w:marLeft w:val="0"/>
      <w:marRight w:val="0"/>
      <w:marTop w:val="0"/>
      <w:marBottom w:val="0"/>
      <w:divBdr>
        <w:top w:val="none" w:sz="0" w:space="0" w:color="auto"/>
        <w:left w:val="none" w:sz="0" w:space="0" w:color="auto"/>
        <w:bottom w:val="none" w:sz="0" w:space="0" w:color="auto"/>
        <w:right w:val="none" w:sz="0" w:space="0" w:color="auto"/>
      </w:divBdr>
    </w:div>
    <w:div w:id="566190821">
      <w:bodyDiv w:val="1"/>
      <w:marLeft w:val="0"/>
      <w:marRight w:val="0"/>
      <w:marTop w:val="0"/>
      <w:marBottom w:val="0"/>
      <w:divBdr>
        <w:top w:val="none" w:sz="0" w:space="0" w:color="auto"/>
        <w:left w:val="none" w:sz="0" w:space="0" w:color="auto"/>
        <w:bottom w:val="none" w:sz="0" w:space="0" w:color="auto"/>
        <w:right w:val="none" w:sz="0" w:space="0" w:color="auto"/>
      </w:divBdr>
    </w:div>
    <w:div w:id="627660215">
      <w:bodyDiv w:val="1"/>
      <w:marLeft w:val="0"/>
      <w:marRight w:val="0"/>
      <w:marTop w:val="0"/>
      <w:marBottom w:val="0"/>
      <w:divBdr>
        <w:top w:val="none" w:sz="0" w:space="0" w:color="auto"/>
        <w:left w:val="none" w:sz="0" w:space="0" w:color="auto"/>
        <w:bottom w:val="none" w:sz="0" w:space="0" w:color="auto"/>
        <w:right w:val="none" w:sz="0" w:space="0" w:color="auto"/>
      </w:divBdr>
    </w:div>
    <w:div w:id="632444432">
      <w:bodyDiv w:val="1"/>
      <w:marLeft w:val="0"/>
      <w:marRight w:val="0"/>
      <w:marTop w:val="0"/>
      <w:marBottom w:val="0"/>
      <w:divBdr>
        <w:top w:val="none" w:sz="0" w:space="0" w:color="auto"/>
        <w:left w:val="none" w:sz="0" w:space="0" w:color="auto"/>
        <w:bottom w:val="none" w:sz="0" w:space="0" w:color="auto"/>
        <w:right w:val="none" w:sz="0" w:space="0" w:color="auto"/>
      </w:divBdr>
    </w:div>
    <w:div w:id="643464671">
      <w:bodyDiv w:val="1"/>
      <w:marLeft w:val="0"/>
      <w:marRight w:val="0"/>
      <w:marTop w:val="0"/>
      <w:marBottom w:val="0"/>
      <w:divBdr>
        <w:top w:val="none" w:sz="0" w:space="0" w:color="auto"/>
        <w:left w:val="none" w:sz="0" w:space="0" w:color="auto"/>
        <w:bottom w:val="none" w:sz="0" w:space="0" w:color="auto"/>
        <w:right w:val="none" w:sz="0" w:space="0" w:color="auto"/>
      </w:divBdr>
    </w:div>
    <w:div w:id="654727196">
      <w:bodyDiv w:val="1"/>
      <w:marLeft w:val="0"/>
      <w:marRight w:val="0"/>
      <w:marTop w:val="0"/>
      <w:marBottom w:val="0"/>
      <w:divBdr>
        <w:top w:val="none" w:sz="0" w:space="0" w:color="auto"/>
        <w:left w:val="none" w:sz="0" w:space="0" w:color="auto"/>
        <w:bottom w:val="none" w:sz="0" w:space="0" w:color="auto"/>
        <w:right w:val="none" w:sz="0" w:space="0" w:color="auto"/>
      </w:divBdr>
    </w:div>
    <w:div w:id="699279737">
      <w:bodyDiv w:val="1"/>
      <w:marLeft w:val="0"/>
      <w:marRight w:val="0"/>
      <w:marTop w:val="0"/>
      <w:marBottom w:val="0"/>
      <w:divBdr>
        <w:top w:val="none" w:sz="0" w:space="0" w:color="auto"/>
        <w:left w:val="none" w:sz="0" w:space="0" w:color="auto"/>
        <w:bottom w:val="none" w:sz="0" w:space="0" w:color="auto"/>
        <w:right w:val="none" w:sz="0" w:space="0" w:color="auto"/>
      </w:divBdr>
    </w:div>
    <w:div w:id="701319929">
      <w:bodyDiv w:val="1"/>
      <w:marLeft w:val="0"/>
      <w:marRight w:val="0"/>
      <w:marTop w:val="0"/>
      <w:marBottom w:val="0"/>
      <w:divBdr>
        <w:top w:val="none" w:sz="0" w:space="0" w:color="auto"/>
        <w:left w:val="none" w:sz="0" w:space="0" w:color="auto"/>
        <w:bottom w:val="none" w:sz="0" w:space="0" w:color="auto"/>
        <w:right w:val="none" w:sz="0" w:space="0" w:color="auto"/>
      </w:divBdr>
    </w:div>
    <w:div w:id="711807724">
      <w:bodyDiv w:val="1"/>
      <w:marLeft w:val="0"/>
      <w:marRight w:val="0"/>
      <w:marTop w:val="0"/>
      <w:marBottom w:val="0"/>
      <w:divBdr>
        <w:top w:val="none" w:sz="0" w:space="0" w:color="auto"/>
        <w:left w:val="none" w:sz="0" w:space="0" w:color="auto"/>
        <w:bottom w:val="none" w:sz="0" w:space="0" w:color="auto"/>
        <w:right w:val="none" w:sz="0" w:space="0" w:color="auto"/>
      </w:divBdr>
    </w:div>
    <w:div w:id="715785097">
      <w:bodyDiv w:val="1"/>
      <w:marLeft w:val="0"/>
      <w:marRight w:val="0"/>
      <w:marTop w:val="0"/>
      <w:marBottom w:val="0"/>
      <w:divBdr>
        <w:top w:val="none" w:sz="0" w:space="0" w:color="auto"/>
        <w:left w:val="none" w:sz="0" w:space="0" w:color="auto"/>
        <w:bottom w:val="none" w:sz="0" w:space="0" w:color="auto"/>
        <w:right w:val="none" w:sz="0" w:space="0" w:color="auto"/>
      </w:divBdr>
    </w:div>
    <w:div w:id="715859602">
      <w:bodyDiv w:val="1"/>
      <w:marLeft w:val="0"/>
      <w:marRight w:val="0"/>
      <w:marTop w:val="0"/>
      <w:marBottom w:val="0"/>
      <w:divBdr>
        <w:top w:val="none" w:sz="0" w:space="0" w:color="auto"/>
        <w:left w:val="none" w:sz="0" w:space="0" w:color="auto"/>
        <w:bottom w:val="none" w:sz="0" w:space="0" w:color="auto"/>
        <w:right w:val="none" w:sz="0" w:space="0" w:color="auto"/>
      </w:divBdr>
    </w:div>
    <w:div w:id="719671614">
      <w:bodyDiv w:val="1"/>
      <w:marLeft w:val="0"/>
      <w:marRight w:val="0"/>
      <w:marTop w:val="0"/>
      <w:marBottom w:val="0"/>
      <w:divBdr>
        <w:top w:val="none" w:sz="0" w:space="0" w:color="auto"/>
        <w:left w:val="none" w:sz="0" w:space="0" w:color="auto"/>
        <w:bottom w:val="none" w:sz="0" w:space="0" w:color="auto"/>
        <w:right w:val="none" w:sz="0" w:space="0" w:color="auto"/>
      </w:divBdr>
    </w:div>
    <w:div w:id="724522179">
      <w:bodyDiv w:val="1"/>
      <w:marLeft w:val="0"/>
      <w:marRight w:val="0"/>
      <w:marTop w:val="0"/>
      <w:marBottom w:val="0"/>
      <w:divBdr>
        <w:top w:val="none" w:sz="0" w:space="0" w:color="auto"/>
        <w:left w:val="none" w:sz="0" w:space="0" w:color="auto"/>
        <w:bottom w:val="none" w:sz="0" w:space="0" w:color="auto"/>
        <w:right w:val="none" w:sz="0" w:space="0" w:color="auto"/>
      </w:divBdr>
    </w:div>
    <w:div w:id="748841935">
      <w:bodyDiv w:val="1"/>
      <w:marLeft w:val="0"/>
      <w:marRight w:val="0"/>
      <w:marTop w:val="0"/>
      <w:marBottom w:val="0"/>
      <w:divBdr>
        <w:top w:val="none" w:sz="0" w:space="0" w:color="auto"/>
        <w:left w:val="none" w:sz="0" w:space="0" w:color="auto"/>
        <w:bottom w:val="none" w:sz="0" w:space="0" w:color="auto"/>
        <w:right w:val="none" w:sz="0" w:space="0" w:color="auto"/>
      </w:divBdr>
    </w:div>
    <w:div w:id="783118306">
      <w:bodyDiv w:val="1"/>
      <w:marLeft w:val="0"/>
      <w:marRight w:val="0"/>
      <w:marTop w:val="0"/>
      <w:marBottom w:val="0"/>
      <w:divBdr>
        <w:top w:val="none" w:sz="0" w:space="0" w:color="auto"/>
        <w:left w:val="none" w:sz="0" w:space="0" w:color="auto"/>
        <w:bottom w:val="none" w:sz="0" w:space="0" w:color="auto"/>
        <w:right w:val="none" w:sz="0" w:space="0" w:color="auto"/>
      </w:divBdr>
    </w:div>
    <w:div w:id="783580788">
      <w:bodyDiv w:val="1"/>
      <w:marLeft w:val="0"/>
      <w:marRight w:val="0"/>
      <w:marTop w:val="0"/>
      <w:marBottom w:val="0"/>
      <w:divBdr>
        <w:top w:val="none" w:sz="0" w:space="0" w:color="auto"/>
        <w:left w:val="none" w:sz="0" w:space="0" w:color="auto"/>
        <w:bottom w:val="none" w:sz="0" w:space="0" w:color="auto"/>
        <w:right w:val="none" w:sz="0" w:space="0" w:color="auto"/>
      </w:divBdr>
      <w:divsChild>
        <w:div w:id="973287845">
          <w:marLeft w:val="0"/>
          <w:marRight w:val="0"/>
          <w:marTop w:val="0"/>
          <w:marBottom w:val="0"/>
          <w:divBdr>
            <w:top w:val="none" w:sz="0" w:space="0" w:color="auto"/>
            <w:left w:val="none" w:sz="0" w:space="0" w:color="auto"/>
            <w:bottom w:val="none" w:sz="0" w:space="0" w:color="auto"/>
            <w:right w:val="none" w:sz="0" w:space="0" w:color="auto"/>
          </w:divBdr>
        </w:div>
      </w:divsChild>
    </w:div>
    <w:div w:id="798693223">
      <w:bodyDiv w:val="1"/>
      <w:marLeft w:val="0"/>
      <w:marRight w:val="0"/>
      <w:marTop w:val="0"/>
      <w:marBottom w:val="0"/>
      <w:divBdr>
        <w:top w:val="none" w:sz="0" w:space="0" w:color="auto"/>
        <w:left w:val="none" w:sz="0" w:space="0" w:color="auto"/>
        <w:bottom w:val="none" w:sz="0" w:space="0" w:color="auto"/>
        <w:right w:val="none" w:sz="0" w:space="0" w:color="auto"/>
      </w:divBdr>
    </w:div>
    <w:div w:id="809706659">
      <w:bodyDiv w:val="1"/>
      <w:marLeft w:val="0"/>
      <w:marRight w:val="0"/>
      <w:marTop w:val="0"/>
      <w:marBottom w:val="0"/>
      <w:divBdr>
        <w:top w:val="none" w:sz="0" w:space="0" w:color="auto"/>
        <w:left w:val="none" w:sz="0" w:space="0" w:color="auto"/>
        <w:bottom w:val="none" w:sz="0" w:space="0" w:color="auto"/>
        <w:right w:val="none" w:sz="0" w:space="0" w:color="auto"/>
      </w:divBdr>
    </w:div>
    <w:div w:id="843276313">
      <w:bodyDiv w:val="1"/>
      <w:marLeft w:val="0"/>
      <w:marRight w:val="0"/>
      <w:marTop w:val="0"/>
      <w:marBottom w:val="0"/>
      <w:divBdr>
        <w:top w:val="none" w:sz="0" w:space="0" w:color="auto"/>
        <w:left w:val="none" w:sz="0" w:space="0" w:color="auto"/>
        <w:bottom w:val="none" w:sz="0" w:space="0" w:color="auto"/>
        <w:right w:val="none" w:sz="0" w:space="0" w:color="auto"/>
      </w:divBdr>
    </w:div>
    <w:div w:id="859706408">
      <w:bodyDiv w:val="1"/>
      <w:marLeft w:val="0"/>
      <w:marRight w:val="0"/>
      <w:marTop w:val="0"/>
      <w:marBottom w:val="0"/>
      <w:divBdr>
        <w:top w:val="none" w:sz="0" w:space="0" w:color="auto"/>
        <w:left w:val="none" w:sz="0" w:space="0" w:color="auto"/>
        <w:bottom w:val="none" w:sz="0" w:space="0" w:color="auto"/>
        <w:right w:val="none" w:sz="0" w:space="0" w:color="auto"/>
      </w:divBdr>
    </w:div>
    <w:div w:id="863858606">
      <w:bodyDiv w:val="1"/>
      <w:marLeft w:val="0"/>
      <w:marRight w:val="0"/>
      <w:marTop w:val="0"/>
      <w:marBottom w:val="0"/>
      <w:divBdr>
        <w:top w:val="none" w:sz="0" w:space="0" w:color="auto"/>
        <w:left w:val="none" w:sz="0" w:space="0" w:color="auto"/>
        <w:bottom w:val="none" w:sz="0" w:space="0" w:color="auto"/>
        <w:right w:val="none" w:sz="0" w:space="0" w:color="auto"/>
      </w:divBdr>
    </w:div>
    <w:div w:id="879436979">
      <w:bodyDiv w:val="1"/>
      <w:marLeft w:val="0"/>
      <w:marRight w:val="0"/>
      <w:marTop w:val="0"/>
      <w:marBottom w:val="0"/>
      <w:divBdr>
        <w:top w:val="none" w:sz="0" w:space="0" w:color="auto"/>
        <w:left w:val="none" w:sz="0" w:space="0" w:color="auto"/>
        <w:bottom w:val="none" w:sz="0" w:space="0" w:color="auto"/>
        <w:right w:val="none" w:sz="0" w:space="0" w:color="auto"/>
      </w:divBdr>
    </w:div>
    <w:div w:id="882014817">
      <w:bodyDiv w:val="1"/>
      <w:marLeft w:val="0"/>
      <w:marRight w:val="0"/>
      <w:marTop w:val="0"/>
      <w:marBottom w:val="0"/>
      <w:divBdr>
        <w:top w:val="none" w:sz="0" w:space="0" w:color="auto"/>
        <w:left w:val="none" w:sz="0" w:space="0" w:color="auto"/>
        <w:bottom w:val="none" w:sz="0" w:space="0" w:color="auto"/>
        <w:right w:val="none" w:sz="0" w:space="0" w:color="auto"/>
      </w:divBdr>
    </w:div>
    <w:div w:id="888345342">
      <w:bodyDiv w:val="1"/>
      <w:marLeft w:val="0"/>
      <w:marRight w:val="0"/>
      <w:marTop w:val="0"/>
      <w:marBottom w:val="0"/>
      <w:divBdr>
        <w:top w:val="none" w:sz="0" w:space="0" w:color="auto"/>
        <w:left w:val="none" w:sz="0" w:space="0" w:color="auto"/>
        <w:bottom w:val="none" w:sz="0" w:space="0" w:color="auto"/>
        <w:right w:val="none" w:sz="0" w:space="0" w:color="auto"/>
      </w:divBdr>
    </w:div>
    <w:div w:id="902910930">
      <w:bodyDiv w:val="1"/>
      <w:marLeft w:val="0"/>
      <w:marRight w:val="0"/>
      <w:marTop w:val="0"/>
      <w:marBottom w:val="0"/>
      <w:divBdr>
        <w:top w:val="none" w:sz="0" w:space="0" w:color="auto"/>
        <w:left w:val="none" w:sz="0" w:space="0" w:color="auto"/>
        <w:bottom w:val="none" w:sz="0" w:space="0" w:color="auto"/>
        <w:right w:val="none" w:sz="0" w:space="0" w:color="auto"/>
      </w:divBdr>
    </w:div>
    <w:div w:id="911937052">
      <w:bodyDiv w:val="1"/>
      <w:marLeft w:val="0"/>
      <w:marRight w:val="0"/>
      <w:marTop w:val="0"/>
      <w:marBottom w:val="0"/>
      <w:divBdr>
        <w:top w:val="none" w:sz="0" w:space="0" w:color="auto"/>
        <w:left w:val="none" w:sz="0" w:space="0" w:color="auto"/>
        <w:bottom w:val="none" w:sz="0" w:space="0" w:color="auto"/>
        <w:right w:val="none" w:sz="0" w:space="0" w:color="auto"/>
      </w:divBdr>
    </w:div>
    <w:div w:id="948657764">
      <w:bodyDiv w:val="1"/>
      <w:marLeft w:val="0"/>
      <w:marRight w:val="0"/>
      <w:marTop w:val="0"/>
      <w:marBottom w:val="0"/>
      <w:divBdr>
        <w:top w:val="none" w:sz="0" w:space="0" w:color="auto"/>
        <w:left w:val="none" w:sz="0" w:space="0" w:color="auto"/>
        <w:bottom w:val="none" w:sz="0" w:space="0" w:color="auto"/>
        <w:right w:val="none" w:sz="0" w:space="0" w:color="auto"/>
      </w:divBdr>
    </w:div>
    <w:div w:id="986276207">
      <w:bodyDiv w:val="1"/>
      <w:marLeft w:val="0"/>
      <w:marRight w:val="0"/>
      <w:marTop w:val="0"/>
      <w:marBottom w:val="0"/>
      <w:divBdr>
        <w:top w:val="none" w:sz="0" w:space="0" w:color="auto"/>
        <w:left w:val="none" w:sz="0" w:space="0" w:color="auto"/>
        <w:bottom w:val="none" w:sz="0" w:space="0" w:color="auto"/>
        <w:right w:val="none" w:sz="0" w:space="0" w:color="auto"/>
      </w:divBdr>
    </w:div>
    <w:div w:id="988359400">
      <w:bodyDiv w:val="1"/>
      <w:marLeft w:val="0"/>
      <w:marRight w:val="0"/>
      <w:marTop w:val="0"/>
      <w:marBottom w:val="0"/>
      <w:divBdr>
        <w:top w:val="none" w:sz="0" w:space="0" w:color="auto"/>
        <w:left w:val="none" w:sz="0" w:space="0" w:color="auto"/>
        <w:bottom w:val="none" w:sz="0" w:space="0" w:color="auto"/>
        <w:right w:val="none" w:sz="0" w:space="0" w:color="auto"/>
      </w:divBdr>
    </w:div>
    <w:div w:id="996763718">
      <w:bodyDiv w:val="1"/>
      <w:marLeft w:val="0"/>
      <w:marRight w:val="0"/>
      <w:marTop w:val="0"/>
      <w:marBottom w:val="0"/>
      <w:divBdr>
        <w:top w:val="none" w:sz="0" w:space="0" w:color="auto"/>
        <w:left w:val="none" w:sz="0" w:space="0" w:color="auto"/>
        <w:bottom w:val="none" w:sz="0" w:space="0" w:color="auto"/>
        <w:right w:val="none" w:sz="0" w:space="0" w:color="auto"/>
      </w:divBdr>
    </w:div>
    <w:div w:id="998769610">
      <w:bodyDiv w:val="1"/>
      <w:marLeft w:val="0"/>
      <w:marRight w:val="0"/>
      <w:marTop w:val="0"/>
      <w:marBottom w:val="0"/>
      <w:divBdr>
        <w:top w:val="none" w:sz="0" w:space="0" w:color="auto"/>
        <w:left w:val="none" w:sz="0" w:space="0" w:color="auto"/>
        <w:bottom w:val="none" w:sz="0" w:space="0" w:color="auto"/>
        <w:right w:val="none" w:sz="0" w:space="0" w:color="auto"/>
      </w:divBdr>
    </w:div>
    <w:div w:id="1009527204">
      <w:bodyDiv w:val="1"/>
      <w:marLeft w:val="0"/>
      <w:marRight w:val="0"/>
      <w:marTop w:val="0"/>
      <w:marBottom w:val="0"/>
      <w:divBdr>
        <w:top w:val="none" w:sz="0" w:space="0" w:color="auto"/>
        <w:left w:val="none" w:sz="0" w:space="0" w:color="auto"/>
        <w:bottom w:val="none" w:sz="0" w:space="0" w:color="auto"/>
        <w:right w:val="none" w:sz="0" w:space="0" w:color="auto"/>
      </w:divBdr>
    </w:div>
    <w:div w:id="1016690107">
      <w:bodyDiv w:val="1"/>
      <w:marLeft w:val="0"/>
      <w:marRight w:val="0"/>
      <w:marTop w:val="0"/>
      <w:marBottom w:val="0"/>
      <w:divBdr>
        <w:top w:val="none" w:sz="0" w:space="0" w:color="auto"/>
        <w:left w:val="none" w:sz="0" w:space="0" w:color="auto"/>
        <w:bottom w:val="none" w:sz="0" w:space="0" w:color="auto"/>
        <w:right w:val="none" w:sz="0" w:space="0" w:color="auto"/>
      </w:divBdr>
    </w:div>
    <w:div w:id="1022050474">
      <w:bodyDiv w:val="1"/>
      <w:marLeft w:val="0"/>
      <w:marRight w:val="0"/>
      <w:marTop w:val="0"/>
      <w:marBottom w:val="0"/>
      <w:divBdr>
        <w:top w:val="none" w:sz="0" w:space="0" w:color="auto"/>
        <w:left w:val="none" w:sz="0" w:space="0" w:color="auto"/>
        <w:bottom w:val="none" w:sz="0" w:space="0" w:color="auto"/>
        <w:right w:val="none" w:sz="0" w:space="0" w:color="auto"/>
      </w:divBdr>
      <w:divsChild>
        <w:div w:id="494104109">
          <w:marLeft w:val="0"/>
          <w:marRight w:val="0"/>
          <w:marTop w:val="0"/>
          <w:marBottom w:val="0"/>
          <w:divBdr>
            <w:top w:val="none" w:sz="0" w:space="0" w:color="auto"/>
            <w:left w:val="none" w:sz="0" w:space="0" w:color="auto"/>
            <w:bottom w:val="none" w:sz="0" w:space="0" w:color="auto"/>
            <w:right w:val="none" w:sz="0" w:space="0" w:color="auto"/>
          </w:divBdr>
        </w:div>
        <w:div w:id="1541818061">
          <w:marLeft w:val="0"/>
          <w:marRight w:val="0"/>
          <w:marTop w:val="0"/>
          <w:marBottom w:val="0"/>
          <w:divBdr>
            <w:top w:val="none" w:sz="0" w:space="0" w:color="auto"/>
            <w:left w:val="none" w:sz="0" w:space="0" w:color="auto"/>
            <w:bottom w:val="none" w:sz="0" w:space="0" w:color="auto"/>
            <w:right w:val="none" w:sz="0" w:space="0" w:color="auto"/>
          </w:divBdr>
        </w:div>
      </w:divsChild>
    </w:div>
    <w:div w:id="1033267343">
      <w:bodyDiv w:val="1"/>
      <w:marLeft w:val="0"/>
      <w:marRight w:val="0"/>
      <w:marTop w:val="0"/>
      <w:marBottom w:val="0"/>
      <w:divBdr>
        <w:top w:val="none" w:sz="0" w:space="0" w:color="auto"/>
        <w:left w:val="none" w:sz="0" w:space="0" w:color="auto"/>
        <w:bottom w:val="none" w:sz="0" w:space="0" w:color="auto"/>
        <w:right w:val="none" w:sz="0" w:space="0" w:color="auto"/>
      </w:divBdr>
    </w:div>
    <w:div w:id="1039352374">
      <w:bodyDiv w:val="1"/>
      <w:marLeft w:val="0"/>
      <w:marRight w:val="0"/>
      <w:marTop w:val="0"/>
      <w:marBottom w:val="0"/>
      <w:divBdr>
        <w:top w:val="none" w:sz="0" w:space="0" w:color="auto"/>
        <w:left w:val="none" w:sz="0" w:space="0" w:color="auto"/>
        <w:bottom w:val="none" w:sz="0" w:space="0" w:color="auto"/>
        <w:right w:val="none" w:sz="0" w:space="0" w:color="auto"/>
      </w:divBdr>
    </w:div>
    <w:div w:id="1046217832">
      <w:bodyDiv w:val="1"/>
      <w:marLeft w:val="0"/>
      <w:marRight w:val="0"/>
      <w:marTop w:val="0"/>
      <w:marBottom w:val="0"/>
      <w:divBdr>
        <w:top w:val="none" w:sz="0" w:space="0" w:color="auto"/>
        <w:left w:val="none" w:sz="0" w:space="0" w:color="auto"/>
        <w:bottom w:val="none" w:sz="0" w:space="0" w:color="auto"/>
        <w:right w:val="none" w:sz="0" w:space="0" w:color="auto"/>
      </w:divBdr>
    </w:div>
    <w:div w:id="1046836863">
      <w:bodyDiv w:val="1"/>
      <w:marLeft w:val="0"/>
      <w:marRight w:val="0"/>
      <w:marTop w:val="0"/>
      <w:marBottom w:val="0"/>
      <w:divBdr>
        <w:top w:val="none" w:sz="0" w:space="0" w:color="auto"/>
        <w:left w:val="none" w:sz="0" w:space="0" w:color="auto"/>
        <w:bottom w:val="none" w:sz="0" w:space="0" w:color="auto"/>
        <w:right w:val="none" w:sz="0" w:space="0" w:color="auto"/>
      </w:divBdr>
    </w:div>
    <w:div w:id="1058480429">
      <w:bodyDiv w:val="1"/>
      <w:marLeft w:val="0"/>
      <w:marRight w:val="0"/>
      <w:marTop w:val="0"/>
      <w:marBottom w:val="0"/>
      <w:divBdr>
        <w:top w:val="none" w:sz="0" w:space="0" w:color="auto"/>
        <w:left w:val="none" w:sz="0" w:space="0" w:color="auto"/>
        <w:bottom w:val="none" w:sz="0" w:space="0" w:color="auto"/>
        <w:right w:val="none" w:sz="0" w:space="0" w:color="auto"/>
      </w:divBdr>
    </w:div>
    <w:div w:id="1059986294">
      <w:bodyDiv w:val="1"/>
      <w:marLeft w:val="0"/>
      <w:marRight w:val="0"/>
      <w:marTop w:val="0"/>
      <w:marBottom w:val="0"/>
      <w:divBdr>
        <w:top w:val="none" w:sz="0" w:space="0" w:color="auto"/>
        <w:left w:val="none" w:sz="0" w:space="0" w:color="auto"/>
        <w:bottom w:val="none" w:sz="0" w:space="0" w:color="auto"/>
        <w:right w:val="none" w:sz="0" w:space="0" w:color="auto"/>
      </w:divBdr>
    </w:div>
    <w:div w:id="1084645965">
      <w:bodyDiv w:val="1"/>
      <w:marLeft w:val="0"/>
      <w:marRight w:val="0"/>
      <w:marTop w:val="0"/>
      <w:marBottom w:val="0"/>
      <w:divBdr>
        <w:top w:val="none" w:sz="0" w:space="0" w:color="auto"/>
        <w:left w:val="none" w:sz="0" w:space="0" w:color="auto"/>
        <w:bottom w:val="none" w:sz="0" w:space="0" w:color="auto"/>
        <w:right w:val="none" w:sz="0" w:space="0" w:color="auto"/>
      </w:divBdr>
    </w:div>
    <w:div w:id="1087506736">
      <w:bodyDiv w:val="1"/>
      <w:marLeft w:val="0"/>
      <w:marRight w:val="0"/>
      <w:marTop w:val="0"/>
      <w:marBottom w:val="0"/>
      <w:divBdr>
        <w:top w:val="none" w:sz="0" w:space="0" w:color="auto"/>
        <w:left w:val="none" w:sz="0" w:space="0" w:color="auto"/>
        <w:bottom w:val="none" w:sz="0" w:space="0" w:color="auto"/>
        <w:right w:val="none" w:sz="0" w:space="0" w:color="auto"/>
      </w:divBdr>
    </w:div>
    <w:div w:id="1108886223">
      <w:bodyDiv w:val="1"/>
      <w:marLeft w:val="0"/>
      <w:marRight w:val="0"/>
      <w:marTop w:val="0"/>
      <w:marBottom w:val="0"/>
      <w:divBdr>
        <w:top w:val="none" w:sz="0" w:space="0" w:color="auto"/>
        <w:left w:val="none" w:sz="0" w:space="0" w:color="auto"/>
        <w:bottom w:val="none" w:sz="0" w:space="0" w:color="auto"/>
        <w:right w:val="none" w:sz="0" w:space="0" w:color="auto"/>
      </w:divBdr>
    </w:div>
    <w:div w:id="1131943276">
      <w:bodyDiv w:val="1"/>
      <w:marLeft w:val="0"/>
      <w:marRight w:val="0"/>
      <w:marTop w:val="0"/>
      <w:marBottom w:val="0"/>
      <w:divBdr>
        <w:top w:val="none" w:sz="0" w:space="0" w:color="auto"/>
        <w:left w:val="none" w:sz="0" w:space="0" w:color="auto"/>
        <w:bottom w:val="none" w:sz="0" w:space="0" w:color="auto"/>
        <w:right w:val="none" w:sz="0" w:space="0" w:color="auto"/>
      </w:divBdr>
    </w:div>
    <w:div w:id="1143735673">
      <w:bodyDiv w:val="1"/>
      <w:marLeft w:val="0"/>
      <w:marRight w:val="0"/>
      <w:marTop w:val="0"/>
      <w:marBottom w:val="0"/>
      <w:divBdr>
        <w:top w:val="none" w:sz="0" w:space="0" w:color="auto"/>
        <w:left w:val="none" w:sz="0" w:space="0" w:color="auto"/>
        <w:bottom w:val="none" w:sz="0" w:space="0" w:color="auto"/>
        <w:right w:val="none" w:sz="0" w:space="0" w:color="auto"/>
      </w:divBdr>
    </w:div>
    <w:div w:id="1191648891">
      <w:bodyDiv w:val="1"/>
      <w:marLeft w:val="0"/>
      <w:marRight w:val="0"/>
      <w:marTop w:val="0"/>
      <w:marBottom w:val="0"/>
      <w:divBdr>
        <w:top w:val="none" w:sz="0" w:space="0" w:color="auto"/>
        <w:left w:val="none" w:sz="0" w:space="0" w:color="auto"/>
        <w:bottom w:val="none" w:sz="0" w:space="0" w:color="auto"/>
        <w:right w:val="none" w:sz="0" w:space="0" w:color="auto"/>
      </w:divBdr>
    </w:div>
    <w:div w:id="1219435956">
      <w:bodyDiv w:val="1"/>
      <w:marLeft w:val="0"/>
      <w:marRight w:val="0"/>
      <w:marTop w:val="0"/>
      <w:marBottom w:val="0"/>
      <w:divBdr>
        <w:top w:val="none" w:sz="0" w:space="0" w:color="auto"/>
        <w:left w:val="none" w:sz="0" w:space="0" w:color="auto"/>
        <w:bottom w:val="none" w:sz="0" w:space="0" w:color="auto"/>
        <w:right w:val="none" w:sz="0" w:space="0" w:color="auto"/>
      </w:divBdr>
    </w:div>
    <w:div w:id="1221939509">
      <w:bodyDiv w:val="1"/>
      <w:marLeft w:val="0"/>
      <w:marRight w:val="0"/>
      <w:marTop w:val="0"/>
      <w:marBottom w:val="0"/>
      <w:divBdr>
        <w:top w:val="none" w:sz="0" w:space="0" w:color="auto"/>
        <w:left w:val="none" w:sz="0" w:space="0" w:color="auto"/>
        <w:bottom w:val="none" w:sz="0" w:space="0" w:color="auto"/>
        <w:right w:val="none" w:sz="0" w:space="0" w:color="auto"/>
      </w:divBdr>
    </w:div>
    <w:div w:id="1223175913">
      <w:bodyDiv w:val="1"/>
      <w:marLeft w:val="0"/>
      <w:marRight w:val="0"/>
      <w:marTop w:val="0"/>
      <w:marBottom w:val="0"/>
      <w:divBdr>
        <w:top w:val="none" w:sz="0" w:space="0" w:color="auto"/>
        <w:left w:val="none" w:sz="0" w:space="0" w:color="auto"/>
        <w:bottom w:val="none" w:sz="0" w:space="0" w:color="auto"/>
        <w:right w:val="none" w:sz="0" w:space="0" w:color="auto"/>
      </w:divBdr>
    </w:div>
    <w:div w:id="1239635454">
      <w:bodyDiv w:val="1"/>
      <w:marLeft w:val="0"/>
      <w:marRight w:val="0"/>
      <w:marTop w:val="0"/>
      <w:marBottom w:val="0"/>
      <w:divBdr>
        <w:top w:val="none" w:sz="0" w:space="0" w:color="auto"/>
        <w:left w:val="none" w:sz="0" w:space="0" w:color="auto"/>
        <w:bottom w:val="none" w:sz="0" w:space="0" w:color="auto"/>
        <w:right w:val="none" w:sz="0" w:space="0" w:color="auto"/>
      </w:divBdr>
    </w:div>
    <w:div w:id="1277567965">
      <w:bodyDiv w:val="1"/>
      <w:marLeft w:val="0"/>
      <w:marRight w:val="0"/>
      <w:marTop w:val="0"/>
      <w:marBottom w:val="0"/>
      <w:divBdr>
        <w:top w:val="none" w:sz="0" w:space="0" w:color="auto"/>
        <w:left w:val="none" w:sz="0" w:space="0" w:color="auto"/>
        <w:bottom w:val="none" w:sz="0" w:space="0" w:color="auto"/>
        <w:right w:val="none" w:sz="0" w:space="0" w:color="auto"/>
      </w:divBdr>
    </w:div>
    <w:div w:id="1310867379">
      <w:bodyDiv w:val="1"/>
      <w:marLeft w:val="0"/>
      <w:marRight w:val="0"/>
      <w:marTop w:val="0"/>
      <w:marBottom w:val="0"/>
      <w:divBdr>
        <w:top w:val="none" w:sz="0" w:space="0" w:color="auto"/>
        <w:left w:val="none" w:sz="0" w:space="0" w:color="auto"/>
        <w:bottom w:val="none" w:sz="0" w:space="0" w:color="auto"/>
        <w:right w:val="none" w:sz="0" w:space="0" w:color="auto"/>
      </w:divBdr>
    </w:div>
    <w:div w:id="1325278281">
      <w:bodyDiv w:val="1"/>
      <w:marLeft w:val="0"/>
      <w:marRight w:val="0"/>
      <w:marTop w:val="0"/>
      <w:marBottom w:val="0"/>
      <w:divBdr>
        <w:top w:val="none" w:sz="0" w:space="0" w:color="auto"/>
        <w:left w:val="none" w:sz="0" w:space="0" w:color="auto"/>
        <w:bottom w:val="none" w:sz="0" w:space="0" w:color="auto"/>
        <w:right w:val="none" w:sz="0" w:space="0" w:color="auto"/>
      </w:divBdr>
    </w:div>
    <w:div w:id="1347945031">
      <w:bodyDiv w:val="1"/>
      <w:marLeft w:val="0"/>
      <w:marRight w:val="0"/>
      <w:marTop w:val="0"/>
      <w:marBottom w:val="0"/>
      <w:divBdr>
        <w:top w:val="none" w:sz="0" w:space="0" w:color="auto"/>
        <w:left w:val="none" w:sz="0" w:space="0" w:color="auto"/>
        <w:bottom w:val="none" w:sz="0" w:space="0" w:color="auto"/>
        <w:right w:val="none" w:sz="0" w:space="0" w:color="auto"/>
      </w:divBdr>
    </w:div>
    <w:div w:id="1348364133">
      <w:bodyDiv w:val="1"/>
      <w:marLeft w:val="0"/>
      <w:marRight w:val="0"/>
      <w:marTop w:val="0"/>
      <w:marBottom w:val="0"/>
      <w:divBdr>
        <w:top w:val="none" w:sz="0" w:space="0" w:color="auto"/>
        <w:left w:val="none" w:sz="0" w:space="0" w:color="auto"/>
        <w:bottom w:val="none" w:sz="0" w:space="0" w:color="auto"/>
        <w:right w:val="none" w:sz="0" w:space="0" w:color="auto"/>
      </w:divBdr>
    </w:div>
    <w:div w:id="1361276477">
      <w:bodyDiv w:val="1"/>
      <w:marLeft w:val="0"/>
      <w:marRight w:val="0"/>
      <w:marTop w:val="0"/>
      <w:marBottom w:val="0"/>
      <w:divBdr>
        <w:top w:val="none" w:sz="0" w:space="0" w:color="auto"/>
        <w:left w:val="none" w:sz="0" w:space="0" w:color="auto"/>
        <w:bottom w:val="none" w:sz="0" w:space="0" w:color="auto"/>
        <w:right w:val="none" w:sz="0" w:space="0" w:color="auto"/>
      </w:divBdr>
    </w:div>
    <w:div w:id="1362054823">
      <w:bodyDiv w:val="1"/>
      <w:marLeft w:val="0"/>
      <w:marRight w:val="0"/>
      <w:marTop w:val="0"/>
      <w:marBottom w:val="0"/>
      <w:divBdr>
        <w:top w:val="none" w:sz="0" w:space="0" w:color="auto"/>
        <w:left w:val="none" w:sz="0" w:space="0" w:color="auto"/>
        <w:bottom w:val="none" w:sz="0" w:space="0" w:color="auto"/>
        <w:right w:val="none" w:sz="0" w:space="0" w:color="auto"/>
      </w:divBdr>
    </w:div>
    <w:div w:id="1366518460">
      <w:bodyDiv w:val="1"/>
      <w:marLeft w:val="0"/>
      <w:marRight w:val="0"/>
      <w:marTop w:val="0"/>
      <w:marBottom w:val="0"/>
      <w:divBdr>
        <w:top w:val="none" w:sz="0" w:space="0" w:color="auto"/>
        <w:left w:val="none" w:sz="0" w:space="0" w:color="auto"/>
        <w:bottom w:val="none" w:sz="0" w:space="0" w:color="auto"/>
        <w:right w:val="none" w:sz="0" w:space="0" w:color="auto"/>
      </w:divBdr>
    </w:div>
    <w:div w:id="1368288253">
      <w:bodyDiv w:val="1"/>
      <w:marLeft w:val="0"/>
      <w:marRight w:val="0"/>
      <w:marTop w:val="0"/>
      <w:marBottom w:val="0"/>
      <w:divBdr>
        <w:top w:val="none" w:sz="0" w:space="0" w:color="auto"/>
        <w:left w:val="none" w:sz="0" w:space="0" w:color="auto"/>
        <w:bottom w:val="none" w:sz="0" w:space="0" w:color="auto"/>
        <w:right w:val="none" w:sz="0" w:space="0" w:color="auto"/>
      </w:divBdr>
    </w:div>
    <w:div w:id="1380007756">
      <w:bodyDiv w:val="1"/>
      <w:marLeft w:val="0"/>
      <w:marRight w:val="0"/>
      <w:marTop w:val="0"/>
      <w:marBottom w:val="0"/>
      <w:divBdr>
        <w:top w:val="none" w:sz="0" w:space="0" w:color="auto"/>
        <w:left w:val="none" w:sz="0" w:space="0" w:color="auto"/>
        <w:bottom w:val="none" w:sz="0" w:space="0" w:color="auto"/>
        <w:right w:val="none" w:sz="0" w:space="0" w:color="auto"/>
      </w:divBdr>
    </w:div>
    <w:div w:id="1403986969">
      <w:bodyDiv w:val="1"/>
      <w:marLeft w:val="0"/>
      <w:marRight w:val="0"/>
      <w:marTop w:val="0"/>
      <w:marBottom w:val="0"/>
      <w:divBdr>
        <w:top w:val="none" w:sz="0" w:space="0" w:color="auto"/>
        <w:left w:val="none" w:sz="0" w:space="0" w:color="auto"/>
        <w:bottom w:val="none" w:sz="0" w:space="0" w:color="auto"/>
        <w:right w:val="none" w:sz="0" w:space="0" w:color="auto"/>
      </w:divBdr>
    </w:div>
    <w:div w:id="1445154292">
      <w:bodyDiv w:val="1"/>
      <w:marLeft w:val="0"/>
      <w:marRight w:val="0"/>
      <w:marTop w:val="0"/>
      <w:marBottom w:val="0"/>
      <w:divBdr>
        <w:top w:val="none" w:sz="0" w:space="0" w:color="auto"/>
        <w:left w:val="none" w:sz="0" w:space="0" w:color="auto"/>
        <w:bottom w:val="none" w:sz="0" w:space="0" w:color="auto"/>
        <w:right w:val="none" w:sz="0" w:space="0" w:color="auto"/>
      </w:divBdr>
    </w:div>
    <w:div w:id="1480730159">
      <w:bodyDiv w:val="1"/>
      <w:marLeft w:val="0"/>
      <w:marRight w:val="0"/>
      <w:marTop w:val="0"/>
      <w:marBottom w:val="0"/>
      <w:divBdr>
        <w:top w:val="none" w:sz="0" w:space="0" w:color="auto"/>
        <w:left w:val="none" w:sz="0" w:space="0" w:color="auto"/>
        <w:bottom w:val="none" w:sz="0" w:space="0" w:color="auto"/>
        <w:right w:val="none" w:sz="0" w:space="0" w:color="auto"/>
      </w:divBdr>
    </w:div>
    <w:div w:id="1514219392">
      <w:bodyDiv w:val="1"/>
      <w:marLeft w:val="0"/>
      <w:marRight w:val="0"/>
      <w:marTop w:val="0"/>
      <w:marBottom w:val="0"/>
      <w:divBdr>
        <w:top w:val="none" w:sz="0" w:space="0" w:color="auto"/>
        <w:left w:val="none" w:sz="0" w:space="0" w:color="auto"/>
        <w:bottom w:val="none" w:sz="0" w:space="0" w:color="auto"/>
        <w:right w:val="none" w:sz="0" w:space="0" w:color="auto"/>
      </w:divBdr>
    </w:div>
    <w:div w:id="1573127475">
      <w:bodyDiv w:val="1"/>
      <w:marLeft w:val="0"/>
      <w:marRight w:val="0"/>
      <w:marTop w:val="0"/>
      <w:marBottom w:val="0"/>
      <w:divBdr>
        <w:top w:val="none" w:sz="0" w:space="0" w:color="auto"/>
        <w:left w:val="none" w:sz="0" w:space="0" w:color="auto"/>
        <w:bottom w:val="none" w:sz="0" w:space="0" w:color="auto"/>
        <w:right w:val="none" w:sz="0" w:space="0" w:color="auto"/>
      </w:divBdr>
    </w:div>
    <w:div w:id="1582836556">
      <w:bodyDiv w:val="1"/>
      <w:marLeft w:val="0"/>
      <w:marRight w:val="0"/>
      <w:marTop w:val="0"/>
      <w:marBottom w:val="0"/>
      <w:divBdr>
        <w:top w:val="none" w:sz="0" w:space="0" w:color="auto"/>
        <w:left w:val="none" w:sz="0" w:space="0" w:color="auto"/>
        <w:bottom w:val="none" w:sz="0" w:space="0" w:color="auto"/>
        <w:right w:val="none" w:sz="0" w:space="0" w:color="auto"/>
      </w:divBdr>
    </w:div>
    <w:div w:id="1610307661">
      <w:bodyDiv w:val="1"/>
      <w:marLeft w:val="0"/>
      <w:marRight w:val="0"/>
      <w:marTop w:val="0"/>
      <w:marBottom w:val="0"/>
      <w:divBdr>
        <w:top w:val="none" w:sz="0" w:space="0" w:color="auto"/>
        <w:left w:val="none" w:sz="0" w:space="0" w:color="auto"/>
        <w:bottom w:val="none" w:sz="0" w:space="0" w:color="auto"/>
        <w:right w:val="none" w:sz="0" w:space="0" w:color="auto"/>
      </w:divBdr>
    </w:div>
    <w:div w:id="1615281816">
      <w:bodyDiv w:val="1"/>
      <w:marLeft w:val="0"/>
      <w:marRight w:val="0"/>
      <w:marTop w:val="0"/>
      <w:marBottom w:val="0"/>
      <w:divBdr>
        <w:top w:val="none" w:sz="0" w:space="0" w:color="auto"/>
        <w:left w:val="none" w:sz="0" w:space="0" w:color="auto"/>
        <w:bottom w:val="none" w:sz="0" w:space="0" w:color="auto"/>
        <w:right w:val="none" w:sz="0" w:space="0" w:color="auto"/>
      </w:divBdr>
    </w:div>
    <w:div w:id="1615593921">
      <w:bodyDiv w:val="1"/>
      <w:marLeft w:val="0"/>
      <w:marRight w:val="0"/>
      <w:marTop w:val="0"/>
      <w:marBottom w:val="0"/>
      <w:divBdr>
        <w:top w:val="none" w:sz="0" w:space="0" w:color="auto"/>
        <w:left w:val="none" w:sz="0" w:space="0" w:color="auto"/>
        <w:bottom w:val="none" w:sz="0" w:space="0" w:color="auto"/>
        <w:right w:val="none" w:sz="0" w:space="0" w:color="auto"/>
      </w:divBdr>
    </w:div>
    <w:div w:id="1684671893">
      <w:bodyDiv w:val="1"/>
      <w:marLeft w:val="0"/>
      <w:marRight w:val="0"/>
      <w:marTop w:val="0"/>
      <w:marBottom w:val="0"/>
      <w:divBdr>
        <w:top w:val="none" w:sz="0" w:space="0" w:color="auto"/>
        <w:left w:val="none" w:sz="0" w:space="0" w:color="auto"/>
        <w:bottom w:val="none" w:sz="0" w:space="0" w:color="auto"/>
        <w:right w:val="none" w:sz="0" w:space="0" w:color="auto"/>
      </w:divBdr>
    </w:div>
    <w:div w:id="1693338476">
      <w:bodyDiv w:val="1"/>
      <w:marLeft w:val="0"/>
      <w:marRight w:val="0"/>
      <w:marTop w:val="0"/>
      <w:marBottom w:val="0"/>
      <w:divBdr>
        <w:top w:val="none" w:sz="0" w:space="0" w:color="auto"/>
        <w:left w:val="none" w:sz="0" w:space="0" w:color="auto"/>
        <w:bottom w:val="none" w:sz="0" w:space="0" w:color="auto"/>
        <w:right w:val="none" w:sz="0" w:space="0" w:color="auto"/>
      </w:divBdr>
    </w:div>
    <w:div w:id="1698114277">
      <w:bodyDiv w:val="1"/>
      <w:marLeft w:val="0"/>
      <w:marRight w:val="0"/>
      <w:marTop w:val="0"/>
      <w:marBottom w:val="0"/>
      <w:divBdr>
        <w:top w:val="none" w:sz="0" w:space="0" w:color="auto"/>
        <w:left w:val="none" w:sz="0" w:space="0" w:color="auto"/>
        <w:bottom w:val="none" w:sz="0" w:space="0" w:color="auto"/>
        <w:right w:val="none" w:sz="0" w:space="0" w:color="auto"/>
      </w:divBdr>
    </w:div>
    <w:div w:id="1727338823">
      <w:bodyDiv w:val="1"/>
      <w:marLeft w:val="0"/>
      <w:marRight w:val="0"/>
      <w:marTop w:val="0"/>
      <w:marBottom w:val="0"/>
      <w:divBdr>
        <w:top w:val="none" w:sz="0" w:space="0" w:color="auto"/>
        <w:left w:val="none" w:sz="0" w:space="0" w:color="auto"/>
        <w:bottom w:val="none" w:sz="0" w:space="0" w:color="auto"/>
        <w:right w:val="none" w:sz="0" w:space="0" w:color="auto"/>
      </w:divBdr>
    </w:div>
    <w:div w:id="1744836386">
      <w:bodyDiv w:val="1"/>
      <w:marLeft w:val="0"/>
      <w:marRight w:val="0"/>
      <w:marTop w:val="0"/>
      <w:marBottom w:val="0"/>
      <w:divBdr>
        <w:top w:val="none" w:sz="0" w:space="0" w:color="auto"/>
        <w:left w:val="none" w:sz="0" w:space="0" w:color="auto"/>
        <w:bottom w:val="none" w:sz="0" w:space="0" w:color="auto"/>
        <w:right w:val="none" w:sz="0" w:space="0" w:color="auto"/>
      </w:divBdr>
    </w:div>
    <w:div w:id="1747455068">
      <w:bodyDiv w:val="1"/>
      <w:marLeft w:val="0"/>
      <w:marRight w:val="0"/>
      <w:marTop w:val="0"/>
      <w:marBottom w:val="0"/>
      <w:divBdr>
        <w:top w:val="none" w:sz="0" w:space="0" w:color="auto"/>
        <w:left w:val="none" w:sz="0" w:space="0" w:color="auto"/>
        <w:bottom w:val="none" w:sz="0" w:space="0" w:color="auto"/>
        <w:right w:val="none" w:sz="0" w:space="0" w:color="auto"/>
      </w:divBdr>
    </w:div>
    <w:div w:id="1765611943">
      <w:bodyDiv w:val="1"/>
      <w:marLeft w:val="0"/>
      <w:marRight w:val="0"/>
      <w:marTop w:val="0"/>
      <w:marBottom w:val="0"/>
      <w:divBdr>
        <w:top w:val="none" w:sz="0" w:space="0" w:color="auto"/>
        <w:left w:val="none" w:sz="0" w:space="0" w:color="auto"/>
        <w:bottom w:val="none" w:sz="0" w:space="0" w:color="auto"/>
        <w:right w:val="none" w:sz="0" w:space="0" w:color="auto"/>
      </w:divBdr>
    </w:div>
    <w:div w:id="1826318415">
      <w:bodyDiv w:val="1"/>
      <w:marLeft w:val="0"/>
      <w:marRight w:val="0"/>
      <w:marTop w:val="0"/>
      <w:marBottom w:val="0"/>
      <w:divBdr>
        <w:top w:val="none" w:sz="0" w:space="0" w:color="auto"/>
        <w:left w:val="none" w:sz="0" w:space="0" w:color="auto"/>
        <w:bottom w:val="none" w:sz="0" w:space="0" w:color="auto"/>
        <w:right w:val="none" w:sz="0" w:space="0" w:color="auto"/>
      </w:divBdr>
    </w:div>
    <w:div w:id="1862939506">
      <w:bodyDiv w:val="1"/>
      <w:marLeft w:val="0"/>
      <w:marRight w:val="0"/>
      <w:marTop w:val="0"/>
      <w:marBottom w:val="0"/>
      <w:divBdr>
        <w:top w:val="none" w:sz="0" w:space="0" w:color="auto"/>
        <w:left w:val="none" w:sz="0" w:space="0" w:color="auto"/>
        <w:bottom w:val="none" w:sz="0" w:space="0" w:color="auto"/>
        <w:right w:val="none" w:sz="0" w:space="0" w:color="auto"/>
      </w:divBdr>
    </w:div>
    <w:div w:id="1882788041">
      <w:bodyDiv w:val="1"/>
      <w:marLeft w:val="0"/>
      <w:marRight w:val="0"/>
      <w:marTop w:val="0"/>
      <w:marBottom w:val="0"/>
      <w:divBdr>
        <w:top w:val="none" w:sz="0" w:space="0" w:color="auto"/>
        <w:left w:val="none" w:sz="0" w:space="0" w:color="auto"/>
        <w:bottom w:val="none" w:sz="0" w:space="0" w:color="auto"/>
        <w:right w:val="none" w:sz="0" w:space="0" w:color="auto"/>
      </w:divBdr>
    </w:div>
    <w:div w:id="1885022238">
      <w:bodyDiv w:val="1"/>
      <w:marLeft w:val="0"/>
      <w:marRight w:val="0"/>
      <w:marTop w:val="0"/>
      <w:marBottom w:val="0"/>
      <w:divBdr>
        <w:top w:val="none" w:sz="0" w:space="0" w:color="auto"/>
        <w:left w:val="none" w:sz="0" w:space="0" w:color="auto"/>
        <w:bottom w:val="none" w:sz="0" w:space="0" w:color="auto"/>
        <w:right w:val="none" w:sz="0" w:space="0" w:color="auto"/>
      </w:divBdr>
    </w:div>
    <w:div w:id="1889880870">
      <w:bodyDiv w:val="1"/>
      <w:marLeft w:val="0"/>
      <w:marRight w:val="0"/>
      <w:marTop w:val="0"/>
      <w:marBottom w:val="0"/>
      <w:divBdr>
        <w:top w:val="none" w:sz="0" w:space="0" w:color="auto"/>
        <w:left w:val="none" w:sz="0" w:space="0" w:color="auto"/>
        <w:bottom w:val="none" w:sz="0" w:space="0" w:color="auto"/>
        <w:right w:val="none" w:sz="0" w:space="0" w:color="auto"/>
      </w:divBdr>
    </w:div>
    <w:div w:id="1895967711">
      <w:bodyDiv w:val="1"/>
      <w:marLeft w:val="0"/>
      <w:marRight w:val="0"/>
      <w:marTop w:val="0"/>
      <w:marBottom w:val="0"/>
      <w:divBdr>
        <w:top w:val="none" w:sz="0" w:space="0" w:color="auto"/>
        <w:left w:val="none" w:sz="0" w:space="0" w:color="auto"/>
        <w:bottom w:val="none" w:sz="0" w:space="0" w:color="auto"/>
        <w:right w:val="none" w:sz="0" w:space="0" w:color="auto"/>
      </w:divBdr>
    </w:div>
    <w:div w:id="1912301928">
      <w:bodyDiv w:val="1"/>
      <w:marLeft w:val="0"/>
      <w:marRight w:val="0"/>
      <w:marTop w:val="0"/>
      <w:marBottom w:val="0"/>
      <w:divBdr>
        <w:top w:val="none" w:sz="0" w:space="0" w:color="auto"/>
        <w:left w:val="none" w:sz="0" w:space="0" w:color="auto"/>
        <w:bottom w:val="none" w:sz="0" w:space="0" w:color="auto"/>
        <w:right w:val="none" w:sz="0" w:space="0" w:color="auto"/>
      </w:divBdr>
    </w:div>
    <w:div w:id="1928688809">
      <w:bodyDiv w:val="1"/>
      <w:marLeft w:val="0"/>
      <w:marRight w:val="0"/>
      <w:marTop w:val="0"/>
      <w:marBottom w:val="0"/>
      <w:divBdr>
        <w:top w:val="none" w:sz="0" w:space="0" w:color="auto"/>
        <w:left w:val="none" w:sz="0" w:space="0" w:color="auto"/>
        <w:bottom w:val="none" w:sz="0" w:space="0" w:color="auto"/>
        <w:right w:val="none" w:sz="0" w:space="0" w:color="auto"/>
      </w:divBdr>
    </w:div>
    <w:div w:id="1944266229">
      <w:bodyDiv w:val="1"/>
      <w:marLeft w:val="0"/>
      <w:marRight w:val="0"/>
      <w:marTop w:val="0"/>
      <w:marBottom w:val="0"/>
      <w:divBdr>
        <w:top w:val="none" w:sz="0" w:space="0" w:color="auto"/>
        <w:left w:val="none" w:sz="0" w:space="0" w:color="auto"/>
        <w:bottom w:val="none" w:sz="0" w:space="0" w:color="auto"/>
        <w:right w:val="none" w:sz="0" w:space="0" w:color="auto"/>
      </w:divBdr>
    </w:div>
    <w:div w:id="1951350589">
      <w:bodyDiv w:val="1"/>
      <w:marLeft w:val="0"/>
      <w:marRight w:val="0"/>
      <w:marTop w:val="0"/>
      <w:marBottom w:val="0"/>
      <w:divBdr>
        <w:top w:val="none" w:sz="0" w:space="0" w:color="auto"/>
        <w:left w:val="none" w:sz="0" w:space="0" w:color="auto"/>
        <w:bottom w:val="none" w:sz="0" w:space="0" w:color="auto"/>
        <w:right w:val="none" w:sz="0" w:space="0" w:color="auto"/>
      </w:divBdr>
    </w:div>
    <w:div w:id="1962302274">
      <w:bodyDiv w:val="1"/>
      <w:marLeft w:val="0"/>
      <w:marRight w:val="0"/>
      <w:marTop w:val="0"/>
      <w:marBottom w:val="0"/>
      <w:divBdr>
        <w:top w:val="none" w:sz="0" w:space="0" w:color="auto"/>
        <w:left w:val="none" w:sz="0" w:space="0" w:color="auto"/>
        <w:bottom w:val="none" w:sz="0" w:space="0" w:color="auto"/>
        <w:right w:val="none" w:sz="0" w:space="0" w:color="auto"/>
      </w:divBdr>
    </w:div>
    <w:div w:id="1985810007">
      <w:bodyDiv w:val="1"/>
      <w:marLeft w:val="0"/>
      <w:marRight w:val="0"/>
      <w:marTop w:val="0"/>
      <w:marBottom w:val="0"/>
      <w:divBdr>
        <w:top w:val="none" w:sz="0" w:space="0" w:color="auto"/>
        <w:left w:val="none" w:sz="0" w:space="0" w:color="auto"/>
        <w:bottom w:val="none" w:sz="0" w:space="0" w:color="auto"/>
        <w:right w:val="none" w:sz="0" w:space="0" w:color="auto"/>
      </w:divBdr>
    </w:div>
    <w:div w:id="1990552403">
      <w:bodyDiv w:val="1"/>
      <w:marLeft w:val="0"/>
      <w:marRight w:val="0"/>
      <w:marTop w:val="0"/>
      <w:marBottom w:val="0"/>
      <w:divBdr>
        <w:top w:val="none" w:sz="0" w:space="0" w:color="auto"/>
        <w:left w:val="none" w:sz="0" w:space="0" w:color="auto"/>
        <w:bottom w:val="none" w:sz="0" w:space="0" w:color="auto"/>
        <w:right w:val="none" w:sz="0" w:space="0" w:color="auto"/>
      </w:divBdr>
    </w:div>
    <w:div w:id="1991712832">
      <w:bodyDiv w:val="1"/>
      <w:marLeft w:val="0"/>
      <w:marRight w:val="0"/>
      <w:marTop w:val="0"/>
      <w:marBottom w:val="0"/>
      <w:divBdr>
        <w:top w:val="none" w:sz="0" w:space="0" w:color="auto"/>
        <w:left w:val="none" w:sz="0" w:space="0" w:color="auto"/>
        <w:bottom w:val="none" w:sz="0" w:space="0" w:color="auto"/>
        <w:right w:val="none" w:sz="0" w:space="0" w:color="auto"/>
      </w:divBdr>
    </w:div>
    <w:div w:id="1994484211">
      <w:bodyDiv w:val="1"/>
      <w:marLeft w:val="0"/>
      <w:marRight w:val="0"/>
      <w:marTop w:val="0"/>
      <w:marBottom w:val="0"/>
      <w:divBdr>
        <w:top w:val="none" w:sz="0" w:space="0" w:color="auto"/>
        <w:left w:val="none" w:sz="0" w:space="0" w:color="auto"/>
        <w:bottom w:val="none" w:sz="0" w:space="0" w:color="auto"/>
        <w:right w:val="none" w:sz="0" w:space="0" w:color="auto"/>
      </w:divBdr>
    </w:div>
    <w:div w:id="1999186111">
      <w:bodyDiv w:val="1"/>
      <w:marLeft w:val="0"/>
      <w:marRight w:val="0"/>
      <w:marTop w:val="0"/>
      <w:marBottom w:val="0"/>
      <w:divBdr>
        <w:top w:val="none" w:sz="0" w:space="0" w:color="auto"/>
        <w:left w:val="none" w:sz="0" w:space="0" w:color="auto"/>
        <w:bottom w:val="none" w:sz="0" w:space="0" w:color="auto"/>
        <w:right w:val="none" w:sz="0" w:space="0" w:color="auto"/>
      </w:divBdr>
    </w:div>
    <w:div w:id="2028560400">
      <w:bodyDiv w:val="1"/>
      <w:marLeft w:val="0"/>
      <w:marRight w:val="0"/>
      <w:marTop w:val="0"/>
      <w:marBottom w:val="0"/>
      <w:divBdr>
        <w:top w:val="none" w:sz="0" w:space="0" w:color="auto"/>
        <w:left w:val="none" w:sz="0" w:space="0" w:color="auto"/>
        <w:bottom w:val="none" w:sz="0" w:space="0" w:color="auto"/>
        <w:right w:val="none" w:sz="0" w:space="0" w:color="auto"/>
      </w:divBdr>
    </w:div>
    <w:div w:id="2032753587">
      <w:bodyDiv w:val="1"/>
      <w:marLeft w:val="0"/>
      <w:marRight w:val="0"/>
      <w:marTop w:val="0"/>
      <w:marBottom w:val="0"/>
      <w:divBdr>
        <w:top w:val="none" w:sz="0" w:space="0" w:color="auto"/>
        <w:left w:val="none" w:sz="0" w:space="0" w:color="auto"/>
        <w:bottom w:val="none" w:sz="0" w:space="0" w:color="auto"/>
        <w:right w:val="none" w:sz="0" w:space="0" w:color="auto"/>
      </w:divBdr>
    </w:div>
    <w:div w:id="2061900570">
      <w:bodyDiv w:val="1"/>
      <w:marLeft w:val="0"/>
      <w:marRight w:val="0"/>
      <w:marTop w:val="0"/>
      <w:marBottom w:val="0"/>
      <w:divBdr>
        <w:top w:val="none" w:sz="0" w:space="0" w:color="auto"/>
        <w:left w:val="none" w:sz="0" w:space="0" w:color="auto"/>
        <w:bottom w:val="none" w:sz="0" w:space="0" w:color="auto"/>
        <w:right w:val="none" w:sz="0" w:space="0" w:color="auto"/>
      </w:divBdr>
    </w:div>
    <w:div w:id="2090733780">
      <w:bodyDiv w:val="1"/>
      <w:marLeft w:val="0"/>
      <w:marRight w:val="0"/>
      <w:marTop w:val="0"/>
      <w:marBottom w:val="0"/>
      <w:divBdr>
        <w:top w:val="none" w:sz="0" w:space="0" w:color="auto"/>
        <w:left w:val="none" w:sz="0" w:space="0" w:color="auto"/>
        <w:bottom w:val="none" w:sz="0" w:space="0" w:color="auto"/>
        <w:right w:val="none" w:sz="0" w:space="0" w:color="auto"/>
      </w:divBdr>
    </w:div>
    <w:div w:id="2106880648">
      <w:bodyDiv w:val="1"/>
      <w:marLeft w:val="0"/>
      <w:marRight w:val="0"/>
      <w:marTop w:val="0"/>
      <w:marBottom w:val="0"/>
      <w:divBdr>
        <w:top w:val="none" w:sz="0" w:space="0" w:color="auto"/>
        <w:left w:val="none" w:sz="0" w:space="0" w:color="auto"/>
        <w:bottom w:val="none" w:sz="0" w:space="0" w:color="auto"/>
        <w:right w:val="none" w:sz="0" w:space="0" w:color="auto"/>
      </w:divBdr>
    </w:div>
    <w:div w:id="2106924982">
      <w:bodyDiv w:val="1"/>
      <w:marLeft w:val="0"/>
      <w:marRight w:val="0"/>
      <w:marTop w:val="0"/>
      <w:marBottom w:val="0"/>
      <w:divBdr>
        <w:top w:val="none" w:sz="0" w:space="0" w:color="auto"/>
        <w:left w:val="none" w:sz="0" w:space="0" w:color="auto"/>
        <w:bottom w:val="none" w:sz="0" w:space="0" w:color="auto"/>
        <w:right w:val="none" w:sz="0" w:space="0" w:color="auto"/>
      </w:divBdr>
    </w:div>
    <w:div w:id="2117863438">
      <w:bodyDiv w:val="1"/>
      <w:marLeft w:val="0"/>
      <w:marRight w:val="0"/>
      <w:marTop w:val="0"/>
      <w:marBottom w:val="0"/>
      <w:divBdr>
        <w:top w:val="none" w:sz="0" w:space="0" w:color="auto"/>
        <w:left w:val="none" w:sz="0" w:space="0" w:color="auto"/>
        <w:bottom w:val="none" w:sz="0" w:space="0" w:color="auto"/>
        <w:right w:val="none" w:sz="0" w:space="0" w:color="auto"/>
      </w:divBdr>
    </w:div>
    <w:div w:id="2118795453">
      <w:bodyDiv w:val="1"/>
      <w:marLeft w:val="0"/>
      <w:marRight w:val="0"/>
      <w:marTop w:val="0"/>
      <w:marBottom w:val="0"/>
      <w:divBdr>
        <w:top w:val="none" w:sz="0" w:space="0" w:color="auto"/>
        <w:left w:val="none" w:sz="0" w:space="0" w:color="auto"/>
        <w:bottom w:val="none" w:sz="0" w:space="0" w:color="auto"/>
        <w:right w:val="none" w:sz="0" w:space="0" w:color="auto"/>
      </w:divBdr>
    </w:div>
    <w:div w:id="213092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u.wikipedia.org/wiki/%D0%9F%D0%B8%D1%81%D1%86%D0%BE%D0%B2%D1%81%D0%BA%D0%BE%D0%B5_%D1%81%D0%B5%D0%BB%D1%8C%D1%81%D0%BA%D0%BE%D0%B5_%D0%BF%D0%BE%D1%81%D0%B5%D0%BB%D0%B5%D0%BD%D0%B8%D0%B5" TargetMode="External"/><Relationship Id="rId18" Type="http://schemas.openxmlformats.org/officeDocument/2006/relationships/hyperlink" Target="https://ru.wikipedia.org/wiki/%D0%9F%D0%B8%D1%81%D1%86%D0%BE%D0%B2%D1%81%D0%BA%D0%BE%D0%B5_%D1%81%D0%B5%D0%BB%D1%8C%D1%81%D0%BA%D0%BE%D0%B5_%D0%BF%D0%BE%D1%81%D0%B5%D0%BB%D0%B5%D0%BD%D0%B8%D0%B5" TargetMode="External"/><Relationship Id="rId26" Type="http://schemas.openxmlformats.org/officeDocument/2006/relationships/hyperlink" Target="https://ru.wikipedia.org/wiki/%D0%94%D1%83%D0%BC%D0%B8%D0%BD%D0%B8%D1%87%D0%B8_(%D0%B6%D0%B5%D0%BB%D0%B5%D0%B7%D0%BD%D0%BE%D0%B4%D0%BE%D1%80%D0%BE%D0%B6%D0%BD%D0%B0%D1%8F_%D1%81%D1%82%D0%B0%D0%BD%D1%86%D0%B8%D1%8F,_%D0%9A%D0%B0%D0%BB%D1%83%D0%B6%D1%81%D0%BA%D0%B0%D1%8F_%D0%BE%D0%B1%D0%BB%D0%B0%D1%81%D1%82%D1%8C)" TargetMode="External"/><Relationship Id="rId3" Type="http://schemas.openxmlformats.org/officeDocument/2006/relationships/styles" Target="styles.xml"/><Relationship Id="rId21" Type="http://schemas.openxmlformats.org/officeDocument/2006/relationships/hyperlink" Target="https://ru.wikipedia.org/wiki/%D0%9F%D0%B8%D1%81%D1%86%D0%BE%D0%B2%D1%81%D0%BA%D0%BE%D0%B5_%D1%81%D0%B5%D0%BB%D1%8C%D1%81%D0%BA%D0%BE%D0%B5_%D0%BF%D0%BE%D1%81%D0%B5%D0%BB%D0%B5%D0%BD%D0%B8%D0%B5" TargetMode="External"/><Relationship Id="rId34" Type="http://schemas.openxmlformats.org/officeDocument/2006/relationships/hyperlink" Target="http://docs.cntd.ru/document/901807667" TargetMode="External"/><Relationship Id="rId7" Type="http://schemas.openxmlformats.org/officeDocument/2006/relationships/endnotes" Target="endnotes.xml"/><Relationship Id="rId12" Type="http://schemas.openxmlformats.org/officeDocument/2006/relationships/hyperlink" Target="consultantplus://offline/ref=EF6741D90F344BAF8AE4635E558B0F8702DDEB655C963351856302F9F00575F1EDE999915B213348c5x0H" TargetMode="External"/><Relationship Id="rId17" Type="http://schemas.openxmlformats.org/officeDocument/2006/relationships/hyperlink" Target="https://ru.wikipedia.org/wiki/%D0%9F%D0%B8%D1%81%D1%86%D0%BE%D0%B2%D1%81%D0%BA%D0%BE%D0%B5_%D1%81%D0%B5%D0%BB%D1%8C%D1%81%D0%BA%D0%BE%D0%B5_%D0%BF%D0%BE%D1%81%D0%B5%D0%BB%D0%B5%D0%BD%D0%B8%D0%B5" TargetMode="External"/><Relationship Id="rId25" Type="http://schemas.openxmlformats.org/officeDocument/2006/relationships/hyperlink" Target="https://ru.wikipedia.org/wiki/%D0%94%D1%83%D0%BC%D0%B8%D0%BD%D0%B8%D1%87%D0%B8" TargetMode="External"/><Relationship Id="rId33" Type="http://schemas.openxmlformats.org/officeDocument/2006/relationships/hyperlink" Target="http://docs.cntd.ru/document/901807667"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D0%9F%D0%B8%D1%81%D1%86%D0%BE%D0%B2%D1%81%D0%BA%D0%BE%D0%B5_%D1%81%D0%B5%D0%BB%D1%8C%D1%81%D0%BA%D0%BE%D0%B5_%D0%BF%D0%BE%D1%81%D0%B5%D0%BB%D0%B5%D0%BD%D0%B8%D0%B5" TargetMode="External"/><Relationship Id="rId20" Type="http://schemas.openxmlformats.org/officeDocument/2006/relationships/hyperlink" Target="https://ru.wikipedia.org/wiki/%D0%9F%D0%B8%D1%81%D1%86%D0%BE%D0%B2%D1%81%D0%BA%D0%BE%D0%B5_%D1%81%D0%B5%D0%BB%D1%8C%D1%81%D0%BA%D0%BE%D0%B5_%D0%BF%D0%BE%D1%81%D0%B5%D0%BB%D0%B5%D0%BD%D0%B8%D0%B5"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hart" Target="charts/chart1.xml"/><Relationship Id="rId32" Type="http://schemas.openxmlformats.org/officeDocument/2006/relationships/hyperlink" Target="http://docs.cntd.ru/document/1200107843"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u.wikipedia.org/wiki/%D0%9F%D0%B8%D1%81%D1%86%D0%BE%D0%B2%D1%81%D0%BA%D0%BE%D0%B5_%D1%81%D0%B5%D0%BB%D1%8C%D1%81%D0%BA%D0%BE%D0%B5_%D0%BF%D0%BE%D1%81%D0%B5%D0%BB%D0%B5%D0%BD%D0%B8%D0%B5" TargetMode="External"/><Relationship Id="rId23" Type="http://schemas.openxmlformats.org/officeDocument/2006/relationships/hyperlink" Target="https://ru.wikipedia.org/wiki/%D0%9F%D0%B8%D1%81%D1%86%D0%BE%D0%B2%D1%81%D0%BA%D0%BE%D0%B5_%D1%81%D0%B5%D0%BB%D1%8C%D1%81%D0%BA%D0%BE%D0%B5_%D0%BF%D0%BE%D1%81%D0%B5%D0%BB%D0%B5%D0%BD%D0%B8%D0%B5" TargetMode="External"/><Relationship Id="rId28" Type="http://schemas.openxmlformats.org/officeDocument/2006/relationships/image" Target="media/image2.emf"/><Relationship Id="rId36" Type="http://schemas.openxmlformats.org/officeDocument/2006/relationships/chart" Target="charts/chart3.xml"/><Relationship Id="rId10" Type="http://schemas.openxmlformats.org/officeDocument/2006/relationships/footer" Target="footer1.xml"/><Relationship Id="rId19" Type="http://schemas.openxmlformats.org/officeDocument/2006/relationships/hyperlink" Target="https://ru.wikipedia.org/wiki/%D0%9F%D0%B8%D1%81%D1%86%D0%BE%D0%B2%D1%81%D0%BA%D0%BE%D0%B5_%D1%81%D0%B5%D0%BB%D1%8C%D1%81%D0%BA%D0%BE%D0%B5_%D0%BF%D0%BE%D1%81%D0%B5%D0%BB%D0%B5%D0%BD%D0%B8%D0%B5" TargetMode="Externa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ru.wikipedia.org/wiki/%D0%9F%D0%B8%D1%81%D1%86%D0%BE%D0%B2%D1%81%D0%BA%D0%BE%D0%B5_%D1%81%D0%B5%D0%BB%D1%8C%D1%81%D0%BA%D0%BE%D0%B5_%D0%BF%D0%BE%D1%81%D0%B5%D0%BB%D0%B5%D0%BD%D0%B8%D0%B5" TargetMode="External"/><Relationship Id="rId22" Type="http://schemas.openxmlformats.org/officeDocument/2006/relationships/hyperlink" Target="https://ru.wikipedia.org/wiki/%D0%9F%D0%B8%D1%81%D1%86%D0%BE%D0%B2%D1%81%D0%BA%D0%BE%D0%B5_%D1%81%D0%B5%D0%BB%D1%8C%D1%81%D0%BA%D0%BE%D0%B5_%D0%BF%D0%BE%D1%81%D0%B5%D0%BB%D0%B5%D0%BD%D0%B8%D0%B5" TargetMode="External"/><Relationship Id="rId27" Type="http://schemas.openxmlformats.org/officeDocument/2006/relationships/footer" Target="footer2.xml"/><Relationship Id="rId30" Type="http://schemas.openxmlformats.org/officeDocument/2006/relationships/image" Target="media/image4.png"/><Relationship Id="rId35"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oleObject" Target="file:///E:\&#1056;&#1054;&#1057;&#1058;\&#1050;&#1072;&#1083;&#1091;&#1078;&#1089;&#1082;&#1072;&#1103;%20&#1086;&#1073;&#1083;&#1072;&#1089;&#1090;&#1100;\&#1056;&#1072;&#1089;&#1095;&#1077;&#1090;&#1099;.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Динамика численности населения, чел</a:t>
            </a:r>
          </a:p>
        </c:rich>
      </c:tx>
      <c:spPr>
        <a:noFill/>
        <a:ln>
          <a:noFill/>
        </a:ln>
        <a:effectLst/>
      </c:spPr>
    </c:title>
    <c:plotArea>
      <c:layout/>
      <c:scatterChart>
        <c:scatterStyle val="lineMarker"/>
        <c:ser>
          <c:idx val="0"/>
          <c:order val="0"/>
          <c:spPr>
            <a:ln w="19050" cap="rnd">
              <a:solidFill>
                <a:schemeClr val="accent1"/>
              </a:solidFill>
              <a:round/>
            </a:ln>
            <a:effectLst/>
          </c:spPr>
          <c:marker>
            <c:symbol val="none"/>
          </c:marker>
          <c:xVal>
            <c:numRef>
              <c:f>Лист1!$B$3:$P$3</c:f>
              <c:numCache>
                <c:formatCode>General</c:formatCode>
                <c:ptCount val="15"/>
                <c:pt idx="0">
                  <c:v>2011</c:v>
                </c:pt>
                <c:pt idx="2">
                  <c:v>2012</c:v>
                </c:pt>
                <c:pt idx="3">
                  <c:v>2013</c:v>
                </c:pt>
                <c:pt idx="4">
                  <c:v>2014</c:v>
                </c:pt>
                <c:pt idx="5">
                  <c:v>2015</c:v>
                </c:pt>
                <c:pt idx="6">
                  <c:v>2016</c:v>
                </c:pt>
                <c:pt idx="7">
                  <c:v>2017</c:v>
                </c:pt>
                <c:pt idx="8">
                  <c:v>2018</c:v>
                </c:pt>
                <c:pt idx="9">
                  <c:v>2019</c:v>
                </c:pt>
                <c:pt idx="10">
                  <c:v>2020</c:v>
                </c:pt>
                <c:pt idx="11">
                  <c:v>2021</c:v>
                </c:pt>
                <c:pt idx="12">
                  <c:v>2023</c:v>
                </c:pt>
                <c:pt idx="13">
                  <c:v>2024</c:v>
                </c:pt>
                <c:pt idx="14">
                  <c:v>2025</c:v>
                </c:pt>
              </c:numCache>
            </c:numRef>
          </c:xVal>
          <c:yVal>
            <c:numRef>
              <c:f>Лист1!$B$4:$P$4</c:f>
              <c:numCache>
                <c:formatCode>General</c:formatCode>
                <c:ptCount val="15"/>
                <c:pt idx="0">
                  <c:v>6326</c:v>
                </c:pt>
                <c:pt idx="2">
                  <c:v>6283</c:v>
                </c:pt>
                <c:pt idx="3">
                  <c:v>6131</c:v>
                </c:pt>
                <c:pt idx="4">
                  <c:v>5958</c:v>
                </c:pt>
                <c:pt idx="5">
                  <c:v>5821</c:v>
                </c:pt>
                <c:pt idx="6">
                  <c:v>5638</c:v>
                </c:pt>
                <c:pt idx="7">
                  <c:v>5594</c:v>
                </c:pt>
                <c:pt idx="8">
                  <c:v>5577</c:v>
                </c:pt>
                <c:pt idx="9">
                  <c:v>5460</c:v>
                </c:pt>
                <c:pt idx="10">
                  <c:v>5438</c:v>
                </c:pt>
                <c:pt idx="11">
                  <c:v>5474</c:v>
                </c:pt>
                <c:pt idx="12">
                  <c:v>5377</c:v>
                </c:pt>
                <c:pt idx="13">
                  <c:v>6618</c:v>
                </c:pt>
                <c:pt idx="14">
                  <c:v>6347</c:v>
                </c:pt>
              </c:numCache>
            </c:numRef>
          </c:yVal>
          <c:extLst xmlns:c16r2="http://schemas.microsoft.com/office/drawing/2015/06/chart">
            <c:ext xmlns:c16="http://schemas.microsoft.com/office/drawing/2014/chart" uri="{C3380CC4-5D6E-409C-BE32-E72D297353CC}">
              <c16:uniqueId val="{00000000-86C6-4998-A795-91E7ECED74A9}"/>
            </c:ext>
          </c:extLst>
        </c:ser>
        <c:axId val="204397184"/>
        <c:axId val="204509568"/>
      </c:scatterChart>
      <c:valAx>
        <c:axId val="204397184"/>
        <c:scaling>
          <c:orientation val="minMax"/>
        </c:scaling>
        <c:axPos val="b"/>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509568"/>
        <c:crosses val="autoZero"/>
        <c:crossBetween val="midCat"/>
      </c:valAx>
      <c:valAx>
        <c:axId val="20450956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397184"/>
        <c:crosses val="autoZero"/>
        <c:crossBetween val="midCat"/>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100">
                <a:latin typeface="Times New Roman" panose="02020603050405020304" pitchFamily="18" charset="0"/>
                <a:cs typeface="Times New Roman" panose="02020603050405020304" pitchFamily="18" charset="0"/>
              </a:rPr>
              <a:t>Динимика изменения тарифа на тепловую</a:t>
            </a:r>
            <a:r>
              <a:rPr lang="ru-RU" sz="1100" baseline="0">
                <a:latin typeface="Times New Roman" panose="02020603050405020304" pitchFamily="18" charset="0"/>
                <a:cs typeface="Times New Roman" panose="02020603050405020304" pitchFamily="18" charset="0"/>
              </a:rPr>
              <a:t> энергию, руб./Гкал.</a:t>
            </a:r>
            <a:endParaRPr lang="ru-RU" sz="1100">
              <a:latin typeface="Times New Roman" panose="02020603050405020304" pitchFamily="18" charset="0"/>
              <a:cs typeface="Times New Roman" panose="02020603050405020304" pitchFamily="18" charset="0"/>
            </a:endParaRPr>
          </a:p>
        </c:rich>
      </c:tx>
      <c:layout>
        <c:manualLayout>
          <c:xMode val="edge"/>
          <c:yMode val="edge"/>
          <c:x val="0.16881172002170369"/>
          <c:y val="2.4432809773123926E-2"/>
        </c:manualLayout>
      </c:layout>
      <c:spPr>
        <a:noFill/>
        <a:ln>
          <a:noFill/>
        </a:ln>
        <a:effectLst/>
      </c:spPr>
    </c:title>
    <c:plotArea>
      <c:layout>
        <c:manualLayout>
          <c:layoutTarget val="inner"/>
          <c:xMode val="edge"/>
          <c:yMode val="edge"/>
          <c:x val="0.15092869641294845"/>
          <c:y val="0.19486111111111118"/>
          <c:w val="0.78305030621172367"/>
          <c:h val="0.51201334208223936"/>
        </c:manualLayout>
      </c:layout>
      <c:areaChart>
        <c:grouping val="standard"/>
        <c:ser>
          <c:idx val="0"/>
          <c:order val="0"/>
          <c:spPr>
            <a:solidFill>
              <a:schemeClr val="accent1"/>
            </a:solidFill>
            <a:ln>
              <a:noFill/>
            </a:ln>
            <a:effectLst/>
          </c:spPr>
          <c:dLbls>
            <c:dLbl>
              <c:idx val="0"/>
              <c:layout>
                <c:manualLayout>
                  <c:x val="1.5937195122599918E-2"/>
                  <c:y val="-9.871576933712307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0F9-4E90-B3E1-FBD8DDE81887}"/>
                </c:ext>
              </c:extLst>
            </c:dLbl>
            <c:dLbl>
              <c:idx val="1"/>
              <c:layout>
                <c:manualLayout>
                  <c:x val="6.5111439505408184E-3"/>
                  <c:y val="-0.1365139914505505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0F9-4E90-B3E1-FBD8DDE81887}"/>
                </c:ext>
              </c:extLst>
            </c:dLbl>
            <c:dLbl>
              <c:idx val="3"/>
              <c:layout>
                <c:manualLayout>
                  <c:x val="-1.3511687609782965E-3"/>
                  <c:y val="-0.1980906531761250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0F9-4E90-B3E1-FBD8DDE81887}"/>
                </c:ext>
              </c:extLst>
            </c:dLbl>
            <c:dLbl>
              <c:idx val="5"/>
              <c:layout>
                <c:manualLayout>
                  <c:x val="-6.5111439505409407E-3"/>
                  <c:y val="-0.2012089810017272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0F9-4E90-B3E1-FBD8DDE81887}"/>
                </c:ext>
              </c:extLst>
            </c:dLbl>
            <c:dLbl>
              <c:idx val="7"/>
              <c:layout>
                <c:manualLayout>
                  <c:x val="-9.9084564505060574E-17"/>
                  <c:y val="-0.2425158318940703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0F9-4E90-B3E1-FBD8DDE81887}"/>
                </c:ext>
              </c:extLst>
            </c:dLbl>
            <c:dLbl>
              <c:idx val="8"/>
              <c:layout>
                <c:manualLayout>
                  <c:x val="2.7023375219565938E-3"/>
                  <c:y val="-0.2705814622913069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0F9-4E90-B3E1-FBD8DDE81887}"/>
                </c:ext>
              </c:extLst>
            </c:dLbl>
            <c:dLbl>
              <c:idx val="9"/>
              <c:layout>
                <c:manualLayout>
                  <c:x val="6.5111439505408436E-3"/>
                  <c:y val="-0.2699098817311048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E0F9-4E90-B3E1-FBD8DDE81887}"/>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Лист14!$H$1:$H$10</c:f>
              <c:strCache>
                <c:ptCount val="10"/>
                <c:pt idx="0">
                  <c:v>01.01 - 30.06.2022</c:v>
                </c:pt>
                <c:pt idx="1">
                  <c:v>01.07 - 31.12.2022</c:v>
                </c:pt>
                <c:pt idx="2">
                  <c:v>01.01 - 30.06.2023</c:v>
                </c:pt>
                <c:pt idx="3">
                  <c:v>01.07 - 31.12.2023</c:v>
                </c:pt>
                <c:pt idx="4">
                  <c:v>01.01 - 30.06.2024</c:v>
                </c:pt>
                <c:pt idx="5">
                  <c:v>01.07 - 31.12.2024</c:v>
                </c:pt>
                <c:pt idx="6">
                  <c:v>01.01 - 30.06.2025</c:v>
                </c:pt>
                <c:pt idx="7">
                  <c:v>01.07 - 31.12.2025</c:v>
                </c:pt>
                <c:pt idx="8">
                  <c:v>01.01 - 30.06.2026</c:v>
                </c:pt>
                <c:pt idx="9">
                  <c:v>01.07 - 31.12.2026</c:v>
                </c:pt>
              </c:strCache>
            </c:strRef>
          </c:cat>
          <c:val>
            <c:numRef>
              <c:f>Лист14!$I$1:$I$10</c:f>
              <c:numCache>
                <c:formatCode>General</c:formatCode>
                <c:ptCount val="10"/>
                <c:pt idx="0">
                  <c:v>2229.13</c:v>
                </c:pt>
                <c:pt idx="1">
                  <c:v>2318.29</c:v>
                </c:pt>
                <c:pt idx="2">
                  <c:v>2318.29</c:v>
                </c:pt>
                <c:pt idx="3">
                  <c:v>2399.16</c:v>
                </c:pt>
                <c:pt idx="4">
                  <c:v>2399.16</c:v>
                </c:pt>
                <c:pt idx="5">
                  <c:v>2483</c:v>
                </c:pt>
                <c:pt idx="6">
                  <c:v>2483</c:v>
                </c:pt>
                <c:pt idx="7">
                  <c:v>2555.54</c:v>
                </c:pt>
                <c:pt idx="8">
                  <c:v>2555.54</c:v>
                </c:pt>
                <c:pt idx="9">
                  <c:v>2630.2599999999998</c:v>
                </c:pt>
              </c:numCache>
            </c:numRef>
          </c:val>
          <c:extLst xmlns:c16r2="http://schemas.microsoft.com/office/drawing/2015/06/chart">
            <c:ext xmlns:c16="http://schemas.microsoft.com/office/drawing/2014/chart" uri="{C3380CC4-5D6E-409C-BE32-E72D297353CC}">
              <c16:uniqueId val="{00000007-E0F9-4E90-B3E1-FBD8DDE81887}"/>
            </c:ext>
          </c:extLst>
        </c:ser>
        <c:axId val="204516736"/>
        <c:axId val="204371072"/>
      </c:areaChart>
      <c:catAx>
        <c:axId val="204516736"/>
        <c:scaling>
          <c:orientation val="minMax"/>
        </c:scaling>
        <c:axPos val="b"/>
        <c:numFmt formatCode="General" sourceLinked="1"/>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371072"/>
        <c:crosses val="autoZero"/>
        <c:auto val="1"/>
        <c:lblAlgn val="ctr"/>
        <c:lblOffset val="100"/>
      </c:catAx>
      <c:valAx>
        <c:axId val="20437107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516736"/>
        <c:crosses val="autoZero"/>
        <c:crossBetween val="midCat"/>
      </c:valAx>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Динимика изменения тарифа на тепловую</a:t>
            </a:r>
            <a:r>
              <a:rPr lang="ru-RU" sz="1200" baseline="0">
                <a:latin typeface="Times New Roman" panose="02020603050405020304" pitchFamily="18" charset="0"/>
                <a:cs typeface="Times New Roman" panose="02020603050405020304" pitchFamily="18" charset="0"/>
              </a:rPr>
              <a:t> энергию 2023-2026 г.г., руб./Гкал.</a:t>
            </a:r>
            <a:endParaRPr lang="ru-RU" sz="1200">
              <a:latin typeface="Times New Roman" panose="02020603050405020304" pitchFamily="18" charset="0"/>
              <a:cs typeface="Times New Roman" panose="02020603050405020304" pitchFamily="18" charset="0"/>
            </a:endParaRPr>
          </a:p>
        </c:rich>
      </c:tx>
      <c:layout>
        <c:manualLayout>
          <c:xMode val="edge"/>
          <c:yMode val="edge"/>
          <c:x val="0.16230059685295714"/>
          <c:y val="2.4432703295384373E-2"/>
        </c:manualLayout>
      </c:layout>
      <c:spPr>
        <a:noFill/>
        <a:ln>
          <a:noFill/>
        </a:ln>
        <a:effectLst/>
      </c:spPr>
    </c:title>
    <c:plotArea>
      <c:layout>
        <c:manualLayout>
          <c:layoutTarget val="inner"/>
          <c:xMode val="edge"/>
          <c:yMode val="edge"/>
          <c:x val="0.15092869641294845"/>
          <c:y val="0.19486111111111118"/>
          <c:w val="0.78305030621172367"/>
          <c:h val="0.51201334208223936"/>
        </c:manualLayout>
      </c:layout>
      <c:areaChart>
        <c:grouping val="standard"/>
        <c:ser>
          <c:idx val="0"/>
          <c:order val="0"/>
          <c:spPr>
            <a:solidFill>
              <a:schemeClr val="accent1"/>
            </a:solidFill>
            <a:ln>
              <a:noFill/>
            </a:ln>
            <a:effectLst/>
          </c:spPr>
          <c:dLbls>
            <c:dLbl>
              <c:idx val="0"/>
              <c:layout>
                <c:manualLayout>
                  <c:x val="3.2555615843733038E-2"/>
                  <c:y val="-7.676352697894349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515-4722-99B4-AB5A8BB84A0D}"/>
                </c:ext>
              </c:extLst>
            </c:dLbl>
            <c:dLbl>
              <c:idx val="1"/>
              <c:layout>
                <c:manualLayout>
                  <c:x val="-2.1703743895822038E-3"/>
                  <c:y val="-0.1726342320896772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515-4722-99B4-AB5A8BB84A0D}"/>
                </c:ext>
              </c:extLst>
            </c:dLbl>
            <c:dLbl>
              <c:idx val="2"/>
              <c:layout>
                <c:manualLayout>
                  <c:x val="-6.5111231687466501E-3"/>
                  <c:y val="-0.1429025087329312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515-4722-99B4-AB5A8BB84A0D}"/>
                </c:ext>
              </c:extLst>
            </c:dLbl>
            <c:dLbl>
              <c:idx val="3"/>
              <c:layout>
                <c:manualLayout>
                  <c:x val="-2.1703743895822038E-3"/>
                  <c:y val="-0.1743558134940977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515-4722-99B4-AB5A8BB84A0D}"/>
                </c:ext>
              </c:extLst>
            </c:dLbl>
            <c:dLbl>
              <c:idx val="4"/>
              <c:layout>
                <c:manualLayout>
                  <c:x val="0"/>
                  <c:y val="-0.1714830104795173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1515-4722-99B4-AB5A8BB84A0D}"/>
                </c:ext>
              </c:extLst>
            </c:dLbl>
            <c:dLbl>
              <c:idx val="5"/>
              <c:layout>
                <c:manualLayout>
                  <c:x val="-8.6814975583288188E-3"/>
                  <c:y val="-0.23017880942081345"/>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515-4722-99B4-AB5A8BB84A0D}"/>
                </c:ext>
              </c:extLst>
            </c:dLbl>
            <c:dLbl>
              <c:idx val="6"/>
              <c:layout>
                <c:manualLayout>
                  <c:x val="-1.0851871947911105E-2"/>
                  <c:y val="-0.2159415687519848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515-4722-99B4-AB5A8BB84A0D}"/>
                </c:ext>
              </c:extLst>
            </c:dLbl>
            <c:dLbl>
              <c:idx val="7"/>
              <c:layout>
                <c:manualLayout>
                  <c:x val="-6.5111231687466102E-3"/>
                  <c:y val="-0.2151036574540598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515-4722-99B4-AB5A8BB84A0D}"/>
                </c:ext>
              </c:extLst>
            </c:dLbl>
            <c:dLbl>
              <c:idx val="8"/>
              <c:layout>
                <c:manualLayout>
                  <c:x val="0"/>
                  <c:y val="-0.2508732931089234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1515-4722-99B4-AB5A8BB84A0D}"/>
                </c:ext>
              </c:extLst>
            </c:dLbl>
            <c:dLbl>
              <c:idx val="9"/>
              <c:layout>
                <c:manualLayout>
                  <c:x val="-4.3407487791644076E-3"/>
                  <c:y val="-0.2672159390682706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515-4722-99B4-AB5A8BB84A0D}"/>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'диагр тариф'!$H$1:$H$10</c:f>
              <c:strCache>
                <c:ptCount val="10"/>
                <c:pt idx="0">
                  <c:v>2023 г.</c:v>
                </c:pt>
                <c:pt idx="1">
                  <c:v>01.01.2024 - 30.06.2024</c:v>
                </c:pt>
                <c:pt idx="2">
                  <c:v>01.07.2024 - 31.12.2024</c:v>
                </c:pt>
                <c:pt idx="3">
                  <c:v>01.07 - 31.12.2023</c:v>
                </c:pt>
                <c:pt idx="4">
                  <c:v>01.01 - 30.06.2024</c:v>
                </c:pt>
                <c:pt idx="5">
                  <c:v>01.07 - 31.12.2024</c:v>
                </c:pt>
                <c:pt idx="6">
                  <c:v>01.01 - 30.06.2025</c:v>
                </c:pt>
                <c:pt idx="7">
                  <c:v>01.07 - 31.12.2025</c:v>
                </c:pt>
                <c:pt idx="8">
                  <c:v>01.01 - 30.06.2026</c:v>
                </c:pt>
                <c:pt idx="9">
                  <c:v>01.07 - 31.12.2026</c:v>
                </c:pt>
              </c:strCache>
            </c:strRef>
          </c:cat>
          <c:val>
            <c:numRef>
              <c:f>'диагр тариф'!$I$1:$I$10</c:f>
              <c:numCache>
                <c:formatCode>General</c:formatCode>
                <c:ptCount val="10"/>
                <c:pt idx="0">
                  <c:v>2229.13</c:v>
                </c:pt>
                <c:pt idx="1">
                  <c:v>2318.29</c:v>
                </c:pt>
                <c:pt idx="2">
                  <c:v>2318.29</c:v>
                </c:pt>
                <c:pt idx="3">
                  <c:v>2399.16</c:v>
                </c:pt>
                <c:pt idx="4">
                  <c:v>2399.16</c:v>
                </c:pt>
                <c:pt idx="5">
                  <c:v>2483</c:v>
                </c:pt>
                <c:pt idx="6">
                  <c:v>2483</c:v>
                </c:pt>
                <c:pt idx="7">
                  <c:v>2555.54</c:v>
                </c:pt>
                <c:pt idx="8">
                  <c:v>2555.54</c:v>
                </c:pt>
                <c:pt idx="9">
                  <c:v>2630.2599999999998</c:v>
                </c:pt>
              </c:numCache>
            </c:numRef>
          </c:val>
          <c:extLst xmlns:c16r2="http://schemas.microsoft.com/office/drawing/2015/06/chart">
            <c:ext xmlns:c16="http://schemas.microsoft.com/office/drawing/2014/chart" uri="{C3380CC4-5D6E-409C-BE32-E72D297353CC}">
              <c16:uniqueId val="{00000006-1515-4722-99B4-AB5A8BB84A0D}"/>
            </c:ext>
          </c:extLst>
        </c:ser>
        <c:axId val="204674176"/>
        <c:axId val="204675712"/>
      </c:areaChart>
      <c:catAx>
        <c:axId val="204674176"/>
        <c:scaling>
          <c:orientation val="minMax"/>
        </c:scaling>
        <c:axPos val="b"/>
        <c:numFmt formatCode="General" sourceLinked="1"/>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675712"/>
        <c:crosses val="autoZero"/>
        <c:auto val="1"/>
        <c:lblAlgn val="ctr"/>
        <c:lblOffset val="100"/>
      </c:catAx>
      <c:valAx>
        <c:axId val="20467571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674176"/>
        <c:crosses val="autoZero"/>
        <c:crossBetween val="midCat"/>
      </c:valAx>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86019-AB4D-4D51-A08C-D602CFA7E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109</Pages>
  <Words>30278</Words>
  <Characters>172590</Characters>
  <Application>Microsoft Office Word</Application>
  <DocSecurity>0</DocSecurity>
  <Lines>1438</Lines>
  <Paragraphs>404</Paragraphs>
  <ScaleCrop>false</ScaleCrop>
  <HeadingPairs>
    <vt:vector size="2" baseType="variant">
      <vt:variant>
        <vt:lpstr>Название</vt:lpstr>
      </vt:variant>
      <vt:variant>
        <vt:i4>1</vt:i4>
      </vt:variant>
    </vt:vector>
  </HeadingPairs>
  <TitlesOfParts>
    <vt:vector size="1" baseType="lpstr">
      <vt:lpstr>Актуализация схемы теплоснабжения городского поселения «Поселок Думиничи» Думиничского района Калужской области на период 2025-2040 г.г</vt:lpstr>
    </vt:vector>
  </TitlesOfParts>
  <Company>Krokoz™</Company>
  <LinksUpToDate>false</LinksUpToDate>
  <CharactersWithSpaces>202464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Актуализация схемы теплоснабжения городского поселения «Поселок Думиничи» Думиничского района Калужской области на период 2025-2040 г.г</dc:title>
  <dc:creator>Александр</dc:creator>
  <cp:lastModifiedBy>МКУ</cp:lastModifiedBy>
  <cp:revision>13</cp:revision>
  <cp:lastPrinted>2024-04-22T12:58:00Z</cp:lastPrinted>
  <dcterms:created xsi:type="dcterms:W3CDTF">2025-06-09T15:32:00Z</dcterms:created>
  <dcterms:modified xsi:type="dcterms:W3CDTF">2025-06-23T06:32:00Z</dcterms:modified>
</cp:coreProperties>
</file>