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273" w:rsidRPr="00BA55AE" w:rsidRDefault="004F6273" w:rsidP="00BA55AE">
      <w:pPr>
        <w:pStyle w:val="a7"/>
        <w:rPr>
          <w:sz w:val="28"/>
          <w:szCs w:val="28"/>
          <w:lang w:val="ru-RU"/>
        </w:rPr>
      </w:pPr>
    </w:p>
    <w:p w:rsidR="004F6273" w:rsidRPr="00BA55AE" w:rsidRDefault="004F6273" w:rsidP="00BA55AE">
      <w:pPr>
        <w:pStyle w:val="a7"/>
        <w:jc w:val="center"/>
        <w:rPr>
          <w:sz w:val="28"/>
          <w:szCs w:val="28"/>
          <w:lang w:val="ru-RU"/>
        </w:rPr>
      </w:pPr>
    </w:p>
    <w:p w:rsidR="0001420B" w:rsidRPr="00BA55AE" w:rsidRDefault="0001420B" w:rsidP="00BA55AE">
      <w:pPr>
        <w:pStyle w:val="a7"/>
        <w:rPr>
          <w:sz w:val="28"/>
          <w:szCs w:val="28"/>
          <w:lang w:val="ru-RU"/>
        </w:rPr>
      </w:pPr>
    </w:p>
    <w:p w:rsidR="004906C8" w:rsidRPr="00BA55AE" w:rsidRDefault="004906C8" w:rsidP="00BA55AE">
      <w:pPr>
        <w:pStyle w:val="a7"/>
        <w:rPr>
          <w:sz w:val="28"/>
          <w:szCs w:val="28"/>
          <w:lang w:val="ru-RU"/>
        </w:rPr>
      </w:pPr>
    </w:p>
    <w:p w:rsidR="004906C8" w:rsidRPr="00BA55AE" w:rsidRDefault="004906C8" w:rsidP="00BA55AE">
      <w:pPr>
        <w:pStyle w:val="a7"/>
        <w:jc w:val="center"/>
        <w:rPr>
          <w:sz w:val="28"/>
          <w:szCs w:val="28"/>
          <w:lang w:val="ru-RU"/>
        </w:rPr>
      </w:pPr>
    </w:p>
    <w:p w:rsidR="004906C8" w:rsidRPr="00BA55AE" w:rsidRDefault="004906C8" w:rsidP="00BA55AE">
      <w:pPr>
        <w:pStyle w:val="a7"/>
        <w:ind w:firstLine="4111"/>
        <w:rPr>
          <w:sz w:val="28"/>
          <w:szCs w:val="28"/>
          <w:lang w:val="ru-RU"/>
        </w:rPr>
      </w:pPr>
    </w:p>
    <w:p w:rsidR="004906C8" w:rsidRPr="00BA55AE" w:rsidRDefault="00BA55AE" w:rsidP="00BA55AE">
      <w:pPr>
        <w:spacing w:after="0" w:line="240" w:lineRule="auto"/>
        <w:jc w:val="center"/>
        <w:rPr>
          <w:rFonts w:cs="Times New Roman"/>
          <w:b/>
          <w:szCs w:val="28"/>
        </w:rPr>
      </w:pPr>
      <w:r w:rsidRPr="00BA55AE">
        <w:rPr>
          <w:rFonts w:eastAsia="Adobe Fan Heiti Std B" w:cs="Times New Roman"/>
          <w:b/>
          <w:i/>
          <w:noProof/>
          <w:szCs w:val="28"/>
          <w:lang w:eastAsia="ru-RU"/>
        </w:rPr>
        <w:drawing>
          <wp:inline distT="0" distB="0" distL="0" distR="0">
            <wp:extent cx="1603315" cy="1836752"/>
            <wp:effectExtent l="0" t="0" r="0" b="0"/>
            <wp:docPr id="3" name="Рисунок 13" descr="C:\Users\User\Desktop\duminichskii_rayon_co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C:\Users\User\Desktop\duminichskii_rayon_coa.gif"/>
                    <pic:cNvPicPr>
                      <a:picLocks noChangeAspect="1" noChangeArrowheads="1"/>
                    </pic:cNvPicPr>
                  </pic:nvPicPr>
                  <pic:blipFill>
                    <a:blip r:embed="rId8"/>
                    <a:srcRect/>
                    <a:stretch>
                      <a:fillRect/>
                    </a:stretch>
                  </pic:blipFill>
                  <pic:spPr bwMode="auto">
                    <a:xfrm>
                      <a:off x="0" y="0"/>
                      <a:ext cx="1623434" cy="1859801"/>
                    </a:xfrm>
                    <a:prstGeom prst="rect">
                      <a:avLst/>
                    </a:prstGeom>
                    <a:noFill/>
                    <a:ln w="9525">
                      <a:noFill/>
                      <a:miter lim="800000"/>
                      <a:headEnd/>
                      <a:tailEnd/>
                    </a:ln>
                  </pic:spPr>
                </pic:pic>
              </a:graphicData>
            </a:graphic>
          </wp:inline>
        </w:drawing>
      </w:r>
    </w:p>
    <w:p w:rsidR="004906C8" w:rsidRPr="00BA55AE" w:rsidRDefault="004906C8" w:rsidP="00BA55AE">
      <w:pPr>
        <w:spacing w:after="0" w:line="240" w:lineRule="auto"/>
        <w:ind w:left="113"/>
        <w:jc w:val="center"/>
        <w:rPr>
          <w:rFonts w:cs="Times New Roman"/>
          <w:b/>
          <w:szCs w:val="28"/>
        </w:rPr>
      </w:pPr>
    </w:p>
    <w:p w:rsidR="004906C8" w:rsidRPr="00BA55AE" w:rsidRDefault="004906C8" w:rsidP="00BA55AE">
      <w:pPr>
        <w:spacing w:after="0" w:line="240" w:lineRule="auto"/>
        <w:ind w:left="113"/>
        <w:jc w:val="center"/>
        <w:rPr>
          <w:rFonts w:cs="Times New Roman"/>
          <w:b/>
          <w:szCs w:val="28"/>
        </w:rPr>
      </w:pPr>
      <w:r w:rsidRPr="00BA55AE">
        <w:rPr>
          <w:rFonts w:cs="Times New Roman"/>
          <w:b/>
          <w:szCs w:val="28"/>
        </w:rPr>
        <w:t>АКТУАЛИЗАЦИЯ</w:t>
      </w:r>
    </w:p>
    <w:p w:rsidR="004906C8" w:rsidRPr="00BA55AE" w:rsidRDefault="004906C8" w:rsidP="00BA55AE">
      <w:pPr>
        <w:spacing w:after="0" w:line="240" w:lineRule="auto"/>
        <w:ind w:left="113"/>
        <w:jc w:val="center"/>
        <w:rPr>
          <w:rFonts w:cs="Times New Roman"/>
          <w:b/>
          <w:szCs w:val="28"/>
        </w:rPr>
      </w:pPr>
      <w:r w:rsidRPr="00BA55AE">
        <w:rPr>
          <w:rFonts w:cs="Times New Roman"/>
          <w:b/>
          <w:szCs w:val="28"/>
        </w:rPr>
        <w:t>СХЕМЫ ТЕПЛОСНАБЖЕНИЯ</w:t>
      </w:r>
    </w:p>
    <w:p w:rsidR="004906C8" w:rsidRPr="00BA55AE" w:rsidRDefault="001F094E" w:rsidP="00BA55AE">
      <w:pPr>
        <w:spacing w:after="0" w:line="240" w:lineRule="auto"/>
        <w:ind w:left="113"/>
        <w:jc w:val="center"/>
        <w:rPr>
          <w:rFonts w:cs="Times New Roman"/>
          <w:b/>
          <w:szCs w:val="28"/>
        </w:rPr>
      </w:pPr>
      <w:r>
        <w:rPr>
          <w:rFonts w:cs="Times New Roman"/>
          <w:b/>
          <w:szCs w:val="28"/>
        </w:rPr>
        <w:t>СЕЛЬСКОГО ПОСЕЛЕНИЯ</w:t>
      </w:r>
      <w:r w:rsidR="001B7B92" w:rsidRPr="001B7B92">
        <w:rPr>
          <w:rFonts w:cs="Times New Roman"/>
          <w:b/>
          <w:szCs w:val="28"/>
        </w:rPr>
        <w:t>«СЕЛО НОВОСЛОБОДСК»</w:t>
      </w:r>
    </w:p>
    <w:p w:rsidR="004906C8" w:rsidRPr="00BA55AE" w:rsidRDefault="00BA55AE" w:rsidP="00BA55AE">
      <w:pPr>
        <w:spacing w:after="0" w:line="240" w:lineRule="auto"/>
        <w:ind w:left="113"/>
        <w:jc w:val="center"/>
        <w:rPr>
          <w:rFonts w:cs="Times New Roman"/>
          <w:b/>
          <w:szCs w:val="28"/>
        </w:rPr>
      </w:pPr>
      <w:r w:rsidRPr="00BA55AE">
        <w:rPr>
          <w:rFonts w:cs="Times New Roman"/>
          <w:b/>
          <w:szCs w:val="28"/>
        </w:rPr>
        <w:t>Думиничского</w:t>
      </w:r>
      <w:r w:rsidR="004906C8" w:rsidRPr="00BA55AE">
        <w:rPr>
          <w:rFonts w:cs="Times New Roman"/>
          <w:b/>
          <w:szCs w:val="28"/>
        </w:rPr>
        <w:t xml:space="preserve"> района</w:t>
      </w:r>
    </w:p>
    <w:p w:rsidR="004906C8" w:rsidRPr="00BA55AE" w:rsidRDefault="00BA55AE" w:rsidP="00BA55AE">
      <w:pPr>
        <w:spacing w:after="0" w:line="240" w:lineRule="auto"/>
        <w:ind w:left="113"/>
        <w:jc w:val="center"/>
        <w:rPr>
          <w:rFonts w:cs="Times New Roman"/>
          <w:b/>
          <w:szCs w:val="28"/>
        </w:rPr>
      </w:pPr>
      <w:r w:rsidRPr="00BA55AE">
        <w:rPr>
          <w:rFonts w:cs="Times New Roman"/>
          <w:b/>
          <w:szCs w:val="28"/>
        </w:rPr>
        <w:t>Калужской</w:t>
      </w:r>
      <w:r w:rsidR="004906C8" w:rsidRPr="00BA55AE">
        <w:rPr>
          <w:rFonts w:cs="Times New Roman"/>
          <w:b/>
          <w:szCs w:val="28"/>
        </w:rPr>
        <w:t xml:space="preserve"> области</w:t>
      </w:r>
    </w:p>
    <w:p w:rsidR="004906C8" w:rsidRDefault="00BA55AE" w:rsidP="00BA55AE">
      <w:pPr>
        <w:spacing w:after="0" w:line="240" w:lineRule="auto"/>
        <w:ind w:left="113"/>
        <w:jc w:val="center"/>
        <w:rPr>
          <w:rFonts w:cs="Times New Roman"/>
          <w:b/>
          <w:szCs w:val="28"/>
        </w:rPr>
      </w:pPr>
      <w:r w:rsidRPr="00BA55AE">
        <w:rPr>
          <w:rFonts w:cs="Times New Roman"/>
          <w:b/>
          <w:szCs w:val="28"/>
        </w:rPr>
        <w:t>на период 202</w:t>
      </w:r>
      <w:r w:rsidR="00424286">
        <w:rPr>
          <w:rFonts w:cs="Times New Roman"/>
          <w:b/>
          <w:szCs w:val="28"/>
        </w:rPr>
        <w:t>5</w:t>
      </w:r>
      <w:r w:rsidRPr="00BA55AE">
        <w:rPr>
          <w:rFonts w:cs="Times New Roman"/>
          <w:b/>
          <w:szCs w:val="28"/>
        </w:rPr>
        <w:t>-20</w:t>
      </w:r>
      <w:r w:rsidR="00424286">
        <w:rPr>
          <w:rFonts w:cs="Times New Roman"/>
          <w:b/>
          <w:szCs w:val="28"/>
        </w:rPr>
        <w:t>40</w:t>
      </w:r>
      <w:r w:rsidRPr="00BA55AE">
        <w:rPr>
          <w:rFonts w:cs="Times New Roman"/>
          <w:b/>
          <w:szCs w:val="28"/>
        </w:rPr>
        <w:t xml:space="preserve"> г.г. </w:t>
      </w:r>
    </w:p>
    <w:p w:rsidR="004A6309" w:rsidRPr="004A6309" w:rsidRDefault="004A6309" w:rsidP="00BA55AE">
      <w:pPr>
        <w:spacing w:after="0" w:line="240" w:lineRule="auto"/>
        <w:ind w:left="113"/>
        <w:jc w:val="center"/>
        <w:rPr>
          <w:rFonts w:cs="Times New Roman"/>
          <w:b/>
          <w:szCs w:val="28"/>
        </w:rPr>
      </w:pPr>
      <w:r w:rsidRPr="004A6309">
        <w:rPr>
          <w:b/>
        </w:rPr>
        <w:t>(актуализация на 2026год)</w:t>
      </w:r>
    </w:p>
    <w:p w:rsidR="00424286" w:rsidRDefault="00424286" w:rsidP="00424286">
      <w:pPr>
        <w:spacing w:after="0" w:line="240" w:lineRule="auto"/>
        <w:ind w:left="113"/>
        <w:jc w:val="center"/>
        <w:rPr>
          <w:rFonts w:cs="Times New Roman"/>
          <w:b/>
          <w:szCs w:val="28"/>
        </w:rPr>
      </w:pPr>
    </w:p>
    <w:p w:rsidR="00424286" w:rsidRDefault="00424286" w:rsidP="00424286">
      <w:pPr>
        <w:spacing w:after="0" w:line="240" w:lineRule="auto"/>
        <w:ind w:left="113"/>
        <w:jc w:val="center"/>
        <w:rPr>
          <w:rFonts w:cs="Times New Roman"/>
          <w:b/>
          <w:szCs w:val="28"/>
        </w:rPr>
      </w:pPr>
      <w:r>
        <w:rPr>
          <w:rFonts w:cs="Times New Roman"/>
          <w:b/>
          <w:szCs w:val="28"/>
        </w:rPr>
        <w:t xml:space="preserve">Том </w:t>
      </w:r>
      <w:r w:rsidR="007004A1">
        <w:rPr>
          <w:rFonts w:cs="Times New Roman"/>
          <w:b/>
          <w:szCs w:val="28"/>
        </w:rPr>
        <w:t>1</w:t>
      </w:r>
      <w:r>
        <w:rPr>
          <w:rFonts w:cs="Times New Roman"/>
          <w:b/>
          <w:szCs w:val="28"/>
        </w:rPr>
        <w:t xml:space="preserve"> Утверждаемая часть</w:t>
      </w:r>
    </w:p>
    <w:p w:rsidR="00424286" w:rsidRDefault="00424286" w:rsidP="00424286">
      <w:pPr>
        <w:pStyle w:val="a7"/>
        <w:rPr>
          <w:sz w:val="28"/>
          <w:szCs w:val="28"/>
          <w:lang w:val="ru-RU"/>
        </w:rPr>
      </w:pPr>
    </w:p>
    <w:p w:rsidR="00424286" w:rsidRDefault="00424286" w:rsidP="00424286">
      <w:pPr>
        <w:pStyle w:val="a7"/>
        <w:rPr>
          <w:sz w:val="28"/>
          <w:szCs w:val="28"/>
          <w:lang w:val="ru-RU"/>
        </w:rPr>
      </w:pPr>
    </w:p>
    <w:p w:rsidR="00424286" w:rsidRDefault="00424286" w:rsidP="00424286">
      <w:pPr>
        <w:pStyle w:val="a7"/>
        <w:rPr>
          <w:sz w:val="28"/>
          <w:szCs w:val="28"/>
          <w:lang w:val="ru-RU"/>
        </w:rPr>
      </w:pPr>
    </w:p>
    <w:p w:rsidR="00424286" w:rsidRDefault="00424286" w:rsidP="00424286">
      <w:pPr>
        <w:pStyle w:val="a7"/>
        <w:rPr>
          <w:sz w:val="28"/>
          <w:szCs w:val="28"/>
          <w:lang w:val="ru-RU"/>
        </w:rPr>
      </w:pPr>
    </w:p>
    <w:p w:rsidR="00424286" w:rsidRDefault="00424286" w:rsidP="00424286">
      <w:pPr>
        <w:spacing w:after="0" w:line="240" w:lineRule="auto"/>
        <w:rPr>
          <w:rFonts w:cs="Times New Roman"/>
          <w:i/>
          <w:szCs w:val="28"/>
        </w:rPr>
      </w:pPr>
    </w:p>
    <w:p w:rsidR="00424286" w:rsidRDefault="00424286" w:rsidP="00424286">
      <w:pPr>
        <w:spacing w:after="0" w:line="240" w:lineRule="auto"/>
        <w:rPr>
          <w:rFonts w:cs="Times New Roman"/>
          <w:i/>
          <w:szCs w:val="28"/>
        </w:rPr>
      </w:pPr>
    </w:p>
    <w:p w:rsidR="00424286" w:rsidRDefault="00424286" w:rsidP="00424286">
      <w:pPr>
        <w:spacing w:after="0" w:line="240" w:lineRule="auto"/>
        <w:rPr>
          <w:rFonts w:cs="Times New Roman"/>
          <w:i/>
          <w:szCs w:val="28"/>
        </w:rPr>
      </w:pPr>
    </w:p>
    <w:p w:rsidR="00424286" w:rsidRDefault="00424286" w:rsidP="00424286">
      <w:pPr>
        <w:spacing w:after="0" w:line="240" w:lineRule="auto"/>
        <w:rPr>
          <w:rFonts w:cs="Times New Roman"/>
          <w:i/>
          <w:szCs w:val="28"/>
        </w:rPr>
      </w:pPr>
    </w:p>
    <w:p w:rsidR="00424286" w:rsidRDefault="00424286" w:rsidP="00424286">
      <w:pPr>
        <w:spacing w:after="0" w:line="240" w:lineRule="auto"/>
        <w:rPr>
          <w:rFonts w:cs="Times New Roman"/>
          <w:i/>
          <w:szCs w:val="28"/>
        </w:rPr>
      </w:pPr>
    </w:p>
    <w:p w:rsidR="00424286" w:rsidRDefault="00424286" w:rsidP="00424286">
      <w:pPr>
        <w:spacing w:after="0" w:line="240" w:lineRule="auto"/>
        <w:rPr>
          <w:rFonts w:cs="Times New Roman"/>
          <w:i/>
          <w:szCs w:val="28"/>
        </w:rPr>
      </w:pPr>
    </w:p>
    <w:p w:rsidR="00424286" w:rsidRDefault="00424286" w:rsidP="00424286">
      <w:pPr>
        <w:spacing w:after="0" w:line="240" w:lineRule="auto"/>
        <w:rPr>
          <w:rFonts w:cs="Times New Roman"/>
          <w:szCs w:val="28"/>
        </w:rPr>
      </w:pPr>
    </w:p>
    <w:p w:rsidR="00424286" w:rsidRDefault="00424286" w:rsidP="00424286">
      <w:pPr>
        <w:pStyle w:val="a7"/>
        <w:rPr>
          <w:sz w:val="28"/>
          <w:szCs w:val="28"/>
          <w:lang w:val="ru-RU"/>
        </w:rPr>
      </w:pPr>
    </w:p>
    <w:p w:rsidR="00424286" w:rsidRDefault="00424286" w:rsidP="00424286">
      <w:pPr>
        <w:pStyle w:val="a7"/>
        <w:rPr>
          <w:sz w:val="28"/>
          <w:szCs w:val="28"/>
          <w:lang w:val="ru-RU"/>
        </w:rPr>
      </w:pPr>
    </w:p>
    <w:p w:rsidR="00424286" w:rsidRDefault="00424286" w:rsidP="00424286">
      <w:pPr>
        <w:pStyle w:val="a7"/>
        <w:rPr>
          <w:sz w:val="28"/>
          <w:szCs w:val="28"/>
          <w:lang w:val="ru-RU"/>
        </w:rPr>
      </w:pPr>
    </w:p>
    <w:p w:rsidR="00424286" w:rsidRDefault="00424286" w:rsidP="00424286">
      <w:pPr>
        <w:spacing w:after="0" w:line="240" w:lineRule="auto"/>
        <w:rPr>
          <w:rFonts w:cs="Times New Roman"/>
          <w:szCs w:val="28"/>
        </w:rPr>
      </w:pPr>
      <w:r>
        <w:rPr>
          <w:rFonts w:cs="Times New Roman"/>
          <w:szCs w:val="28"/>
        </w:rPr>
        <w:t>Разработчик:</w:t>
      </w:r>
    </w:p>
    <w:p w:rsidR="00424286" w:rsidRDefault="00424286" w:rsidP="00424286">
      <w:pPr>
        <w:autoSpaceDE w:val="0"/>
        <w:autoSpaceDN w:val="0"/>
        <w:adjustRightInd w:val="0"/>
        <w:spacing w:after="0" w:line="240" w:lineRule="auto"/>
        <w:jc w:val="both"/>
        <w:rPr>
          <w:rFonts w:cs="Times New Roman"/>
          <w:szCs w:val="28"/>
        </w:rPr>
      </w:pPr>
      <w:r>
        <w:rPr>
          <w:rFonts w:cs="Times New Roman"/>
          <w:szCs w:val="28"/>
        </w:rPr>
        <w:t>Индивидуальный предприниматель                            ___________   Н.Н.Сивухо</w:t>
      </w:r>
    </w:p>
    <w:p w:rsidR="00424286" w:rsidRDefault="00424286" w:rsidP="00424286">
      <w:pPr>
        <w:autoSpaceDE w:val="0"/>
        <w:autoSpaceDN w:val="0"/>
        <w:adjustRightInd w:val="0"/>
        <w:spacing w:after="0" w:line="240" w:lineRule="auto"/>
        <w:rPr>
          <w:rFonts w:cs="Times New Roman"/>
          <w:szCs w:val="28"/>
        </w:rPr>
      </w:pPr>
    </w:p>
    <w:p w:rsidR="00424286" w:rsidRDefault="00424286" w:rsidP="00424286">
      <w:pPr>
        <w:pStyle w:val="a7"/>
        <w:ind w:left="4109" w:right="4309"/>
        <w:jc w:val="center"/>
        <w:rPr>
          <w:b/>
          <w:sz w:val="28"/>
          <w:szCs w:val="28"/>
          <w:lang w:val="ru-RU"/>
        </w:rPr>
      </w:pPr>
    </w:p>
    <w:p w:rsidR="00424286" w:rsidRDefault="00424286" w:rsidP="00424286">
      <w:pPr>
        <w:pStyle w:val="a7"/>
        <w:ind w:right="2"/>
        <w:jc w:val="center"/>
        <w:rPr>
          <w:b/>
          <w:sz w:val="28"/>
          <w:szCs w:val="28"/>
          <w:lang w:val="ru-RU"/>
        </w:rPr>
      </w:pPr>
      <w:r>
        <w:rPr>
          <w:b/>
          <w:sz w:val="28"/>
          <w:szCs w:val="28"/>
          <w:lang w:val="ru-RU"/>
        </w:rPr>
        <w:t>2025 г.</w:t>
      </w:r>
    </w:p>
    <w:p w:rsidR="00402BED" w:rsidRPr="00BA55AE" w:rsidRDefault="00402BED" w:rsidP="00BA55AE">
      <w:pPr>
        <w:spacing w:after="0" w:line="240" w:lineRule="auto"/>
        <w:jc w:val="center"/>
        <w:rPr>
          <w:rFonts w:cs="Times New Roman"/>
          <w:szCs w:val="28"/>
        </w:rPr>
        <w:sectPr w:rsidR="00402BED" w:rsidRPr="00BA55AE" w:rsidSect="008A6258">
          <w:headerReference w:type="default" r:id="rId9"/>
          <w:footerReference w:type="default" r:id="rId10"/>
          <w:headerReference w:type="first" r:id="rId11"/>
          <w:pgSz w:w="11910" w:h="16850"/>
          <w:pgMar w:top="1135" w:right="540" w:bottom="280" w:left="1020" w:header="737" w:footer="737" w:gutter="0"/>
          <w:pgBorders w:offsetFrom="page">
            <w:top w:val="single" w:sz="4" w:space="24" w:color="000000"/>
            <w:left w:val="single" w:sz="4" w:space="24" w:color="000000"/>
            <w:bottom w:val="single" w:sz="4" w:space="24" w:color="000000"/>
            <w:right w:val="single" w:sz="4" w:space="24" w:color="000000"/>
          </w:pgBorders>
          <w:cols w:space="720"/>
          <w:titlePg/>
          <w:docGrid w:linePitch="381"/>
        </w:sectPr>
      </w:pPr>
    </w:p>
    <w:bookmarkStart w:id="0" w:name="_Toc32305880" w:displacedByCustomXml="next"/>
    <w:sdt>
      <w:sdtPr>
        <w:rPr>
          <w:rFonts w:ascii="Times New Roman" w:eastAsia="Times New Roman" w:hAnsi="Times New Roman" w:cs="Times New Roman"/>
          <w:caps w:val="0"/>
          <w:color w:val="365F91"/>
          <w:sz w:val="28"/>
          <w:szCs w:val="28"/>
          <w:lang w:val="en-US" w:bidi="en-US"/>
        </w:rPr>
        <w:id w:val="-681975017"/>
        <w:docPartObj>
          <w:docPartGallery w:val="Table of Contents"/>
          <w:docPartUnique/>
        </w:docPartObj>
      </w:sdtPr>
      <w:sdtEndPr>
        <w:rPr>
          <w:rFonts w:eastAsiaTheme="minorHAnsi"/>
          <w:b w:val="0"/>
          <w:bCs w:val="0"/>
          <w:caps/>
          <w:color w:val="auto"/>
          <w:lang w:val="ru-RU" w:bidi="ar-SA"/>
        </w:rPr>
      </w:sdtEndPr>
      <w:sdtContent>
        <w:p w:rsidR="00934A12" w:rsidRPr="00BA55AE" w:rsidRDefault="00934A12" w:rsidP="00D94B4B">
          <w:pPr>
            <w:pStyle w:val="12"/>
            <w:tabs>
              <w:tab w:val="right" w:leader="dot" w:pos="9345"/>
            </w:tabs>
            <w:spacing w:before="0" w:after="0"/>
            <w:jc w:val="center"/>
            <w:rPr>
              <w:rFonts w:ascii="Times New Roman" w:eastAsia="Times New Roman" w:hAnsi="Times New Roman" w:cs="Times New Roman"/>
              <w:b w:val="0"/>
              <w:caps w:val="0"/>
              <w:color w:val="365F91"/>
              <w:sz w:val="22"/>
              <w:szCs w:val="22"/>
              <w:lang w:bidi="en-US"/>
            </w:rPr>
          </w:pPr>
          <w:r w:rsidRPr="00BA55AE">
            <w:rPr>
              <w:rFonts w:ascii="Times New Roman" w:hAnsi="Times New Roman" w:cs="Times New Roman"/>
              <w:b w:val="0"/>
              <w:sz w:val="22"/>
              <w:szCs w:val="22"/>
            </w:rPr>
            <w:t>Оглавление</w:t>
          </w:r>
        </w:p>
        <w:p w:rsidR="00B20C0F" w:rsidRDefault="00D968B7">
          <w:pPr>
            <w:pStyle w:val="12"/>
            <w:tabs>
              <w:tab w:val="right" w:leader="dot" w:pos="9345"/>
            </w:tabs>
            <w:rPr>
              <w:rFonts w:eastAsiaTheme="minorEastAsia"/>
              <w:b w:val="0"/>
              <w:bCs w:val="0"/>
              <w:caps w:val="0"/>
              <w:noProof/>
              <w:sz w:val="22"/>
              <w:szCs w:val="22"/>
              <w:lang w:eastAsia="ru-RU"/>
            </w:rPr>
          </w:pPr>
          <w:r w:rsidRPr="00BA55AE">
            <w:rPr>
              <w:rFonts w:ascii="Times New Roman" w:hAnsi="Times New Roman" w:cs="Times New Roman"/>
              <w:b w:val="0"/>
              <w:sz w:val="22"/>
              <w:szCs w:val="22"/>
            </w:rPr>
            <w:fldChar w:fldCharType="begin"/>
          </w:r>
          <w:r w:rsidR="00256F35" w:rsidRPr="00BA55AE">
            <w:rPr>
              <w:rFonts w:ascii="Times New Roman" w:hAnsi="Times New Roman" w:cs="Times New Roman"/>
              <w:b w:val="0"/>
              <w:sz w:val="22"/>
              <w:szCs w:val="22"/>
            </w:rPr>
            <w:instrText xml:space="preserve"> TOC \o "1-7" \f \h \z \t "ConsPlusTitle;2;ConsPlusNormal;1" </w:instrText>
          </w:r>
          <w:r w:rsidRPr="00BA55AE">
            <w:rPr>
              <w:rFonts w:ascii="Times New Roman" w:hAnsi="Times New Roman" w:cs="Times New Roman"/>
              <w:b w:val="0"/>
              <w:sz w:val="22"/>
              <w:szCs w:val="22"/>
            </w:rPr>
            <w:fldChar w:fldCharType="separate"/>
          </w:r>
          <w:hyperlink w:anchor="_Toc200954488" w:history="1">
            <w:r w:rsidR="00B20C0F" w:rsidRPr="00B94C89">
              <w:rPr>
                <w:rStyle w:val="af1"/>
                <w:noProof/>
              </w:rPr>
              <w:t>Паспорт схемы теплоснабжения</w:t>
            </w:r>
            <w:r w:rsidR="00B20C0F">
              <w:rPr>
                <w:noProof/>
                <w:webHidden/>
              </w:rPr>
              <w:tab/>
            </w:r>
            <w:r>
              <w:rPr>
                <w:noProof/>
                <w:webHidden/>
              </w:rPr>
              <w:fldChar w:fldCharType="begin"/>
            </w:r>
            <w:r w:rsidR="00B20C0F">
              <w:rPr>
                <w:noProof/>
                <w:webHidden/>
              </w:rPr>
              <w:instrText xml:space="preserve"> PAGEREF _Toc200954488 \h </w:instrText>
            </w:r>
            <w:r>
              <w:rPr>
                <w:noProof/>
                <w:webHidden/>
              </w:rPr>
            </w:r>
            <w:r>
              <w:rPr>
                <w:noProof/>
                <w:webHidden/>
              </w:rPr>
              <w:fldChar w:fldCharType="separate"/>
            </w:r>
            <w:r w:rsidR="00B20C0F">
              <w:rPr>
                <w:noProof/>
                <w:webHidden/>
              </w:rPr>
              <w:t>6</w:t>
            </w:r>
            <w:r>
              <w:rPr>
                <w:noProof/>
                <w:webHidden/>
              </w:rPr>
              <w:fldChar w:fldCharType="end"/>
            </w:r>
          </w:hyperlink>
        </w:p>
        <w:p w:rsidR="00B20C0F" w:rsidRDefault="00D968B7">
          <w:pPr>
            <w:pStyle w:val="12"/>
            <w:tabs>
              <w:tab w:val="right" w:leader="dot" w:pos="9345"/>
            </w:tabs>
            <w:rPr>
              <w:rFonts w:eastAsiaTheme="minorEastAsia"/>
              <w:b w:val="0"/>
              <w:bCs w:val="0"/>
              <w:caps w:val="0"/>
              <w:noProof/>
              <w:sz w:val="22"/>
              <w:szCs w:val="22"/>
              <w:lang w:eastAsia="ru-RU"/>
            </w:rPr>
          </w:pPr>
          <w:hyperlink w:anchor="_Toc200954489" w:history="1">
            <w:r w:rsidR="00B20C0F" w:rsidRPr="00B94C89">
              <w:rPr>
                <w:rStyle w:val="af1"/>
                <w:noProof/>
              </w:rPr>
              <w:t>Общие сведения о муниципальном образовании</w:t>
            </w:r>
            <w:r w:rsidR="00B20C0F">
              <w:rPr>
                <w:noProof/>
                <w:webHidden/>
              </w:rPr>
              <w:tab/>
            </w:r>
            <w:r>
              <w:rPr>
                <w:noProof/>
                <w:webHidden/>
              </w:rPr>
              <w:fldChar w:fldCharType="begin"/>
            </w:r>
            <w:r w:rsidR="00B20C0F">
              <w:rPr>
                <w:noProof/>
                <w:webHidden/>
              </w:rPr>
              <w:instrText xml:space="preserve"> PAGEREF _Toc200954489 \h </w:instrText>
            </w:r>
            <w:r>
              <w:rPr>
                <w:noProof/>
                <w:webHidden/>
              </w:rPr>
            </w:r>
            <w:r>
              <w:rPr>
                <w:noProof/>
                <w:webHidden/>
              </w:rPr>
              <w:fldChar w:fldCharType="separate"/>
            </w:r>
            <w:r w:rsidR="00B20C0F">
              <w:rPr>
                <w:noProof/>
                <w:webHidden/>
              </w:rPr>
              <w:t>10</w:t>
            </w:r>
            <w:r>
              <w:rPr>
                <w:noProof/>
                <w:webHidden/>
              </w:rPr>
              <w:fldChar w:fldCharType="end"/>
            </w:r>
          </w:hyperlink>
        </w:p>
        <w:p w:rsidR="00B20C0F" w:rsidRDefault="00D968B7">
          <w:pPr>
            <w:pStyle w:val="12"/>
            <w:tabs>
              <w:tab w:val="right" w:leader="dot" w:pos="9345"/>
            </w:tabs>
            <w:rPr>
              <w:rFonts w:eastAsiaTheme="minorEastAsia"/>
              <w:b w:val="0"/>
              <w:bCs w:val="0"/>
              <w:caps w:val="0"/>
              <w:noProof/>
              <w:sz w:val="22"/>
              <w:szCs w:val="22"/>
              <w:lang w:eastAsia="ru-RU"/>
            </w:rPr>
          </w:pPr>
          <w:hyperlink w:anchor="_Toc200954490" w:history="1">
            <w:r w:rsidR="00B20C0F" w:rsidRPr="00B94C89">
              <w:rPr>
                <w:rStyle w:val="af1"/>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МУНИЦИПАЛЬНОГО ОБРАЗОВАНИЯ, ГОРОДА ФЕДЕРАЛЬНОГО ЗНАЧЕНИЯ</w:t>
            </w:r>
            <w:r w:rsidR="00B20C0F">
              <w:rPr>
                <w:noProof/>
                <w:webHidden/>
              </w:rPr>
              <w:tab/>
            </w:r>
            <w:r>
              <w:rPr>
                <w:noProof/>
                <w:webHidden/>
              </w:rPr>
              <w:fldChar w:fldCharType="begin"/>
            </w:r>
            <w:r w:rsidR="00B20C0F">
              <w:rPr>
                <w:noProof/>
                <w:webHidden/>
              </w:rPr>
              <w:instrText xml:space="preserve"> PAGEREF _Toc200954490 \h </w:instrText>
            </w:r>
            <w:r>
              <w:rPr>
                <w:noProof/>
                <w:webHidden/>
              </w:rPr>
            </w:r>
            <w:r>
              <w:rPr>
                <w:noProof/>
                <w:webHidden/>
              </w:rPr>
              <w:fldChar w:fldCharType="separate"/>
            </w:r>
            <w:r w:rsidR="00B20C0F">
              <w:rPr>
                <w:noProof/>
                <w:webHidden/>
              </w:rPr>
              <w:t>16</w:t>
            </w:r>
            <w:r>
              <w:rPr>
                <w:noProof/>
                <w:webHidden/>
              </w:rPr>
              <w:fldChar w:fldCharType="end"/>
            </w:r>
          </w:hyperlink>
        </w:p>
        <w:p w:rsidR="00B20C0F" w:rsidRDefault="00D968B7">
          <w:pPr>
            <w:pStyle w:val="71"/>
            <w:rPr>
              <w:rFonts w:eastAsiaTheme="minorEastAsia"/>
              <w:noProof/>
              <w:sz w:val="22"/>
              <w:szCs w:val="22"/>
              <w:lang w:eastAsia="ru-RU"/>
            </w:rPr>
          </w:pPr>
          <w:hyperlink w:anchor="_Toc200954491" w:history="1">
            <w:r w:rsidR="00B20C0F" w:rsidRPr="00B94C89">
              <w:rPr>
                <w:rStyle w:val="af1"/>
                <w:rFonts w:ascii="Times New Roman" w:hAnsi="Times New Roman"/>
                <w:b/>
                <w:noProof/>
                <w:lang w:bidi="en-US"/>
              </w:rPr>
              <w:t>а) величины существующей отапливаемой площадь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 летние периоды (далее этапы)</w:t>
            </w:r>
            <w:r w:rsidR="00B20C0F">
              <w:rPr>
                <w:noProof/>
                <w:webHidden/>
              </w:rPr>
              <w:tab/>
            </w:r>
            <w:r>
              <w:rPr>
                <w:noProof/>
                <w:webHidden/>
              </w:rPr>
              <w:fldChar w:fldCharType="begin"/>
            </w:r>
            <w:r w:rsidR="00B20C0F">
              <w:rPr>
                <w:noProof/>
                <w:webHidden/>
              </w:rPr>
              <w:instrText xml:space="preserve"> PAGEREF _Toc200954491 \h </w:instrText>
            </w:r>
            <w:r>
              <w:rPr>
                <w:noProof/>
                <w:webHidden/>
              </w:rPr>
            </w:r>
            <w:r>
              <w:rPr>
                <w:noProof/>
                <w:webHidden/>
              </w:rPr>
              <w:fldChar w:fldCharType="separate"/>
            </w:r>
            <w:r w:rsidR="00B20C0F">
              <w:rPr>
                <w:noProof/>
                <w:webHidden/>
              </w:rPr>
              <w:t>17</w:t>
            </w:r>
            <w:r>
              <w:rPr>
                <w:noProof/>
                <w:webHidden/>
              </w:rPr>
              <w:fldChar w:fldCharType="end"/>
            </w:r>
          </w:hyperlink>
        </w:p>
        <w:p w:rsidR="00B20C0F" w:rsidRDefault="00D968B7">
          <w:pPr>
            <w:pStyle w:val="71"/>
            <w:rPr>
              <w:rFonts w:eastAsiaTheme="minorEastAsia"/>
              <w:noProof/>
              <w:sz w:val="22"/>
              <w:szCs w:val="22"/>
              <w:lang w:eastAsia="ru-RU"/>
            </w:rPr>
          </w:pPr>
          <w:hyperlink w:anchor="_Toc200954492" w:history="1">
            <w:r w:rsidR="00B20C0F" w:rsidRPr="00B94C89">
              <w:rPr>
                <w:rStyle w:val="af1"/>
                <w:rFonts w:ascii="Times New Roman" w:hAnsi="Times New Roman"/>
                <w:b/>
                <w:noProof/>
                <w:lang w:bidi="en-US"/>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B20C0F">
              <w:rPr>
                <w:noProof/>
                <w:webHidden/>
              </w:rPr>
              <w:tab/>
            </w:r>
            <w:r>
              <w:rPr>
                <w:noProof/>
                <w:webHidden/>
              </w:rPr>
              <w:fldChar w:fldCharType="begin"/>
            </w:r>
            <w:r w:rsidR="00B20C0F">
              <w:rPr>
                <w:noProof/>
                <w:webHidden/>
              </w:rPr>
              <w:instrText xml:space="preserve"> PAGEREF _Toc200954492 \h </w:instrText>
            </w:r>
            <w:r>
              <w:rPr>
                <w:noProof/>
                <w:webHidden/>
              </w:rPr>
            </w:r>
            <w:r>
              <w:rPr>
                <w:noProof/>
                <w:webHidden/>
              </w:rPr>
              <w:fldChar w:fldCharType="separate"/>
            </w:r>
            <w:r w:rsidR="00B20C0F">
              <w:rPr>
                <w:noProof/>
                <w:webHidden/>
              </w:rPr>
              <w:t>23</w:t>
            </w:r>
            <w:r>
              <w:rPr>
                <w:noProof/>
                <w:webHidden/>
              </w:rPr>
              <w:fldChar w:fldCharType="end"/>
            </w:r>
          </w:hyperlink>
        </w:p>
        <w:p w:rsidR="00B20C0F" w:rsidRDefault="00D968B7">
          <w:pPr>
            <w:pStyle w:val="71"/>
            <w:rPr>
              <w:rFonts w:eastAsiaTheme="minorEastAsia"/>
              <w:noProof/>
              <w:sz w:val="22"/>
              <w:szCs w:val="22"/>
              <w:lang w:eastAsia="ru-RU"/>
            </w:rPr>
          </w:pPr>
          <w:hyperlink w:anchor="_Toc200954493" w:history="1">
            <w:r w:rsidR="00B20C0F" w:rsidRPr="00B94C89">
              <w:rPr>
                <w:rStyle w:val="af1"/>
                <w:rFonts w:ascii="Times New Roman" w:hAnsi="Times New Roman"/>
                <w:b/>
                <w:noProof/>
                <w:lang w:bidi="en-US"/>
              </w:rPr>
              <w:t>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B20C0F">
              <w:rPr>
                <w:noProof/>
                <w:webHidden/>
              </w:rPr>
              <w:tab/>
            </w:r>
            <w:r>
              <w:rPr>
                <w:noProof/>
                <w:webHidden/>
              </w:rPr>
              <w:fldChar w:fldCharType="begin"/>
            </w:r>
            <w:r w:rsidR="00B20C0F">
              <w:rPr>
                <w:noProof/>
                <w:webHidden/>
              </w:rPr>
              <w:instrText xml:space="preserve"> PAGEREF _Toc200954493 \h </w:instrText>
            </w:r>
            <w:r>
              <w:rPr>
                <w:noProof/>
                <w:webHidden/>
              </w:rPr>
            </w:r>
            <w:r>
              <w:rPr>
                <w:noProof/>
                <w:webHidden/>
              </w:rPr>
              <w:fldChar w:fldCharType="separate"/>
            </w:r>
            <w:r w:rsidR="00B20C0F">
              <w:rPr>
                <w:noProof/>
                <w:webHidden/>
              </w:rPr>
              <w:t>24</w:t>
            </w:r>
            <w:r>
              <w:rPr>
                <w:noProof/>
                <w:webHidden/>
              </w:rPr>
              <w:fldChar w:fldCharType="end"/>
            </w:r>
          </w:hyperlink>
        </w:p>
        <w:p w:rsidR="00B20C0F" w:rsidRDefault="00D968B7">
          <w:pPr>
            <w:pStyle w:val="71"/>
            <w:rPr>
              <w:rFonts w:eastAsiaTheme="minorEastAsia"/>
              <w:noProof/>
              <w:sz w:val="22"/>
              <w:szCs w:val="22"/>
              <w:lang w:eastAsia="ru-RU"/>
            </w:rPr>
          </w:pPr>
          <w:hyperlink w:anchor="_Toc200954494" w:history="1">
            <w:r w:rsidR="00B20C0F" w:rsidRPr="00B94C89">
              <w:rPr>
                <w:rStyle w:val="af1"/>
                <w:rFonts w:ascii="Times New Roman" w:hAnsi="Times New Roman"/>
                <w:b/>
                <w:noProof/>
                <w:lang w:bidi="en-US"/>
              </w:rPr>
              <w:t>г)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муниципальному образованию, городу федерального значения.</w:t>
            </w:r>
            <w:r w:rsidR="00B20C0F">
              <w:rPr>
                <w:noProof/>
                <w:webHidden/>
              </w:rPr>
              <w:tab/>
            </w:r>
            <w:r>
              <w:rPr>
                <w:noProof/>
                <w:webHidden/>
              </w:rPr>
              <w:fldChar w:fldCharType="begin"/>
            </w:r>
            <w:r w:rsidR="00B20C0F">
              <w:rPr>
                <w:noProof/>
                <w:webHidden/>
              </w:rPr>
              <w:instrText xml:space="preserve"> PAGEREF _Toc200954494 \h </w:instrText>
            </w:r>
            <w:r>
              <w:rPr>
                <w:noProof/>
                <w:webHidden/>
              </w:rPr>
            </w:r>
            <w:r>
              <w:rPr>
                <w:noProof/>
                <w:webHidden/>
              </w:rPr>
              <w:fldChar w:fldCharType="separate"/>
            </w:r>
            <w:r w:rsidR="00B20C0F">
              <w:rPr>
                <w:noProof/>
                <w:webHidden/>
              </w:rPr>
              <w:t>24</w:t>
            </w:r>
            <w:r>
              <w:rPr>
                <w:noProof/>
                <w:webHidden/>
              </w:rPr>
              <w:fldChar w:fldCharType="end"/>
            </w:r>
          </w:hyperlink>
        </w:p>
        <w:p w:rsidR="00B20C0F" w:rsidRDefault="00D968B7">
          <w:pPr>
            <w:pStyle w:val="12"/>
            <w:tabs>
              <w:tab w:val="right" w:leader="dot" w:pos="9345"/>
            </w:tabs>
            <w:rPr>
              <w:rFonts w:eastAsiaTheme="minorEastAsia"/>
              <w:b w:val="0"/>
              <w:bCs w:val="0"/>
              <w:caps w:val="0"/>
              <w:noProof/>
              <w:sz w:val="22"/>
              <w:szCs w:val="22"/>
              <w:lang w:eastAsia="ru-RU"/>
            </w:rPr>
          </w:pPr>
          <w:hyperlink w:anchor="_Toc200954495" w:history="1">
            <w:r w:rsidR="00B20C0F" w:rsidRPr="00B94C89">
              <w:rPr>
                <w:rStyle w:val="af1"/>
                <w:noProof/>
              </w:rPr>
              <w:t>РАЗДЕЛ 2. СУЩЕСТВУЮЩИЕ И ПЕРСПЕКТИВНЫЕ БАЛАНСЫ ТЕПЛОВОЙ МОЩНОСТИ ИСТОЧНИКОВ ТЕПЛОВОЙ ЭНЕРГИИ И ТЕПЛОВОЙ НАГРУЗКИ ПОТРЕБИТЕЛЕЙ</w:t>
            </w:r>
            <w:r w:rsidR="00B20C0F">
              <w:rPr>
                <w:noProof/>
                <w:webHidden/>
              </w:rPr>
              <w:tab/>
            </w:r>
            <w:r>
              <w:rPr>
                <w:noProof/>
                <w:webHidden/>
              </w:rPr>
              <w:fldChar w:fldCharType="begin"/>
            </w:r>
            <w:r w:rsidR="00B20C0F">
              <w:rPr>
                <w:noProof/>
                <w:webHidden/>
              </w:rPr>
              <w:instrText xml:space="preserve"> PAGEREF _Toc200954495 \h </w:instrText>
            </w:r>
            <w:r>
              <w:rPr>
                <w:noProof/>
                <w:webHidden/>
              </w:rPr>
            </w:r>
            <w:r>
              <w:rPr>
                <w:noProof/>
                <w:webHidden/>
              </w:rPr>
              <w:fldChar w:fldCharType="separate"/>
            </w:r>
            <w:r w:rsidR="00B20C0F">
              <w:rPr>
                <w:noProof/>
                <w:webHidden/>
              </w:rPr>
              <w:t>25</w:t>
            </w:r>
            <w:r>
              <w:rPr>
                <w:noProof/>
                <w:webHidden/>
              </w:rPr>
              <w:fldChar w:fldCharType="end"/>
            </w:r>
          </w:hyperlink>
        </w:p>
        <w:p w:rsidR="00B20C0F" w:rsidRDefault="00D968B7">
          <w:pPr>
            <w:pStyle w:val="71"/>
            <w:rPr>
              <w:rFonts w:eastAsiaTheme="minorEastAsia"/>
              <w:noProof/>
              <w:sz w:val="22"/>
              <w:szCs w:val="22"/>
              <w:lang w:eastAsia="ru-RU"/>
            </w:rPr>
          </w:pPr>
          <w:hyperlink w:anchor="_Toc200954496" w:history="1">
            <w:r w:rsidR="00B20C0F" w:rsidRPr="00B94C89">
              <w:rPr>
                <w:rStyle w:val="af1"/>
                <w:rFonts w:ascii="Times New Roman" w:hAnsi="Times New Roman"/>
                <w:b/>
                <w:noProof/>
                <w:lang w:bidi="en-US"/>
              </w:rPr>
              <w:t>2.1. Существующие балансы тепловой мощности и тепловой нагрузки</w:t>
            </w:r>
            <w:r w:rsidR="00B20C0F">
              <w:rPr>
                <w:noProof/>
                <w:webHidden/>
              </w:rPr>
              <w:tab/>
            </w:r>
            <w:r>
              <w:rPr>
                <w:noProof/>
                <w:webHidden/>
              </w:rPr>
              <w:fldChar w:fldCharType="begin"/>
            </w:r>
            <w:r w:rsidR="00B20C0F">
              <w:rPr>
                <w:noProof/>
                <w:webHidden/>
              </w:rPr>
              <w:instrText xml:space="preserve"> PAGEREF _Toc200954496 \h </w:instrText>
            </w:r>
            <w:r>
              <w:rPr>
                <w:noProof/>
                <w:webHidden/>
              </w:rPr>
            </w:r>
            <w:r>
              <w:rPr>
                <w:noProof/>
                <w:webHidden/>
              </w:rPr>
              <w:fldChar w:fldCharType="separate"/>
            </w:r>
            <w:r w:rsidR="00B20C0F">
              <w:rPr>
                <w:noProof/>
                <w:webHidden/>
              </w:rPr>
              <w:t>25</w:t>
            </w:r>
            <w:r>
              <w:rPr>
                <w:noProof/>
                <w:webHidden/>
              </w:rPr>
              <w:fldChar w:fldCharType="end"/>
            </w:r>
          </w:hyperlink>
        </w:p>
        <w:p w:rsidR="00B20C0F" w:rsidRDefault="00D968B7">
          <w:pPr>
            <w:pStyle w:val="71"/>
            <w:rPr>
              <w:rFonts w:eastAsiaTheme="minorEastAsia"/>
              <w:noProof/>
              <w:sz w:val="22"/>
              <w:szCs w:val="22"/>
              <w:lang w:eastAsia="ru-RU"/>
            </w:rPr>
          </w:pPr>
          <w:hyperlink w:anchor="_Toc200954497" w:history="1">
            <w:r w:rsidR="00B20C0F" w:rsidRPr="00B94C89">
              <w:rPr>
                <w:rStyle w:val="af1"/>
                <w:rFonts w:ascii="Times New Roman" w:hAnsi="Times New Roman"/>
                <w:b/>
                <w:noProof/>
                <w:lang w:bidi="en-US"/>
              </w:rPr>
              <w:t>а) описание существующих и перспективных зон действия систем теплоснабжения и источников тепловой энергии</w:t>
            </w:r>
            <w:r w:rsidR="00B20C0F">
              <w:rPr>
                <w:noProof/>
                <w:webHidden/>
              </w:rPr>
              <w:tab/>
            </w:r>
            <w:r>
              <w:rPr>
                <w:noProof/>
                <w:webHidden/>
              </w:rPr>
              <w:fldChar w:fldCharType="begin"/>
            </w:r>
            <w:r w:rsidR="00B20C0F">
              <w:rPr>
                <w:noProof/>
                <w:webHidden/>
              </w:rPr>
              <w:instrText xml:space="preserve"> PAGEREF _Toc200954497 \h </w:instrText>
            </w:r>
            <w:r>
              <w:rPr>
                <w:noProof/>
                <w:webHidden/>
              </w:rPr>
            </w:r>
            <w:r>
              <w:rPr>
                <w:noProof/>
                <w:webHidden/>
              </w:rPr>
              <w:fldChar w:fldCharType="separate"/>
            </w:r>
            <w:r w:rsidR="00B20C0F">
              <w:rPr>
                <w:noProof/>
                <w:webHidden/>
              </w:rPr>
              <w:t>25</w:t>
            </w:r>
            <w:r>
              <w:rPr>
                <w:noProof/>
                <w:webHidden/>
              </w:rPr>
              <w:fldChar w:fldCharType="end"/>
            </w:r>
          </w:hyperlink>
        </w:p>
        <w:p w:rsidR="00B20C0F" w:rsidRDefault="00D968B7">
          <w:pPr>
            <w:pStyle w:val="71"/>
            <w:rPr>
              <w:rFonts w:eastAsiaTheme="minorEastAsia"/>
              <w:noProof/>
              <w:sz w:val="22"/>
              <w:szCs w:val="22"/>
              <w:lang w:eastAsia="ru-RU"/>
            </w:rPr>
          </w:pPr>
          <w:hyperlink w:anchor="_Toc200954498" w:history="1">
            <w:r w:rsidR="00B20C0F" w:rsidRPr="00B94C89">
              <w:rPr>
                <w:rStyle w:val="af1"/>
                <w:rFonts w:ascii="Times New Roman" w:hAnsi="Times New Roman"/>
                <w:b/>
                <w:noProof/>
                <w:lang w:bidi="en-US"/>
              </w:rPr>
              <w:t>б) описание существующих и перспективных зон действия индивидуальных источников тепловой энергии</w:t>
            </w:r>
            <w:r w:rsidR="00B20C0F">
              <w:rPr>
                <w:noProof/>
                <w:webHidden/>
              </w:rPr>
              <w:tab/>
            </w:r>
            <w:r>
              <w:rPr>
                <w:noProof/>
                <w:webHidden/>
              </w:rPr>
              <w:fldChar w:fldCharType="begin"/>
            </w:r>
            <w:r w:rsidR="00B20C0F">
              <w:rPr>
                <w:noProof/>
                <w:webHidden/>
              </w:rPr>
              <w:instrText xml:space="preserve"> PAGEREF _Toc200954498 \h </w:instrText>
            </w:r>
            <w:r>
              <w:rPr>
                <w:noProof/>
                <w:webHidden/>
              </w:rPr>
            </w:r>
            <w:r>
              <w:rPr>
                <w:noProof/>
                <w:webHidden/>
              </w:rPr>
              <w:fldChar w:fldCharType="separate"/>
            </w:r>
            <w:r w:rsidR="00B20C0F">
              <w:rPr>
                <w:noProof/>
                <w:webHidden/>
              </w:rPr>
              <w:t>28</w:t>
            </w:r>
            <w:r>
              <w:rPr>
                <w:noProof/>
                <w:webHidden/>
              </w:rPr>
              <w:fldChar w:fldCharType="end"/>
            </w:r>
          </w:hyperlink>
        </w:p>
        <w:p w:rsidR="00B20C0F" w:rsidRDefault="00D968B7">
          <w:pPr>
            <w:pStyle w:val="71"/>
            <w:rPr>
              <w:rFonts w:eastAsiaTheme="minorEastAsia"/>
              <w:noProof/>
              <w:sz w:val="22"/>
              <w:szCs w:val="22"/>
              <w:lang w:eastAsia="ru-RU"/>
            </w:rPr>
          </w:pPr>
          <w:hyperlink w:anchor="_Toc200954499" w:history="1">
            <w:r w:rsidR="00B20C0F" w:rsidRPr="00B94C89">
              <w:rPr>
                <w:rStyle w:val="af1"/>
                <w:rFonts w:ascii="Times New Roman" w:hAnsi="Times New Roman"/>
                <w:b/>
                <w:noProof/>
                <w:lang w:bidi="en-US"/>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B20C0F">
              <w:rPr>
                <w:noProof/>
                <w:webHidden/>
              </w:rPr>
              <w:tab/>
            </w:r>
            <w:r>
              <w:rPr>
                <w:noProof/>
                <w:webHidden/>
              </w:rPr>
              <w:fldChar w:fldCharType="begin"/>
            </w:r>
            <w:r w:rsidR="00B20C0F">
              <w:rPr>
                <w:noProof/>
                <w:webHidden/>
              </w:rPr>
              <w:instrText xml:space="preserve"> PAGEREF _Toc200954499 \h </w:instrText>
            </w:r>
            <w:r>
              <w:rPr>
                <w:noProof/>
                <w:webHidden/>
              </w:rPr>
            </w:r>
            <w:r>
              <w:rPr>
                <w:noProof/>
                <w:webHidden/>
              </w:rPr>
              <w:fldChar w:fldCharType="separate"/>
            </w:r>
            <w:r w:rsidR="00B20C0F">
              <w:rPr>
                <w:noProof/>
                <w:webHidden/>
              </w:rPr>
              <w:t>28</w:t>
            </w:r>
            <w:r>
              <w:rPr>
                <w:noProof/>
                <w:webHidden/>
              </w:rPr>
              <w:fldChar w:fldCharType="end"/>
            </w:r>
          </w:hyperlink>
        </w:p>
        <w:p w:rsidR="00B20C0F" w:rsidRDefault="00D968B7">
          <w:pPr>
            <w:pStyle w:val="71"/>
            <w:rPr>
              <w:rFonts w:eastAsiaTheme="minorEastAsia"/>
              <w:noProof/>
              <w:sz w:val="22"/>
              <w:szCs w:val="22"/>
              <w:lang w:eastAsia="ru-RU"/>
            </w:rPr>
          </w:pPr>
          <w:hyperlink w:anchor="_Toc200954500" w:history="1">
            <w:r w:rsidR="00B20C0F" w:rsidRPr="00B94C89">
              <w:rPr>
                <w:rStyle w:val="af1"/>
                <w:rFonts w:ascii="Times New Roman" w:hAnsi="Times New Roman"/>
                <w:b/>
                <w:noProof/>
                <w:lang w:bidi="en-US"/>
              </w:rPr>
              <w:t>г)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муниципального образования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муниципального образования, города федерального значения</w:t>
            </w:r>
            <w:r w:rsidR="00B20C0F">
              <w:rPr>
                <w:noProof/>
                <w:webHidden/>
              </w:rPr>
              <w:tab/>
            </w:r>
            <w:r>
              <w:rPr>
                <w:noProof/>
                <w:webHidden/>
              </w:rPr>
              <w:fldChar w:fldCharType="begin"/>
            </w:r>
            <w:r w:rsidR="00B20C0F">
              <w:rPr>
                <w:noProof/>
                <w:webHidden/>
              </w:rPr>
              <w:instrText xml:space="preserve"> PAGEREF _Toc200954500 \h </w:instrText>
            </w:r>
            <w:r>
              <w:rPr>
                <w:noProof/>
                <w:webHidden/>
              </w:rPr>
            </w:r>
            <w:r>
              <w:rPr>
                <w:noProof/>
                <w:webHidden/>
              </w:rPr>
              <w:fldChar w:fldCharType="separate"/>
            </w:r>
            <w:r w:rsidR="00B20C0F">
              <w:rPr>
                <w:noProof/>
                <w:webHidden/>
              </w:rPr>
              <w:t>28</w:t>
            </w:r>
            <w:r>
              <w:rPr>
                <w:noProof/>
                <w:webHidden/>
              </w:rPr>
              <w:fldChar w:fldCharType="end"/>
            </w:r>
          </w:hyperlink>
        </w:p>
        <w:p w:rsidR="00B20C0F" w:rsidRDefault="00D968B7">
          <w:pPr>
            <w:pStyle w:val="71"/>
            <w:rPr>
              <w:rFonts w:eastAsiaTheme="minorEastAsia"/>
              <w:noProof/>
              <w:sz w:val="22"/>
              <w:szCs w:val="22"/>
              <w:lang w:eastAsia="ru-RU"/>
            </w:rPr>
          </w:pPr>
          <w:hyperlink w:anchor="_Toc200954501" w:history="1">
            <w:r w:rsidR="00B20C0F" w:rsidRPr="00B94C89">
              <w:rPr>
                <w:rStyle w:val="af1"/>
                <w:rFonts w:ascii="Times New Roman" w:hAnsi="Times New Roman"/>
                <w:b/>
                <w:noProof/>
                <w:lang w:bidi="en-US"/>
              </w:rPr>
              <w:t>д) радиус эффективного теплоснабжения, определяемый в соответствии с методическими указаниями по разработке (актуализации) схем теплоснабжения</w:t>
            </w:r>
            <w:r w:rsidR="00B20C0F">
              <w:rPr>
                <w:noProof/>
                <w:webHidden/>
              </w:rPr>
              <w:tab/>
            </w:r>
            <w:r>
              <w:rPr>
                <w:noProof/>
                <w:webHidden/>
              </w:rPr>
              <w:fldChar w:fldCharType="begin"/>
            </w:r>
            <w:r w:rsidR="00B20C0F">
              <w:rPr>
                <w:noProof/>
                <w:webHidden/>
              </w:rPr>
              <w:instrText xml:space="preserve"> PAGEREF _Toc200954501 \h </w:instrText>
            </w:r>
            <w:r>
              <w:rPr>
                <w:noProof/>
                <w:webHidden/>
              </w:rPr>
            </w:r>
            <w:r>
              <w:rPr>
                <w:noProof/>
                <w:webHidden/>
              </w:rPr>
              <w:fldChar w:fldCharType="separate"/>
            </w:r>
            <w:r w:rsidR="00B20C0F">
              <w:rPr>
                <w:noProof/>
                <w:webHidden/>
              </w:rPr>
              <w:t>29</w:t>
            </w:r>
            <w:r>
              <w:rPr>
                <w:noProof/>
                <w:webHidden/>
              </w:rPr>
              <w:fldChar w:fldCharType="end"/>
            </w:r>
          </w:hyperlink>
        </w:p>
        <w:p w:rsidR="00B20C0F" w:rsidRDefault="00D968B7">
          <w:pPr>
            <w:pStyle w:val="71"/>
            <w:rPr>
              <w:rFonts w:eastAsiaTheme="minorEastAsia"/>
              <w:noProof/>
              <w:sz w:val="22"/>
              <w:szCs w:val="22"/>
              <w:lang w:eastAsia="ru-RU"/>
            </w:rPr>
          </w:pPr>
          <w:hyperlink w:anchor="_Toc200954502" w:history="1">
            <w:r w:rsidR="00B20C0F" w:rsidRPr="00B94C89">
              <w:rPr>
                <w:rStyle w:val="af1"/>
                <w:rFonts w:ascii="Times New Roman" w:hAnsi="Times New Roman"/>
                <w:b/>
                <w:noProof/>
                <w:lang w:bidi="en-US"/>
              </w:rPr>
              <w:t>2.2. Перспективные балансы тепловой мощности и тепловой нагрузки в каждой системе теплоснабжения и зоне действия источников тепловой энергии определяют</w:t>
            </w:r>
            <w:r w:rsidR="00B20C0F">
              <w:rPr>
                <w:noProof/>
                <w:webHidden/>
              </w:rPr>
              <w:tab/>
            </w:r>
            <w:r>
              <w:rPr>
                <w:noProof/>
                <w:webHidden/>
              </w:rPr>
              <w:fldChar w:fldCharType="begin"/>
            </w:r>
            <w:r w:rsidR="00B20C0F">
              <w:rPr>
                <w:noProof/>
                <w:webHidden/>
              </w:rPr>
              <w:instrText xml:space="preserve"> PAGEREF _Toc200954502 \h </w:instrText>
            </w:r>
            <w:r>
              <w:rPr>
                <w:noProof/>
                <w:webHidden/>
              </w:rPr>
            </w:r>
            <w:r>
              <w:rPr>
                <w:noProof/>
                <w:webHidden/>
              </w:rPr>
              <w:fldChar w:fldCharType="separate"/>
            </w:r>
            <w:r w:rsidR="00B20C0F">
              <w:rPr>
                <w:noProof/>
                <w:webHidden/>
              </w:rPr>
              <w:t>31</w:t>
            </w:r>
            <w:r>
              <w:rPr>
                <w:noProof/>
                <w:webHidden/>
              </w:rPr>
              <w:fldChar w:fldCharType="end"/>
            </w:r>
          </w:hyperlink>
        </w:p>
        <w:p w:rsidR="00B20C0F" w:rsidRDefault="00D968B7">
          <w:pPr>
            <w:pStyle w:val="71"/>
            <w:rPr>
              <w:rFonts w:eastAsiaTheme="minorEastAsia"/>
              <w:noProof/>
              <w:sz w:val="22"/>
              <w:szCs w:val="22"/>
              <w:lang w:eastAsia="ru-RU"/>
            </w:rPr>
          </w:pPr>
          <w:hyperlink w:anchor="_Toc200954503" w:history="1">
            <w:r w:rsidR="00B20C0F" w:rsidRPr="00B94C89">
              <w:rPr>
                <w:rStyle w:val="af1"/>
                <w:rFonts w:ascii="Times New Roman" w:hAnsi="Times New Roman"/>
                <w:b/>
                <w:noProof/>
                <w:lang w:bidi="en-US"/>
              </w:rPr>
              <w:t>а) существующие и перспективные значения установленной тепловой мощности основного оборудования источника (источников) тепловой энергии</w:t>
            </w:r>
            <w:r w:rsidR="00B20C0F">
              <w:rPr>
                <w:noProof/>
                <w:webHidden/>
              </w:rPr>
              <w:tab/>
            </w:r>
            <w:r>
              <w:rPr>
                <w:noProof/>
                <w:webHidden/>
              </w:rPr>
              <w:fldChar w:fldCharType="begin"/>
            </w:r>
            <w:r w:rsidR="00B20C0F">
              <w:rPr>
                <w:noProof/>
                <w:webHidden/>
              </w:rPr>
              <w:instrText xml:space="preserve"> PAGEREF _Toc200954503 \h </w:instrText>
            </w:r>
            <w:r>
              <w:rPr>
                <w:noProof/>
                <w:webHidden/>
              </w:rPr>
            </w:r>
            <w:r>
              <w:rPr>
                <w:noProof/>
                <w:webHidden/>
              </w:rPr>
              <w:fldChar w:fldCharType="separate"/>
            </w:r>
            <w:r w:rsidR="00B20C0F">
              <w:rPr>
                <w:noProof/>
                <w:webHidden/>
              </w:rPr>
              <w:t>31</w:t>
            </w:r>
            <w:r>
              <w:rPr>
                <w:noProof/>
                <w:webHidden/>
              </w:rPr>
              <w:fldChar w:fldCharType="end"/>
            </w:r>
          </w:hyperlink>
        </w:p>
        <w:p w:rsidR="00B20C0F" w:rsidRDefault="00D968B7">
          <w:pPr>
            <w:pStyle w:val="71"/>
            <w:rPr>
              <w:rFonts w:eastAsiaTheme="minorEastAsia"/>
              <w:noProof/>
              <w:sz w:val="22"/>
              <w:szCs w:val="22"/>
              <w:lang w:eastAsia="ru-RU"/>
            </w:rPr>
          </w:pPr>
          <w:hyperlink w:anchor="_Toc200954504" w:history="1">
            <w:r w:rsidR="00B20C0F" w:rsidRPr="00B94C89">
              <w:rPr>
                <w:rStyle w:val="af1"/>
                <w:rFonts w:ascii="Times New Roman" w:hAnsi="Times New Roman"/>
                <w:b/>
                <w:noProof/>
                <w:lang w:bidi="en-US"/>
              </w:rPr>
              <w:t>б)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B20C0F">
              <w:rPr>
                <w:noProof/>
                <w:webHidden/>
              </w:rPr>
              <w:tab/>
            </w:r>
            <w:r>
              <w:rPr>
                <w:noProof/>
                <w:webHidden/>
              </w:rPr>
              <w:fldChar w:fldCharType="begin"/>
            </w:r>
            <w:r w:rsidR="00B20C0F">
              <w:rPr>
                <w:noProof/>
                <w:webHidden/>
              </w:rPr>
              <w:instrText xml:space="preserve"> PAGEREF _Toc200954504 \h </w:instrText>
            </w:r>
            <w:r>
              <w:rPr>
                <w:noProof/>
                <w:webHidden/>
              </w:rPr>
            </w:r>
            <w:r>
              <w:rPr>
                <w:noProof/>
                <w:webHidden/>
              </w:rPr>
              <w:fldChar w:fldCharType="separate"/>
            </w:r>
            <w:r w:rsidR="00B20C0F">
              <w:rPr>
                <w:noProof/>
                <w:webHidden/>
              </w:rPr>
              <w:t>31</w:t>
            </w:r>
            <w:r>
              <w:rPr>
                <w:noProof/>
                <w:webHidden/>
              </w:rPr>
              <w:fldChar w:fldCharType="end"/>
            </w:r>
          </w:hyperlink>
        </w:p>
        <w:p w:rsidR="00B20C0F" w:rsidRDefault="00D968B7">
          <w:pPr>
            <w:pStyle w:val="71"/>
            <w:rPr>
              <w:rFonts w:eastAsiaTheme="minorEastAsia"/>
              <w:noProof/>
              <w:sz w:val="22"/>
              <w:szCs w:val="22"/>
              <w:lang w:eastAsia="ru-RU"/>
            </w:rPr>
          </w:pPr>
          <w:hyperlink w:anchor="_Toc200954505" w:history="1">
            <w:r w:rsidR="00B20C0F" w:rsidRPr="00B94C89">
              <w:rPr>
                <w:rStyle w:val="af1"/>
                <w:rFonts w:ascii="Times New Roman" w:hAnsi="Times New Roman"/>
                <w:b/>
                <w:noProof/>
                <w:lang w:bidi="en-US"/>
              </w:rPr>
              <w:t>в)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B20C0F">
              <w:rPr>
                <w:noProof/>
                <w:webHidden/>
              </w:rPr>
              <w:tab/>
            </w:r>
            <w:r>
              <w:rPr>
                <w:noProof/>
                <w:webHidden/>
              </w:rPr>
              <w:fldChar w:fldCharType="begin"/>
            </w:r>
            <w:r w:rsidR="00B20C0F">
              <w:rPr>
                <w:noProof/>
                <w:webHidden/>
              </w:rPr>
              <w:instrText xml:space="preserve"> PAGEREF _Toc200954505 \h </w:instrText>
            </w:r>
            <w:r>
              <w:rPr>
                <w:noProof/>
                <w:webHidden/>
              </w:rPr>
            </w:r>
            <w:r>
              <w:rPr>
                <w:noProof/>
                <w:webHidden/>
              </w:rPr>
              <w:fldChar w:fldCharType="separate"/>
            </w:r>
            <w:r w:rsidR="00B20C0F">
              <w:rPr>
                <w:noProof/>
                <w:webHidden/>
              </w:rPr>
              <w:t>31</w:t>
            </w:r>
            <w:r>
              <w:rPr>
                <w:noProof/>
                <w:webHidden/>
              </w:rPr>
              <w:fldChar w:fldCharType="end"/>
            </w:r>
          </w:hyperlink>
        </w:p>
        <w:p w:rsidR="00B20C0F" w:rsidRDefault="00D968B7">
          <w:pPr>
            <w:pStyle w:val="71"/>
            <w:rPr>
              <w:rFonts w:eastAsiaTheme="minorEastAsia"/>
              <w:noProof/>
              <w:sz w:val="22"/>
              <w:szCs w:val="22"/>
              <w:lang w:eastAsia="ru-RU"/>
            </w:rPr>
          </w:pPr>
          <w:hyperlink w:anchor="_Toc200954506" w:history="1">
            <w:r w:rsidR="00B20C0F" w:rsidRPr="00B94C89">
              <w:rPr>
                <w:rStyle w:val="af1"/>
                <w:rFonts w:ascii="Times New Roman" w:hAnsi="Times New Roman"/>
                <w:b/>
                <w:noProof/>
                <w:lang w:bidi="en-US"/>
              </w:rPr>
              <w:t>г) значения существующей и перспективной тепловой мощности источников тепловой энергии нетто</w:t>
            </w:r>
            <w:r w:rsidR="00B20C0F">
              <w:rPr>
                <w:noProof/>
                <w:webHidden/>
              </w:rPr>
              <w:tab/>
            </w:r>
            <w:r>
              <w:rPr>
                <w:noProof/>
                <w:webHidden/>
              </w:rPr>
              <w:fldChar w:fldCharType="begin"/>
            </w:r>
            <w:r w:rsidR="00B20C0F">
              <w:rPr>
                <w:noProof/>
                <w:webHidden/>
              </w:rPr>
              <w:instrText xml:space="preserve"> PAGEREF _Toc200954506 \h </w:instrText>
            </w:r>
            <w:r>
              <w:rPr>
                <w:noProof/>
                <w:webHidden/>
              </w:rPr>
            </w:r>
            <w:r>
              <w:rPr>
                <w:noProof/>
                <w:webHidden/>
              </w:rPr>
              <w:fldChar w:fldCharType="separate"/>
            </w:r>
            <w:r w:rsidR="00B20C0F">
              <w:rPr>
                <w:noProof/>
                <w:webHidden/>
              </w:rPr>
              <w:t>31</w:t>
            </w:r>
            <w:r>
              <w:rPr>
                <w:noProof/>
                <w:webHidden/>
              </w:rPr>
              <w:fldChar w:fldCharType="end"/>
            </w:r>
          </w:hyperlink>
        </w:p>
        <w:p w:rsidR="00B20C0F" w:rsidRDefault="00D968B7">
          <w:pPr>
            <w:pStyle w:val="71"/>
            <w:rPr>
              <w:rFonts w:eastAsiaTheme="minorEastAsia"/>
              <w:noProof/>
              <w:sz w:val="22"/>
              <w:szCs w:val="22"/>
              <w:lang w:eastAsia="ru-RU"/>
            </w:rPr>
          </w:pPr>
          <w:hyperlink w:anchor="_Toc200954507" w:history="1">
            <w:r w:rsidR="00B20C0F" w:rsidRPr="00B94C89">
              <w:rPr>
                <w:rStyle w:val="af1"/>
                <w:rFonts w:ascii="Times New Roman" w:hAnsi="Times New Roman"/>
                <w:b/>
                <w:noProof/>
                <w:lang w:bidi="en-US"/>
              </w:rPr>
              <w:t>д)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B20C0F">
              <w:rPr>
                <w:noProof/>
                <w:webHidden/>
              </w:rPr>
              <w:tab/>
            </w:r>
            <w:r>
              <w:rPr>
                <w:noProof/>
                <w:webHidden/>
              </w:rPr>
              <w:fldChar w:fldCharType="begin"/>
            </w:r>
            <w:r w:rsidR="00B20C0F">
              <w:rPr>
                <w:noProof/>
                <w:webHidden/>
              </w:rPr>
              <w:instrText xml:space="preserve"> PAGEREF _Toc200954507 \h </w:instrText>
            </w:r>
            <w:r>
              <w:rPr>
                <w:noProof/>
                <w:webHidden/>
              </w:rPr>
            </w:r>
            <w:r>
              <w:rPr>
                <w:noProof/>
                <w:webHidden/>
              </w:rPr>
              <w:fldChar w:fldCharType="separate"/>
            </w:r>
            <w:r w:rsidR="00B20C0F">
              <w:rPr>
                <w:noProof/>
                <w:webHidden/>
              </w:rPr>
              <w:t>32</w:t>
            </w:r>
            <w:r>
              <w:rPr>
                <w:noProof/>
                <w:webHidden/>
              </w:rPr>
              <w:fldChar w:fldCharType="end"/>
            </w:r>
          </w:hyperlink>
        </w:p>
        <w:p w:rsidR="00B20C0F" w:rsidRDefault="00D968B7">
          <w:pPr>
            <w:pStyle w:val="71"/>
            <w:rPr>
              <w:rFonts w:eastAsiaTheme="minorEastAsia"/>
              <w:noProof/>
              <w:sz w:val="22"/>
              <w:szCs w:val="22"/>
              <w:lang w:eastAsia="ru-RU"/>
            </w:rPr>
          </w:pPr>
          <w:hyperlink w:anchor="_Toc200954508" w:history="1">
            <w:r w:rsidR="00B20C0F" w:rsidRPr="00B94C89">
              <w:rPr>
                <w:rStyle w:val="af1"/>
                <w:rFonts w:ascii="Times New Roman" w:hAnsi="Times New Roman"/>
                <w:b/>
                <w:noProof/>
                <w:lang w:bidi="en-US"/>
              </w:rPr>
              <w:t>е) 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B20C0F">
              <w:rPr>
                <w:noProof/>
                <w:webHidden/>
              </w:rPr>
              <w:tab/>
            </w:r>
            <w:r>
              <w:rPr>
                <w:noProof/>
                <w:webHidden/>
              </w:rPr>
              <w:fldChar w:fldCharType="begin"/>
            </w:r>
            <w:r w:rsidR="00B20C0F">
              <w:rPr>
                <w:noProof/>
                <w:webHidden/>
              </w:rPr>
              <w:instrText xml:space="preserve"> PAGEREF _Toc200954508 \h </w:instrText>
            </w:r>
            <w:r>
              <w:rPr>
                <w:noProof/>
                <w:webHidden/>
              </w:rPr>
            </w:r>
            <w:r>
              <w:rPr>
                <w:noProof/>
                <w:webHidden/>
              </w:rPr>
              <w:fldChar w:fldCharType="separate"/>
            </w:r>
            <w:r w:rsidR="00B20C0F">
              <w:rPr>
                <w:noProof/>
                <w:webHidden/>
              </w:rPr>
              <w:t>32</w:t>
            </w:r>
            <w:r>
              <w:rPr>
                <w:noProof/>
                <w:webHidden/>
              </w:rPr>
              <w:fldChar w:fldCharType="end"/>
            </w:r>
          </w:hyperlink>
        </w:p>
        <w:p w:rsidR="00B20C0F" w:rsidRDefault="00D968B7">
          <w:pPr>
            <w:pStyle w:val="71"/>
            <w:rPr>
              <w:rFonts w:eastAsiaTheme="minorEastAsia"/>
              <w:noProof/>
              <w:sz w:val="22"/>
              <w:szCs w:val="22"/>
              <w:lang w:eastAsia="ru-RU"/>
            </w:rPr>
          </w:pPr>
          <w:hyperlink w:anchor="_Toc200954509" w:history="1">
            <w:r w:rsidR="00B20C0F" w:rsidRPr="00B94C89">
              <w:rPr>
                <w:rStyle w:val="af1"/>
                <w:rFonts w:ascii="Times New Roman" w:hAnsi="Times New Roman"/>
                <w:b/>
                <w:noProof/>
                <w:lang w:bidi="en-US"/>
              </w:rPr>
              <w:t>ж)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B20C0F">
              <w:rPr>
                <w:noProof/>
                <w:webHidden/>
              </w:rPr>
              <w:tab/>
            </w:r>
            <w:r>
              <w:rPr>
                <w:noProof/>
                <w:webHidden/>
              </w:rPr>
              <w:fldChar w:fldCharType="begin"/>
            </w:r>
            <w:r w:rsidR="00B20C0F">
              <w:rPr>
                <w:noProof/>
                <w:webHidden/>
              </w:rPr>
              <w:instrText xml:space="preserve"> PAGEREF _Toc200954509 \h </w:instrText>
            </w:r>
            <w:r>
              <w:rPr>
                <w:noProof/>
                <w:webHidden/>
              </w:rPr>
            </w:r>
            <w:r>
              <w:rPr>
                <w:noProof/>
                <w:webHidden/>
              </w:rPr>
              <w:fldChar w:fldCharType="separate"/>
            </w:r>
            <w:r w:rsidR="00B20C0F">
              <w:rPr>
                <w:noProof/>
                <w:webHidden/>
              </w:rPr>
              <w:t>32</w:t>
            </w:r>
            <w:r>
              <w:rPr>
                <w:noProof/>
                <w:webHidden/>
              </w:rPr>
              <w:fldChar w:fldCharType="end"/>
            </w:r>
          </w:hyperlink>
        </w:p>
        <w:p w:rsidR="00B20C0F" w:rsidRDefault="00D968B7">
          <w:pPr>
            <w:pStyle w:val="71"/>
            <w:rPr>
              <w:rFonts w:eastAsiaTheme="minorEastAsia"/>
              <w:noProof/>
              <w:sz w:val="22"/>
              <w:szCs w:val="22"/>
              <w:lang w:eastAsia="ru-RU"/>
            </w:rPr>
          </w:pPr>
          <w:hyperlink w:anchor="_Toc200954510" w:history="1">
            <w:r w:rsidR="00B20C0F" w:rsidRPr="00B94C89">
              <w:rPr>
                <w:rStyle w:val="af1"/>
                <w:rFonts w:ascii="Times New Roman" w:hAnsi="Times New Roman"/>
                <w:b/>
                <w:noProof/>
                <w:lang w:bidi="en-US"/>
              </w:rPr>
              <w:t>з) значения существующей и перспективной тепловой нагрузки потребителей, устанавливаемые с учетом расчетной тепловой нагрузки.</w:t>
            </w:r>
            <w:r w:rsidR="00B20C0F">
              <w:rPr>
                <w:noProof/>
                <w:webHidden/>
              </w:rPr>
              <w:tab/>
            </w:r>
            <w:r>
              <w:rPr>
                <w:noProof/>
                <w:webHidden/>
              </w:rPr>
              <w:fldChar w:fldCharType="begin"/>
            </w:r>
            <w:r w:rsidR="00B20C0F">
              <w:rPr>
                <w:noProof/>
                <w:webHidden/>
              </w:rPr>
              <w:instrText xml:space="preserve"> PAGEREF _Toc200954510 \h </w:instrText>
            </w:r>
            <w:r>
              <w:rPr>
                <w:noProof/>
                <w:webHidden/>
              </w:rPr>
            </w:r>
            <w:r>
              <w:rPr>
                <w:noProof/>
                <w:webHidden/>
              </w:rPr>
              <w:fldChar w:fldCharType="separate"/>
            </w:r>
            <w:r w:rsidR="00B20C0F">
              <w:rPr>
                <w:noProof/>
                <w:webHidden/>
              </w:rPr>
              <w:t>32</w:t>
            </w:r>
            <w:r>
              <w:rPr>
                <w:noProof/>
                <w:webHidden/>
              </w:rPr>
              <w:fldChar w:fldCharType="end"/>
            </w:r>
          </w:hyperlink>
        </w:p>
        <w:p w:rsidR="00B20C0F" w:rsidRDefault="00D968B7">
          <w:pPr>
            <w:pStyle w:val="71"/>
            <w:rPr>
              <w:rFonts w:eastAsiaTheme="minorEastAsia"/>
              <w:noProof/>
              <w:sz w:val="22"/>
              <w:szCs w:val="22"/>
              <w:lang w:eastAsia="ru-RU"/>
            </w:rPr>
          </w:pPr>
          <w:hyperlink w:anchor="_Toc200954511" w:history="1">
            <w:r w:rsidR="00B20C0F" w:rsidRPr="00B94C89">
              <w:rPr>
                <w:rStyle w:val="af1"/>
                <w:rFonts w:ascii="Times New Roman" w:hAnsi="Times New Roman"/>
                <w:b/>
                <w:noProof/>
                <w:lang w:bidi="en-US"/>
              </w:rPr>
              <w:t>2.3. В ценовых зонах теплоснабжения положения подпунктов "а", "в", "г" пункта 2.2., а также положения пункта 7 настоящего документа применяются в части указания существующих и перспективных балансов тепловой мощности и тепловой нагрузки потребителей по зоне действия систем теплоснабжения. Существующие и перспективные балансы тепловой мощности и тепловой нагрузки потребителей по зонам действия источников тепловой энергии не составляются</w:t>
            </w:r>
            <w:r w:rsidR="00B20C0F">
              <w:rPr>
                <w:noProof/>
                <w:webHidden/>
              </w:rPr>
              <w:tab/>
            </w:r>
            <w:r>
              <w:rPr>
                <w:noProof/>
                <w:webHidden/>
              </w:rPr>
              <w:fldChar w:fldCharType="begin"/>
            </w:r>
            <w:r w:rsidR="00B20C0F">
              <w:rPr>
                <w:noProof/>
                <w:webHidden/>
              </w:rPr>
              <w:instrText xml:space="preserve"> PAGEREF _Toc200954511 \h </w:instrText>
            </w:r>
            <w:r>
              <w:rPr>
                <w:noProof/>
                <w:webHidden/>
              </w:rPr>
            </w:r>
            <w:r>
              <w:rPr>
                <w:noProof/>
                <w:webHidden/>
              </w:rPr>
              <w:fldChar w:fldCharType="separate"/>
            </w:r>
            <w:r w:rsidR="00B20C0F">
              <w:rPr>
                <w:noProof/>
                <w:webHidden/>
              </w:rPr>
              <w:t>33</w:t>
            </w:r>
            <w:r>
              <w:rPr>
                <w:noProof/>
                <w:webHidden/>
              </w:rPr>
              <w:fldChar w:fldCharType="end"/>
            </w:r>
          </w:hyperlink>
        </w:p>
        <w:p w:rsidR="00B20C0F" w:rsidRDefault="00D968B7">
          <w:pPr>
            <w:pStyle w:val="71"/>
            <w:rPr>
              <w:rFonts w:eastAsiaTheme="minorEastAsia"/>
              <w:noProof/>
              <w:sz w:val="22"/>
              <w:szCs w:val="22"/>
              <w:lang w:eastAsia="ru-RU"/>
            </w:rPr>
          </w:pPr>
          <w:hyperlink w:anchor="_Toc200954512" w:history="1">
            <w:r w:rsidR="00B20C0F" w:rsidRPr="00B94C89">
              <w:rPr>
                <w:rStyle w:val="af1"/>
                <w:rFonts w:ascii="Times New Roman" w:hAnsi="Times New Roman"/>
                <w:b/>
                <w:noProof/>
                <w:lang w:bidi="en-US"/>
              </w:rPr>
              <w:t>2.4. Существующие и перспективные балансы тепловой мощности и тепловой нагрузки составляются раздельно по тепловой энергии в горячей воде и в паре.</w:t>
            </w:r>
            <w:r w:rsidR="00B20C0F">
              <w:rPr>
                <w:noProof/>
                <w:webHidden/>
              </w:rPr>
              <w:tab/>
            </w:r>
            <w:r>
              <w:rPr>
                <w:noProof/>
                <w:webHidden/>
              </w:rPr>
              <w:fldChar w:fldCharType="begin"/>
            </w:r>
            <w:r w:rsidR="00B20C0F">
              <w:rPr>
                <w:noProof/>
                <w:webHidden/>
              </w:rPr>
              <w:instrText xml:space="preserve"> PAGEREF _Toc200954512 \h </w:instrText>
            </w:r>
            <w:r>
              <w:rPr>
                <w:noProof/>
                <w:webHidden/>
              </w:rPr>
            </w:r>
            <w:r>
              <w:rPr>
                <w:noProof/>
                <w:webHidden/>
              </w:rPr>
              <w:fldChar w:fldCharType="separate"/>
            </w:r>
            <w:r w:rsidR="00B20C0F">
              <w:rPr>
                <w:noProof/>
                <w:webHidden/>
              </w:rPr>
              <w:t>33</w:t>
            </w:r>
            <w:r>
              <w:rPr>
                <w:noProof/>
                <w:webHidden/>
              </w:rPr>
              <w:fldChar w:fldCharType="end"/>
            </w:r>
          </w:hyperlink>
        </w:p>
        <w:p w:rsidR="00B20C0F" w:rsidRDefault="00D968B7">
          <w:pPr>
            <w:pStyle w:val="12"/>
            <w:tabs>
              <w:tab w:val="right" w:leader="dot" w:pos="9345"/>
            </w:tabs>
            <w:rPr>
              <w:rFonts w:eastAsiaTheme="minorEastAsia"/>
              <w:b w:val="0"/>
              <w:bCs w:val="0"/>
              <w:caps w:val="0"/>
              <w:noProof/>
              <w:sz w:val="22"/>
              <w:szCs w:val="22"/>
              <w:lang w:eastAsia="ru-RU"/>
            </w:rPr>
          </w:pPr>
          <w:hyperlink w:anchor="_Toc200954513" w:history="1">
            <w:r w:rsidR="00B20C0F" w:rsidRPr="00B94C89">
              <w:rPr>
                <w:rStyle w:val="af1"/>
                <w:noProof/>
              </w:rPr>
              <w:t>РАЗДЕЛ 3. СУЩЕСТВУЮЩИЕ И ПЕРСПЕКТИВНЫЕ БАЛАНСЫ ТЕПЛОНОСИТЕЛЯ</w:t>
            </w:r>
            <w:r w:rsidR="00B20C0F">
              <w:rPr>
                <w:noProof/>
                <w:webHidden/>
              </w:rPr>
              <w:tab/>
            </w:r>
            <w:r>
              <w:rPr>
                <w:noProof/>
                <w:webHidden/>
              </w:rPr>
              <w:fldChar w:fldCharType="begin"/>
            </w:r>
            <w:r w:rsidR="00B20C0F">
              <w:rPr>
                <w:noProof/>
                <w:webHidden/>
              </w:rPr>
              <w:instrText xml:space="preserve"> PAGEREF _Toc200954513 \h </w:instrText>
            </w:r>
            <w:r>
              <w:rPr>
                <w:noProof/>
                <w:webHidden/>
              </w:rPr>
            </w:r>
            <w:r>
              <w:rPr>
                <w:noProof/>
                <w:webHidden/>
              </w:rPr>
              <w:fldChar w:fldCharType="separate"/>
            </w:r>
            <w:r w:rsidR="00B20C0F">
              <w:rPr>
                <w:noProof/>
                <w:webHidden/>
              </w:rPr>
              <w:t>34</w:t>
            </w:r>
            <w:r>
              <w:rPr>
                <w:noProof/>
                <w:webHidden/>
              </w:rPr>
              <w:fldChar w:fldCharType="end"/>
            </w:r>
          </w:hyperlink>
        </w:p>
        <w:p w:rsidR="00B20C0F" w:rsidRDefault="00D968B7">
          <w:pPr>
            <w:pStyle w:val="71"/>
            <w:rPr>
              <w:rFonts w:eastAsiaTheme="minorEastAsia"/>
              <w:noProof/>
              <w:sz w:val="22"/>
              <w:szCs w:val="22"/>
              <w:lang w:eastAsia="ru-RU"/>
            </w:rPr>
          </w:pPr>
          <w:hyperlink w:anchor="_Toc200954514" w:history="1">
            <w:r w:rsidR="00B20C0F" w:rsidRPr="00B94C89">
              <w:rPr>
                <w:rStyle w:val="af1"/>
                <w:rFonts w:ascii="Times New Roman" w:hAnsi="Times New Roman"/>
                <w:b/>
                <w:noProof/>
                <w:lang w:bidi="en-US"/>
              </w:rPr>
              <w:t>а)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B20C0F">
              <w:rPr>
                <w:noProof/>
                <w:webHidden/>
              </w:rPr>
              <w:tab/>
            </w:r>
            <w:r>
              <w:rPr>
                <w:noProof/>
                <w:webHidden/>
              </w:rPr>
              <w:fldChar w:fldCharType="begin"/>
            </w:r>
            <w:r w:rsidR="00B20C0F">
              <w:rPr>
                <w:noProof/>
                <w:webHidden/>
              </w:rPr>
              <w:instrText xml:space="preserve"> PAGEREF _Toc200954514 \h </w:instrText>
            </w:r>
            <w:r>
              <w:rPr>
                <w:noProof/>
                <w:webHidden/>
              </w:rPr>
            </w:r>
            <w:r>
              <w:rPr>
                <w:noProof/>
                <w:webHidden/>
              </w:rPr>
              <w:fldChar w:fldCharType="separate"/>
            </w:r>
            <w:r w:rsidR="00B20C0F">
              <w:rPr>
                <w:noProof/>
                <w:webHidden/>
              </w:rPr>
              <w:t>34</w:t>
            </w:r>
            <w:r>
              <w:rPr>
                <w:noProof/>
                <w:webHidden/>
              </w:rPr>
              <w:fldChar w:fldCharType="end"/>
            </w:r>
          </w:hyperlink>
        </w:p>
        <w:p w:rsidR="00B20C0F" w:rsidRDefault="00D968B7">
          <w:pPr>
            <w:pStyle w:val="71"/>
            <w:rPr>
              <w:rFonts w:eastAsiaTheme="minorEastAsia"/>
              <w:noProof/>
              <w:sz w:val="22"/>
              <w:szCs w:val="22"/>
              <w:lang w:eastAsia="ru-RU"/>
            </w:rPr>
          </w:pPr>
          <w:hyperlink w:anchor="_Toc200954515" w:history="1">
            <w:r w:rsidR="00B20C0F" w:rsidRPr="00B94C89">
              <w:rPr>
                <w:rStyle w:val="af1"/>
                <w:rFonts w:ascii="Times New Roman" w:hAnsi="Times New Roman"/>
                <w:b/>
                <w:noProof/>
                <w:lang w:bidi="en-US"/>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B20C0F">
              <w:rPr>
                <w:noProof/>
                <w:webHidden/>
              </w:rPr>
              <w:tab/>
            </w:r>
            <w:r>
              <w:rPr>
                <w:noProof/>
                <w:webHidden/>
              </w:rPr>
              <w:fldChar w:fldCharType="begin"/>
            </w:r>
            <w:r w:rsidR="00B20C0F">
              <w:rPr>
                <w:noProof/>
                <w:webHidden/>
              </w:rPr>
              <w:instrText xml:space="preserve"> PAGEREF _Toc200954515 \h </w:instrText>
            </w:r>
            <w:r>
              <w:rPr>
                <w:noProof/>
                <w:webHidden/>
              </w:rPr>
            </w:r>
            <w:r>
              <w:rPr>
                <w:noProof/>
                <w:webHidden/>
              </w:rPr>
              <w:fldChar w:fldCharType="separate"/>
            </w:r>
            <w:r w:rsidR="00B20C0F">
              <w:rPr>
                <w:noProof/>
                <w:webHidden/>
              </w:rPr>
              <w:t>37</w:t>
            </w:r>
            <w:r>
              <w:rPr>
                <w:noProof/>
                <w:webHidden/>
              </w:rPr>
              <w:fldChar w:fldCharType="end"/>
            </w:r>
          </w:hyperlink>
        </w:p>
        <w:p w:rsidR="00B20C0F" w:rsidRDefault="00D968B7">
          <w:pPr>
            <w:pStyle w:val="12"/>
            <w:tabs>
              <w:tab w:val="right" w:leader="dot" w:pos="9345"/>
            </w:tabs>
            <w:rPr>
              <w:rFonts w:eastAsiaTheme="minorEastAsia"/>
              <w:b w:val="0"/>
              <w:bCs w:val="0"/>
              <w:caps w:val="0"/>
              <w:noProof/>
              <w:sz w:val="22"/>
              <w:szCs w:val="22"/>
              <w:lang w:eastAsia="ru-RU"/>
            </w:rPr>
          </w:pPr>
          <w:hyperlink w:anchor="_Toc200954516" w:history="1">
            <w:r w:rsidR="00B20C0F" w:rsidRPr="00B94C89">
              <w:rPr>
                <w:rStyle w:val="af1"/>
                <w:noProof/>
              </w:rPr>
              <w:t xml:space="preserve">РАЗДЕЛ 4. </w:t>
            </w:r>
            <w:r w:rsidR="00B20C0F" w:rsidRPr="00B94C89">
              <w:rPr>
                <w:rStyle w:val="af1"/>
                <w:noProof/>
                <w:shd w:val="clear" w:color="auto" w:fill="FFFFFF"/>
              </w:rPr>
              <w:t>ОСНОВНЫЕ ПОЛОЖЕНИЯ МАСТЕР-ПЛАНА РАЗВИТИЯ СИСТЕМ ТЕПЛОСНАБЖЕНИЯ ПОСЕЛЕНИЯ, МУНИЦИПАЛЬНОГО ОБРАЗОВАНИЯ, ГОРОДА ФЕДЕРАЛЬНОГО ЗНАЧЕНИЯ</w:t>
            </w:r>
            <w:r w:rsidR="00B20C0F">
              <w:rPr>
                <w:noProof/>
                <w:webHidden/>
              </w:rPr>
              <w:tab/>
            </w:r>
            <w:r>
              <w:rPr>
                <w:noProof/>
                <w:webHidden/>
              </w:rPr>
              <w:fldChar w:fldCharType="begin"/>
            </w:r>
            <w:r w:rsidR="00B20C0F">
              <w:rPr>
                <w:noProof/>
                <w:webHidden/>
              </w:rPr>
              <w:instrText xml:space="preserve"> PAGEREF _Toc200954516 \h </w:instrText>
            </w:r>
            <w:r>
              <w:rPr>
                <w:noProof/>
                <w:webHidden/>
              </w:rPr>
            </w:r>
            <w:r>
              <w:rPr>
                <w:noProof/>
                <w:webHidden/>
              </w:rPr>
              <w:fldChar w:fldCharType="separate"/>
            </w:r>
            <w:r w:rsidR="00B20C0F">
              <w:rPr>
                <w:noProof/>
                <w:webHidden/>
              </w:rPr>
              <w:t>38</w:t>
            </w:r>
            <w:r>
              <w:rPr>
                <w:noProof/>
                <w:webHidden/>
              </w:rPr>
              <w:fldChar w:fldCharType="end"/>
            </w:r>
          </w:hyperlink>
        </w:p>
        <w:p w:rsidR="00B20C0F" w:rsidRDefault="00D968B7">
          <w:pPr>
            <w:pStyle w:val="71"/>
            <w:rPr>
              <w:rFonts w:eastAsiaTheme="minorEastAsia"/>
              <w:noProof/>
              <w:sz w:val="22"/>
              <w:szCs w:val="22"/>
              <w:lang w:eastAsia="ru-RU"/>
            </w:rPr>
          </w:pPr>
          <w:hyperlink w:anchor="_Toc200954517" w:history="1">
            <w:r w:rsidR="00B20C0F" w:rsidRPr="00B94C89">
              <w:rPr>
                <w:rStyle w:val="af1"/>
                <w:rFonts w:ascii="Times New Roman" w:hAnsi="Times New Roman"/>
                <w:b/>
                <w:noProof/>
                <w:shd w:val="clear" w:color="auto" w:fill="FFFFFF"/>
                <w:lang w:bidi="en-US"/>
              </w:rPr>
              <w:t>а) описание сценариев развития теплоснабжения поселения, муниципального образования, города федерального значения</w:t>
            </w:r>
            <w:r w:rsidR="00B20C0F">
              <w:rPr>
                <w:noProof/>
                <w:webHidden/>
              </w:rPr>
              <w:tab/>
            </w:r>
            <w:r>
              <w:rPr>
                <w:noProof/>
                <w:webHidden/>
              </w:rPr>
              <w:fldChar w:fldCharType="begin"/>
            </w:r>
            <w:r w:rsidR="00B20C0F">
              <w:rPr>
                <w:noProof/>
                <w:webHidden/>
              </w:rPr>
              <w:instrText xml:space="preserve"> PAGEREF _Toc200954517 \h </w:instrText>
            </w:r>
            <w:r>
              <w:rPr>
                <w:noProof/>
                <w:webHidden/>
              </w:rPr>
            </w:r>
            <w:r>
              <w:rPr>
                <w:noProof/>
                <w:webHidden/>
              </w:rPr>
              <w:fldChar w:fldCharType="separate"/>
            </w:r>
            <w:r w:rsidR="00B20C0F">
              <w:rPr>
                <w:noProof/>
                <w:webHidden/>
              </w:rPr>
              <w:t>38</w:t>
            </w:r>
            <w:r>
              <w:rPr>
                <w:noProof/>
                <w:webHidden/>
              </w:rPr>
              <w:fldChar w:fldCharType="end"/>
            </w:r>
          </w:hyperlink>
        </w:p>
        <w:p w:rsidR="00B20C0F" w:rsidRDefault="00D968B7">
          <w:pPr>
            <w:pStyle w:val="71"/>
            <w:rPr>
              <w:rFonts w:eastAsiaTheme="minorEastAsia"/>
              <w:noProof/>
              <w:sz w:val="22"/>
              <w:szCs w:val="22"/>
              <w:lang w:eastAsia="ru-RU"/>
            </w:rPr>
          </w:pPr>
          <w:hyperlink w:anchor="_Toc200954518" w:history="1">
            <w:r w:rsidR="00B20C0F" w:rsidRPr="00B94C89">
              <w:rPr>
                <w:rStyle w:val="af1"/>
                <w:rFonts w:ascii="Times New Roman" w:hAnsi="Times New Roman"/>
                <w:b/>
                <w:noProof/>
                <w:lang w:bidi="en-US"/>
              </w:rPr>
              <w:t xml:space="preserve">б) обоснование выбора приоритетного сценария развития теплоснабжения поселения, </w:t>
            </w:r>
            <w:r w:rsidR="00B20C0F" w:rsidRPr="00B94C89">
              <w:rPr>
                <w:rStyle w:val="af1"/>
                <w:rFonts w:ascii="Times New Roman" w:hAnsi="Times New Roman"/>
                <w:b/>
                <w:noProof/>
                <w:shd w:val="clear" w:color="auto" w:fill="FFFFFF"/>
                <w:lang w:bidi="en-US"/>
              </w:rPr>
              <w:t>муниципального образования, города федерального значения</w:t>
            </w:r>
            <w:r w:rsidR="00B20C0F">
              <w:rPr>
                <w:noProof/>
                <w:webHidden/>
              </w:rPr>
              <w:tab/>
            </w:r>
            <w:r>
              <w:rPr>
                <w:noProof/>
                <w:webHidden/>
              </w:rPr>
              <w:fldChar w:fldCharType="begin"/>
            </w:r>
            <w:r w:rsidR="00B20C0F">
              <w:rPr>
                <w:noProof/>
                <w:webHidden/>
              </w:rPr>
              <w:instrText xml:space="preserve"> PAGEREF _Toc200954518 \h </w:instrText>
            </w:r>
            <w:r>
              <w:rPr>
                <w:noProof/>
                <w:webHidden/>
              </w:rPr>
            </w:r>
            <w:r>
              <w:rPr>
                <w:noProof/>
                <w:webHidden/>
              </w:rPr>
              <w:fldChar w:fldCharType="separate"/>
            </w:r>
            <w:r w:rsidR="00B20C0F">
              <w:rPr>
                <w:noProof/>
                <w:webHidden/>
              </w:rPr>
              <w:t>39</w:t>
            </w:r>
            <w:r>
              <w:rPr>
                <w:noProof/>
                <w:webHidden/>
              </w:rPr>
              <w:fldChar w:fldCharType="end"/>
            </w:r>
          </w:hyperlink>
        </w:p>
        <w:p w:rsidR="00B20C0F" w:rsidRDefault="00D968B7">
          <w:pPr>
            <w:pStyle w:val="12"/>
            <w:tabs>
              <w:tab w:val="right" w:leader="dot" w:pos="9345"/>
            </w:tabs>
            <w:rPr>
              <w:rFonts w:eastAsiaTheme="minorEastAsia"/>
              <w:b w:val="0"/>
              <w:bCs w:val="0"/>
              <w:caps w:val="0"/>
              <w:noProof/>
              <w:sz w:val="22"/>
              <w:szCs w:val="22"/>
              <w:lang w:eastAsia="ru-RU"/>
            </w:rPr>
          </w:pPr>
          <w:hyperlink w:anchor="_Toc200954519" w:history="1">
            <w:r w:rsidR="00B20C0F" w:rsidRPr="00B94C89">
              <w:rPr>
                <w:rStyle w:val="af1"/>
                <w:noProof/>
              </w:rPr>
              <w:t>РАЗДЕЛ 5. ПРЕДЛОЖЕНИЯ ПО СТРОИТЕЛЬСТВУ, РЕКОНСТРУКЦИИ, ТЕХНИЧЕСКОМУ ПЕРЕВООРУЖЕНИЮ И (ИЛИ) МОДЕРНИЗАЦИИ ИСТОЧНИКОВ ТЕПЛОВОЙ ЭНЕРГИИ</w:t>
            </w:r>
            <w:r w:rsidR="00B20C0F">
              <w:rPr>
                <w:noProof/>
                <w:webHidden/>
              </w:rPr>
              <w:tab/>
            </w:r>
            <w:r>
              <w:rPr>
                <w:noProof/>
                <w:webHidden/>
              </w:rPr>
              <w:fldChar w:fldCharType="begin"/>
            </w:r>
            <w:r w:rsidR="00B20C0F">
              <w:rPr>
                <w:noProof/>
                <w:webHidden/>
              </w:rPr>
              <w:instrText xml:space="preserve"> PAGEREF _Toc200954519 \h </w:instrText>
            </w:r>
            <w:r>
              <w:rPr>
                <w:noProof/>
                <w:webHidden/>
              </w:rPr>
            </w:r>
            <w:r>
              <w:rPr>
                <w:noProof/>
                <w:webHidden/>
              </w:rPr>
              <w:fldChar w:fldCharType="separate"/>
            </w:r>
            <w:r w:rsidR="00B20C0F">
              <w:rPr>
                <w:noProof/>
                <w:webHidden/>
              </w:rPr>
              <w:t>41</w:t>
            </w:r>
            <w:r>
              <w:rPr>
                <w:noProof/>
                <w:webHidden/>
              </w:rPr>
              <w:fldChar w:fldCharType="end"/>
            </w:r>
          </w:hyperlink>
        </w:p>
        <w:p w:rsidR="00B20C0F" w:rsidRDefault="00D968B7">
          <w:pPr>
            <w:pStyle w:val="71"/>
            <w:rPr>
              <w:rFonts w:eastAsiaTheme="minorEastAsia"/>
              <w:noProof/>
              <w:sz w:val="22"/>
              <w:szCs w:val="22"/>
              <w:lang w:eastAsia="ru-RU"/>
            </w:rPr>
          </w:pPr>
          <w:hyperlink w:anchor="_Toc200954520" w:history="1">
            <w:r w:rsidR="00B20C0F" w:rsidRPr="00B94C89">
              <w:rPr>
                <w:rStyle w:val="af1"/>
                <w:rFonts w:ascii="Times New Roman" w:hAnsi="Times New Roman"/>
                <w:b/>
                <w:noProof/>
                <w:lang w:bidi="en-US"/>
              </w:rPr>
              <w:t>а) предложения по строительству источников тепловой энергии, обеспечивающих перспективную тепловую нагрузку на осваиваемых территориях поселения, муниципального образования,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 обоснованная расчетами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муниципального образования,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B20C0F">
              <w:rPr>
                <w:noProof/>
                <w:webHidden/>
              </w:rPr>
              <w:tab/>
            </w:r>
            <w:r>
              <w:rPr>
                <w:noProof/>
                <w:webHidden/>
              </w:rPr>
              <w:fldChar w:fldCharType="begin"/>
            </w:r>
            <w:r w:rsidR="00B20C0F">
              <w:rPr>
                <w:noProof/>
                <w:webHidden/>
              </w:rPr>
              <w:instrText xml:space="preserve"> PAGEREF _Toc200954520 \h </w:instrText>
            </w:r>
            <w:r>
              <w:rPr>
                <w:noProof/>
                <w:webHidden/>
              </w:rPr>
            </w:r>
            <w:r>
              <w:rPr>
                <w:noProof/>
                <w:webHidden/>
              </w:rPr>
              <w:fldChar w:fldCharType="separate"/>
            </w:r>
            <w:r w:rsidR="00B20C0F">
              <w:rPr>
                <w:noProof/>
                <w:webHidden/>
              </w:rPr>
              <w:t>41</w:t>
            </w:r>
            <w:r>
              <w:rPr>
                <w:noProof/>
                <w:webHidden/>
              </w:rPr>
              <w:fldChar w:fldCharType="end"/>
            </w:r>
          </w:hyperlink>
        </w:p>
        <w:p w:rsidR="00B20C0F" w:rsidRDefault="00D968B7">
          <w:pPr>
            <w:pStyle w:val="71"/>
            <w:rPr>
              <w:rFonts w:eastAsiaTheme="minorEastAsia"/>
              <w:noProof/>
              <w:sz w:val="22"/>
              <w:szCs w:val="22"/>
              <w:lang w:eastAsia="ru-RU"/>
            </w:rPr>
          </w:pPr>
          <w:hyperlink w:anchor="_Toc200954521" w:history="1">
            <w:r w:rsidR="00B20C0F" w:rsidRPr="00B94C89">
              <w:rPr>
                <w:rStyle w:val="af1"/>
                <w:rFonts w:ascii="Times New Roman" w:hAnsi="Times New Roman"/>
                <w:b/>
                <w:noProof/>
                <w:lang w:bidi="en-US"/>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B20C0F">
              <w:rPr>
                <w:noProof/>
                <w:webHidden/>
              </w:rPr>
              <w:tab/>
            </w:r>
            <w:r>
              <w:rPr>
                <w:noProof/>
                <w:webHidden/>
              </w:rPr>
              <w:fldChar w:fldCharType="begin"/>
            </w:r>
            <w:r w:rsidR="00B20C0F">
              <w:rPr>
                <w:noProof/>
                <w:webHidden/>
              </w:rPr>
              <w:instrText xml:space="preserve"> PAGEREF _Toc200954521 \h </w:instrText>
            </w:r>
            <w:r>
              <w:rPr>
                <w:noProof/>
                <w:webHidden/>
              </w:rPr>
            </w:r>
            <w:r>
              <w:rPr>
                <w:noProof/>
                <w:webHidden/>
              </w:rPr>
              <w:fldChar w:fldCharType="separate"/>
            </w:r>
            <w:r w:rsidR="00B20C0F">
              <w:rPr>
                <w:noProof/>
                <w:webHidden/>
              </w:rPr>
              <w:t>42</w:t>
            </w:r>
            <w:r>
              <w:rPr>
                <w:noProof/>
                <w:webHidden/>
              </w:rPr>
              <w:fldChar w:fldCharType="end"/>
            </w:r>
          </w:hyperlink>
        </w:p>
        <w:p w:rsidR="00B20C0F" w:rsidRDefault="00D968B7">
          <w:pPr>
            <w:pStyle w:val="71"/>
            <w:rPr>
              <w:rFonts w:eastAsiaTheme="minorEastAsia"/>
              <w:noProof/>
              <w:sz w:val="22"/>
              <w:szCs w:val="22"/>
              <w:lang w:eastAsia="ru-RU"/>
            </w:rPr>
          </w:pPr>
          <w:hyperlink w:anchor="_Toc200954522" w:history="1">
            <w:r w:rsidR="00B20C0F" w:rsidRPr="00B94C89">
              <w:rPr>
                <w:rStyle w:val="af1"/>
                <w:rFonts w:ascii="Times New Roman" w:hAnsi="Times New Roman"/>
                <w:b/>
                <w:noProof/>
                <w:lang w:bidi="en-US"/>
              </w:rPr>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B20C0F">
              <w:rPr>
                <w:noProof/>
                <w:webHidden/>
              </w:rPr>
              <w:tab/>
            </w:r>
            <w:r>
              <w:rPr>
                <w:noProof/>
                <w:webHidden/>
              </w:rPr>
              <w:fldChar w:fldCharType="begin"/>
            </w:r>
            <w:r w:rsidR="00B20C0F">
              <w:rPr>
                <w:noProof/>
                <w:webHidden/>
              </w:rPr>
              <w:instrText xml:space="preserve"> PAGEREF _Toc200954522 \h </w:instrText>
            </w:r>
            <w:r>
              <w:rPr>
                <w:noProof/>
                <w:webHidden/>
              </w:rPr>
            </w:r>
            <w:r>
              <w:rPr>
                <w:noProof/>
                <w:webHidden/>
              </w:rPr>
              <w:fldChar w:fldCharType="separate"/>
            </w:r>
            <w:r w:rsidR="00B20C0F">
              <w:rPr>
                <w:noProof/>
                <w:webHidden/>
              </w:rPr>
              <w:t>42</w:t>
            </w:r>
            <w:r>
              <w:rPr>
                <w:noProof/>
                <w:webHidden/>
              </w:rPr>
              <w:fldChar w:fldCharType="end"/>
            </w:r>
          </w:hyperlink>
        </w:p>
        <w:p w:rsidR="00B20C0F" w:rsidRDefault="00D968B7">
          <w:pPr>
            <w:pStyle w:val="71"/>
            <w:rPr>
              <w:rFonts w:eastAsiaTheme="minorEastAsia"/>
              <w:noProof/>
              <w:sz w:val="22"/>
              <w:szCs w:val="22"/>
              <w:lang w:eastAsia="ru-RU"/>
            </w:rPr>
          </w:pPr>
          <w:hyperlink w:anchor="_Toc200954523" w:history="1">
            <w:r w:rsidR="00B20C0F" w:rsidRPr="00B94C89">
              <w:rPr>
                <w:rStyle w:val="af1"/>
                <w:rFonts w:ascii="Times New Roman" w:hAnsi="Times New Roman"/>
                <w:b/>
                <w:noProof/>
                <w:lang w:bidi="en-US"/>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B20C0F">
              <w:rPr>
                <w:noProof/>
                <w:webHidden/>
              </w:rPr>
              <w:tab/>
            </w:r>
            <w:r>
              <w:rPr>
                <w:noProof/>
                <w:webHidden/>
              </w:rPr>
              <w:fldChar w:fldCharType="begin"/>
            </w:r>
            <w:r w:rsidR="00B20C0F">
              <w:rPr>
                <w:noProof/>
                <w:webHidden/>
              </w:rPr>
              <w:instrText xml:space="preserve"> PAGEREF _Toc200954523 \h </w:instrText>
            </w:r>
            <w:r>
              <w:rPr>
                <w:noProof/>
                <w:webHidden/>
              </w:rPr>
            </w:r>
            <w:r>
              <w:rPr>
                <w:noProof/>
                <w:webHidden/>
              </w:rPr>
              <w:fldChar w:fldCharType="separate"/>
            </w:r>
            <w:r w:rsidR="00B20C0F">
              <w:rPr>
                <w:noProof/>
                <w:webHidden/>
              </w:rPr>
              <w:t>43</w:t>
            </w:r>
            <w:r>
              <w:rPr>
                <w:noProof/>
                <w:webHidden/>
              </w:rPr>
              <w:fldChar w:fldCharType="end"/>
            </w:r>
          </w:hyperlink>
        </w:p>
        <w:p w:rsidR="00B20C0F" w:rsidRDefault="00D968B7">
          <w:pPr>
            <w:pStyle w:val="71"/>
            <w:rPr>
              <w:rFonts w:eastAsiaTheme="minorEastAsia"/>
              <w:noProof/>
              <w:sz w:val="22"/>
              <w:szCs w:val="22"/>
              <w:lang w:eastAsia="ru-RU"/>
            </w:rPr>
          </w:pPr>
          <w:hyperlink w:anchor="_Toc200954524" w:history="1">
            <w:r w:rsidR="00B20C0F" w:rsidRPr="00B94C89">
              <w:rPr>
                <w:rStyle w:val="af1"/>
                <w:rFonts w:ascii="Times New Roman" w:hAnsi="Times New Roman"/>
                <w:b/>
                <w:noProof/>
                <w:lang w:bidi="en-US"/>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B20C0F">
              <w:rPr>
                <w:noProof/>
                <w:webHidden/>
              </w:rPr>
              <w:tab/>
            </w:r>
            <w:r>
              <w:rPr>
                <w:noProof/>
                <w:webHidden/>
              </w:rPr>
              <w:fldChar w:fldCharType="begin"/>
            </w:r>
            <w:r w:rsidR="00B20C0F">
              <w:rPr>
                <w:noProof/>
                <w:webHidden/>
              </w:rPr>
              <w:instrText xml:space="preserve"> PAGEREF _Toc200954524 \h </w:instrText>
            </w:r>
            <w:r>
              <w:rPr>
                <w:noProof/>
                <w:webHidden/>
              </w:rPr>
            </w:r>
            <w:r>
              <w:rPr>
                <w:noProof/>
                <w:webHidden/>
              </w:rPr>
              <w:fldChar w:fldCharType="separate"/>
            </w:r>
            <w:r w:rsidR="00B20C0F">
              <w:rPr>
                <w:noProof/>
                <w:webHidden/>
              </w:rPr>
              <w:t>43</w:t>
            </w:r>
            <w:r>
              <w:rPr>
                <w:noProof/>
                <w:webHidden/>
              </w:rPr>
              <w:fldChar w:fldCharType="end"/>
            </w:r>
          </w:hyperlink>
        </w:p>
        <w:p w:rsidR="00B20C0F" w:rsidRDefault="00D968B7">
          <w:pPr>
            <w:pStyle w:val="71"/>
            <w:rPr>
              <w:rFonts w:eastAsiaTheme="minorEastAsia"/>
              <w:noProof/>
              <w:sz w:val="22"/>
              <w:szCs w:val="22"/>
              <w:lang w:eastAsia="ru-RU"/>
            </w:rPr>
          </w:pPr>
          <w:hyperlink w:anchor="_Toc200954525" w:history="1">
            <w:r w:rsidR="00B20C0F" w:rsidRPr="00B94C89">
              <w:rPr>
                <w:rStyle w:val="af1"/>
                <w:rFonts w:ascii="Times New Roman" w:hAnsi="Times New Roman"/>
                <w:b/>
                <w:noProof/>
                <w:lang w:bidi="en-US"/>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B20C0F">
              <w:rPr>
                <w:noProof/>
                <w:webHidden/>
              </w:rPr>
              <w:tab/>
            </w:r>
            <w:r>
              <w:rPr>
                <w:noProof/>
                <w:webHidden/>
              </w:rPr>
              <w:fldChar w:fldCharType="begin"/>
            </w:r>
            <w:r w:rsidR="00B20C0F">
              <w:rPr>
                <w:noProof/>
                <w:webHidden/>
              </w:rPr>
              <w:instrText xml:space="preserve"> PAGEREF _Toc200954525 \h </w:instrText>
            </w:r>
            <w:r>
              <w:rPr>
                <w:noProof/>
                <w:webHidden/>
              </w:rPr>
            </w:r>
            <w:r>
              <w:rPr>
                <w:noProof/>
                <w:webHidden/>
              </w:rPr>
              <w:fldChar w:fldCharType="separate"/>
            </w:r>
            <w:r w:rsidR="00B20C0F">
              <w:rPr>
                <w:noProof/>
                <w:webHidden/>
              </w:rPr>
              <w:t>43</w:t>
            </w:r>
            <w:r>
              <w:rPr>
                <w:noProof/>
                <w:webHidden/>
              </w:rPr>
              <w:fldChar w:fldCharType="end"/>
            </w:r>
          </w:hyperlink>
        </w:p>
        <w:p w:rsidR="00B20C0F" w:rsidRDefault="00D968B7">
          <w:pPr>
            <w:pStyle w:val="71"/>
            <w:rPr>
              <w:rFonts w:eastAsiaTheme="minorEastAsia"/>
              <w:noProof/>
              <w:sz w:val="22"/>
              <w:szCs w:val="22"/>
              <w:lang w:eastAsia="ru-RU"/>
            </w:rPr>
          </w:pPr>
          <w:hyperlink w:anchor="_Toc200954526" w:history="1">
            <w:r w:rsidR="00B20C0F" w:rsidRPr="00B94C89">
              <w:rPr>
                <w:rStyle w:val="af1"/>
                <w:rFonts w:ascii="Times New Roman" w:hAnsi="Times New Roman"/>
                <w:b/>
                <w:noProof/>
                <w:lang w:bidi="en-US"/>
              </w:rPr>
              <w:t>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B20C0F">
              <w:rPr>
                <w:noProof/>
                <w:webHidden/>
              </w:rPr>
              <w:tab/>
            </w:r>
            <w:r>
              <w:rPr>
                <w:noProof/>
                <w:webHidden/>
              </w:rPr>
              <w:fldChar w:fldCharType="begin"/>
            </w:r>
            <w:r w:rsidR="00B20C0F">
              <w:rPr>
                <w:noProof/>
                <w:webHidden/>
              </w:rPr>
              <w:instrText xml:space="preserve"> PAGEREF _Toc200954526 \h </w:instrText>
            </w:r>
            <w:r>
              <w:rPr>
                <w:noProof/>
                <w:webHidden/>
              </w:rPr>
            </w:r>
            <w:r>
              <w:rPr>
                <w:noProof/>
                <w:webHidden/>
              </w:rPr>
              <w:fldChar w:fldCharType="separate"/>
            </w:r>
            <w:r w:rsidR="00B20C0F">
              <w:rPr>
                <w:noProof/>
                <w:webHidden/>
              </w:rPr>
              <w:t>43</w:t>
            </w:r>
            <w:r>
              <w:rPr>
                <w:noProof/>
                <w:webHidden/>
              </w:rPr>
              <w:fldChar w:fldCharType="end"/>
            </w:r>
          </w:hyperlink>
        </w:p>
        <w:p w:rsidR="00B20C0F" w:rsidRDefault="00D968B7">
          <w:pPr>
            <w:pStyle w:val="71"/>
            <w:rPr>
              <w:rFonts w:eastAsiaTheme="minorEastAsia"/>
              <w:noProof/>
              <w:sz w:val="22"/>
              <w:szCs w:val="22"/>
              <w:lang w:eastAsia="ru-RU"/>
            </w:rPr>
          </w:pPr>
          <w:hyperlink w:anchor="_Toc200954527" w:history="1">
            <w:r w:rsidR="00B20C0F" w:rsidRPr="00B94C89">
              <w:rPr>
                <w:rStyle w:val="af1"/>
                <w:rFonts w:ascii="Times New Roman" w:hAnsi="Times New Roman"/>
                <w:b/>
                <w:noProof/>
                <w:lang w:bidi="en-US"/>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B20C0F">
              <w:rPr>
                <w:noProof/>
                <w:webHidden/>
              </w:rPr>
              <w:tab/>
            </w:r>
            <w:r>
              <w:rPr>
                <w:noProof/>
                <w:webHidden/>
              </w:rPr>
              <w:fldChar w:fldCharType="begin"/>
            </w:r>
            <w:r w:rsidR="00B20C0F">
              <w:rPr>
                <w:noProof/>
                <w:webHidden/>
              </w:rPr>
              <w:instrText xml:space="preserve"> PAGEREF _Toc200954527 \h </w:instrText>
            </w:r>
            <w:r>
              <w:rPr>
                <w:noProof/>
                <w:webHidden/>
              </w:rPr>
            </w:r>
            <w:r>
              <w:rPr>
                <w:noProof/>
                <w:webHidden/>
              </w:rPr>
              <w:fldChar w:fldCharType="separate"/>
            </w:r>
            <w:r w:rsidR="00B20C0F">
              <w:rPr>
                <w:noProof/>
                <w:webHidden/>
              </w:rPr>
              <w:t>43</w:t>
            </w:r>
            <w:r>
              <w:rPr>
                <w:noProof/>
                <w:webHidden/>
              </w:rPr>
              <w:fldChar w:fldCharType="end"/>
            </w:r>
          </w:hyperlink>
        </w:p>
        <w:p w:rsidR="00B20C0F" w:rsidRDefault="00D968B7">
          <w:pPr>
            <w:pStyle w:val="71"/>
            <w:rPr>
              <w:rFonts w:eastAsiaTheme="minorEastAsia"/>
              <w:noProof/>
              <w:sz w:val="22"/>
              <w:szCs w:val="22"/>
              <w:lang w:eastAsia="ru-RU"/>
            </w:rPr>
          </w:pPr>
          <w:hyperlink w:anchor="_Toc200954528" w:history="1">
            <w:r w:rsidR="00B20C0F" w:rsidRPr="00B94C89">
              <w:rPr>
                <w:rStyle w:val="af1"/>
                <w:rFonts w:ascii="Times New Roman" w:hAnsi="Times New Roman"/>
                <w:b/>
                <w:noProof/>
                <w:lang w:bidi="en-US"/>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B20C0F">
              <w:rPr>
                <w:noProof/>
                <w:webHidden/>
              </w:rPr>
              <w:tab/>
            </w:r>
            <w:r>
              <w:rPr>
                <w:noProof/>
                <w:webHidden/>
              </w:rPr>
              <w:fldChar w:fldCharType="begin"/>
            </w:r>
            <w:r w:rsidR="00B20C0F">
              <w:rPr>
                <w:noProof/>
                <w:webHidden/>
              </w:rPr>
              <w:instrText xml:space="preserve"> PAGEREF _Toc200954528 \h </w:instrText>
            </w:r>
            <w:r>
              <w:rPr>
                <w:noProof/>
                <w:webHidden/>
              </w:rPr>
            </w:r>
            <w:r>
              <w:rPr>
                <w:noProof/>
                <w:webHidden/>
              </w:rPr>
              <w:fldChar w:fldCharType="separate"/>
            </w:r>
            <w:r w:rsidR="00B20C0F">
              <w:rPr>
                <w:noProof/>
                <w:webHidden/>
              </w:rPr>
              <w:t>43</w:t>
            </w:r>
            <w:r>
              <w:rPr>
                <w:noProof/>
                <w:webHidden/>
              </w:rPr>
              <w:fldChar w:fldCharType="end"/>
            </w:r>
          </w:hyperlink>
        </w:p>
        <w:p w:rsidR="00B20C0F" w:rsidRDefault="00D968B7">
          <w:pPr>
            <w:pStyle w:val="71"/>
            <w:rPr>
              <w:rFonts w:eastAsiaTheme="minorEastAsia"/>
              <w:noProof/>
              <w:sz w:val="22"/>
              <w:szCs w:val="22"/>
              <w:lang w:eastAsia="ru-RU"/>
            </w:rPr>
          </w:pPr>
          <w:hyperlink w:anchor="_Toc200954529" w:history="1">
            <w:r w:rsidR="00B20C0F" w:rsidRPr="00B94C89">
              <w:rPr>
                <w:rStyle w:val="af1"/>
                <w:rFonts w:ascii="Times New Roman" w:hAnsi="Times New Roman"/>
                <w:b/>
                <w:noProof/>
                <w:lang w:bidi="en-US"/>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B20C0F">
              <w:rPr>
                <w:noProof/>
                <w:webHidden/>
              </w:rPr>
              <w:tab/>
            </w:r>
            <w:r>
              <w:rPr>
                <w:noProof/>
                <w:webHidden/>
              </w:rPr>
              <w:fldChar w:fldCharType="begin"/>
            </w:r>
            <w:r w:rsidR="00B20C0F">
              <w:rPr>
                <w:noProof/>
                <w:webHidden/>
              </w:rPr>
              <w:instrText xml:space="preserve"> PAGEREF _Toc200954529 \h </w:instrText>
            </w:r>
            <w:r>
              <w:rPr>
                <w:noProof/>
                <w:webHidden/>
              </w:rPr>
            </w:r>
            <w:r>
              <w:rPr>
                <w:noProof/>
                <w:webHidden/>
              </w:rPr>
              <w:fldChar w:fldCharType="separate"/>
            </w:r>
            <w:r w:rsidR="00B20C0F">
              <w:rPr>
                <w:noProof/>
                <w:webHidden/>
              </w:rPr>
              <w:t>44</w:t>
            </w:r>
            <w:r>
              <w:rPr>
                <w:noProof/>
                <w:webHidden/>
              </w:rPr>
              <w:fldChar w:fldCharType="end"/>
            </w:r>
          </w:hyperlink>
        </w:p>
        <w:p w:rsidR="00B20C0F" w:rsidRDefault="00D968B7">
          <w:pPr>
            <w:pStyle w:val="12"/>
            <w:tabs>
              <w:tab w:val="right" w:leader="dot" w:pos="9345"/>
            </w:tabs>
            <w:rPr>
              <w:rFonts w:eastAsiaTheme="minorEastAsia"/>
              <w:b w:val="0"/>
              <w:bCs w:val="0"/>
              <w:caps w:val="0"/>
              <w:noProof/>
              <w:sz w:val="22"/>
              <w:szCs w:val="22"/>
              <w:lang w:eastAsia="ru-RU"/>
            </w:rPr>
          </w:pPr>
          <w:hyperlink w:anchor="_Toc200954530" w:history="1">
            <w:r w:rsidR="00B20C0F" w:rsidRPr="00B94C89">
              <w:rPr>
                <w:rStyle w:val="af1"/>
                <w:noProof/>
              </w:rPr>
              <w:t>РАЗДЕЛ 6. ПРЕДЛОЖЕНИЯ ПО СТРОИТЕЛЬСТВУ, РЕКОНСТРУКЦИИИ И (ИЛИ) МОДЕРНИЗАЦИИ ТЕПЛОВЫХ СЕТЕЙ</w:t>
            </w:r>
            <w:r w:rsidR="00B20C0F">
              <w:rPr>
                <w:noProof/>
                <w:webHidden/>
              </w:rPr>
              <w:tab/>
            </w:r>
            <w:r>
              <w:rPr>
                <w:noProof/>
                <w:webHidden/>
              </w:rPr>
              <w:fldChar w:fldCharType="begin"/>
            </w:r>
            <w:r w:rsidR="00B20C0F">
              <w:rPr>
                <w:noProof/>
                <w:webHidden/>
              </w:rPr>
              <w:instrText xml:space="preserve"> PAGEREF _Toc200954530 \h </w:instrText>
            </w:r>
            <w:r>
              <w:rPr>
                <w:noProof/>
                <w:webHidden/>
              </w:rPr>
            </w:r>
            <w:r>
              <w:rPr>
                <w:noProof/>
                <w:webHidden/>
              </w:rPr>
              <w:fldChar w:fldCharType="separate"/>
            </w:r>
            <w:r w:rsidR="00B20C0F">
              <w:rPr>
                <w:noProof/>
                <w:webHidden/>
              </w:rPr>
              <w:t>45</w:t>
            </w:r>
            <w:r>
              <w:rPr>
                <w:noProof/>
                <w:webHidden/>
              </w:rPr>
              <w:fldChar w:fldCharType="end"/>
            </w:r>
          </w:hyperlink>
        </w:p>
        <w:p w:rsidR="00B20C0F" w:rsidRDefault="00D968B7">
          <w:pPr>
            <w:pStyle w:val="71"/>
            <w:rPr>
              <w:rFonts w:eastAsiaTheme="minorEastAsia"/>
              <w:noProof/>
              <w:sz w:val="22"/>
              <w:szCs w:val="22"/>
              <w:lang w:eastAsia="ru-RU"/>
            </w:rPr>
          </w:pPr>
          <w:hyperlink w:anchor="_Toc200954531" w:history="1">
            <w:r w:rsidR="00B20C0F" w:rsidRPr="00B94C89">
              <w:rPr>
                <w:rStyle w:val="af1"/>
                <w:rFonts w:ascii="Times New Roman" w:hAnsi="Times New Roman"/>
                <w:b/>
                <w:noProof/>
                <w:lang w:bidi="en-US"/>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B20C0F">
              <w:rPr>
                <w:noProof/>
                <w:webHidden/>
              </w:rPr>
              <w:tab/>
            </w:r>
            <w:r>
              <w:rPr>
                <w:noProof/>
                <w:webHidden/>
              </w:rPr>
              <w:fldChar w:fldCharType="begin"/>
            </w:r>
            <w:r w:rsidR="00B20C0F">
              <w:rPr>
                <w:noProof/>
                <w:webHidden/>
              </w:rPr>
              <w:instrText xml:space="preserve"> PAGEREF _Toc200954531 \h </w:instrText>
            </w:r>
            <w:r>
              <w:rPr>
                <w:noProof/>
                <w:webHidden/>
              </w:rPr>
            </w:r>
            <w:r>
              <w:rPr>
                <w:noProof/>
                <w:webHidden/>
              </w:rPr>
              <w:fldChar w:fldCharType="separate"/>
            </w:r>
            <w:r w:rsidR="00B20C0F">
              <w:rPr>
                <w:noProof/>
                <w:webHidden/>
              </w:rPr>
              <w:t>45</w:t>
            </w:r>
            <w:r>
              <w:rPr>
                <w:noProof/>
                <w:webHidden/>
              </w:rPr>
              <w:fldChar w:fldCharType="end"/>
            </w:r>
          </w:hyperlink>
        </w:p>
        <w:p w:rsidR="00B20C0F" w:rsidRDefault="00D968B7">
          <w:pPr>
            <w:pStyle w:val="71"/>
            <w:rPr>
              <w:rFonts w:eastAsiaTheme="minorEastAsia"/>
              <w:noProof/>
              <w:sz w:val="22"/>
              <w:szCs w:val="22"/>
              <w:lang w:eastAsia="ru-RU"/>
            </w:rPr>
          </w:pPr>
          <w:hyperlink w:anchor="_Toc200954532" w:history="1">
            <w:r w:rsidR="00B20C0F" w:rsidRPr="00B94C89">
              <w:rPr>
                <w:rStyle w:val="af1"/>
                <w:rFonts w:ascii="Times New Roman" w:hAnsi="Times New Roman"/>
                <w:b/>
                <w:noProof/>
                <w:lang w:bidi="en-US"/>
              </w:rPr>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муниципального образования, города федерального значения под жилищную, комплексную или производственную застройку</w:t>
            </w:r>
            <w:r w:rsidR="00B20C0F">
              <w:rPr>
                <w:noProof/>
                <w:webHidden/>
              </w:rPr>
              <w:tab/>
            </w:r>
            <w:r>
              <w:rPr>
                <w:noProof/>
                <w:webHidden/>
              </w:rPr>
              <w:fldChar w:fldCharType="begin"/>
            </w:r>
            <w:r w:rsidR="00B20C0F">
              <w:rPr>
                <w:noProof/>
                <w:webHidden/>
              </w:rPr>
              <w:instrText xml:space="preserve"> PAGEREF _Toc200954532 \h </w:instrText>
            </w:r>
            <w:r>
              <w:rPr>
                <w:noProof/>
                <w:webHidden/>
              </w:rPr>
            </w:r>
            <w:r>
              <w:rPr>
                <w:noProof/>
                <w:webHidden/>
              </w:rPr>
              <w:fldChar w:fldCharType="separate"/>
            </w:r>
            <w:r w:rsidR="00B20C0F">
              <w:rPr>
                <w:noProof/>
                <w:webHidden/>
              </w:rPr>
              <w:t>45</w:t>
            </w:r>
            <w:r>
              <w:rPr>
                <w:noProof/>
                <w:webHidden/>
              </w:rPr>
              <w:fldChar w:fldCharType="end"/>
            </w:r>
          </w:hyperlink>
        </w:p>
        <w:p w:rsidR="00B20C0F" w:rsidRDefault="00D968B7">
          <w:pPr>
            <w:pStyle w:val="71"/>
            <w:rPr>
              <w:rFonts w:eastAsiaTheme="minorEastAsia"/>
              <w:noProof/>
              <w:sz w:val="22"/>
              <w:szCs w:val="22"/>
              <w:lang w:eastAsia="ru-RU"/>
            </w:rPr>
          </w:pPr>
          <w:hyperlink w:anchor="_Toc200954533" w:history="1">
            <w:r w:rsidR="00B20C0F" w:rsidRPr="00B94C89">
              <w:rPr>
                <w:rStyle w:val="af1"/>
                <w:rFonts w:ascii="Times New Roman" w:hAnsi="Times New Roman"/>
                <w:b/>
                <w:noProof/>
                <w:lang w:bidi="en-US"/>
              </w:rPr>
              <w:t>в)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B20C0F">
              <w:rPr>
                <w:noProof/>
                <w:webHidden/>
              </w:rPr>
              <w:tab/>
            </w:r>
            <w:r>
              <w:rPr>
                <w:noProof/>
                <w:webHidden/>
              </w:rPr>
              <w:fldChar w:fldCharType="begin"/>
            </w:r>
            <w:r w:rsidR="00B20C0F">
              <w:rPr>
                <w:noProof/>
                <w:webHidden/>
              </w:rPr>
              <w:instrText xml:space="preserve"> PAGEREF _Toc200954533 \h </w:instrText>
            </w:r>
            <w:r>
              <w:rPr>
                <w:noProof/>
                <w:webHidden/>
              </w:rPr>
            </w:r>
            <w:r>
              <w:rPr>
                <w:noProof/>
                <w:webHidden/>
              </w:rPr>
              <w:fldChar w:fldCharType="separate"/>
            </w:r>
            <w:r w:rsidR="00B20C0F">
              <w:rPr>
                <w:noProof/>
                <w:webHidden/>
              </w:rPr>
              <w:t>46</w:t>
            </w:r>
            <w:r>
              <w:rPr>
                <w:noProof/>
                <w:webHidden/>
              </w:rPr>
              <w:fldChar w:fldCharType="end"/>
            </w:r>
          </w:hyperlink>
        </w:p>
        <w:p w:rsidR="00B20C0F" w:rsidRDefault="00D968B7">
          <w:pPr>
            <w:pStyle w:val="71"/>
            <w:rPr>
              <w:rFonts w:eastAsiaTheme="minorEastAsia"/>
              <w:noProof/>
              <w:sz w:val="22"/>
              <w:szCs w:val="22"/>
              <w:lang w:eastAsia="ru-RU"/>
            </w:rPr>
          </w:pPr>
          <w:hyperlink w:anchor="_Toc200954534" w:history="1">
            <w:r w:rsidR="00B20C0F" w:rsidRPr="00B94C89">
              <w:rPr>
                <w:rStyle w:val="af1"/>
                <w:rFonts w:ascii="Times New Roman" w:hAnsi="Times New Roman"/>
                <w:b/>
                <w:noProof/>
                <w:lang w:bidi="en-US"/>
              </w:rPr>
              <w:t>г)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по основаниям, указанных в подпункте «д» раздела 5 настоящего документа</w:t>
            </w:r>
            <w:r w:rsidR="00B20C0F">
              <w:rPr>
                <w:noProof/>
                <w:webHidden/>
              </w:rPr>
              <w:tab/>
            </w:r>
            <w:r>
              <w:rPr>
                <w:noProof/>
                <w:webHidden/>
              </w:rPr>
              <w:fldChar w:fldCharType="begin"/>
            </w:r>
            <w:r w:rsidR="00B20C0F">
              <w:rPr>
                <w:noProof/>
                <w:webHidden/>
              </w:rPr>
              <w:instrText xml:space="preserve"> PAGEREF _Toc200954534 \h </w:instrText>
            </w:r>
            <w:r>
              <w:rPr>
                <w:noProof/>
                <w:webHidden/>
              </w:rPr>
            </w:r>
            <w:r>
              <w:rPr>
                <w:noProof/>
                <w:webHidden/>
              </w:rPr>
              <w:fldChar w:fldCharType="separate"/>
            </w:r>
            <w:r w:rsidR="00B20C0F">
              <w:rPr>
                <w:noProof/>
                <w:webHidden/>
              </w:rPr>
              <w:t>46</w:t>
            </w:r>
            <w:r>
              <w:rPr>
                <w:noProof/>
                <w:webHidden/>
              </w:rPr>
              <w:fldChar w:fldCharType="end"/>
            </w:r>
          </w:hyperlink>
        </w:p>
        <w:p w:rsidR="00B20C0F" w:rsidRDefault="00D968B7">
          <w:pPr>
            <w:pStyle w:val="71"/>
            <w:rPr>
              <w:rFonts w:eastAsiaTheme="minorEastAsia"/>
              <w:noProof/>
              <w:sz w:val="22"/>
              <w:szCs w:val="22"/>
              <w:lang w:eastAsia="ru-RU"/>
            </w:rPr>
          </w:pPr>
          <w:hyperlink w:anchor="_Toc200954535" w:history="1">
            <w:r w:rsidR="00B20C0F" w:rsidRPr="00B94C89">
              <w:rPr>
                <w:rStyle w:val="af1"/>
                <w:rFonts w:ascii="Times New Roman" w:hAnsi="Times New Roman"/>
                <w:b/>
                <w:noProof/>
                <w:lang w:bidi="en-US"/>
              </w:rPr>
              <w:t>д)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r w:rsidR="00B20C0F">
              <w:rPr>
                <w:noProof/>
                <w:webHidden/>
              </w:rPr>
              <w:tab/>
            </w:r>
            <w:r>
              <w:rPr>
                <w:noProof/>
                <w:webHidden/>
              </w:rPr>
              <w:fldChar w:fldCharType="begin"/>
            </w:r>
            <w:r w:rsidR="00B20C0F">
              <w:rPr>
                <w:noProof/>
                <w:webHidden/>
              </w:rPr>
              <w:instrText xml:space="preserve"> PAGEREF _Toc200954535 \h </w:instrText>
            </w:r>
            <w:r>
              <w:rPr>
                <w:noProof/>
                <w:webHidden/>
              </w:rPr>
            </w:r>
            <w:r>
              <w:rPr>
                <w:noProof/>
                <w:webHidden/>
              </w:rPr>
              <w:fldChar w:fldCharType="separate"/>
            </w:r>
            <w:r w:rsidR="00B20C0F">
              <w:rPr>
                <w:noProof/>
                <w:webHidden/>
              </w:rPr>
              <w:t>46</w:t>
            </w:r>
            <w:r>
              <w:rPr>
                <w:noProof/>
                <w:webHidden/>
              </w:rPr>
              <w:fldChar w:fldCharType="end"/>
            </w:r>
          </w:hyperlink>
        </w:p>
        <w:p w:rsidR="00B20C0F" w:rsidRDefault="00D968B7">
          <w:pPr>
            <w:pStyle w:val="71"/>
            <w:rPr>
              <w:rFonts w:eastAsiaTheme="minorEastAsia"/>
              <w:noProof/>
              <w:sz w:val="22"/>
              <w:szCs w:val="22"/>
              <w:lang w:eastAsia="ru-RU"/>
            </w:rPr>
          </w:pPr>
          <w:hyperlink w:anchor="_Toc200954536" w:history="1">
            <w:r w:rsidR="00B20C0F" w:rsidRPr="00B94C89">
              <w:rPr>
                <w:rStyle w:val="af1"/>
                <w:rFonts w:ascii="Times New Roman" w:hAnsi="Times New Roman"/>
                <w:b/>
                <w:noProof/>
                <w:lang w:bidi="en-US"/>
              </w:rPr>
              <w:t>6.1. B ценовых зонах теплоснабжения предложения по строительству, реконструкции и (или) модернизации источников тепловой энергии, тепловых сетей, указанные в разделах 5 и 6 настоящего документа, указываются отдельно в части мероприятий, необходимых для осуществления подключения (технологического присоединения) теплопотребляющих установок потребителей тепловой энергии к системе теплоснабжения, и в части мероприятий, необходимых для развития, повышения надежности и энергетической эффективности системы теплоснабжения.</w:t>
            </w:r>
            <w:r w:rsidR="00B20C0F">
              <w:rPr>
                <w:noProof/>
                <w:webHidden/>
              </w:rPr>
              <w:tab/>
            </w:r>
            <w:r>
              <w:rPr>
                <w:noProof/>
                <w:webHidden/>
              </w:rPr>
              <w:fldChar w:fldCharType="begin"/>
            </w:r>
            <w:r w:rsidR="00B20C0F">
              <w:rPr>
                <w:noProof/>
                <w:webHidden/>
              </w:rPr>
              <w:instrText xml:space="preserve"> PAGEREF _Toc200954536 \h </w:instrText>
            </w:r>
            <w:r>
              <w:rPr>
                <w:noProof/>
                <w:webHidden/>
              </w:rPr>
            </w:r>
            <w:r>
              <w:rPr>
                <w:noProof/>
                <w:webHidden/>
              </w:rPr>
              <w:fldChar w:fldCharType="separate"/>
            </w:r>
            <w:r w:rsidR="00B20C0F">
              <w:rPr>
                <w:noProof/>
                <w:webHidden/>
              </w:rPr>
              <w:t>46</w:t>
            </w:r>
            <w:r>
              <w:rPr>
                <w:noProof/>
                <w:webHidden/>
              </w:rPr>
              <w:fldChar w:fldCharType="end"/>
            </w:r>
          </w:hyperlink>
        </w:p>
        <w:p w:rsidR="00B20C0F" w:rsidRDefault="00D968B7">
          <w:pPr>
            <w:pStyle w:val="12"/>
            <w:tabs>
              <w:tab w:val="right" w:leader="dot" w:pos="9345"/>
            </w:tabs>
            <w:rPr>
              <w:rFonts w:eastAsiaTheme="minorEastAsia"/>
              <w:b w:val="0"/>
              <w:bCs w:val="0"/>
              <w:caps w:val="0"/>
              <w:noProof/>
              <w:sz w:val="22"/>
              <w:szCs w:val="22"/>
              <w:lang w:eastAsia="ru-RU"/>
            </w:rPr>
          </w:pPr>
          <w:hyperlink w:anchor="_Toc200954537" w:history="1">
            <w:r w:rsidR="00B20C0F" w:rsidRPr="00B94C89">
              <w:rPr>
                <w:rStyle w:val="af1"/>
                <w:noProof/>
              </w:rPr>
              <w:t xml:space="preserve">РАЗДЕЛ 7. </w:t>
            </w:r>
            <w:r w:rsidR="00B20C0F" w:rsidRPr="00B94C89">
              <w:rPr>
                <w:rStyle w:val="af1"/>
                <w:noProof/>
                <w:shd w:val="clear" w:color="auto" w:fill="FFFFFF"/>
              </w:rPr>
              <w:t>ПРЕДЛОЖЕНИЯ ПО ПЕРЕВОДУ ОТКРЫТЫХ СИСТЕМ ТЕПЛОСНАБЖЕНИЯ (ГОРЯЧЕГО ВОДОСНАБЖЕНИЯ)  ЗАКРЫТЫЕ СИСТЕМЫ ГОРЯЧЕГО ВОДОСНАБЖЕНИЯ</w:t>
            </w:r>
            <w:r w:rsidR="00B20C0F">
              <w:rPr>
                <w:noProof/>
                <w:webHidden/>
              </w:rPr>
              <w:tab/>
            </w:r>
            <w:r>
              <w:rPr>
                <w:noProof/>
                <w:webHidden/>
              </w:rPr>
              <w:fldChar w:fldCharType="begin"/>
            </w:r>
            <w:r w:rsidR="00B20C0F">
              <w:rPr>
                <w:noProof/>
                <w:webHidden/>
              </w:rPr>
              <w:instrText xml:space="preserve"> PAGEREF _Toc200954537 \h </w:instrText>
            </w:r>
            <w:r>
              <w:rPr>
                <w:noProof/>
                <w:webHidden/>
              </w:rPr>
            </w:r>
            <w:r>
              <w:rPr>
                <w:noProof/>
                <w:webHidden/>
              </w:rPr>
              <w:fldChar w:fldCharType="separate"/>
            </w:r>
            <w:r w:rsidR="00B20C0F">
              <w:rPr>
                <w:noProof/>
                <w:webHidden/>
              </w:rPr>
              <w:t>48</w:t>
            </w:r>
            <w:r>
              <w:rPr>
                <w:noProof/>
                <w:webHidden/>
              </w:rPr>
              <w:fldChar w:fldCharType="end"/>
            </w:r>
          </w:hyperlink>
        </w:p>
        <w:p w:rsidR="00B20C0F" w:rsidRDefault="00D968B7">
          <w:pPr>
            <w:pStyle w:val="71"/>
            <w:rPr>
              <w:rFonts w:eastAsiaTheme="minorEastAsia"/>
              <w:noProof/>
              <w:sz w:val="22"/>
              <w:szCs w:val="22"/>
              <w:lang w:eastAsia="ru-RU"/>
            </w:rPr>
          </w:pPr>
          <w:hyperlink w:anchor="_Toc200954538" w:history="1">
            <w:r w:rsidR="00B20C0F" w:rsidRPr="00B94C89">
              <w:rPr>
                <w:rStyle w:val="af1"/>
                <w:rFonts w:ascii="Times New Roman" w:hAnsi="Times New Roman"/>
                <w:b/>
                <w:noProof/>
                <w:lang w:bidi="en-US"/>
              </w:rPr>
              <w:t>а) предложения по переводу существующих открытых систем теплоснабжения (горячего водоснабжения), отдельных участков таких систем на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B20C0F">
              <w:rPr>
                <w:noProof/>
                <w:webHidden/>
              </w:rPr>
              <w:tab/>
            </w:r>
            <w:r>
              <w:rPr>
                <w:noProof/>
                <w:webHidden/>
              </w:rPr>
              <w:fldChar w:fldCharType="begin"/>
            </w:r>
            <w:r w:rsidR="00B20C0F">
              <w:rPr>
                <w:noProof/>
                <w:webHidden/>
              </w:rPr>
              <w:instrText xml:space="preserve"> PAGEREF _Toc200954538 \h </w:instrText>
            </w:r>
            <w:r>
              <w:rPr>
                <w:noProof/>
                <w:webHidden/>
              </w:rPr>
            </w:r>
            <w:r>
              <w:rPr>
                <w:noProof/>
                <w:webHidden/>
              </w:rPr>
              <w:fldChar w:fldCharType="separate"/>
            </w:r>
            <w:r w:rsidR="00B20C0F">
              <w:rPr>
                <w:noProof/>
                <w:webHidden/>
              </w:rPr>
              <w:t>48</w:t>
            </w:r>
            <w:r>
              <w:rPr>
                <w:noProof/>
                <w:webHidden/>
              </w:rPr>
              <w:fldChar w:fldCharType="end"/>
            </w:r>
          </w:hyperlink>
        </w:p>
        <w:p w:rsidR="00B20C0F" w:rsidRDefault="00D968B7">
          <w:pPr>
            <w:pStyle w:val="71"/>
            <w:rPr>
              <w:rFonts w:eastAsiaTheme="minorEastAsia"/>
              <w:noProof/>
              <w:sz w:val="22"/>
              <w:szCs w:val="22"/>
              <w:lang w:eastAsia="ru-RU"/>
            </w:rPr>
          </w:pPr>
          <w:hyperlink w:anchor="_Toc200954539" w:history="1">
            <w:r w:rsidR="00B20C0F" w:rsidRPr="00B94C89">
              <w:rPr>
                <w:rStyle w:val="af1"/>
                <w:rFonts w:ascii="Times New Roman" w:hAnsi="Times New Roman"/>
                <w:b/>
                <w:noProof/>
                <w:lang w:bidi="en-US"/>
              </w:rPr>
              <w:t>б) предложения по переводу существующих открытых систем теплоснабжения (горячего водоснабжения), отдельных участков таких систем на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B20C0F">
              <w:rPr>
                <w:noProof/>
                <w:webHidden/>
              </w:rPr>
              <w:tab/>
            </w:r>
            <w:r>
              <w:rPr>
                <w:noProof/>
                <w:webHidden/>
              </w:rPr>
              <w:fldChar w:fldCharType="begin"/>
            </w:r>
            <w:r w:rsidR="00B20C0F">
              <w:rPr>
                <w:noProof/>
                <w:webHidden/>
              </w:rPr>
              <w:instrText xml:space="preserve"> PAGEREF _Toc200954539 \h </w:instrText>
            </w:r>
            <w:r>
              <w:rPr>
                <w:noProof/>
                <w:webHidden/>
              </w:rPr>
            </w:r>
            <w:r>
              <w:rPr>
                <w:noProof/>
                <w:webHidden/>
              </w:rPr>
              <w:fldChar w:fldCharType="separate"/>
            </w:r>
            <w:r w:rsidR="00B20C0F">
              <w:rPr>
                <w:noProof/>
                <w:webHidden/>
              </w:rPr>
              <w:t>48</w:t>
            </w:r>
            <w:r>
              <w:rPr>
                <w:noProof/>
                <w:webHidden/>
              </w:rPr>
              <w:fldChar w:fldCharType="end"/>
            </w:r>
          </w:hyperlink>
        </w:p>
        <w:p w:rsidR="00B20C0F" w:rsidRDefault="00D968B7">
          <w:pPr>
            <w:pStyle w:val="12"/>
            <w:tabs>
              <w:tab w:val="right" w:leader="dot" w:pos="9345"/>
            </w:tabs>
            <w:rPr>
              <w:rFonts w:eastAsiaTheme="minorEastAsia"/>
              <w:b w:val="0"/>
              <w:bCs w:val="0"/>
              <w:caps w:val="0"/>
              <w:noProof/>
              <w:sz w:val="22"/>
              <w:szCs w:val="22"/>
              <w:lang w:eastAsia="ru-RU"/>
            </w:rPr>
          </w:pPr>
          <w:hyperlink w:anchor="_Toc200954540" w:history="1">
            <w:r w:rsidR="00B20C0F" w:rsidRPr="00B94C89">
              <w:rPr>
                <w:rStyle w:val="af1"/>
                <w:noProof/>
              </w:rPr>
              <w:t>РАЗДЕЛ 8. ПЕРСПЕКТИВНЫЕ ТОПЛИВНЫЕ БАЛАНСЫ</w:t>
            </w:r>
            <w:r w:rsidR="00B20C0F">
              <w:rPr>
                <w:noProof/>
                <w:webHidden/>
              </w:rPr>
              <w:tab/>
            </w:r>
            <w:r>
              <w:rPr>
                <w:noProof/>
                <w:webHidden/>
              </w:rPr>
              <w:fldChar w:fldCharType="begin"/>
            </w:r>
            <w:r w:rsidR="00B20C0F">
              <w:rPr>
                <w:noProof/>
                <w:webHidden/>
              </w:rPr>
              <w:instrText xml:space="preserve"> PAGEREF _Toc200954540 \h </w:instrText>
            </w:r>
            <w:r>
              <w:rPr>
                <w:noProof/>
                <w:webHidden/>
              </w:rPr>
            </w:r>
            <w:r>
              <w:rPr>
                <w:noProof/>
                <w:webHidden/>
              </w:rPr>
              <w:fldChar w:fldCharType="separate"/>
            </w:r>
            <w:r w:rsidR="00B20C0F">
              <w:rPr>
                <w:noProof/>
                <w:webHidden/>
              </w:rPr>
              <w:t>49</w:t>
            </w:r>
            <w:r>
              <w:rPr>
                <w:noProof/>
                <w:webHidden/>
              </w:rPr>
              <w:fldChar w:fldCharType="end"/>
            </w:r>
          </w:hyperlink>
        </w:p>
        <w:p w:rsidR="00B20C0F" w:rsidRDefault="00D968B7">
          <w:pPr>
            <w:pStyle w:val="71"/>
            <w:rPr>
              <w:rFonts w:eastAsiaTheme="minorEastAsia"/>
              <w:noProof/>
              <w:sz w:val="22"/>
              <w:szCs w:val="22"/>
              <w:lang w:eastAsia="ru-RU"/>
            </w:rPr>
          </w:pPr>
          <w:hyperlink w:anchor="_Toc200954541" w:history="1">
            <w:r w:rsidR="00B20C0F" w:rsidRPr="00B94C89">
              <w:rPr>
                <w:rStyle w:val="af1"/>
                <w:rFonts w:ascii="Times New Roman" w:hAnsi="Times New Roman"/>
                <w:b/>
                <w:noProof/>
                <w:lang w:bidi="en-US"/>
              </w:rPr>
              <w:t>а) перспективные топливные балансы для каждого источника тепловой энергии по видам основного, резервного и аварийного топлива на каждом этапе</w:t>
            </w:r>
            <w:r w:rsidR="00B20C0F">
              <w:rPr>
                <w:noProof/>
                <w:webHidden/>
              </w:rPr>
              <w:tab/>
            </w:r>
            <w:r>
              <w:rPr>
                <w:noProof/>
                <w:webHidden/>
              </w:rPr>
              <w:fldChar w:fldCharType="begin"/>
            </w:r>
            <w:r w:rsidR="00B20C0F">
              <w:rPr>
                <w:noProof/>
                <w:webHidden/>
              </w:rPr>
              <w:instrText xml:space="preserve"> PAGEREF _Toc200954541 \h </w:instrText>
            </w:r>
            <w:r>
              <w:rPr>
                <w:noProof/>
                <w:webHidden/>
              </w:rPr>
            </w:r>
            <w:r>
              <w:rPr>
                <w:noProof/>
                <w:webHidden/>
              </w:rPr>
              <w:fldChar w:fldCharType="separate"/>
            </w:r>
            <w:r w:rsidR="00B20C0F">
              <w:rPr>
                <w:noProof/>
                <w:webHidden/>
              </w:rPr>
              <w:t>49</w:t>
            </w:r>
            <w:r>
              <w:rPr>
                <w:noProof/>
                <w:webHidden/>
              </w:rPr>
              <w:fldChar w:fldCharType="end"/>
            </w:r>
          </w:hyperlink>
        </w:p>
        <w:p w:rsidR="00B20C0F" w:rsidRDefault="00D968B7">
          <w:pPr>
            <w:pStyle w:val="71"/>
            <w:rPr>
              <w:rFonts w:eastAsiaTheme="minorEastAsia"/>
              <w:noProof/>
              <w:sz w:val="22"/>
              <w:szCs w:val="22"/>
              <w:lang w:eastAsia="ru-RU"/>
            </w:rPr>
          </w:pPr>
          <w:hyperlink w:anchor="_Toc200954542" w:history="1">
            <w:r w:rsidR="00B20C0F" w:rsidRPr="00B94C89">
              <w:rPr>
                <w:rStyle w:val="af1"/>
                <w:rFonts w:ascii="Times New Roman" w:hAnsi="Times New Roman"/>
                <w:b/>
                <w:noProof/>
                <w:lang w:bidi="en-US"/>
              </w:rPr>
              <w:t>б) потребляемые источником тепловой энергии виды топлива, включая местные виды топлива, а также используемые возобновляемые источники энергии</w:t>
            </w:r>
            <w:r w:rsidR="00B20C0F">
              <w:rPr>
                <w:noProof/>
                <w:webHidden/>
              </w:rPr>
              <w:tab/>
            </w:r>
            <w:r>
              <w:rPr>
                <w:noProof/>
                <w:webHidden/>
              </w:rPr>
              <w:fldChar w:fldCharType="begin"/>
            </w:r>
            <w:r w:rsidR="00B20C0F">
              <w:rPr>
                <w:noProof/>
                <w:webHidden/>
              </w:rPr>
              <w:instrText xml:space="preserve"> PAGEREF _Toc200954542 \h </w:instrText>
            </w:r>
            <w:r>
              <w:rPr>
                <w:noProof/>
                <w:webHidden/>
              </w:rPr>
            </w:r>
            <w:r>
              <w:rPr>
                <w:noProof/>
                <w:webHidden/>
              </w:rPr>
              <w:fldChar w:fldCharType="separate"/>
            </w:r>
            <w:r w:rsidR="00B20C0F">
              <w:rPr>
                <w:noProof/>
                <w:webHidden/>
              </w:rPr>
              <w:t>49</w:t>
            </w:r>
            <w:r>
              <w:rPr>
                <w:noProof/>
                <w:webHidden/>
              </w:rPr>
              <w:fldChar w:fldCharType="end"/>
            </w:r>
          </w:hyperlink>
        </w:p>
        <w:p w:rsidR="00B20C0F" w:rsidRDefault="00D968B7">
          <w:pPr>
            <w:pStyle w:val="71"/>
            <w:rPr>
              <w:rFonts w:eastAsiaTheme="minorEastAsia"/>
              <w:noProof/>
              <w:sz w:val="22"/>
              <w:szCs w:val="22"/>
              <w:lang w:eastAsia="ru-RU"/>
            </w:rPr>
          </w:pPr>
          <w:hyperlink w:anchor="_Toc200954543" w:history="1">
            <w:r w:rsidR="00B20C0F" w:rsidRPr="00B94C89">
              <w:rPr>
                <w:rStyle w:val="af1"/>
                <w:rFonts w:ascii="Times New Roman" w:hAnsi="Times New Roman"/>
                <w:b/>
                <w:noProof/>
                <w:lang w:bidi="en-US"/>
              </w:rPr>
              <w:t>в)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B20C0F">
              <w:rPr>
                <w:noProof/>
                <w:webHidden/>
              </w:rPr>
              <w:tab/>
            </w:r>
            <w:r>
              <w:rPr>
                <w:noProof/>
                <w:webHidden/>
              </w:rPr>
              <w:fldChar w:fldCharType="begin"/>
            </w:r>
            <w:r w:rsidR="00B20C0F">
              <w:rPr>
                <w:noProof/>
                <w:webHidden/>
              </w:rPr>
              <w:instrText xml:space="preserve"> PAGEREF _Toc200954543 \h </w:instrText>
            </w:r>
            <w:r>
              <w:rPr>
                <w:noProof/>
                <w:webHidden/>
              </w:rPr>
            </w:r>
            <w:r>
              <w:rPr>
                <w:noProof/>
                <w:webHidden/>
              </w:rPr>
              <w:fldChar w:fldCharType="separate"/>
            </w:r>
            <w:r w:rsidR="00B20C0F">
              <w:rPr>
                <w:noProof/>
                <w:webHidden/>
              </w:rPr>
              <w:t>49</w:t>
            </w:r>
            <w:r>
              <w:rPr>
                <w:noProof/>
                <w:webHidden/>
              </w:rPr>
              <w:fldChar w:fldCharType="end"/>
            </w:r>
          </w:hyperlink>
        </w:p>
        <w:p w:rsidR="00B20C0F" w:rsidRDefault="00D968B7">
          <w:pPr>
            <w:pStyle w:val="71"/>
            <w:rPr>
              <w:rFonts w:eastAsiaTheme="minorEastAsia"/>
              <w:noProof/>
              <w:sz w:val="22"/>
              <w:szCs w:val="22"/>
              <w:lang w:eastAsia="ru-RU"/>
            </w:rPr>
          </w:pPr>
          <w:hyperlink w:anchor="_Toc200954544" w:history="1">
            <w:r w:rsidR="00B20C0F" w:rsidRPr="00B94C89">
              <w:rPr>
                <w:rStyle w:val="af1"/>
                <w:rFonts w:ascii="Times New Roman" w:hAnsi="Times New Roman"/>
                <w:b/>
                <w:noProof/>
                <w:lang w:bidi="en-US"/>
              </w:rPr>
              <w:t>г)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B20C0F">
              <w:rPr>
                <w:noProof/>
                <w:webHidden/>
              </w:rPr>
              <w:tab/>
            </w:r>
            <w:r>
              <w:rPr>
                <w:noProof/>
                <w:webHidden/>
              </w:rPr>
              <w:fldChar w:fldCharType="begin"/>
            </w:r>
            <w:r w:rsidR="00B20C0F">
              <w:rPr>
                <w:noProof/>
                <w:webHidden/>
              </w:rPr>
              <w:instrText xml:space="preserve"> PAGEREF _Toc200954544 \h </w:instrText>
            </w:r>
            <w:r>
              <w:rPr>
                <w:noProof/>
                <w:webHidden/>
              </w:rPr>
            </w:r>
            <w:r>
              <w:rPr>
                <w:noProof/>
                <w:webHidden/>
              </w:rPr>
              <w:fldChar w:fldCharType="separate"/>
            </w:r>
            <w:r w:rsidR="00B20C0F">
              <w:rPr>
                <w:noProof/>
                <w:webHidden/>
              </w:rPr>
              <w:t>50</w:t>
            </w:r>
            <w:r>
              <w:rPr>
                <w:noProof/>
                <w:webHidden/>
              </w:rPr>
              <w:fldChar w:fldCharType="end"/>
            </w:r>
          </w:hyperlink>
        </w:p>
        <w:p w:rsidR="00B20C0F" w:rsidRDefault="00D968B7">
          <w:pPr>
            <w:pStyle w:val="71"/>
            <w:rPr>
              <w:rFonts w:eastAsiaTheme="minorEastAsia"/>
              <w:noProof/>
              <w:sz w:val="22"/>
              <w:szCs w:val="22"/>
              <w:lang w:eastAsia="ru-RU"/>
            </w:rPr>
          </w:pPr>
          <w:hyperlink w:anchor="_Toc200954545" w:history="1">
            <w:r w:rsidR="00B20C0F" w:rsidRPr="00B94C89">
              <w:rPr>
                <w:rStyle w:val="af1"/>
                <w:rFonts w:ascii="Times New Roman" w:hAnsi="Times New Roman"/>
                <w:b/>
                <w:noProof/>
                <w:lang w:bidi="en-US"/>
              </w:rPr>
              <w:t>д) приоритетное направление развития топливного баланса поселения, муниципального образования</w:t>
            </w:r>
            <w:r w:rsidR="00B20C0F">
              <w:rPr>
                <w:noProof/>
                <w:webHidden/>
              </w:rPr>
              <w:tab/>
            </w:r>
            <w:r>
              <w:rPr>
                <w:noProof/>
                <w:webHidden/>
              </w:rPr>
              <w:fldChar w:fldCharType="begin"/>
            </w:r>
            <w:r w:rsidR="00B20C0F">
              <w:rPr>
                <w:noProof/>
                <w:webHidden/>
              </w:rPr>
              <w:instrText xml:space="preserve"> PAGEREF _Toc200954545 \h </w:instrText>
            </w:r>
            <w:r>
              <w:rPr>
                <w:noProof/>
                <w:webHidden/>
              </w:rPr>
            </w:r>
            <w:r>
              <w:rPr>
                <w:noProof/>
                <w:webHidden/>
              </w:rPr>
              <w:fldChar w:fldCharType="separate"/>
            </w:r>
            <w:r w:rsidR="00B20C0F">
              <w:rPr>
                <w:noProof/>
                <w:webHidden/>
              </w:rPr>
              <w:t>50</w:t>
            </w:r>
            <w:r>
              <w:rPr>
                <w:noProof/>
                <w:webHidden/>
              </w:rPr>
              <w:fldChar w:fldCharType="end"/>
            </w:r>
          </w:hyperlink>
        </w:p>
        <w:p w:rsidR="00B20C0F" w:rsidRDefault="00D968B7">
          <w:pPr>
            <w:pStyle w:val="12"/>
            <w:tabs>
              <w:tab w:val="right" w:leader="dot" w:pos="9345"/>
            </w:tabs>
            <w:rPr>
              <w:rFonts w:eastAsiaTheme="minorEastAsia"/>
              <w:b w:val="0"/>
              <w:bCs w:val="0"/>
              <w:caps w:val="0"/>
              <w:noProof/>
              <w:sz w:val="22"/>
              <w:szCs w:val="22"/>
              <w:lang w:eastAsia="ru-RU"/>
            </w:rPr>
          </w:pPr>
          <w:hyperlink w:anchor="_Toc200954546" w:history="1">
            <w:r w:rsidR="00B20C0F" w:rsidRPr="00B94C89">
              <w:rPr>
                <w:rStyle w:val="af1"/>
                <w:noProof/>
              </w:rPr>
              <w:t>РАЗДЕЛ 9. ИНВЕСТИЦИИ В СТРОИТЕЛЬСТВО, РЕКОНСТРУКЦИИЮ, ТЕХНИЧЕСКОЕ ПЕРЕВООРУЖЕНИЕ И (ИЛИ) МОДЕРНИЗАЦИЮ</w:t>
            </w:r>
            <w:r w:rsidR="00B20C0F">
              <w:rPr>
                <w:noProof/>
                <w:webHidden/>
              </w:rPr>
              <w:tab/>
            </w:r>
            <w:r>
              <w:rPr>
                <w:noProof/>
                <w:webHidden/>
              </w:rPr>
              <w:fldChar w:fldCharType="begin"/>
            </w:r>
            <w:r w:rsidR="00B20C0F">
              <w:rPr>
                <w:noProof/>
                <w:webHidden/>
              </w:rPr>
              <w:instrText xml:space="preserve"> PAGEREF _Toc200954546 \h </w:instrText>
            </w:r>
            <w:r>
              <w:rPr>
                <w:noProof/>
                <w:webHidden/>
              </w:rPr>
            </w:r>
            <w:r>
              <w:rPr>
                <w:noProof/>
                <w:webHidden/>
              </w:rPr>
              <w:fldChar w:fldCharType="separate"/>
            </w:r>
            <w:r w:rsidR="00B20C0F">
              <w:rPr>
                <w:noProof/>
                <w:webHidden/>
              </w:rPr>
              <w:t>51</w:t>
            </w:r>
            <w:r>
              <w:rPr>
                <w:noProof/>
                <w:webHidden/>
              </w:rPr>
              <w:fldChar w:fldCharType="end"/>
            </w:r>
          </w:hyperlink>
        </w:p>
        <w:p w:rsidR="00B20C0F" w:rsidRDefault="00D968B7">
          <w:pPr>
            <w:pStyle w:val="71"/>
            <w:rPr>
              <w:rFonts w:eastAsiaTheme="minorEastAsia"/>
              <w:noProof/>
              <w:sz w:val="22"/>
              <w:szCs w:val="22"/>
              <w:lang w:eastAsia="ru-RU"/>
            </w:rPr>
          </w:pPr>
          <w:hyperlink w:anchor="_Toc200954547" w:history="1">
            <w:r w:rsidR="00B20C0F" w:rsidRPr="00B94C89">
              <w:rPr>
                <w:rStyle w:val="af1"/>
                <w:rFonts w:ascii="Times New Roman" w:hAnsi="Times New Roman"/>
                <w:b/>
                <w:noProof/>
                <w:lang w:bidi="en-US"/>
              </w:rPr>
              <w:t>а) предложения по величине необходимых инвестиций в строительство, реконструкцию, техническое перевооружение и (или) модернизации источников тепловой энергии на каждом этапе</w:t>
            </w:r>
            <w:r w:rsidR="00B20C0F">
              <w:rPr>
                <w:noProof/>
                <w:webHidden/>
              </w:rPr>
              <w:tab/>
            </w:r>
            <w:r>
              <w:rPr>
                <w:noProof/>
                <w:webHidden/>
              </w:rPr>
              <w:fldChar w:fldCharType="begin"/>
            </w:r>
            <w:r w:rsidR="00B20C0F">
              <w:rPr>
                <w:noProof/>
                <w:webHidden/>
              </w:rPr>
              <w:instrText xml:space="preserve"> PAGEREF _Toc200954547 \h </w:instrText>
            </w:r>
            <w:r>
              <w:rPr>
                <w:noProof/>
                <w:webHidden/>
              </w:rPr>
            </w:r>
            <w:r>
              <w:rPr>
                <w:noProof/>
                <w:webHidden/>
              </w:rPr>
              <w:fldChar w:fldCharType="separate"/>
            </w:r>
            <w:r w:rsidR="00B20C0F">
              <w:rPr>
                <w:noProof/>
                <w:webHidden/>
              </w:rPr>
              <w:t>51</w:t>
            </w:r>
            <w:r>
              <w:rPr>
                <w:noProof/>
                <w:webHidden/>
              </w:rPr>
              <w:fldChar w:fldCharType="end"/>
            </w:r>
          </w:hyperlink>
        </w:p>
        <w:p w:rsidR="00B20C0F" w:rsidRDefault="00D968B7">
          <w:pPr>
            <w:pStyle w:val="71"/>
            <w:rPr>
              <w:rFonts w:eastAsiaTheme="minorEastAsia"/>
              <w:noProof/>
              <w:sz w:val="22"/>
              <w:szCs w:val="22"/>
              <w:lang w:eastAsia="ru-RU"/>
            </w:rPr>
          </w:pPr>
          <w:hyperlink w:anchor="_Toc200954548" w:history="1">
            <w:r w:rsidR="00B20C0F" w:rsidRPr="00B94C89">
              <w:rPr>
                <w:rStyle w:val="af1"/>
                <w:rFonts w:ascii="Times New Roman" w:hAnsi="Times New Roman"/>
                <w:b/>
                <w:noProof/>
                <w:lang w:bidi="en-US"/>
              </w:rPr>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B20C0F">
              <w:rPr>
                <w:noProof/>
                <w:webHidden/>
              </w:rPr>
              <w:tab/>
            </w:r>
            <w:r>
              <w:rPr>
                <w:noProof/>
                <w:webHidden/>
              </w:rPr>
              <w:fldChar w:fldCharType="begin"/>
            </w:r>
            <w:r w:rsidR="00B20C0F">
              <w:rPr>
                <w:noProof/>
                <w:webHidden/>
              </w:rPr>
              <w:instrText xml:space="preserve"> PAGEREF _Toc200954548 \h </w:instrText>
            </w:r>
            <w:r>
              <w:rPr>
                <w:noProof/>
                <w:webHidden/>
              </w:rPr>
            </w:r>
            <w:r>
              <w:rPr>
                <w:noProof/>
                <w:webHidden/>
              </w:rPr>
              <w:fldChar w:fldCharType="separate"/>
            </w:r>
            <w:r w:rsidR="00B20C0F">
              <w:rPr>
                <w:noProof/>
                <w:webHidden/>
              </w:rPr>
              <w:t>51</w:t>
            </w:r>
            <w:r>
              <w:rPr>
                <w:noProof/>
                <w:webHidden/>
              </w:rPr>
              <w:fldChar w:fldCharType="end"/>
            </w:r>
          </w:hyperlink>
        </w:p>
        <w:p w:rsidR="00B20C0F" w:rsidRDefault="00D968B7">
          <w:pPr>
            <w:pStyle w:val="71"/>
            <w:rPr>
              <w:rFonts w:eastAsiaTheme="minorEastAsia"/>
              <w:noProof/>
              <w:sz w:val="22"/>
              <w:szCs w:val="22"/>
              <w:lang w:eastAsia="ru-RU"/>
            </w:rPr>
          </w:pPr>
          <w:hyperlink w:anchor="_Toc200954549" w:history="1">
            <w:r w:rsidR="00B20C0F" w:rsidRPr="00B94C89">
              <w:rPr>
                <w:rStyle w:val="af1"/>
                <w:rFonts w:ascii="Times New Roman" w:hAnsi="Times New Roman"/>
                <w:b/>
                <w:noProof/>
                <w:lang w:bidi="en-US"/>
              </w:rPr>
              <w:t>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B20C0F">
              <w:rPr>
                <w:noProof/>
                <w:webHidden/>
              </w:rPr>
              <w:tab/>
            </w:r>
            <w:r>
              <w:rPr>
                <w:noProof/>
                <w:webHidden/>
              </w:rPr>
              <w:fldChar w:fldCharType="begin"/>
            </w:r>
            <w:r w:rsidR="00B20C0F">
              <w:rPr>
                <w:noProof/>
                <w:webHidden/>
              </w:rPr>
              <w:instrText xml:space="preserve"> PAGEREF _Toc200954549 \h </w:instrText>
            </w:r>
            <w:r>
              <w:rPr>
                <w:noProof/>
                <w:webHidden/>
              </w:rPr>
            </w:r>
            <w:r>
              <w:rPr>
                <w:noProof/>
                <w:webHidden/>
              </w:rPr>
              <w:fldChar w:fldCharType="separate"/>
            </w:r>
            <w:r w:rsidR="00B20C0F">
              <w:rPr>
                <w:noProof/>
                <w:webHidden/>
              </w:rPr>
              <w:t>52</w:t>
            </w:r>
            <w:r>
              <w:rPr>
                <w:noProof/>
                <w:webHidden/>
              </w:rPr>
              <w:fldChar w:fldCharType="end"/>
            </w:r>
          </w:hyperlink>
        </w:p>
        <w:p w:rsidR="00B20C0F" w:rsidRDefault="00D968B7">
          <w:pPr>
            <w:pStyle w:val="71"/>
            <w:rPr>
              <w:rFonts w:eastAsiaTheme="minorEastAsia"/>
              <w:noProof/>
              <w:sz w:val="22"/>
              <w:szCs w:val="22"/>
              <w:lang w:eastAsia="ru-RU"/>
            </w:rPr>
          </w:pPr>
          <w:hyperlink w:anchor="_Toc200954550" w:history="1">
            <w:r w:rsidR="00B20C0F" w:rsidRPr="00B94C89">
              <w:rPr>
                <w:rStyle w:val="af1"/>
                <w:rFonts w:ascii="Times New Roman" w:hAnsi="Times New Roman"/>
                <w:b/>
                <w:noProof/>
                <w:lang w:bidi="en-US"/>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B20C0F">
              <w:rPr>
                <w:noProof/>
                <w:webHidden/>
              </w:rPr>
              <w:tab/>
            </w:r>
            <w:r>
              <w:rPr>
                <w:noProof/>
                <w:webHidden/>
              </w:rPr>
              <w:fldChar w:fldCharType="begin"/>
            </w:r>
            <w:r w:rsidR="00B20C0F">
              <w:rPr>
                <w:noProof/>
                <w:webHidden/>
              </w:rPr>
              <w:instrText xml:space="preserve"> PAGEREF _Toc200954550 \h </w:instrText>
            </w:r>
            <w:r>
              <w:rPr>
                <w:noProof/>
                <w:webHidden/>
              </w:rPr>
            </w:r>
            <w:r>
              <w:rPr>
                <w:noProof/>
                <w:webHidden/>
              </w:rPr>
              <w:fldChar w:fldCharType="separate"/>
            </w:r>
            <w:r w:rsidR="00B20C0F">
              <w:rPr>
                <w:noProof/>
                <w:webHidden/>
              </w:rPr>
              <w:t>52</w:t>
            </w:r>
            <w:r>
              <w:rPr>
                <w:noProof/>
                <w:webHidden/>
              </w:rPr>
              <w:fldChar w:fldCharType="end"/>
            </w:r>
          </w:hyperlink>
        </w:p>
        <w:p w:rsidR="00B20C0F" w:rsidRDefault="00D968B7">
          <w:pPr>
            <w:pStyle w:val="71"/>
            <w:rPr>
              <w:rFonts w:eastAsiaTheme="minorEastAsia"/>
              <w:noProof/>
              <w:sz w:val="22"/>
              <w:szCs w:val="22"/>
              <w:lang w:eastAsia="ru-RU"/>
            </w:rPr>
          </w:pPr>
          <w:hyperlink w:anchor="_Toc200954551" w:history="1">
            <w:r w:rsidR="00B20C0F" w:rsidRPr="00B94C89">
              <w:rPr>
                <w:rStyle w:val="af1"/>
                <w:rFonts w:ascii="Times New Roman" w:hAnsi="Times New Roman"/>
                <w:b/>
                <w:noProof/>
                <w:lang w:bidi="en-US"/>
              </w:rPr>
              <w:t>д) оценка эффективности инвестиций по отдельным предложениям</w:t>
            </w:r>
            <w:r w:rsidR="00B20C0F">
              <w:rPr>
                <w:noProof/>
                <w:webHidden/>
              </w:rPr>
              <w:tab/>
            </w:r>
            <w:r>
              <w:rPr>
                <w:noProof/>
                <w:webHidden/>
              </w:rPr>
              <w:fldChar w:fldCharType="begin"/>
            </w:r>
            <w:r w:rsidR="00B20C0F">
              <w:rPr>
                <w:noProof/>
                <w:webHidden/>
              </w:rPr>
              <w:instrText xml:space="preserve"> PAGEREF _Toc200954551 \h </w:instrText>
            </w:r>
            <w:r>
              <w:rPr>
                <w:noProof/>
                <w:webHidden/>
              </w:rPr>
            </w:r>
            <w:r>
              <w:rPr>
                <w:noProof/>
                <w:webHidden/>
              </w:rPr>
              <w:fldChar w:fldCharType="separate"/>
            </w:r>
            <w:r w:rsidR="00B20C0F">
              <w:rPr>
                <w:noProof/>
                <w:webHidden/>
              </w:rPr>
              <w:t>52</w:t>
            </w:r>
            <w:r>
              <w:rPr>
                <w:noProof/>
                <w:webHidden/>
              </w:rPr>
              <w:fldChar w:fldCharType="end"/>
            </w:r>
          </w:hyperlink>
        </w:p>
        <w:p w:rsidR="00B20C0F" w:rsidRDefault="00D968B7">
          <w:pPr>
            <w:pStyle w:val="71"/>
            <w:rPr>
              <w:rFonts w:eastAsiaTheme="minorEastAsia"/>
              <w:noProof/>
              <w:sz w:val="22"/>
              <w:szCs w:val="22"/>
              <w:lang w:eastAsia="ru-RU"/>
            </w:rPr>
          </w:pPr>
          <w:hyperlink w:anchor="_Toc200954552" w:history="1">
            <w:r w:rsidR="00B20C0F" w:rsidRPr="00B94C89">
              <w:rPr>
                <w:rStyle w:val="af1"/>
                <w:rFonts w:ascii="Times New Roman" w:hAnsi="Times New Roman"/>
                <w:b/>
                <w:noProof/>
                <w:lang w:bidi="en-US"/>
              </w:rPr>
              <w:t>е)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B20C0F">
              <w:rPr>
                <w:noProof/>
                <w:webHidden/>
              </w:rPr>
              <w:tab/>
            </w:r>
            <w:r>
              <w:rPr>
                <w:noProof/>
                <w:webHidden/>
              </w:rPr>
              <w:fldChar w:fldCharType="begin"/>
            </w:r>
            <w:r w:rsidR="00B20C0F">
              <w:rPr>
                <w:noProof/>
                <w:webHidden/>
              </w:rPr>
              <w:instrText xml:space="preserve"> PAGEREF _Toc200954552 \h </w:instrText>
            </w:r>
            <w:r>
              <w:rPr>
                <w:noProof/>
                <w:webHidden/>
              </w:rPr>
            </w:r>
            <w:r>
              <w:rPr>
                <w:noProof/>
                <w:webHidden/>
              </w:rPr>
              <w:fldChar w:fldCharType="separate"/>
            </w:r>
            <w:r w:rsidR="00B20C0F">
              <w:rPr>
                <w:noProof/>
                <w:webHidden/>
              </w:rPr>
              <w:t>52</w:t>
            </w:r>
            <w:r>
              <w:rPr>
                <w:noProof/>
                <w:webHidden/>
              </w:rPr>
              <w:fldChar w:fldCharType="end"/>
            </w:r>
          </w:hyperlink>
        </w:p>
        <w:p w:rsidR="00B20C0F" w:rsidRDefault="00D968B7">
          <w:pPr>
            <w:pStyle w:val="71"/>
            <w:rPr>
              <w:rFonts w:eastAsiaTheme="minorEastAsia"/>
              <w:noProof/>
              <w:sz w:val="22"/>
              <w:szCs w:val="22"/>
              <w:lang w:eastAsia="ru-RU"/>
            </w:rPr>
          </w:pPr>
          <w:hyperlink w:anchor="_Toc200954553" w:history="1">
            <w:r w:rsidR="00B20C0F" w:rsidRPr="00B94C89">
              <w:rPr>
                <w:rStyle w:val="af1"/>
                <w:rFonts w:ascii="Times New Roman" w:hAnsi="Times New Roman"/>
                <w:b/>
                <w:noProof/>
                <w:lang w:bidi="en-US"/>
              </w:rPr>
              <w:t>9.1. B ценовых зонах теплоснабжения подпункты "а" - "д" раздела 9 настоящего документа применяются в отношении инвестиций в строительство, реконструкцию, техническое перевооружение и (или) модернизацию, необходимых для осуществления регулируемых видов деятельности в сфере теплоснабжения.</w:t>
            </w:r>
            <w:r w:rsidR="00B20C0F">
              <w:rPr>
                <w:noProof/>
                <w:webHidden/>
              </w:rPr>
              <w:tab/>
            </w:r>
            <w:r>
              <w:rPr>
                <w:noProof/>
                <w:webHidden/>
              </w:rPr>
              <w:fldChar w:fldCharType="begin"/>
            </w:r>
            <w:r w:rsidR="00B20C0F">
              <w:rPr>
                <w:noProof/>
                <w:webHidden/>
              </w:rPr>
              <w:instrText xml:space="preserve"> PAGEREF _Toc200954553 \h </w:instrText>
            </w:r>
            <w:r>
              <w:rPr>
                <w:noProof/>
                <w:webHidden/>
              </w:rPr>
            </w:r>
            <w:r>
              <w:rPr>
                <w:noProof/>
                <w:webHidden/>
              </w:rPr>
              <w:fldChar w:fldCharType="separate"/>
            </w:r>
            <w:r w:rsidR="00B20C0F">
              <w:rPr>
                <w:noProof/>
                <w:webHidden/>
              </w:rPr>
              <w:t>53</w:t>
            </w:r>
            <w:r>
              <w:rPr>
                <w:noProof/>
                <w:webHidden/>
              </w:rPr>
              <w:fldChar w:fldCharType="end"/>
            </w:r>
          </w:hyperlink>
        </w:p>
        <w:p w:rsidR="00B20C0F" w:rsidRDefault="00D968B7">
          <w:pPr>
            <w:pStyle w:val="71"/>
            <w:rPr>
              <w:rFonts w:eastAsiaTheme="minorEastAsia"/>
              <w:noProof/>
              <w:sz w:val="22"/>
              <w:szCs w:val="22"/>
              <w:lang w:eastAsia="ru-RU"/>
            </w:rPr>
          </w:pPr>
          <w:hyperlink w:anchor="_Toc200954554" w:history="1">
            <w:r w:rsidR="00B20C0F" w:rsidRPr="00B94C89">
              <w:rPr>
                <w:rStyle w:val="af1"/>
                <w:rFonts w:ascii="Times New Roman" w:hAnsi="Times New Roman"/>
                <w:b/>
                <w:noProof/>
                <w:lang w:bidi="en-US"/>
              </w:rPr>
              <w:t>9.2. Предложения по инвестированию средств в существующие объекты или инвестиции, предполагаемые для осуществления определенными организациями, указываются в схеме теплоснабжения только при наличии согласия лиц, владеющих данными объектами на праве собственности или ином законном основании, или соответствующих организаций на реализацию инвестиционных проектов.</w:t>
            </w:r>
            <w:r w:rsidR="00B20C0F">
              <w:rPr>
                <w:noProof/>
                <w:webHidden/>
              </w:rPr>
              <w:tab/>
            </w:r>
            <w:r>
              <w:rPr>
                <w:noProof/>
                <w:webHidden/>
              </w:rPr>
              <w:fldChar w:fldCharType="begin"/>
            </w:r>
            <w:r w:rsidR="00B20C0F">
              <w:rPr>
                <w:noProof/>
                <w:webHidden/>
              </w:rPr>
              <w:instrText xml:space="preserve"> PAGEREF _Toc200954554 \h </w:instrText>
            </w:r>
            <w:r>
              <w:rPr>
                <w:noProof/>
                <w:webHidden/>
              </w:rPr>
            </w:r>
            <w:r>
              <w:rPr>
                <w:noProof/>
                <w:webHidden/>
              </w:rPr>
              <w:fldChar w:fldCharType="separate"/>
            </w:r>
            <w:r w:rsidR="00B20C0F">
              <w:rPr>
                <w:noProof/>
                <w:webHidden/>
              </w:rPr>
              <w:t>53</w:t>
            </w:r>
            <w:r>
              <w:rPr>
                <w:noProof/>
                <w:webHidden/>
              </w:rPr>
              <w:fldChar w:fldCharType="end"/>
            </w:r>
          </w:hyperlink>
        </w:p>
        <w:p w:rsidR="00B20C0F" w:rsidRDefault="00D968B7">
          <w:pPr>
            <w:pStyle w:val="12"/>
            <w:tabs>
              <w:tab w:val="right" w:leader="dot" w:pos="9345"/>
            </w:tabs>
            <w:rPr>
              <w:rFonts w:eastAsiaTheme="minorEastAsia"/>
              <w:b w:val="0"/>
              <w:bCs w:val="0"/>
              <w:caps w:val="0"/>
              <w:noProof/>
              <w:sz w:val="22"/>
              <w:szCs w:val="22"/>
              <w:lang w:eastAsia="ru-RU"/>
            </w:rPr>
          </w:pPr>
          <w:hyperlink w:anchor="_Toc200954555" w:history="1">
            <w:r w:rsidR="00B20C0F" w:rsidRPr="00B94C89">
              <w:rPr>
                <w:rStyle w:val="af1"/>
                <w:noProof/>
              </w:rPr>
              <w:t>РАЗДЕЛ 10. РЕШЕНИЕ О ПРИСВОЕНИЕ СТАТУСА ЕДИНОЙ ТЕПЛОСНАБЖАЮЩЕЙ ОРГАНИЗАЦИИ (ОРГАНИЗАЦИЯМ)</w:t>
            </w:r>
            <w:r w:rsidR="00B20C0F">
              <w:rPr>
                <w:noProof/>
                <w:webHidden/>
              </w:rPr>
              <w:tab/>
            </w:r>
            <w:r>
              <w:rPr>
                <w:noProof/>
                <w:webHidden/>
              </w:rPr>
              <w:fldChar w:fldCharType="begin"/>
            </w:r>
            <w:r w:rsidR="00B20C0F">
              <w:rPr>
                <w:noProof/>
                <w:webHidden/>
              </w:rPr>
              <w:instrText xml:space="preserve"> PAGEREF _Toc200954555 \h </w:instrText>
            </w:r>
            <w:r>
              <w:rPr>
                <w:noProof/>
                <w:webHidden/>
              </w:rPr>
            </w:r>
            <w:r>
              <w:rPr>
                <w:noProof/>
                <w:webHidden/>
              </w:rPr>
              <w:fldChar w:fldCharType="separate"/>
            </w:r>
            <w:r w:rsidR="00B20C0F">
              <w:rPr>
                <w:noProof/>
                <w:webHidden/>
              </w:rPr>
              <w:t>54</w:t>
            </w:r>
            <w:r>
              <w:rPr>
                <w:noProof/>
                <w:webHidden/>
              </w:rPr>
              <w:fldChar w:fldCharType="end"/>
            </w:r>
          </w:hyperlink>
        </w:p>
        <w:p w:rsidR="00B20C0F" w:rsidRDefault="00D968B7">
          <w:pPr>
            <w:pStyle w:val="71"/>
            <w:rPr>
              <w:rFonts w:eastAsiaTheme="minorEastAsia"/>
              <w:noProof/>
              <w:sz w:val="22"/>
              <w:szCs w:val="22"/>
              <w:lang w:eastAsia="ru-RU"/>
            </w:rPr>
          </w:pPr>
          <w:hyperlink w:anchor="_Toc200954556" w:history="1">
            <w:r w:rsidR="00B20C0F" w:rsidRPr="00B94C89">
              <w:rPr>
                <w:rStyle w:val="af1"/>
                <w:rFonts w:ascii="Times New Roman" w:hAnsi="Times New Roman"/>
                <w:b/>
                <w:noProof/>
                <w:lang w:bidi="en-US"/>
              </w:rPr>
              <w:t>а) решение о присвоении статуса единой теплоснабжающей организации (организациям)</w:t>
            </w:r>
            <w:r w:rsidR="00B20C0F">
              <w:rPr>
                <w:noProof/>
                <w:webHidden/>
              </w:rPr>
              <w:tab/>
            </w:r>
            <w:r>
              <w:rPr>
                <w:noProof/>
                <w:webHidden/>
              </w:rPr>
              <w:fldChar w:fldCharType="begin"/>
            </w:r>
            <w:r w:rsidR="00B20C0F">
              <w:rPr>
                <w:noProof/>
                <w:webHidden/>
              </w:rPr>
              <w:instrText xml:space="preserve"> PAGEREF _Toc200954556 \h </w:instrText>
            </w:r>
            <w:r>
              <w:rPr>
                <w:noProof/>
                <w:webHidden/>
              </w:rPr>
            </w:r>
            <w:r>
              <w:rPr>
                <w:noProof/>
                <w:webHidden/>
              </w:rPr>
              <w:fldChar w:fldCharType="separate"/>
            </w:r>
            <w:r w:rsidR="00B20C0F">
              <w:rPr>
                <w:noProof/>
                <w:webHidden/>
              </w:rPr>
              <w:t>54</w:t>
            </w:r>
            <w:r>
              <w:rPr>
                <w:noProof/>
                <w:webHidden/>
              </w:rPr>
              <w:fldChar w:fldCharType="end"/>
            </w:r>
          </w:hyperlink>
        </w:p>
        <w:p w:rsidR="00B20C0F" w:rsidRDefault="00D968B7">
          <w:pPr>
            <w:pStyle w:val="71"/>
            <w:rPr>
              <w:rFonts w:eastAsiaTheme="minorEastAsia"/>
              <w:noProof/>
              <w:sz w:val="22"/>
              <w:szCs w:val="22"/>
              <w:lang w:eastAsia="ru-RU"/>
            </w:rPr>
          </w:pPr>
          <w:hyperlink w:anchor="_Toc200954557" w:history="1">
            <w:r w:rsidR="00B20C0F" w:rsidRPr="00B94C89">
              <w:rPr>
                <w:rStyle w:val="af1"/>
                <w:rFonts w:ascii="Times New Roman" w:hAnsi="Times New Roman"/>
                <w:b/>
                <w:noProof/>
                <w:lang w:bidi="en-US"/>
              </w:rPr>
              <w:t>б) реестр зон деятельности единой теплоснабжающей организации (организаций)</w:t>
            </w:r>
            <w:r w:rsidR="00B20C0F">
              <w:rPr>
                <w:noProof/>
                <w:webHidden/>
              </w:rPr>
              <w:tab/>
            </w:r>
            <w:r>
              <w:rPr>
                <w:noProof/>
                <w:webHidden/>
              </w:rPr>
              <w:fldChar w:fldCharType="begin"/>
            </w:r>
            <w:r w:rsidR="00B20C0F">
              <w:rPr>
                <w:noProof/>
                <w:webHidden/>
              </w:rPr>
              <w:instrText xml:space="preserve"> PAGEREF _Toc200954557 \h </w:instrText>
            </w:r>
            <w:r>
              <w:rPr>
                <w:noProof/>
                <w:webHidden/>
              </w:rPr>
            </w:r>
            <w:r>
              <w:rPr>
                <w:noProof/>
                <w:webHidden/>
              </w:rPr>
              <w:fldChar w:fldCharType="separate"/>
            </w:r>
            <w:r w:rsidR="00B20C0F">
              <w:rPr>
                <w:noProof/>
                <w:webHidden/>
              </w:rPr>
              <w:t>56</w:t>
            </w:r>
            <w:r>
              <w:rPr>
                <w:noProof/>
                <w:webHidden/>
              </w:rPr>
              <w:fldChar w:fldCharType="end"/>
            </w:r>
          </w:hyperlink>
        </w:p>
        <w:p w:rsidR="00B20C0F" w:rsidRDefault="00D968B7">
          <w:pPr>
            <w:pStyle w:val="71"/>
            <w:rPr>
              <w:rFonts w:eastAsiaTheme="minorEastAsia"/>
              <w:noProof/>
              <w:sz w:val="22"/>
              <w:szCs w:val="22"/>
              <w:lang w:eastAsia="ru-RU"/>
            </w:rPr>
          </w:pPr>
          <w:hyperlink w:anchor="_Toc200954558" w:history="1">
            <w:r w:rsidR="00B20C0F" w:rsidRPr="00B94C89">
              <w:rPr>
                <w:rStyle w:val="af1"/>
                <w:rFonts w:ascii="Times New Roman" w:hAnsi="Times New Roman"/>
                <w:b/>
                <w:noProof/>
                <w:lang w:bidi="en-US"/>
              </w:rPr>
              <w:t>в) основания, в том числе критерии, в соответствии с которыми теплоснабжающей организации присвоен статус единой теплоснабжающей организации</w:t>
            </w:r>
            <w:r w:rsidR="00B20C0F">
              <w:rPr>
                <w:noProof/>
                <w:webHidden/>
              </w:rPr>
              <w:tab/>
            </w:r>
            <w:r>
              <w:rPr>
                <w:noProof/>
                <w:webHidden/>
              </w:rPr>
              <w:fldChar w:fldCharType="begin"/>
            </w:r>
            <w:r w:rsidR="00B20C0F">
              <w:rPr>
                <w:noProof/>
                <w:webHidden/>
              </w:rPr>
              <w:instrText xml:space="preserve"> PAGEREF _Toc200954558 \h </w:instrText>
            </w:r>
            <w:r>
              <w:rPr>
                <w:noProof/>
                <w:webHidden/>
              </w:rPr>
            </w:r>
            <w:r>
              <w:rPr>
                <w:noProof/>
                <w:webHidden/>
              </w:rPr>
              <w:fldChar w:fldCharType="separate"/>
            </w:r>
            <w:r w:rsidR="00B20C0F">
              <w:rPr>
                <w:noProof/>
                <w:webHidden/>
              </w:rPr>
              <w:t>56</w:t>
            </w:r>
            <w:r>
              <w:rPr>
                <w:noProof/>
                <w:webHidden/>
              </w:rPr>
              <w:fldChar w:fldCharType="end"/>
            </w:r>
          </w:hyperlink>
        </w:p>
        <w:p w:rsidR="00B20C0F" w:rsidRDefault="00D968B7">
          <w:pPr>
            <w:pStyle w:val="71"/>
            <w:rPr>
              <w:rFonts w:eastAsiaTheme="minorEastAsia"/>
              <w:noProof/>
              <w:sz w:val="22"/>
              <w:szCs w:val="22"/>
              <w:lang w:eastAsia="ru-RU"/>
            </w:rPr>
          </w:pPr>
          <w:hyperlink w:anchor="_Toc200954559" w:history="1">
            <w:r w:rsidR="00B20C0F" w:rsidRPr="00B94C89">
              <w:rPr>
                <w:rStyle w:val="af1"/>
                <w:rFonts w:ascii="Times New Roman" w:hAnsi="Times New Roman"/>
                <w:b/>
                <w:noProof/>
                <w:lang w:bidi="en-US"/>
              </w:rPr>
              <w:t xml:space="preserve">г) </w:t>
            </w:r>
            <w:r w:rsidR="00B20C0F" w:rsidRPr="00B94C89">
              <w:rPr>
                <w:rStyle w:val="af1"/>
                <w:rFonts w:ascii="Times New Roman" w:eastAsia="Calibri" w:hAnsi="Times New Roman"/>
                <w:b/>
                <w:noProof/>
                <w:lang w:eastAsia="ru-RU" w:bidi="en-US"/>
              </w:rPr>
              <w:t>сведения о величине тепловой нагрузки, распределяемой (перераспределяемой) между источниками тепловой энергии</w:t>
            </w:r>
            <w:r w:rsidR="00B20C0F">
              <w:rPr>
                <w:noProof/>
                <w:webHidden/>
              </w:rPr>
              <w:tab/>
            </w:r>
            <w:r>
              <w:rPr>
                <w:noProof/>
                <w:webHidden/>
              </w:rPr>
              <w:fldChar w:fldCharType="begin"/>
            </w:r>
            <w:r w:rsidR="00B20C0F">
              <w:rPr>
                <w:noProof/>
                <w:webHidden/>
              </w:rPr>
              <w:instrText xml:space="preserve"> PAGEREF _Toc200954559 \h </w:instrText>
            </w:r>
            <w:r>
              <w:rPr>
                <w:noProof/>
                <w:webHidden/>
              </w:rPr>
            </w:r>
            <w:r>
              <w:rPr>
                <w:noProof/>
                <w:webHidden/>
              </w:rPr>
              <w:fldChar w:fldCharType="separate"/>
            </w:r>
            <w:r w:rsidR="00B20C0F">
              <w:rPr>
                <w:noProof/>
                <w:webHidden/>
              </w:rPr>
              <w:t>57</w:t>
            </w:r>
            <w:r>
              <w:rPr>
                <w:noProof/>
                <w:webHidden/>
              </w:rPr>
              <w:fldChar w:fldCharType="end"/>
            </w:r>
          </w:hyperlink>
        </w:p>
        <w:p w:rsidR="00B20C0F" w:rsidRDefault="00D968B7">
          <w:pPr>
            <w:pStyle w:val="71"/>
            <w:rPr>
              <w:rFonts w:eastAsiaTheme="minorEastAsia"/>
              <w:noProof/>
              <w:sz w:val="22"/>
              <w:szCs w:val="22"/>
              <w:lang w:eastAsia="ru-RU"/>
            </w:rPr>
          </w:pPr>
          <w:hyperlink w:anchor="_Toc200954560" w:history="1">
            <w:r w:rsidR="00B20C0F" w:rsidRPr="00B94C89">
              <w:rPr>
                <w:rStyle w:val="af1"/>
                <w:rFonts w:ascii="Times New Roman" w:hAnsi="Times New Roman"/>
                <w:b/>
                <w:noProof/>
                <w:lang w:bidi="en-US"/>
              </w:rPr>
              <w:t>д) информация о поданных теплоснабжающими организациями заявках на присвоение статуса единой теплоснабжающей организации</w:t>
            </w:r>
            <w:r w:rsidR="00B20C0F">
              <w:rPr>
                <w:noProof/>
                <w:webHidden/>
              </w:rPr>
              <w:tab/>
            </w:r>
            <w:r>
              <w:rPr>
                <w:noProof/>
                <w:webHidden/>
              </w:rPr>
              <w:fldChar w:fldCharType="begin"/>
            </w:r>
            <w:r w:rsidR="00B20C0F">
              <w:rPr>
                <w:noProof/>
                <w:webHidden/>
              </w:rPr>
              <w:instrText xml:space="preserve"> PAGEREF _Toc200954560 \h </w:instrText>
            </w:r>
            <w:r>
              <w:rPr>
                <w:noProof/>
                <w:webHidden/>
              </w:rPr>
            </w:r>
            <w:r>
              <w:rPr>
                <w:noProof/>
                <w:webHidden/>
              </w:rPr>
              <w:fldChar w:fldCharType="separate"/>
            </w:r>
            <w:r w:rsidR="00B20C0F">
              <w:rPr>
                <w:noProof/>
                <w:webHidden/>
              </w:rPr>
              <w:t>58</w:t>
            </w:r>
            <w:r>
              <w:rPr>
                <w:noProof/>
                <w:webHidden/>
              </w:rPr>
              <w:fldChar w:fldCharType="end"/>
            </w:r>
          </w:hyperlink>
        </w:p>
        <w:p w:rsidR="00B20C0F" w:rsidRDefault="00D968B7">
          <w:pPr>
            <w:pStyle w:val="71"/>
            <w:rPr>
              <w:rFonts w:eastAsiaTheme="minorEastAsia"/>
              <w:noProof/>
              <w:sz w:val="22"/>
              <w:szCs w:val="22"/>
              <w:lang w:eastAsia="ru-RU"/>
            </w:rPr>
          </w:pPr>
          <w:hyperlink w:anchor="_Toc200954561" w:history="1">
            <w:r w:rsidR="00B20C0F" w:rsidRPr="00B94C89">
              <w:rPr>
                <w:rStyle w:val="af1"/>
                <w:rFonts w:ascii="Times New Roman" w:hAnsi="Times New Roman"/>
                <w:b/>
                <w:noProof/>
                <w:lang w:bidi="en-US"/>
              </w:rPr>
              <w:t>е)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муниципального образования, города федерального значения</w:t>
            </w:r>
            <w:r w:rsidR="00B20C0F">
              <w:rPr>
                <w:noProof/>
                <w:webHidden/>
              </w:rPr>
              <w:tab/>
            </w:r>
            <w:r>
              <w:rPr>
                <w:noProof/>
                <w:webHidden/>
              </w:rPr>
              <w:fldChar w:fldCharType="begin"/>
            </w:r>
            <w:r w:rsidR="00B20C0F">
              <w:rPr>
                <w:noProof/>
                <w:webHidden/>
              </w:rPr>
              <w:instrText xml:space="preserve"> PAGEREF _Toc200954561 \h </w:instrText>
            </w:r>
            <w:r>
              <w:rPr>
                <w:noProof/>
                <w:webHidden/>
              </w:rPr>
            </w:r>
            <w:r>
              <w:rPr>
                <w:noProof/>
                <w:webHidden/>
              </w:rPr>
              <w:fldChar w:fldCharType="separate"/>
            </w:r>
            <w:r w:rsidR="00B20C0F">
              <w:rPr>
                <w:noProof/>
                <w:webHidden/>
              </w:rPr>
              <w:t>58</w:t>
            </w:r>
            <w:r>
              <w:rPr>
                <w:noProof/>
                <w:webHidden/>
              </w:rPr>
              <w:fldChar w:fldCharType="end"/>
            </w:r>
          </w:hyperlink>
        </w:p>
        <w:p w:rsidR="00B20C0F" w:rsidRDefault="00D968B7">
          <w:pPr>
            <w:pStyle w:val="12"/>
            <w:tabs>
              <w:tab w:val="right" w:leader="dot" w:pos="9345"/>
            </w:tabs>
            <w:rPr>
              <w:rFonts w:eastAsiaTheme="minorEastAsia"/>
              <w:b w:val="0"/>
              <w:bCs w:val="0"/>
              <w:caps w:val="0"/>
              <w:noProof/>
              <w:sz w:val="22"/>
              <w:szCs w:val="22"/>
              <w:lang w:eastAsia="ru-RU"/>
            </w:rPr>
          </w:pPr>
          <w:hyperlink w:anchor="_Toc200954562" w:history="1">
            <w:r w:rsidR="00B20C0F" w:rsidRPr="00B94C89">
              <w:rPr>
                <w:rStyle w:val="af1"/>
                <w:noProof/>
              </w:rPr>
              <w:t>РАЗДЕЛ 11. РЕШЕНИЕ О РАСПРЕДЕЛЕНИИ ТЕПЛОВОЙ НАГРУЗКИ МЕЖДУ ИСТОЧНИКАМИ ТЕПЛОВОЙ ЭНЕРГИИ</w:t>
            </w:r>
            <w:r w:rsidR="00B20C0F">
              <w:rPr>
                <w:noProof/>
                <w:webHidden/>
              </w:rPr>
              <w:tab/>
            </w:r>
            <w:r>
              <w:rPr>
                <w:noProof/>
                <w:webHidden/>
              </w:rPr>
              <w:fldChar w:fldCharType="begin"/>
            </w:r>
            <w:r w:rsidR="00B20C0F">
              <w:rPr>
                <w:noProof/>
                <w:webHidden/>
              </w:rPr>
              <w:instrText xml:space="preserve"> PAGEREF _Toc200954562 \h </w:instrText>
            </w:r>
            <w:r>
              <w:rPr>
                <w:noProof/>
                <w:webHidden/>
              </w:rPr>
            </w:r>
            <w:r>
              <w:rPr>
                <w:noProof/>
                <w:webHidden/>
              </w:rPr>
              <w:fldChar w:fldCharType="separate"/>
            </w:r>
            <w:r w:rsidR="00B20C0F">
              <w:rPr>
                <w:noProof/>
                <w:webHidden/>
              </w:rPr>
              <w:t>59</w:t>
            </w:r>
            <w:r>
              <w:rPr>
                <w:noProof/>
                <w:webHidden/>
              </w:rPr>
              <w:fldChar w:fldCharType="end"/>
            </w:r>
          </w:hyperlink>
        </w:p>
        <w:p w:rsidR="00B20C0F" w:rsidRDefault="00D968B7">
          <w:pPr>
            <w:pStyle w:val="71"/>
            <w:rPr>
              <w:rFonts w:eastAsiaTheme="minorEastAsia"/>
              <w:noProof/>
              <w:sz w:val="22"/>
              <w:szCs w:val="22"/>
              <w:lang w:eastAsia="ru-RU"/>
            </w:rPr>
          </w:pPr>
          <w:hyperlink w:anchor="_Toc200954563" w:history="1">
            <w:r w:rsidR="00B20C0F" w:rsidRPr="00B94C89">
              <w:rPr>
                <w:rStyle w:val="af1"/>
                <w:rFonts w:ascii="Times New Roman" w:hAnsi="Times New Roman"/>
                <w:b/>
                <w:noProof/>
                <w:lang w:bidi="en-US"/>
              </w:rPr>
              <w:t>а) сроки выполнения перераспределения для каждого этапа</w:t>
            </w:r>
            <w:r w:rsidR="00B20C0F">
              <w:rPr>
                <w:noProof/>
                <w:webHidden/>
              </w:rPr>
              <w:tab/>
            </w:r>
            <w:r>
              <w:rPr>
                <w:noProof/>
                <w:webHidden/>
              </w:rPr>
              <w:fldChar w:fldCharType="begin"/>
            </w:r>
            <w:r w:rsidR="00B20C0F">
              <w:rPr>
                <w:noProof/>
                <w:webHidden/>
              </w:rPr>
              <w:instrText xml:space="preserve"> PAGEREF _Toc200954563 \h </w:instrText>
            </w:r>
            <w:r>
              <w:rPr>
                <w:noProof/>
                <w:webHidden/>
              </w:rPr>
            </w:r>
            <w:r>
              <w:rPr>
                <w:noProof/>
                <w:webHidden/>
              </w:rPr>
              <w:fldChar w:fldCharType="separate"/>
            </w:r>
            <w:r w:rsidR="00B20C0F">
              <w:rPr>
                <w:noProof/>
                <w:webHidden/>
              </w:rPr>
              <w:t>59</w:t>
            </w:r>
            <w:r>
              <w:rPr>
                <w:noProof/>
                <w:webHidden/>
              </w:rPr>
              <w:fldChar w:fldCharType="end"/>
            </w:r>
          </w:hyperlink>
        </w:p>
        <w:p w:rsidR="00B20C0F" w:rsidRDefault="00D968B7">
          <w:pPr>
            <w:pStyle w:val="12"/>
            <w:tabs>
              <w:tab w:val="right" w:leader="dot" w:pos="9345"/>
            </w:tabs>
            <w:rPr>
              <w:rFonts w:eastAsiaTheme="minorEastAsia"/>
              <w:b w:val="0"/>
              <w:bCs w:val="0"/>
              <w:caps w:val="0"/>
              <w:noProof/>
              <w:sz w:val="22"/>
              <w:szCs w:val="22"/>
              <w:lang w:eastAsia="ru-RU"/>
            </w:rPr>
          </w:pPr>
          <w:hyperlink w:anchor="_Toc200954564" w:history="1">
            <w:r w:rsidR="00B20C0F" w:rsidRPr="00B94C89">
              <w:rPr>
                <w:rStyle w:val="af1"/>
                <w:noProof/>
              </w:rPr>
              <w:t>РАЗДЕЛ 12. РЕШЕНИЯ ПО ТЕПЛОВЫМ СЕТЯМ, ЯВЛЯЮЩИМИСЯ БЕСХОЗЯЙНЫМИ ОБЪЕКТАМИ ТЕПЛОСНАБЖЕНИЯ</w:t>
            </w:r>
            <w:r w:rsidR="00B20C0F">
              <w:rPr>
                <w:noProof/>
                <w:webHidden/>
              </w:rPr>
              <w:tab/>
            </w:r>
            <w:r>
              <w:rPr>
                <w:noProof/>
                <w:webHidden/>
              </w:rPr>
              <w:fldChar w:fldCharType="begin"/>
            </w:r>
            <w:r w:rsidR="00B20C0F">
              <w:rPr>
                <w:noProof/>
                <w:webHidden/>
              </w:rPr>
              <w:instrText xml:space="preserve"> PAGEREF _Toc200954564 \h </w:instrText>
            </w:r>
            <w:r>
              <w:rPr>
                <w:noProof/>
                <w:webHidden/>
              </w:rPr>
            </w:r>
            <w:r>
              <w:rPr>
                <w:noProof/>
                <w:webHidden/>
              </w:rPr>
              <w:fldChar w:fldCharType="separate"/>
            </w:r>
            <w:r w:rsidR="00B20C0F">
              <w:rPr>
                <w:noProof/>
                <w:webHidden/>
              </w:rPr>
              <w:t>60</w:t>
            </w:r>
            <w:r>
              <w:rPr>
                <w:noProof/>
                <w:webHidden/>
              </w:rPr>
              <w:fldChar w:fldCharType="end"/>
            </w:r>
          </w:hyperlink>
        </w:p>
        <w:p w:rsidR="00B20C0F" w:rsidRDefault="00D968B7">
          <w:pPr>
            <w:pStyle w:val="12"/>
            <w:tabs>
              <w:tab w:val="right" w:leader="dot" w:pos="9345"/>
            </w:tabs>
            <w:rPr>
              <w:rFonts w:eastAsiaTheme="minorEastAsia"/>
              <w:b w:val="0"/>
              <w:bCs w:val="0"/>
              <w:caps w:val="0"/>
              <w:noProof/>
              <w:sz w:val="22"/>
              <w:szCs w:val="22"/>
              <w:lang w:eastAsia="ru-RU"/>
            </w:rPr>
          </w:pPr>
          <w:hyperlink w:anchor="_Toc200954565" w:history="1">
            <w:r w:rsidR="00B20C0F" w:rsidRPr="00B94C89">
              <w:rPr>
                <w:rStyle w:val="af1"/>
                <w:noProof/>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ЭЛЕКТРОЭНЕРГИИ, А ТАКЖЕ СО СХЕМОЙ ВОДОСНАБЖЕНИЯ И ВОДООТВЕДЕНИЯ ПОСЕЛЕНИЯ, МУНИЦИПАЛЬНОГО ОБРАЗОВАНИЯ, ГОРОДА ФЕДЕРАЛЬНОГО ЗНАЧЕНИЯ</w:t>
            </w:r>
            <w:r w:rsidR="00B20C0F">
              <w:rPr>
                <w:noProof/>
                <w:webHidden/>
              </w:rPr>
              <w:tab/>
            </w:r>
            <w:r>
              <w:rPr>
                <w:noProof/>
                <w:webHidden/>
              </w:rPr>
              <w:fldChar w:fldCharType="begin"/>
            </w:r>
            <w:r w:rsidR="00B20C0F">
              <w:rPr>
                <w:noProof/>
                <w:webHidden/>
              </w:rPr>
              <w:instrText xml:space="preserve"> PAGEREF _Toc200954565 \h </w:instrText>
            </w:r>
            <w:r>
              <w:rPr>
                <w:noProof/>
                <w:webHidden/>
              </w:rPr>
            </w:r>
            <w:r>
              <w:rPr>
                <w:noProof/>
                <w:webHidden/>
              </w:rPr>
              <w:fldChar w:fldCharType="separate"/>
            </w:r>
            <w:r w:rsidR="00B20C0F">
              <w:rPr>
                <w:noProof/>
                <w:webHidden/>
              </w:rPr>
              <w:t>62</w:t>
            </w:r>
            <w:r>
              <w:rPr>
                <w:noProof/>
                <w:webHidden/>
              </w:rPr>
              <w:fldChar w:fldCharType="end"/>
            </w:r>
          </w:hyperlink>
        </w:p>
        <w:p w:rsidR="00B20C0F" w:rsidRDefault="00D968B7">
          <w:pPr>
            <w:pStyle w:val="71"/>
            <w:rPr>
              <w:rFonts w:eastAsiaTheme="minorEastAsia"/>
              <w:noProof/>
              <w:sz w:val="22"/>
              <w:szCs w:val="22"/>
              <w:lang w:eastAsia="ru-RU"/>
            </w:rPr>
          </w:pPr>
          <w:hyperlink w:anchor="_Toc200954566" w:history="1">
            <w:r w:rsidR="00B20C0F" w:rsidRPr="00B94C89">
              <w:rPr>
                <w:rStyle w:val="af1"/>
                <w:rFonts w:ascii="Times New Roman" w:hAnsi="Times New Roman"/>
                <w:b/>
                <w:noProof/>
                <w:lang w:bidi="en-US"/>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B20C0F">
              <w:rPr>
                <w:noProof/>
                <w:webHidden/>
              </w:rPr>
              <w:tab/>
            </w:r>
            <w:r>
              <w:rPr>
                <w:noProof/>
                <w:webHidden/>
              </w:rPr>
              <w:fldChar w:fldCharType="begin"/>
            </w:r>
            <w:r w:rsidR="00B20C0F">
              <w:rPr>
                <w:noProof/>
                <w:webHidden/>
              </w:rPr>
              <w:instrText xml:space="preserve"> PAGEREF _Toc200954566 \h </w:instrText>
            </w:r>
            <w:r>
              <w:rPr>
                <w:noProof/>
                <w:webHidden/>
              </w:rPr>
            </w:r>
            <w:r>
              <w:rPr>
                <w:noProof/>
                <w:webHidden/>
              </w:rPr>
              <w:fldChar w:fldCharType="separate"/>
            </w:r>
            <w:r w:rsidR="00B20C0F">
              <w:rPr>
                <w:noProof/>
                <w:webHidden/>
              </w:rPr>
              <w:t>62</w:t>
            </w:r>
            <w:r>
              <w:rPr>
                <w:noProof/>
                <w:webHidden/>
              </w:rPr>
              <w:fldChar w:fldCharType="end"/>
            </w:r>
          </w:hyperlink>
        </w:p>
        <w:p w:rsidR="00B20C0F" w:rsidRDefault="00D968B7">
          <w:pPr>
            <w:pStyle w:val="71"/>
            <w:rPr>
              <w:rFonts w:eastAsiaTheme="minorEastAsia"/>
              <w:noProof/>
              <w:sz w:val="22"/>
              <w:szCs w:val="22"/>
              <w:lang w:eastAsia="ru-RU"/>
            </w:rPr>
          </w:pPr>
          <w:hyperlink w:anchor="_Toc200954567" w:history="1">
            <w:r w:rsidR="00B20C0F" w:rsidRPr="00B94C89">
              <w:rPr>
                <w:rStyle w:val="af1"/>
                <w:rFonts w:ascii="Times New Roman" w:hAnsi="Times New Roman"/>
                <w:b/>
                <w:noProof/>
                <w:lang w:bidi="en-US"/>
              </w:rPr>
              <w:t>б) описание проблем организации газоснабжения источников тепловой энергии</w:t>
            </w:r>
            <w:r w:rsidR="00B20C0F">
              <w:rPr>
                <w:noProof/>
                <w:webHidden/>
              </w:rPr>
              <w:tab/>
            </w:r>
            <w:r>
              <w:rPr>
                <w:noProof/>
                <w:webHidden/>
              </w:rPr>
              <w:fldChar w:fldCharType="begin"/>
            </w:r>
            <w:r w:rsidR="00B20C0F">
              <w:rPr>
                <w:noProof/>
                <w:webHidden/>
              </w:rPr>
              <w:instrText xml:space="preserve"> PAGEREF _Toc200954567 \h </w:instrText>
            </w:r>
            <w:r>
              <w:rPr>
                <w:noProof/>
                <w:webHidden/>
              </w:rPr>
            </w:r>
            <w:r>
              <w:rPr>
                <w:noProof/>
                <w:webHidden/>
              </w:rPr>
              <w:fldChar w:fldCharType="separate"/>
            </w:r>
            <w:r w:rsidR="00B20C0F">
              <w:rPr>
                <w:noProof/>
                <w:webHidden/>
              </w:rPr>
              <w:t>62</w:t>
            </w:r>
            <w:r>
              <w:rPr>
                <w:noProof/>
                <w:webHidden/>
              </w:rPr>
              <w:fldChar w:fldCharType="end"/>
            </w:r>
          </w:hyperlink>
        </w:p>
        <w:p w:rsidR="00B20C0F" w:rsidRDefault="00D968B7">
          <w:pPr>
            <w:pStyle w:val="71"/>
            <w:rPr>
              <w:rFonts w:eastAsiaTheme="minorEastAsia"/>
              <w:noProof/>
              <w:sz w:val="22"/>
              <w:szCs w:val="22"/>
              <w:lang w:eastAsia="ru-RU"/>
            </w:rPr>
          </w:pPr>
          <w:hyperlink w:anchor="_Toc200954568" w:history="1">
            <w:r w:rsidR="00B20C0F" w:rsidRPr="00B94C89">
              <w:rPr>
                <w:rStyle w:val="af1"/>
                <w:rFonts w:ascii="Times New Roman" w:hAnsi="Times New Roman"/>
                <w:b/>
                <w:noProof/>
                <w:lang w:bidi="en-US"/>
              </w:rPr>
              <w:t>в)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B20C0F">
              <w:rPr>
                <w:noProof/>
                <w:webHidden/>
              </w:rPr>
              <w:tab/>
            </w:r>
            <w:r>
              <w:rPr>
                <w:noProof/>
                <w:webHidden/>
              </w:rPr>
              <w:fldChar w:fldCharType="begin"/>
            </w:r>
            <w:r w:rsidR="00B20C0F">
              <w:rPr>
                <w:noProof/>
                <w:webHidden/>
              </w:rPr>
              <w:instrText xml:space="preserve"> PAGEREF _Toc200954568 \h </w:instrText>
            </w:r>
            <w:r>
              <w:rPr>
                <w:noProof/>
                <w:webHidden/>
              </w:rPr>
            </w:r>
            <w:r>
              <w:rPr>
                <w:noProof/>
                <w:webHidden/>
              </w:rPr>
              <w:fldChar w:fldCharType="separate"/>
            </w:r>
            <w:r w:rsidR="00B20C0F">
              <w:rPr>
                <w:noProof/>
                <w:webHidden/>
              </w:rPr>
              <w:t>62</w:t>
            </w:r>
            <w:r>
              <w:rPr>
                <w:noProof/>
                <w:webHidden/>
              </w:rPr>
              <w:fldChar w:fldCharType="end"/>
            </w:r>
          </w:hyperlink>
        </w:p>
        <w:p w:rsidR="00B20C0F" w:rsidRDefault="00D968B7">
          <w:pPr>
            <w:pStyle w:val="71"/>
            <w:rPr>
              <w:rFonts w:eastAsiaTheme="minorEastAsia"/>
              <w:noProof/>
              <w:sz w:val="22"/>
              <w:szCs w:val="22"/>
              <w:lang w:eastAsia="ru-RU"/>
            </w:rPr>
          </w:pPr>
          <w:hyperlink w:anchor="_Toc200954569" w:history="1">
            <w:r w:rsidR="00B20C0F" w:rsidRPr="00B94C89">
              <w:rPr>
                <w:rStyle w:val="af1"/>
                <w:rFonts w:ascii="Times New Roman" w:hAnsi="Times New Roman"/>
                <w:b/>
                <w:noProof/>
                <w:lang w:bidi="en-US"/>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B20C0F">
              <w:rPr>
                <w:noProof/>
                <w:webHidden/>
              </w:rPr>
              <w:tab/>
            </w:r>
            <w:r>
              <w:rPr>
                <w:noProof/>
                <w:webHidden/>
              </w:rPr>
              <w:fldChar w:fldCharType="begin"/>
            </w:r>
            <w:r w:rsidR="00B20C0F">
              <w:rPr>
                <w:noProof/>
                <w:webHidden/>
              </w:rPr>
              <w:instrText xml:space="preserve"> PAGEREF _Toc200954569 \h </w:instrText>
            </w:r>
            <w:r>
              <w:rPr>
                <w:noProof/>
                <w:webHidden/>
              </w:rPr>
            </w:r>
            <w:r>
              <w:rPr>
                <w:noProof/>
                <w:webHidden/>
              </w:rPr>
              <w:fldChar w:fldCharType="separate"/>
            </w:r>
            <w:r w:rsidR="00B20C0F">
              <w:rPr>
                <w:noProof/>
                <w:webHidden/>
              </w:rPr>
              <w:t>63</w:t>
            </w:r>
            <w:r>
              <w:rPr>
                <w:noProof/>
                <w:webHidden/>
              </w:rPr>
              <w:fldChar w:fldCharType="end"/>
            </w:r>
          </w:hyperlink>
        </w:p>
        <w:p w:rsidR="00B20C0F" w:rsidRDefault="00D968B7">
          <w:pPr>
            <w:pStyle w:val="71"/>
            <w:rPr>
              <w:rFonts w:eastAsiaTheme="minorEastAsia"/>
              <w:noProof/>
              <w:sz w:val="22"/>
              <w:szCs w:val="22"/>
              <w:lang w:eastAsia="ru-RU"/>
            </w:rPr>
          </w:pPr>
          <w:hyperlink w:anchor="_Toc200954570" w:history="1">
            <w:r w:rsidR="00B20C0F" w:rsidRPr="00B94C89">
              <w:rPr>
                <w:rStyle w:val="af1"/>
                <w:rFonts w:ascii="Times New Roman" w:hAnsi="Times New Roman"/>
                <w:b/>
                <w:noProof/>
                <w:lang w:bidi="en-US"/>
              </w:rPr>
              <w:t xml:space="preserve">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w:t>
            </w:r>
            <w:r w:rsidR="00B20C0F" w:rsidRPr="00B94C89">
              <w:rPr>
                <w:rStyle w:val="af1"/>
                <w:rFonts w:ascii="Times New Roman" w:hAnsi="Times New Roman"/>
                <w:b/>
                <w:noProof/>
                <w:lang w:bidi="en-US"/>
              </w:rPr>
              <w:lastRenderedPageBreak/>
              <w:t>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B20C0F">
              <w:rPr>
                <w:noProof/>
                <w:webHidden/>
              </w:rPr>
              <w:tab/>
            </w:r>
            <w:r>
              <w:rPr>
                <w:noProof/>
                <w:webHidden/>
              </w:rPr>
              <w:fldChar w:fldCharType="begin"/>
            </w:r>
            <w:r w:rsidR="00B20C0F">
              <w:rPr>
                <w:noProof/>
                <w:webHidden/>
              </w:rPr>
              <w:instrText xml:space="preserve"> PAGEREF _Toc200954570 \h </w:instrText>
            </w:r>
            <w:r>
              <w:rPr>
                <w:noProof/>
                <w:webHidden/>
              </w:rPr>
            </w:r>
            <w:r>
              <w:rPr>
                <w:noProof/>
                <w:webHidden/>
              </w:rPr>
              <w:fldChar w:fldCharType="separate"/>
            </w:r>
            <w:r w:rsidR="00B20C0F">
              <w:rPr>
                <w:noProof/>
                <w:webHidden/>
              </w:rPr>
              <w:t>64</w:t>
            </w:r>
            <w:r>
              <w:rPr>
                <w:noProof/>
                <w:webHidden/>
              </w:rPr>
              <w:fldChar w:fldCharType="end"/>
            </w:r>
          </w:hyperlink>
        </w:p>
        <w:p w:rsidR="00B20C0F" w:rsidRDefault="00D968B7">
          <w:pPr>
            <w:pStyle w:val="71"/>
            <w:rPr>
              <w:rFonts w:eastAsiaTheme="minorEastAsia"/>
              <w:noProof/>
              <w:sz w:val="22"/>
              <w:szCs w:val="22"/>
              <w:lang w:eastAsia="ru-RU"/>
            </w:rPr>
          </w:pPr>
          <w:hyperlink w:anchor="_Toc200954571" w:history="1">
            <w:r w:rsidR="00B20C0F" w:rsidRPr="00B94C89">
              <w:rPr>
                <w:rStyle w:val="af1"/>
                <w:rFonts w:ascii="Times New Roman" w:hAnsi="Times New Roman"/>
                <w:b/>
                <w:noProof/>
                <w:lang w:bidi="en-US"/>
              </w:rPr>
              <w:t>е) описание решений (вырабатываемых с учетом положений утвержденной схемы водоснабжения поселения, муниципального образования, города федерального значения) о развитии соответствующей системы водоснабжения в части, относящейся к системам теплоснабжения</w:t>
            </w:r>
            <w:r w:rsidR="00B20C0F">
              <w:rPr>
                <w:noProof/>
                <w:webHidden/>
              </w:rPr>
              <w:tab/>
            </w:r>
            <w:r>
              <w:rPr>
                <w:noProof/>
                <w:webHidden/>
              </w:rPr>
              <w:fldChar w:fldCharType="begin"/>
            </w:r>
            <w:r w:rsidR="00B20C0F">
              <w:rPr>
                <w:noProof/>
                <w:webHidden/>
              </w:rPr>
              <w:instrText xml:space="preserve"> PAGEREF _Toc200954571 \h </w:instrText>
            </w:r>
            <w:r>
              <w:rPr>
                <w:noProof/>
                <w:webHidden/>
              </w:rPr>
            </w:r>
            <w:r>
              <w:rPr>
                <w:noProof/>
                <w:webHidden/>
              </w:rPr>
              <w:fldChar w:fldCharType="separate"/>
            </w:r>
            <w:r w:rsidR="00B20C0F">
              <w:rPr>
                <w:noProof/>
                <w:webHidden/>
              </w:rPr>
              <w:t>64</w:t>
            </w:r>
            <w:r>
              <w:rPr>
                <w:noProof/>
                <w:webHidden/>
              </w:rPr>
              <w:fldChar w:fldCharType="end"/>
            </w:r>
          </w:hyperlink>
        </w:p>
        <w:p w:rsidR="00B20C0F" w:rsidRDefault="00D968B7">
          <w:pPr>
            <w:pStyle w:val="71"/>
            <w:rPr>
              <w:rFonts w:eastAsiaTheme="minorEastAsia"/>
              <w:noProof/>
              <w:sz w:val="22"/>
              <w:szCs w:val="22"/>
              <w:lang w:eastAsia="ru-RU"/>
            </w:rPr>
          </w:pPr>
          <w:hyperlink w:anchor="_Toc200954572" w:history="1">
            <w:r w:rsidR="00B20C0F" w:rsidRPr="00B94C89">
              <w:rPr>
                <w:rStyle w:val="af1"/>
                <w:rFonts w:ascii="Times New Roman" w:hAnsi="Times New Roman"/>
                <w:b/>
                <w:noProof/>
                <w:lang w:bidi="en-US"/>
              </w:rPr>
              <w:t>ж) предложения по корректировке, утвержденной (разработке) схемы водоснабжения поселения, муниципального образования,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B20C0F">
              <w:rPr>
                <w:noProof/>
                <w:webHidden/>
              </w:rPr>
              <w:tab/>
            </w:r>
            <w:r>
              <w:rPr>
                <w:noProof/>
                <w:webHidden/>
              </w:rPr>
              <w:fldChar w:fldCharType="begin"/>
            </w:r>
            <w:r w:rsidR="00B20C0F">
              <w:rPr>
                <w:noProof/>
                <w:webHidden/>
              </w:rPr>
              <w:instrText xml:space="preserve"> PAGEREF _Toc200954572 \h </w:instrText>
            </w:r>
            <w:r>
              <w:rPr>
                <w:noProof/>
                <w:webHidden/>
              </w:rPr>
            </w:r>
            <w:r>
              <w:rPr>
                <w:noProof/>
                <w:webHidden/>
              </w:rPr>
              <w:fldChar w:fldCharType="separate"/>
            </w:r>
            <w:r w:rsidR="00B20C0F">
              <w:rPr>
                <w:noProof/>
                <w:webHidden/>
              </w:rPr>
              <w:t>64</w:t>
            </w:r>
            <w:r>
              <w:rPr>
                <w:noProof/>
                <w:webHidden/>
              </w:rPr>
              <w:fldChar w:fldCharType="end"/>
            </w:r>
          </w:hyperlink>
        </w:p>
        <w:p w:rsidR="00B20C0F" w:rsidRDefault="00D968B7">
          <w:pPr>
            <w:pStyle w:val="12"/>
            <w:tabs>
              <w:tab w:val="right" w:leader="dot" w:pos="9345"/>
            </w:tabs>
            <w:rPr>
              <w:rFonts w:eastAsiaTheme="minorEastAsia"/>
              <w:b w:val="0"/>
              <w:bCs w:val="0"/>
              <w:caps w:val="0"/>
              <w:noProof/>
              <w:sz w:val="22"/>
              <w:szCs w:val="22"/>
              <w:lang w:eastAsia="ru-RU"/>
            </w:rPr>
          </w:pPr>
          <w:hyperlink w:anchor="_Toc200954573" w:history="1">
            <w:r w:rsidR="00B20C0F" w:rsidRPr="00B94C89">
              <w:rPr>
                <w:rStyle w:val="af1"/>
                <w:noProof/>
              </w:rPr>
              <w:t>РАЗДЕЛ 14. ИНДИКАТОРЫ РАЗВИТИЯ СИСТЕМ ТЕПЛОСНАБЖЕНИЯ ПОСЕЛЕНИЯ, МУНИЦИПАЛЬНОГО ОБРАЗОВАНИЯ, ГОРОДА ФЕДЕРАЛЬНОГО ЗНАЧЕНИЯ</w:t>
            </w:r>
            <w:r w:rsidR="00B20C0F">
              <w:rPr>
                <w:noProof/>
                <w:webHidden/>
              </w:rPr>
              <w:tab/>
            </w:r>
            <w:r>
              <w:rPr>
                <w:noProof/>
                <w:webHidden/>
              </w:rPr>
              <w:fldChar w:fldCharType="begin"/>
            </w:r>
            <w:r w:rsidR="00B20C0F">
              <w:rPr>
                <w:noProof/>
                <w:webHidden/>
              </w:rPr>
              <w:instrText xml:space="preserve"> PAGEREF _Toc200954573 \h </w:instrText>
            </w:r>
            <w:r>
              <w:rPr>
                <w:noProof/>
                <w:webHidden/>
              </w:rPr>
            </w:r>
            <w:r>
              <w:rPr>
                <w:noProof/>
                <w:webHidden/>
              </w:rPr>
              <w:fldChar w:fldCharType="separate"/>
            </w:r>
            <w:r w:rsidR="00B20C0F">
              <w:rPr>
                <w:noProof/>
                <w:webHidden/>
              </w:rPr>
              <w:t>65</w:t>
            </w:r>
            <w:r>
              <w:rPr>
                <w:noProof/>
                <w:webHidden/>
              </w:rPr>
              <w:fldChar w:fldCharType="end"/>
            </w:r>
          </w:hyperlink>
        </w:p>
        <w:p w:rsidR="00B20C0F" w:rsidRDefault="00D968B7">
          <w:pPr>
            <w:pStyle w:val="71"/>
            <w:rPr>
              <w:rFonts w:eastAsiaTheme="minorEastAsia"/>
              <w:noProof/>
              <w:sz w:val="22"/>
              <w:szCs w:val="22"/>
              <w:lang w:eastAsia="ru-RU"/>
            </w:rPr>
          </w:pPr>
          <w:hyperlink w:anchor="_Toc200954574" w:history="1">
            <w:r w:rsidR="00B20C0F" w:rsidRPr="00B94C89">
              <w:rPr>
                <w:rStyle w:val="af1"/>
                <w:rFonts w:ascii="Times New Roman" w:hAnsi="Times New Roman"/>
                <w:b/>
                <w:noProof/>
                <w:lang w:bidi="en-US"/>
              </w:rPr>
              <w:t>а) количество прекращений подачи тепловой энергии, теплоносителя в результате технологических нарушений на тепловых сетях</w:t>
            </w:r>
            <w:r w:rsidR="00B20C0F">
              <w:rPr>
                <w:noProof/>
                <w:webHidden/>
              </w:rPr>
              <w:tab/>
            </w:r>
            <w:r>
              <w:rPr>
                <w:noProof/>
                <w:webHidden/>
              </w:rPr>
              <w:fldChar w:fldCharType="begin"/>
            </w:r>
            <w:r w:rsidR="00B20C0F">
              <w:rPr>
                <w:noProof/>
                <w:webHidden/>
              </w:rPr>
              <w:instrText xml:space="preserve"> PAGEREF _Toc200954574 \h </w:instrText>
            </w:r>
            <w:r>
              <w:rPr>
                <w:noProof/>
                <w:webHidden/>
              </w:rPr>
            </w:r>
            <w:r>
              <w:rPr>
                <w:noProof/>
                <w:webHidden/>
              </w:rPr>
              <w:fldChar w:fldCharType="separate"/>
            </w:r>
            <w:r w:rsidR="00B20C0F">
              <w:rPr>
                <w:noProof/>
                <w:webHidden/>
              </w:rPr>
              <w:t>65</w:t>
            </w:r>
            <w:r>
              <w:rPr>
                <w:noProof/>
                <w:webHidden/>
              </w:rPr>
              <w:fldChar w:fldCharType="end"/>
            </w:r>
          </w:hyperlink>
        </w:p>
        <w:p w:rsidR="00B20C0F" w:rsidRDefault="00D968B7">
          <w:pPr>
            <w:pStyle w:val="71"/>
            <w:rPr>
              <w:rFonts w:eastAsiaTheme="minorEastAsia"/>
              <w:noProof/>
              <w:sz w:val="22"/>
              <w:szCs w:val="22"/>
              <w:lang w:eastAsia="ru-RU"/>
            </w:rPr>
          </w:pPr>
          <w:hyperlink w:anchor="_Toc200954575" w:history="1">
            <w:r w:rsidR="00B20C0F" w:rsidRPr="00B94C89">
              <w:rPr>
                <w:rStyle w:val="af1"/>
                <w:rFonts w:ascii="Times New Roman" w:hAnsi="Times New Roman"/>
                <w:b/>
                <w:noProof/>
                <w:lang w:bidi="en-US"/>
              </w:rPr>
              <w:t>б) описание существующих и перспективных значений целевых показателей реализации схемы теплоснабжения поселения, муниципального образования, подлежащие достижению каждой единой теплоснабжающей организацией, функционирующей на территории такого поселения, муниципального образования</w:t>
            </w:r>
            <w:r w:rsidR="00B20C0F">
              <w:rPr>
                <w:noProof/>
                <w:webHidden/>
              </w:rPr>
              <w:tab/>
            </w:r>
            <w:r>
              <w:rPr>
                <w:noProof/>
                <w:webHidden/>
              </w:rPr>
              <w:fldChar w:fldCharType="begin"/>
            </w:r>
            <w:r w:rsidR="00B20C0F">
              <w:rPr>
                <w:noProof/>
                <w:webHidden/>
              </w:rPr>
              <w:instrText xml:space="preserve"> PAGEREF _Toc200954575 \h </w:instrText>
            </w:r>
            <w:r>
              <w:rPr>
                <w:noProof/>
                <w:webHidden/>
              </w:rPr>
            </w:r>
            <w:r>
              <w:rPr>
                <w:noProof/>
                <w:webHidden/>
              </w:rPr>
              <w:fldChar w:fldCharType="separate"/>
            </w:r>
            <w:r w:rsidR="00B20C0F">
              <w:rPr>
                <w:noProof/>
                <w:webHidden/>
              </w:rPr>
              <w:t>65</w:t>
            </w:r>
            <w:r>
              <w:rPr>
                <w:noProof/>
                <w:webHidden/>
              </w:rPr>
              <w:fldChar w:fldCharType="end"/>
            </w:r>
          </w:hyperlink>
        </w:p>
        <w:p w:rsidR="00B20C0F" w:rsidRDefault="00D968B7">
          <w:pPr>
            <w:pStyle w:val="71"/>
            <w:rPr>
              <w:rFonts w:eastAsiaTheme="minorEastAsia"/>
              <w:noProof/>
              <w:sz w:val="22"/>
              <w:szCs w:val="22"/>
              <w:lang w:eastAsia="ru-RU"/>
            </w:rPr>
          </w:pPr>
          <w:hyperlink w:anchor="_Toc200954576" w:history="1">
            <w:r w:rsidR="00B20C0F" w:rsidRPr="00B94C89">
              <w:rPr>
                <w:rStyle w:val="af1"/>
                <w:rFonts w:ascii="Times New Roman" w:hAnsi="Times New Roman"/>
                <w:b/>
                <w:noProof/>
                <w:lang w:bidi="en-US"/>
              </w:rPr>
              <w:t>в) предложения по строительству (реконструкции) генерирующих объектов, функционирующих в режиме комбинированной выработки электрической и тепловой энергии, указанные в подпункте "д" Раздела 13 настоящего документа</w:t>
            </w:r>
            <w:r w:rsidR="00B20C0F">
              <w:rPr>
                <w:noProof/>
                <w:webHidden/>
              </w:rPr>
              <w:tab/>
            </w:r>
            <w:r>
              <w:rPr>
                <w:noProof/>
                <w:webHidden/>
              </w:rPr>
              <w:fldChar w:fldCharType="begin"/>
            </w:r>
            <w:r w:rsidR="00B20C0F">
              <w:rPr>
                <w:noProof/>
                <w:webHidden/>
              </w:rPr>
              <w:instrText xml:space="preserve"> PAGEREF _Toc200954576 \h </w:instrText>
            </w:r>
            <w:r>
              <w:rPr>
                <w:noProof/>
                <w:webHidden/>
              </w:rPr>
            </w:r>
            <w:r>
              <w:rPr>
                <w:noProof/>
                <w:webHidden/>
              </w:rPr>
              <w:fldChar w:fldCharType="separate"/>
            </w:r>
            <w:r w:rsidR="00B20C0F">
              <w:rPr>
                <w:noProof/>
                <w:webHidden/>
              </w:rPr>
              <w:t>69</w:t>
            </w:r>
            <w:r>
              <w:rPr>
                <w:noProof/>
                <w:webHidden/>
              </w:rPr>
              <w:fldChar w:fldCharType="end"/>
            </w:r>
          </w:hyperlink>
        </w:p>
        <w:p w:rsidR="00B20C0F" w:rsidRDefault="00D968B7">
          <w:pPr>
            <w:pStyle w:val="12"/>
            <w:tabs>
              <w:tab w:val="right" w:leader="dot" w:pos="9345"/>
            </w:tabs>
            <w:rPr>
              <w:rFonts w:eastAsiaTheme="minorEastAsia"/>
              <w:b w:val="0"/>
              <w:bCs w:val="0"/>
              <w:caps w:val="0"/>
              <w:noProof/>
              <w:sz w:val="22"/>
              <w:szCs w:val="22"/>
              <w:lang w:eastAsia="ru-RU"/>
            </w:rPr>
          </w:pPr>
          <w:hyperlink w:anchor="_Toc200954577" w:history="1">
            <w:r w:rsidR="00B20C0F" w:rsidRPr="00B94C89">
              <w:rPr>
                <w:rStyle w:val="af1"/>
                <w:noProof/>
              </w:rPr>
              <w:t>РАЗДЕЛ 15. ЦЕНОВЫЕ (ТАРИФНЫЕ) ПОСЛЕДСТВИЯ</w:t>
            </w:r>
            <w:r w:rsidR="00B20C0F">
              <w:rPr>
                <w:noProof/>
                <w:webHidden/>
              </w:rPr>
              <w:tab/>
            </w:r>
            <w:r>
              <w:rPr>
                <w:noProof/>
                <w:webHidden/>
              </w:rPr>
              <w:fldChar w:fldCharType="begin"/>
            </w:r>
            <w:r w:rsidR="00B20C0F">
              <w:rPr>
                <w:noProof/>
                <w:webHidden/>
              </w:rPr>
              <w:instrText xml:space="preserve"> PAGEREF _Toc200954577 \h </w:instrText>
            </w:r>
            <w:r>
              <w:rPr>
                <w:noProof/>
                <w:webHidden/>
              </w:rPr>
            </w:r>
            <w:r>
              <w:rPr>
                <w:noProof/>
                <w:webHidden/>
              </w:rPr>
              <w:fldChar w:fldCharType="separate"/>
            </w:r>
            <w:r w:rsidR="00B20C0F">
              <w:rPr>
                <w:noProof/>
                <w:webHidden/>
              </w:rPr>
              <w:t>70</w:t>
            </w:r>
            <w:r>
              <w:rPr>
                <w:noProof/>
                <w:webHidden/>
              </w:rPr>
              <w:fldChar w:fldCharType="end"/>
            </w:r>
          </w:hyperlink>
        </w:p>
        <w:p w:rsidR="00B20C0F" w:rsidRDefault="00D968B7">
          <w:pPr>
            <w:pStyle w:val="71"/>
            <w:rPr>
              <w:rFonts w:eastAsiaTheme="minorEastAsia"/>
              <w:noProof/>
              <w:sz w:val="22"/>
              <w:szCs w:val="22"/>
              <w:lang w:eastAsia="ru-RU"/>
            </w:rPr>
          </w:pPr>
          <w:hyperlink w:anchor="_Toc200954578" w:history="1">
            <w:r w:rsidR="00B20C0F" w:rsidRPr="00B94C89">
              <w:rPr>
                <w:rStyle w:val="af1"/>
                <w:rFonts w:ascii="Times New Roman" w:hAnsi="Times New Roman"/>
                <w:b/>
                <w:noProof/>
                <w:lang w:bidi="en-US"/>
              </w:rPr>
              <w:t>а) тарифно-балансовые расчетные модели теплоснабжения потребителей по каждой системе теплоснабжения</w:t>
            </w:r>
            <w:r w:rsidR="00B20C0F">
              <w:rPr>
                <w:noProof/>
                <w:webHidden/>
              </w:rPr>
              <w:tab/>
            </w:r>
            <w:r>
              <w:rPr>
                <w:noProof/>
                <w:webHidden/>
              </w:rPr>
              <w:fldChar w:fldCharType="begin"/>
            </w:r>
            <w:r w:rsidR="00B20C0F">
              <w:rPr>
                <w:noProof/>
                <w:webHidden/>
              </w:rPr>
              <w:instrText xml:space="preserve"> PAGEREF _Toc200954578 \h </w:instrText>
            </w:r>
            <w:r>
              <w:rPr>
                <w:noProof/>
                <w:webHidden/>
              </w:rPr>
            </w:r>
            <w:r>
              <w:rPr>
                <w:noProof/>
                <w:webHidden/>
              </w:rPr>
              <w:fldChar w:fldCharType="separate"/>
            </w:r>
            <w:r w:rsidR="00B20C0F">
              <w:rPr>
                <w:noProof/>
                <w:webHidden/>
              </w:rPr>
              <w:t>70</w:t>
            </w:r>
            <w:r>
              <w:rPr>
                <w:noProof/>
                <w:webHidden/>
              </w:rPr>
              <w:fldChar w:fldCharType="end"/>
            </w:r>
          </w:hyperlink>
        </w:p>
        <w:p w:rsidR="00B20C0F" w:rsidRDefault="00D968B7">
          <w:pPr>
            <w:pStyle w:val="71"/>
            <w:rPr>
              <w:rFonts w:eastAsiaTheme="minorEastAsia"/>
              <w:noProof/>
              <w:sz w:val="22"/>
              <w:szCs w:val="22"/>
              <w:lang w:eastAsia="ru-RU"/>
            </w:rPr>
          </w:pPr>
          <w:hyperlink w:anchor="_Toc200954579" w:history="1">
            <w:r w:rsidR="00B20C0F" w:rsidRPr="00B94C89">
              <w:rPr>
                <w:rStyle w:val="af1"/>
                <w:rFonts w:ascii="Times New Roman" w:hAnsi="Times New Roman"/>
                <w:b/>
                <w:noProof/>
                <w:lang w:bidi="en-US"/>
              </w:rPr>
              <w:t>б) тарифно-балансовые расчетные модели теплоснабжения потребителей по каждой единой теплоснабжающей организации</w:t>
            </w:r>
            <w:r w:rsidR="00B20C0F">
              <w:rPr>
                <w:noProof/>
                <w:webHidden/>
              </w:rPr>
              <w:tab/>
            </w:r>
            <w:r>
              <w:rPr>
                <w:noProof/>
                <w:webHidden/>
              </w:rPr>
              <w:fldChar w:fldCharType="begin"/>
            </w:r>
            <w:r w:rsidR="00B20C0F">
              <w:rPr>
                <w:noProof/>
                <w:webHidden/>
              </w:rPr>
              <w:instrText xml:space="preserve"> PAGEREF _Toc200954579 \h </w:instrText>
            </w:r>
            <w:r>
              <w:rPr>
                <w:noProof/>
                <w:webHidden/>
              </w:rPr>
            </w:r>
            <w:r>
              <w:rPr>
                <w:noProof/>
                <w:webHidden/>
              </w:rPr>
              <w:fldChar w:fldCharType="separate"/>
            </w:r>
            <w:r w:rsidR="00B20C0F">
              <w:rPr>
                <w:noProof/>
                <w:webHidden/>
              </w:rPr>
              <w:t>76</w:t>
            </w:r>
            <w:r>
              <w:rPr>
                <w:noProof/>
                <w:webHidden/>
              </w:rPr>
              <w:fldChar w:fldCharType="end"/>
            </w:r>
          </w:hyperlink>
        </w:p>
        <w:p w:rsidR="00B20C0F" w:rsidRDefault="00D968B7">
          <w:pPr>
            <w:pStyle w:val="71"/>
            <w:rPr>
              <w:rFonts w:eastAsiaTheme="minorEastAsia"/>
              <w:noProof/>
              <w:sz w:val="22"/>
              <w:szCs w:val="22"/>
              <w:lang w:eastAsia="ru-RU"/>
            </w:rPr>
          </w:pPr>
          <w:hyperlink w:anchor="_Toc200954580" w:history="1">
            <w:r w:rsidR="00B20C0F" w:rsidRPr="00B94C89">
              <w:rPr>
                <w:rStyle w:val="af1"/>
                <w:rFonts w:ascii="Times New Roman" w:hAnsi="Times New Roman"/>
                <w:b/>
                <w:noProof/>
                <w:lang w:bidi="en-US"/>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B20C0F">
              <w:rPr>
                <w:noProof/>
                <w:webHidden/>
              </w:rPr>
              <w:tab/>
            </w:r>
            <w:r>
              <w:rPr>
                <w:noProof/>
                <w:webHidden/>
              </w:rPr>
              <w:fldChar w:fldCharType="begin"/>
            </w:r>
            <w:r w:rsidR="00B20C0F">
              <w:rPr>
                <w:noProof/>
                <w:webHidden/>
              </w:rPr>
              <w:instrText xml:space="preserve"> PAGEREF _Toc200954580 \h </w:instrText>
            </w:r>
            <w:r>
              <w:rPr>
                <w:noProof/>
                <w:webHidden/>
              </w:rPr>
            </w:r>
            <w:r>
              <w:rPr>
                <w:noProof/>
                <w:webHidden/>
              </w:rPr>
              <w:fldChar w:fldCharType="separate"/>
            </w:r>
            <w:r w:rsidR="00B20C0F">
              <w:rPr>
                <w:noProof/>
                <w:webHidden/>
              </w:rPr>
              <w:t>76</w:t>
            </w:r>
            <w:r>
              <w:rPr>
                <w:noProof/>
                <w:webHidden/>
              </w:rPr>
              <w:fldChar w:fldCharType="end"/>
            </w:r>
          </w:hyperlink>
        </w:p>
        <w:p w:rsidR="00256F35" w:rsidRPr="00BA55AE" w:rsidRDefault="00D968B7" w:rsidP="00BA55AE">
          <w:pPr>
            <w:pStyle w:val="12"/>
            <w:tabs>
              <w:tab w:val="right" w:leader="dot" w:pos="9345"/>
            </w:tabs>
            <w:spacing w:before="0" w:after="0"/>
            <w:jc w:val="both"/>
            <w:rPr>
              <w:rFonts w:ascii="Times New Roman" w:hAnsi="Times New Roman" w:cs="Times New Roman"/>
              <w:sz w:val="28"/>
              <w:szCs w:val="28"/>
            </w:rPr>
          </w:pPr>
          <w:r w:rsidRPr="00BA55AE">
            <w:rPr>
              <w:rFonts w:ascii="Times New Roman" w:hAnsi="Times New Roman" w:cs="Times New Roman"/>
              <w:b w:val="0"/>
              <w:sz w:val="22"/>
              <w:szCs w:val="22"/>
            </w:rPr>
            <w:fldChar w:fldCharType="end"/>
          </w:r>
        </w:p>
      </w:sdtContent>
    </w:sdt>
    <w:p w:rsidR="00820527" w:rsidRPr="00BA55AE" w:rsidRDefault="00820527" w:rsidP="00BA55AE">
      <w:pPr>
        <w:spacing w:after="0" w:line="240" w:lineRule="auto"/>
        <w:rPr>
          <w:rFonts w:cs="Times New Roman"/>
          <w:szCs w:val="28"/>
        </w:rPr>
      </w:pPr>
    </w:p>
    <w:p w:rsidR="00403274" w:rsidRPr="00BA55AE" w:rsidRDefault="00403274" w:rsidP="00BA55AE">
      <w:pPr>
        <w:spacing w:after="0" w:line="240" w:lineRule="auto"/>
        <w:rPr>
          <w:rFonts w:cs="Times New Roman"/>
          <w:szCs w:val="28"/>
        </w:rPr>
      </w:pPr>
      <w:bookmarkStart w:id="1" w:name="_Toc32306865"/>
      <w:bookmarkStart w:id="2" w:name="_Hlk32306851"/>
      <w:bookmarkEnd w:id="0"/>
    </w:p>
    <w:p w:rsidR="00403274" w:rsidRPr="00BA55AE" w:rsidRDefault="00403274" w:rsidP="00BA55AE">
      <w:pPr>
        <w:spacing w:after="0" w:line="240" w:lineRule="auto"/>
        <w:rPr>
          <w:rFonts w:cs="Times New Roman"/>
          <w:szCs w:val="28"/>
        </w:rPr>
      </w:pPr>
    </w:p>
    <w:p w:rsidR="00403274" w:rsidRDefault="00403274" w:rsidP="00BA55AE">
      <w:pPr>
        <w:spacing w:after="0" w:line="240" w:lineRule="auto"/>
        <w:rPr>
          <w:rFonts w:cs="Times New Roman"/>
          <w:szCs w:val="28"/>
        </w:rPr>
      </w:pPr>
    </w:p>
    <w:p w:rsidR="00C06E80" w:rsidRDefault="00C06E80" w:rsidP="00BA55AE">
      <w:pPr>
        <w:spacing w:after="0" w:line="240" w:lineRule="auto"/>
        <w:rPr>
          <w:rFonts w:cs="Times New Roman"/>
          <w:szCs w:val="28"/>
        </w:rPr>
      </w:pPr>
    </w:p>
    <w:p w:rsidR="00C06E80" w:rsidRDefault="00C06E80" w:rsidP="00BA55AE">
      <w:pPr>
        <w:spacing w:after="0" w:line="240" w:lineRule="auto"/>
        <w:rPr>
          <w:rFonts w:cs="Times New Roman"/>
          <w:szCs w:val="28"/>
        </w:rPr>
      </w:pPr>
    </w:p>
    <w:p w:rsidR="00C06E80" w:rsidRDefault="00C06E80" w:rsidP="00BA55AE">
      <w:pPr>
        <w:spacing w:after="0" w:line="240" w:lineRule="auto"/>
        <w:rPr>
          <w:rFonts w:cs="Times New Roman"/>
          <w:szCs w:val="28"/>
        </w:rPr>
      </w:pPr>
    </w:p>
    <w:p w:rsidR="00C06E80" w:rsidRDefault="00C06E80" w:rsidP="00BA55AE">
      <w:pPr>
        <w:spacing w:after="0" w:line="240" w:lineRule="auto"/>
        <w:rPr>
          <w:rFonts w:cs="Times New Roman"/>
          <w:szCs w:val="28"/>
        </w:rPr>
      </w:pPr>
    </w:p>
    <w:p w:rsidR="00C06E80" w:rsidRDefault="00C06E80" w:rsidP="00BA55AE">
      <w:pPr>
        <w:spacing w:after="0" w:line="240" w:lineRule="auto"/>
        <w:rPr>
          <w:rFonts w:cs="Times New Roman"/>
          <w:szCs w:val="28"/>
        </w:rPr>
      </w:pPr>
    </w:p>
    <w:p w:rsidR="00C06E80" w:rsidRDefault="00C06E80" w:rsidP="00BA55AE">
      <w:pPr>
        <w:spacing w:after="0" w:line="240" w:lineRule="auto"/>
        <w:rPr>
          <w:rFonts w:cs="Times New Roman"/>
          <w:szCs w:val="28"/>
        </w:rPr>
      </w:pPr>
    </w:p>
    <w:p w:rsidR="00C06E80" w:rsidRDefault="00C06E80" w:rsidP="00BA55AE">
      <w:pPr>
        <w:spacing w:after="0" w:line="240" w:lineRule="auto"/>
        <w:rPr>
          <w:rFonts w:cs="Times New Roman"/>
          <w:szCs w:val="28"/>
        </w:rPr>
      </w:pPr>
    </w:p>
    <w:p w:rsidR="00C06E80" w:rsidRDefault="00C06E80" w:rsidP="00BA55AE">
      <w:pPr>
        <w:spacing w:after="0" w:line="240" w:lineRule="auto"/>
        <w:rPr>
          <w:rFonts w:cs="Times New Roman"/>
          <w:szCs w:val="28"/>
        </w:rPr>
      </w:pPr>
    </w:p>
    <w:p w:rsidR="00C06E80" w:rsidRDefault="00C06E80" w:rsidP="00BA55AE">
      <w:pPr>
        <w:spacing w:after="0" w:line="240" w:lineRule="auto"/>
        <w:rPr>
          <w:rFonts w:cs="Times New Roman"/>
          <w:szCs w:val="28"/>
        </w:rPr>
      </w:pPr>
    </w:p>
    <w:p w:rsidR="00C06E80" w:rsidRDefault="00C06E80" w:rsidP="00BA55AE">
      <w:pPr>
        <w:spacing w:after="0" w:line="240" w:lineRule="auto"/>
        <w:rPr>
          <w:rFonts w:cs="Times New Roman"/>
          <w:szCs w:val="28"/>
        </w:rPr>
      </w:pPr>
    </w:p>
    <w:p w:rsidR="00C06E80" w:rsidRDefault="00C06E80" w:rsidP="00BA55AE">
      <w:pPr>
        <w:spacing w:after="0" w:line="240" w:lineRule="auto"/>
        <w:rPr>
          <w:rFonts w:cs="Times New Roman"/>
          <w:szCs w:val="28"/>
        </w:rPr>
      </w:pPr>
    </w:p>
    <w:p w:rsidR="00C06E80" w:rsidRDefault="00C06E80" w:rsidP="00BA55AE">
      <w:pPr>
        <w:spacing w:after="0" w:line="240" w:lineRule="auto"/>
        <w:rPr>
          <w:rFonts w:cs="Times New Roman"/>
          <w:szCs w:val="28"/>
        </w:rPr>
      </w:pPr>
    </w:p>
    <w:p w:rsidR="00C06E80" w:rsidRDefault="00C06E80" w:rsidP="00BA55AE">
      <w:pPr>
        <w:spacing w:after="0" w:line="240" w:lineRule="auto"/>
        <w:rPr>
          <w:rFonts w:cs="Times New Roman"/>
          <w:szCs w:val="28"/>
        </w:rPr>
      </w:pPr>
    </w:p>
    <w:p w:rsidR="00C06E80" w:rsidRDefault="00C06E80" w:rsidP="00BA55AE">
      <w:pPr>
        <w:spacing w:after="0" w:line="240" w:lineRule="auto"/>
        <w:rPr>
          <w:rFonts w:cs="Times New Roman"/>
          <w:szCs w:val="28"/>
        </w:rPr>
      </w:pPr>
    </w:p>
    <w:p w:rsidR="00C06E80" w:rsidRDefault="00C06E80" w:rsidP="00BA55AE">
      <w:pPr>
        <w:spacing w:after="0" w:line="240" w:lineRule="auto"/>
        <w:rPr>
          <w:rFonts w:cs="Times New Roman"/>
          <w:szCs w:val="28"/>
        </w:rPr>
      </w:pPr>
    </w:p>
    <w:p w:rsidR="00C06E80" w:rsidRDefault="00C06E80" w:rsidP="00BA55AE">
      <w:pPr>
        <w:spacing w:after="0" w:line="240" w:lineRule="auto"/>
        <w:rPr>
          <w:rFonts w:cs="Times New Roman"/>
          <w:szCs w:val="28"/>
        </w:rPr>
      </w:pPr>
    </w:p>
    <w:p w:rsidR="00C06E80" w:rsidRDefault="00C06E80" w:rsidP="00BA55AE">
      <w:pPr>
        <w:spacing w:after="0" w:line="240" w:lineRule="auto"/>
        <w:rPr>
          <w:rFonts w:cs="Times New Roman"/>
          <w:szCs w:val="28"/>
        </w:rPr>
      </w:pPr>
    </w:p>
    <w:p w:rsidR="00C06E80" w:rsidRDefault="00C06E80" w:rsidP="00BA55AE">
      <w:pPr>
        <w:spacing w:after="0" w:line="240" w:lineRule="auto"/>
        <w:rPr>
          <w:rFonts w:cs="Times New Roman"/>
          <w:szCs w:val="28"/>
        </w:rPr>
      </w:pPr>
    </w:p>
    <w:p w:rsidR="00AC0A93" w:rsidRPr="00BA55AE" w:rsidRDefault="00AC0A93" w:rsidP="00BA55AE">
      <w:pPr>
        <w:pStyle w:val="1"/>
        <w:ind w:left="0" w:right="-1"/>
        <w:rPr>
          <w:sz w:val="28"/>
          <w:szCs w:val="28"/>
          <w:lang w:val="ru-RU"/>
        </w:rPr>
      </w:pPr>
      <w:bookmarkStart w:id="3" w:name="_Toc200954488"/>
      <w:r w:rsidRPr="00BA55AE">
        <w:rPr>
          <w:sz w:val="28"/>
          <w:szCs w:val="28"/>
          <w:lang w:val="ru-RU"/>
        </w:rPr>
        <w:lastRenderedPageBreak/>
        <w:t>Паспортсхемытеплоснабжения</w:t>
      </w:r>
      <w:bookmarkEnd w:id="1"/>
      <w:bookmarkEnd w:id="3"/>
    </w:p>
    <w:p w:rsidR="00E37662" w:rsidRPr="00BA55AE" w:rsidRDefault="00E37662" w:rsidP="00BA55AE">
      <w:pPr>
        <w:pStyle w:val="afffa"/>
        <w:rPr>
          <w:sz w:val="28"/>
          <w:szCs w:val="28"/>
        </w:rPr>
      </w:pPr>
    </w:p>
    <w:tbl>
      <w:tblPr>
        <w:tblW w:w="10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741"/>
        <w:gridCol w:w="7276"/>
      </w:tblGrid>
      <w:tr w:rsidR="00BA55AE" w:rsidRPr="001B7B92" w:rsidTr="00342FC5">
        <w:trPr>
          <w:trHeight w:val="510"/>
          <w:jc w:val="center"/>
        </w:trPr>
        <w:tc>
          <w:tcPr>
            <w:tcW w:w="2741" w:type="dxa"/>
            <w:shd w:val="clear" w:color="auto" w:fill="FFFFFF"/>
            <w:vAlign w:val="center"/>
          </w:tcPr>
          <w:p w:rsidR="00BA55AE" w:rsidRPr="001B7B92" w:rsidRDefault="00BA55AE" w:rsidP="00BA55AE">
            <w:pPr>
              <w:shd w:val="clear" w:color="auto" w:fill="FFFFFF"/>
              <w:autoSpaceDE w:val="0"/>
              <w:autoSpaceDN w:val="0"/>
              <w:adjustRightInd w:val="0"/>
              <w:spacing w:after="0" w:line="240" w:lineRule="auto"/>
              <w:jc w:val="center"/>
              <w:rPr>
                <w:rFonts w:cs="Times New Roman"/>
                <w:sz w:val="24"/>
                <w:szCs w:val="24"/>
              </w:rPr>
            </w:pPr>
            <w:bookmarkStart w:id="4" w:name="_Toc32305881"/>
            <w:bookmarkStart w:id="5" w:name="_Toc32306866"/>
            <w:bookmarkEnd w:id="2"/>
            <w:r w:rsidRPr="001B7B92">
              <w:rPr>
                <w:rFonts w:eastAsia="Times New Roman" w:cs="Times New Roman"/>
                <w:color w:val="000000"/>
                <w:sz w:val="24"/>
                <w:szCs w:val="24"/>
              </w:rPr>
              <w:t>Наименование схемы</w:t>
            </w:r>
          </w:p>
        </w:tc>
        <w:tc>
          <w:tcPr>
            <w:tcW w:w="7276" w:type="dxa"/>
            <w:shd w:val="clear" w:color="auto" w:fill="FFFFFF"/>
          </w:tcPr>
          <w:p w:rsidR="00BA55AE" w:rsidRPr="001B7B92" w:rsidRDefault="00BA55AE" w:rsidP="00BA55AE">
            <w:pPr>
              <w:shd w:val="clear" w:color="auto" w:fill="FFFFFF"/>
              <w:autoSpaceDE w:val="0"/>
              <w:autoSpaceDN w:val="0"/>
              <w:adjustRightInd w:val="0"/>
              <w:spacing w:after="0" w:line="240" w:lineRule="auto"/>
              <w:jc w:val="both"/>
              <w:rPr>
                <w:rFonts w:cs="Times New Roman"/>
                <w:sz w:val="24"/>
                <w:szCs w:val="24"/>
              </w:rPr>
            </w:pPr>
            <w:r w:rsidRPr="001B7B92">
              <w:rPr>
                <w:rFonts w:eastAsia="Times New Roman" w:cs="Times New Roman"/>
                <w:color w:val="000000"/>
                <w:sz w:val="24"/>
                <w:szCs w:val="24"/>
              </w:rPr>
              <w:t>Актуализация схем теплоснабжения в Думиничском районе Калужской области</w:t>
            </w:r>
          </w:p>
        </w:tc>
      </w:tr>
      <w:tr w:rsidR="00BA55AE" w:rsidRPr="001B7B92" w:rsidTr="00342FC5">
        <w:trPr>
          <w:trHeight w:val="4605"/>
          <w:jc w:val="center"/>
        </w:trPr>
        <w:tc>
          <w:tcPr>
            <w:tcW w:w="2741" w:type="dxa"/>
            <w:shd w:val="clear" w:color="auto" w:fill="FFFFFF"/>
            <w:vAlign w:val="center"/>
          </w:tcPr>
          <w:p w:rsidR="00BA55AE" w:rsidRPr="001B7B92" w:rsidRDefault="00BA55AE" w:rsidP="00BA55AE">
            <w:pPr>
              <w:shd w:val="clear" w:color="auto" w:fill="FFFFFF"/>
              <w:autoSpaceDE w:val="0"/>
              <w:autoSpaceDN w:val="0"/>
              <w:adjustRightInd w:val="0"/>
              <w:spacing w:after="0" w:line="240" w:lineRule="auto"/>
              <w:rPr>
                <w:rFonts w:cs="Times New Roman"/>
                <w:sz w:val="24"/>
                <w:szCs w:val="24"/>
              </w:rPr>
            </w:pPr>
            <w:r w:rsidRPr="001B7B92">
              <w:rPr>
                <w:rFonts w:eastAsia="Times New Roman" w:cs="Times New Roman"/>
                <w:color w:val="000000"/>
                <w:sz w:val="24"/>
                <w:szCs w:val="24"/>
              </w:rPr>
              <w:t>Основание для разработки схемы теплоснабжения</w:t>
            </w:r>
          </w:p>
        </w:tc>
        <w:tc>
          <w:tcPr>
            <w:tcW w:w="7276" w:type="dxa"/>
            <w:shd w:val="clear" w:color="auto" w:fill="FFFFFF"/>
          </w:tcPr>
          <w:p w:rsidR="00BA55AE" w:rsidRPr="001B7B92" w:rsidRDefault="00BA55AE" w:rsidP="00BA55AE">
            <w:pPr>
              <w:suppressAutoHyphens/>
              <w:spacing w:after="0" w:line="240" w:lineRule="auto"/>
              <w:jc w:val="both"/>
              <w:rPr>
                <w:rFonts w:eastAsia="Calibri Light" w:cs="Times New Roman"/>
                <w:sz w:val="24"/>
                <w:szCs w:val="24"/>
              </w:rPr>
            </w:pPr>
            <w:r w:rsidRPr="001B7B92">
              <w:rPr>
                <w:rFonts w:eastAsia="Calibri Light" w:cs="Times New Roman"/>
                <w:sz w:val="24"/>
                <w:szCs w:val="24"/>
              </w:rPr>
              <w:t>•</w:t>
            </w:r>
            <w:r w:rsidRPr="001B7B92">
              <w:rPr>
                <w:rFonts w:eastAsia="Calibri Light" w:cs="Times New Roman"/>
                <w:sz w:val="24"/>
                <w:szCs w:val="24"/>
              </w:rPr>
              <w:tab/>
              <w:t>Генеральные планы поселений Думиничского района (в актуальной редакции);</w:t>
            </w:r>
          </w:p>
          <w:p w:rsidR="00BA55AE" w:rsidRPr="001B7B92" w:rsidRDefault="00BA55AE" w:rsidP="00BA55AE">
            <w:pPr>
              <w:suppressAutoHyphens/>
              <w:spacing w:after="0" w:line="240" w:lineRule="auto"/>
              <w:jc w:val="both"/>
              <w:rPr>
                <w:rFonts w:eastAsia="Calibri Light" w:cs="Times New Roman"/>
                <w:sz w:val="24"/>
                <w:szCs w:val="24"/>
              </w:rPr>
            </w:pPr>
            <w:r w:rsidRPr="001B7B92">
              <w:rPr>
                <w:rFonts w:eastAsia="Calibri Light" w:cs="Times New Roman"/>
                <w:sz w:val="24"/>
                <w:szCs w:val="24"/>
              </w:rPr>
              <w:t>•</w:t>
            </w:r>
            <w:r w:rsidRPr="001B7B92">
              <w:rPr>
                <w:rFonts w:eastAsia="Calibri Light" w:cs="Times New Roman"/>
                <w:sz w:val="24"/>
                <w:szCs w:val="24"/>
              </w:rPr>
              <w:tab/>
              <w:t>Постановление Правительства Российской Федерации от 22 февраля 2012 г. N 154 О требованиях к схемам теплоснабжения, порядку их разработки и утверждения;</w:t>
            </w:r>
          </w:p>
          <w:p w:rsidR="00BA55AE" w:rsidRPr="001B7B92" w:rsidRDefault="00BA55AE" w:rsidP="00BA55AE">
            <w:pPr>
              <w:suppressAutoHyphens/>
              <w:spacing w:after="0" w:line="240" w:lineRule="auto"/>
              <w:jc w:val="both"/>
              <w:rPr>
                <w:rFonts w:eastAsia="Calibri Light" w:cs="Times New Roman"/>
                <w:sz w:val="24"/>
                <w:szCs w:val="24"/>
              </w:rPr>
            </w:pPr>
            <w:r w:rsidRPr="001B7B92">
              <w:rPr>
                <w:rFonts w:eastAsia="Calibri Light" w:cs="Times New Roman"/>
                <w:sz w:val="24"/>
                <w:szCs w:val="24"/>
              </w:rPr>
              <w:t>•</w:t>
            </w:r>
            <w:r w:rsidRPr="001B7B92">
              <w:rPr>
                <w:rFonts w:eastAsia="Calibri Light" w:cs="Times New Roman"/>
                <w:sz w:val="24"/>
                <w:szCs w:val="24"/>
              </w:rPr>
              <w:tab/>
              <w:t>Приказ Минэнерго России от 05.03.2019 N 212 "Об утверждении Методических указаний по разработке схем теплоснабжения";</w:t>
            </w:r>
          </w:p>
          <w:p w:rsidR="00BA55AE" w:rsidRPr="001B7B92" w:rsidRDefault="00BA55AE" w:rsidP="00BA55AE">
            <w:pPr>
              <w:suppressAutoHyphens/>
              <w:spacing w:after="0" w:line="240" w:lineRule="auto"/>
              <w:jc w:val="both"/>
              <w:rPr>
                <w:rFonts w:eastAsia="Calibri Light" w:cs="Times New Roman"/>
                <w:sz w:val="24"/>
                <w:szCs w:val="24"/>
              </w:rPr>
            </w:pPr>
            <w:r w:rsidRPr="001B7B92">
              <w:rPr>
                <w:rFonts w:eastAsia="Calibri Light" w:cs="Times New Roman"/>
                <w:sz w:val="24"/>
                <w:szCs w:val="24"/>
              </w:rPr>
              <w:t>•</w:t>
            </w:r>
            <w:r w:rsidRPr="001B7B92">
              <w:rPr>
                <w:rFonts w:eastAsia="Calibri Light" w:cs="Times New Roman"/>
                <w:sz w:val="24"/>
                <w:szCs w:val="24"/>
              </w:rPr>
              <w:tab/>
              <w:t>Федеральный закон от 06.10.2003г. № 131 «Об общих принципах организации местного самоуправления в Российской Федерации»;</w:t>
            </w:r>
          </w:p>
          <w:p w:rsidR="00BA55AE" w:rsidRPr="001B7B92" w:rsidRDefault="00BA55AE" w:rsidP="00BA55AE">
            <w:pPr>
              <w:suppressAutoHyphens/>
              <w:spacing w:after="0" w:line="240" w:lineRule="auto"/>
              <w:jc w:val="both"/>
              <w:rPr>
                <w:rFonts w:eastAsia="Calibri Light" w:cs="Times New Roman"/>
                <w:sz w:val="24"/>
                <w:szCs w:val="24"/>
              </w:rPr>
            </w:pPr>
            <w:r w:rsidRPr="001B7B92">
              <w:rPr>
                <w:rFonts w:eastAsia="Calibri Light" w:cs="Times New Roman"/>
                <w:sz w:val="24"/>
                <w:szCs w:val="24"/>
              </w:rPr>
              <w:t>•</w:t>
            </w:r>
            <w:r w:rsidRPr="001B7B92">
              <w:rPr>
                <w:rFonts w:eastAsia="Calibri Light" w:cs="Times New Roman"/>
                <w:sz w:val="24"/>
                <w:szCs w:val="24"/>
              </w:rPr>
              <w:tab/>
              <w:t>Федеральный закон от 27.07.2010 № 190 "О теплоснабжении";</w:t>
            </w:r>
          </w:p>
          <w:p w:rsidR="00BA55AE" w:rsidRPr="001B7B92" w:rsidRDefault="00BA55AE" w:rsidP="00BA55AE">
            <w:pPr>
              <w:suppressAutoHyphens/>
              <w:spacing w:after="0" w:line="240" w:lineRule="auto"/>
              <w:jc w:val="both"/>
              <w:rPr>
                <w:rFonts w:eastAsia="Calibri Light" w:cs="Times New Roman"/>
                <w:sz w:val="24"/>
                <w:szCs w:val="24"/>
              </w:rPr>
            </w:pPr>
            <w:r w:rsidRPr="001B7B92">
              <w:rPr>
                <w:rFonts w:eastAsia="Calibri Light" w:cs="Times New Roman"/>
                <w:sz w:val="24"/>
                <w:szCs w:val="24"/>
              </w:rPr>
              <w:t>•</w:t>
            </w:r>
            <w:r w:rsidRPr="001B7B92">
              <w:rPr>
                <w:rFonts w:eastAsia="Calibri Light" w:cs="Times New Roman"/>
                <w:sz w:val="24"/>
                <w:szCs w:val="24"/>
              </w:rPr>
              <w:tab/>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BA55AE" w:rsidRPr="001B7B92" w:rsidRDefault="00BA55AE" w:rsidP="00BA55AE">
            <w:pPr>
              <w:suppressAutoHyphens/>
              <w:spacing w:after="0" w:line="240" w:lineRule="auto"/>
              <w:jc w:val="both"/>
              <w:rPr>
                <w:rFonts w:eastAsia="Calibri Light" w:cs="Times New Roman"/>
                <w:sz w:val="24"/>
                <w:szCs w:val="24"/>
              </w:rPr>
            </w:pPr>
            <w:r w:rsidRPr="001B7B92">
              <w:rPr>
                <w:rFonts w:eastAsia="Calibri Light" w:cs="Times New Roman"/>
                <w:sz w:val="24"/>
                <w:szCs w:val="24"/>
              </w:rPr>
              <w:t>•</w:t>
            </w:r>
            <w:r w:rsidRPr="001B7B92">
              <w:rPr>
                <w:rFonts w:eastAsia="Calibri Light" w:cs="Times New Roman"/>
                <w:sz w:val="24"/>
                <w:szCs w:val="24"/>
              </w:rPr>
              <w:tab/>
              <w:t>Свод правил СНиП 41-02-2003 «Тепловые сети»;</w:t>
            </w:r>
          </w:p>
          <w:p w:rsidR="00BA55AE" w:rsidRPr="001B7B92" w:rsidRDefault="00BA55AE" w:rsidP="00BA55AE">
            <w:pPr>
              <w:suppressAutoHyphens/>
              <w:spacing w:after="0" w:line="240" w:lineRule="auto"/>
              <w:jc w:val="both"/>
              <w:rPr>
                <w:rFonts w:eastAsia="Calibri Light" w:cs="Times New Roman"/>
                <w:sz w:val="24"/>
                <w:szCs w:val="24"/>
              </w:rPr>
            </w:pPr>
            <w:r w:rsidRPr="001B7B92">
              <w:rPr>
                <w:rFonts w:eastAsia="Calibri Light" w:cs="Times New Roman"/>
                <w:sz w:val="24"/>
                <w:szCs w:val="24"/>
              </w:rPr>
              <w:t>•</w:t>
            </w:r>
            <w:r w:rsidRPr="001B7B92">
              <w:rPr>
                <w:rFonts w:eastAsia="Calibri Light" w:cs="Times New Roman"/>
                <w:sz w:val="24"/>
                <w:szCs w:val="24"/>
              </w:rPr>
              <w:tab/>
              <w:t>Постановление Правительства Российской Федерации № 452 от 16.05.2014 г. «Правила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w:t>
            </w:r>
          </w:p>
          <w:p w:rsidR="00BA55AE" w:rsidRPr="001B7B92" w:rsidRDefault="00BA55AE" w:rsidP="00BA55AE">
            <w:pPr>
              <w:suppressAutoHyphens/>
              <w:spacing w:after="0" w:line="240" w:lineRule="auto"/>
              <w:jc w:val="both"/>
              <w:rPr>
                <w:rFonts w:eastAsia="Calibri Light" w:cs="Times New Roman"/>
                <w:sz w:val="24"/>
                <w:szCs w:val="24"/>
              </w:rPr>
            </w:pPr>
            <w:r w:rsidRPr="001B7B92">
              <w:rPr>
                <w:rFonts w:eastAsia="Calibri Light" w:cs="Times New Roman"/>
                <w:sz w:val="24"/>
                <w:szCs w:val="24"/>
              </w:rPr>
              <w:t>•</w:t>
            </w:r>
            <w:r w:rsidRPr="001B7B92">
              <w:rPr>
                <w:rFonts w:eastAsia="Calibri Light" w:cs="Times New Roman"/>
                <w:sz w:val="24"/>
                <w:szCs w:val="24"/>
              </w:rPr>
              <w:tab/>
              <w:t>Постановление Правительства РФ от 08.08.2012 N 808 "Об организации теплоснабжения в Российской Федерации и о внесении изменений в некоторые акты Правительства Российской Федерации";</w:t>
            </w:r>
          </w:p>
          <w:p w:rsidR="00BA55AE" w:rsidRPr="001B7B92" w:rsidRDefault="00BA55AE" w:rsidP="00BA55AE">
            <w:pPr>
              <w:shd w:val="clear" w:color="auto" w:fill="FFFFFF"/>
              <w:autoSpaceDE w:val="0"/>
              <w:autoSpaceDN w:val="0"/>
              <w:adjustRightInd w:val="0"/>
              <w:spacing w:after="0" w:line="240" w:lineRule="auto"/>
              <w:jc w:val="both"/>
              <w:rPr>
                <w:rFonts w:eastAsia="Calibri Light" w:cs="Times New Roman"/>
                <w:sz w:val="24"/>
                <w:szCs w:val="24"/>
              </w:rPr>
            </w:pPr>
            <w:r w:rsidRPr="001B7B92">
              <w:rPr>
                <w:rFonts w:eastAsia="Calibri Light" w:cs="Times New Roman"/>
                <w:sz w:val="24"/>
                <w:szCs w:val="24"/>
              </w:rPr>
              <w:t>•</w:t>
            </w:r>
            <w:r w:rsidRPr="001B7B92">
              <w:rPr>
                <w:rFonts w:eastAsia="Calibri Light" w:cs="Times New Roman"/>
                <w:sz w:val="24"/>
                <w:szCs w:val="24"/>
              </w:rPr>
              <w:tab/>
              <w:t>Федеральный закон от 07.12.2011 № 417-ФЗ «О внесении изменений в законодательные акты Российской Федерации в связи с принятием Федерального закона «О водоснабжении и водоотведении» в части внесения изменений в закон «О теплоснабжении».</w:t>
            </w:r>
          </w:p>
          <w:p w:rsidR="00BA55AE" w:rsidRPr="001B7B92"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1B7B92">
              <w:rPr>
                <w:rFonts w:eastAsia="Times New Roman" w:cs="Times New Roman"/>
                <w:color w:val="000000"/>
                <w:sz w:val="24"/>
                <w:szCs w:val="24"/>
              </w:rPr>
              <w:t>Перечень исходной документации, предоставленной заказчиком:</w:t>
            </w:r>
          </w:p>
          <w:p w:rsidR="00BA55AE" w:rsidRPr="001B7B92"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1B7B92">
              <w:rPr>
                <w:rFonts w:eastAsia="Times New Roman" w:cs="Times New Roman"/>
                <w:color w:val="000000"/>
                <w:sz w:val="24"/>
                <w:szCs w:val="24"/>
              </w:rPr>
              <w:t xml:space="preserve">– проект генерального плана муниципального образования </w:t>
            </w:r>
            <w:r w:rsidR="001F094E" w:rsidRPr="001B7B92">
              <w:rPr>
                <w:rFonts w:eastAsia="Times New Roman" w:cs="Times New Roman"/>
                <w:color w:val="000000"/>
                <w:sz w:val="24"/>
                <w:szCs w:val="24"/>
              </w:rPr>
              <w:t>сельского поселения</w:t>
            </w:r>
            <w:r w:rsidR="001B7B92" w:rsidRPr="001B7B92">
              <w:rPr>
                <w:rFonts w:eastAsia="Times New Roman" w:cs="Times New Roman"/>
                <w:color w:val="000000"/>
                <w:sz w:val="24"/>
                <w:szCs w:val="24"/>
              </w:rPr>
              <w:t>«Село Новослободск»</w:t>
            </w:r>
            <w:r w:rsidRPr="001B7B92">
              <w:rPr>
                <w:rFonts w:eastAsia="Times New Roman" w:cs="Times New Roman"/>
                <w:color w:val="000000"/>
                <w:sz w:val="24"/>
                <w:szCs w:val="24"/>
              </w:rPr>
              <w:t xml:space="preserve"> Думиничского района, Калужской области;</w:t>
            </w:r>
          </w:p>
          <w:p w:rsidR="00BA55AE" w:rsidRPr="001B7B92"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1B7B92">
              <w:rPr>
                <w:rFonts w:eastAsia="Times New Roman" w:cs="Times New Roman"/>
                <w:color w:val="000000"/>
                <w:sz w:val="24"/>
                <w:szCs w:val="24"/>
              </w:rPr>
              <w:t>– проект схемы территориального планирования муниципального района «Думиничский район» в Калужской области;</w:t>
            </w:r>
          </w:p>
          <w:p w:rsidR="00BA55AE" w:rsidRPr="001B7B92"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1B7B92">
              <w:rPr>
                <w:rFonts w:eastAsia="Times New Roman" w:cs="Times New Roman"/>
                <w:color w:val="000000"/>
                <w:sz w:val="24"/>
                <w:szCs w:val="24"/>
              </w:rPr>
              <w:t>– программа «Комплексное развитие систем коммунальной инфраструктуры муниципального района «Думиничский район»;</w:t>
            </w:r>
          </w:p>
          <w:p w:rsidR="00BA55AE" w:rsidRPr="001B7B92"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1B7B92">
              <w:rPr>
                <w:rFonts w:eastAsia="Times New Roman" w:cs="Times New Roman"/>
                <w:color w:val="000000"/>
                <w:sz w:val="24"/>
                <w:szCs w:val="24"/>
              </w:rPr>
              <w:t>– инвестиционная программа по развитию теплоснабжения в МР «Думиничский район»;</w:t>
            </w:r>
          </w:p>
          <w:p w:rsidR="00BA55AE" w:rsidRPr="001B7B92"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1B7B92">
              <w:rPr>
                <w:rFonts w:eastAsia="Times New Roman" w:cs="Times New Roman"/>
                <w:color w:val="000000"/>
                <w:sz w:val="24"/>
                <w:szCs w:val="24"/>
              </w:rPr>
              <w:t>– данные</w:t>
            </w:r>
            <w:r w:rsidR="00424286">
              <w:rPr>
                <w:rFonts w:eastAsia="Times New Roman" w:cs="Times New Roman"/>
                <w:color w:val="000000"/>
                <w:sz w:val="24"/>
                <w:szCs w:val="24"/>
              </w:rPr>
              <w:t>,</w:t>
            </w:r>
            <w:r w:rsidRPr="001B7B92">
              <w:rPr>
                <w:rFonts w:eastAsia="Times New Roman" w:cs="Times New Roman"/>
                <w:color w:val="000000"/>
                <w:sz w:val="24"/>
                <w:szCs w:val="24"/>
              </w:rPr>
              <w:t xml:space="preserve"> предоставленные теплоснабжающей организацией;</w:t>
            </w:r>
          </w:p>
          <w:p w:rsidR="00BA55AE" w:rsidRPr="001B7B92"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1B7B92">
              <w:rPr>
                <w:rFonts w:eastAsia="Times New Roman" w:cs="Times New Roman"/>
                <w:color w:val="000000"/>
                <w:sz w:val="24"/>
                <w:szCs w:val="24"/>
              </w:rPr>
              <w:t xml:space="preserve">– техническое задание на актуализацию схемы теплоснабжения </w:t>
            </w:r>
            <w:r w:rsidR="001F094E" w:rsidRPr="001B7B92">
              <w:rPr>
                <w:rFonts w:eastAsia="Times New Roman" w:cs="Times New Roman"/>
                <w:color w:val="000000"/>
                <w:sz w:val="24"/>
                <w:szCs w:val="24"/>
              </w:rPr>
              <w:t>сельского поселения</w:t>
            </w:r>
            <w:r w:rsidR="001B7B92" w:rsidRPr="001B7B92">
              <w:rPr>
                <w:rFonts w:eastAsia="Times New Roman" w:cs="Times New Roman"/>
                <w:color w:val="000000"/>
                <w:sz w:val="24"/>
                <w:szCs w:val="24"/>
              </w:rPr>
              <w:t>«Село Новослободск»</w:t>
            </w:r>
            <w:r w:rsidRPr="001B7B92">
              <w:rPr>
                <w:rFonts w:eastAsia="Times New Roman" w:cs="Times New Roman"/>
                <w:color w:val="000000"/>
                <w:sz w:val="24"/>
                <w:szCs w:val="24"/>
              </w:rPr>
              <w:t>.</w:t>
            </w:r>
          </w:p>
        </w:tc>
      </w:tr>
      <w:tr w:rsidR="00BA55AE" w:rsidRPr="001B7B92" w:rsidTr="00342FC5">
        <w:trPr>
          <w:trHeight w:val="562"/>
          <w:jc w:val="center"/>
        </w:trPr>
        <w:tc>
          <w:tcPr>
            <w:tcW w:w="2741" w:type="dxa"/>
            <w:shd w:val="clear" w:color="auto" w:fill="FFFFFF"/>
            <w:vAlign w:val="center"/>
          </w:tcPr>
          <w:p w:rsidR="00BA55AE" w:rsidRPr="001B7B92" w:rsidRDefault="00BA55AE" w:rsidP="00BA55AE">
            <w:pPr>
              <w:shd w:val="clear" w:color="auto" w:fill="FFFFFF"/>
              <w:autoSpaceDE w:val="0"/>
              <w:autoSpaceDN w:val="0"/>
              <w:adjustRightInd w:val="0"/>
              <w:spacing w:after="0" w:line="240" w:lineRule="auto"/>
              <w:rPr>
                <w:rFonts w:cs="Times New Roman"/>
                <w:sz w:val="24"/>
                <w:szCs w:val="24"/>
                <w:lang w:val="en-US"/>
              </w:rPr>
            </w:pPr>
            <w:r w:rsidRPr="001B7B92">
              <w:rPr>
                <w:rFonts w:eastAsia="Times New Roman" w:cs="Times New Roman"/>
                <w:color w:val="000000"/>
                <w:sz w:val="24"/>
                <w:szCs w:val="24"/>
              </w:rPr>
              <w:t>Разработчик схемы теплоснабжения</w:t>
            </w:r>
          </w:p>
        </w:tc>
        <w:tc>
          <w:tcPr>
            <w:tcW w:w="7276" w:type="dxa"/>
            <w:shd w:val="clear" w:color="auto" w:fill="FFFFFF"/>
          </w:tcPr>
          <w:p w:rsidR="00BA55AE" w:rsidRPr="001B7B92" w:rsidRDefault="00424286"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424286">
              <w:rPr>
                <w:rFonts w:eastAsia="Times New Roman" w:cs="Times New Roman"/>
                <w:color w:val="000000"/>
                <w:sz w:val="24"/>
                <w:szCs w:val="24"/>
              </w:rPr>
              <w:t>Индивидуальный предприниматель Н.Н. Сивухо</w:t>
            </w:r>
          </w:p>
        </w:tc>
      </w:tr>
      <w:tr w:rsidR="00BA55AE" w:rsidRPr="001B7B92" w:rsidTr="00342FC5">
        <w:trPr>
          <w:trHeight w:val="562"/>
          <w:jc w:val="center"/>
        </w:trPr>
        <w:tc>
          <w:tcPr>
            <w:tcW w:w="2741" w:type="dxa"/>
            <w:shd w:val="clear" w:color="auto" w:fill="FFFFFF"/>
            <w:vAlign w:val="center"/>
          </w:tcPr>
          <w:p w:rsidR="00BA55AE" w:rsidRPr="001B7B92" w:rsidRDefault="00BA55AE" w:rsidP="00BA55AE">
            <w:pPr>
              <w:shd w:val="clear" w:color="auto" w:fill="FFFFFF"/>
              <w:autoSpaceDE w:val="0"/>
              <w:autoSpaceDN w:val="0"/>
              <w:adjustRightInd w:val="0"/>
              <w:spacing w:after="0" w:line="240" w:lineRule="auto"/>
              <w:rPr>
                <w:rFonts w:eastAsia="Times New Roman" w:cs="Times New Roman"/>
                <w:color w:val="000000"/>
                <w:sz w:val="24"/>
                <w:szCs w:val="24"/>
              </w:rPr>
            </w:pPr>
            <w:r w:rsidRPr="001B7B92">
              <w:rPr>
                <w:rFonts w:eastAsia="Times New Roman" w:cs="Times New Roman"/>
                <w:color w:val="000000"/>
                <w:sz w:val="24"/>
                <w:szCs w:val="24"/>
              </w:rPr>
              <w:lastRenderedPageBreak/>
              <w:t>Цель разработки</w:t>
            </w:r>
          </w:p>
        </w:tc>
        <w:tc>
          <w:tcPr>
            <w:tcW w:w="7276" w:type="dxa"/>
            <w:shd w:val="clear" w:color="auto" w:fill="FFFFFF"/>
            <w:vAlign w:val="center"/>
          </w:tcPr>
          <w:p w:rsidR="00BA55AE" w:rsidRPr="001B7B92" w:rsidRDefault="00BA55AE" w:rsidP="00BA55AE">
            <w:pPr>
              <w:widowControl w:val="0"/>
              <w:tabs>
                <w:tab w:val="left" w:pos="177"/>
              </w:tabs>
              <w:spacing w:after="0" w:line="240" w:lineRule="auto"/>
              <w:ind w:firstLine="388"/>
              <w:jc w:val="both"/>
              <w:textAlignment w:val="baseline"/>
              <w:rPr>
                <w:rFonts w:eastAsia="Times New Roman" w:cs="Times New Roman"/>
                <w:color w:val="000000"/>
                <w:sz w:val="24"/>
                <w:szCs w:val="24"/>
              </w:rPr>
            </w:pPr>
            <w:r w:rsidRPr="001B7B92">
              <w:rPr>
                <w:rFonts w:eastAsia="Times New Roman" w:cs="Times New Roman"/>
                <w:color w:val="000000"/>
                <w:sz w:val="24"/>
                <w:szCs w:val="24"/>
              </w:rPr>
              <w:t xml:space="preserve">Актуализация схем теплоснабжения на период </w:t>
            </w:r>
            <w:r w:rsidR="00424286">
              <w:rPr>
                <w:rFonts w:eastAsia="Times New Roman" w:cs="Times New Roman"/>
                <w:color w:val="000000"/>
                <w:sz w:val="24"/>
                <w:szCs w:val="24"/>
              </w:rPr>
              <w:t>2025-2040</w:t>
            </w:r>
            <w:r w:rsidRPr="001B7B92">
              <w:rPr>
                <w:rFonts w:eastAsia="Times New Roman" w:cs="Times New Roman"/>
                <w:color w:val="000000"/>
                <w:sz w:val="24"/>
                <w:szCs w:val="24"/>
              </w:rPr>
              <w:t xml:space="preserve"> г.г. как базового документа, содержащего материалы по  обоснованию  эффективного  и безопасного  функционирования  системы  теплоснабжения  района, ее  развития  с  учетом  правового  регулирования  в  области энергосбережения и  повышения  энергетической  эффективности проводится в целях:</w:t>
            </w:r>
          </w:p>
          <w:p w:rsidR="00BA55AE" w:rsidRPr="001B7B92" w:rsidRDefault="00BA55AE" w:rsidP="00BA55AE">
            <w:pPr>
              <w:widowControl w:val="0"/>
              <w:tabs>
                <w:tab w:val="left" w:pos="177"/>
              </w:tabs>
              <w:spacing w:after="0" w:line="240" w:lineRule="auto"/>
              <w:ind w:firstLine="388"/>
              <w:jc w:val="both"/>
              <w:textAlignment w:val="baseline"/>
              <w:rPr>
                <w:rFonts w:eastAsia="Times New Roman" w:cs="Times New Roman"/>
                <w:color w:val="000000"/>
                <w:sz w:val="24"/>
                <w:szCs w:val="24"/>
              </w:rPr>
            </w:pPr>
            <w:r w:rsidRPr="001B7B92">
              <w:rPr>
                <w:rFonts w:eastAsia="Times New Roman" w:cs="Times New Roman"/>
                <w:color w:val="000000"/>
                <w:sz w:val="24"/>
                <w:szCs w:val="24"/>
              </w:rPr>
              <w:t>-охраны здоровья населения и улучшения качества жизни населения путём обеспечения бесперебойного и качественного теплоснабжения;</w:t>
            </w:r>
          </w:p>
          <w:p w:rsidR="00BA55AE" w:rsidRPr="001B7B92" w:rsidRDefault="00BA55AE" w:rsidP="00BA55AE">
            <w:pPr>
              <w:widowControl w:val="0"/>
              <w:tabs>
                <w:tab w:val="left" w:pos="177"/>
              </w:tabs>
              <w:spacing w:after="0" w:line="240" w:lineRule="auto"/>
              <w:ind w:firstLine="388"/>
              <w:jc w:val="both"/>
              <w:textAlignment w:val="baseline"/>
              <w:rPr>
                <w:rFonts w:eastAsia="Times New Roman" w:cs="Times New Roman"/>
                <w:color w:val="000000"/>
                <w:sz w:val="24"/>
                <w:szCs w:val="24"/>
              </w:rPr>
            </w:pPr>
            <w:r w:rsidRPr="001B7B92">
              <w:rPr>
                <w:rFonts w:eastAsia="Times New Roman" w:cs="Times New Roman"/>
                <w:color w:val="000000"/>
                <w:sz w:val="24"/>
                <w:szCs w:val="24"/>
              </w:rPr>
              <w:t>-повышения энергетической эффективности путём оптимизации процессов производства, транспорта и распределения;</w:t>
            </w:r>
          </w:p>
          <w:p w:rsidR="00BA55AE" w:rsidRPr="001B7B92" w:rsidRDefault="00BA55AE" w:rsidP="00BA55AE">
            <w:pPr>
              <w:widowControl w:val="0"/>
              <w:tabs>
                <w:tab w:val="left" w:pos="177"/>
              </w:tabs>
              <w:spacing w:after="0" w:line="240" w:lineRule="auto"/>
              <w:ind w:firstLine="388"/>
              <w:jc w:val="both"/>
              <w:textAlignment w:val="baseline"/>
              <w:rPr>
                <w:rFonts w:eastAsia="Times New Roman" w:cs="Times New Roman"/>
                <w:color w:val="000000"/>
                <w:sz w:val="24"/>
                <w:szCs w:val="24"/>
              </w:rPr>
            </w:pPr>
            <w:r w:rsidRPr="001B7B92">
              <w:rPr>
                <w:rFonts w:eastAsia="Times New Roman" w:cs="Times New Roman"/>
                <w:color w:val="000000"/>
                <w:sz w:val="24"/>
                <w:szCs w:val="24"/>
              </w:rPr>
              <w:t>-снижения негативного воздействия на окружающую среду;</w:t>
            </w:r>
          </w:p>
          <w:p w:rsidR="00BA55AE" w:rsidRPr="001B7B92" w:rsidRDefault="00BA55AE" w:rsidP="00BA55AE">
            <w:pPr>
              <w:widowControl w:val="0"/>
              <w:tabs>
                <w:tab w:val="left" w:pos="177"/>
              </w:tabs>
              <w:spacing w:after="0" w:line="240" w:lineRule="auto"/>
              <w:ind w:firstLine="388"/>
              <w:jc w:val="both"/>
              <w:textAlignment w:val="baseline"/>
              <w:rPr>
                <w:rFonts w:eastAsia="Times New Roman" w:cs="Times New Roman"/>
                <w:color w:val="000000"/>
                <w:sz w:val="24"/>
                <w:szCs w:val="24"/>
              </w:rPr>
            </w:pPr>
            <w:r w:rsidRPr="001B7B92">
              <w:rPr>
                <w:rFonts w:eastAsia="Times New Roman" w:cs="Times New Roman"/>
                <w:color w:val="000000"/>
                <w:sz w:val="24"/>
                <w:szCs w:val="24"/>
              </w:rPr>
              <w:t>-обеспечения доступности теплоснабжения для потребителей за счёт повышения эффективности деятельности организаций, осуществляющих производство, транспорт и распределение тепла;</w:t>
            </w:r>
          </w:p>
          <w:p w:rsidR="00BA55AE" w:rsidRPr="001B7B92" w:rsidRDefault="00BA55AE" w:rsidP="00BA55AE">
            <w:pPr>
              <w:widowControl w:val="0"/>
              <w:tabs>
                <w:tab w:val="left" w:pos="177"/>
              </w:tabs>
              <w:spacing w:after="0" w:line="240" w:lineRule="auto"/>
              <w:ind w:firstLine="388"/>
              <w:jc w:val="both"/>
              <w:textAlignment w:val="baseline"/>
              <w:rPr>
                <w:rFonts w:eastAsia="Times New Roman" w:cs="Times New Roman"/>
                <w:color w:val="000000"/>
                <w:sz w:val="24"/>
                <w:szCs w:val="24"/>
              </w:rPr>
            </w:pPr>
            <w:r w:rsidRPr="001B7B92">
              <w:rPr>
                <w:rFonts w:eastAsia="Times New Roman" w:cs="Times New Roman"/>
                <w:color w:val="000000"/>
                <w:sz w:val="24"/>
                <w:szCs w:val="24"/>
              </w:rPr>
              <w:t>-обеспечения развития централизованных систем теплоснабжения путём развития эффективных форм управления этими системами, привлечения инвестиций и развития кадрового потенциала организаций, осуществляющих производство, транспорт и сбыт тепла.</w:t>
            </w:r>
          </w:p>
        </w:tc>
      </w:tr>
      <w:tr w:rsidR="00BA55AE" w:rsidRPr="001B7B92" w:rsidTr="00342FC5">
        <w:trPr>
          <w:trHeight w:val="562"/>
          <w:jc w:val="center"/>
        </w:trPr>
        <w:tc>
          <w:tcPr>
            <w:tcW w:w="2741" w:type="dxa"/>
            <w:shd w:val="clear" w:color="auto" w:fill="FFFFFF"/>
            <w:vAlign w:val="center"/>
          </w:tcPr>
          <w:p w:rsidR="00BA55AE" w:rsidRPr="001B7B92" w:rsidRDefault="00BA55AE" w:rsidP="00BA55AE">
            <w:pPr>
              <w:shd w:val="clear" w:color="auto" w:fill="FFFFFF"/>
              <w:autoSpaceDE w:val="0"/>
              <w:autoSpaceDN w:val="0"/>
              <w:adjustRightInd w:val="0"/>
              <w:spacing w:after="0" w:line="240" w:lineRule="auto"/>
              <w:jc w:val="both"/>
              <w:rPr>
                <w:rFonts w:cs="Times New Roman"/>
                <w:sz w:val="24"/>
                <w:szCs w:val="24"/>
              </w:rPr>
            </w:pPr>
            <w:r w:rsidRPr="001B7B92">
              <w:rPr>
                <w:rFonts w:eastAsia="Times New Roman" w:cs="Times New Roman"/>
                <w:color w:val="000000"/>
                <w:sz w:val="24"/>
                <w:szCs w:val="24"/>
              </w:rPr>
              <w:t>Сроки и этапы реализации схемы теплоснабжения</w:t>
            </w:r>
          </w:p>
        </w:tc>
        <w:tc>
          <w:tcPr>
            <w:tcW w:w="7276" w:type="dxa"/>
            <w:shd w:val="clear" w:color="auto" w:fill="FFFFFF"/>
          </w:tcPr>
          <w:p w:rsidR="00BA55AE" w:rsidRPr="001B7B92" w:rsidRDefault="00BA55AE" w:rsidP="00BA55AE">
            <w:pPr>
              <w:shd w:val="clear" w:color="auto" w:fill="FFFFFF"/>
              <w:autoSpaceDE w:val="0"/>
              <w:autoSpaceDN w:val="0"/>
              <w:adjustRightInd w:val="0"/>
              <w:spacing w:after="0" w:line="240" w:lineRule="auto"/>
              <w:rPr>
                <w:rFonts w:cs="Times New Roman"/>
                <w:sz w:val="24"/>
                <w:szCs w:val="24"/>
              </w:rPr>
            </w:pPr>
            <w:r w:rsidRPr="001B7B92">
              <w:rPr>
                <w:rFonts w:cs="Times New Roman"/>
                <w:color w:val="000000"/>
                <w:sz w:val="24"/>
                <w:szCs w:val="24"/>
              </w:rPr>
              <w:t xml:space="preserve">Расчетный срок: на период  </w:t>
            </w:r>
            <w:r w:rsidR="00424286">
              <w:rPr>
                <w:rFonts w:cs="Times New Roman"/>
                <w:color w:val="000000"/>
                <w:sz w:val="24"/>
                <w:szCs w:val="24"/>
              </w:rPr>
              <w:t>2025-2040</w:t>
            </w:r>
            <w:r w:rsidRPr="001B7B92">
              <w:rPr>
                <w:rFonts w:cs="Times New Roman"/>
                <w:color w:val="000000"/>
                <w:sz w:val="24"/>
                <w:szCs w:val="24"/>
              </w:rPr>
              <w:t xml:space="preserve"> г.г.</w:t>
            </w:r>
          </w:p>
        </w:tc>
      </w:tr>
      <w:tr w:rsidR="00BA55AE" w:rsidRPr="001B7B92" w:rsidTr="00342FC5">
        <w:trPr>
          <w:trHeight w:val="562"/>
          <w:jc w:val="center"/>
        </w:trPr>
        <w:tc>
          <w:tcPr>
            <w:tcW w:w="2741" w:type="dxa"/>
            <w:shd w:val="clear" w:color="auto" w:fill="FFFFFF"/>
            <w:vAlign w:val="center"/>
          </w:tcPr>
          <w:p w:rsidR="00BA55AE" w:rsidRPr="001B7B92" w:rsidRDefault="00BA55AE" w:rsidP="00BA55AE">
            <w:pPr>
              <w:shd w:val="clear" w:color="auto" w:fill="FFFFFF"/>
              <w:autoSpaceDE w:val="0"/>
              <w:autoSpaceDN w:val="0"/>
              <w:adjustRightInd w:val="0"/>
              <w:spacing w:after="0" w:line="240" w:lineRule="auto"/>
              <w:jc w:val="both"/>
              <w:rPr>
                <w:rFonts w:cs="Times New Roman"/>
                <w:sz w:val="24"/>
                <w:szCs w:val="24"/>
              </w:rPr>
            </w:pPr>
            <w:r w:rsidRPr="001B7B92">
              <w:rPr>
                <w:rFonts w:cs="Times New Roman"/>
                <w:sz w:val="24"/>
                <w:szCs w:val="24"/>
              </w:rPr>
              <w:t>Основные индикаторы и</w:t>
            </w:r>
          </w:p>
          <w:p w:rsidR="00BA55AE" w:rsidRPr="001B7B92"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1B7B92">
              <w:rPr>
                <w:rFonts w:cs="Times New Roman"/>
                <w:sz w:val="24"/>
                <w:szCs w:val="24"/>
              </w:rPr>
              <w:t xml:space="preserve">показатели, позволяющие оценить ход реализации мероприятий схемы и ожидаемые результаты реализации мероприятий из схемы </w:t>
            </w:r>
            <w:r w:rsidRPr="001B7B92">
              <w:rPr>
                <w:rFonts w:eastAsia="Times New Roman" w:cs="Times New Roman"/>
                <w:color w:val="000000"/>
                <w:sz w:val="24"/>
                <w:szCs w:val="24"/>
              </w:rPr>
              <w:t>теплоснабжения</w:t>
            </w:r>
          </w:p>
        </w:tc>
        <w:tc>
          <w:tcPr>
            <w:tcW w:w="7276" w:type="dxa"/>
            <w:shd w:val="clear" w:color="auto" w:fill="FFFFFF"/>
          </w:tcPr>
          <w:p w:rsidR="00BA55AE" w:rsidRPr="001B7B92" w:rsidRDefault="00BA55AE" w:rsidP="00BA55AE">
            <w:pPr>
              <w:shd w:val="clear" w:color="auto" w:fill="FFFFFF"/>
              <w:autoSpaceDE w:val="0"/>
              <w:autoSpaceDN w:val="0"/>
              <w:adjustRightInd w:val="0"/>
              <w:spacing w:after="0" w:line="240" w:lineRule="auto"/>
              <w:jc w:val="both"/>
              <w:rPr>
                <w:rFonts w:cs="Times New Roman"/>
                <w:sz w:val="24"/>
                <w:szCs w:val="24"/>
              </w:rPr>
            </w:pPr>
            <w:r w:rsidRPr="001B7B92">
              <w:rPr>
                <w:rFonts w:cs="Times New Roman"/>
                <w:sz w:val="24"/>
                <w:szCs w:val="24"/>
              </w:rPr>
              <w:t>–Снижение потерь воды и тепловой энергии в сетях централизованного отопления и горячего водоснабжения в установленные сроки. Реконструкция, наладка и шайбирование тепловых сетей.</w:t>
            </w:r>
          </w:p>
          <w:p w:rsidR="00BA55AE" w:rsidRPr="001B7B92" w:rsidRDefault="00BA55AE" w:rsidP="00BA55AE">
            <w:pPr>
              <w:shd w:val="clear" w:color="auto" w:fill="FFFFFF"/>
              <w:autoSpaceDE w:val="0"/>
              <w:autoSpaceDN w:val="0"/>
              <w:adjustRightInd w:val="0"/>
              <w:spacing w:after="0" w:line="240" w:lineRule="auto"/>
              <w:jc w:val="both"/>
              <w:rPr>
                <w:rFonts w:cs="Times New Roman"/>
                <w:color w:val="000000"/>
                <w:sz w:val="24"/>
                <w:szCs w:val="24"/>
              </w:rPr>
            </w:pPr>
            <w:r w:rsidRPr="001B7B92">
              <w:rPr>
                <w:rFonts w:cs="Times New Roman"/>
                <w:sz w:val="24"/>
                <w:szCs w:val="24"/>
              </w:rPr>
              <w:t>–Установка общедомовых приборов учета тепловой энергии во всех домах, подключенных к системе централизованного теплоснабжения в установленные сроки.</w:t>
            </w:r>
          </w:p>
        </w:tc>
      </w:tr>
    </w:tbl>
    <w:p w:rsidR="004646E2" w:rsidRPr="002D0727" w:rsidRDefault="004646E2" w:rsidP="00BA55AE">
      <w:pPr>
        <w:spacing w:after="0" w:line="240" w:lineRule="auto"/>
        <w:jc w:val="center"/>
        <w:rPr>
          <w:rFonts w:eastAsia="ArialMT" w:cs="Times New Roman"/>
          <w:sz w:val="24"/>
          <w:szCs w:val="24"/>
          <w:u w:val="single"/>
        </w:rPr>
      </w:pPr>
    </w:p>
    <w:p w:rsidR="004646E2" w:rsidRDefault="004646E2" w:rsidP="00BA55AE">
      <w:pPr>
        <w:spacing w:after="0" w:line="240" w:lineRule="auto"/>
        <w:jc w:val="center"/>
        <w:rPr>
          <w:rFonts w:eastAsia="ArialMT" w:cs="Times New Roman"/>
          <w:szCs w:val="28"/>
          <w:u w:val="single"/>
        </w:rPr>
      </w:pPr>
    </w:p>
    <w:p w:rsidR="002D0727" w:rsidRDefault="002D0727" w:rsidP="00BA55AE">
      <w:pPr>
        <w:spacing w:after="0" w:line="240" w:lineRule="auto"/>
        <w:jc w:val="center"/>
        <w:rPr>
          <w:rFonts w:eastAsia="ArialMT" w:cs="Times New Roman"/>
          <w:szCs w:val="28"/>
          <w:u w:val="single"/>
        </w:rPr>
      </w:pPr>
    </w:p>
    <w:p w:rsidR="002D0727" w:rsidRDefault="002D0727" w:rsidP="00BA55AE">
      <w:pPr>
        <w:spacing w:after="0" w:line="240" w:lineRule="auto"/>
        <w:jc w:val="center"/>
        <w:rPr>
          <w:rFonts w:eastAsia="ArialMT" w:cs="Times New Roman"/>
          <w:szCs w:val="28"/>
          <w:u w:val="single"/>
        </w:rPr>
      </w:pPr>
    </w:p>
    <w:p w:rsidR="002D0727" w:rsidRDefault="002D0727" w:rsidP="00BA55AE">
      <w:pPr>
        <w:spacing w:after="0" w:line="240" w:lineRule="auto"/>
        <w:jc w:val="center"/>
        <w:rPr>
          <w:rFonts w:eastAsia="ArialMT" w:cs="Times New Roman"/>
          <w:szCs w:val="28"/>
          <w:u w:val="single"/>
        </w:rPr>
      </w:pPr>
    </w:p>
    <w:p w:rsidR="002D0727" w:rsidRDefault="002D0727" w:rsidP="00BA55AE">
      <w:pPr>
        <w:spacing w:after="0" w:line="240" w:lineRule="auto"/>
        <w:jc w:val="center"/>
        <w:rPr>
          <w:rFonts w:eastAsia="ArialMT" w:cs="Times New Roman"/>
          <w:szCs w:val="28"/>
          <w:u w:val="single"/>
        </w:rPr>
      </w:pPr>
    </w:p>
    <w:p w:rsidR="002D0727" w:rsidRDefault="002D0727" w:rsidP="00BA55AE">
      <w:pPr>
        <w:spacing w:after="0" w:line="240" w:lineRule="auto"/>
        <w:jc w:val="center"/>
        <w:rPr>
          <w:rFonts w:eastAsia="ArialMT" w:cs="Times New Roman"/>
          <w:szCs w:val="28"/>
          <w:u w:val="single"/>
        </w:rPr>
      </w:pPr>
    </w:p>
    <w:p w:rsidR="002D0727" w:rsidRDefault="002D0727" w:rsidP="00BA55AE">
      <w:pPr>
        <w:spacing w:after="0" w:line="240" w:lineRule="auto"/>
        <w:jc w:val="center"/>
        <w:rPr>
          <w:rFonts w:eastAsia="ArialMT" w:cs="Times New Roman"/>
          <w:szCs w:val="28"/>
          <w:u w:val="single"/>
        </w:rPr>
      </w:pPr>
    </w:p>
    <w:p w:rsidR="002D0727" w:rsidRDefault="002D0727" w:rsidP="00BA55AE">
      <w:pPr>
        <w:spacing w:after="0" w:line="240" w:lineRule="auto"/>
        <w:jc w:val="center"/>
        <w:rPr>
          <w:rFonts w:eastAsia="ArialMT" w:cs="Times New Roman"/>
          <w:szCs w:val="28"/>
          <w:u w:val="single"/>
        </w:rPr>
      </w:pPr>
    </w:p>
    <w:p w:rsidR="002D0727" w:rsidRDefault="002D0727" w:rsidP="00BA55AE">
      <w:pPr>
        <w:spacing w:after="0" w:line="240" w:lineRule="auto"/>
        <w:jc w:val="center"/>
        <w:rPr>
          <w:rFonts w:eastAsia="ArialMT" w:cs="Times New Roman"/>
          <w:szCs w:val="28"/>
          <w:u w:val="single"/>
        </w:rPr>
      </w:pPr>
    </w:p>
    <w:p w:rsidR="002D0727" w:rsidRDefault="002D0727" w:rsidP="00BA55AE">
      <w:pPr>
        <w:spacing w:after="0" w:line="240" w:lineRule="auto"/>
        <w:jc w:val="center"/>
        <w:rPr>
          <w:rFonts w:eastAsia="ArialMT" w:cs="Times New Roman"/>
          <w:szCs w:val="28"/>
          <w:u w:val="single"/>
        </w:rPr>
      </w:pPr>
    </w:p>
    <w:p w:rsidR="002D0727" w:rsidRPr="00BA55AE" w:rsidRDefault="002D0727" w:rsidP="00BA55AE">
      <w:pPr>
        <w:spacing w:after="0" w:line="240" w:lineRule="auto"/>
        <w:jc w:val="center"/>
        <w:rPr>
          <w:rFonts w:eastAsia="ArialMT" w:cs="Times New Roman"/>
          <w:szCs w:val="28"/>
          <w:u w:val="single"/>
        </w:rPr>
      </w:pPr>
    </w:p>
    <w:p w:rsidR="00E91B71" w:rsidRDefault="00E91B71" w:rsidP="00BA55AE">
      <w:pPr>
        <w:spacing w:after="0" w:line="240" w:lineRule="auto"/>
        <w:jc w:val="center"/>
        <w:rPr>
          <w:rFonts w:eastAsia="ArialMT" w:cs="Times New Roman"/>
          <w:szCs w:val="28"/>
          <w:u w:val="single"/>
        </w:rPr>
      </w:pPr>
    </w:p>
    <w:p w:rsidR="0015010B" w:rsidRDefault="0015010B" w:rsidP="00BA55AE">
      <w:pPr>
        <w:spacing w:after="0" w:line="240" w:lineRule="auto"/>
        <w:jc w:val="center"/>
        <w:rPr>
          <w:rFonts w:eastAsia="ArialMT" w:cs="Times New Roman"/>
          <w:szCs w:val="28"/>
          <w:u w:val="single"/>
        </w:rPr>
      </w:pPr>
    </w:p>
    <w:p w:rsidR="0015010B" w:rsidRDefault="0015010B" w:rsidP="00BA55AE">
      <w:pPr>
        <w:spacing w:after="0" w:line="240" w:lineRule="auto"/>
        <w:jc w:val="center"/>
        <w:rPr>
          <w:rFonts w:eastAsia="ArialMT" w:cs="Times New Roman"/>
          <w:szCs w:val="28"/>
          <w:u w:val="single"/>
        </w:rPr>
      </w:pPr>
    </w:p>
    <w:p w:rsidR="0015010B" w:rsidRDefault="0015010B" w:rsidP="00BA55AE">
      <w:pPr>
        <w:spacing w:after="0" w:line="240" w:lineRule="auto"/>
        <w:jc w:val="center"/>
        <w:rPr>
          <w:rFonts w:eastAsia="ArialMT" w:cs="Times New Roman"/>
          <w:szCs w:val="28"/>
          <w:u w:val="single"/>
        </w:rPr>
      </w:pPr>
    </w:p>
    <w:p w:rsidR="0015010B" w:rsidRDefault="0015010B" w:rsidP="00BA55AE">
      <w:pPr>
        <w:spacing w:after="0" w:line="240" w:lineRule="auto"/>
        <w:jc w:val="center"/>
        <w:rPr>
          <w:rFonts w:eastAsia="ArialMT" w:cs="Times New Roman"/>
          <w:szCs w:val="28"/>
          <w:u w:val="single"/>
        </w:rPr>
      </w:pPr>
    </w:p>
    <w:p w:rsidR="0015010B" w:rsidRPr="0015010B" w:rsidRDefault="0015010B" w:rsidP="0015010B">
      <w:pPr>
        <w:rPr>
          <w:rFonts w:eastAsia="ArialMT" w:cs="Times New Roman"/>
          <w:szCs w:val="28"/>
        </w:rPr>
      </w:pPr>
    </w:p>
    <w:p w:rsidR="001F094E" w:rsidRDefault="00441D70" w:rsidP="001F094E">
      <w:pPr>
        <w:spacing w:after="0" w:line="240" w:lineRule="auto"/>
        <w:jc w:val="center"/>
        <w:rPr>
          <w:rFonts w:eastAsia="ArialMT" w:cs="Times New Roman"/>
          <w:szCs w:val="28"/>
          <w:u w:val="single"/>
        </w:rPr>
      </w:pPr>
      <w:bookmarkStart w:id="6" w:name="_Toc50639366"/>
      <w:r w:rsidRPr="00BA55AE">
        <w:rPr>
          <w:rFonts w:eastAsia="ArialMT" w:cs="Times New Roman"/>
          <w:szCs w:val="28"/>
          <w:u w:val="single"/>
        </w:rPr>
        <w:lastRenderedPageBreak/>
        <w:t xml:space="preserve">Основные понятия и терминология, используемые при актуализации схемы теплоснабжения муниципального образования </w:t>
      </w:r>
    </w:p>
    <w:p w:rsidR="001F094E" w:rsidRDefault="001F094E" w:rsidP="001F094E">
      <w:pPr>
        <w:spacing w:after="0" w:line="240" w:lineRule="auto"/>
        <w:jc w:val="center"/>
        <w:rPr>
          <w:rFonts w:eastAsia="ArialMT" w:cs="Times New Roman"/>
          <w:szCs w:val="28"/>
          <w:u w:val="single"/>
        </w:rPr>
      </w:pPr>
      <w:r>
        <w:rPr>
          <w:rFonts w:eastAsia="ArialMT" w:cs="Times New Roman"/>
          <w:szCs w:val="28"/>
          <w:u w:val="single"/>
        </w:rPr>
        <w:t xml:space="preserve">сельское поселение </w:t>
      </w:r>
      <w:r w:rsidR="001B7B92">
        <w:rPr>
          <w:rFonts w:eastAsia="ArialMT" w:cs="Times New Roman"/>
          <w:szCs w:val="28"/>
          <w:u w:val="single"/>
        </w:rPr>
        <w:t>«Село Новослободск»</w:t>
      </w:r>
    </w:p>
    <w:p w:rsidR="00441D70" w:rsidRPr="00BA55AE" w:rsidRDefault="00BA55AE" w:rsidP="00BA55AE">
      <w:pPr>
        <w:spacing w:after="0" w:line="240" w:lineRule="auto"/>
        <w:jc w:val="center"/>
        <w:rPr>
          <w:rFonts w:eastAsia="ArialMT" w:cs="Times New Roman"/>
          <w:szCs w:val="28"/>
          <w:u w:val="single"/>
        </w:rPr>
      </w:pPr>
      <w:r w:rsidRPr="00BA55AE">
        <w:rPr>
          <w:rFonts w:eastAsia="ArialMT" w:cs="Times New Roman"/>
          <w:szCs w:val="28"/>
          <w:u w:val="single"/>
        </w:rPr>
        <w:t>Думиничского</w:t>
      </w:r>
      <w:r w:rsidR="00441D70" w:rsidRPr="00BA55AE">
        <w:rPr>
          <w:rFonts w:eastAsia="ArialMT" w:cs="Times New Roman"/>
          <w:szCs w:val="28"/>
          <w:u w:val="single"/>
        </w:rPr>
        <w:t xml:space="preserve"> муниципального района </w:t>
      </w:r>
      <w:r w:rsidRPr="00BA55AE">
        <w:rPr>
          <w:rFonts w:eastAsia="ArialMT" w:cs="Times New Roman"/>
          <w:szCs w:val="28"/>
          <w:u w:val="single"/>
        </w:rPr>
        <w:t>Калужской</w:t>
      </w:r>
      <w:r w:rsidR="00441D70" w:rsidRPr="00BA55AE">
        <w:rPr>
          <w:rFonts w:eastAsia="ArialMT" w:cs="Times New Roman"/>
          <w:szCs w:val="28"/>
          <w:u w:val="single"/>
        </w:rPr>
        <w:t xml:space="preserve"> области</w:t>
      </w:r>
    </w:p>
    <w:p w:rsidR="00B274CA" w:rsidRPr="00BA55AE" w:rsidRDefault="00B274CA" w:rsidP="00BA55AE">
      <w:pPr>
        <w:spacing w:after="0" w:line="240" w:lineRule="auto"/>
        <w:jc w:val="both"/>
        <w:rPr>
          <w:rFonts w:cs="Times New Roman"/>
          <w:szCs w:val="28"/>
        </w:rPr>
      </w:pPr>
      <w:r w:rsidRPr="00BA55AE">
        <w:rPr>
          <w:rFonts w:cs="Times New Roman"/>
          <w:szCs w:val="28"/>
          <w:u w:val="single"/>
        </w:rPr>
        <w:t>Тепловая энергия</w:t>
      </w:r>
      <w:r w:rsidRPr="00BA55AE">
        <w:rPr>
          <w:rFonts w:cs="Times New Roman"/>
          <w:szCs w:val="28"/>
        </w:rPr>
        <w:t xml:space="preserve"> - энергетический ресурс, при потреблении которого изменяются термодинамические параметры теплоносителей (температура, давление);</w:t>
      </w:r>
      <w:bookmarkEnd w:id="6"/>
    </w:p>
    <w:p w:rsidR="00B274CA" w:rsidRPr="00BA55AE" w:rsidRDefault="00B274CA" w:rsidP="00BA55AE">
      <w:pPr>
        <w:spacing w:after="0" w:line="240" w:lineRule="auto"/>
        <w:jc w:val="both"/>
        <w:rPr>
          <w:rFonts w:cs="Times New Roman"/>
          <w:szCs w:val="28"/>
        </w:rPr>
      </w:pPr>
      <w:bookmarkStart w:id="7" w:name="_Toc50639367"/>
      <w:r w:rsidRPr="00BA55AE">
        <w:rPr>
          <w:rFonts w:cs="Times New Roman"/>
          <w:szCs w:val="28"/>
        </w:rPr>
        <w:t>Источник тепловой энергии - устройство, предназначенное для производства тепловой энергии;</w:t>
      </w:r>
      <w:bookmarkEnd w:id="7"/>
    </w:p>
    <w:p w:rsidR="00B274CA" w:rsidRPr="00BA55AE" w:rsidRDefault="00B274CA" w:rsidP="00BA55AE">
      <w:pPr>
        <w:spacing w:after="0" w:line="240" w:lineRule="auto"/>
        <w:jc w:val="both"/>
        <w:rPr>
          <w:rFonts w:cs="Times New Roman"/>
          <w:szCs w:val="28"/>
        </w:rPr>
      </w:pPr>
      <w:bookmarkStart w:id="8" w:name="_Toc50639368"/>
      <w:r w:rsidRPr="00BA55AE">
        <w:rPr>
          <w:rFonts w:cs="Times New Roman"/>
          <w:szCs w:val="28"/>
          <w:u w:val="single"/>
        </w:rPr>
        <w:t>Теплопотребляющая установка</w:t>
      </w:r>
      <w:r w:rsidRPr="00BA55AE">
        <w:rPr>
          <w:rFonts w:cs="Times New Roman"/>
          <w:szCs w:val="28"/>
        </w:rPr>
        <w:t xml:space="preserve"> - устройство, предназначенное для использования тепловой энергии, теплоносителя для нужд потребителя тепловой энергии;</w:t>
      </w:r>
      <w:bookmarkEnd w:id="8"/>
    </w:p>
    <w:p w:rsidR="00B274CA" w:rsidRPr="00BA55AE" w:rsidRDefault="00B274CA" w:rsidP="00BA55AE">
      <w:pPr>
        <w:spacing w:after="0" w:line="240" w:lineRule="auto"/>
        <w:jc w:val="both"/>
        <w:rPr>
          <w:rFonts w:cs="Times New Roman"/>
          <w:szCs w:val="28"/>
        </w:rPr>
      </w:pPr>
      <w:bookmarkStart w:id="9" w:name="_Toc50639369"/>
      <w:r w:rsidRPr="00BA55AE">
        <w:rPr>
          <w:rFonts w:cs="Times New Roman"/>
          <w:szCs w:val="28"/>
          <w:u w:val="single"/>
        </w:rPr>
        <w:t>Тепловая сеть</w:t>
      </w:r>
      <w:r w:rsidRPr="00BA55AE">
        <w:rPr>
          <w:rFonts w:cs="Times New Roman"/>
          <w:szCs w:val="28"/>
        </w:rPr>
        <w:t xml:space="preserve"> - совокупность устройств (включая центральные тепло</w:t>
      </w:r>
      <w:bookmarkStart w:id="10" w:name="_Toc50639370"/>
      <w:bookmarkEnd w:id="9"/>
      <w:r w:rsidRPr="00BA55AE">
        <w:rPr>
          <w:rFonts w:cs="Times New Roman"/>
          <w:szCs w:val="28"/>
        </w:rPr>
        <w:t>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bookmarkEnd w:id="10"/>
    </w:p>
    <w:p w:rsidR="00B274CA" w:rsidRPr="00BA55AE" w:rsidRDefault="00B274CA" w:rsidP="00BA55AE">
      <w:pPr>
        <w:spacing w:after="0" w:line="240" w:lineRule="auto"/>
        <w:jc w:val="both"/>
        <w:rPr>
          <w:rFonts w:cs="Times New Roman"/>
          <w:szCs w:val="28"/>
        </w:rPr>
      </w:pPr>
      <w:bookmarkStart w:id="11" w:name="_Toc50639371"/>
      <w:r w:rsidRPr="00BA55AE">
        <w:rPr>
          <w:rFonts w:cs="Times New Roman"/>
          <w:szCs w:val="28"/>
          <w:u w:val="single"/>
        </w:rPr>
        <w:t>Тепловая нагрузка</w:t>
      </w:r>
      <w:r w:rsidRPr="00BA55AE">
        <w:rPr>
          <w:rFonts w:cs="Times New Roman"/>
          <w:szCs w:val="28"/>
        </w:rPr>
        <w:t xml:space="preserve"> - количество тепловой энергии, которое может быть принято потребителем тепловой энергии за единицу времени;</w:t>
      </w:r>
      <w:bookmarkEnd w:id="11"/>
    </w:p>
    <w:p w:rsidR="00B274CA" w:rsidRPr="00BA55AE" w:rsidRDefault="00B274CA" w:rsidP="00BA55AE">
      <w:pPr>
        <w:spacing w:after="0" w:line="240" w:lineRule="auto"/>
        <w:jc w:val="both"/>
        <w:rPr>
          <w:rFonts w:cs="Times New Roman"/>
          <w:szCs w:val="28"/>
        </w:rPr>
      </w:pPr>
      <w:bookmarkStart w:id="12" w:name="_Toc50639372"/>
      <w:r w:rsidRPr="00BA55AE">
        <w:rPr>
          <w:rFonts w:cs="Times New Roman"/>
          <w:szCs w:val="28"/>
          <w:u w:val="single"/>
        </w:rPr>
        <w:t>Теплоснабжение</w:t>
      </w:r>
      <w:r w:rsidRPr="00BA55AE">
        <w:rPr>
          <w:rFonts w:cs="Times New Roman"/>
          <w:szCs w:val="28"/>
        </w:rPr>
        <w:t xml:space="preserve"> - обеспечение потребителей тепловой энергии тепловой энергией, теплоносителем, в том числе поддержание мощности;</w:t>
      </w:r>
      <w:bookmarkEnd w:id="12"/>
    </w:p>
    <w:p w:rsidR="00B274CA" w:rsidRPr="00BA55AE" w:rsidRDefault="00B274CA" w:rsidP="00BA55AE">
      <w:pPr>
        <w:spacing w:after="0" w:line="240" w:lineRule="auto"/>
        <w:jc w:val="both"/>
        <w:rPr>
          <w:rFonts w:cs="Times New Roman"/>
          <w:szCs w:val="28"/>
        </w:rPr>
      </w:pPr>
      <w:bookmarkStart w:id="13" w:name="_Toc50639373"/>
      <w:r w:rsidRPr="00BA55AE">
        <w:rPr>
          <w:rFonts w:cs="Times New Roman"/>
          <w:szCs w:val="28"/>
          <w:u w:val="single"/>
        </w:rPr>
        <w:t>Теплоснабжающая организация</w:t>
      </w:r>
      <w:r w:rsidRPr="00BA55AE">
        <w:rPr>
          <w:rFonts w:cs="Times New Roman"/>
          <w:szCs w:val="28"/>
        </w:rPr>
        <w:t xml:space="preserve"> - 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bookmarkEnd w:id="13"/>
    </w:p>
    <w:p w:rsidR="00B274CA" w:rsidRPr="00BA55AE" w:rsidRDefault="00B274CA" w:rsidP="00BA55AE">
      <w:pPr>
        <w:spacing w:after="0" w:line="240" w:lineRule="auto"/>
        <w:jc w:val="both"/>
        <w:rPr>
          <w:rFonts w:cs="Times New Roman"/>
          <w:szCs w:val="28"/>
        </w:rPr>
      </w:pPr>
      <w:bookmarkStart w:id="14" w:name="_Toc50639374"/>
      <w:r w:rsidRPr="00BA55AE">
        <w:rPr>
          <w:rFonts w:cs="Times New Roman"/>
          <w:szCs w:val="28"/>
        </w:rPr>
        <w:t>Передача тепловой энергии, теплоносителя - совокупность организационно и технологически связанных действий, обеспечивающих поддержание тепловых сетей в состоянии, соответствующем установленным техническими регламентами требованиям, прием, преобразование и доставку тепловой энергии, теплоносителя;</w:t>
      </w:r>
      <w:bookmarkEnd w:id="14"/>
    </w:p>
    <w:p w:rsidR="00B274CA" w:rsidRPr="00BA55AE" w:rsidRDefault="00B274CA" w:rsidP="00BA55AE">
      <w:pPr>
        <w:spacing w:after="0" w:line="240" w:lineRule="auto"/>
        <w:jc w:val="both"/>
        <w:rPr>
          <w:rFonts w:cs="Times New Roman"/>
          <w:szCs w:val="28"/>
        </w:rPr>
      </w:pPr>
      <w:bookmarkStart w:id="15" w:name="_Toc50639375"/>
      <w:r w:rsidRPr="00BA55AE">
        <w:rPr>
          <w:rFonts w:cs="Times New Roman"/>
          <w:szCs w:val="28"/>
          <w:u w:val="single"/>
        </w:rPr>
        <w:t>Теплосетевая организация</w:t>
      </w:r>
      <w:r w:rsidRPr="00BA55AE">
        <w:rPr>
          <w:rFonts w:cs="Times New Roman"/>
          <w:szCs w:val="28"/>
        </w:rPr>
        <w:t xml:space="preserve"> - 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bookmarkEnd w:id="15"/>
    </w:p>
    <w:p w:rsidR="00B274CA" w:rsidRPr="00BA55AE" w:rsidRDefault="00B274CA" w:rsidP="00BA55AE">
      <w:pPr>
        <w:spacing w:after="0" w:line="240" w:lineRule="auto"/>
        <w:jc w:val="both"/>
        <w:rPr>
          <w:rFonts w:cs="Times New Roman"/>
          <w:szCs w:val="28"/>
        </w:rPr>
      </w:pPr>
      <w:bookmarkStart w:id="16" w:name="_Toc50639376"/>
      <w:r w:rsidRPr="00BA55AE">
        <w:rPr>
          <w:rFonts w:cs="Times New Roman"/>
          <w:szCs w:val="28"/>
          <w:u w:val="single"/>
        </w:rPr>
        <w:t>Схема теплоснабжения</w:t>
      </w:r>
      <w:r w:rsidRPr="00BA55AE">
        <w:rPr>
          <w:rFonts w:cs="Times New Roman"/>
          <w:szCs w:val="28"/>
        </w:rPr>
        <w:t xml:space="preserve"> - 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bookmarkEnd w:id="16"/>
    </w:p>
    <w:p w:rsidR="00B274CA" w:rsidRPr="00BA55AE" w:rsidRDefault="00B274CA" w:rsidP="00BA55AE">
      <w:pPr>
        <w:spacing w:after="0" w:line="240" w:lineRule="auto"/>
        <w:jc w:val="both"/>
        <w:rPr>
          <w:rFonts w:cs="Times New Roman"/>
          <w:szCs w:val="28"/>
        </w:rPr>
      </w:pPr>
      <w:bookmarkStart w:id="17" w:name="_Toc50639377"/>
      <w:r w:rsidRPr="00BA55AE">
        <w:rPr>
          <w:rFonts w:cs="Times New Roman"/>
          <w:szCs w:val="28"/>
          <w:u w:val="single"/>
        </w:rPr>
        <w:t>Резервная тепловая мощность</w:t>
      </w:r>
      <w:r w:rsidRPr="00BA55AE">
        <w:rPr>
          <w:rFonts w:cs="Times New Roman"/>
          <w:szCs w:val="28"/>
        </w:rPr>
        <w:t xml:space="preserve"> - тепловая мощность источников тепловой энергии и тепловых сетей, необходимая для обеспечения тепловой нагрузки теплопотребляющих установок, входящих в систему теплоснабжения;</w:t>
      </w:r>
      <w:bookmarkEnd w:id="17"/>
    </w:p>
    <w:p w:rsidR="00B274CA" w:rsidRPr="00BA55AE" w:rsidRDefault="00B274CA" w:rsidP="00BA55AE">
      <w:pPr>
        <w:spacing w:after="0" w:line="240" w:lineRule="auto"/>
        <w:jc w:val="both"/>
        <w:rPr>
          <w:rFonts w:cs="Times New Roman"/>
          <w:szCs w:val="28"/>
        </w:rPr>
      </w:pPr>
      <w:bookmarkStart w:id="18" w:name="_Toc50639378"/>
      <w:r w:rsidRPr="00BA55AE">
        <w:rPr>
          <w:rFonts w:cs="Times New Roman"/>
          <w:szCs w:val="28"/>
          <w:u w:val="single"/>
        </w:rPr>
        <w:lastRenderedPageBreak/>
        <w:t>Единая теплоснабжающая организация в системе теплоснабжения (далее - единая теплоснабжающая организация)</w:t>
      </w:r>
      <w:r w:rsidRPr="00BA55AE">
        <w:rPr>
          <w:rFonts w:cs="Times New Roman"/>
          <w:szCs w:val="28"/>
        </w:rPr>
        <w:t xml:space="preserve"> - теплоснабжающая организация, которая определяется в схеме теплоснабжения органом местного самоуправления на основании </w:t>
      </w:r>
      <w:hyperlink r:id="rId12" w:history="1">
        <w:r w:rsidR="00890623" w:rsidRPr="00BA55AE">
          <w:rPr>
            <w:rFonts w:cs="Times New Roman"/>
            <w:szCs w:val="28"/>
          </w:rPr>
          <w:t>требований</w:t>
        </w:r>
      </w:hyperlink>
      <w:r w:rsidRPr="00BA55AE">
        <w:rPr>
          <w:rFonts w:cs="Times New Roman"/>
          <w:szCs w:val="28"/>
        </w:rPr>
        <w:t>, которые установлены правилами организации теплоснабжения, утвержденными Правительством Российской Федерации;</w:t>
      </w:r>
      <w:bookmarkEnd w:id="18"/>
    </w:p>
    <w:p w:rsidR="00B274CA" w:rsidRPr="00BA55AE" w:rsidRDefault="00B274CA" w:rsidP="00BA55AE">
      <w:pPr>
        <w:spacing w:after="0" w:line="240" w:lineRule="auto"/>
        <w:jc w:val="both"/>
        <w:rPr>
          <w:rFonts w:cs="Times New Roman"/>
          <w:szCs w:val="28"/>
        </w:rPr>
      </w:pPr>
      <w:bookmarkStart w:id="19" w:name="_Toc50639379"/>
      <w:r w:rsidRPr="00BA55AE">
        <w:rPr>
          <w:rFonts w:cs="Times New Roman"/>
          <w:szCs w:val="28"/>
          <w:u w:val="single"/>
        </w:rPr>
        <w:t>Радиус эффективного теплоснабжения</w:t>
      </w:r>
      <w:r w:rsidRPr="00BA55AE">
        <w:rPr>
          <w:rFonts w:cs="Times New Roman"/>
          <w:szCs w:val="28"/>
        </w:rPr>
        <w:t xml:space="preserve">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bookmarkEnd w:id="19"/>
    </w:p>
    <w:p w:rsidR="00B274CA" w:rsidRPr="00BA55AE" w:rsidRDefault="00B274CA" w:rsidP="00BA55AE">
      <w:pPr>
        <w:pStyle w:val="ConsPlusNormal"/>
        <w:ind w:firstLine="540"/>
        <w:jc w:val="both"/>
        <w:rPr>
          <w:rFonts w:ascii="Times New Roman" w:eastAsiaTheme="minorHAnsi" w:hAnsi="Times New Roman" w:cs="Times New Roman"/>
          <w:sz w:val="28"/>
          <w:szCs w:val="28"/>
          <w:lang w:eastAsia="en-US"/>
        </w:rPr>
      </w:pPr>
    </w:p>
    <w:p w:rsidR="00B274CA" w:rsidRPr="00BA55AE" w:rsidRDefault="00B274CA" w:rsidP="00BA55AE">
      <w:pPr>
        <w:spacing w:after="0" w:line="240" w:lineRule="auto"/>
        <w:jc w:val="center"/>
        <w:rPr>
          <w:rFonts w:cs="Times New Roman"/>
          <w:b/>
          <w:szCs w:val="28"/>
        </w:rPr>
      </w:pPr>
      <w:r w:rsidRPr="00BA55AE">
        <w:rPr>
          <w:rFonts w:cs="Times New Roman"/>
          <w:b/>
          <w:szCs w:val="28"/>
        </w:rPr>
        <w:t>Основные цели и задачи схемы теплоснабжения</w:t>
      </w:r>
    </w:p>
    <w:p w:rsidR="00441D70" w:rsidRPr="00BA55AE" w:rsidRDefault="00441D70" w:rsidP="00BA55AE">
      <w:pPr>
        <w:spacing w:after="0" w:line="240" w:lineRule="auto"/>
        <w:ind w:firstLine="284"/>
        <w:jc w:val="both"/>
        <w:rPr>
          <w:rFonts w:cs="Times New Roman"/>
          <w:szCs w:val="28"/>
        </w:rPr>
      </w:pPr>
      <w:r w:rsidRPr="00BA55AE">
        <w:rPr>
          <w:rFonts w:cs="Times New Roman"/>
          <w:szCs w:val="28"/>
        </w:rPr>
        <w:t xml:space="preserve">- обследование системы теплоснабжения и анализ существующей ситуации в теплоснабжении </w:t>
      </w:r>
      <w:r w:rsidR="001F094E">
        <w:rPr>
          <w:rFonts w:cs="Times New Roman"/>
          <w:szCs w:val="28"/>
        </w:rPr>
        <w:t>сельского поселения</w:t>
      </w:r>
      <w:r w:rsidR="001B7B92">
        <w:rPr>
          <w:rFonts w:cs="Times New Roman"/>
          <w:szCs w:val="28"/>
        </w:rPr>
        <w:t>«Село Новослободск»</w:t>
      </w:r>
      <w:r w:rsidR="00BA55AE">
        <w:rPr>
          <w:rFonts w:cs="Times New Roman"/>
          <w:szCs w:val="28"/>
        </w:rPr>
        <w:t xml:space="preserve"> (далее по тексту </w:t>
      </w:r>
      <w:r w:rsidR="001B7B92">
        <w:rPr>
          <w:rFonts w:cs="Times New Roman"/>
          <w:szCs w:val="28"/>
        </w:rPr>
        <w:t>СП «Село Новослободск»</w:t>
      </w:r>
      <w:r w:rsidR="00BA55AE">
        <w:rPr>
          <w:rFonts w:cs="Times New Roman"/>
          <w:szCs w:val="28"/>
        </w:rPr>
        <w:t>)</w:t>
      </w:r>
      <w:r w:rsidRPr="00BA55AE">
        <w:rPr>
          <w:rFonts w:cs="Times New Roman"/>
          <w:szCs w:val="28"/>
        </w:rPr>
        <w:t>.</w:t>
      </w:r>
    </w:p>
    <w:p w:rsidR="00441D70" w:rsidRPr="00BA55AE" w:rsidRDefault="00441D70" w:rsidP="00BA55AE">
      <w:pPr>
        <w:spacing w:after="0" w:line="240" w:lineRule="auto"/>
        <w:ind w:firstLine="284"/>
        <w:jc w:val="both"/>
        <w:rPr>
          <w:rFonts w:cs="Times New Roman"/>
          <w:szCs w:val="28"/>
        </w:rPr>
      </w:pPr>
      <w:r w:rsidRPr="00BA55AE">
        <w:rPr>
          <w:rFonts w:cs="Times New Roman"/>
          <w:szCs w:val="28"/>
        </w:rPr>
        <w:t>- выявление дефицита и резерва тепловой мощности, формирование вариантов развития системы теплоснабжения для ликвидации данного дефицита.</w:t>
      </w:r>
    </w:p>
    <w:p w:rsidR="00441D70" w:rsidRPr="00BA55AE" w:rsidRDefault="00441D70" w:rsidP="00BA55AE">
      <w:pPr>
        <w:spacing w:after="0" w:line="240" w:lineRule="auto"/>
        <w:ind w:firstLine="284"/>
        <w:jc w:val="both"/>
        <w:rPr>
          <w:rFonts w:cs="Times New Roman"/>
          <w:szCs w:val="28"/>
        </w:rPr>
      </w:pPr>
      <w:r w:rsidRPr="00BA55AE">
        <w:rPr>
          <w:rFonts w:cs="Times New Roman"/>
          <w:szCs w:val="28"/>
        </w:rPr>
        <w:t xml:space="preserve">- выбор оптимального варианта развития теплоснабжения и основные рекомендации по развитию системы теплоснабжения </w:t>
      </w:r>
      <w:r w:rsidR="001B7B92">
        <w:rPr>
          <w:rFonts w:cs="Times New Roman"/>
          <w:szCs w:val="28"/>
        </w:rPr>
        <w:t>СП «Село Новослободск»</w:t>
      </w:r>
      <w:r w:rsidRPr="00BA55AE">
        <w:rPr>
          <w:rFonts w:cs="Times New Roman"/>
          <w:szCs w:val="28"/>
        </w:rPr>
        <w:t xml:space="preserve"> в установленные сроки.</w:t>
      </w:r>
    </w:p>
    <w:p w:rsidR="00441D70" w:rsidRPr="00BA55AE" w:rsidRDefault="00441D70" w:rsidP="00BA55AE">
      <w:pPr>
        <w:spacing w:after="0" w:line="240" w:lineRule="auto"/>
        <w:ind w:firstLine="284"/>
        <w:jc w:val="both"/>
        <w:rPr>
          <w:rFonts w:cs="Times New Roman"/>
          <w:szCs w:val="28"/>
        </w:rPr>
      </w:pPr>
      <w:r w:rsidRPr="00BA55AE">
        <w:rPr>
          <w:rFonts w:cs="Times New Roman"/>
          <w:szCs w:val="28"/>
        </w:rPr>
        <w:t>- разработка технических решений, направленных на обеспечение наиболее качественного, надежного и оптимального теплоснабжения потребителей.</w:t>
      </w:r>
    </w:p>
    <w:p w:rsidR="00441D70" w:rsidRPr="00BA55AE" w:rsidRDefault="00441D70" w:rsidP="00BA55AE">
      <w:pPr>
        <w:spacing w:after="0" w:line="240" w:lineRule="auto"/>
        <w:ind w:firstLine="284"/>
        <w:jc w:val="both"/>
        <w:rPr>
          <w:rFonts w:cs="Times New Roman"/>
          <w:szCs w:val="28"/>
        </w:rPr>
      </w:pPr>
      <w:r w:rsidRPr="00BA55AE">
        <w:rPr>
          <w:rFonts w:cs="Times New Roman"/>
          <w:szCs w:val="28"/>
        </w:rPr>
        <w:t>- определение возможности подключения к сетям теплоснабжения объекта капитального строительства.</w:t>
      </w:r>
    </w:p>
    <w:p w:rsidR="00E811E3" w:rsidRPr="00BA55AE" w:rsidRDefault="00E811E3" w:rsidP="00BA55AE">
      <w:pPr>
        <w:spacing w:after="0" w:line="240" w:lineRule="auto"/>
        <w:ind w:firstLine="284"/>
        <w:jc w:val="both"/>
        <w:rPr>
          <w:rFonts w:cs="Times New Roman"/>
          <w:i/>
          <w:iCs/>
          <w:color w:val="000000"/>
          <w:szCs w:val="28"/>
        </w:rPr>
      </w:pPr>
    </w:p>
    <w:p w:rsidR="00D93B86" w:rsidRPr="00BA55AE" w:rsidRDefault="00D93B86" w:rsidP="00BA55AE">
      <w:pPr>
        <w:spacing w:after="0" w:line="240" w:lineRule="auto"/>
        <w:ind w:firstLine="284"/>
        <w:jc w:val="both"/>
        <w:rPr>
          <w:rFonts w:cs="Times New Roman"/>
          <w:i/>
          <w:iCs/>
          <w:color w:val="000000"/>
          <w:szCs w:val="28"/>
        </w:rPr>
      </w:pPr>
    </w:p>
    <w:p w:rsidR="00D93B86" w:rsidRDefault="00D93B86" w:rsidP="00BA55AE">
      <w:pPr>
        <w:spacing w:after="0" w:line="240" w:lineRule="auto"/>
        <w:ind w:firstLine="284"/>
        <w:jc w:val="both"/>
        <w:rPr>
          <w:rFonts w:cs="Times New Roman"/>
          <w:i/>
          <w:iCs/>
          <w:color w:val="000000"/>
          <w:szCs w:val="28"/>
        </w:rPr>
      </w:pPr>
    </w:p>
    <w:p w:rsidR="000D3686" w:rsidRDefault="000D3686" w:rsidP="00BA55AE">
      <w:pPr>
        <w:spacing w:after="0" w:line="240" w:lineRule="auto"/>
        <w:ind w:firstLine="284"/>
        <w:jc w:val="both"/>
        <w:rPr>
          <w:rFonts w:cs="Times New Roman"/>
          <w:i/>
          <w:iCs/>
          <w:color w:val="000000"/>
          <w:szCs w:val="28"/>
        </w:rPr>
      </w:pPr>
    </w:p>
    <w:p w:rsidR="000D3686" w:rsidRDefault="000D3686" w:rsidP="00BA55AE">
      <w:pPr>
        <w:spacing w:after="0" w:line="240" w:lineRule="auto"/>
        <w:ind w:firstLine="284"/>
        <w:jc w:val="both"/>
        <w:rPr>
          <w:rFonts w:cs="Times New Roman"/>
          <w:i/>
          <w:iCs/>
          <w:color w:val="000000"/>
          <w:szCs w:val="28"/>
        </w:rPr>
      </w:pPr>
    </w:p>
    <w:p w:rsidR="000D3686" w:rsidRDefault="000D3686" w:rsidP="00BA55AE">
      <w:pPr>
        <w:spacing w:after="0" w:line="240" w:lineRule="auto"/>
        <w:ind w:firstLine="284"/>
        <w:jc w:val="both"/>
        <w:rPr>
          <w:rFonts w:cs="Times New Roman"/>
          <w:i/>
          <w:iCs/>
          <w:color w:val="000000"/>
          <w:szCs w:val="28"/>
        </w:rPr>
      </w:pPr>
    </w:p>
    <w:p w:rsidR="00424286" w:rsidRDefault="00424286" w:rsidP="00BA55AE">
      <w:pPr>
        <w:spacing w:after="0" w:line="240" w:lineRule="auto"/>
        <w:ind w:firstLine="284"/>
        <w:jc w:val="both"/>
        <w:rPr>
          <w:rFonts w:cs="Times New Roman"/>
          <w:i/>
          <w:iCs/>
          <w:color w:val="000000"/>
          <w:szCs w:val="28"/>
        </w:rPr>
      </w:pPr>
    </w:p>
    <w:p w:rsidR="00424286" w:rsidRDefault="00424286" w:rsidP="00BA55AE">
      <w:pPr>
        <w:spacing w:after="0" w:line="240" w:lineRule="auto"/>
        <w:ind w:firstLine="284"/>
        <w:jc w:val="both"/>
        <w:rPr>
          <w:rFonts w:cs="Times New Roman"/>
          <w:i/>
          <w:iCs/>
          <w:color w:val="000000"/>
          <w:szCs w:val="28"/>
        </w:rPr>
      </w:pPr>
    </w:p>
    <w:p w:rsidR="00424286" w:rsidRDefault="00424286" w:rsidP="00BA55AE">
      <w:pPr>
        <w:spacing w:after="0" w:line="240" w:lineRule="auto"/>
        <w:ind w:firstLine="284"/>
        <w:jc w:val="both"/>
        <w:rPr>
          <w:rFonts w:cs="Times New Roman"/>
          <w:i/>
          <w:iCs/>
          <w:color w:val="000000"/>
          <w:szCs w:val="28"/>
        </w:rPr>
      </w:pPr>
    </w:p>
    <w:p w:rsidR="00424286" w:rsidRDefault="00424286" w:rsidP="00BA55AE">
      <w:pPr>
        <w:spacing w:after="0" w:line="240" w:lineRule="auto"/>
        <w:ind w:firstLine="284"/>
        <w:jc w:val="both"/>
        <w:rPr>
          <w:rFonts w:cs="Times New Roman"/>
          <w:i/>
          <w:iCs/>
          <w:color w:val="000000"/>
          <w:szCs w:val="28"/>
        </w:rPr>
      </w:pPr>
    </w:p>
    <w:p w:rsidR="000D3686" w:rsidRDefault="000D3686" w:rsidP="00BA55AE">
      <w:pPr>
        <w:spacing w:after="0" w:line="240" w:lineRule="auto"/>
        <w:ind w:firstLine="284"/>
        <w:jc w:val="both"/>
        <w:rPr>
          <w:rFonts w:cs="Times New Roman"/>
          <w:i/>
          <w:iCs/>
          <w:color w:val="000000"/>
          <w:szCs w:val="28"/>
        </w:rPr>
      </w:pPr>
    </w:p>
    <w:p w:rsidR="000D3686" w:rsidRDefault="000D3686" w:rsidP="00BA55AE">
      <w:pPr>
        <w:spacing w:after="0" w:line="240" w:lineRule="auto"/>
        <w:ind w:firstLine="284"/>
        <w:jc w:val="both"/>
        <w:rPr>
          <w:rFonts w:cs="Times New Roman"/>
          <w:i/>
          <w:iCs/>
          <w:color w:val="000000"/>
          <w:szCs w:val="28"/>
        </w:rPr>
      </w:pPr>
    </w:p>
    <w:p w:rsidR="00C06E80" w:rsidRDefault="00C06E80" w:rsidP="00BA55AE">
      <w:pPr>
        <w:spacing w:after="0" w:line="240" w:lineRule="auto"/>
        <w:ind w:firstLine="284"/>
        <w:jc w:val="both"/>
        <w:rPr>
          <w:rFonts w:cs="Times New Roman"/>
          <w:i/>
          <w:iCs/>
          <w:color w:val="000000"/>
          <w:szCs w:val="28"/>
        </w:rPr>
      </w:pPr>
    </w:p>
    <w:p w:rsidR="000D3686" w:rsidRDefault="000D3686" w:rsidP="00BA55AE">
      <w:pPr>
        <w:spacing w:after="0" w:line="240" w:lineRule="auto"/>
        <w:ind w:firstLine="284"/>
        <w:jc w:val="both"/>
        <w:rPr>
          <w:rFonts w:cs="Times New Roman"/>
          <w:i/>
          <w:iCs/>
          <w:color w:val="000000"/>
          <w:szCs w:val="28"/>
        </w:rPr>
      </w:pPr>
    </w:p>
    <w:p w:rsidR="000D3686" w:rsidRDefault="000D3686" w:rsidP="00BA55AE">
      <w:pPr>
        <w:spacing w:after="0" w:line="240" w:lineRule="auto"/>
        <w:ind w:firstLine="284"/>
        <w:jc w:val="both"/>
        <w:rPr>
          <w:rFonts w:cs="Times New Roman"/>
          <w:i/>
          <w:iCs/>
          <w:color w:val="000000"/>
          <w:szCs w:val="28"/>
        </w:rPr>
      </w:pPr>
    </w:p>
    <w:p w:rsidR="000D3686" w:rsidRPr="00BA55AE" w:rsidRDefault="000D3686" w:rsidP="00BA55AE">
      <w:pPr>
        <w:spacing w:after="0" w:line="240" w:lineRule="auto"/>
        <w:ind w:firstLine="284"/>
        <w:jc w:val="both"/>
        <w:rPr>
          <w:rFonts w:cs="Times New Roman"/>
          <w:i/>
          <w:iCs/>
          <w:color w:val="000000"/>
          <w:szCs w:val="28"/>
        </w:rPr>
      </w:pPr>
    </w:p>
    <w:p w:rsidR="002623BC" w:rsidRPr="00BA55AE" w:rsidRDefault="002623BC" w:rsidP="00BA55AE">
      <w:pPr>
        <w:spacing w:after="0" w:line="240" w:lineRule="auto"/>
        <w:ind w:firstLine="284"/>
        <w:jc w:val="both"/>
        <w:rPr>
          <w:rFonts w:cs="Times New Roman"/>
          <w:i/>
          <w:iCs/>
          <w:color w:val="000000"/>
          <w:szCs w:val="28"/>
        </w:rPr>
      </w:pPr>
    </w:p>
    <w:p w:rsidR="00441D70" w:rsidRPr="00BA55AE" w:rsidRDefault="00441D70" w:rsidP="00BA55AE">
      <w:pPr>
        <w:pStyle w:val="1"/>
        <w:ind w:firstLine="709"/>
        <w:rPr>
          <w:sz w:val="28"/>
          <w:szCs w:val="28"/>
          <w:lang w:val="ru-RU"/>
        </w:rPr>
      </w:pPr>
      <w:bookmarkStart w:id="20" w:name="_Toc168141560"/>
      <w:bookmarkStart w:id="21" w:name="_Toc200954489"/>
      <w:bookmarkStart w:id="22" w:name="_Toc166049999"/>
      <w:bookmarkStart w:id="23" w:name="_Toc32305882"/>
      <w:bookmarkStart w:id="24" w:name="_Toc32306867"/>
      <w:bookmarkEnd w:id="4"/>
      <w:bookmarkEnd w:id="5"/>
      <w:r w:rsidRPr="00BA55AE">
        <w:rPr>
          <w:sz w:val="28"/>
          <w:szCs w:val="28"/>
          <w:lang w:val="ru-RU"/>
        </w:rPr>
        <w:t>Общие сведения о муниципальном образовании</w:t>
      </w:r>
      <w:bookmarkEnd w:id="20"/>
      <w:bookmarkEnd w:id="21"/>
    </w:p>
    <w:p w:rsidR="00441D70" w:rsidRPr="00BA55AE" w:rsidRDefault="000D3686" w:rsidP="00BA55AE">
      <w:pPr>
        <w:pStyle w:val="S1"/>
        <w:jc w:val="center"/>
        <w:rPr>
          <w:b/>
          <w:szCs w:val="28"/>
        </w:rPr>
      </w:pPr>
      <w:r>
        <w:rPr>
          <w:b/>
          <w:szCs w:val="28"/>
        </w:rPr>
        <w:t xml:space="preserve">сельское поселение </w:t>
      </w:r>
      <w:r w:rsidR="001B7B92">
        <w:rPr>
          <w:b/>
          <w:szCs w:val="28"/>
        </w:rPr>
        <w:t>«Село Новослободск»</w:t>
      </w:r>
    </w:p>
    <w:p w:rsidR="00441D70" w:rsidRPr="00BA55AE" w:rsidRDefault="00BA55AE" w:rsidP="00BA55AE">
      <w:pPr>
        <w:pStyle w:val="S1"/>
        <w:jc w:val="center"/>
        <w:rPr>
          <w:b/>
          <w:szCs w:val="28"/>
        </w:rPr>
      </w:pPr>
      <w:r w:rsidRPr="00BA55AE">
        <w:rPr>
          <w:b/>
          <w:szCs w:val="28"/>
        </w:rPr>
        <w:t>Думиничского</w:t>
      </w:r>
      <w:r w:rsidR="00441D70" w:rsidRPr="00BA55AE">
        <w:rPr>
          <w:b/>
          <w:szCs w:val="28"/>
        </w:rPr>
        <w:t xml:space="preserve"> муниципального района</w:t>
      </w:r>
      <w:bookmarkEnd w:id="22"/>
      <w:r w:rsidRPr="00BA55AE">
        <w:rPr>
          <w:b/>
          <w:szCs w:val="28"/>
        </w:rPr>
        <w:t>Калужской</w:t>
      </w:r>
      <w:r w:rsidR="00441D70" w:rsidRPr="00BA55AE">
        <w:rPr>
          <w:b/>
          <w:szCs w:val="28"/>
        </w:rPr>
        <w:t xml:space="preserve"> области</w:t>
      </w:r>
    </w:p>
    <w:p w:rsidR="00441D70" w:rsidRPr="00BA55AE" w:rsidRDefault="00441D70" w:rsidP="00BA55AE">
      <w:pPr>
        <w:pStyle w:val="a7"/>
        <w:jc w:val="center"/>
        <w:rPr>
          <w:b/>
          <w:color w:val="000000"/>
          <w:sz w:val="28"/>
          <w:szCs w:val="28"/>
          <w:lang w:val="ru-RU"/>
        </w:rPr>
      </w:pPr>
    </w:p>
    <w:p w:rsidR="00EF713A" w:rsidRPr="009B0439" w:rsidRDefault="00EF713A" w:rsidP="00EF713A">
      <w:pPr>
        <w:spacing w:after="0" w:line="240" w:lineRule="auto"/>
        <w:ind w:firstLine="566"/>
        <w:jc w:val="both"/>
        <w:rPr>
          <w:rFonts w:eastAsia="Times New Roman" w:cs="Times New Roman"/>
          <w:bCs/>
          <w:szCs w:val="28"/>
          <w:lang w:eastAsia="ru-RU"/>
        </w:rPr>
      </w:pPr>
      <w:r w:rsidRPr="009B0439">
        <w:rPr>
          <w:rFonts w:eastAsia="Times New Roman" w:cs="Times New Roman"/>
          <w:bCs/>
          <w:szCs w:val="28"/>
          <w:lang w:eastAsia="ru-RU"/>
        </w:rPr>
        <w:t>Сельское поселение «Село Новослободск» расположено на территории Думиничского района Калужской области. Центр сельского поселения – с. Новослободск находится в 11 км северо-западнее от посёлка Думиничи. Сельское поселение пересекают автомобильные дороги регионального значения «Людиново-Букань-Новослободск», М-3 «Украина» - «Брынь-Зимницы-Новослободск» и М-3 «Украина» - Новослободск – д. Высокое.</w:t>
      </w:r>
    </w:p>
    <w:p w:rsidR="00EF713A" w:rsidRPr="009B0439" w:rsidRDefault="00EF713A" w:rsidP="00EF713A">
      <w:pPr>
        <w:spacing w:after="0" w:line="240" w:lineRule="auto"/>
        <w:ind w:firstLine="566"/>
        <w:jc w:val="both"/>
        <w:rPr>
          <w:rFonts w:eastAsia="Times New Roman" w:cs="Times New Roman"/>
          <w:szCs w:val="28"/>
          <w:lang w:eastAsia="ru-RU"/>
        </w:rPr>
      </w:pPr>
      <w:r w:rsidRPr="009B0439">
        <w:rPr>
          <w:rFonts w:eastAsia="Times New Roman" w:cs="Times New Roman"/>
          <w:szCs w:val="28"/>
          <w:lang w:eastAsia="ru-RU"/>
        </w:rPr>
        <w:t>В состав сельского поселения «Село Новослободск» входят следующие населенные пункты: село Новослободск, село Зимницы, деревня Слободка, деревня Каменка.</w:t>
      </w:r>
    </w:p>
    <w:p w:rsidR="00EF713A" w:rsidRPr="009B0439" w:rsidRDefault="00EF713A" w:rsidP="00EF713A">
      <w:pPr>
        <w:spacing w:after="0" w:line="240" w:lineRule="auto"/>
        <w:ind w:firstLine="566"/>
        <w:jc w:val="both"/>
        <w:rPr>
          <w:rFonts w:eastAsia="Times New Roman" w:cs="Times New Roman"/>
          <w:szCs w:val="28"/>
          <w:lang w:eastAsia="ru-RU"/>
        </w:rPr>
      </w:pPr>
      <w:r w:rsidRPr="009B0439">
        <w:rPr>
          <w:rFonts w:eastAsia="Times New Roman" w:cs="Times New Roman"/>
          <w:szCs w:val="28"/>
          <w:lang w:eastAsia="ru-RU"/>
        </w:rPr>
        <w:t>Площадь сельского поселения составляет 7173 Га, численность населения на 01.01.20</w:t>
      </w:r>
      <w:r>
        <w:rPr>
          <w:rFonts w:eastAsia="Times New Roman" w:cs="Times New Roman"/>
          <w:szCs w:val="28"/>
          <w:lang w:eastAsia="ru-RU"/>
        </w:rPr>
        <w:t>21</w:t>
      </w:r>
      <w:r w:rsidRPr="009B0439">
        <w:rPr>
          <w:rFonts w:eastAsia="Times New Roman" w:cs="Times New Roman"/>
          <w:szCs w:val="28"/>
          <w:lang w:eastAsia="ru-RU"/>
        </w:rPr>
        <w:t xml:space="preserve"> г. составляет </w:t>
      </w:r>
      <w:r>
        <w:rPr>
          <w:rFonts w:eastAsia="Times New Roman" w:cs="Times New Roman"/>
          <w:szCs w:val="28"/>
          <w:lang w:eastAsia="ru-RU"/>
        </w:rPr>
        <w:t>1535</w:t>
      </w:r>
      <w:r w:rsidRPr="009B0439">
        <w:rPr>
          <w:rFonts w:eastAsia="Times New Roman" w:cs="Times New Roman"/>
          <w:szCs w:val="28"/>
          <w:lang w:eastAsia="ru-RU"/>
        </w:rPr>
        <w:t xml:space="preserve"> человек.</w:t>
      </w:r>
    </w:p>
    <w:p w:rsidR="00EF713A" w:rsidRPr="009B0439" w:rsidRDefault="00EF713A" w:rsidP="00EF713A">
      <w:pPr>
        <w:spacing w:after="0" w:line="240" w:lineRule="auto"/>
        <w:ind w:right="193" w:firstLine="566"/>
        <w:jc w:val="both"/>
        <w:rPr>
          <w:rFonts w:eastAsia="Times New Roman" w:cs="Times New Roman"/>
          <w:szCs w:val="28"/>
          <w:lang w:eastAsia="ru-RU"/>
        </w:rPr>
      </w:pPr>
      <w:r w:rsidRPr="009B0439">
        <w:rPr>
          <w:rFonts w:eastAsia="Times New Roman" w:cs="Times New Roman"/>
          <w:szCs w:val="28"/>
          <w:lang w:eastAsia="ru-RU"/>
        </w:rPr>
        <w:t>Жилой фонд поселка сформирован несколькими типами жилой застройки и включает в себя малоэтажную и среднеэтажную жилую застройку.</w:t>
      </w:r>
    </w:p>
    <w:p w:rsidR="00EF713A" w:rsidRPr="009B0439" w:rsidRDefault="00EF713A" w:rsidP="00EF713A">
      <w:pPr>
        <w:spacing w:after="0" w:line="240" w:lineRule="auto"/>
        <w:ind w:firstLine="566"/>
        <w:jc w:val="both"/>
        <w:rPr>
          <w:rFonts w:eastAsia="Times New Roman" w:cs="Times New Roman"/>
          <w:szCs w:val="28"/>
          <w:lang w:eastAsia="ru-RU"/>
        </w:rPr>
      </w:pPr>
      <w:r w:rsidRPr="009B0439">
        <w:rPr>
          <w:rFonts w:eastAsia="Times New Roman" w:cs="Times New Roman"/>
          <w:szCs w:val="28"/>
          <w:lang w:eastAsia="ru-RU"/>
        </w:rPr>
        <w:t>На территории сельского поселения «Село Новослободск» централизованное теплоснабжение присутствует в с. Новослободск.</w:t>
      </w:r>
    </w:p>
    <w:p w:rsidR="00EF713A" w:rsidRPr="009B0439" w:rsidRDefault="00EF713A" w:rsidP="00EF713A">
      <w:pPr>
        <w:spacing w:after="0" w:line="240" w:lineRule="auto"/>
        <w:ind w:firstLine="566"/>
        <w:jc w:val="both"/>
        <w:rPr>
          <w:rFonts w:eastAsia="Times New Roman" w:cs="Times New Roman"/>
          <w:szCs w:val="28"/>
          <w:lang w:eastAsia="ru-RU"/>
        </w:rPr>
      </w:pPr>
      <w:r w:rsidRPr="009B0439">
        <w:rPr>
          <w:rFonts w:eastAsia="Times New Roman" w:cs="Times New Roman"/>
          <w:szCs w:val="28"/>
          <w:lang w:eastAsia="ru-RU"/>
        </w:rPr>
        <w:t>Централизованное горячее водоснабжение в населенном пункте отсутствует.</w:t>
      </w:r>
    </w:p>
    <w:p w:rsidR="00EF713A" w:rsidRPr="009B0439" w:rsidRDefault="00EF713A" w:rsidP="00EF713A">
      <w:pPr>
        <w:spacing w:after="0" w:line="240" w:lineRule="auto"/>
        <w:ind w:firstLine="566"/>
        <w:jc w:val="both"/>
        <w:rPr>
          <w:rFonts w:eastAsia="Times New Roman" w:cs="Times New Roman"/>
          <w:szCs w:val="28"/>
          <w:lang w:eastAsia="ru-RU"/>
        </w:rPr>
      </w:pPr>
      <w:r w:rsidRPr="009B0439">
        <w:rPr>
          <w:rFonts w:eastAsia="Times New Roman" w:cs="Times New Roman"/>
          <w:szCs w:val="28"/>
          <w:lang w:eastAsia="ru-RU"/>
        </w:rPr>
        <w:t xml:space="preserve">Газоснабжение села Новослободск, села Зимницы и дер. Слободка осуществляется от ГРС Которец. </w:t>
      </w:r>
    </w:p>
    <w:p w:rsidR="00EF713A" w:rsidRPr="009B0439" w:rsidRDefault="00EF713A" w:rsidP="00EF713A">
      <w:pPr>
        <w:spacing w:after="0" w:line="240" w:lineRule="auto"/>
        <w:ind w:firstLine="566"/>
        <w:jc w:val="both"/>
        <w:rPr>
          <w:rFonts w:eastAsia="Times New Roman" w:cs="Times New Roman"/>
          <w:szCs w:val="28"/>
          <w:lang w:eastAsia="ru-RU"/>
        </w:rPr>
      </w:pPr>
      <w:r w:rsidRPr="009B0439">
        <w:rPr>
          <w:rFonts w:eastAsia="Times New Roman" w:cs="Times New Roman"/>
          <w:szCs w:val="28"/>
          <w:lang w:eastAsia="ru-RU"/>
        </w:rPr>
        <w:t>Подача газа потребителям осуществляется по трех ступенчатой схеме.</w:t>
      </w:r>
    </w:p>
    <w:p w:rsidR="00EF713A" w:rsidRPr="009B0439" w:rsidRDefault="00EF713A" w:rsidP="00EF713A">
      <w:pPr>
        <w:spacing w:after="0" w:line="240" w:lineRule="auto"/>
        <w:ind w:firstLine="566"/>
        <w:jc w:val="both"/>
        <w:rPr>
          <w:rFonts w:eastAsia="Times New Roman" w:cs="Times New Roman"/>
          <w:szCs w:val="28"/>
          <w:lang w:eastAsia="ru-RU"/>
        </w:rPr>
      </w:pPr>
      <w:r w:rsidRPr="009B0439">
        <w:rPr>
          <w:rFonts w:eastAsia="Times New Roman" w:cs="Times New Roman"/>
          <w:szCs w:val="28"/>
          <w:lang w:eastAsia="ru-RU"/>
        </w:rPr>
        <w:t>Также в СП «Село Новослободск» расположены детские дошкольные учреждения, образовательные учреждения, учреждения здравоохранения, учреждения культуры.</w:t>
      </w:r>
    </w:p>
    <w:p w:rsidR="00EF713A" w:rsidRPr="009B0439" w:rsidRDefault="00EF713A" w:rsidP="00EF713A">
      <w:pPr>
        <w:pStyle w:val="afffa"/>
        <w:jc w:val="center"/>
        <w:rPr>
          <w:b/>
          <w:sz w:val="28"/>
          <w:szCs w:val="28"/>
          <w:lang w:eastAsia="ru-RU"/>
        </w:rPr>
      </w:pPr>
      <w:bookmarkStart w:id="25" w:name="_Toc371962027"/>
      <w:r w:rsidRPr="009B0439">
        <w:rPr>
          <w:b/>
          <w:sz w:val="28"/>
          <w:szCs w:val="28"/>
          <w:lang w:eastAsia="ru-RU"/>
        </w:rPr>
        <w:t>Ландшафтно-геоморфологические особенности территории.</w:t>
      </w:r>
      <w:bookmarkEnd w:id="25"/>
    </w:p>
    <w:p w:rsidR="00EF713A" w:rsidRPr="009B0439" w:rsidRDefault="00EF713A" w:rsidP="00EF713A">
      <w:pPr>
        <w:spacing w:after="0" w:line="240" w:lineRule="auto"/>
        <w:ind w:firstLine="566"/>
        <w:jc w:val="both"/>
        <w:rPr>
          <w:rFonts w:eastAsia="Times New Roman" w:cs="Times New Roman"/>
          <w:szCs w:val="28"/>
          <w:lang w:eastAsia="ru-RU"/>
        </w:rPr>
      </w:pPr>
      <w:r w:rsidRPr="009B0439">
        <w:rPr>
          <w:rFonts w:eastAsia="Times New Roman" w:cs="Times New Roman"/>
          <w:szCs w:val="28"/>
          <w:lang w:eastAsia="ru-RU"/>
        </w:rPr>
        <w:t>Для местности СП «Село Новослободск» характерны ландшафты водноледниковых равнин с близповерхностным залеганием коренных пород. Наивысшая точка территории 225 м., низшая точка – урез вод реки Драгожань 179 м. Абсолютный перепад отметок рельефа 46 м. В зависимости от геологического строения, рельефа, гидрологических и гидрогеологических условий можно выделить четыре типа ландшафтов:</w:t>
      </w:r>
    </w:p>
    <w:p w:rsidR="00EF713A" w:rsidRPr="009B0439" w:rsidRDefault="00EF713A" w:rsidP="00EF713A">
      <w:pPr>
        <w:numPr>
          <w:ilvl w:val="0"/>
          <w:numId w:val="20"/>
        </w:numPr>
        <w:spacing w:after="0" w:line="240" w:lineRule="auto"/>
        <w:ind w:left="0" w:firstLine="566"/>
        <w:contextualSpacing/>
        <w:jc w:val="both"/>
        <w:rPr>
          <w:rFonts w:eastAsia="Times New Roman" w:cs="Times New Roman"/>
          <w:szCs w:val="28"/>
          <w:lang w:eastAsia="ru-RU"/>
        </w:rPr>
      </w:pPr>
      <w:r w:rsidRPr="009B0439">
        <w:rPr>
          <w:rFonts w:eastAsia="Times New Roman" w:cs="Times New Roman"/>
          <w:szCs w:val="28"/>
          <w:lang w:eastAsia="ru-RU"/>
        </w:rPr>
        <w:t xml:space="preserve"> Плосковолнистая, наклонная, среднерасчлененная зандровая равнина;</w:t>
      </w:r>
    </w:p>
    <w:p w:rsidR="00EF713A" w:rsidRPr="009B0439" w:rsidRDefault="00EF713A" w:rsidP="00EF713A">
      <w:pPr>
        <w:numPr>
          <w:ilvl w:val="0"/>
          <w:numId w:val="20"/>
        </w:numPr>
        <w:spacing w:after="0" w:line="240" w:lineRule="auto"/>
        <w:ind w:left="0" w:firstLine="566"/>
        <w:contextualSpacing/>
        <w:jc w:val="both"/>
        <w:rPr>
          <w:rFonts w:eastAsia="Times New Roman" w:cs="Times New Roman"/>
          <w:szCs w:val="28"/>
          <w:lang w:eastAsia="ru-RU"/>
        </w:rPr>
      </w:pPr>
      <w:r w:rsidRPr="009B0439">
        <w:rPr>
          <w:rFonts w:eastAsia="Times New Roman" w:cs="Times New Roman"/>
          <w:szCs w:val="28"/>
          <w:lang w:eastAsia="ru-RU"/>
        </w:rPr>
        <w:t>Холмисто-увалистая, денудационно-зандровая сильнорасчлененная равнина;</w:t>
      </w:r>
    </w:p>
    <w:p w:rsidR="00EF713A" w:rsidRPr="009B0439" w:rsidRDefault="00EF713A" w:rsidP="00EF713A">
      <w:pPr>
        <w:numPr>
          <w:ilvl w:val="0"/>
          <w:numId w:val="20"/>
        </w:numPr>
        <w:spacing w:after="0" w:line="240" w:lineRule="auto"/>
        <w:ind w:left="0" w:firstLine="566"/>
        <w:contextualSpacing/>
        <w:jc w:val="both"/>
        <w:rPr>
          <w:rFonts w:eastAsia="Times New Roman" w:cs="Times New Roman"/>
          <w:szCs w:val="28"/>
          <w:lang w:eastAsia="ru-RU"/>
        </w:rPr>
      </w:pPr>
      <w:r w:rsidRPr="009B0439">
        <w:rPr>
          <w:rFonts w:eastAsia="Times New Roman" w:cs="Times New Roman"/>
          <w:szCs w:val="28"/>
          <w:lang w:eastAsia="ru-RU"/>
        </w:rPr>
        <w:t>Покатая, аллювиально-зандровая, сильнорасчлененная равнина;</w:t>
      </w:r>
    </w:p>
    <w:p w:rsidR="00EF713A" w:rsidRPr="009B0439" w:rsidRDefault="00EF713A" w:rsidP="00EF713A">
      <w:pPr>
        <w:numPr>
          <w:ilvl w:val="0"/>
          <w:numId w:val="20"/>
        </w:numPr>
        <w:spacing w:after="0" w:line="240" w:lineRule="auto"/>
        <w:ind w:left="0" w:firstLine="566"/>
        <w:contextualSpacing/>
        <w:jc w:val="both"/>
        <w:rPr>
          <w:rFonts w:eastAsia="Times New Roman" w:cs="Times New Roman"/>
          <w:szCs w:val="28"/>
          <w:lang w:eastAsia="ru-RU"/>
        </w:rPr>
      </w:pPr>
      <w:r w:rsidRPr="009B0439">
        <w:rPr>
          <w:rFonts w:eastAsia="Times New Roman" w:cs="Times New Roman"/>
          <w:color w:val="000000"/>
          <w:szCs w:val="28"/>
          <w:lang w:eastAsia="ru-RU"/>
        </w:rPr>
        <w:t xml:space="preserve"> Плоская аллювиальная равнина (пойма, высокая пойма) с прирусловыми валами, западинами, со староречиями, болтами и отдельными холмами дюн.</w:t>
      </w:r>
    </w:p>
    <w:p w:rsidR="00EF713A" w:rsidRPr="009B0439" w:rsidRDefault="00EF713A" w:rsidP="00EF713A">
      <w:pPr>
        <w:pStyle w:val="afffa"/>
        <w:jc w:val="center"/>
        <w:rPr>
          <w:b/>
          <w:sz w:val="28"/>
          <w:szCs w:val="28"/>
          <w:lang w:eastAsia="ru-RU"/>
        </w:rPr>
      </w:pPr>
      <w:bookmarkStart w:id="26" w:name="_Toc371962028"/>
      <w:r w:rsidRPr="009B0439">
        <w:rPr>
          <w:b/>
          <w:sz w:val="28"/>
          <w:szCs w:val="28"/>
          <w:lang w:eastAsia="ru-RU"/>
        </w:rPr>
        <w:t>Климатические особенности.</w:t>
      </w:r>
      <w:bookmarkEnd w:id="26"/>
    </w:p>
    <w:p w:rsidR="00EF713A" w:rsidRPr="009B0439" w:rsidRDefault="00EF713A" w:rsidP="00EF713A">
      <w:pPr>
        <w:spacing w:after="0" w:line="240" w:lineRule="auto"/>
        <w:ind w:firstLine="566"/>
        <w:jc w:val="both"/>
        <w:rPr>
          <w:rFonts w:eastAsia="Times New Roman" w:cs="Times New Roman"/>
          <w:szCs w:val="28"/>
          <w:lang w:eastAsia="ru-RU"/>
        </w:rPr>
      </w:pPr>
      <w:r w:rsidRPr="009B0439">
        <w:rPr>
          <w:rFonts w:eastAsia="Times New Roman" w:cs="Times New Roman"/>
          <w:szCs w:val="28"/>
          <w:lang w:eastAsia="ru-RU"/>
        </w:rPr>
        <w:lastRenderedPageBreak/>
        <w:t>Климат СП «Село Новослободск», как и всей Калужской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не менее длительными переходными периодами – весной и осенью.</w:t>
      </w:r>
    </w:p>
    <w:p w:rsidR="00EF713A" w:rsidRPr="009B0439" w:rsidRDefault="00EF713A" w:rsidP="00EF713A">
      <w:pPr>
        <w:pStyle w:val="afffa"/>
        <w:jc w:val="center"/>
        <w:rPr>
          <w:b/>
          <w:sz w:val="28"/>
          <w:szCs w:val="28"/>
          <w:lang w:eastAsia="ru-RU"/>
        </w:rPr>
      </w:pPr>
      <w:r w:rsidRPr="009B0439">
        <w:rPr>
          <w:b/>
          <w:sz w:val="28"/>
          <w:szCs w:val="28"/>
          <w:lang w:eastAsia="ru-RU"/>
        </w:rPr>
        <w:t>Средняя месячная температура воздуха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5"/>
        <w:gridCol w:w="796"/>
        <w:gridCol w:w="795"/>
        <w:gridCol w:w="796"/>
        <w:gridCol w:w="796"/>
        <w:gridCol w:w="797"/>
        <w:gridCol w:w="797"/>
        <w:gridCol w:w="796"/>
        <w:gridCol w:w="797"/>
        <w:gridCol w:w="795"/>
        <w:gridCol w:w="796"/>
        <w:gridCol w:w="796"/>
      </w:tblGrid>
      <w:tr w:rsidR="00EF713A" w:rsidRPr="009B0439" w:rsidTr="005723FB">
        <w:trPr>
          <w:trHeight w:val="158"/>
        </w:trPr>
        <w:tc>
          <w:tcPr>
            <w:tcW w:w="795"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1</w:t>
            </w:r>
          </w:p>
        </w:tc>
        <w:tc>
          <w:tcPr>
            <w:tcW w:w="796"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2</w:t>
            </w:r>
          </w:p>
        </w:tc>
        <w:tc>
          <w:tcPr>
            <w:tcW w:w="795"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3</w:t>
            </w:r>
          </w:p>
        </w:tc>
        <w:tc>
          <w:tcPr>
            <w:tcW w:w="796"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4</w:t>
            </w:r>
          </w:p>
        </w:tc>
        <w:tc>
          <w:tcPr>
            <w:tcW w:w="796"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5</w:t>
            </w:r>
          </w:p>
        </w:tc>
        <w:tc>
          <w:tcPr>
            <w:tcW w:w="797"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6</w:t>
            </w:r>
          </w:p>
        </w:tc>
        <w:tc>
          <w:tcPr>
            <w:tcW w:w="797"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7</w:t>
            </w:r>
          </w:p>
        </w:tc>
        <w:tc>
          <w:tcPr>
            <w:tcW w:w="796"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8</w:t>
            </w:r>
          </w:p>
        </w:tc>
        <w:tc>
          <w:tcPr>
            <w:tcW w:w="797"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9</w:t>
            </w:r>
          </w:p>
        </w:tc>
        <w:tc>
          <w:tcPr>
            <w:tcW w:w="795"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10</w:t>
            </w:r>
          </w:p>
        </w:tc>
        <w:tc>
          <w:tcPr>
            <w:tcW w:w="796"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11</w:t>
            </w:r>
          </w:p>
        </w:tc>
        <w:tc>
          <w:tcPr>
            <w:tcW w:w="796"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12</w:t>
            </w:r>
          </w:p>
        </w:tc>
      </w:tr>
      <w:tr w:rsidR="00EF713A" w:rsidRPr="009B0439" w:rsidTr="005723FB">
        <w:trPr>
          <w:trHeight w:val="157"/>
        </w:trPr>
        <w:tc>
          <w:tcPr>
            <w:tcW w:w="795"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-8,8</w:t>
            </w:r>
          </w:p>
        </w:tc>
        <w:tc>
          <w:tcPr>
            <w:tcW w:w="796"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-7,7</w:t>
            </w:r>
          </w:p>
        </w:tc>
        <w:tc>
          <w:tcPr>
            <w:tcW w:w="795"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-2,5</w:t>
            </w:r>
          </w:p>
        </w:tc>
        <w:tc>
          <w:tcPr>
            <w:tcW w:w="796"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5,7</w:t>
            </w:r>
          </w:p>
        </w:tc>
        <w:tc>
          <w:tcPr>
            <w:tcW w:w="796"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12,7</w:t>
            </w:r>
          </w:p>
        </w:tc>
        <w:tc>
          <w:tcPr>
            <w:tcW w:w="797"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16,4</w:t>
            </w:r>
          </w:p>
        </w:tc>
        <w:tc>
          <w:tcPr>
            <w:tcW w:w="797"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17,9</w:t>
            </w:r>
          </w:p>
        </w:tc>
        <w:tc>
          <w:tcPr>
            <w:tcW w:w="796"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16,1</w:t>
            </w:r>
          </w:p>
        </w:tc>
        <w:tc>
          <w:tcPr>
            <w:tcW w:w="797"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10,7</w:t>
            </w:r>
          </w:p>
        </w:tc>
        <w:tc>
          <w:tcPr>
            <w:tcW w:w="795"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4,9</w:t>
            </w:r>
          </w:p>
        </w:tc>
        <w:tc>
          <w:tcPr>
            <w:tcW w:w="796"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-2,1</w:t>
            </w:r>
          </w:p>
        </w:tc>
        <w:tc>
          <w:tcPr>
            <w:tcW w:w="796"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-6,1</w:t>
            </w:r>
          </w:p>
        </w:tc>
      </w:tr>
    </w:tbl>
    <w:p w:rsidR="00EF713A" w:rsidRPr="009B0439" w:rsidRDefault="00EF713A" w:rsidP="00EF713A">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Осадки, мм: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7"/>
        <w:gridCol w:w="798"/>
        <w:gridCol w:w="797"/>
        <w:gridCol w:w="798"/>
        <w:gridCol w:w="797"/>
        <w:gridCol w:w="798"/>
        <w:gridCol w:w="798"/>
        <w:gridCol w:w="797"/>
        <w:gridCol w:w="798"/>
        <w:gridCol w:w="797"/>
        <w:gridCol w:w="798"/>
        <w:gridCol w:w="798"/>
      </w:tblGrid>
      <w:tr w:rsidR="00EF713A" w:rsidRPr="009B0439" w:rsidTr="005723FB">
        <w:trPr>
          <w:trHeight w:val="158"/>
        </w:trPr>
        <w:tc>
          <w:tcPr>
            <w:tcW w:w="797"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1</w:t>
            </w:r>
          </w:p>
        </w:tc>
        <w:tc>
          <w:tcPr>
            <w:tcW w:w="798"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2</w:t>
            </w:r>
          </w:p>
        </w:tc>
        <w:tc>
          <w:tcPr>
            <w:tcW w:w="797"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3</w:t>
            </w:r>
          </w:p>
        </w:tc>
        <w:tc>
          <w:tcPr>
            <w:tcW w:w="798"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4</w:t>
            </w:r>
          </w:p>
        </w:tc>
        <w:tc>
          <w:tcPr>
            <w:tcW w:w="797"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5</w:t>
            </w:r>
          </w:p>
        </w:tc>
        <w:tc>
          <w:tcPr>
            <w:tcW w:w="798"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6</w:t>
            </w:r>
          </w:p>
        </w:tc>
        <w:tc>
          <w:tcPr>
            <w:tcW w:w="798"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7</w:t>
            </w:r>
          </w:p>
        </w:tc>
        <w:tc>
          <w:tcPr>
            <w:tcW w:w="797"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8</w:t>
            </w:r>
          </w:p>
        </w:tc>
        <w:tc>
          <w:tcPr>
            <w:tcW w:w="798"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9</w:t>
            </w:r>
          </w:p>
        </w:tc>
        <w:tc>
          <w:tcPr>
            <w:tcW w:w="797"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10</w:t>
            </w:r>
          </w:p>
        </w:tc>
        <w:tc>
          <w:tcPr>
            <w:tcW w:w="798"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11</w:t>
            </w:r>
          </w:p>
        </w:tc>
        <w:tc>
          <w:tcPr>
            <w:tcW w:w="798" w:type="dxa"/>
            <w:shd w:val="clear" w:color="auto" w:fill="auto"/>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12</w:t>
            </w:r>
          </w:p>
        </w:tc>
      </w:tr>
      <w:tr w:rsidR="00EF713A" w:rsidRPr="009B0439" w:rsidTr="005723FB">
        <w:trPr>
          <w:trHeight w:val="157"/>
        </w:trPr>
        <w:tc>
          <w:tcPr>
            <w:tcW w:w="797"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46</w:t>
            </w:r>
          </w:p>
        </w:tc>
        <w:tc>
          <w:tcPr>
            <w:tcW w:w="798"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39</w:t>
            </w:r>
          </w:p>
        </w:tc>
        <w:tc>
          <w:tcPr>
            <w:tcW w:w="797"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38</w:t>
            </w:r>
          </w:p>
        </w:tc>
        <w:tc>
          <w:tcPr>
            <w:tcW w:w="798"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46</w:t>
            </w:r>
          </w:p>
        </w:tc>
        <w:tc>
          <w:tcPr>
            <w:tcW w:w="797"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51</w:t>
            </w:r>
          </w:p>
        </w:tc>
        <w:tc>
          <w:tcPr>
            <w:tcW w:w="798"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83</w:t>
            </w:r>
          </w:p>
        </w:tc>
        <w:tc>
          <w:tcPr>
            <w:tcW w:w="798"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92</w:t>
            </w:r>
          </w:p>
        </w:tc>
        <w:tc>
          <w:tcPr>
            <w:tcW w:w="797"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75</w:t>
            </w:r>
          </w:p>
        </w:tc>
        <w:tc>
          <w:tcPr>
            <w:tcW w:w="798"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65</w:t>
            </w:r>
          </w:p>
        </w:tc>
        <w:tc>
          <w:tcPr>
            <w:tcW w:w="797"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63</w:t>
            </w:r>
          </w:p>
        </w:tc>
        <w:tc>
          <w:tcPr>
            <w:tcW w:w="798"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56</w:t>
            </w:r>
          </w:p>
        </w:tc>
        <w:tc>
          <w:tcPr>
            <w:tcW w:w="798" w:type="dxa"/>
            <w:shd w:val="clear" w:color="auto" w:fill="auto"/>
            <w:vAlign w:val="center"/>
          </w:tcPr>
          <w:p w:rsidR="00EF713A" w:rsidRPr="009B0439" w:rsidRDefault="00EF713A" w:rsidP="005723FB">
            <w:pPr>
              <w:spacing w:after="0" w:line="240" w:lineRule="auto"/>
              <w:jc w:val="center"/>
              <w:rPr>
                <w:rFonts w:eastAsia="Times New Roman" w:cs="Times New Roman"/>
                <w:color w:val="000000"/>
                <w:sz w:val="24"/>
                <w:szCs w:val="24"/>
                <w:lang w:eastAsia="ru-RU"/>
              </w:rPr>
            </w:pPr>
            <w:r w:rsidRPr="009B0439">
              <w:rPr>
                <w:rFonts w:eastAsia="Times New Roman" w:cs="Times New Roman"/>
                <w:color w:val="000000"/>
                <w:sz w:val="24"/>
                <w:szCs w:val="24"/>
                <w:lang w:eastAsia="ru-RU"/>
              </w:rPr>
              <w:t>53</w:t>
            </w:r>
          </w:p>
        </w:tc>
      </w:tr>
    </w:tbl>
    <w:p w:rsidR="00EF713A" w:rsidRPr="009B0439" w:rsidRDefault="00EF713A" w:rsidP="00EF713A">
      <w:pPr>
        <w:widowControl w:val="0"/>
        <w:suppressAutoHyphens/>
        <w:spacing w:after="0" w:line="240" w:lineRule="auto"/>
        <w:ind w:firstLine="567"/>
        <w:jc w:val="both"/>
        <w:rPr>
          <w:rFonts w:eastAsia="Arial" w:cs="Times New Roman"/>
          <w:color w:val="000000"/>
          <w:szCs w:val="26"/>
          <w:lang w:eastAsia="zh-CN"/>
        </w:rPr>
      </w:pPr>
      <w:r w:rsidRPr="009B0439">
        <w:rPr>
          <w:rFonts w:eastAsia="Arial" w:cs="Times New Roman"/>
          <w:color w:val="000000"/>
          <w:szCs w:val="26"/>
          <w:lang w:eastAsia="zh-CN"/>
        </w:rPr>
        <w:t>Максимальная летняя температура +35˚С. Минимальная зимняя -40˚С.</w:t>
      </w:r>
    </w:p>
    <w:p w:rsidR="00EF713A" w:rsidRPr="009B0439" w:rsidRDefault="00EF713A" w:rsidP="00EF713A">
      <w:pPr>
        <w:widowControl w:val="0"/>
        <w:suppressAutoHyphens/>
        <w:spacing w:after="0" w:line="240" w:lineRule="auto"/>
        <w:ind w:firstLine="567"/>
        <w:jc w:val="both"/>
        <w:rPr>
          <w:rFonts w:eastAsia="Arial" w:cs="Times New Roman"/>
          <w:color w:val="000000"/>
          <w:szCs w:val="26"/>
          <w:lang w:eastAsia="zh-CN"/>
        </w:rPr>
      </w:pPr>
      <w:r w:rsidRPr="009B0439">
        <w:rPr>
          <w:rFonts w:eastAsia="Arial" w:cs="Times New Roman"/>
          <w:color w:val="000000"/>
          <w:szCs w:val="26"/>
          <w:lang w:eastAsia="zh-CN"/>
        </w:rPr>
        <w:t xml:space="preserve">Во влажные годы количество осадков достигает </w:t>
      </w:r>
      <w:smartTag w:uri="urn:schemas-microsoft-com:office:smarttags" w:element="metricconverter">
        <w:smartTagPr>
          <w:attr w:name="ProductID" w:val="1000 мм"/>
        </w:smartTagPr>
        <w:r w:rsidRPr="009B0439">
          <w:rPr>
            <w:rFonts w:eastAsia="Arial" w:cs="Times New Roman"/>
            <w:color w:val="000000"/>
            <w:szCs w:val="26"/>
            <w:lang w:eastAsia="zh-CN"/>
          </w:rPr>
          <w:t>1000 мм</w:t>
        </w:r>
      </w:smartTag>
      <w:r w:rsidRPr="009B0439">
        <w:rPr>
          <w:rFonts w:eastAsia="Arial" w:cs="Times New Roman"/>
          <w:color w:val="000000"/>
          <w:szCs w:val="26"/>
          <w:lang w:eastAsia="zh-CN"/>
        </w:rPr>
        <w:t xml:space="preserve">, в сухие – менее </w:t>
      </w:r>
      <w:smartTag w:uri="urn:schemas-microsoft-com:office:smarttags" w:element="metricconverter">
        <w:smartTagPr>
          <w:attr w:name="ProductID" w:val="500 мм"/>
        </w:smartTagPr>
        <w:r w:rsidRPr="009B0439">
          <w:rPr>
            <w:rFonts w:eastAsia="Arial" w:cs="Times New Roman"/>
            <w:color w:val="000000"/>
            <w:szCs w:val="26"/>
            <w:lang w:eastAsia="zh-CN"/>
          </w:rPr>
          <w:t>500 мм</w:t>
        </w:r>
      </w:smartTag>
      <w:r w:rsidRPr="009B0439">
        <w:rPr>
          <w:rFonts w:eastAsia="Arial" w:cs="Times New Roman"/>
          <w:color w:val="000000"/>
          <w:szCs w:val="26"/>
          <w:lang w:eastAsia="zh-CN"/>
        </w:rPr>
        <w:t>. Максимальное количество осадков приходится на летнее время. Устойчивый снежный покров устанавливается в декабре месяце. Высота снежного покрова обычно 30-</w:t>
      </w:r>
      <w:smartTag w:uri="urn:schemas-microsoft-com:office:smarttags" w:element="metricconverter">
        <w:smartTagPr>
          <w:attr w:name="ProductID" w:val="40 см"/>
        </w:smartTagPr>
        <w:r w:rsidRPr="009B0439">
          <w:rPr>
            <w:rFonts w:eastAsia="Arial" w:cs="Times New Roman"/>
            <w:color w:val="000000"/>
            <w:szCs w:val="26"/>
            <w:lang w:eastAsia="zh-CN"/>
          </w:rPr>
          <w:t>40 см</w:t>
        </w:r>
      </w:smartTag>
      <w:r w:rsidRPr="009B0439">
        <w:rPr>
          <w:rFonts w:eastAsia="Arial" w:cs="Times New Roman"/>
          <w:color w:val="000000"/>
          <w:szCs w:val="26"/>
          <w:lang w:eastAsia="zh-CN"/>
        </w:rPr>
        <w:t xml:space="preserve">, максимальный до </w:t>
      </w:r>
      <w:smartTag w:uri="urn:schemas-microsoft-com:office:smarttags" w:element="metricconverter">
        <w:smartTagPr>
          <w:attr w:name="ProductID" w:val="1 м"/>
        </w:smartTagPr>
        <w:r w:rsidRPr="009B0439">
          <w:rPr>
            <w:rFonts w:eastAsia="Arial" w:cs="Times New Roman"/>
            <w:color w:val="000000"/>
            <w:szCs w:val="26"/>
            <w:lang w:eastAsia="zh-CN"/>
          </w:rPr>
          <w:t>1 м</w:t>
        </w:r>
      </w:smartTag>
      <w:r w:rsidRPr="009B0439">
        <w:rPr>
          <w:rFonts w:eastAsia="Arial" w:cs="Times New Roman"/>
          <w:color w:val="000000"/>
          <w:szCs w:val="26"/>
          <w:lang w:eastAsia="zh-CN"/>
        </w:rPr>
        <w:t xml:space="preserve">. Запас влаги в снежном покрове к концу зимы составляет в среднем </w:t>
      </w:r>
      <w:smartTag w:uri="urn:schemas-microsoft-com:office:smarttags" w:element="metricconverter">
        <w:smartTagPr>
          <w:attr w:name="ProductID" w:val="89 мм"/>
        </w:smartTagPr>
        <w:r w:rsidRPr="009B0439">
          <w:rPr>
            <w:rFonts w:eastAsia="Arial" w:cs="Times New Roman"/>
            <w:color w:val="000000"/>
            <w:szCs w:val="26"/>
            <w:lang w:eastAsia="zh-CN"/>
          </w:rPr>
          <w:t>89 мм</w:t>
        </w:r>
      </w:smartTag>
      <w:r w:rsidRPr="009B0439">
        <w:rPr>
          <w:rFonts w:eastAsia="Arial" w:cs="Times New Roman"/>
          <w:color w:val="000000"/>
          <w:szCs w:val="26"/>
          <w:lang w:eastAsia="zh-CN"/>
        </w:rPr>
        <w:t>. Роза ветров годовая с преобладанием ветров северного, западного, юго-западного и южного направлений. Роза ветров весной и осенью совпадают с годовой, а лето и зима сильно отличаются. Для лета характерны ветра северного (25%) направления и западного (17,3%); для зимы – юго-западного (21,7%) и южного (21,3%). Средняя скорость ветра в течение года составляет 1,5-2,9 м/с, максимальные порывы до 20-25 м/с.</w:t>
      </w:r>
    </w:p>
    <w:p w:rsidR="00EF713A" w:rsidRPr="009B0439" w:rsidRDefault="00EF713A" w:rsidP="00EF713A">
      <w:pPr>
        <w:widowControl w:val="0"/>
        <w:suppressAutoHyphens/>
        <w:spacing w:after="0" w:line="240" w:lineRule="auto"/>
        <w:ind w:firstLine="567"/>
        <w:jc w:val="both"/>
        <w:rPr>
          <w:rFonts w:eastAsia="Arial" w:cs="Times New Roman"/>
          <w:b/>
          <w:i/>
          <w:color w:val="000000"/>
          <w:szCs w:val="26"/>
          <w:lang w:eastAsia="zh-CN"/>
        </w:rPr>
      </w:pPr>
    </w:p>
    <w:p w:rsidR="00EF713A" w:rsidRPr="009B0439" w:rsidRDefault="00EF713A" w:rsidP="00EF713A">
      <w:pPr>
        <w:widowControl w:val="0"/>
        <w:suppressAutoHyphens/>
        <w:spacing w:after="0" w:line="240" w:lineRule="auto"/>
        <w:ind w:firstLine="567"/>
        <w:jc w:val="both"/>
        <w:rPr>
          <w:rFonts w:eastAsia="Arial" w:cs="Times New Roman"/>
          <w:color w:val="000000"/>
          <w:szCs w:val="26"/>
          <w:lang w:eastAsia="zh-CN"/>
        </w:rPr>
      </w:pPr>
      <w:r w:rsidRPr="009B0439">
        <w:rPr>
          <w:rFonts w:eastAsia="Arial" w:cs="Times New Roman"/>
          <w:b/>
          <w:i/>
          <w:color w:val="000000"/>
          <w:szCs w:val="26"/>
          <w:lang w:eastAsia="zh-CN"/>
        </w:rPr>
        <w:t>Микроклиматические особенности.</w:t>
      </w:r>
      <w:r w:rsidRPr="009B0439">
        <w:rPr>
          <w:rFonts w:eastAsia="Arial" w:cs="Times New Roman"/>
          <w:color w:val="000000"/>
          <w:szCs w:val="26"/>
          <w:lang w:eastAsia="zh-CN"/>
        </w:rPr>
        <w:t xml:space="preserve">Важное значение в формировании ветрового режима играют орографические особенности рельефа. В не продуваемых долинах рек, ручьев, оврагов отмечается существенное снижение скорости ветрового потока (до 25%), увеличивается вероятность образования застойных зон. Повышение скорости ветровых потоков на 20%-30% по сравнению со средними значениями возможно вдоль долины рек меридионального направления.  </w:t>
      </w:r>
    </w:p>
    <w:p w:rsidR="00EF713A" w:rsidRPr="009B0439" w:rsidRDefault="00EF713A" w:rsidP="00EF713A">
      <w:pPr>
        <w:spacing w:after="0" w:line="240" w:lineRule="auto"/>
        <w:ind w:firstLine="567"/>
        <w:jc w:val="both"/>
        <w:rPr>
          <w:rFonts w:eastAsia="Times New Roman" w:cs="Times New Roman"/>
          <w:color w:val="000000"/>
          <w:szCs w:val="26"/>
          <w:lang w:eastAsia="ru-RU"/>
        </w:rPr>
      </w:pPr>
      <w:r w:rsidRPr="009B0439">
        <w:rPr>
          <w:rFonts w:eastAsia="Times New Roman" w:cs="Times New Roman"/>
          <w:color w:val="000000"/>
          <w:szCs w:val="26"/>
          <w:lang w:eastAsia="ru-RU"/>
        </w:rPr>
        <w:t>На микроклиматические особенности территории оказывает влияние также растительность и водные поверхности. В лесных массивах температура воздуха летом на 2-4 ниже, а зимой выше, чем в жилой застройке.</w:t>
      </w:r>
    </w:p>
    <w:p w:rsidR="00EF713A" w:rsidRPr="009B0439" w:rsidRDefault="00EF713A" w:rsidP="00EF713A">
      <w:pPr>
        <w:widowControl w:val="0"/>
        <w:suppressAutoHyphens/>
        <w:spacing w:after="0" w:line="240" w:lineRule="auto"/>
        <w:ind w:firstLine="566"/>
        <w:jc w:val="both"/>
        <w:rPr>
          <w:rFonts w:eastAsia="Arial" w:cs="Times New Roman"/>
          <w:color w:val="000000"/>
          <w:szCs w:val="28"/>
          <w:lang w:eastAsia="zh-CN"/>
        </w:rPr>
      </w:pPr>
      <w:r w:rsidRPr="009B0439">
        <w:rPr>
          <w:rFonts w:eastAsia="Arial" w:cs="Times New Roman"/>
          <w:color w:val="000000"/>
          <w:szCs w:val="28"/>
          <w:lang w:eastAsia="zh-CN"/>
        </w:rPr>
        <w:t>Средняя продолжительность безморозного периода 120-130 дней. Промерзание почвы обычно 0,5–0,7 м; в морозные бесснежные зимы может достигать 1,5 м.</w:t>
      </w:r>
    </w:p>
    <w:p w:rsidR="00EF713A" w:rsidRPr="009B0439" w:rsidRDefault="00EF713A" w:rsidP="00EF713A">
      <w:pPr>
        <w:widowControl w:val="0"/>
        <w:suppressAutoHyphens/>
        <w:spacing w:after="0" w:line="240" w:lineRule="auto"/>
        <w:ind w:firstLine="566"/>
        <w:jc w:val="both"/>
        <w:rPr>
          <w:rFonts w:eastAsia="Arial" w:cs="Times New Roman"/>
          <w:color w:val="000000"/>
          <w:szCs w:val="28"/>
          <w:lang w:eastAsia="zh-CN"/>
        </w:rPr>
      </w:pPr>
      <w:r w:rsidRPr="009B0439">
        <w:rPr>
          <w:rFonts w:eastAsia="Arial" w:cs="Times New Roman"/>
          <w:color w:val="000000"/>
          <w:szCs w:val="28"/>
          <w:lang w:eastAsia="zh-CN"/>
        </w:rPr>
        <w:t>Многолетняя средняя продолжительность промерзания почвы составляет 150-180 дней.</w:t>
      </w:r>
    </w:p>
    <w:p w:rsidR="00EF713A" w:rsidRPr="009B0439" w:rsidRDefault="00EF713A" w:rsidP="00EF713A">
      <w:pPr>
        <w:pStyle w:val="afffa"/>
        <w:jc w:val="center"/>
        <w:rPr>
          <w:b/>
          <w:sz w:val="28"/>
          <w:szCs w:val="28"/>
          <w:lang w:eastAsia="ru-RU"/>
        </w:rPr>
      </w:pPr>
      <w:bookmarkStart w:id="27" w:name="_Toc371962029"/>
      <w:r w:rsidRPr="009B0439">
        <w:rPr>
          <w:b/>
          <w:sz w:val="28"/>
          <w:szCs w:val="28"/>
          <w:lang w:eastAsia="ru-RU"/>
        </w:rPr>
        <w:t>Поверхностные воды.</w:t>
      </w:r>
      <w:bookmarkEnd w:id="27"/>
    </w:p>
    <w:p w:rsidR="00EF713A" w:rsidRPr="009B0439" w:rsidRDefault="00EF713A" w:rsidP="00EF713A">
      <w:pPr>
        <w:spacing w:after="120" w:line="240" w:lineRule="auto"/>
        <w:ind w:firstLine="567"/>
        <w:jc w:val="both"/>
        <w:rPr>
          <w:rFonts w:eastAsia="Times New Roman" w:cs="Times New Roman"/>
          <w:color w:val="FF0000"/>
          <w:szCs w:val="28"/>
          <w:lang w:eastAsia="ru-RU"/>
        </w:rPr>
      </w:pPr>
      <w:r w:rsidRPr="009B0439">
        <w:rPr>
          <w:rFonts w:eastAsia="Times New Roman" w:cs="Times New Roman"/>
          <w:color w:val="000000"/>
          <w:szCs w:val="28"/>
          <w:lang w:eastAsia="ru-RU"/>
        </w:rPr>
        <w:t xml:space="preserve">Гидрологическая структура территории </w:t>
      </w:r>
      <w:r w:rsidRPr="009B0439">
        <w:rPr>
          <w:rFonts w:eastAsia="Times New Roman" w:cs="Times New Roman"/>
          <w:szCs w:val="28"/>
          <w:lang w:eastAsia="ru-RU"/>
        </w:rPr>
        <w:t>Сельского Поселения «Село Новослободск»</w:t>
      </w:r>
      <w:r w:rsidRPr="009B0439">
        <w:rPr>
          <w:rFonts w:eastAsia="Times New Roman" w:cs="Times New Roman"/>
          <w:color w:val="000000"/>
          <w:szCs w:val="28"/>
          <w:lang w:eastAsia="ru-RU"/>
        </w:rPr>
        <w:t xml:space="preserve"> принадлежит бассейну р. Ока.На территории поселения протекают р. Драгожань, р. Которянка и др.</w:t>
      </w:r>
    </w:p>
    <w:p w:rsidR="00EF713A" w:rsidRPr="009B0439" w:rsidRDefault="00EF713A" w:rsidP="00424286">
      <w:pPr>
        <w:spacing w:after="0" w:line="240" w:lineRule="auto"/>
        <w:ind w:firstLine="567"/>
        <w:jc w:val="both"/>
        <w:rPr>
          <w:rFonts w:eastAsia="Times New Roman" w:cs="Times New Roman"/>
          <w:color w:val="000000"/>
          <w:szCs w:val="28"/>
          <w:lang w:eastAsia="ru-RU"/>
        </w:rPr>
      </w:pPr>
      <w:r w:rsidRPr="009B0439">
        <w:rPr>
          <w:rFonts w:eastAsia="Times New Roman" w:cs="Times New Roman"/>
          <w:b/>
          <w:szCs w:val="28"/>
          <w:lang w:eastAsia="ru-RU"/>
        </w:rPr>
        <w:lastRenderedPageBreak/>
        <w:t>Река Драгожань</w:t>
      </w:r>
      <w:r w:rsidRPr="009B0439">
        <w:rPr>
          <w:rFonts w:eastAsia="Times New Roman" w:cs="Times New Roman"/>
          <w:b/>
          <w:color w:val="000000"/>
          <w:szCs w:val="28"/>
          <w:lang w:eastAsia="ru-RU"/>
        </w:rPr>
        <w:t xml:space="preserve"> – </w:t>
      </w:r>
      <w:r w:rsidRPr="009B0439">
        <w:rPr>
          <w:rFonts w:eastAsia="Times New Roman" w:cs="Times New Roman"/>
          <w:color w:val="000000"/>
          <w:szCs w:val="28"/>
          <w:lang w:eastAsia="ru-RU"/>
        </w:rPr>
        <w:t xml:space="preserve">начинается в </w:t>
      </w:r>
      <w:smartTag w:uri="urn:schemas-microsoft-com:office:smarttags" w:element="metricconverter">
        <w:smartTagPr>
          <w:attr w:name="ProductID" w:val="3,5 км"/>
        </w:smartTagPr>
        <w:r w:rsidRPr="009B0439">
          <w:rPr>
            <w:rFonts w:eastAsia="Times New Roman" w:cs="Times New Roman"/>
            <w:color w:val="000000"/>
            <w:szCs w:val="28"/>
            <w:lang w:eastAsia="ru-RU"/>
          </w:rPr>
          <w:t>3,5 км</w:t>
        </w:r>
      </w:smartTag>
      <w:r w:rsidRPr="009B0439">
        <w:rPr>
          <w:rFonts w:eastAsia="Times New Roman" w:cs="Times New Roman"/>
          <w:color w:val="000000"/>
          <w:szCs w:val="28"/>
          <w:lang w:eastAsia="ru-RU"/>
        </w:rPr>
        <w:t xml:space="preserve"> северо-западнее с. Зимницы. Река является левосторонним притоком р. Жиздра. Длина реки составляет </w:t>
      </w:r>
      <w:smartTag w:uri="urn:schemas-microsoft-com:office:smarttags" w:element="metricconverter">
        <w:smartTagPr>
          <w:attr w:name="ProductID" w:val="29 км"/>
        </w:smartTagPr>
        <w:r w:rsidRPr="009B0439">
          <w:rPr>
            <w:rFonts w:eastAsia="Times New Roman" w:cs="Times New Roman"/>
            <w:color w:val="000000"/>
            <w:szCs w:val="28"/>
            <w:lang w:eastAsia="ru-RU"/>
          </w:rPr>
          <w:t>29 км</w:t>
        </w:r>
      </w:smartTag>
      <w:r w:rsidRPr="009B0439">
        <w:rPr>
          <w:rFonts w:eastAsia="Times New Roman" w:cs="Times New Roman"/>
          <w:color w:val="000000"/>
          <w:szCs w:val="28"/>
          <w:lang w:eastAsia="ru-RU"/>
        </w:rPr>
        <w:t>, площадь водосборного бассейна 275 кв.м.</w:t>
      </w:r>
    </w:p>
    <w:p w:rsidR="00EF713A" w:rsidRPr="009B0439" w:rsidRDefault="00EF713A" w:rsidP="00424286">
      <w:pPr>
        <w:widowControl w:val="0"/>
        <w:suppressAutoHyphens/>
        <w:spacing w:after="0" w:line="240" w:lineRule="auto"/>
        <w:ind w:firstLine="567"/>
        <w:jc w:val="both"/>
        <w:rPr>
          <w:rFonts w:eastAsia="Arial" w:cs="Times New Roman"/>
          <w:color w:val="000000"/>
          <w:szCs w:val="28"/>
          <w:lang w:eastAsia="zh-CN"/>
        </w:rPr>
      </w:pPr>
      <w:r w:rsidRPr="009B0439">
        <w:rPr>
          <w:rFonts w:eastAsia="Arial" w:cs="Times New Roman"/>
          <w:b/>
          <w:bCs/>
          <w:szCs w:val="28"/>
          <w:lang w:eastAsia="zh-CN"/>
        </w:rPr>
        <w:t xml:space="preserve">Река Которянка </w:t>
      </w:r>
      <w:r w:rsidRPr="009B0439">
        <w:rPr>
          <w:rFonts w:eastAsia="Arial" w:cs="Times New Roman"/>
          <w:color w:val="000000"/>
          <w:szCs w:val="28"/>
          <w:lang w:eastAsia="zh-CN"/>
        </w:rPr>
        <w:t xml:space="preserve">является левым притоком р. Драгожань. Протекает по территории Думиничского района. Бассейн реки грушевидной формы, характеризуется слабоволнистой равнинной местностью. Длина реки составляет </w:t>
      </w:r>
      <w:smartTag w:uri="urn:schemas-microsoft-com:office:smarttags" w:element="metricconverter">
        <w:smartTagPr>
          <w:attr w:name="ProductID" w:val="26 километров"/>
        </w:smartTagPr>
        <w:r w:rsidRPr="009B0439">
          <w:rPr>
            <w:rFonts w:eastAsia="Arial" w:cs="Times New Roman"/>
            <w:color w:val="000000"/>
            <w:szCs w:val="28"/>
            <w:lang w:eastAsia="zh-CN"/>
          </w:rPr>
          <w:t>26 километров</w:t>
        </w:r>
      </w:smartTag>
      <w:r w:rsidRPr="009B0439">
        <w:rPr>
          <w:rFonts w:eastAsia="Arial" w:cs="Times New Roman"/>
          <w:color w:val="000000"/>
          <w:szCs w:val="28"/>
          <w:lang w:eastAsia="zh-CN"/>
        </w:rPr>
        <w:t xml:space="preserve">. </w:t>
      </w:r>
    </w:p>
    <w:p w:rsidR="00EF713A" w:rsidRPr="009B0439" w:rsidRDefault="00EF713A" w:rsidP="00424286">
      <w:pPr>
        <w:widowControl w:val="0"/>
        <w:suppressAutoHyphens/>
        <w:spacing w:after="0" w:line="240" w:lineRule="auto"/>
        <w:ind w:firstLine="567"/>
        <w:jc w:val="both"/>
        <w:rPr>
          <w:rFonts w:eastAsia="Arial" w:cs="Times New Roman"/>
          <w:color w:val="000000"/>
          <w:szCs w:val="28"/>
          <w:lang w:eastAsia="zh-CN"/>
        </w:rPr>
      </w:pPr>
      <w:r w:rsidRPr="009B0439">
        <w:rPr>
          <w:rFonts w:eastAsia="Arial" w:cs="Times New Roman"/>
          <w:color w:val="000000"/>
          <w:szCs w:val="28"/>
          <w:lang w:eastAsia="zh-CN"/>
        </w:rPr>
        <w:t>Ресурсы поверхностных вод используются в следующих целях:</w:t>
      </w:r>
    </w:p>
    <w:p w:rsidR="00EF713A" w:rsidRPr="009B0439" w:rsidRDefault="00EF713A" w:rsidP="00424286">
      <w:pPr>
        <w:widowControl w:val="0"/>
        <w:numPr>
          <w:ilvl w:val="0"/>
          <w:numId w:val="23"/>
        </w:numPr>
        <w:suppressAutoHyphens/>
        <w:spacing w:after="0" w:line="240" w:lineRule="auto"/>
        <w:ind w:firstLine="566"/>
        <w:jc w:val="both"/>
        <w:rPr>
          <w:rFonts w:eastAsia="Arial" w:cs="Times New Roman"/>
          <w:color w:val="000000"/>
          <w:szCs w:val="28"/>
          <w:lang w:eastAsia="zh-CN"/>
        </w:rPr>
      </w:pPr>
      <w:r w:rsidRPr="009B0439">
        <w:rPr>
          <w:rFonts w:eastAsia="Arial" w:cs="Times New Roman"/>
          <w:color w:val="000000"/>
          <w:szCs w:val="28"/>
          <w:lang w:eastAsia="zh-CN"/>
        </w:rPr>
        <w:t>хозяйственно-бытовых;</w:t>
      </w:r>
    </w:p>
    <w:p w:rsidR="00EF713A" w:rsidRPr="009B0439" w:rsidRDefault="00EF713A" w:rsidP="00EF713A">
      <w:pPr>
        <w:widowControl w:val="0"/>
        <w:numPr>
          <w:ilvl w:val="0"/>
          <w:numId w:val="23"/>
        </w:numPr>
        <w:suppressAutoHyphens/>
        <w:spacing w:after="0" w:line="240" w:lineRule="auto"/>
        <w:ind w:firstLine="566"/>
        <w:jc w:val="both"/>
        <w:rPr>
          <w:rFonts w:eastAsia="Arial" w:cs="Times New Roman"/>
          <w:color w:val="000000"/>
          <w:szCs w:val="28"/>
          <w:lang w:eastAsia="zh-CN"/>
        </w:rPr>
      </w:pPr>
      <w:r w:rsidRPr="009B0439">
        <w:rPr>
          <w:rFonts w:eastAsia="Arial" w:cs="Times New Roman"/>
          <w:color w:val="000000"/>
          <w:szCs w:val="28"/>
          <w:lang w:eastAsia="zh-CN"/>
        </w:rPr>
        <w:t>промышленных;</w:t>
      </w:r>
    </w:p>
    <w:p w:rsidR="00EF713A" w:rsidRPr="009B0439" w:rsidRDefault="00EF713A" w:rsidP="00EF713A">
      <w:pPr>
        <w:widowControl w:val="0"/>
        <w:numPr>
          <w:ilvl w:val="0"/>
          <w:numId w:val="23"/>
        </w:numPr>
        <w:suppressAutoHyphens/>
        <w:spacing w:after="0" w:line="240" w:lineRule="auto"/>
        <w:ind w:firstLine="566"/>
        <w:jc w:val="both"/>
        <w:rPr>
          <w:rFonts w:eastAsia="Arial" w:cs="Times New Roman"/>
          <w:color w:val="000000"/>
          <w:szCs w:val="28"/>
          <w:lang w:eastAsia="zh-CN"/>
        </w:rPr>
      </w:pPr>
      <w:r w:rsidRPr="009B0439">
        <w:rPr>
          <w:rFonts w:eastAsia="Arial" w:cs="Times New Roman"/>
          <w:color w:val="000000"/>
          <w:szCs w:val="28"/>
          <w:lang w:eastAsia="zh-CN"/>
        </w:rPr>
        <w:t>транспортных;</w:t>
      </w:r>
    </w:p>
    <w:p w:rsidR="00EF713A" w:rsidRPr="009B0439" w:rsidRDefault="00EF713A" w:rsidP="00EF713A">
      <w:pPr>
        <w:widowControl w:val="0"/>
        <w:numPr>
          <w:ilvl w:val="0"/>
          <w:numId w:val="23"/>
        </w:numPr>
        <w:suppressAutoHyphens/>
        <w:spacing w:after="0" w:line="240" w:lineRule="auto"/>
        <w:ind w:firstLine="566"/>
        <w:jc w:val="both"/>
        <w:rPr>
          <w:rFonts w:eastAsia="Arial" w:cs="Times New Roman"/>
          <w:color w:val="000000"/>
          <w:szCs w:val="28"/>
          <w:lang w:eastAsia="zh-CN"/>
        </w:rPr>
      </w:pPr>
      <w:r w:rsidRPr="009B0439">
        <w:rPr>
          <w:rFonts w:eastAsia="Arial" w:cs="Times New Roman"/>
          <w:color w:val="000000"/>
          <w:szCs w:val="28"/>
          <w:lang w:eastAsia="zh-CN"/>
        </w:rPr>
        <w:t>орошения сельскохозяйственных полей;</w:t>
      </w:r>
    </w:p>
    <w:p w:rsidR="00EF713A" w:rsidRPr="009B0439" w:rsidRDefault="00EF713A" w:rsidP="00EF713A">
      <w:pPr>
        <w:widowControl w:val="0"/>
        <w:numPr>
          <w:ilvl w:val="0"/>
          <w:numId w:val="23"/>
        </w:numPr>
        <w:suppressAutoHyphens/>
        <w:spacing w:after="120" w:line="240" w:lineRule="auto"/>
        <w:ind w:firstLine="556"/>
        <w:jc w:val="both"/>
        <w:rPr>
          <w:rFonts w:eastAsia="Arial" w:cs="Times New Roman"/>
          <w:color w:val="000000"/>
          <w:szCs w:val="28"/>
          <w:lang w:eastAsia="zh-CN"/>
        </w:rPr>
      </w:pPr>
      <w:r w:rsidRPr="009B0439">
        <w:rPr>
          <w:rFonts w:eastAsia="Arial" w:cs="Times New Roman"/>
          <w:color w:val="000000"/>
          <w:szCs w:val="28"/>
          <w:lang w:eastAsia="zh-CN"/>
        </w:rPr>
        <w:t>рекреационных.</w:t>
      </w:r>
    </w:p>
    <w:p w:rsidR="00EF713A" w:rsidRPr="009B0439" w:rsidRDefault="00EF713A" w:rsidP="00EF713A">
      <w:pPr>
        <w:widowControl w:val="0"/>
        <w:suppressAutoHyphens/>
        <w:spacing w:after="0" w:line="240" w:lineRule="auto"/>
        <w:ind w:firstLine="566"/>
        <w:jc w:val="both"/>
        <w:rPr>
          <w:rFonts w:eastAsia="Arial" w:cs="Times New Roman"/>
          <w:color w:val="000000"/>
          <w:szCs w:val="28"/>
          <w:lang w:eastAsia="zh-CN"/>
        </w:rPr>
      </w:pPr>
      <w:r w:rsidRPr="009B0439">
        <w:rPr>
          <w:rFonts w:eastAsia="Arial" w:cs="Times New Roman"/>
          <w:color w:val="000000"/>
          <w:szCs w:val="28"/>
          <w:lang w:eastAsia="zh-CN"/>
        </w:rPr>
        <w:t xml:space="preserve">Возможность использования речных ресурсов в тех или иных целях определяется основными гидрологическими характеристиками водотоков.  </w:t>
      </w:r>
    </w:p>
    <w:p w:rsidR="00EF713A" w:rsidRPr="009B0439" w:rsidRDefault="00EF713A" w:rsidP="00EF713A">
      <w:pPr>
        <w:pStyle w:val="afffa"/>
        <w:jc w:val="center"/>
        <w:rPr>
          <w:b/>
          <w:sz w:val="28"/>
          <w:szCs w:val="28"/>
          <w:lang w:eastAsia="ru-RU"/>
        </w:rPr>
      </w:pPr>
      <w:bookmarkStart w:id="28" w:name="__RefHeading__17_1845098356"/>
      <w:bookmarkStart w:id="29" w:name="_Toc371962030"/>
      <w:bookmarkEnd w:id="28"/>
      <w:r w:rsidRPr="009B0439">
        <w:rPr>
          <w:b/>
          <w:sz w:val="28"/>
          <w:szCs w:val="28"/>
          <w:lang w:eastAsia="ru-RU"/>
        </w:rPr>
        <w:t>Подземные воды.</w:t>
      </w:r>
      <w:bookmarkEnd w:id="29"/>
    </w:p>
    <w:p w:rsidR="00EF713A" w:rsidRPr="009B0439" w:rsidRDefault="00EF713A" w:rsidP="00EF713A">
      <w:pPr>
        <w:spacing w:after="0" w:line="240" w:lineRule="auto"/>
        <w:ind w:firstLine="566"/>
        <w:jc w:val="both"/>
        <w:rPr>
          <w:rFonts w:eastAsia="Times New Roman" w:cs="Times New Roman"/>
          <w:color w:val="000000"/>
          <w:szCs w:val="28"/>
          <w:lang w:eastAsia="ru-RU"/>
        </w:rPr>
      </w:pPr>
      <w:r w:rsidRPr="009B0439">
        <w:rPr>
          <w:rFonts w:eastAsia="Times New Roman" w:cs="Times New Roman"/>
          <w:color w:val="000000"/>
          <w:szCs w:val="28"/>
          <w:lang w:eastAsia="ru-RU"/>
        </w:rPr>
        <w:t>Из всех водоносных горизонтов развитых в пределах Думиничского района народнохозяйственное значение имеют только четыре: тульский, упинский и озерско-хованский (заволжский).</w:t>
      </w:r>
    </w:p>
    <w:p w:rsidR="00EF713A" w:rsidRPr="009B0439" w:rsidRDefault="00EF713A" w:rsidP="00EF713A">
      <w:pPr>
        <w:spacing w:after="0" w:line="240" w:lineRule="auto"/>
        <w:ind w:firstLine="566"/>
        <w:jc w:val="both"/>
        <w:rPr>
          <w:rFonts w:eastAsia="Times New Roman" w:cs="Times New Roman"/>
          <w:color w:val="000000"/>
          <w:szCs w:val="28"/>
          <w:lang w:eastAsia="ru-RU"/>
        </w:rPr>
      </w:pPr>
      <w:r w:rsidRPr="009B0439">
        <w:rPr>
          <w:rFonts w:eastAsia="Times New Roman" w:cs="Times New Roman"/>
          <w:color w:val="000000"/>
          <w:szCs w:val="28"/>
          <w:lang w:eastAsia="ru-RU"/>
        </w:rPr>
        <w:t>Тульский водоносный горизонт развит повсеместно, и наибольшее практическое значение имеет в центральной части района, где он залегает на небольшой глубине. Воды гидрокарбонатно-кальцевые с общей жесткостью от 1,22 до 5,5 млг-экв./л, т. е воды мягкие и слабо-жесткие с содержанием железа  от 1,0 до 4,49 млг./л. Удельный дебит скважин с этого горизонта составляет от 0,2 до 14,4 м</w:t>
      </w:r>
      <w:r w:rsidRPr="009B0439">
        <w:rPr>
          <w:rFonts w:eastAsia="Times New Roman" w:cs="Times New Roman"/>
          <w:color w:val="000000"/>
          <w:szCs w:val="28"/>
          <w:vertAlign w:val="superscript"/>
          <w:lang w:eastAsia="ru-RU"/>
        </w:rPr>
        <w:t>3</w:t>
      </w:r>
      <w:r w:rsidRPr="009B0439">
        <w:rPr>
          <w:rFonts w:eastAsia="Times New Roman" w:cs="Times New Roman"/>
          <w:color w:val="000000"/>
          <w:szCs w:val="28"/>
          <w:lang w:eastAsia="ru-RU"/>
        </w:rPr>
        <w:t>/ч.</w:t>
      </w:r>
    </w:p>
    <w:p w:rsidR="00EF713A" w:rsidRPr="009B0439" w:rsidRDefault="00EF713A" w:rsidP="00EF713A">
      <w:pPr>
        <w:spacing w:after="0" w:line="240" w:lineRule="auto"/>
        <w:ind w:firstLine="566"/>
        <w:jc w:val="both"/>
        <w:rPr>
          <w:rFonts w:eastAsia="Times New Roman" w:cs="Times New Roman"/>
          <w:color w:val="000000"/>
          <w:szCs w:val="28"/>
          <w:lang w:eastAsia="ru-RU"/>
        </w:rPr>
      </w:pPr>
      <w:r w:rsidRPr="009B0439">
        <w:rPr>
          <w:rFonts w:eastAsia="Times New Roman" w:cs="Times New Roman"/>
          <w:color w:val="000000"/>
          <w:szCs w:val="28"/>
          <w:lang w:eastAsia="ru-RU"/>
        </w:rPr>
        <w:t>Упинский водоносный горизонт приурочен к одноименным известнякам нижнего карбона. Воды жесткие и умеренно жесткие с показателями общей жесткости от 4,48 млг.экв/л. до 7,10 млг.экв/л. Содержание железа меняется от 0,3 млг./л до 1,5 млг./л. Удельный дебит скважин варьирует от 0,1 м</w:t>
      </w:r>
      <w:r w:rsidRPr="009B0439">
        <w:rPr>
          <w:rFonts w:eastAsia="Times New Roman" w:cs="Times New Roman"/>
          <w:color w:val="000000"/>
          <w:szCs w:val="28"/>
          <w:vertAlign w:val="superscript"/>
          <w:lang w:eastAsia="ru-RU"/>
        </w:rPr>
        <w:t>3</w:t>
      </w:r>
      <w:r w:rsidRPr="009B0439">
        <w:rPr>
          <w:rFonts w:eastAsia="Times New Roman" w:cs="Times New Roman"/>
          <w:color w:val="000000"/>
          <w:szCs w:val="28"/>
          <w:lang w:eastAsia="ru-RU"/>
        </w:rPr>
        <w:t>/ч до 4,0 м</w:t>
      </w:r>
      <w:r w:rsidRPr="009B0439">
        <w:rPr>
          <w:rFonts w:eastAsia="Times New Roman" w:cs="Times New Roman"/>
          <w:color w:val="000000"/>
          <w:szCs w:val="28"/>
          <w:vertAlign w:val="superscript"/>
          <w:lang w:eastAsia="ru-RU"/>
        </w:rPr>
        <w:t>3</w:t>
      </w:r>
      <w:r w:rsidRPr="009B0439">
        <w:rPr>
          <w:rFonts w:eastAsia="Times New Roman" w:cs="Times New Roman"/>
          <w:color w:val="000000"/>
          <w:szCs w:val="28"/>
          <w:lang w:eastAsia="ru-RU"/>
        </w:rPr>
        <w:t>/ч.</w:t>
      </w:r>
    </w:p>
    <w:p w:rsidR="00EF713A" w:rsidRPr="009B0439" w:rsidRDefault="00EF713A" w:rsidP="00EF713A">
      <w:pPr>
        <w:spacing w:after="0" w:line="240" w:lineRule="auto"/>
        <w:ind w:firstLine="566"/>
        <w:jc w:val="both"/>
        <w:rPr>
          <w:rFonts w:eastAsia="Times New Roman" w:cs="Times New Roman"/>
          <w:color w:val="000000"/>
          <w:szCs w:val="28"/>
          <w:lang w:eastAsia="ru-RU"/>
        </w:rPr>
      </w:pPr>
      <w:r w:rsidRPr="009B0439">
        <w:rPr>
          <w:rFonts w:eastAsia="Times New Roman" w:cs="Times New Roman"/>
          <w:color w:val="000000"/>
          <w:szCs w:val="28"/>
          <w:lang w:eastAsia="ru-RU"/>
        </w:rPr>
        <w:t>Заволжский (озерско-хованский) слабо-минерализованный водоносный горизонт связан с доломитизированными карбонатами загипсованными породами. Содержание железа в этих водах меняется от 0,09 до 4,4 млг/л. Воды в основном сульфатно-гидрокарбонатные с общей жесткостью от 5,3 до 38,0 млг. экв./л., иногда повышенным содержанием магния и фтора. Удельный дебит отдельных скважин сильно колеблется от 0,1 до 35,0 м3/ч.</w:t>
      </w:r>
    </w:p>
    <w:p w:rsidR="00EF713A" w:rsidRDefault="00EF713A" w:rsidP="00EF713A">
      <w:pPr>
        <w:spacing w:after="0" w:line="240" w:lineRule="auto"/>
        <w:ind w:firstLine="566"/>
        <w:jc w:val="both"/>
        <w:rPr>
          <w:rFonts w:eastAsia="Times New Roman" w:cs="Times New Roman"/>
          <w:color w:val="000000"/>
          <w:szCs w:val="28"/>
          <w:lang w:eastAsia="ru-RU"/>
        </w:rPr>
      </w:pPr>
      <w:r w:rsidRPr="009B0439">
        <w:rPr>
          <w:rFonts w:eastAsia="Times New Roman" w:cs="Times New Roman"/>
          <w:color w:val="000000"/>
          <w:szCs w:val="28"/>
          <w:lang w:eastAsia="ru-RU"/>
        </w:rPr>
        <w:t>Воды тульского горизонтов безнапорные, а упинского и заволжского напорные. Напорные воды из озерско-хованских известняков за счет водообъема с вышележащими водоносными горизонтами увеличивают их жесткость за счет своей повышенной минерализации.</w:t>
      </w:r>
    </w:p>
    <w:p w:rsidR="00EF713A" w:rsidRPr="00F45FCB" w:rsidRDefault="00EF713A" w:rsidP="00EF713A">
      <w:pPr>
        <w:spacing w:after="0" w:line="240" w:lineRule="auto"/>
        <w:ind w:firstLine="566"/>
        <w:rPr>
          <w:rFonts w:eastAsia="Calibri" w:cs="Times New Roman"/>
          <w:szCs w:val="28"/>
          <w:lang w:eastAsia="zh-CN"/>
        </w:rPr>
      </w:pPr>
      <w:r w:rsidRPr="00F45FCB">
        <w:rPr>
          <w:rFonts w:eastAsia="Calibri" w:cs="Times New Roman"/>
          <w:szCs w:val="28"/>
          <w:lang w:eastAsia="zh-CN"/>
        </w:rPr>
        <w:t xml:space="preserve">Собственником объектов теплоснабжения является муниципальное образование </w:t>
      </w:r>
      <w:r>
        <w:rPr>
          <w:rFonts w:eastAsia="Calibri" w:cs="Times New Roman"/>
          <w:szCs w:val="28"/>
          <w:lang w:eastAsia="zh-CN"/>
        </w:rPr>
        <w:t>сельское поселение «Село Новослободск»</w:t>
      </w:r>
      <w:r w:rsidRPr="00F45FCB">
        <w:rPr>
          <w:rFonts w:eastAsia="Calibri" w:cs="Times New Roman"/>
          <w:szCs w:val="28"/>
          <w:lang w:eastAsia="zh-CN"/>
        </w:rPr>
        <w:t xml:space="preserve"> Думиничского района Калужской области. </w:t>
      </w:r>
    </w:p>
    <w:p w:rsidR="00EF713A" w:rsidRDefault="00EF713A" w:rsidP="00EF713A">
      <w:pPr>
        <w:suppressAutoHyphens/>
        <w:spacing w:after="0" w:line="240" w:lineRule="auto"/>
        <w:ind w:firstLine="567"/>
        <w:jc w:val="both"/>
        <w:rPr>
          <w:rFonts w:eastAsia="Calibri" w:cs="Times New Roman"/>
          <w:szCs w:val="28"/>
          <w:lang w:eastAsia="zh-CN"/>
        </w:rPr>
      </w:pPr>
      <w:r w:rsidRPr="002173E1">
        <w:rPr>
          <w:rFonts w:eastAsia="Calibri" w:cs="Times New Roman"/>
          <w:szCs w:val="28"/>
          <w:lang w:eastAsia="zh-CN"/>
        </w:rPr>
        <w:lastRenderedPageBreak/>
        <w:t>На территории сельского поселения «</w:t>
      </w:r>
      <w:r>
        <w:rPr>
          <w:rFonts w:eastAsia="Calibri" w:cs="Times New Roman"/>
          <w:szCs w:val="28"/>
          <w:lang w:eastAsia="zh-CN"/>
        </w:rPr>
        <w:t>Село Новослободск</w:t>
      </w:r>
      <w:r w:rsidRPr="002173E1">
        <w:rPr>
          <w:rFonts w:eastAsia="Calibri" w:cs="Times New Roman"/>
          <w:szCs w:val="28"/>
          <w:lang w:eastAsia="zh-CN"/>
        </w:rPr>
        <w:t xml:space="preserve">» централизованное теплоснабжение </w:t>
      </w:r>
      <w:r>
        <w:rPr>
          <w:rFonts w:eastAsia="Calibri" w:cs="Times New Roman"/>
          <w:szCs w:val="28"/>
          <w:lang w:eastAsia="zh-CN"/>
        </w:rPr>
        <w:t>осуществляется</w:t>
      </w:r>
      <w:r w:rsidRPr="002173E1">
        <w:rPr>
          <w:rFonts w:eastAsia="Calibri" w:cs="Times New Roman"/>
          <w:szCs w:val="28"/>
          <w:lang w:eastAsia="zh-CN"/>
        </w:rPr>
        <w:t xml:space="preserve"> в </w:t>
      </w:r>
      <w:r>
        <w:rPr>
          <w:rFonts w:eastAsia="Calibri" w:cs="Times New Roman"/>
          <w:szCs w:val="28"/>
          <w:lang w:eastAsia="zh-CN"/>
        </w:rPr>
        <w:t>с. Новослободск</w:t>
      </w:r>
      <w:r w:rsidRPr="002173E1">
        <w:rPr>
          <w:rFonts w:eastAsia="Calibri" w:cs="Times New Roman"/>
          <w:szCs w:val="28"/>
          <w:lang w:eastAsia="zh-CN"/>
        </w:rPr>
        <w:t xml:space="preserve"> и в  </w:t>
      </w:r>
    </w:p>
    <w:p w:rsidR="00EF713A" w:rsidRPr="00F45FCB" w:rsidRDefault="00EF713A" w:rsidP="00EF713A">
      <w:pPr>
        <w:suppressAutoHyphens/>
        <w:spacing w:after="0" w:line="240" w:lineRule="auto"/>
        <w:ind w:firstLine="567"/>
        <w:jc w:val="both"/>
        <w:rPr>
          <w:rFonts w:eastAsia="Calibri" w:cs="Times New Roman"/>
          <w:szCs w:val="28"/>
          <w:lang w:eastAsia="zh-CN"/>
        </w:rPr>
      </w:pPr>
      <w:r w:rsidRPr="00F45FCB">
        <w:rPr>
          <w:rFonts w:eastAsia="Calibri" w:cs="Times New Roman"/>
          <w:szCs w:val="28"/>
          <w:lang w:eastAsia="zh-CN"/>
        </w:rPr>
        <w:t xml:space="preserve">Ресурсоснабжающей организацией в сфере теплоснабжения является </w:t>
      </w:r>
      <w:r>
        <w:rPr>
          <w:rFonts w:eastAsia="Calibri" w:cs="Times New Roman"/>
          <w:szCs w:val="28"/>
          <w:lang w:eastAsia="zh-CN"/>
        </w:rPr>
        <w:t xml:space="preserve">МУП «Теплосеть» МР «Думиничский район» </w:t>
      </w:r>
      <w:r w:rsidRPr="00F45FCB">
        <w:rPr>
          <w:rFonts w:eastAsia="Calibri" w:cs="Times New Roman"/>
          <w:szCs w:val="28"/>
          <w:lang w:eastAsia="zh-CN"/>
        </w:rPr>
        <w:t>(далее по тексту МУП «Т</w:t>
      </w:r>
      <w:r>
        <w:rPr>
          <w:rFonts w:eastAsia="Calibri" w:cs="Times New Roman"/>
          <w:szCs w:val="28"/>
          <w:lang w:eastAsia="zh-CN"/>
        </w:rPr>
        <w:t>еплосеть</w:t>
      </w:r>
      <w:r w:rsidRPr="00F45FCB">
        <w:rPr>
          <w:rFonts w:eastAsia="Calibri" w:cs="Times New Roman"/>
          <w:szCs w:val="28"/>
          <w:lang w:eastAsia="zh-CN"/>
        </w:rPr>
        <w:t>»).</w:t>
      </w:r>
    </w:p>
    <w:p w:rsidR="00EF713A" w:rsidRPr="00AC3CC7" w:rsidRDefault="00EF713A" w:rsidP="00EF713A">
      <w:pPr>
        <w:suppressAutoHyphens/>
        <w:spacing w:after="0" w:line="240" w:lineRule="auto"/>
        <w:ind w:firstLine="567"/>
        <w:jc w:val="both"/>
        <w:rPr>
          <w:rFonts w:eastAsia="Calibri" w:cs="Times New Roman"/>
          <w:szCs w:val="28"/>
          <w:lang w:eastAsia="zh-CN"/>
        </w:rPr>
      </w:pPr>
      <w:r w:rsidRPr="00AC3CC7">
        <w:rPr>
          <w:rFonts w:eastAsia="Calibri" w:cs="Times New Roman"/>
          <w:szCs w:val="28"/>
          <w:lang w:eastAsia="zh-CN"/>
        </w:rPr>
        <w:t>Зоны деятельности ресурсоснабжающих организаций определены в таблице.</w:t>
      </w:r>
    </w:p>
    <w:p w:rsidR="00EF713A" w:rsidRDefault="00EF713A" w:rsidP="00EF713A">
      <w:pPr>
        <w:suppressAutoHyphens/>
        <w:spacing w:after="0" w:line="240" w:lineRule="auto"/>
        <w:ind w:firstLine="567"/>
        <w:rPr>
          <w:rFonts w:eastAsia="Calibri" w:cs="Times New Roman"/>
          <w:szCs w:val="28"/>
          <w:lang w:eastAsia="zh-CN"/>
        </w:rPr>
      </w:pPr>
      <w:r w:rsidRPr="00AC3CC7">
        <w:rPr>
          <w:rFonts w:eastAsia="Calibri" w:cs="Times New Roman"/>
          <w:szCs w:val="28"/>
          <w:lang w:eastAsia="zh-CN"/>
        </w:rPr>
        <w:t xml:space="preserve">Таблица – Зоны деятельности теплоснабжающих организаций. </w:t>
      </w:r>
    </w:p>
    <w:tbl>
      <w:tblPr>
        <w:tblW w:w="98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3"/>
        <w:gridCol w:w="1120"/>
        <w:gridCol w:w="3604"/>
      </w:tblGrid>
      <w:tr w:rsidR="00EF713A" w:rsidRPr="002173E1" w:rsidTr="005723FB">
        <w:trPr>
          <w:trHeight w:val="570"/>
        </w:trPr>
        <w:tc>
          <w:tcPr>
            <w:tcW w:w="5103" w:type="dxa"/>
            <w:shd w:val="clear" w:color="auto" w:fill="auto"/>
            <w:vAlign w:val="center"/>
            <w:hideMark/>
          </w:tcPr>
          <w:p w:rsidR="00EF713A" w:rsidRPr="002173E1" w:rsidRDefault="00EF713A" w:rsidP="005723FB">
            <w:pPr>
              <w:spacing w:after="0" w:line="240" w:lineRule="auto"/>
              <w:jc w:val="center"/>
              <w:rPr>
                <w:rFonts w:eastAsia="Times New Roman" w:cs="Times New Roman"/>
                <w:sz w:val="24"/>
                <w:szCs w:val="24"/>
                <w:lang w:eastAsia="ru-RU"/>
              </w:rPr>
            </w:pPr>
            <w:r w:rsidRPr="002173E1">
              <w:rPr>
                <w:rFonts w:eastAsia="Times New Roman" w:cs="Times New Roman"/>
                <w:sz w:val="24"/>
                <w:szCs w:val="24"/>
                <w:lang w:eastAsia="ru-RU"/>
              </w:rPr>
              <w:t>Теплоснабжающие и/или теплосетевые организации</w:t>
            </w:r>
          </w:p>
        </w:tc>
        <w:tc>
          <w:tcPr>
            <w:tcW w:w="1120" w:type="dxa"/>
            <w:shd w:val="clear" w:color="auto" w:fill="auto"/>
            <w:vAlign w:val="center"/>
            <w:hideMark/>
          </w:tcPr>
          <w:p w:rsidR="00EF713A" w:rsidRPr="002173E1" w:rsidRDefault="00EF713A" w:rsidP="005723FB">
            <w:pPr>
              <w:spacing w:after="0" w:line="240" w:lineRule="auto"/>
              <w:jc w:val="center"/>
              <w:rPr>
                <w:rFonts w:eastAsia="Times New Roman" w:cs="Times New Roman"/>
                <w:sz w:val="24"/>
                <w:szCs w:val="24"/>
                <w:lang w:eastAsia="ru-RU"/>
              </w:rPr>
            </w:pPr>
            <w:r w:rsidRPr="002173E1">
              <w:rPr>
                <w:rFonts w:eastAsia="Times New Roman" w:cs="Times New Roman"/>
                <w:sz w:val="24"/>
                <w:szCs w:val="24"/>
                <w:lang w:eastAsia="ru-RU"/>
              </w:rPr>
              <w:t>№ п/п</w:t>
            </w:r>
          </w:p>
        </w:tc>
        <w:tc>
          <w:tcPr>
            <w:tcW w:w="3604" w:type="dxa"/>
            <w:shd w:val="clear" w:color="auto" w:fill="auto"/>
            <w:vAlign w:val="center"/>
            <w:hideMark/>
          </w:tcPr>
          <w:p w:rsidR="00EF713A" w:rsidRPr="002173E1" w:rsidRDefault="00EF713A" w:rsidP="005723FB">
            <w:pPr>
              <w:spacing w:after="0" w:line="240" w:lineRule="auto"/>
              <w:jc w:val="center"/>
              <w:rPr>
                <w:rFonts w:eastAsia="Times New Roman" w:cs="Times New Roman"/>
                <w:sz w:val="24"/>
                <w:szCs w:val="24"/>
                <w:lang w:eastAsia="ru-RU"/>
              </w:rPr>
            </w:pPr>
            <w:r w:rsidRPr="002173E1">
              <w:rPr>
                <w:rFonts w:eastAsia="Times New Roman" w:cs="Times New Roman"/>
                <w:sz w:val="24"/>
                <w:szCs w:val="24"/>
                <w:lang w:eastAsia="ru-RU"/>
              </w:rPr>
              <w:t>Наименование теплоисточника</w:t>
            </w:r>
          </w:p>
        </w:tc>
      </w:tr>
      <w:tr w:rsidR="00EF713A" w:rsidRPr="002173E1" w:rsidTr="005723FB">
        <w:trPr>
          <w:trHeight w:val="312"/>
        </w:trPr>
        <w:tc>
          <w:tcPr>
            <w:tcW w:w="5103" w:type="dxa"/>
            <w:shd w:val="clear" w:color="auto" w:fill="auto"/>
            <w:vAlign w:val="center"/>
            <w:hideMark/>
          </w:tcPr>
          <w:p w:rsidR="00EF713A" w:rsidRPr="002173E1" w:rsidRDefault="00EF713A" w:rsidP="005723FB">
            <w:pPr>
              <w:spacing w:after="0" w:line="240" w:lineRule="auto"/>
              <w:jc w:val="center"/>
              <w:rPr>
                <w:rFonts w:eastAsia="Times New Roman" w:cs="Times New Roman"/>
                <w:sz w:val="24"/>
                <w:szCs w:val="24"/>
                <w:lang w:eastAsia="ru-RU"/>
              </w:rPr>
            </w:pPr>
            <w:r w:rsidRPr="002173E1">
              <w:rPr>
                <w:rFonts w:eastAsia="Times New Roman" w:cs="Times New Roman"/>
                <w:sz w:val="24"/>
                <w:szCs w:val="24"/>
                <w:lang w:eastAsia="ru-RU"/>
              </w:rPr>
              <w:t>МУП «Теплосеть» МР «Думиничский район»</w:t>
            </w:r>
          </w:p>
        </w:tc>
        <w:tc>
          <w:tcPr>
            <w:tcW w:w="1120" w:type="dxa"/>
            <w:shd w:val="clear" w:color="auto" w:fill="auto"/>
            <w:noWrap/>
            <w:vAlign w:val="center"/>
            <w:hideMark/>
          </w:tcPr>
          <w:p w:rsidR="00EF713A" w:rsidRPr="002173E1" w:rsidRDefault="00EF713A" w:rsidP="005723FB">
            <w:pPr>
              <w:spacing w:after="0" w:line="240" w:lineRule="auto"/>
              <w:jc w:val="center"/>
              <w:rPr>
                <w:rFonts w:eastAsia="Times New Roman" w:cs="Times New Roman"/>
                <w:sz w:val="24"/>
                <w:szCs w:val="24"/>
                <w:lang w:eastAsia="ru-RU"/>
              </w:rPr>
            </w:pPr>
            <w:r w:rsidRPr="002173E1">
              <w:rPr>
                <w:rFonts w:eastAsia="Times New Roman" w:cs="Times New Roman"/>
                <w:sz w:val="24"/>
                <w:szCs w:val="24"/>
                <w:lang w:eastAsia="ru-RU"/>
              </w:rPr>
              <w:t>1</w:t>
            </w:r>
          </w:p>
        </w:tc>
        <w:tc>
          <w:tcPr>
            <w:tcW w:w="3604" w:type="dxa"/>
            <w:shd w:val="clear" w:color="auto" w:fill="auto"/>
            <w:vAlign w:val="center"/>
            <w:hideMark/>
          </w:tcPr>
          <w:p w:rsidR="00EF713A" w:rsidRPr="002173E1" w:rsidRDefault="00EF713A" w:rsidP="00BA35E0">
            <w:pPr>
              <w:spacing w:after="0" w:line="240" w:lineRule="auto"/>
              <w:jc w:val="center"/>
              <w:rPr>
                <w:rFonts w:eastAsia="Times New Roman" w:cs="Times New Roman"/>
                <w:sz w:val="24"/>
                <w:szCs w:val="24"/>
                <w:lang w:eastAsia="ru-RU"/>
              </w:rPr>
            </w:pPr>
            <w:r w:rsidRPr="006E042F">
              <w:rPr>
                <w:rFonts w:eastAsia="Times New Roman" w:cs="Times New Roman"/>
                <w:sz w:val="24"/>
                <w:szCs w:val="24"/>
                <w:lang w:eastAsia="ru-RU"/>
              </w:rPr>
              <w:t>Котельная с.Новослободск, д.18а</w:t>
            </w:r>
          </w:p>
        </w:tc>
      </w:tr>
    </w:tbl>
    <w:p w:rsidR="000D3686" w:rsidRDefault="000D3686" w:rsidP="000D3686">
      <w:pPr>
        <w:rPr>
          <w:color w:val="000000"/>
          <w:szCs w:val="28"/>
        </w:rPr>
      </w:pPr>
    </w:p>
    <w:p w:rsidR="00EF713A" w:rsidRDefault="00EF713A" w:rsidP="000D3686">
      <w:pPr>
        <w:rPr>
          <w:color w:val="000000"/>
          <w:szCs w:val="28"/>
        </w:rPr>
      </w:pPr>
    </w:p>
    <w:p w:rsidR="00EF713A" w:rsidRDefault="00EF713A" w:rsidP="000D3686">
      <w:pPr>
        <w:rPr>
          <w:color w:val="000000"/>
          <w:szCs w:val="28"/>
        </w:rPr>
      </w:pPr>
    </w:p>
    <w:p w:rsidR="00EF713A" w:rsidRDefault="00EF713A" w:rsidP="000D3686">
      <w:pPr>
        <w:rPr>
          <w:color w:val="000000"/>
          <w:szCs w:val="28"/>
        </w:rPr>
      </w:pPr>
    </w:p>
    <w:p w:rsidR="00424286" w:rsidRDefault="00424286" w:rsidP="000D3686">
      <w:pPr>
        <w:rPr>
          <w:color w:val="000000"/>
          <w:szCs w:val="28"/>
        </w:rPr>
      </w:pPr>
    </w:p>
    <w:p w:rsidR="00424286" w:rsidRDefault="00424286" w:rsidP="000D3686">
      <w:pPr>
        <w:rPr>
          <w:color w:val="000000"/>
          <w:szCs w:val="28"/>
        </w:rPr>
      </w:pPr>
    </w:p>
    <w:p w:rsidR="00424286" w:rsidRDefault="00424286" w:rsidP="000D3686">
      <w:pPr>
        <w:rPr>
          <w:color w:val="000000"/>
          <w:szCs w:val="28"/>
        </w:rPr>
      </w:pPr>
    </w:p>
    <w:p w:rsidR="00424286" w:rsidRDefault="00424286" w:rsidP="000D3686">
      <w:pPr>
        <w:rPr>
          <w:color w:val="000000"/>
          <w:szCs w:val="28"/>
        </w:rPr>
      </w:pPr>
    </w:p>
    <w:p w:rsidR="00424286" w:rsidRDefault="00424286" w:rsidP="000D3686">
      <w:pPr>
        <w:rPr>
          <w:color w:val="000000"/>
          <w:szCs w:val="28"/>
        </w:rPr>
      </w:pPr>
    </w:p>
    <w:p w:rsidR="00424286" w:rsidRDefault="00424286" w:rsidP="000D3686">
      <w:pPr>
        <w:rPr>
          <w:color w:val="000000"/>
          <w:szCs w:val="28"/>
        </w:rPr>
      </w:pPr>
    </w:p>
    <w:p w:rsidR="00EF713A" w:rsidRDefault="00EF713A" w:rsidP="000D3686">
      <w:pPr>
        <w:rPr>
          <w:color w:val="000000"/>
          <w:szCs w:val="28"/>
        </w:rPr>
      </w:pPr>
    </w:p>
    <w:p w:rsidR="00EF713A" w:rsidRDefault="00EF713A" w:rsidP="000D3686">
      <w:pPr>
        <w:rPr>
          <w:color w:val="000000"/>
          <w:szCs w:val="28"/>
        </w:rPr>
      </w:pPr>
    </w:p>
    <w:p w:rsidR="00C06E80" w:rsidRDefault="00C06E80" w:rsidP="000D3686">
      <w:pPr>
        <w:rPr>
          <w:color w:val="000000"/>
          <w:szCs w:val="28"/>
        </w:rPr>
      </w:pPr>
    </w:p>
    <w:p w:rsidR="00EF713A" w:rsidRDefault="00EF713A" w:rsidP="000D3686">
      <w:pPr>
        <w:rPr>
          <w:color w:val="000000"/>
          <w:szCs w:val="28"/>
        </w:rPr>
      </w:pPr>
    </w:p>
    <w:p w:rsidR="00EF713A" w:rsidRDefault="00EF713A" w:rsidP="000D3686">
      <w:pPr>
        <w:rPr>
          <w:color w:val="000000"/>
          <w:szCs w:val="28"/>
        </w:rPr>
      </w:pPr>
    </w:p>
    <w:p w:rsidR="00EF713A" w:rsidRDefault="00EF713A" w:rsidP="000D3686">
      <w:pPr>
        <w:rPr>
          <w:color w:val="000000"/>
          <w:szCs w:val="28"/>
        </w:rPr>
      </w:pPr>
    </w:p>
    <w:p w:rsidR="00EF713A" w:rsidRDefault="00EF713A" w:rsidP="000D3686">
      <w:pPr>
        <w:rPr>
          <w:color w:val="000000"/>
          <w:szCs w:val="28"/>
        </w:rPr>
      </w:pPr>
    </w:p>
    <w:p w:rsidR="00EF713A" w:rsidRDefault="00EF713A" w:rsidP="000D3686">
      <w:pPr>
        <w:rPr>
          <w:color w:val="000000"/>
          <w:szCs w:val="28"/>
        </w:rPr>
      </w:pPr>
    </w:p>
    <w:p w:rsidR="00E1501E" w:rsidRPr="00BA55AE" w:rsidRDefault="00E1501E" w:rsidP="00BA55AE">
      <w:pPr>
        <w:shd w:val="clear" w:color="auto" w:fill="FFFFFF"/>
        <w:spacing w:after="0" w:line="240" w:lineRule="auto"/>
        <w:ind w:firstLine="426"/>
        <w:jc w:val="both"/>
        <w:rPr>
          <w:rFonts w:eastAsia="Times New Roman" w:cs="Times New Roman"/>
          <w:b/>
          <w:color w:val="000000"/>
          <w:szCs w:val="28"/>
          <w:lang w:eastAsia="ru-RU"/>
        </w:rPr>
      </w:pPr>
      <w:r w:rsidRPr="00BA55AE">
        <w:rPr>
          <w:rFonts w:eastAsia="Times New Roman" w:cs="Times New Roman"/>
          <w:b/>
          <w:color w:val="000000"/>
          <w:szCs w:val="28"/>
          <w:lang w:eastAsia="ru-RU"/>
        </w:rPr>
        <w:lastRenderedPageBreak/>
        <w:t>Актуализация схема теплоснабжения разрабатывается в соответствии с требованиями следующих нормативных документов:</w:t>
      </w:r>
    </w:p>
    <w:p w:rsidR="00E1501E" w:rsidRPr="00BA55AE" w:rsidRDefault="00E1501E" w:rsidP="00BA55AE">
      <w:pPr>
        <w:shd w:val="clear" w:color="auto" w:fill="FFFFFF"/>
        <w:spacing w:after="0" w:line="240" w:lineRule="auto"/>
        <w:ind w:firstLine="426"/>
        <w:jc w:val="both"/>
        <w:rPr>
          <w:rFonts w:eastAsia="Times New Roman" w:cs="Times New Roman"/>
          <w:b/>
          <w:color w:val="000000"/>
          <w:szCs w:val="28"/>
          <w:lang w:eastAsia="ru-RU"/>
        </w:rPr>
      </w:pPr>
    </w:p>
    <w:p w:rsidR="00E1501E" w:rsidRPr="00BA55AE" w:rsidRDefault="00E1501E" w:rsidP="00BA55AE">
      <w:pPr>
        <w:suppressAutoHyphens/>
        <w:spacing w:after="0" w:line="240" w:lineRule="auto"/>
        <w:ind w:firstLine="426"/>
        <w:jc w:val="both"/>
        <w:rPr>
          <w:rFonts w:eastAsia="Calibri Light" w:cs="Times New Roman"/>
          <w:szCs w:val="28"/>
        </w:rPr>
      </w:pPr>
      <w:r w:rsidRPr="00BA55AE">
        <w:rPr>
          <w:rFonts w:eastAsia="Calibri Light" w:cs="Times New Roman"/>
          <w:szCs w:val="28"/>
        </w:rPr>
        <w:t>- Федеральный закон от 27.07.2010 № 190 "О теплоснабжении";</w:t>
      </w:r>
    </w:p>
    <w:p w:rsidR="00E1501E" w:rsidRPr="00BA55AE" w:rsidRDefault="00E1501E" w:rsidP="00BA55AE">
      <w:pPr>
        <w:shd w:val="clear" w:color="auto" w:fill="FFFFFF"/>
        <w:suppressAutoHyphens/>
        <w:spacing w:after="0" w:line="240" w:lineRule="auto"/>
        <w:ind w:firstLine="426"/>
        <w:jc w:val="both"/>
        <w:rPr>
          <w:rFonts w:cs="Times New Roman"/>
          <w:szCs w:val="28"/>
        </w:rPr>
      </w:pPr>
      <w:r w:rsidRPr="00BA55AE">
        <w:rPr>
          <w:rFonts w:eastAsia="Calibri Light" w:cs="Times New Roman"/>
          <w:color w:val="222222"/>
          <w:szCs w:val="28"/>
        </w:rPr>
        <w:t xml:space="preserve">- Постановление Правительства Российской Федерации от 22 февраля 2012 г. N 154 «О требованиях </w:t>
      </w:r>
      <w:r w:rsidRPr="00BA55AE">
        <w:rPr>
          <w:rFonts w:eastAsia="Calibri Light" w:cs="Times New Roman"/>
          <w:szCs w:val="28"/>
        </w:rPr>
        <w:t>к схемам теплоснабжения, порядку их разработки и утверждения (с изменениями)»;</w:t>
      </w:r>
    </w:p>
    <w:p w:rsidR="00E1501E" w:rsidRPr="00BA55AE" w:rsidRDefault="00E1501E" w:rsidP="00BA55AE">
      <w:pPr>
        <w:shd w:val="clear" w:color="auto" w:fill="FFFFFF"/>
        <w:suppressAutoHyphens/>
        <w:spacing w:after="0" w:line="240" w:lineRule="auto"/>
        <w:ind w:firstLine="426"/>
        <w:jc w:val="both"/>
        <w:rPr>
          <w:rFonts w:eastAsia="Calibri Light" w:cs="Times New Roman"/>
          <w:szCs w:val="28"/>
        </w:rPr>
      </w:pPr>
      <w:r w:rsidRPr="00BA55AE">
        <w:rPr>
          <w:rFonts w:eastAsia="Calibri Light" w:cs="Times New Roman"/>
          <w:szCs w:val="28"/>
        </w:rPr>
        <w:t>- Приказ Министерства энергетики РФ и Министерства регионального развития РФ от 29 декабря 2012 г. № 565/667 "Об утверждении методических рекомендаций по актуализации схем теплоснабжения»;</w:t>
      </w:r>
    </w:p>
    <w:p w:rsidR="00E1501E" w:rsidRPr="00BA55AE" w:rsidRDefault="00E1501E" w:rsidP="00BA55AE">
      <w:pPr>
        <w:shd w:val="clear" w:color="auto" w:fill="FFFFFF"/>
        <w:suppressAutoHyphens/>
        <w:spacing w:after="0" w:line="240" w:lineRule="auto"/>
        <w:ind w:firstLine="426"/>
        <w:jc w:val="both"/>
        <w:rPr>
          <w:rFonts w:eastAsia="Calibri Light" w:cs="Times New Roman"/>
          <w:color w:val="222222"/>
          <w:szCs w:val="28"/>
        </w:rPr>
      </w:pPr>
      <w:r w:rsidRPr="00BA55AE">
        <w:rPr>
          <w:rFonts w:eastAsia="Calibri Light" w:cs="Times New Roman"/>
          <w:color w:val="222222"/>
          <w:szCs w:val="28"/>
        </w:rPr>
        <w:t>- Федеральный закон № 131 «Об общих принципах организации местного самоуправления в Российской Федерации» от 06.1-2003. Принят Государственной Думой Российской Федерации 16.09.2003 г. Одобрен Советом Федерации 24.09.2014;</w:t>
      </w:r>
    </w:p>
    <w:p w:rsidR="00E1501E" w:rsidRPr="00BA55AE" w:rsidRDefault="00E1501E" w:rsidP="00BA55AE">
      <w:pPr>
        <w:shd w:val="clear" w:color="auto" w:fill="FFFFFF"/>
        <w:suppressAutoHyphens/>
        <w:spacing w:after="0" w:line="240" w:lineRule="auto"/>
        <w:ind w:firstLine="426"/>
        <w:jc w:val="both"/>
        <w:rPr>
          <w:rFonts w:eastAsia="Calibri Light" w:cs="Times New Roman"/>
          <w:szCs w:val="28"/>
        </w:rPr>
      </w:pPr>
      <w:r w:rsidRPr="00BA55AE">
        <w:rPr>
          <w:rFonts w:eastAsia="Calibri Light" w:cs="Times New Roman"/>
          <w:szCs w:val="28"/>
        </w:rPr>
        <w:t>- Федеральному закону от 07.12.2011 № 416-ФЗ «О водоснабжении и водоотведении» в части требований к эксплуатации открытых систем теплоснабжения;</w:t>
      </w:r>
    </w:p>
    <w:p w:rsidR="00E1501E" w:rsidRPr="00BA55AE" w:rsidRDefault="00E1501E" w:rsidP="00BA55AE">
      <w:pPr>
        <w:suppressAutoHyphens/>
        <w:spacing w:after="0" w:line="240" w:lineRule="auto"/>
        <w:ind w:firstLine="426"/>
        <w:jc w:val="both"/>
        <w:rPr>
          <w:rFonts w:cs="Times New Roman"/>
          <w:szCs w:val="28"/>
        </w:rPr>
      </w:pPr>
      <w:r w:rsidRPr="00BA55AE">
        <w:rPr>
          <w:rFonts w:eastAsia="Calibri Light" w:cs="Times New Roman"/>
          <w:szCs w:val="28"/>
        </w:rPr>
        <w:t>- Федеральный закон от 07.12.2011 № 417-ФЗ «О внесении изменений в законодательные акты Российской Федерации в связи с принятием федерального закона «О водоснабжении и водоотведении» в части внесения изменений в закон «О теплоснабжении»;</w:t>
      </w:r>
    </w:p>
    <w:p w:rsidR="00E1501E" w:rsidRPr="00BA55AE" w:rsidRDefault="00E1501E" w:rsidP="00BA55AE">
      <w:pPr>
        <w:suppressAutoHyphens/>
        <w:spacing w:after="0" w:line="240" w:lineRule="auto"/>
        <w:ind w:firstLine="426"/>
        <w:jc w:val="both"/>
        <w:rPr>
          <w:rFonts w:eastAsia="Calibri Light" w:cs="Times New Roman"/>
          <w:szCs w:val="28"/>
        </w:rPr>
      </w:pPr>
      <w:r w:rsidRPr="00BA55AE">
        <w:rPr>
          <w:rFonts w:eastAsia="Calibri Light" w:cs="Times New Roman"/>
          <w:szCs w:val="28"/>
        </w:rPr>
        <w:t>-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1501E" w:rsidRPr="00BA55AE" w:rsidRDefault="00E1501E" w:rsidP="00BA55AE">
      <w:pPr>
        <w:shd w:val="clear" w:color="auto" w:fill="FFFFFF"/>
        <w:suppressAutoHyphens/>
        <w:spacing w:after="0" w:line="240" w:lineRule="auto"/>
        <w:ind w:firstLine="426"/>
        <w:jc w:val="both"/>
        <w:rPr>
          <w:rFonts w:cs="Times New Roman"/>
          <w:szCs w:val="28"/>
        </w:rPr>
      </w:pPr>
      <w:r w:rsidRPr="00BA55AE">
        <w:rPr>
          <w:rFonts w:eastAsia="Calibri Light" w:cs="Times New Roman"/>
          <w:szCs w:val="28"/>
        </w:rPr>
        <w:t>- Постановление Правительства Российской Федерации № 452 от 16.05.2014 г.</w:t>
      </w:r>
      <w:r w:rsidRPr="00BA55AE">
        <w:rPr>
          <w:rFonts w:eastAsia="Calibri Light" w:cs="Times New Roman"/>
          <w:b/>
          <w:bCs/>
          <w:color w:val="333333"/>
          <w:szCs w:val="28"/>
        </w:rPr>
        <w:t xml:space="preserve"> «</w:t>
      </w:r>
      <w:r w:rsidRPr="00BA55AE">
        <w:rPr>
          <w:rFonts w:eastAsia="Calibri Light" w:cs="Times New Roman"/>
          <w:szCs w:val="28"/>
        </w:rPr>
        <w:t>Правила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w:t>
      </w:r>
    </w:p>
    <w:p w:rsidR="00E1501E" w:rsidRPr="00BA55AE" w:rsidRDefault="00E1501E" w:rsidP="00BA55AE">
      <w:pPr>
        <w:numPr>
          <w:ilvl w:val="0"/>
          <w:numId w:val="9"/>
        </w:numPr>
        <w:shd w:val="clear" w:color="auto" w:fill="FFFFFF"/>
        <w:spacing w:after="0" w:line="240" w:lineRule="auto"/>
        <w:ind w:left="0" w:firstLine="426"/>
        <w:contextualSpacing/>
        <w:jc w:val="both"/>
        <w:rPr>
          <w:rFonts w:eastAsia="Times New Roman" w:cs="Times New Roman"/>
          <w:color w:val="969595"/>
          <w:szCs w:val="28"/>
          <w:lang w:eastAsia="ru-RU"/>
        </w:rPr>
      </w:pPr>
      <w:r w:rsidRPr="00BA55AE">
        <w:rPr>
          <w:rFonts w:eastAsia="Times New Roman" w:cs="Times New Roman"/>
          <w:color w:val="000000"/>
          <w:szCs w:val="28"/>
          <w:lang w:eastAsia="ru-RU"/>
        </w:rPr>
        <w:t xml:space="preserve"> Постановление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 (ред.от 27.05.2023 г.).</w:t>
      </w:r>
    </w:p>
    <w:p w:rsidR="00E1501E" w:rsidRPr="00BA55AE" w:rsidRDefault="00E1501E" w:rsidP="00BA55AE">
      <w:pPr>
        <w:numPr>
          <w:ilvl w:val="0"/>
          <w:numId w:val="1"/>
        </w:numPr>
        <w:tabs>
          <w:tab w:val="left" w:pos="284"/>
        </w:tabs>
        <w:spacing w:after="0" w:line="240" w:lineRule="auto"/>
        <w:ind w:left="0" w:firstLine="426"/>
        <w:jc w:val="both"/>
        <w:rPr>
          <w:rFonts w:cs="Times New Roman"/>
          <w:szCs w:val="28"/>
        </w:rPr>
      </w:pPr>
      <w:r w:rsidRPr="00BA55AE">
        <w:rPr>
          <w:rFonts w:cs="Times New Roman"/>
          <w:szCs w:val="28"/>
        </w:rPr>
        <w:t>Постановление Правительства Российской Федерации от 06.09.2012 № 889 (ред. от 30.01.2021 г.) «О выводе в ремонт и из эксплуатации источников тепловой энергии и тепловых сетей»;</w:t>
      </w:r>
    </w:p>
    <w:p w:rsidR="00E1501E" w:rsidRPr="00BA55AE" w:rsidRDefault="00E1501E" w:rsidP="00BA55AE">
      <w:pPr>
        <w:numPr>
          <w:ilvl w:val="0"/>
          <w:numId w:val="1"/>
        </w:numPr>
        <w:spacing w:after="0" w:line="240" w:lineRule="auto"/>
        <w:ind w:left="0" w:firstLine="426"/>
        <w:jc w:val="both"/>
        <w:rPr>
          <w:rFonts w:cs="Times New Roman"/>
          <w:spacing w:val="-3"/>
          <w:szCs w:val="28"/>
        </w:rPr>
      </w:pPr>
      <w:r w:rsidRPr="00BA55AE">
        <w:rPr>
          <w:rFonts w:cs="Times New Roman"/>
          <w:szCs w:val="28"/>
        </w:rPr>
        <w:t>Постановление Правительства Российской Федерации от 05.07.2018 № 787 (ред. от 30.11.2021 г.) «О подключении (технологическом присоединении) к системам теплоснабжения, не дискриминационном доступе к услугам в сфере теплоснабжения, изменение и признание утратившими силу некоторых актов Правительства Российской Федерации»;</w:t>
      </w:r>
    </w:p>
    <w:p w:rsidR="00E1501E" w:rsidRPr="00BA55AE" w:rsidRDefault="00E1501E" w:rsidP="00BA55AE">
      <w:pPr>
        <w:numPr>
          <w:ilvl w:val="0"/>
          <w:numId w:val="1"/>
        </w:numPr>
        <w:tabs>
          <w:tab w:val="left" w:pos="0"/>
        </w:tabs>
        <w:spacing w:after="0" w:line="240" w:lineRule="auto"/>
        <w:ind w:left="0" w:firstLine="426"/>
        <w:jc w:val="both"/>
        <w:rPr>
          <w:rFonts w:cs="Times New Roman"/>
          <w:szCs w:val="28"/>
        </w:rPr>
      </w:pPr>
      <w:r w:rsidRPr="00BA55AE">
        <w:rPr>
          <w:rFonts w:cs="Times New Roman"/>
          <w:szCs w:val="28"/>
        </w:rPr>
        <w:t xml:space="preserve">Постановление Правительства Российской Федерации от 06.05.2011 № 354 (ред. от 11.04.2024 г.) «О предоставлении коммунальных услуг </w:t>
      </w:r>
      <w:r w:rsidRPr="00BA55AE">
        <w:rPr>
          <w:rFonts w:cs="Times New Roman"/>
          <w:szCs w:val="28"/>
        </w:rPr>
        <w:lastRenderedPageBreak/>
        <w:t>собственникам и пользователям помещений в многоквартирных домах и жилых домов»;</w:t>
      </w:r>
    </w:p>
    <w:p w:rsidR="00E1501E" w:rsidRPr="00BA55AE" w:rsidRDefault="00E1501E" w:rsidP="00BA55AE">
      <w:pPr>
        <w:numPr>
          <w:ilvl w:val="0"/>
          <w:numId w:val="1"/>
        </w:numPr>
        <w:tabs>
          <w:tab w:val="left" w:pos="0"/>
        </w:tabs>
        <w:spacing w:after="0" w:line="240" w:lineRule="auto"/>
        <w:ind w:left="0" w:firstLine="426"/>
        <w:jc w:val="both"/>
        <w:rPr>
          <w:rFonts w:cs="Times New Roman"/>
          <w:szCs w:val="28"/>
        </w:rPr>
      </w:pPr>
      <w:r w:rsidRPr="00BA55AE">
        <w:rPr>
          <w:rFonts w:cs="Times New Roman"/>
          <w:szCs w:val="28"/>
        </w:rPr>
        <w:t>Распоряжение Правительства Российской Федерации от 13.11.2009 №</w:t>
      </w:r>
      <w:r w:rsidRPr="00BA55AE">
        <w:rPr>
          <w:rFonts w:cs="Times New Roman"/>
          <w:szCs w:val="28"/>
          <w:lang w:val="en-US"/>
        </w:rPr>
        <w:t> </w:t>
      </w:r>
      <w:r w:rsidRPr="00BA55AE">
        <w:rPr>
          <w:rFonts w:cs="Times New Roman"/>
          <w:szCs w:val="28"/>
        </w:rPr>
        <w:t>1715-р «Об Энергетической стратегии России на период до 2030 года»;</w:t>
      </w:r>
    </w:p>
    <w:p w:rsidR="00E1501E" w:rsidRPr="00BA55AE" w:rsidRDefault="00E1501E" w:rsidP="00BA55AE">
      <w:pPr>
        <w:numPr>
          <w:ilvl w:val="0"/>
          <w:numId w:val="1"/>
        </w:numPr>
        <w:tabs>
          <w:tab w:val="left" w:pos="0"/>
        </w:tabs>
        <w:spacing w:after="0" w:line="240" w:lineRule="auto"/>
        <w:ind w:left="0" w:firstLine="426"/>
        <w:jc w:val="both"/>
        <w:rPr>
          <w:rFonts w:cs="Times New Roman"/>
          <w:szCs w:val="28"/>
        </w:rPr>
      </w:pPr>
      <w:r w:rsidRPr="00BA55AE">
        <w:rPr>
          <w:rFonts w:cs="Times New Roman"/>
          <w:szCs w:val="28"/>
        </w:rPr>
        <w:t>Приказ Минэнерго России от 30.12.2008 № 325 «Об утверждении порядка определения нормативов технологических потерь при передаче тепловой энергии, теплоносителя» (вместе с «Порядком определения нормативов технологических потерь при передаче тепловой энергии, теплоносителя») (с изменениями 10 августа 2012 г.);</w:t>
      </w:r>
    </w:p>
    <w:p w:rsidR="00E1501E" w:rsidRPr="00BA55AE" w:rsidRDefault="00E1501E" w:rsidP="00BA55AE">
      <w:pPr>
        <w:numPr>
          <w:ilvl w:val="0"/>
          <w:numId w:val="1"/>
        </w:numPr>
        <w:shd w:val="clear" w:color="auto" w:fill="FFFFFF"/>
        <w:tabs>
          <w:tab w:val="left" w:pos="0"/>
        </w:tabs>
        <w:spacing w:after="0" w:line="240" w:lineRule="auto"/>
        <w:ind w:left="0" w:firstLine="567"/>
        <w:contextualSpacing/>
        <w:jc w:val="both"/>
        <w:rPr>
          <w:rFonts w:eastAsia="Times New Roman" w:cs="Times New Roman"/>
          <w:color w:val="969595"/>
          <w:szCs w:val="28"/>
          <w:lang w:eastAsia="ru-RU"/>
        </w:rPr>
      </w:pPr>
      <w:r w:rsidRPr="00BA55AE">
        <w:rPr>
          <w:rFonts w:eastAsia="Times New Roman" w:cs="Times New Roman"/>
          <w:color w:val="000000"/>
          <w:szCs w:val="28"/>
          <w:lang w:eastAsia="ru-RU"/>
        </w:rPr>
        <w:t>Постановление Правительства РФ от 31 декабря 2021 г. N 2602 "О внесении изменений в постановление Правительства Российской Федерации от 22 октября 2012 г. N 1075" «О ценообразовании в сфере теплоснабжения»;</w:t>
      </w:r>
    </w:p>
    <w:p w:rsidR="00E1501E" w:rsidRPr="00BA55AE" w:rsidRDefault="00E1501E" w:rsidP="00BA55AE">
      <w:pPr>
        <w:numPr>
          <w:ilvl w:val="0"/>
          <w:numId w:val="1"/>
        </w:numPr>
        <w:tabs>
          <w:tab w:val="left" w:pos="0"/>
        </w:tabs>
        <w:spacing w:after="0" w:line="240" w:lineRule="auto"/>
        <w:ind w:left="0" w:firstLine="567"/>
        <w:jc w:val="both"/>
        <w:rPr>
          <w:rFonts w:cs="Times New Roman"/>
          <w:szCs w:val="28"/>
        </w:rPr>
      </w:pPr>
      <w:r w:rsidRPr="00BA55AE">
        <w:rPr>
          <w:rFonts w:cs="Times New Roman"/>
          <w:szCs w:val="28"/>
        </w:rPr>
        <w:t>Письмо Министерства строительства и жилищно-коммунального хозяйства РФ от 6 мая 2021 г. № 10776-ОГ/04 «О продолжительности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w:t>
      </w:r>
    </w:p>
    <w:p w:rsidR="00E1501E" w:rsidRPr="00BA55AE" w:rsidRDefault="00E1501E" w:rsidP="00BA55AE">
      <w:pPr>
        <w:numPr>
          <w:ilvl w:val="0"/>
          <w:numId w:val="1"/>
        </w:numPr>
        <w:tabs>
          <w:tab w:val="left" w:pos="0"/>
        </w:tabs>
        <w:spacing w:after="0" w:line="240" w:lineRule="auto"/>
        <w:ind w:left="0" w:firstLine="426"/>
        <w:jc w:val="both"/>
        <w:rPr>
          <w:rFonts w:cs="Times New Roman"/>
          <w:szCs w:val="28"/>
        </w:rPr>
      </w:pPr>
      <w:r w:rsidRPr="00BA55AE">
        <w:rPr>
          <w:rFonts w:cs="Times New Roman"/>
          <w:szCs w:val="28"/>
        </w:rPr>
        <w:t>Свод правил СП 124.13330.2012 «СНиП 41-02-2003 Тепловые сети»;</w:t>
      </w:r>
    </w:p>
    <w:p w:rsidR="00E1501E" w:rsidRPr="00BA55AE" w:rsidRDefault="00E1501E" w:rsidP="00BA55AE">
      <w:pPr>
        <w:numPr>
          <w:ilvl w:val="0"/>
          <w:numId w:val="1"/>
        </w:numPr>
        <w:tabs>
          <w:tab w:val="left" w:pos="0"/>
        </w:tabs>
        <w:spacing w:after="0" w:line="240" w:lineRule="auto"/>
        <w:jc w:val="both"/>
        <w:rPr>
          <w:rFonts w:cs="Times New Roman"/>
          <w:szCs w:val="28"/>
        </w:rPr>
      </w:pPr>
      <w:r w:rsidRPr="00BA55AE">
        <w:rPr>
          <w:rFonts w:cs="Times New Roman"/>
          <w:szCs w:val="28"/>
        </w:rPr>
        <w:t>Свод правил СП 131.13330.2020 Строительная климатология СНиП 23-01-99*»;</w:t>
      </w:r>
    </w:p>
    <w:p w:rsidR="00E1501E" w:rsidRPr="00BA55AE" w:rsidRDefault="00E1501E" w:rsidP="00BA55AE">
      <w:pPr>
        <w:numPr>
          <w:ilvl w:val="0"/>
          <w:numId w:val="1"/>
        </w:numPr>
        <w:tabs>
          <w:tab w:val="left" w:pos="0"/>
          <w:tab w:val="left" w:pos="709"/>
        </w:tabs>
        <w:spacing w:after="0" w:line="240" w:lineRule="auto"/>
        <w:ind w:left="0" w:firstLine="426"/>
        <w:jc w:val="both"/>
        <w:rPr>
          <w:rFonts w:cs="Times New Roman"/>
          <w:szCs w:val="28"/>
        </w:rPr>
      </w:pPr>
      <w:r w:rsidRPr="00BA55AE">
        <w:rPr>
          <w:rFonts w:cs="Times New Roman"/>
          <w:szCs w:val="28"/>
        </w:rPr>
        <w:t xml:space="preserve">Свод правил СП 61.13330.2012 «СНиП 41-03-2003 Тепловая изоляция оборудования и трубопроводов»; </w:t>
      </w:r>
    </w:p>
    <w:p w:rsidR="00E1501E" w:rsidRPr="00BA55AE" w:rsidRDefault="00E1501E" w:rsidP="00BA55AE">
      <w:pPr>
        <w:shd w:val="clear" w:color="auto" w:fill="FFFFFF"/>
        <w:tabs>
          <w:tab w:val="left" w:pos="0"/>
        </w:tabs>
        <w:spacing w:after="0" w:line="240" w:lineRule="auto"/>
        <w:ind w:firstLine="426"/>
        <w:contextualSpacing/>
        <w:jc w:val="both"/>
        <w:rPr>
          <w:rFonts w:cs="Times New Roman"/>
          <w:szCs w:val="28"/>
        </w:rPr>
      </w:pPr>
      <w:r w:rsidRPr="00BA55AE">
        <w:rPr>
          <w:rFonts w:cs="Times New Roman"/>
          <w:szCs w:val="28"/>
        </w:rPr>
        <w:t>-    Свод правил СП 89.13330.2016 «СНиП II-35-76 Котельные установки»;</w:t>
      </w:r>
    </w:p>
    <w:p w:rsidR="00E1501E" w:rsidRPr="00BA55AE" w:rsidRDefault="00E1501E" w:rsidP="00BA55AE">
      <w:pPr>
        <w:numPr>
          <w:ilvl w:val="0"/>
          <w:numId w:val="8"/>
        </w:numPr>
        <w:tabs>
          <w:tab w:val="left" w:pos="0"/>
        </w:tabs>
        <w:spacing w:after="0" w:line="240" w:lineRule="auto"/>
        <w:ind w:left="0" w:firstLine="426"/>
        <w:jc w:val="both"/>
        <w:rPr>
          <w:rFonts w:cs="Times New Roman"/>
          <w:szCs w:val="28"/>
        </w:rPr>
      </w:pPr>
      <w:r w:rsidRPr="00BA55AE">
        <w:rPr>
          <w:rFonts w:cs="Times New Roman"/>
          <w:szCs w:val="28"/>
        </w:rPr>
        <w:t>Приказ Минстроя № 421/пр от 04.08.2020, утвердивший новую Методику определения сметной стоимости на территории Российской Федерации;</w:t>
      </w:r>
    </w:p>
    <w:p w:rsidR="00E1501E" w:rsidRPr="00BA55AE" w:rsidRDefault="00E1501E" w:rsidP="00BA55AE">
      <w:pPr>
        <w:shd w:val="clear" w:color="auto" w:fill="FFFFFF"/>
        <w:tabs>
          <w:tab w:val="left" w:pos="0"/>
        </w:tabs>
        <w:spacing w:after="0" w:line="240" w:lineRule="auto"/>
        <w:ind w:firstLine="426"/>
        <w:contextualSpacing/>
        <w:jc w:val="both"/>
        <w:rPr>
          <w:rFonts w:cs="Times New Roman"/>
          <w:szCs w:val="28"/>
        </w:rPr>
      </w:pPr>
      <w:r w:rsidRPr="00BA55AE">
        <w:rPr>
          <w:rFonts w:cs="Times New Roman"/>
          <w:szCs w:val="28"/>
        </w:rPr>
        <w:t>-  Приказ Минстроя России № 812/пр от 21.12.2020 «Реестр сметных нормативов новых Методик по разработке и применению нормативов накладных и сметной прибыли».</w:t>
      </w:r>
    </w:p>
    <w:p w:rsidR="00441D70" w:rsidRPr="00BA55AE" w:rsidRDefault="00441D70" w:rsidP="00BA55AE">
      <w:pPr>
        <w:pStyle w:val="afffa"/>
        <w:rPr>
          <w:sz w:val="28"/>
          <w:szCs w:val="28"/>
        </w:rPr>
      </w:pPr>
    </w:p>
    <w:p w:rsidR="00441D70" w:rsidRPr="00BA55AE" w:rsidRDefault="00441D70" w:rsidP="00BA55AE">
      <w:pPr>
        <w:pStyle w:val="afffa"/>
        <w:rPr>
          <w:sz w:val="28"/>
          <w:szCs w:val="28"/>
        </w:rPr>
      </w:pPr>
    </w:p>
    <w:p w:rsidR="00441D70" w:rsidRPr="00BA55AE" w:rsidRDefault="00441D70" w:rsidP="00BA55AE">
      <w:pPr>
        <w:pStyle w:val="afffa"/>
        <w:rPr>
          <w:sz w:val="28"/>
          <w:szCs w:val="28"/>
        </w:rPr>
      </w:pPr>
    </w:p>
    <w:p w:rsidR="005A0F71" w:rsidRPr="00BA55AE" w:rsidRDefault="005A0F71" w:rsidP="00BA55AE">
      <w:pPr>
        <w:pStyle w:val="afffa"/>
        <w:rPr>
          <w:sz w:val="28"/>
          <w:szCs w:val="28"/>
        </w:rPr>
      </w:pPr>
    </w:p>
    <w:p w:rsidR="005A0F71" w:rsidRPr="00BA55AE" w:rsidRDefault="005A0F71" w:rsidP="00BA55AE">
      <w:pPr>
        <w:pStyle w:val="afffa"/>
        <w:rPr>
          <w:sz w:val="28"/>
          <w:szCs w:val="28"/>
        </w:rPr>
      </w:pPr>
    </w:p>
    <w:p w:rsidR="005A0F71" w:rsidRDefault="005A0F71" w:rsidP="00BA55AE">
      <w:pPr>
        <w:pStyle w:val="afffa"/>
        <w:rPr>
          <w:sz w:val="28"/>
          <w:szCs w:val="28"/>
        </w:rPr>
      </w:pPr>
    </w:p>
    <w:p w:rsidR="00424286" w:rsidRPr="00BA55AE" w:rsidRDefault="00424286" w:rsidP="00BA55AE">
      <w:pPr>
        <w:pStyle w:val="afffa"/>
        <w:rPr>
          <w:sz w:val="28"/>
          <w:szCs w:val="28"/>
        </w:rPr>
      </w:pPr>
    </w:p>
    <w:p w:rsidR="00E37662" w:rsidRPr="00BA55AE" w:rsidRDefault="00E37662" w:rsidP="00BA55AE">
      <w:pPr>
        <w:pStyle w:val="afffa"/>
        <w:rPr>
          <w:sz w:val="28"/>
          <w:szCs w:val="28"/>
        </w:rPr>
      </w:pPr>
    </w:p>
    <w:p w:rsidR="00E37662" w:rsidRDefault="00E37662" w:rsidP="00BA55AE">
      <w:pPr>
        <w:pStyle w:val="afffa"/>
        <w:rPr>
          <w:sz w:val="28"/>
          <w:szCs w:val="28"/>
        </w:rPr>
      </w:pPr>
    </w:p>
    <w:p w:rsidR="00C06E80" w:rsidRDefault="00C06E80" w:rsidP="00BA55AE">
      <w:pPr>
        <w:pStyle w:val="afffa"/>
        <w:rPr>
          <w:sz w:val="28"/>
          <w:szCs w:val="28"/>
        </w:rPr>
      </w:pPr>
    </w:p>
    <w:p w:rsidR="00C06E80" w:rsidRDefault="00C06E80" w:rsidP="00BA55AE">
      <w:pPr>
        <w:pStyle w:val="afffa"/>
        <w:rPr>
          <w:sz w:val="28"/>
          <w:szCs w:val="28"/>
        </w:rPr>
      </w:pPr>
    </w:p>
    <w:p w:rsidR="00C06E80" w:rsidRPr="00BA55AE" w:rsidRDefault="00C06E80" w:rsidP="00BA55AE">
      <w:pPr>
        <w:pStyle w:val="afffa"/>
        <w:rPr>
          <w:sz w:val="28"/>
          <w:szCs w:val="28"/>
        </w:rPr>
      </w:pPr>
    </w:p>
    <w:p w:rsidR="00E37662" w:rsidRDefault="00E37662" w:rsidP="00BA55AE">
      <w:pPr>
        <w:pStyle w:val="afffa"/>
        <w:rPr>
          <w:sz w:val="28"/>
          <w:szCs w:val="28"/>
        </w:rPr>
      </w:pPr>
    </w:p>
    <w:p w:rsidR="0015010B" w:rsidRPr="00BA55AE" w:rsidRDefault="0015010B" w:rsidP="00BA55AE">
      <w:pPr>
        <w:pStyle w:val="afffa"/>
        <w:rPr>
          <w:sz w:val="28"/>
          <w:szCs w:val="28"/>
        </w:rPr>
      </w:pPr>
    </w:p>
    <w:p w:rsidR="00E37662" w:rsidRPr="00BA55AE" w:rsidRDefault="00E37662" w:rsidP="00BA55AE">
      <w:pPr>
        <w:pStyle w:val="afffa"/>
        <w:rPr>
          <w:sz w:val="28"/>
          <w:szCs w:val="28"/>
        </w:rPr>
      </w:pPr>
    </w:p>
    <w:p w:rsidR="00854B06" w:rsidRPr="00BA55AE" w:rsidRDefault="00854B06" w:rsidP="00424286">
      <w:pPr>
        <w:pStyle w:val="1"/>
        <w:spacing w:after="240"/>
        <w:ind w:left="0" w:right="-1" w:firstLine="567"/>
        <w:jc w:val="both"/>
        <w:rPr>
          <w:sz w:val="28"/>
          <w:szCs w:val="28"/>
          <w:lang w:val="ru-RU"/>
        </w:rPr>
      </w:pPr>
      <w:bookmarkStart w:id="30" w:name="_Toc200954490"/>
      <w:r w:rsidRPr="00BA55AE">
        <w:rPr>
          <w:sz w:val="28"/>
          <w:szCs w:val="28"/>
          <w:lang w:val="ru-RU"/>
        </w:rPr>
        <w:t>РАЗДЕЛ 1. ПОКАЗАТЕЛИ</w:t>
      </w:r>
      <w:r w:rsidR="00C321F3" w:rsidRPr="00BA55AE">
        <w:rPr>
          <w:sz w:val="28"/>
          <w:szCs w:val="28"/>
          <w:lang w:val="ru-RU"/>
        </w:rPr>
        <w:t xml:space="preserve"> СУЩЕСТВУЮЩЕГО И</w:t>
      </w:r>
      <w:r w:rsidRPr="00BA55AE">
        <w:rPr>
          <w:sz w:val="28"/>
          <w:szCs w:val="28"/>
          <w:lang w:val="ru-RU"/>
        </w:rPr>
        <w:t xml:space="preserve"> ПЕРСПЕКТИВНОГО СПРОСА НА ТЕПЛОВУЮ ЭНЕРГИЮ (МОЩНОСТЬ) И ТЕПЛОНОСИТЕЛЬ В УСТАНОВЛЕННЫХ ГРАНИЦАХ ТЕРРИТОРИИ ПОСЕЛЕНИЯ, </w:t>
      </w:r>
      <w:r w:rsidR="004B6BE5" w:rsidRPr="00BA55AE">
        <w:rPr>
          <w:sz w:val="28"/>
          <w:szCs w:val="28"/>
          <w:lang w:val="ru-RU"/>
        </w:rPr>
        <w:t>МУНИЦИПАЛЬНОГО ОБРАЗОВАНИЯ</w:t>
      </w:r>
      <w:bookmarkEnd w:id="23"/>
      <w:bookmarkEnd w:id="24"/>
      <w:r w:rsidR="00837D7C" w:rsidRPr="00BA55AE">
        <w:rPr>
          <w:sz w:val="28"/>
          <w:szCs w:val="28"/>
          <w:lang w:val="ru-RU"/>
        </w:rPr>
        <w:t>, ГОРОДА ФЕДЕРАЛЬНОГО ЗНАЧЕНИЯ</w:t>
      </w:r>
      <w:bookmarkEnd w:id="30"/>
    </w:p>
    <w:p w:rsidR="008813AB" w:rsidRPr="00BA55AE" w:rsidRDefault="006A26F5" w:rsidP="00BA55AE">
      <w:pPr>
        <w:pStyle w:val="7"/>
        <w:spacing w:before="0" w:line="240" w:lineRule="auto"/>
        <w:ind w:firstLine="567"/>
        <w:jc w:val="both"/>
        <w:rPr>
          <w:rFonts w:ascii="Times New Roman" w:hAnsi="Times New Roman"/>
          <w:b/>
          <w:i w:val="0"/>
          <w:sz w:val="28"/>
          <w:szCs w:val="28"/>
          <w:lang w:val="ru-RU"/>
        </w:rPr>
      </w:pPr>
      <w:bookmarkStart w:id="31" w:name="_Toc32305883"/>
      <w:bookmarkStart w:id="32" w:name="_Toc200954491"/>
      <w:r w:rsidRPr="00BA55AE">
        <w:rPr>
          <w:rFonts w:ascii="Times New Roman" w:hAnsi="Times New Roman"/>
          <w:b/>
          <w:i w:val="0"/>
          <w:sz w:val="28"/>
          <w:szCs w:val="28"/>
          <w:lang w:val="ru-RU"/>
        </w:rPr>
        <w:t xml:space="preserve">а) </w:t>
      </w:r>
      <w:r w:rsidR="00837D7C" w:rsidRPr="00BA55AE">
        <w:rPr>
          <w:rFonts w:ascii="Times New Roman" w:hAnsi="Times New Roman"/>
          <w:b/>
          <w:i w:val="0"/>
          <w:sz w:val="28"/>
          <w:szCs w:val="28"/>
          <w:lang w:val="ru-RU"/>
        </w:rPr>
        <w:t xml:space="preserve">величины существующей отапливаемой </w:t>
      </w:r>
      <w:r w:rsidRPr="00BA55AE">
        <w:rPr>
          <w:rFonts w:ascii="Times New Roman" w:hAnsi="Times New Roman"/>
          <w:b/>
          <w:i w:val="0"/>
          <w:sz w:val="28"/>
          <w:szCs w:val="28"/>
          <w:lang w:val="ru-RU"/>
        </w:rPr>
        <w:t>площадь строительных фондов и приросты</w:t>
      </w:r>
      <w:r w:rsidR="00CC56D7" w:rsidRPr="00BA55AE">
        <w:rPr>
          <w:rFonts w:ascii="Times New Roman" w:hAnsi="Times New Roman"/>
          <w:b/>
          <w:i w:val="0"/>
          <w:sz w:val="28"/>
          <w:szCs w:val="28"/>
          <w:lang w:val="ru-RU"/>
        </w:rPr>
        <w:t xml:space="preserve"> отапливаемой</w:t>
      </w:r>
      <w:r w:rsidRPr="00BA55AE">
        <w:rPr>
          <w:rFonts w:ascii="Times New Roman" w:hAnsi="Times New Roman"/>
          <w:b/>
          <w:i w:val="0"/>
          <w:sz w:val="28"/>
          <w:szCs w:val="28"/>
          <w:lang w:val="ru-RU"/>
        </w:rPr>
        <w:t xml:space="preserve"> площади строительных фондов по расчетным элементам территориального деления с разделением объектов строительства на многоквартирные дома, </w:t>
      </w:r>
      <w:r w:rsidR="005301F5" w:rsidRPr="00BA55AE">
        <w:rPr>
          <w:rFonts w:ascii="Times New Roman" w:hAnsi="Times New Roman"/>
          <w:b/>
          <w:i w:val="0"/>
          <w:sz w:val="28"/>
          <w:szCs w:val="28"/>
          <w:lang w:val="ru-RU"/>
        </w:rPr>
        <w:t xml:space="preserve">индивидуальные </w:t>
      </w:r>
      <w:r w:rsidRPr="00BA55AE">
        <w:rPr>
          <w:rFonts w:ascii="Times New Roman" w:hAnsi="Times New Roman"/>
          <w:b/>
          <w:i w:val="0"/>
          <w:sz w:val="28"/>
          <w:szCs w:val="28"/>
          <w:lang w:val="ru-RU"/>
        </w:rPr>
        <w:t>жилые дома, общественные здания и производственные здания промышленных предприятий по этапам – на каждый год первого 5-летнего периода и на последующие 5 летние периоды (далее этапы)</w:t>
      </w:r>
      <w:bookmarkEnd w:id="31"/>
      <w:bookmarkEnd w:id="32"/>
    </w:p>
    <w:p w:rsidR="007D33C0" w:rsidRPr="00BA55AE" w:rsidRDefault="008068BB" w:rsidP="00BA55AE">
      <w:pPr>
        <w:pStyle w:val="a7"/>
        <w:ind w:firstLine="567"/>
        <w:jc w:val="both"/>
        <w:rPr>
          <w:sz w:val="28"/>
          <w:szCs w:val="28"/>
          <w:lang w:val="ru-RU"/>
        </w:rPr>
      </w:pPr>
      <w:r w:rsidRPr="00BA55AE">
        <w:rPr>
          <w:sz w:val="28"/>
          <w:szCs w:val="28"/>
          <w:lang w:val="ru-RU"/>
        </w:rPr>
        <w:t>В соответствии</w:t>
      </w:r>
      <w:r w:rsidR="00441D70" w:rsidRPr="00BA55AE">
        <w:rPr>
          <w:sz w:val="28"/>
          <w:szCs w:val="28"/>
          <w:lang w:val="ru-RU"/>
        </w:rPr>
        <w:t xml:space="preserve">с </w:t>
      </w:r>
      <w:r w:rsidR="00311027" w:rsidRPr="00BA55AE">
        <w:rPr>
          <w:sz w:val="28"/>
          <w:szCs w:val="28"/>
          <w:lang w:val="ru-RU"/>
        </w:rPr>
        <w:t>Генеральн</w:t>
      </w:r>
      <w:r w:rsidR="00441D70" w:rsidRPr="00BA55AE">
        <w:rPr>
          <w:sz w:val="28"/>
          <w:szCs w:val="28"/>
          <w:lang w:val="ru-RU"/>
        </w:rPr>
        <w:t>ым планом</w:t>
      </w:r>
      <w:r w:rsidR="00311027" w:rsidRPr="00BA55AE">
        <w:rPr>
          <w:sz w:val="28"/>
          <w:szCs w:val="28"/>
          <w:lang w:val="ru-RU"/>
        </w:rPr>
        <w:t xml:space="preserve"> современный жилищный фонд </w:t>
      </w:r>
      <w:r w:rsidR="00D24848" w:rsidRPr="00BA55AE">
        <w:rPr>
          <w:sz w:val="28"/>
          <w:szCs w:val="28"/>
          <w:lang w:val="ru-RU"/>
        </w:rPr>
        <w:t xml:space="preserve">муниципального образования </w:t>
      </w:r>
      <w:r w:rsidR="00311027" w:rsidRPr="00BA55AE">
        <w:rPr>
          <w:sz w:val="28"/>
          <w:szCs w:val="28"/>
          <w:lang w:val="ru-RU"/>
        </w:rPr>
        <w:t>представлен</w:t>
      </w:r>
      <w:r w:rsidR="00EE68E9" w:rsidRPr="00BA55AE">
        <w:rPr>
          <w:sz w:val="28"/>
          <w:szCs w:val="28"/>
          <w:lang w:val="ru-RU"/>
        </w:rPr>
        <w:t xml:space="preserve"> зоной застройки </w:t>
      </w:r>
      <w:r w:rsidR="007D33C0" w:rsidRPr="00BA55AE">
        <w:rPr>
          <w:sz w:val="28"/>
          <w:szCs w:val="28"/>
          <w:lang w:val="ru-RU"/>
        </w:rPr>
        <w:t>смешанноготипа:индивидуальнымижилымидомамиимногоквартирнымижилымидомами.</w:t>
      </w:r>
    </w:p>
    <w:p w:rsidR="002D6EA4" w:rsidRPr="00BA55AE" w:rsidRDefault="002D6EA4" w:rsidP="00BA55AE">
      <w:pPr>
        <w:suppressAutoHyphens/>
        <w:spacing w:after="0" w:line="240" w:lineRule="auto"/>
        <w:ind w:firstLine="567"/>
        <w:jc w:val="both"/>
        <w:rPr>
          <w:rFonts w:eastAsia="Calibri" w:cs="Times New Roman"/>
          <w:szCs w:val="28"/>
        </w:rPr>
      </w:pPr>
      <w:r w:rsidRPr="00BA55AE">
        <w:rPr>
          <w:rFonts w:eastAsia="Calibri" w:cs="Times New Roman"/>
          <w:szCs w:val="28"/>
        </w:rPr>
        <w:t xml:space="preserve">Жилищно-коммунальная сфера занимает одно из важнейших мест в социальной инфраструктуре, а жилищные условия являются важной составляющей уровня жизни населения. В связи с этим обеспечение качественным жильем населения </w:t>
      </w:r>
      <w:r w:rsidR="004B6BE5" w:rsidRPr="00BA55AE">
        <w:rPr>
          <w:rFonts w:eastAsia="Calibri" w:cs="Times New Roman"/>
          <w:szCs w:val="28"/>
        </w:rPr>
        <w:t xml:space="preserve">муниципального образования </w:t>
      </w:r>
      <w:r w:rsidR="00BA55AE">
        <w:rPr>
          <w:rFonts w:eastAsia="Calibri" w:cs="Times New Roman"/>
          <w:szCs w:val="28"/>
        </w:rPr>
        <w:t xml:space="preserve">Городское поселение </w:t>
      </w:r>
      <w:r w:rsidRPr="00BA55AE">
        <w:rPr>
          <w:rFonts w:eastAsia="Calibri" w:cs="Times New Roman"/>
          <w:szCs w:val="28"/>
        </w:rPr>
        <w:t xml:space="preserve"> является одной из важнейших социальных задач, стоящих перед администрацией.</w:t>
      </w:r>
    </w:p>
    <w:p w:rsidR="00E808A5" w:rsidRPr="00BA55AE" w:rsidRDefault="00D73B2D" w:rsidP="00BA55AE">
      <w:pPr>
        <w:pStyle w:val="a4"/>
        <w:spacing w:after="0" w:line="240" w:lineRule="auto"/>
        <w:ind w:left="0" w:firstLine="567"/>
        <w:jc w:val="both"/>
        <w:rPr>
          <w:rFonts w:eastAsia="Calibri" w:cs="Times New Roman"/>
          <w:szCs w:val="28"/>
        </w:rPr>
      </w:pPr>
      <w:r w:rsidRPr="00BA55AE">
        <w:rPr>
          <w:rFonts w:eastAsia="Calibri" w:cs="Times New Roman"/>
          <w:szCs w:val="28"/>
        </w:rPr>
        <w:t>Предпола</w:t>
      </w:r>
      <w:r w:rsidR="00F10A58" w:rsidRPr="00BA55AE">
        <w:rPr>
          <w:rFonts w:eastAsia="Calibri" w:cs="Times New Roman"/>
          <w:szCs w:val="28"/>
        </w:rPr>
        <w:t>гаемое н</w:t>
      </w:r>
      <w:r w:rsidR="00E808A5" w:rsidRPr="00BA55AE">
        <w:rPr>
          <w:rFonts w:eastAsia="Calibri" w:cs="Times New Roman"/>
          <w:szCs w:val="28"/>
        </w:rPr>
        <w:t>овое жилищное строительство полностью размещается в нынешних границах</w:t>
      </w:r>
      <w:r w:rsidR="00B63AA9">
        <w:rPr>
          <w:rFonts w:cs="Times New Roman"/>
          <w:szCs w:val="28"/>
        </w:rPr>
        <w:t>муниципального образования</w:t>
      </w:r>
      <w:r w:rsidR="00E808A5" w:rsidRPr="00BA55AE">
        <w:rPr>
          <w:rFonts w:eastAsia="Calibri" w:cs="Times New Roman"/>
          <w:szCs w:val="28"/>
        </w:rPr>
        <w:t>.</w:t>
      </w:r>
    </w:p>
    <w:p w:rsidR="00EF1871" w:rsidRPr="00BA55AE" w:rsidRDefault="00EF1871" w:rsidP="00BA55AE">
      <w:pPr>
        <w:suppressAutoHyphens/>
        <w:spacing w:after="0" w:line="240" w:lineRule="auto"/>
        <w:ind w:firstLine="567"/>
        <w:jc w:val="both"/>
        <w:rPr>
          <w:rFonts w:eastAsia="Calibri" w:cs="Times New Roman"/>
          <w:szCs w:val="28"/>
        </w:rPr>
      </w:pPr>
      <w:r w:rsidRPr="00BA55AE">
        <w:rPr>
          <w:rFonts w:eastAsia="Calibri" w:cs="Times New Roman"/>
          <w:szCs w:val="28"/>
        </w:rPr>
        <w:t>Жилая застройка представлена многоквартирными малоэтажными и среднеэтажными домами, а также индивидуальными жилыми домами.</w:t>
      </w:r>
    </w:p>
    <w:p w:rsidR="0031424A" w:rsidRPr="00BA55AE" w:rsidRDefault="0031424A" w:rsidP="00BA55AE">
      <w:pPr>
        <w:suppressAutoHyphens/>
        <w:spacing w:after="0" w:line="240" w:lineRule="auto"/>
        <w:ind w:firstLine="567"/>
        <w:jc w:val="both"/>
        <w:rPr>
          <w:rFonts w:eastAsia="Calibri" w:cs="Times New Roman"/>
          <w:szCs w:val="28"/>
          <w:lang w:eastAsia="zh-CN"/>
        </w:rPr>
      </w:pPr>
      <w:r w:rsidRPr="00BA55AE">
        <w:rPr>
          <w:rFonts w:eastAsia="Calibri" w:cs="Times New Roman"/>
          <w:szCs w:val="28"/>
          <w:lang w:eastAsia="zh-CN"/>
        </w:rPr>
        <w:t xml:space="preserve">Собственником объектов теплоснабжения является муниципальное образование </w:t>
      </w:r>
      <w:r w:rsidR="00B63AA9">
        <w:rPr>
          <w:rFonts w:eastAsia="Calibri" w:cs="Times New Roman"/>
          <w:szCs w:val="28"/>
          <w:lang w:eastAsia="zh-CN"/>
        </w:rPr>
        <w:t>сельское</w:t>
      </w:r>
      <w:r w:rsidR="00BA55AE">
        <w:rPr>
          <w:rFonts w:eastAsia="Calibri" w:cs="Times New Roman"/>
          <w:szCs w:val="28"/>
          <w:lang w:eastAsia="zh-CN"/>
        </w:rPr>
        <w:t xml:space="preserve"> поселение </w:t>
      </w:r>
      <w:r w:rsidR="00BA55AE" w:rsidRPr="00BA55AE">
        <w:rPr>
          <w:rFonts w:eastAsia="Calibri" w:cs="Times New Roman"/>
          <w:szCs w:val="28"/>
          <w:lang w:eastAsia="zh-CN"/>
        </w:rPr>
        <w:t>Думиничского</w:t>
      </w:r>
      <w:r w:rsidR="00441D70" w:rsidRPr="00BA55AE">
        <w:rPr>
          <w:rFonts w:eastAsia="Calibri" w:cs="Times New Roman"/>
          <w:szCs w:val="28"/>
          <w:lang w:eastAsia="zh-CN"/>
        </w:rPr>
        <w:t xml:space="preserve"> муниципального района </w:t>
      </w:r>
      <w:r w:rsidR="00BA55AE" w:rsidRPr="00BA55AE">
        <w:rPr>
          <w:rFonts w:eastAsia="Calibri" w:cs="Times New Roman"/>
          <w:szCs w:val="28"/>
          <w:lang w:eastAsia="zh-CN"/>
        </w:rPr>
        <w:t>Калужской</w:t>
      </w:r>
      <w:r w:rsidR="00441D70" w:rsidRPr="00BA55AE">
        <w:rPr>
          <w:rFonts w:eastAsia="Calibri" w:cs="Times New Roman"/>
          <w:szCs w:val="28"/>
          <w:lang w:eastAsia="zh-CN"/>
        </w:rPr>
        <w:t xml:space="preserve"> области</w:t>
      </w:r>
      <w:r w:rsidRPr="00BA55AE">
        <w:rPr>
          <w:rFonts w:eastAsia="Calibri" w:cs="Times New Roman"/>
          <w:szCs w:val="28"/>
          <w:lang w:eastAsia="zh-CN"/>
        </w:rPr>
        <w:t xml:space="preserve">. </w:t>
      </w:r>
    </w:p>
    <w:p w:rsidR="009A6515" w:rsidRPr="00CD131D" w:rsidRDefault="009A6515" w:rsidP="009A6515">
      <w:pPr>
        <w:widowControl w:val="0"/>
        <w:suppressAutoHyphens/>
        <w:spacing w:after="0" w:line="240" w:lineRule="auto"/>
        <w:ind w:firstLine="567"/>
        <w:jc w:val="both"/>
        <w:rPr>
          <w:rFonts w:eastAsia="Arial" w:cs="Times New Roman"/>
          <w:szCs w:val="28"/>
          <w:lang w:eastAsia="zh-CN"/>
        </w:rPr>
      </w:pPr>
      <w:r w:rsidRPr="00CD131D">
        <w:rPr>
          <w:rFonts w:eastAsia="Arial" w:cs="Times New Roman"/>
          <w:color w:val="000000"/>
          <w:szCs w:val="28"/>
          <w:lang w:eastAsia="zh-CN"/>
        </w:rPr>
        <w:t xml:space="preserve">СП «Село Новослободск» состоит из </w:t>
      </w:r>
      <w:r w:rsidRPr="00CD131D">
        <w:rPr>
          <w:rFonts w:eastAsia="Arial" w:cs="Times New Roman"/>
          <w:szCs w:val="28"/>
          <w:lang w:eastAsia="zh-CN"/>
        </w:rPr>
        <w:t xml:space="preserve">трех населенных пунктов: </w:t>
      </w:r>
      <w:r w:rsidRPr="00CD131D">
        <w:rPr>
          <w:rFonts w:eastAsia="Arial" w:cs="Times New Roman"/>
          <w:szCs w:val="28"/>
          <w:lang w:eastAsia="zh-CN"/>
        </w:rPr>
        <w:br/>
        <w:t>село Новослободск, село Зимницы, деревня Слободка, деревня Каменка.</w:t>
      </w:r>
    </w:p>
    <w:p w:rsidR="009A6515" w:rsidRPr="00CD131D" w:rsidRDefault="009A6515" w:rsidP="009A6515">
      <w:pPr>
        <w:spacing w:after="0" w:line="240" w:lineRule="auto"/>
        <w:ind w:firstLine="567"/>
        <w:jc w:val="both"/>
        <w:rPr>
          <w:rFonts w:eastAsia="Times New Roman" w:cs="Times New Roman"/>
          <w:szCs w:val="28"/>
          <w:lang w:eastAsia="ru-RU"/>
        </w:rPr>
      </w:pPr>
      <w:r w:rsidRPr="00CD131D">
        <w:rPr>
          <w:rFonts w:eastAsia="Times New Roman" w:cs="Times New Roman"/>
          <w:szCs w:val="28"/>
          <w:lang w:eastAsia="ru-RU"/>
        </w:rPr>
        <w:t>На территории сельского поселения «Село Новослободск» централизованное теплоснабжение присутствует в с. Новослободск.</w:t>
      </w:r>
    </w:p>
    <w:p w:rsidR="009A6515" w:rsidRPr="00CD131D" w:rsidRDefault="009A6515" w:rsidP="009A6515">
      <w:pPr>
        <w:spacing w:after="0" w:line="240" w:lineRule="auto"/>
        <w:ind w:right="193" w:firstLine="567"/>
        <w:jc w:val="both"/>
        <w:rPr>
          <w:rFonts w:eastAsia="Times New Roman" w:cs="Times New Roman"/>
          <w:szCs w:val="28"/>
          <w:lang w:eastAsia="ru-RU"/>
        </w:rPr>
      </w:pPr>
      <w:r w:rsidRPr="00CD131D">
        <w:rPr>
          <w:rFonts w:eastAsia="Times New Roman" w:cs="Times New Roman"/>
          <w:szCs w:val="28"/>
          <w:lang w:eastAsia="ru-RU"/>
        </w:rPr>
        <w:t>Жилой фонд с. Новослободск сформирован несколькими типами жилой застройки и включает в себя малоэтажную и среднеэтажную жилую застройку.</w:t>
      </w:r>
    </w:p>
    <w:p w:rsidR="009A6515" w:rsidRPr="00CD131D" w:rsidRDefault="009A6515" w:rsidP="009A6515">
      <w:pPr>
        <w:widowControl w:val="0"/>
        <w:suppressAutoHyphens/>
        <w:spacing w:after="0" w:line="240" w:lineRule="auto"/>
        <w:ind w:firstLine="567"/>
        <w:jc w:val="both"/>
        <w:rPr>
          <w:rFonts w:eastAsia="Arial" w:cs="Times New Roman"/>
          <w:szCs w:val="28"/>
          <w:lang w:eastAsia="zh-CN"/>
        </w:rPr>
      </w:pPr>
      <w:r w:rsidRPr="00CD131D">
        <w:rPr>
          <w:rFonts w:eastAsia="Arial" w:cs="Times New Roman"/>
          <w:szCs w:val="28"/>
          <w:lang w:eastAsia="zh-CN"/>
        </w:rPr>
        <w:t xml:space="preserve">Отопление многоквартирных домов в большей части централизованное – от котельных МУП «Теплосеть» МР «Думиничский район». На территории </w:t>
      </w:r>
      <w:r w:rsidRPr="00CD131D">
        <w:rPr>
          <w:rFonts w:eastAsia="Arial" w:cs="Times New Roman"/>
          <w:szCs w:val="28"/>
          <w:lang w:eastAsia="zh-CN"/>
        </w:rPr>
        <w:br/>
        <w:t xml:space="preserve">с. Новослободск расположена одна котельная, установленной мощностью 3,4 Гкал/ч. </w:t>
      </w:r>
    </w:p>
    <w:p w:rsidR="009A6515" w:rsidRPr="00CD131D" w:rsidRDefault="009A6515" w:rsidP="009A6515">
      <w:pPr>
        <w:widowControl w:val="0"/>
        <w:suppressAutoHyphens/>
        <w:spacing w:after="0" w:line="240" w:lineRule="auto"/>
        <w:ind w:firstLine="567"/>
        <w:jc w:val="both"/>
        <w:rPr>
          <w:rFonts w:eastAsia="Arial" w:cs="Times New Roman"/>
          <w:szCs w:val="28"/>
          <w:lang w:eastAsia="zh-CN"/>
        </w:rPr>
      </w:pPr>
      <w:r w:rsidRPr="00CD131D">
        <w:rPr>
          <w:rFonts w:eastAsia="Arial" w:cs="Times New Roman"/>
          <w:szCs w:val="28"/>
          <w:lang w:eastAsia="zh-CN"/>
        </w:rPr>
        <w:t>Индивидуальные жилые дома, и коттеджи оборудованы системами индивидуального газового отопления или дровяными печами.</w:t>
      </w:r>
    </w:p>
    <w:p w:rsidR="009A6515" w:rsidRPr="00CD131D" w:rsidRDefault="009A6515" w:rsidP="009A6515">
      <w:pPr>
        <w:spacing w:after="0" w:line="240" w:lineRule="auto"/>
        <w:ind w:left="142" w:right="193" w:firstLine="567"/>
        <w:jc w:val="both"/>
        <w:rPr>
          <w:rFonts w:eastAsia="Times New Roman" w:cs="Times New Roman"/>
          <w:szCs w:val="28"/>
          <w:lang w:eastAsia="ru-RU"/>
        </w:rPr>
      </w:pPr>
      <w:r w:rsidRPr="00CD131D">
        <w:rPr>
          <w:rFonts w:eastAsia="Arial" w:cs="Times New Roman"/>
          <w:szCs w:val="28"/>
          <w:lang w:eastAsia="zh-CN"/>
        </w:rPr>
        <w:lastRenderedPageBreak/>
        <w:t xml:space="preserve">Отопление общественных зданий </w:t>
      </w:r>
      <w:r w:rsidRPr="00CD131D">
        <w:rPr>
          <w:rFonts w:eastAsia="Times New Roman" w:cs="Times New Roman"/>
          <w:szCs w:val="28"/>
          <w:lang w:eastAsia="ru-RU"/>
        </w:rPr>
        <w:t>с. Новослободск</w:t>
      </w:r>
      <w:r w:rsidRPr="00CD131D">
        <w:rPr>
          <w:rFonts w:eastAsia="Arial" w:cs="Times New Roman"/>
          <w:szCs w:val="28"/>
          <w:lang w:eastAsia="zh-CN"/>
        </w:rPr>
        <w:t xml:space="preserve"> централизованное от котельн</w:t>
      </w:r>
      <w:r>
        <w:rPr>
          <w:rFonts w:eastAsia="Arial" w:cs="Times New Roman"/>
          <w:szCs w:val="28"/>
          <w:lang w:eastAsia="zh-CN"/>
        </w:rPr>
        <w:t xml:space="preserve">ой </w:t>
      </w:r>
      <w:r w:rsidRPr="00CD131D">
        <w:rPr>
          <w:rFonts w:eastAsia="Times New Roman" w:cs="Times New Roman"/>
          <w:szCs w:val="28"/>
          <w:lang w:eastAsia="ru-RU"/>
        </w:rPr>
        <w:t>МУП «Теплосеть» МР «Думиничский район».</w:t>
      </w:r>
    </w:p>
    <w:p w:rsidR="0031424A" w:rsidRPr="00BA55AE" w:rsidRDefault="0031424A" w:rsidP="00BA55AE">
      <w:pPr>
        <w:suppressAutoHyphens/>
        <w:spacing w:after="0" w:line="240" w:lineRule="auto"/>
        <w:ind w:firstLine="567"/>
        <w:jc w:val="both"/>
        <w:rPr>
          <w:rFonts w:eastAsia="Calibri" w:cs="Times New Roman"/>
          <w:szCs w:val="28"/>
          <w:lang w:eastAsia="zh-CN"/>
        </w:rPr>
      </w:pPr>
      <w:r w:rsidRPr="00BA55AE">
        <w:rPr>
          <w:rFonts w:eastAsia="Calibri" w:cs="Times New Roman"/>
          <w:szCs w:val="28"/>
          <w:lang w:eastAsia="zh-CN"/>
        </w:rPr>
        <w:t xml:space="preserve">Зоны деятельности ресурсоснабжающих организаций определены в таблице </w:t>
      </w:r>
      <w:r w:rsidR="00441D70" w:rsidRPr="00BA55AE">
        <w:rPr>
          <w:rFonts w:eastAsia="Calibri" w:cs="Times New Roman"/>
          <w:szCs w:val="28"/>
          <w:lang w:eastAsia="zh-CN"/>
        </w:rPr>
        <w:t>1.1</w:t>
      </w:r>
      <w:r w:rsidRPr="00BA55AE">
        <w:rPr>
          <w:rFonts w:eastAsia="Calibri" w:cs="Times New Roman"/>
          <w:szCs w:val="28"/>
          <w:lang w:eastAsia="zh-CN"/>
        </w:rPr>
        <w:t>.</w:t>
      </w:r>
    </w:p>
    <w:p w:rsidR="0031424A" w:rsidRDefault="0031424A" w:rsidP="00BA55AE">
      <w:pPr>
        <w:suppressAutoHyphens/>
        <w:spacing w:after="0" w:line="240" w:lineRule="auto"/>
        <w:ind w:firstLine="567"/>
        <w:rPr>
          <w:rFonts w:eastAsia="Calibri" w:cs="Times New Roman"/>
          <w:szCs w:val="28"/>
          <w:lang w:eastAsia="zh-CN"/>
        </w:rPr>
      </w:pPr>
      <w:r w:rsidRPr="00BA55AE">
        <w:rPr>
          <w:rFonts w:eastAsia="Calibri" w:cs="Times New Roman"/>
          <w:szCs w:val="28"/>
          <w:lang w:eastAsia="zh-CN"/>
        </w:rPr>
        <w:t xml:space="preserve">Таблица </w:t>
      </w:r>
      <w:r w:rsidR="00441D70" w:rsidRPr="00BA55AE">
        <w:rPr>
          <w:rFonts w:eastAsia="Calibri" w:cs="Times New Roman"/>
          <w:szCs w:val="28"/>
          <w:lang w:eastAsia="zh-CN"/>
        </w:rPr>
        <w:t>1.1</w:t>
      </w:r>
      <w:r w:rsidRPr="00BA55AE">
        <w:rPr>
          <w:rFonts w:eastAsia="Calibri" w:cs="Times New Roman"/>
          <w:szCs w:val="28"/>
          <w:lang w:eastAsia="zh-CN"/>
        </w:rPr>
        <w:t xml:space="preserve">. – Зоны деятельности теплоснабжающих организаций. </w:t>
      </w:r>
    </w:p>
    <w:tbl>
      <w:tblPr>
        <w:tblW w:w="9072" w:type="dxa"/>
        <w:tblInd w:w="-5" w:type="dxa"/>
        <w:tblLook w:val="04A0"/>
      </w:tblPr>
      <w:tblGrid>
        <w:gridCol w:w="4395"/>
        <w:gridCol w:w="850"/>
        <w:gridCol w:w="3827"/>
      </w:tblGrid>
      <w:tr w:rsidR="009A6515" w:rsidRPr="00317F13" w:rsidTr="00BA35E0">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6515" w:rsidRPr="00317F13" w:rsidRDefault="009A6515" w:rsidP="005723FB">
            <w:pPr>
              <w:spacing w:after="0" w:line="240" w:lineRule="auto"/>
              <w:jc w:val="center"/>
              <w:rPr>
                <w:rFonts w:eastAsia="Times New Roman" w:cs="Times New Roman"/>
                <w:color w:val="000000"/>
                <w:sz w:val="24"/>
                <w:szCs w:val="24"/>
                <w:lang w:eastAsia="ru-RU"/>
              </w:rPr>
            </w:pPr>
            <w:r w:rsidRPr="00317F13">
              <w:rPr>
                <w:rFonts w:eastAsia="Times New Roman" w:cs="Times New Roman"/>
                <w:color w:val="000000"/>
                <w:sz w:val="24"/>
                <w:szCs w:val="24"/>
                <w:lang w:eastAsia="ru-RU"/>
              </w:rPr>
              <w:t>Теплоснабжающие и/или теплосетевые организации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6515" w:rsidRPr="00317F13" w:rsidRDefault="009A6515" w:rsidP="005723FB">
            <w:pPr>
              <w:spacing w:after="0" w:line="240" w:lineRule="auto"/>
              <w:jc w:val="center"/>
              <w:rPr>
                <w:rFonts w:eastAsia="Times New Roman" w:cs="Times New Roman"/>
                <w:color w:val="000000"/>
                <w:sz w:val="24"/>
                <w:szCs w:val="24"/>
                <w:lang w:eastAsia="ru-RU"/>
              </w:rPr>
            </w:pPr>
            <w:r w:rsidRPr="00317F13">
              <w:rPr>
                <w:rFonts w:eastAsia="Times New Roman" w:cs="Times New Roman"/>
                <w:color w:val="000000"/>
                <w:sz w:val="24"/>
                <w:szCs w:val="24"/>
                <w:lang w:eastAsia="ru-RU"/>
              </w:rPr>
              <w:t>№ п/п</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6515" w:rsidRPr="00317F13" w:rsidRDefault="009A6515" w:rsidP="005723FB">
            <w:pPr>
              <w:spacing w:after="0" w:line="240" w:lineRule="auto"/>
              <w:jc w:val="center"/>
              <w:rPr>
                <w:rFonts w:eastAsia="Times New Roman" w:cs="Times New Roman"/>
                <w:color w:val="000000"/>
                <w:sz w:val="24"/>
                <w:szCs w:val="24"/>
                <w:lang w:eastAsia="ru-RU"/>
              </w:rPr>
            </w:pPr>
            <w:r w:rsidRPr="00317F13">
              <w:rPr>
                <w:rFonts w:eastAsia="Times New Roman" w:cs="Times New Roman"/>
                <w:color w:val="000000"/>
                <w:sz w:val="24"/>
                <w:szCs w:val="24"/>
                <w:lang w:eastAsia="ru-RU"/>
              </w:rPr>
              <w:t>Наименование теплоисточника</w:t>
            </w:r>
          </w:p>
        </w:tc>
      </w:tr>
      <w:tr w:rsidR="009A6515" w:rsidRPr="00317F13" w:rsidTr="00BA35E0">
        <w:trPr>
          <w:trHeight w:val="20"/>
        </w:trPr>
        <w:tc>
          <w:tcPr>
            <w:tcW w:w="4395" w:type="dxa"/>
            <w:tcBorders>
              <w:top w:val="nil"/>
              <w:left w:val="single" w:sz="4" w:space="0" w:color="auto"/>
              <w:bottom w:val="single" w:sz="4" w:space="0" w:color="auto"/>
              <w:right w:val="single" w:sz="4" w:space="0" w:color="auto"/>
            </w:tcBorders>
            <w:shd w:val="clear" w:color="auto" w:fill="auto"/>
            <w:vAlign w:val="center"/>
            <w:hideMark/>
          </w:tcPr>
          <w:p w:rsidR="009A6515" w:rsidRPr="00317F13" w:rsidRDefault="009A6515" w:rsidP="005723FB">
            <w:pPr>
              <w:spacing w:after="0" w:line="240" w:lineRule="auto"/>
              <w:jc w:val="center"/>
              <w:rPr>
                <w:rFonts w:eastAsia="Times New Roman" w:cs="Times New Roman"/>
                <w:color w:val="000000"/>
                <w:sz w:val="24"/>
                <w:szCs w:val="24"/>
                <w:lang w:eastAsia="ru-RU"/>
              </w:rPr>
            </w:pPr>
            <w:r w:rsidRPr="00317F13">
              <w:rPr>
                <w:rFonts w:eastAsia="Times New Roman" w:cs="Times New Roman"/>
                <w:color w:val="000000"/>
                <w:sz w:val="24"/>
                <w:szCs w:val="24"/>
                <w:lang w:eastAsia="ru-RU"/>
              </w:rPr>
              <w:t>МУП «Теплосеть» МР «Думиничский район»</w:t>
            </w:r>
          </w:p>
        </w:tc>
        <w:tc>
          <w:tcPr>
            <w:tcW w:w="850" w:type="dxa"/>
            <w:tcBorders>
              <w:top w:val="nil"/>
              <w:left w:val="nil"/>
              <w:bottom w:val="single" w:sz="4" w:space="0" w:color="auto"/>
              <w:right w:val="single" w:sz="4" w:space="0" w:color="auto"/>
            </w:tcBorders>
            <w:shd w:val="clear" w:color="auto" w:fill="auto"/>
            <w:noWrap/>
            <w:vAlign w:val="center"/>
            <w:hideMark/>
          </w:tcPr>
          <w:p w:rsidR="009A6515" w:rsidRPr="00317F13" w:rsidRDefault="009A6515" w:rsidP="005723FB">
            <w:pPr>
              <w:spacing w:after="0" w:line="240" w:lineRule="auto"/>
              <w:jc w:val="center"/>
              <w:rPr>
                <w:rFonts w:eastAsia="Times New Roman" w:cs="Times New Roman"/>
                <w:color w:val="000000"/>
                <w:sz w:val="24"/>
                <w:szCs w:val="24"/>
                <w:lang w:eastAsia="ru-RU"/>
              </w:rPr>
            </w:pPr>
            <w:r w:rsidRPr="00317F13">
              <w:rPr>
                <w:rFonts w:eastAsia="Times New Roman" w:cs="Times New Roman"/>
                <w:color w:val="000000"/>
                <w:sz w:val="24"/>
                <w:szCs w:val="24"/>
                <w:lang w:eastAsia="ru-RU"/>
              </w:rPr>
              <w:t>1</w:t>
            </w:r>
          </w:p>
        </w:tc>
        <w:tc>
          <w:tcPr>
            <w:tcW w:w="3827" w:type="dxa"/>
            <w:tcBorders>
              <w:top w:val="nil"/>
              <w:left w:val="nil"/>
              <w:bottom w:val="single" w:sz="4" w:space="0" w:color="auto"/>
              <w:right w:val="single" w:sz="4" w:space="0" w:color="auto"/>
            </w:tcBorders>
            <w:shd w:val="clear" w:color="auto" w:fill="auto"/>
            <w:vAlign w:val="center"/>
            <w:hideMark/>
          </w:tcPr>
          <w:p w:rsidR="009A6515" w:rsidRPr="00317F13" w:rsidRDefault="009A6515" w:rsidP="005723FB">
            <w:pPr>
              <w:spacing w:after="0" w:line="240" w:lineRule="auto"/>
              <w:jc w:val="center"/>
              <w:rPr>
                <w:rFonts w:eastAsia="Times New Roman" w:cs="Times New Roman"/>
                <w:color w:val="FF0000"/>
                <w:sz w:val="24"/>
                <w:szCs w:val="24"/>
                <w:lang w:eastAsia="ru-RU"/>
              </w:rPr>
            </w:pPr>
            <w:r w:rsidRPr="00317F13">
              <w:rPr>
                <w:rFonts w:eastAsia="Times New Roman" w:cs="Times New Roman"/>
                <w:sz w:val="24"/>
                <w:szCs w:val="24"/>
                <w:lang w:eastAsia="ru-RU"/>
              </w:rPr>
              <w:t>Котельная с.Новослободск, д.18а</w:t>
            </w:r>
          </w:p>
        </w:tc>
      </w:tr>
    </w:tbl>
    <w:p w:rsidR="00605E21" w:rsidRDefault="00605E21" w:rsidP="00BA55AE">
      <w:pPr>
        <w:spacing w:after="0" w:line="240" w:lineRule="auto"/>
        <w:ind w:firstLine="284"/>
        <w:jc w:val="both"/>
        <w:rPr>
          <w:rFonts w:eastAsia="Times New Roman" w:cs="Times New Roman"/>
          <w:bCs/>
          <w:color w:val="00000A"/>
          <w:szCs w:val="28"/>
          <w:lang w:eastAsia="ru-RU"/>
        </w:rPr>
        <w:sectPr w:rsidR="00605E21" w:rsidSect="00FE2FD1">
          <w:footerReference w:type="default" r:id="rId13"/>
          <w:pgSz w:w="11906" w:h="16838"/>
          <w:pgMar w:top="1134" w:right="850" w:bottom="1134" w:left="1701" w:header="708" w:footer="708" w:gutter="0"/>
          <w:cols w:space="708"/>
          <w:docGrid w:linePitch="381"/>
        </w:sectPr>
      </w:pPr>
    </w:p>
    <w:p w:rsidR="00605E21" w:rsidRPr="00F45FCB" w:rsidRDefault="00605E21" w:rsidP="00605E21">
      <w:pPr>
        <w:shd w:val="clear" w:color="auto" w:fill="FFFFFF"/>
        <w:tabs>
          <w:tab w:val="left" w:pos="743"/>
        </w:tabs>
        <w:overflowPunct w:val="0"/>
        <w:autoSpaceDN w:val="0"/>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lastRenderedPageBreak/>
        <w:t xml:space="preserve">Таблица </w:t>
      </w:r>
      <w:r>
        <w:rPr>
          <w:rFonts w:eastAsia="Times New Roman" w:cs="Times New Roman"/>
          <w:szCs w:val="28"/>
          <w:lang w:eastAsia="ru-RU"/>
        </w:rPr>
        <w:t>1.</w:t>
      </w:r>
      <w:r w:rsidR="00BA35E0">
        <w:rPr>
          <w:rFonts w:eastAsia="Times New Roman" w:cs="Times New Roman"/>
          <w:szCs w:val="28"/>
          <w:lang w:eastAsia="ru-RU"/>
        </w:rPr>
        <w:t>2</w:t>
      </w:r>
      <w:r>
        <w:rPr>
          <w:rFonts w:eastAsia="Times New Roman" w:cs="Times New Roman"/>
          <w:szCs w:val="28"/>
          <w:lang w:eastAsia="ru-RU"/>
        </w:rPr>
        <w:t>.</w:t>
      </w:r>
      <w:r w:rsidRPr="00F45FCB">
        <w:rPr>
          <w:rFonts w:eastAsia="Times New Roman" w:cs="Times New Roman"/>
          <w:szCs w:val="28"/>
          <w:lang w:eastAsia="ru-RU"/>
        </w:rPr>
        <w:t xml:space="preserve"> - Актуализированный перечень перспективных потребителей тепловой энергии.</w:t>
      </w:r>
    </w:p>
    <w:tbl>
      <w:tblPr>
        <w:tblW w:w="14588" w:type="dxa"/>
        <w:tblInd w:w="-5" w:type="dxa"/>
        <w:tblLook w:val="04A0"/>
      </w:tblPr>
      <w:tblGrid>
        <w:gridCol w:w="4962"/>
        <w:gridCol w:w="992"/>
        <w:gridCol w:w="850"/>
        <w:gridCol w:w="993"/>
        <w:gridCol w:w="850"/>
        <w:gridCol w:w="851"/>
        <w:gridCol w:w="850"/>
        <w:gridCol w:w="851"/>
        <w:gridCol w:w="992"/>
        <w:gridCol w:w="850"/>
        <w:gridCol w:w="851"/>
        <w:gridCol w:w="696"/>
      </w:tblGrid>
      <w:tr w:rsidR="00605E21" w:rsidRPr="009A6515" w:rsidTr="00424286">
        <w:trPr>
          <w:trHeight w:val="290"/>
        </w:trPr>
        <w:tc>
          <w:tcPr>
            <w:tcW w:w="14588"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605E21" w:rsidRPr="009A6515" w:rsidRDefault="00605E21" w:rsidP="00140D1C">
            <w:pPr>
              <w:spacing w:after="0" w:line="240" w:lineRule="auto"/>
              <w:rPr>
                <w:rFonts w:eastAsia="Times New Roman" w:cs="Times New Roman"/>
                <w:color w:val="000000"/>
                <w:sz w:val="24"/>
                <w:szCs w:val="24"/>
                <w:lang w:eastAsia="ru-RU"/>
              </w:rPr>
            </w:pPr>
            <w:r w:rsidRPr="009A6515">
              <w:rPr>
                <w:rFonts w:eastAsia="Times New Roman" w:cs="Times New Roman"/>
                <w:color w:val="000000"/>
                <w:sz w:val="24"/>
                <w:szCs w:val="24"/>
                <w:lang w:eastAsia="ru-RU"/>
              </w:rPr>
              <w:t>Ввод в эксплуатацию жилых зданий с общей площадью жилищного фонда на период разработки или актуализации схем теплоснабжения, тыс. м</w:t>
            </w:r>
            <w:r w:rsidRPr="009A6515">
              <w:rPr>
                <w:rFonts w:eastAsia="Times New Roman" w:cs="Times New Roman"/>
                <w:color w:val="000000"/>
                <w:sz w:val="24"/>
                <w:szCs w:val="24"/>
                <w:vertAlign w:val="superscript"/>
                <w:lang w:eastAsia="ru-RU"/>
              </w:rPr>
              <w:t>2</w:t>
            </w:r>
          </w:p>
        </w:tc>
      </w:tr>
      <w:tr w:rsidR="00605E21" w:rsidRPr="009A6515" w:rsidTr="00424286">
        <w:trPr>
          <w:trHeight w:val="290"/>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696"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r>
      <w:tr w:rsidR="00424286" w:rsidRPr="009A6515" w:rsidTr="00424286">
        <w:trPr>
          <w:trHeight w:val="29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424286" w:rsidRPr="009A6515" w:rsidRDefault="00424286" w:rsidP="00424286">
            <w:pPr>
              <w:spacing w:after="0" w:line="240" w:lineRule="auto"/>
              <w:rPr>
                <w:rFonts w:eastAsia="Times New Roman" w:cs="Times New Roman"/>
                <w:color w:val="000000"/>
                <w:sz w:val="24"/>
                <w:szCs w:val="24"/>
                <w:lang w:eastAsia="ru-RU"/>
              </w:rPr>
            </w:pPr>
            <w:r w:rsidRPr="009A6515">
              <w:rPr>
                <w:rFonts w:eastAsia="Times New Roman" w:cs="Times New Roman"/>
                <w:color w:val="000000"/>
                <w:sz w:val="24"/>
                <w:szCs w:val="24"/>
                <w:lang w:eastAsia="ru-RU"/>
              </w:rPr>
              <w:t>Наименование  показателей</w:t>
            </w:r>
          </w:p>
        </w:tc>
        <w:tc>
          <w:tcPr>
            <w:tcW w:w="992" w:type="dxa"/>
            <w:tcBorders>
              <w:top w:val="nil"/>
              <w:left w:val="nil"/>
              <w:bottom w:val="single" w:sz="4" w:space="0" w:color="auto"/>
              <w:right w:val="single" w:sz="4" w:space="0" w:color="auto"/>
            </w:tcBorders>
            <w:shd w:val="clear" w:color="auto" w:fill="auto"/>
            <w:noWrap/>
            <w:vAlign w:val="center"/>
            <w:hideMark/>
          </w:tcPr>
          <w:p w:rsidR="00424286" w:rsidRPr="009A6515" w:rsidRDefault="00424286" w:rsidP="00424286">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2026</w:t>
            </w:r>
          </w:p>
        </w:tc>
        <w:tc>
          <w:tcPr>
            <w:tcW w:w="850" w:type="dxa"/>
            <w:tcBorders>
              <w:top w:val="nil"/>
              <w:left w:val="nil"/>
              <w:bottom w:val="single" w:sz="4" w:space="0" w:color="auto"/>
              <w:right w:val="single" w:sz="4" w:space="0" w:color="auto"/>
            </w:tcBorders>
            <w:shd w:val="clear" w:color="auto" w:fill="auto"/>
            <w:noWrap/>
            <w:vAlign w:val="center"/>
            <w:hideMark/>
          </w:tcPr>
          <w:p w:rsidR="00424286" w:rsidRPr="009A6515" w:rsidRDefault="00424286" w:rsidP="00424286">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2027</w:t>
            </w:r>
          </w:p>
        </w:tc>
        <w:tc>
          <w:tcPr>
            <w:tcW w:w="993" w:type="dxa"/>
            <w:tcBorders>
              <w:top w:val="nil"/>
              <w:left w:val="nil"/>
              <w:bottom w:val="single" w:sz="4" w:space="0" w:color="auto"/>
              <w:right w:val="single" w:sz="4" w:space="0" w:color="auto"/>
            </w:tcBorders>
            <w:shd w:val="clear" w:color="auto" w:fill="auto"/>
            <w:noWrap/>
            <w:vAlign w:val="center"/>
            <w:hideMark/>
          </w:tcPr>
          <w:p w:rsidR="00424286" w:rsidRPr="009A6515" w:rsidRDefault="00424286" w:rsidP="00424286">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2028</w:t>
            </w:r>
          </w:p>
        </w:tc>
        <w:tc>
          <w:tcPr>
            <w:tcW w:w="850" w:type="dxa"/>
            <w:tcBorders>
              <w:top w:val="nil"/>
              <w:left w:val="nil"/>
              <w:bottom w:val="single" w:sz="4" w:space="0" w:color="auto"/>
              <w:right w:val="single" w:sz="4" w:space="0" w:color="auto"/>
            </w:tcBorders>
            <w:shd w:val="clear" w:color="auto" w:fill="auto"/>
            <w:noWrap/>
            <w:vAlign w:val="center"/>
            <w:hideMark/>
          </w:tcPr>
          <w:p w:rsidR="00424286" w:rsidRPr="009A6515" w:rsidRDefault="00424286" w:rsidP="00424286">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2029</w:t>
            </w:r>
          </w:p>
        </w:tc>
        <w:tc>
          <w:tcPr>
            <w:tcW w:w="851" w:type="dxa"/>
            <w:tcBorders>
              <w:top w:val="nil"/>
              <w:left w:val="nil"/>
              <w:bottom w:val="single" w:sz="4" w:space="0" w:color="auto"/>
              <w:right w:val="single" w:sz="4" w:space="0" w:color="auto"/>
            </w:tcBorders>
            <w:shd w:val="clear" w:color="auto" w:fill="auto"/>
            <w:noWrap/>
            <w:vAlign w:val="center"/>
            <w:hideMark/>
          </w:tcPr>
          <w:p w:rsidR="00424286" w:rsidRPr="009A6515" w:rsidRDefault="00424286" w:rsidP="00424286">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2030</w:t>
            </w:r>
          </w:p>
        </w:tc>
        <w:tc>
          <w:tcPr>
            <w:tcW w:w="850" w:type="dxa"/>
            <w:tcBorders>
              <w:top w:val="nil"/>
              <w:left w:val="nil"/>
              <w:bottom w:val="single" w:sz="4" w:space="0" w:color="auto"/>
              <w:right w:val="single" w:sz="4" w:space="0" w:color="auto"/>
            </w:tcBorders>
            <w:shd w:val="clear" w:color="auto" w:fill="auto"/>
            <w:noWrap/>
            <w:vAlign w:val="center"/>
            <w:hideMark/>
          </w:tcPr>
          <w:p w:rsidR="00424286" w:rsidRPr="009A6515" w:rsidRDefault="00424286" w:rsidP="00424286">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2031</w:t>
            </w:r>
          </w:p>
        </w:tc>
        <w:tc>
          <w:tcPr>
            <w:tcW w:w="851" w:type="dxa"/>
            <w:tcBorders>
              <w:top w:val="nil"/>
              <w:left w:val="nil"/>
              <w:bottom w:val="single" w:sz="4" w:space="0" w:color="auto"/>
              <w:right w:val="single" w:sz="4" w:space="0" w:color="auto"/>
            </w:tcBorders>
            <w:shd w:val="clear" w:color="auto" w:fill="auto"/>
            <w:noWrap/>
            <w:vAlign w:val="center"/>
            <w:hideMark/>
          </w:tcPr>
          <w:p w:rsidR="00424286" w:rsidRPr="009A6515" w:rsidRDefault="00424286" w:rsidP="00424286">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2032</w:t>
            </w:r>
          </w:p>
        </w:tc>
        <w:tc>
          <w:tcPr>
            <w:tcW w:w="992" w:type="dxa"/>
            <w:tcBorders>
              <w:top w:val="nil"/>
              <w:left w:val="nil"/>
              <w:bottom w:val="single" w:sz="4" w:space="0" w:color="auto"/>
              <w:right w:val="single" w:sz="4" w:space="0" w:color="auto"/>
            </w:tcBorders>
            <w:shd w:val="clear" w:color="auto" w:fill="auto"/>
            <w:noWrap/>
            <w:vAlign w:val="center"/>
            <w:hideMark/>
          </w:tcPr>
          <w:p w:rsidR="00424286" w:rsidRPr="009A6515" w:rsidRDefault="00424286" w:rsidP="00424286">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2033</w:t>
            </w:r>
          </w:p>
        </w:tc>
        <w:tc>
          <w:tcPr>
            <w:tcW w:w="850" w:type="dxa"/>
            <w:tcBorders>
              <w:top w:val="nil"/>
              <w:left w:val="nil"/>
              <w:bottom w:val="single" w:sz="4" w:space="0" w:color="auto"/>
              <w:right w:val="single" w:sz="4" w:space="0" w:color="auto"/>
            </w:tcBorders>
            <w:shd w:val="clear" w:color="auto" w:fill="auto"/>
            <w:noWrap/>
            <w:vAlign w:val="center"/>
            <w:hideMark/>
          </w:tcPr>
          <w:p w:rsidR="00424286" w:rsidRPr="009A6515" w:rsidRDefault="00424286" w:rsidP="00424286">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2034</w:t>
            </w:r>
          </w:p>
        </w:tc>
        <w:tc>
          <w:tcPr>
            <w:tcW w:w="851" w:type="dxa"/>
            <w:tcBorders>
              <w:top w:val="nil"/>
              <w:left w:val="nil"/>
              <w:bottom w:val="single" w:sz="4" w:space="0" w:color="auto"/>
              <w:right w:val="single" w:sz="4" w:space="0" w:color="auto"/>
            </w:tcBorders>
            <w:shd w:val="clear" w:color="auto" w:fill="auto"/>
            <w:noWrap/>
            <w:vAlign w:val="center"/>
            <w:hideMark/>
          </w:tcPr>
          <w:p w:rsidR="00424286" w:rsidRPr="009A6515" w:rsidRDefault="00424286" w:rsidP="00424286">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2039</w:t>
            </w:r>
          </w:p>
        </w:tc>
        <w:tc>
          <w:tcPr>
            <w:tcW w:w="696" w:type="dxa"/>
            <w:tcBorders>
              <w:top w:val="nil"/>
              <w:left w:val="nil"/>
              <w:bottom w:val="single" w:sz="4" w:space="0" w:color="auto"/>
              <w:right w:val="single" w:sz="4" w:space="0" w:color="auto"/>
            </w:tcBorders>
            <w:shd w:val="clear" w:color="auto" w:fill="auto"/>
            <w:noWrap/>
            <w:vAlign w:val="center"/>
            <w:hideMark/>
          </w:tcPr>
          <w:p w:rsidR="00424286" w:rsidRPr="009A6515" w:rsidRDefault="00424286" w:rsidP="00424286">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20</w:t>
            </w:r>
            <w:r>
              <w:rPr>
                <w:rFonts w:eastAsia="Times New Roman" w:cs="Times New Roman"/>
                <w:color w:val="000000"/>
                <w:sz w:val="24"/>
                <w:szCs w:val="24"/>
                <w:lang w:eastAsia="ru-RU"/>
              </w:rPr>
              <w:t>40</w:t>
            </w:r>
          </w:p>
        </w:tc>
      </w:tr>
      <w:tr w:rsidR="00605E21" w:rsidRPr="009A6515" w:rsidTr="00424286">
        <w:trPr>
          <w:trHeight w:val="29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605E21" w:rsidRPr="009A6515" w:rsidRDefault="00605E21" w:rsidP="00140D1C">
            <w:pPr>
              <w:spacing w:after="0" w:line="240" w:lineRule="auto"/>
              <w:rPr>
                <w:rFonts w:eastAsia="Times New Roman" w:cs="Times New Roman"/>
                <w:color w:val="000000"/>
                <w:sz w:val="24"/>
                <w:szCs w:val="24"/>
                <w:lang w:eastAsia="ru-RU"/>
              </w:rPr>
            </w:pPr>
            <w:r w:rsidRPr="009A6515">
              <w:rPr>
                <w:rFonts w:eastAsia="Times New Roman" w:cs="Times New Roman"/>
                <w:color w:val="000000"/>
                <w:sz w:val="24"/>
                <w:szCs w:val="24"/>
                <w:lang w:eastAsia="ru-RU"/>
              </w:rPr>
              <w:t>Прирост жилищного фонда, в том числе:</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696"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r>
      <w:tr w:rsidR="00605E21" w:rsidRPr="009A6515" w:rsidTr="00424286">
        <w:trPr>
          <w:trHeight w:val="29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605E21" w:rsidRPr="009A6515" w:rsidRDefault="00605E21" w:rsidP="00140D1C">
            <w:pPr>
              <w:spacing w:after="0" w:line="240" w:lineRule="auto"/>
              <w:rPr>
                <w:rFonts w:eastAsia="Times New Roman" w:cs="Times New Roman"/>
                <w:color w:val="000000"/>
                <w:sz w:val="24"/>
                <w:szCs w:val="24"/>
                <w:lang w:eastAsia="ru-RU"/>
              </w:rPr>
            </w:pPr>
            <w:r w:rsidRPr="009A6515">
              <w:rPr>
                <w:rFonts w:eastAsia="Times New Roman" w:cs="Times New Roman"/>
                <w:color w:val="000000"/>
                <w:sz w:val="24"/>
                <w:szCs w:val="24"/>
                <w:lang w:eastAsia="ru-RU"/>
              </w:rPr>
              <w:t>накопительным итогом:</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c>
          <w:tcPr>
            <w:tcW w:w="696"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 </w:t>
            </w:r>
          </w:p>
        </w:tc>
      </w:tr>
      <w:tr w:rsidR="00605E21" w:rsidRPr="009A6515" w:rsidTr="00424286">
        <w:trPr>
          <w:trHeight w:val="29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605E21" w:rsidRPr="009A6515" w:rsidRDefault="00605E21" w:rsidP="00140D1C">
            <w:pPr>
              <w:spacing w:after="0" w:line="240" w:lineRule="auto"/>
              <w:rPr>
                <w:rFonts w:eastAsia="Times New Roman" w:cs="Times New Roman"/>
                <w:color w:val="000000"/>
                <w:sz w:val="24"/>
                <w:szCs w:val="24"/>
                <w:lang w:eastAsia="ru-RU"/>
              </w:rPr>
            </w:pPr>
            <w:r w:rsidRPr="009A6515">
              <w:rPr>
                <w:rFonts w:eastAsia="Times New Roman" w:cs="Times New Roman"/>
                <w:color w:val="000000"/>
                <w:sz w:val="24"/>
                <w:szCs w:val="24"/>
                <w:lang w:eastAsia="ru-RU"/>
              </w:rPr>
              <w:t>Многоэтажный жилищный фонд</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696"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r>
      <w:tr w:rsidR="00605E21" w:rsidRPr="009A6515" w:rsidTr="00424286">
        <w:trPr>
          <w:trHeight w:val="290"/>
        </w:trPr>
        <w:tc>
          <w:tcPr>
            <w:tcW w:w="4962" w:type="dxa"/>
            <w:vMerge w:val="restart"/>
            <w:tcBorders>
              <w:top w:val="nil"/>
              <w:left w:val="single" w:sz="4" w:space="0" w:color="auto"/>
              <w:bottom w:val="single" w:sz="4" w:space="0" w:color="auto"/>
              <w:right w:val="single" w:sz="4" w:space="0" w:color="auto"/>
            </w:tcBorders>
            <w:shd w:val="clear" w:color="auto" w:fill="auto"/>
            <w:vAlign w:val="center"/>
            <w:hideMark/>
          </w:tcPr>
          <w:p w:rsidR="00605E21" w:rsidRPr="009A6515" w:rsidRDefault="00605E21" w:rsidP="00140D1C">
            <w:pPr>
              <w:spacing w:after="0" w:line="240" w:lineRule="auto"/>
              <w:rPr>
                <w:rFonts w:eastAsia="Times New Roman" w:cs="Times New Roman"/>
                <w:color w:val="000000"/>
                <w:sz w:val="24"/>
                <w:szCs w:val="24"/>
                <w:lang w:eastAsia="ru-RU"/>
              </w:rPr>
            </w:pPr>
            <w:r w:rsidRPr="009A6515">
              <w:rPr>
                <w:rFonts w:eastAsia="Times New Roman" w:cs="Times New Roman"/>
                <w:color w:val="000000"/>
                <w:sz w:val="24"/>
                <w:szCs w:val="24"/>
                <w:lang w:eastAsia="ru-RU"/>
              </w:rPr>
              <w:t>Средне- и малоэтажный жилищный фонд</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696"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r>
      <w:tr w:rsidR="00605E21" w:rsidRPr="009A6515" w:rsidTr="00424286">
        <w:trPr>
          <w:trHeight w:val="300"/>
        </w:trPr>
        <w:tc>
          <w:tcPr>
            <w:tcW w:w="4962" w:type="dxa"/>
            <w:vMerge/>
            <w:tcBorders>
              <w:top w:val="nil"/>
              <w:left w:val="single" w:sz="4" w:space="0" w:color="auto"/>
              <w:bottom w:val="single" w:sz="4" w:space="0" w:color="auto"/>
              <w:right w:val="single" w:sz="4" w:space="0" w:color="auto"/>
            </w:tcBorders>
            <w:vAlign w:val="center"/>
            <w:hideMark/>
          </w:tcPr>
          <w:p w:rsidR="00605E21" w:rsidRPr="009A6515" w:rsidRDefault="00605E21" w:rsidP="00140D1C">
            <w:pPr>
              <w:spacing w:after="0" w:line="240" w:lineRule="auto"/>
              <w:rPr>
                <w:rFonts w:eastAsia="Times New Roman" w:cs="Times New Roman"/>
                <w:color w:val="000000"/>
                <w:sz w:val="24"/>
                <w:szCs w:val="24"/>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c>
          <w:tcPr>
            <w:tcW w:w="696" w:type="dxa"/>
            <w:tcBorders>
              <w:top w:val="nil"/>
              <w:left w:val="nil"/>
              <w:bottom w:val="single" w:sz="4" w:space="0" w:color="auto"/>
              <w:right w:val="single" w:sz="4" w:space="0" w:color="auto"/>
            </w:tcBorders>
            <w:shd w:val="clear" w:color="auto" w:fill="auto"/>
            <w:noWrap/>
            <w:vAlign w:val="center"/>
            <w:hideMark/>
          </w:tcPr>
          <w:p w:rsidR="00605E21" w:rsidRPr="009A6515" w:rsidRDefault="00605E21" w:rsidP="00140D1C">
            <w:pPr>
              <w:spacing w:after="0" w:line="240" w:lineRule="auto"/>
              <w:jc w:val="center"/>
              <w:rPr>
                <w:rFonts w:eastAsia="Times New Roman" w:cs="Times New Roman"/>
                <w:color w:val="000000"/>
                <w:sz w:val="24"/>
                <w:szCs w:val="24"/>
                <w:lang w:eastAsia="ru-RU"/>
              </w:rPr>
            </w:pPr>
            <w:r w:rsidRPr="009A6515">
              <w:rPr>
                <w:rFonts w:eastAsia="Times New Roman" w:cs="Times New Roman"/>
                <w:color w:val="000000"/>
                <w:sz w:val="24"/>
                <w:szCs w:val="24"/>
                <w:lang w:eastAsia="ru-RU"/>
              </w:rPr>
              <w:t>-</w:t>
            </w:r>
          </w:p>
        </w:tc>
      </w:tr>
    </w:tbl>
    <w:p w:rsidR="00605E21" w:rsidRPr="00F45FCB" w:rsidRDefault="00605E21" w:rsidP="00605E21">
      <w:pPr>
        <w:spacing w:after="0" w:line="240" w:lineRule="auto"/>
        <w:rPr>
          <w:rFonts w:cs="Times New Roman"/>
          <w:szCs w:val="28"/>
          <w:lang w:bidi="en-US"/>
        </w:rPr>
        <w:sectPr w:rsidR="00605E21" w:rsidRPr="00F45FCB" w:rsidSect="00140D1C">
          <w:pgSz w:w="16838" w:h="11906" w:orient="landscape"/>
          <w:pgMar w:top="1701" w:right="1134" w:bottom="851" w:left="1134" w:header="709" w:footer="709" w:gutter="0"/>
          <w:cols w:space="708"/>
          <w:docGrid w:linePitch="360"/>
        </w:sectPr>
      </w:pPr>
    </w:p>
    <w:p w:rsidR="00A10218" w:rsidRPr="00BA55AE" w:rsidRDefault="00A10218" w:rsidP="00BA55AE">
      <w:pPr>
        <w:spacing w:after="0" w:line="240" w:lineRule="auto"/>
        <w:ind w:firstLine="284"/>
        <w:jc w:val="both"/>
        <w:rPr>
          <w:rFonts w:cs="Times New Roman"/>
          <w:szCs w:val="28"/>
        </w:rPr>
      </w:pPr>
      <w:r w:rsidRPr="00BA55AE">
        <w:rPr>
          <w:rFonts w:eastAsia="Times New Roman" w:cs="Times New Roman"/>
          <w:bCs/>
          <w:color w:val="00000A"/>
          <w:szCs w:val="28"/>
          <w:lang w:eastAsia="ru-RU"/>
        </w:rPr>
        <w:lastRenderedPageBreak/>
        <w:t xml:space="preserve">Таблица </w:t>
      </w:r>
      <w:r w:rsidR="00475D38" w:rsidRPr="00BA55AE">
        <w:rPr>
          <w:rFonts w:eastAsia="Times New Roman" w:cs="Times New Roman"/>
          <w:bCs/>
          <w:color w:val="00000A"/>
          <w:szCs w:val="28"/>
          <w:lang w:eastAsia="ru-RU"/>
        </w:rPr>
        <w:t>1</w:t>
      </w:r>
      <w:r w:rsidR="00441D70" w:rsidRPr="00BA55AE">
        <w:rPr>
          <w:rFonts w:eastAsia="Times New Roman" w:cs="Times New Roman"/>
          <w:bCs/>
          <w:color w:val="00000A"/>
          <w:szCs w:val="28"/>
          <w:lang w:eastAsia="ru-RU"/>
        </w:rPr>
        <w:t>.</w:t>
      </w:r>
      <w:r w:rsidR="00BA35E0">
        <w:rPr>
          <w:rFonts w:eastAsia="Times New Roman" w:cs="Times New Roman"/>
          <w:bCs/>
          <w:color w:val="00000A"/>
          <w:szCs w:val="28"/>
          <w:lang w:eastAsia="ru-RU"/>
        </w:rPr>
        <w:t xml:space="preserve">3 </w:t>
      </w:r>
      <w:r w:rsidRPr="00BA55AE">
        <w:rPr>
          <w:rFonts w:cs="Times New Roman"/>
          <w:szCs w:val="28"/>
        </w:rPr>
        <w:t xml:space="preserve">– </w:t>
      </w:r>
      <w:r w:rsidR="0031424A" w:rsidRPr="00BA55AE">
        <w:rPr>
          <w:rFonts w:cs="Times New Roman"/>
          <w:szCs w:val="28"/>
        </w:rPr>
        <w:t>Н</w:t>
      </w:r>
      <w:r w:rsidRPr="00BA55AE">
        <w:rPr>
          <w:rFonts w:cs="Times New Roman"/>
          <w:szCs w:val="28"/>
        </w:rPr>
        <w:t>агрузки источников тепловой энергии</w:t>
      </w:r>
      <w:r w:rsidR="00475D38" w:rsidRPr="00BA55AE">
        <w:rPr>
          <w:rFonts w:cs="Times New Roman"/>
          <w:szCs w:val="28"/>
        </w:rPr>
        <w:t xml:space="preserve"> с централизованным отоплением</w:t>
      </w:r>
    </w:p>
    <w:p w:rsidR="0031424A" w:rsidRDefault="0031424A" w:rsidP="00BA55AE">
      <w:pPr>
        <w:spacing w:after="0" w:line="240" w:lineRule="auto"/>
        <w:ind w:firstLine="284"/>
        <w:jc w:val="both"/>
        <w:rPr>
          <w:rFonts w:cs="Times New Roman"/>
          <w:szCs w:val="28"/>
        </w:rPr>
      </w:pP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3"/>
        <w:gridCol w:w="2559"/>
        <w:gridCol w:w="1064"/>
        <w:gridCol w:w="1017"/>
        <w:gridCol w:w="1176"/>
        <w:gridCol w:w="1315"/>
        <w:gridCol w:w="1315"/>
        <w:gridCol w:w="1315"/>
        <w:gridCol w:w="1315"/>
        <w:gridCol w:w="1315"/>
        <w:gridCol w:w="1333"/>
      </w:tblGrid>
      <w:tr w:rsidR="00424286" w:rsidTr="00424286">
        <w:trPr>
          <w:trHeight w:val="768"/>
        </w:trPr>
        <w:tc>
          <w:tcPr>
            <w:tcW w:w="263" w:type="pct"/>
            <w:vMerge w:val="restar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 п/п</w:t>
            </w:r>
          </w:p>
        </w:tc>
        <w:tc>
          <w:tcPr>
            <w:tcW w:w="883" w:type="pct"/>
            <w:vMerge w:val="restar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Наименование теплоисточника</w:t>
            </w:r>
          </w:p>
        </w:tc>
        <w:tc>
          <w:tcPr>
            <w:tcW w:w="367"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Установленная мощность, Гкал/ч</w:t>
            </w:r>
          </w:p>
        </w:tc>
        <w:tc>
          <w:tcPr>
            <w:tcW w:w="35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Располагаемая мощность, Гкал/ч</w:t>
            </w:r>
          </w:p>
        </w:tc>
        <w:tc>
          <w:tcPr>
            <w:tcW w:w="406"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Собственные нужды, Гкал/ч</w:t>
            </w:r>
          </w:p>
        </w:tc>
        <w:tc>
          <w:tcPr>
            <w:tcW w:w="454"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Тепловая мощность нетто, Гкал/ч</w:t>
            </w:r>
          </w:p>
        </w:tc>
        <w:tc>
          <w:tcPr>
            <w:tcW w:w="454"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Подключенная нагрузка, Гкал/ч</w:t>
            </w:r>
          </w:p>
        </w:tc>
        <w:tc>
          <w:tcPr>
            <w:tcW w:w="454"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Резерв (дефицит) мощности, Гкал/ч</w:t>
            </w:r>
          </w:p>
        </w:tc>
        <w:tc>
          <w:tcPr>
            <w:tcW w:w="454"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Загрузка котельной, % от располагаемой мощности</w:t>
            </w:r>
          </w:p>
        </w:tc>
        <w:tc>
          <w:tcPr>
            <w:tcW w:w="454"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Потери тепловой энергии при ее передаче, Гкал/ч</w:t>
            </w:r>
          </w:p>
        </w:tc>
        <w:tc>
          <w:tcPr>
            <w:tcW w:w="45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Потери тепловой энергии при ее передаче, % от отпущенной тепловой мощности</w:t>
            </w:r>
          </w:p>
        </w:tc>
      </w:tr>
      <w:tr w:rsidR="00424286" w:rsidTr="00424286">
        <w:trPr>
          <w:trHeight w:val="1839"/>
        </w:trPr>
        <w:tc>
          <w:tcPr>
            <w:tcW w:w="263" w:type="pct"/>
            <w:vMerge/>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rPr>
                <w:rFonts w:eastAsia="Times New Roman" w:cs="Times New Roman"/>
                <w:sz w:val="24"/>
                <w:szCs w:val="24"/>
                <w:lang w:eastAsia="ru-RU"/>
              </w:rPr>
            </w:pPr>
          </w:p>
        </w:tc>
        <w:tc>
          <w:tcPr>
            <w:tcW w:w="883" w:type="pct"/>
            <w:vMerge/>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rPr>
                <w:rFonts w:eastAsia="Times New Roman" w:cs="Times New Roman"/>
                <w:sz w:val="24"/>
                <w:szCs w:val="24"/>
                <w:lang w:eastAsia="ru-RU"/>
              </w:rPr>
            </w:pPr>
          </w:p>
        </w:tc>
        <w:tc>
          <w:tcPr>
            <w:tcW w:w="367" w:type="pct"/>
            <w:vMerge/>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rPr>
                <w:rFonts w:eastAsia="Times New Roman" w:cs="Times New Roman"/>
                <w:sz w:val="24"/>
                <w:szCs w:val="24"/>
                <w:lang w:eastAsia="ru-RU"/>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rPr>
                <w:rFonts w:eastAsia="Times New Roman" w:cs="Times New Roman"/>
                <w:sz w:val="24"/>
                <w:szCs w:val="24"/>
                <w:lang w:eastAsia="ru-RU"/>
              </w:rPr>
            </w:pPr>
          </w:p>
        </w:tc>
        <w:tc>
          <w:tcPr>
            <w:tcW w:w="406" w:type="pct"/>
            <w:vMerge/>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rPr>
                <w:rFonts w:eastAsia="Times New Roman" w:cs="Times New Roman"/>
                <w:sz w:val="24"/>
                <w:szCs w:val="24"/>
                <w:lang w:eastAsia="ru-RU"/>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rPr>
                <w:rFonts w:eastAsia="Times New Roman" w:cs="Times New Roman"/>
                <w:sz w:val="24"/>
                <w:szCs w:val="24"/>
                <w:lang w:eastAsia="ru-RU"/>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rPr>
                <w:rFonts w:eastAsia="Times New Roman" w:cs="Times New Roman"/>
                <w:sz w:val="24"/>
                <w:szCs w:val="24"/>
                <w:lang w:eastAsia="ru-RU"/>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rPr>
                <w:rFonts w:eastAsia="Times New Roman" w:cs="Times New Roman"/>
                <w:sz w:val="24"/>
                <w:szCs w:val="24"/>
                <w:lang w:eastAsia="ru-RU"/>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rPr>
                <w:rFonts w:eastAsia="Times New Roman" w:cs="Times New Roman"/>
                <w:sz w:val="24"/>
                <w:szCs w:val="24"/>
                <w:lang w:eastAsia="ru-RU"/>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rPr>
                <w:rFonts w:eastAsia="Times New Roman" w:cs="Times New Roman"/>
                <w:sz w:val="24"/>
                <w:szCs w:val="24"/>
                <w:lang w:eastAsia="ru-RU"/>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rPr>
                <w:rFonts w:eastAsia="Times New Roman" w:cs="Times New Roman"/>
                <w:sz w:val="24"/>
                <w:szCs w:val="24"/>
                <w:lang w:eastAsia="ru-RU"/>
              </w:rPr>
            </w:pPr>
          </w:p>
        </w:tc>
      </w:tr>
      <w:tr w:rsidR="00424286" w:rsidTr="00424286">
        <w:trPr>
          <w:trHeight w:val="310"/>
        </w:trPr>
        <w:tc>
          <w:tcPr>
            <w:tcW w:w="5000" w:type="pct"/>
            <w:gridSpan w:val="11"/>
            <w:tcBorders>
              <w:top w:val="single" w:sz="4" w:space="0" w:color="auto"/>
              <w:left w:val="single" w:sz="4" w:space="0" w:color="auto"/>
              <w:bottom w:val="single" w:sz="4" w:space="0" w:color="auto"/>
              <w:right w:val="single" w:sz="4" w:space="0" w:color="auto"/>
            </w:tcBorders>
            <w:noWrap/>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2024 год</w:t>
            </w:r>
          </w:p>
        </w:tc>
      </w:tr>
      <w:tr w:rsidR="00424286" w:rsidTr="00424286">
        <w:trPr>
          <w:trHeight w:val="310"/>
        </w:trPr>
        <w:tc>
          <w:tcPr>
            <w:tcW w:w="263" w:type="pct"/>
            <w:tcBorders>
              <w:top w:val="single" w:sz="4" w:space="0" w:color="auto"/>
              <w:left w:val="single" w:sz="4" w:space="0" w:color="auto"/>
              <w:bottom w:val="single" w:sz="4" w:space="0" w:color="auto"/>
              <w:right w:val="single" w:sz="4" w:space="0" w:color="auto"/>
            </w:tcBorders>
            <w:noWrap/>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883"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rPr>
                <w:rFonts w:eastAsia="Times New Roman" w:cs="Times New Roman"/>
                <w:sz w:val="24"/>
                <w:szCs w:val="24"/>
                <w:lang w:eastAsia="ru-RU"/>
              </w:rPr>
            </w:pPr>
            <w:r>
              <w:rPr>
                <w:rFonts w:eastAsia="Times New Roman" w:cs="Times New Roman"/>
                <w:sz w:val="24"/>
                <w:szCs w:val="24"/>
                <w:lang w:eastAsia="ru-RU"/>
              </w:rPr>
              <w:t>Котельная с.Новослободск, д.18а</w:t>
            </w:r>
          </w:p>
        </w:tc>
        <w:tc>
          <w:tcPr>
            <w:tcW w:w="367" w:type="pct"/>
            <w:tcBorders>
              <w:top w:val="single" w:sz="4" w:space="0" w:color="auto"/>
              <w:left w:val="single" w:sz="4" w:space="0" w:color="auto"/>
              <w:bottom w:val="single" w:sz="4" w:space="0" w:color="auto"/>
              <w:right w:val="single" w:sz="4" w:space="0" w:color="auto"/>
            </w:tcBorders>
            <w:noWrap/>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3,400</w:t>
            </w:r>
          </w:p>
        </w:tc>
        <w:tc>
          <w:tcPr>
            <w:tcW w:w="351" w:type="pct"/>
            <w:tcBorders>
              <w:top w:val="single" w:sz="4" w:space="0" w:color="auto"/>
              <w:left w:val="single" w:sz="4" w:space="0" w:color="auto"/>
              <w:bottom w:val="single" w:sz="4" w:space="0" w:color="auto"/>
              <w:right w:val="single" w:sz="4" w:space="0" w:color="auto"/>
            </w:tcBorders>
            <w:noWrap/>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3,400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0,1302</w:t>
            </w:r>
          </w:p>
        </w:tc>
        <w:tc>
          <w:tcPr>
            <w:tcW w:w="454" w:type="pct"/>
            <w:tcBorders>
              <w:top w:val="single" w:sz="4" w:space="0" w:color="auto"/>
              <w:left w:val="single" w:sz="4" w:space="0" w:color="auto"/>
              <w:bottom w:val="single" w:sz="4" w:space="0" w:color="auto"/>
              <w:right w:val="single" w:sz="4" w:space="0" w:color="auto"/>
            </w:tcBorders>
            <w:noWrap/>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3,2698</w:t>
            </w:r>
          </w:p>
        </w:tc>
        <w:tc>
          <w:tcPr>
            <w:tcW w:w="454" w:type="pct"/>
            <w:tcBorders>
              <w:top w:val="single" w:sz="4" w:space="0" w:color="auto"/>
              <w:left w:val="single" w:sz="4" w:space="0" w:color="auto"/>
              <w:bottom w:val="single" w:sz="4" w:space="0" w:color="auto"/>
              <w:right w:val="single" w:sz="4" w:space="0" w:color="auto"/>
            </w:tcBorders>
            <w:noWrap/>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3,188</w:t>
            </w:r>
          </w:p>
        </w:tc>
        <w:tc>
          <w:tcPr>
            <w:tcW w:w="454" w:type="pct"/>
            <w:tcBorders>
              <w:top w:val="single" w:sz="4" w:space="0" w:color="auto"/>
              <w:left w:val="single" w:sz="4" w:space="0" w:color="auto"/>
              <w:bottom w:val="single" w:sz="4" w:space="0" w:color="auto"/>
              <w:right w:val="single" w:sz="4" w:space="0" w:color="auto"/>
            </w:tcBorders>
            <w:noWrap/>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0,0818</w:t>
            </w:r>
          </w:p>
        </w:tc>
        <w:tc>
          <w:tcPr>
            <w:tcW w:w="454" w:type="pct"/>
            <w:tcBorders>
              <w:top w:val="single" w:sz="4" w:space="0" w:color="auto"/>
              <w:left w:val="single" w:sz="4" w:space="0" w:color="auto"/>
              <w:bottom w:val="single" w:sz="4" w:space="0" w:color="auto"/>
              <w:right w:val="single" w:sz="4" w:space="0" w:color="auto"/>
            </w:tcBorders>
            <w:noWrap/>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96,17%</w:t>
            </w:r>
          </w:p>
        </w:tc>
        <w:tc>
          <w:tcPr>
            <w:tcW w:w="454" w:type="pct"/>
            <w:tcBorders>
              <w:top w:val="single" w:sz="4" w:space="0" w:color="auto"/>
              <w:left w:val="single" w:sz="4" w:space="0" w:color="auto"/>
              <w:bottom w:val="single" w:sz="4" w:space="0" w:color="auto"/>
              <w:right w:val="single" w:sz="4" w:space="0" w:color="auto"/>
            </w:tcBorders>
            <w:noWrap/>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0,172</w:t>
            </w:r>
          </w:p>
        </w:tc>
        <w:tc>
          <w:tcPr>
            <w:tcW w:w="458" w:type="pct"/>
            <w:tcBorders>
              <w:top w:val="single" w:sz="4" w:space="0" w:color="auto"/>
              <w:left w:val="single" w:sz="4" w:space="0" w:color="auto"/>
              <w:bottom w:val="single" w:sz="4" w:space="0" w:color="auto"/>
              <w:right w:val="single" w:sz="4" w:space="0" w:color="auto"/>
            </w:tcBorders>
            <w:noWrap/>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5,4%</w:t>
            </w:r>
          </w:p>
        </w:tc>
      </w:tr>
      <w:tr w:rsidR="00424286" w:rsidTr="00424286">
        <w:trPr>
          <w:trHeight w:val="360"/>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2026 год</w:t>
            </w:r>
          </w:p>
        </w:tc>
      </w:tr>
      <w:tr w:rsidR="00424286" w:rsidTr="00424286">
        <w:trPr>
          <w:trHeight w:val="310"/>
        </w:trPr>
        <w:tc>
          <w:tcPr>
            <w:tcW w:w="263" w:type="pct"/>
            <w:tcBorders>
              <w:top w:val="single" w:sz="4" w:space="0" w:color="auto"/>
              <w:left w:val="single" w:sz="4" w:space="0" w:color="auto"/>
              <w:bottom w:val="single" w:sz="4" w:space="0" w:color="auto"/>
              <w:right w:val="single" w:sz="4" w:space="0" w:color="auto"/>
            </w:tcBorders>
            <w:noWrap/>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883"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rPr>
                <w:rFonts w:eastAsia="Times New Roman" w:cs="Times New Roman"/>
                <w:sz w:val="24"/>
                <w:szCs w:val="24"/>
                <w:lang w:eastAsia="ru-RU"/>
              </w:rPr>
            </w:pPr>
            <w:r>
              <w:rPr>
                <w:rFonts w:eastAsia="Times New Roman" w:cs="Times New Roman"/>
                <w:sz w:val="24"/>
                <w:szCs w:val="24"/>
                <w:lang w:eastAsia="ru-RU"/>
              </w:rPr>
              <w:t>Котельная с.Новослободск, д.18а</w:t>
            </w:r>
          </w:p>
        </w:tc>
        <w:tc>
          <w:tcPr>
            <w:tcW w:w="367"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3,400</w:t>
            </w:r>
          </w:p>
        </w:tc>
        <w:tc>
          <w:tcPr>
            <w:tcW w:w="351"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3,400</w:t>
            </w:r>
          </w:p>
        </w:tc>
        <w:tc>
          <w:tcPr>
            <w:tcW w:w="406"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0,1302</w:t>
            </w:r>
          </w:p>
        </w:tc>
        <w:tc>
          <w:tcPr>
            <w:tcW w:w="454"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3,2698</w:t>
            </w:r>
          </w:p>
        </w:tc>
        <w:tc>
          <w:tcPr>
            <w:tcW w:w="454"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3,188</w:t>
            </w:r>
          </w:p>
        </w:tc>
        <w:tc>
          <w:tcPr>
            <w:tcW w:w="454"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0,0818</w:t>
            </w:r>
          </w:p>
        </w:tc>
        <w:tc>
          <w:tcPr>
            <w:tcW w:w="454"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96,17%</w:t>
            </w:r>
          </w:p>
        </w:tc>
        <w:tc>
          <w:tcPr>
            <w:tcW w:w="454"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0,172</w:t>
            </w:r>
          </w:p>
        </w:tc>
        <w:tc>
          <w:tcPr>
            <w:tcW w:w="458"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5,4%</w:t>
            </w:r>
          </w:p>
        </w:tc>
      </w:tr>
      <w:tr w:rsidR="00424286" w:rsidTr="00424286">
        <w:trPr>
          <w:trHeight w:val="360"/>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2040 год</w:t>
            </w:r>
          </w:p>
        </w:tc>
      </w:tr>
      <w:tr w:rsidR="00424286" w:rsidTr="00424286">
        <w:trPr>
          <w:trHeight w:val="360"/>
        </w:trPr>
        <w:tc>
          <w:tcPr>
            <w:tcW w:w="263" w:type="pct"/>
            <w:tcBorders>
              <w:top w:val="single" w:sz="4" w:space="0" w:color="auto"/>
              <w:left w:val="single" w:sz="4" w:space="0" w:color="auto"/>
              <w:bottom w:val="single" w:sz="4" w:space="0" w:color="auto"/>
              <w:right w:val="single" w:sz="4" w:space="0" w:color="auto"/>
            </w:tcBorders>
            <w:noWrap/>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883"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rPr>
                <w:rFonts w:eastAsia="Times New Roman" w:cs="Times New Roman"/>
                <w:sz w:val="24"/>
                <w:szCs w:val="24"/>
                <w:lang w:eastAsia="ru-RU"/>
              </w:rPr>
            </w:pPr>
            <w:r>
              <w:rPr>
                <w:rFonts w:eastAsia="Times New Roman" w:cs="Times New Roman"/>
                <w:sz w:val="24"/>
                <w:szCs w:val="24"/>
                <w:lang w:eastAsia="ru-RU"/>
              </w:rPr>
              <w:t>Котельная с.Новослободск, д.18а</w:t>
            </w:r>
          </w:p>
        </w:tc>
        <w:tc>
          <w:tcPr>
            <w:tcW w:w="367"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3,400</w:t>
            </w:r>
          </w:p>
        </w:tc>
        <w:tc>
          <w:tcPr>
            <w:tcW w:w="351"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3,400</w:t>
            </w:r>
          </w:p>
        </w:tc>
        <w:tc>
          <w:tcPr>
            <w:tcW w:w="406"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0,1302</w:t>
            </w:r>
          </w:p>
        </w:tc>
        <w:tc>
          <w:tcPr>
            <w:tcW w:w="454"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3,2698</w:t>
            </w:r>
          </w:p>
        </w:tc>
        <w:tc>
          <w:tcPr>
            <w:tcW w:w="454"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3,188</w:t>
            </w:r>
          </w:p>
        </w:tc>
        <w:tc>
          <w:tcPr>
            <w:tcW w:w="454"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0,0818</w:t>
            </w:r>
          </w:p>
        </w:tc>
        <w:tc>
          <w:tcPr>
            <w:tcW w:w="454"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96,17%</w:t>
            </w:r>
          </w:p>
        </w:tc>
        <w:tc>
          <w:tcPr>
            <w:tcW w:w="454"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0,172</w:t>
            </w:r>
          </w:p>
        </w:tc>
        <w:tc>
          <w:tcPr>
            <w:tcW w:w="458" w:type="pct"/>
            <w:tcBorders>
              <w:top w:val="single" w:sz="4" w:space="0" w:color="auto"/>
              <w:left w:val="single" w:sz="4" w:space="0" w:color="auto"/>
              <w:bottom w:val="single" w:sz="4" w:space="0" w:color="auto"/>
              <w:right w:val="single" w:sz="4" w:space="0" w:color="auto"/>
            </w:tcBorders>
            <w:vAlign w:val="center"/>
            <w:hideMark/>
          </w:tcPr>
          <w:p w:rsidR="00424286" w:rsidRDefault="0042428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5,4%</w:t>
            </w:r>
          </w:p>
        </w:tc>
      </w:tr>
    </w:tbl>
    <w:p w:rsidR="00424286" w:rsidRDefault="00424286" w:rsidP="00BA55AE">
      <w:pPr>
        <w:spacing w:after="0" w:line="240" w:lineRule="auto"/>
        <w:ind w:firstLine="284"/>
        <w:jc w:val="both"/>
        <w:rPr>
          <w:rFonts w:cs="Times New Roman"/>
          <w:szCs w:val="28"/>
        </w:rPr>
      </w:pPr>
    </w:p>
    <w:p w:rsidR="00424286" w:rsidRPr="00BA55AE" w:rsidRDefault="00424286" w:rsidP="00BA55AE">
      <w:pPr>
        <w:spacing w:after="0" w:line="240" w:lineRule="auto"/>
        <w:ind w:firstLine="284"/>
        <w:jc w:val="both"/>
        <w:rPr>
          <w:rFonts w:cs="Times New Roman"/>
          <w:szCs w:val="28"/>
        </w:rPr>
      </w:pPr>
    </w:p>
    <w:p w:rsidR="00605E21" w:rsidRDefault="00605E21" w:rsidP="00BA55AE">
      <w:pPr>
        <w:pStyle w:val="a4"/>
        <w:spacing w:after="0" w:line="240" w:lineRule="auto"/>
        <w:ind w:left="0" w:firstLine="567"/>
        <w:jc w:val="both"/>
        <w:rPr>
          <w:rFonts w:cs="Times New Roman"/>
          <w:szCs w:val="28"/>
        </w:rPr>
        <w:sectPr w:rsidR="00605E21" w:rsidSect="00605E21">
          <w:pgSz w:w="16838" w:h="11906" w:orient="landscape"/>
          <w:pgMar w:top="1701" w:right="1134" w:bottom="851" w:left="1134" w:header="709" w:footer="709" w:gutter="0"/>
          <w:cols w:space="708"/>
          <w:docGrid w:linePitch="381"/>
        </w:sectPr>
      </w:pPr>
      <w:bookmarkStart w:id="33" w:name="_Toc32305885"/>
    </w:p>
    <w:p w:rsidR="00C33A12" w:rsidRPr="00BA55AE" w:rsidRDefault="004A2F54" w:rsidP="00BA55AE">
      <w:pPr>
        <w:pStyle w:val="a4"/>
        <w:spacing w:after="0" w:line="240" w:lineRule="auto"/>
        <w:ind w:left="0" w:firstLine="567"/>
        <w:jc w:val="both"/>
        <w:rPr>
          <w:rFonts w:cs="Times New Roman"/>
          <w:szCs w:val="28"/>
        </w:rPr>
      </w:pPr>
      <w:r w:rsidRPr="00BA55AE">
        <w:rPr>
          <w:rFonts w:cs="Times New Roman"/>
          <w:szCs w:val="28"/>
        </w:rPr>
        <w:lastRenderedPageBreak/>
        <w:t>Мощность установленного теплового оборудования достаточ</w:t>
      </w:r>
      <w:r w:rsidR="008068BB" w:rsidRPr="00BA55AE">
        <w:rPr>
          <w:rFonts w:cs="Times New Roman"/>
          <w:szCs w:val="28"/>
        </w:rPr>
        <w:t>но</w:t>
      </w:r>
      <w:r w:rsidRPr="00BA55AE">
        <w:rPr>
          <w:rFonts w:cs="Times New Roman"/>
          <w:szCs w:val="28"/>
        </w:rPr>
        <w:t xml:space="preserve"> для покрытия пиковых нагрузок </w:t>
      </w:r>
      <w:r w:rsidR="00441D70" w:rsidRPr="00BA55AE">
        <w:rPr>
          <w:rFonts w:cs="Times New Roman"/>
          <w:szCs w:val="28"/>
        </w:rPr>
        <w:t>потребителей</w:t>
      </w:r>
      <w:r w:rsidRPr="00BA55AE">
        <w:rPr>
          <w:rFonts w:cs="Times New Roman"/>
          <w:szCs w:val="28"/>
        </w:rPr>
        <w:t xml:space="preserve">. </w:t>
      </w:r>
    </w:p>
    <w:p w:rsidR="008D02D1" w:rsidRPr="00F45FCB" w:rsidRDefault="008D02D1" w:rsidP="008D02D1">
      <w:pPr>
        <w:spacing w:after="0" w:line="240" w:lineRule="auto"/>
        <w:ind w:firstLine="567"/>
        <w:jc w:val="both"/>
        <w:rPr>
          <w:rFonts w:cs="Times New Roman"/>
          <w:szCs w:val="28"/>
        </w:rPr>
      </w:pPr>
      <w:r w:rsidRPr="00F45FCB">
        <w:rPr>
          <w:rFonts w:cs="Times New Roman"/>
          <w:szCs w:val="28"/>
        </w:rPr>
        <w:t xml:space="preserve">Обслуживание сетей теплоснабжения осуществляется </w:t>
      </w:r>
      <w:r>
        <w:rPr>
          <w:rFonts w:cs="Times New Roman"/>
          <w:szCs w:val="28"/>
        </w:rPr>
        <w:t>МУП «Теплосеть</w:t>
      </w:r>
      <w:r w:rsidRPr="00F45FCB">
        <w:rPr>
          <w:rFonts w:cs="Times New Roman"/>
          <w:szCs w:val="28"/>
        </w:rPr>
        <w:t>».</w:t>
      </w:r>
    </w:p>
    <w:p w:rsidR="008D02D1" w:rsidRPr="00F45FCB" w:rsidRDefault="008D02D1" w:rsidP="008D02D1">
      <w:pPr>
        <w:spacing w:after="0" w:line="240" w:lineRule="auto"/>
        <w:ind w:firstLine="567"/>
        <w:jc w:val="both"/>
        <w:rPr>
          <w:rFonts w:cs="Times New Roman"/>
          <w:szCs w:val="28"/>
        </w:rPr>
      </w:pPr>
      <w:r w:rsidRPr="00F45FCB">
        <w:rPr>
          <w:rFonts w:cs="Times New Roman"/>
          <w:szCs w:val="28"/>
        </w:rPr>
        <w:t xml:space="preserve">Существующие тепловые сети от котельных двухтрубные. </w:t>
      </w:r>
    </w:p>
    <w:p w:rsidR="008D02D1" w:rsidRPr="00F45FCB" w:rsidRDefault="008D02D1" w:rsidP="008D02D1">
      <w:pPr>
        <w:spacing w:after="0" w:line="240" w:lineRule="auto"/>
        <w:ind w:firstLine="567"/>
        <w:jc w:val="both"/>
        <w:rPr>
          <w:rFonts w:cs="Times New Roman"/>
          <w:szCs w:val="28"/>
        </w:rPr>
      </w:pPr>
      <w:r w:rsidRPr="00F45FCB">
        <w:rPr>
          <w:rFonts w:cs="Times New Roman"/>
          <w:szCs w:val="28"/>
        </w:rPr>
        <w:t xml:space="preserve">Схема тепловых сетей радиальная, закрытая, с зависимым присоединением потребителей. </w:t>
      </w:r>
    </w:p>
    <w:p w:rsidR="008D02D1" w:rsidRPr="008D02D1" w:rsidRDefault="008D02D1" w:rsidP="008D02D1">
      <w:pPr>
        <w:spacing w:after="0" w:line="240" w:lineRule="auto"/>
        <w:ind w:firstLine="567"/>
        <w:jc w:val="center"/>
        <w:rPr>
          <w:rFonts w:cs="Times New Roman"/>
          <w:b/>
          <w:szCs w:val="28"/>
        </w:rPr>
      </w:pPr>
      <w:r w:rsidRPr="008D02D1">
        <w:rPr>
          <w:rFonts w:cs="Times New Roman"/>
          <w:b/>
          <w:szCs w:val="28"/>
        </w:rPr>
        <w:t>Характеристика тепловых сетей.</w:t>
      </w:r>
    </w:p>
    <w:p w:rsidR="00605E21" w:rsidRDefault="00605E21" w:rsidP="00605E21">
      <w:pPr>
        <w:spacing w:after="0" w:line="240" w:lineRule="auto"/>
        <w:ind w:firstLine="567"/>
        <w:rPr>
          <w:rFonts w:cs="Times New Roman"/>
          <w:szCs w:val="28"/>
        </w:rPr>
      </w:pPr>
      <w:r w:rsidRPr="00F45FCB">
        <w:rPr>
          <w:rFonts w:cs="Times New Roman"/>
          <w:szCs w:val="28"/>
        </w:rPr>
        <w:t>Параметры тепловых сетей представлены в паспортах тепловой сети.</w:t>
      </w:r>
    </w:p>
    <w:p w:rsidR="00897755" w:rsidRDefault="009A6515" w:rsidP="00B64BE1">
      <w:pPr>
        <w:spacing w:after="0"/>
        <w:jc w:val="center"/>
        <w:rPr>
          <w:rFonts w:cs="Times New Roman"/>
          <w:szCs w:val="28"/>
        </w:rPr>
      </w:pPr>
      <w:r>
        <w:rPr>
          <w:rFonts w:cs="Times New Roman"/>
          <w:szCs w:val="28"/>
        </w:rPr>
        <w:t>Котельная с.Новослободск, д.18а</w:t>
      </w:r>
    </w:p>
    <w:p w:rsidR="00605E21" w:rsidRDefault="00605E21" w:rsidP="00B64BE1">
      <w:pPr>
        <w:spacing w:after="0"/>
        <w:rPr>
          <w:rFonts w:eastAsia="Arial"/>
          <w:szCs w:val="28"/>
          <w:lang w:eastAsia="zh-CN"/>
        </w:rPr>
      </w:pPr>
      <w:r w:rsidRPr="00CA3A8D">
        <w:rPr>
          <w:rFonts w:eastAsia="Arial"/>
          <w:szCs w:val="28"/>
          <w:lang w:eastAsia="zh-CN"/>
        </w:rPr>
        <w:t xml:space="preserve">Таблица </w:t>
      </w:r>
      <w:r>
        <w:rPr>
          <w:rFonts w:eastAsia="Arial"/>
          <w:szCs w:val="28"/>
          <w:lang w:eastAsia="zh-CN"/>
        </w:rPr>
        <w:t>1.</w:t>
      </w:r>
      <w:r w:rsidR="00BA35E0">
        <w:rPr>
          <w:rFonts w:eastAsia="Arial"/>
          <w:szCs w:val="28"/>
          <w:lang w:eastAsia="zh-CN"/>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16"/>
        <w:gridCol w:w="4729"/>
      </w:tblGrid>
      <w:tr w:rsidR="009A6515" w:rsidRPr="00BA1949" w:rsidTr="005723FB">
        <w:trPr>
          <w:jc w:val="center"/>
        </w:trPr>
        <w:tc>
          <w:tcPr>
            <w:tcW w:w="4616" w:type="dxa"/>
            <w:shd w:val="clear" w:color="auto" w:fill="auto"/>
          </w:tcPr>
          <w:p w:rsidR="009A6515" w:rsidRPr="00BA1949" w:rsidRDefault="009A6515" w:rsidP="005723FB">
            <w:pPr>
              <w:spacing w:after="0" w:line="240" w:lineRule="auto"/>
              <w:ind w:right="193"/>
              <w:jc w:val="center"/>
              <w:rPr>
                <w:rFonts w:eastAsia="Arial" w:cs="Times New Roman"/>
                <w:sz w:val="24"/>
                <w:szCs w:val="24"/>
                <w:lang w:eastAsia="zh-CN"/>
              </w:rPr>
            </w:pPr>
            <w:r w:rsidRPr="00BA1949">
              <w:rPr>
                <w:rFonts w:eastAsia="Arial" w:cs="Times New Roman"/>
                <w:sz w:val="24"/>
                <w:szCs w:val="24"/>
                <w:lang w:eastAsia="zh-CN"/>
              </w:rPr>
              <w:t>Показатели</w:t>
            </w:r>
          </w:p>
        </w:tc>
        <w:tc>
          <w:tcPr>
            <w:tcW w:w="4729" w:type="dxa"/>
            <w:shd w:val="clear" w:color="auto" w:fill="auto"/>
          </w:tcPr>
          <w:p w:rsidR="009A6515" w:rsidRPr="00BA1949" w:rsidRDefault="009A6515" w:rsidP="005723FB">
            <w:pPr>
              <w:spacing w:after="0" w:line="240" w:lineRule="auto"/>
              <w:ind w:right="193"/>
              <w:jc w:val="center"/>
              <w:rPr>
                <w:rFonts w:eastAsia="Arial" w:cs="Times New Roman"/>
                <w:sz w:val="24"/>
                <w:szCs w:val="24"/>
                <w:lang w:eastAsia="zh-CN"/>
              </w:rPr>
            </w:pPr>
            <w:r w:rsidRPr="00BA1949">
              <w:rPr>
                <w:rFonts w:eastAsia="Arial" w:cs="Times New Roman"/>
                <w:sz w:val="24"/>
                <w:szCs w:val="24"/>
                <w:lang w:eastAsia="zh-CN"/>
              </w:rPr>
              <w:t>Значения</w:t>
            </w:r>
          </w:p>
        </w:tc>
      </w:tr>
      <w:tr w:rsidR="009A6515" w:rsidRPr="00BA1949" w:rsidTr="005723FB">
        <w:trPr>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4729"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Для системы теплоснабжения от котельной с. Новослободск (МУП «Теплосеть» МР «Думиничский район») принято качественное регулирование отпуска тепловой энергии в сетевой воде потребителям. Расчетный температурный график – 95/70°С при расчетной температуре -27°С.</w:t>
            </w:r>
          </w:p>
        </w:tc>
      </w:tr>
      <w:tr w:rsidR="009A6515" w:rsidRPr="00BA1949" w:rsidTr="005723FB">
        <w:trPr>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Электронные и (или) бумажные карты (схемы) тепловых сетей в зонах действия источников тепловой энергии</w:t>
            </w:r>
          </w:p>
        </w:tc>
        <w:tc>
          <w:tcPr>
            <w:tcW w:w="4729"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highlight w:val="yellow"/>
                <w:lang w:eastAsia="zh-CN"/>
              </w:rPr>
            </w:pPr>
            <w:r w:rsidRPr="00BA1949">
              <w:rPr>
                <w:rFonts w:eastAsia="Arial" w:cs="Times New Roman"/>
                <w:sz w:val="24"/>
                <w:szCs w:val="24"/>
                <w:lang w:eastAsia="zh-CN"/>
              </w:rPr>
              <w:t xml:space="preserve">Схемы приведены в </w:t>
            </w:r>
            <w:r>
              <w:rPr>
                <w:rFonts w:eastAsia="Arial" w:cs="Times New Roman"/>
                <w:sz w:val="24"/>
                <w:szCs w:val="24"/>
                <w:lang w:eastAsia="zh-CN"/>
              </w:rPr>
              <w:t>Части 9 «Надежность теплоснабжения» п. 4. Данного Документа.</w:t>
            </w:r>
          </w:p>
        </w:tc>
      </w:tr>
      <w:tr w:rsidR="009A6515" w:rsidRPr="00BA1949" w:rsidTr="005723FB">
        <w:trPr>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tc>
        <w:tc>
          <w:tcPr>
            <w:tcW w:w="4729"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Тепловая сеть водяная, двухтрубная.</w:t>
            </w:r>
          </w:p>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Материал трубопроводов – сталь.</w:t>
            </w:r>
          </w:p>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Способ прокладки – надземная.</w:t>
            </w:r>
          </w:p>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 xml:space="preserve">Компенсация температурных удлинений трубопроводов осуществляется за счет естественных изменений направления трассы, а также П-образных компенсаторов. </w:t>
            </w:r>
          </w:p>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 xml:space="preserve">Грунты в местах прокладки трубопроводов, в основном, суглинистые. </w:t>
            </w:r>
          </w:p>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Основные параметры тепловых сетей (в двухтрубном исполнении):</w:t>
            </w:r>
          </w:p>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Общая протяженность сети – 2460 м;</w:t>
            </w:r>
          </w:p>
          <w:p w:rsidR="009A6515" w:rsidRPr="00BA1949" w:rsidRDefault="009A6515" w:rsidP="005723FB">
            <w:pPr>
              <w:tabs>
                <w:tab w:val="left" w:pos="2977"/>
              </w:tabs>
              <w:spacing w:after="0" w:line="240" w:lineRule="auto"/>
              <w:rPr>
                <w:rFonts w:eastAsia="Arial" w:cs="Times New Roman"/>
                <w:sz w:val="24"/>
                <w:szCs w:val="24"/>
                <w:lang w:eastAsia="zh-CN"/>
              </w:rPr>
            </w:pPr>
            <w:r w:rsidRPr="00BA1949">
              <w:rPr>
                <w:rFonts w:eastAsia="Arial" w:cs="Times New Roman"/>
                <w:sz w:val="24"/>
                <w:szCs w:val="24"/>
                <w:lang w:eastAsia="zh-CN"/>
              </w:rPr>
              <w:t>Материальная характеристика – 231,27 м∙м;</w:t>
            </w:r>
          </w:p>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Подключенная нагрузка – 3,1</w:t>
            </w:r>
            <w:r w:rsidR="00424286">
              <w:rPr>
                <w:rFonts w:eastAsia="Arial" w:cs="Times New Roman"/>
                <w:sz w:val="24"/>
                <w:szCs w:val="24"/>
                <w:lang w:eastAsia="zh-CN"/>
              </w:rPr>
              <w:t>8</w:t>
            </w:r>
            <w:r w:rsidRPr="00BA1949">
              <w:rPr>
                <w:rFonts w:eastAsia="Arial" w:cs="Times New Roman"/>
                <w:sz w:val="24"/>
                <w:szCs w:val="24"/>
                <w:lang w:eastAsia="zh-CN"/>
              </w:rPr>
              <w:t>8 Гкал/ч.</w:t>
            </w:r>
          </w:p>
        </w:tc>
      </w:tr>
      <w:tr w:rsidR="009A6515" w:rsidRPr="00BA1949" w:rsidTr="005723FB">
        <w:trPr>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Описание типов секционирующей и регулирующей  арматуры на тепловых сетях</w:t>
            </w:r>
          </w:p>
        </w:tc>
        <w:tc>
          <w:tcPr>
            <w:tcW w:w="4729"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Регулирующая арматура на тепловых сетях – вентили, задвижки.</w:t>
            </w:r>
          </w:p>
        </w:tc>
      </w:tr>
      <w:tr w:rsidR="009A6515" w:rsidRPr="00BA1949" w:rsidTr="005723FB">
        <w:trPr>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Описание типов и строительных особенностей тепловых камер и павильонов</w:t>
            </w:r>
          </w:p>
        </w:tc>
        <w:tc>
          <w:tcPr>
            <w:tcW w:w="4729"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 xml:space="preserve">Строительная часть тепловых камер выполнении из бетона и кирпича. Высота камер не более </w:t>
            </w:r>
            <w:smartTag w:uri="urn:schemas-microsoft-com:office:smarttags" w:element="metricconverter">
              <w:smartTagPr>
                <w:attr w:name="ProductID" w:val="1,5 м"/>
              </w:smartTagPr>
              <w:r w:rsidRPr="00BA1949">
                <w:rPr>
                  <w:rFonts w:eastAsia="Arial" w:cs="Times New Roman"/>
                  <w:sz w:val="24"/>
                  <w:szCs w:val="24"/>
                  <w:lang w:eastAsia="zh-CN"/>
                </w:rPr>
                <w:t>1,5 м</w:t>
              </w:r>
            </w:smartTag>
            <w:r w:rsidRPr="00BA1949">
              <w:rPr>
                <w:rFonts w:eastAsia="Arial" w:cs="Times New Roman"/>
                <w:sz w:val="24"/>
                <w:szCs w:val="24"/>
                <w:lang w:eastAsia="zh-CN"/>
              </w:rPr>
              <w:t>. В перекрытиях камер выполнено по 1 люку. Назначение – размещение арматуры, проведение ремонтных работ.</w:t>
            </w:r>
          </w:p>
        </w:tc>
      </w:tr>
      <w:tr w:rsidR="009A6515" w:rsidRPr="00BA1949" w:rsidTr="005723FB">
        <w:trPr>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jc w:val="center"/>
              <w:rPr>
                <w:rFonts w:eastAsia="Arial" w:cs="Times New Roman"/>
                <w:sz w:val="24"/>
                <w:szCs w:val="24"/>
                <w:lang w:eastAsia="zh-CN"/>
              </w:rPr>
            </w:pPr>
            <w:r w:rsidRPr="00BA1949">
              <w:rPr>
                <w:rFonts w:eastAsia="Arial" w:cs="Times New Roman"/>
                <w:sz w:val="24"/>
                <w:szCs w:val="24"/>
                <w:lang w:eastAsia="zh-CN"/>
              </w:rPr>
              <w:t>Показатели</w:t>
            </w:r>
          </w:p>
        </w:tc>
        <w:tc>
          <w:tcPr>
            <w:tcW w:w="4729" w:type="dxa"/>
            <w:shd w:val="clear" w:color="auto" w:fill="auto"/>
            <w:vAlign w:val="center"/>
          </w:tcPr>
          <w:p w:rsidR="009A6515" w:rsidRPr="00BA1949" w:rsidRDefault="009A6515" w:rsidP="005723FB">
            <w:pPr>
              <w:tabs>
                <w:tab w:val="left" w:pos="2977"/>
              </w:tabs>
              <w:spacing w:after="0" w:line="240" w:lineRule="auto"/>
              <w:ind w:right="193"/>
              <w:jc w:val="center"/>
              <w:rPr>
                <w:rFonts w:eastAsia="Arial" w:cs="Times New Roman"/>
                <w:sz w:val="24"/>
                <w:szCs w:val="24"/>
                <w:lang w:eastAsia="zh-CN"/>
              </w:rPr>
            </w:pPr>
            <w:r w:rsidRPr="00BA1949">
              <w:rPr>
                <w:rFonts w:eastAsia="Arial" w:cs="Times New Roman"/>
                <w:sz w:val="24"/>
                <w:szCs w:val="24"/>
                <w:lang w:eastAsia="zh-CN"/>
              </w:rPr>
              <w:t>Значения</w:t>
            </w:r>
          </w:p>
        </w:tc>
      </w:tr>
      <w:tr w:rsidR="009A6515" w:rsidRPr="00BA1949" w:rsidTr="005723FB">
        <w:trPr>
          <w:trHeight w:val="850"/>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lastRenderedPageBreak/>
              <w:t>Описание графиков регулирования отпуска тепла в тепловые сети  анализом их обоснованности</w:t>
            </w:r>
          </w:p>
        </w:tc>
        <w:tc>
          <w:tcPr>
            <w:tcW w:w="4729"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Регулирование отпуска теплоты рекомендуется осуществлять качественно по расчетному графику 95/70 °С по следующим причинам:</w:t>
            </w:r>
          </w:p>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 присоединение потребителей к тепловым сетям непосредственное без смешения и без регуляторов расхода на вводах;</w:t>
            </w:r>
          </w:p>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 наличие только отопительной нагрузки.</w:t>
            </w:r>
          </w:p>
          <w:p w:rsidR="009A6515" w:rsidRPr="00BA1949" w:rsidRDefault="009A6515" w:rsidP="005723FB">
            <w:pPr>
              <w:tabs>
                <w:tab w:val="left" w:pos="2977"/>
              </w:tabs>
              <w:spacing w:after="0" w:line="240" w:lineRule="auto"/>
              <w:ind w:right="-172"/>
              <w:rPr>
                <w:rFonts w:eastAsia="Arial" w:cs="Times New Roman"/>
                <w:sz w:val="24"/>
                <w:szCs w:val="24"/>
                <w:lang w:eastAsia="zh-CN"/>
              </w:rPr>
            </w:pPr>
            <w:r w:rsidRPr="00BA1949">
              <w:rPr>
                <w:rFonts w:eastAsia="Arial" w:cs="Times New Roman"/>
                <w:noProof/>
                <w:sz w:val="24"/>
                <w:szCs w:val="24"/>
                <w:lang w:eastAsia="ru-RU"/>
              </w:rPr>
              <w:drawing>
                <wp:inline distT="0" distB="0" distL="0" distR="0">
                  <wp:extent cx="2857500" cy="1943100"/>
                  <wp:effectExtent l="1905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4" cstate="print"/>
                          <a:srcRect/>
                          <a:stretch>
                            <a:fillRect/>
                          </a:stretch>
                        </pic:blipFill>
                        <pic:spPr bwMode="auto">
                          <a:xfrm>
                            <a:off x="0" y="0"/>
                            <a:ext cx="2857500" cy="1943100"/>
                          </a:xfrm>
                          <a:prstGeom prst="rect">
                            <a:avLst/>
                          </a:prstGeom>
                          <a:noFill/>
                          <a:ln w="9525">
                            <a:noFill/>
                            <a:miter lim="800000"/>
                            <a:headEnd/>
                            <a:tailEnd/>
                          </a:ln>
                        </pic:spPr>
                      </pic:pic>
                    </a:graphicData>
                  </a:graphic>
                </wp:inline>
              </w:drawing>
            </w:r>
          </w:p>
          <w:p w:rsidR="009A6515" w:rsidRPr="00BA1949" w:rsidRDefault="009A6515" w:rsidP="005723FB">
            <w:pPr>
              <w:tabs>
                <w:tab w:val="left" w:pos="2977"/>
              </w:tabs>
              <w:spacing w:after="0" w:line="240" w:lineRule="auto"/>
              <w:ind w:right="193"/>
              <w:rPr>
                <w:rFonts w:eastAsia="Arial" w:cs="Times New Roman"/>
                <w:sz w:val="24"/>
                <w:szCs w:val="24"/>
                <w:lang w:eastAsia="zh-CN"/>
              </w:rPr>
            </w:pPr>
          </w:p>
        </w:tc>
      </w:tr>
      <w:tr w:rsidR="009A6515" w:rsidRPr="00BA1949" w:rsidTr="005723FB">
        <w:trPr>
          <w:trHeight w:val="850"/>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p>
        </w:tc>
        <w:tc>
          <w:tcPr>
            <w:tcW w:w="4729"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Фактические температурные режимы отпуска тепла в тепловые сети соответствуют графику.</w:t>
            </w:r>
          </w:p>
        </w:tc>
      </w:tr>
      <w:tr w:rsidR="009A6515" w:rsidRPr="00BA1949" w:rsidTr="005723FB">
        <w:trPr>
          <w:trHeight w:val="850"/>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Гидравлические режимы тепловых сетей</w:t>
            </w:r>
          </w:p>
        </w:tc>
        <w:tc>
          <w:tcPr>
            <w:tcW w:w="4729"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tc>
      </w:tr>
      <w:tr w:rsidR="009A6515" w:rsidRPr="00BA1949" w:rsidTr="005723FB">
        <w:trPr>
          <w:trHeight w:val="850"/>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Статистика отказов тепловых сетей (аварий, инцидентов) за последние 5 лет</w:t>
            </w:r>
          </w:p>
        </w:tc>
        <w:tc>
          <w:tcPr>
            <w:tcW w:w="4729"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Статистика отказов тепловых сетей (аварий, инцидентов) отсутствует.</w:t>
            </w:r>
          </w:p>
        </w:tc>
      </w:tr>
      <w:tr w:rsidR="009A6515" w:rsidRPr="00BA1949" w:rsidTr="005723FB">
        <w:trPr>
          <w:trHeight w:val="850"/>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4729"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Статистика восстановлений (аварийно-восстановительных работ) тепловых сетей (аварий, инцидентов) отсутствует.</w:t>
            </w:r>
          </w:p>
        </w:tc>
      </w:tr>
      <w:tr w:rsidR="009A6515" w:rsidRPr="00BA1949" w:rsidTr="005723FB">
        <w:trPr>
          <w:trHeight w:val="850"/>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Описание процедур диагностики состояния тепловых сетей и планирования капитальных (текущих) ремонтов</w:t>
            </w:r>
          </w:p>
        </w:tc>
        <w:tc>
          <w:tcPr>
            <w:tcW w:w="4729"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Гидравлические испытания проводятся регулярно.</w:t>
            </w:r>
          </w:p>
        </w:tc>
      </w:tr>
      <w:tr w:rsidR="009A6515" w:rsidRPr="00BA1949" w:rsidTr="005723FB">
        <w:trPr>
          <w:trHeight w:val="850"/>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4729"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Летние ремонты проводятся ежегодно.</w:t>
            </w:r>
          </w:p>
        </w:tc>
      </w:tr>
      <w:tr w:rsidR="009A6515" w:rsidRPr="00BA1949" w:rsidTr="005723FB">
        <w:trPr>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jc w:val="center"/>
              <w:rPr>
                <w:rFonts w:eastAsia="Arial" w:cs="Times New Roman"/>
                <w:sz w:val="24"/>
                <w:szCs w:val="24"/>
                <w:lang w:eastAsia="zh-CN"/>
              </w:rPr>
            </w:pPr>
            <w:r w:rsidRPr="00BA1949">
              <w:rPr>
                <w:rFonts w:eastAsia="Arial" w:cs="Times New Roman"/>
                <w:sz w:val="24"/>
                <w:szCs w:val="24"/>
                <w:lang w:eastAsia="zh-CN"/>
              </w:rPr>
              <w:t>Показатели</w:t>
            </w:r>
          </w:p>
        </w:tc>
        <w:tc>
          <w:tcPr>
            <w:tcW w:w="4729" w:type="dxa"/>
            <w:shd w:val="clear" w:color="auto" w:fill="auto"/>
            <w:vAlign w:val="center"/>
          </w:tcPr>
          <w:p w:rsidR="009A6515" w:rsidRPr="00BA1949" w:rsidRDefault="009A6515" w:rsidP="005723FB">
            <w:pPr>
              <w:tabs>
                <w:tab w:val="left" w:pos="2977"/>
              </w:tabs>
              <w:spacing w:after="0" w:line="240" w:lineRule="auto"/>
              <w:ind w:right="193"/>
              <w:jc w:val="center"/>
              <w:rPr>
                <w:rFonts w:eastAsia="Arial" w:cs="Times New Roman"/>
                <w:sz w:val="24"/>
                <w:szCs w:val="24"/>
                <w:lang w:eastAsia="zh-CN"/>
              </w:rPr>
            </w:pPr>
            <w:r w:rsidRPr="00BA1949">
              <w:rPr>
                <w:rFonts w:eastAsia="Arial" w:cs="Times New Roman"/>
                <w:sz w:val="24"/>
                <w:szCs w:val="24"/>
                <w:lang w:eastAsia="zh-CN"/>
              </w:rPr>
              <w:t>Значения</w:t>
            </w:r>
          </w:p>
        </w:tc>
      </w:tr>
      <w:tr w:rsidR="009A6515" w:rsidRPr="00BA1949" w:rsidTr="005723FB">
        <w:trPr>
          <w:trHeight w:val="1701"/>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lastRenderedPageBreak/>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729"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Норматив потерь тепловой энергии в тепловых сетях составляет 0,147 Гкал/ч, что составляет 4,</w:t>
            </w:r>
            <w:r>
              <w:rPr>
                <w:rFonts w:eastAsia="Arial" w:cs="Times New Roman"/>
                <w:sz w:val="24"/>
                <w:szCs w:val="24"/>
                <w:lang w:eastAsia="zh-CN"/>
              </w:rPr>
              <w:t>30</w:t>
            </w:r>
            <w:r w:rsidRPr="00BA1949">
              <w:rPr>
                <w:rFonts w:eastAsia="Arial" w:cs="Times New Roman"/>
                <w:sz w:val="24"/>
                <w:szCs w:val="24"/>
                <w:lang w:eastAsia="zh-CN"/>
              </w:rPr>
              <w:t>% от отпущенной потребителю тепловой энергии.</w:t>
            </w:r>
          </w:p>
        </w:tc>
      </w:tr>
      <w:tr w:rsidR="009A6515" w:rsidRPr="00BA1949" w:rsidTr="005723FB">
        <w:trPr>
          <w:trHeight w:val="1701"/>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Оценка тепловых потерь в тепловых сетях за последние пять лет при отсутствии приборов учета тепловой энергии</w:t>
            </w:r>
          </w:p>
        </w:tc>
        <w:tc>
          <w:tcPr>
            <w:tcW w:w="4729"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Потери тепловой энергии на передачу по сетям энергоснабжающей организации в период 2017-202</w:t>
            </w:r>
            <w:r w:rsidR="00424286">
              <w:rPr>
                <w:rFonts w:eastAsia="Arial" w:cs="Times New Roman"/>
                <w:sz w:val="24"/>
                <w:szCs w:val="24"/>
                <w:lang w:eastAsia="zh-CN"/>
              </w:rPr>
              <w:t>4</w:t>
            </w:r>
            <w:r w:rsidRPr="00BA1949">
              <w:rPr>
                <w:rFonts w:eastAsia="Arial" w:cs="Times New Roman"/>
                <w:sz w:val="24"/>
                <w:szCs w:val="24"/>
                <w:lang w:eastAsia="zh-CN"/>
              </w:rPr>
              <w:t xml:space="preserve"> гг. постепенно уменьшается, в связи с проведением мероприятий по капитальному ремонту тепловых сетей. </w:t>
            </w:r>
          </w:p>
        </w:tc>
      </w:tr>
      <w:tr w:rsidR="009A6515" w:rsidRPr="00BA1949" w:rsidTr="005723FB">
        <w:trPr>
          <w:trHeight w:val="1701"/>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Предписания надзорных органов по запрещению дальнейшей эксплуатации участков тепловой сети и результаты их исполнения</w:t>
            </w:r>
          </w:p>
        </w:tc>
        <w:tc>
          <w:tcPr>
            <w:tcW w:w="4729"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Предписания надзорных органов по запрещению дальнейшей эксплуатации участков тепловых сетей отсутствуют.</w:t>
            </w:r>
          </w:p>
        </w:tc>
      </w:tr>
      <w:tr w:rsidR="009A6515" w:rsidRPr="00BA1949" w:rsidTr="005723FB">
        <w:trPr>
          <w:trHeight w:val="1701"/>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729"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Тип присоединения потребителей к тепловым сетям – непосредственное, без смешивания, с качественным регулированием температуры теплоносителя по температуре наружного воздуха (температурный график 95/70°С);</w:t>
            </w:r>
          </w:p>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Нагрузки на горячее водоснабжение нет; имеется только отопительная нагрузка.</w:t>
            </w:r>
          </w:p>
        </w:tc>
      </w:tr>
      <w:tr w:rsidR="009A6515" w:rsidRPr="00BA1949" w:rsidTr="005723FB">
        <w:trPr>
          <w:trHeight w:val="1701"/>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tc>
        <w:tc>
          <w:tcPr>
            <w:tcW w:w="4729"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Приборы учета тепловой энергии отсутствуют</w:t>
            </w:r>
          </w:p>
        </w:tc>
      </w:tr>
      <w:tr w:rsidR="009A6515" w:rsidRPr="00BA1949" w:rsidTr="00424286">
        <w:trPr>
          <w:trHeight w:val="1130"/>
          <w:jc w:val="center"/>
        </w:trPr>
        <w:tc>
          <w:tcPr>
            <w:tcW w:w="4616"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Перечень выявленных бесхозяйственных сетей и обоснование выбора организации, уполномоченной на их эксплуатацию</w:t>
            </w:r>
          </w:p>
        </w:tc>
        <w:tc>
          <w:tcPr>
            <w:tcW w:w="4729" w:type="dxa"/>
            <w:shd w:val="clear" w:color="auto" w:fill="auto"/>
            <w:vAlign w:val="center"/>
          </w:tcPr>
          <w:p w:rsidR="009A6515" w:rsidRPr="00BA1949" w:rsidRDefault="009A6515" w:rsidP="005723FB">
            <w:pPr>
              <w:tabs>
                <w:tab w:val="left" w:pos="2977"/>
              </w:tabs>
              <w:spacing w:after="0" w:line="240" w:lineRule="auto"/>
              <w:ind w:right="193"/>
              <w:rPr>
                <w:rFonts w:eastAsia="Arial" w:cs="Times New Roman"/>
                <w:sz w:val="24"/>
                <w:szCs w:val="24"/>
                <w:lang w:eastAsia="zh-CN"/>
              </w:rPr>
            </w:pPr>
            <w:r w:rsidRPr="00BA1949">
              <w:rPr>
                <w:rFonts w:eastAsia="Arial" w:cs="Times New Roman"/>
                <w:sz w:val="24"/>
                <w:szCs w:val="24"/>
                <w:lang w:eastAsia="zh-CN"/>
              </w:rPr>
              <w:t>Бесхозяйственных сетей не выявлено.</w:t>
            </w:r>
          </w:p>
        </w:tc>
      </w:tr>
    </w:tbl>
    <w:p w:rsidR="00605E21" w:rsidRPr="00F45FCB" w:rsidRDefault="00605E21" w:rsidP="00605E21">
      <w:pPr>
        <w:spacing w:after="0" w:line="240" w:lineRule="auto"/>
        <w:ind w:firstLine="567"/>
        <w:jc w:val="both"/>
        <w:rPr>
          <w:rFonts w:cs="Times New Roman"/>
          <w:szCs w:val="28"/>
        </w:rPr>
      </w:pPr>
      <w:r w:rsidRPr="00F45FCB">
        <w:rPr>
          <w:rFonts w:cs="Times New Roman"/>
          <w:szCs w:val="28"/>
        </w:rPr>
        <w:t xml:space="preserve">Протяженность тепловых сетей по Муниципальному образованию указана в таблице </w:t>
      </w:r>
      <w:r w:rsidR="008D02D1">
        <w:rPr>
          <w:rFonts w:cs="Times New Roman"/>
          <w:szCs w:val="28"/>
        </w:rPr>
        <w:t>1.</w:t>
      </w:r>
      <w:r w:rsidR="00BA35E0">
        <w:rPr>
          <w:rFonts w:cs="Times New Roman"/>
          <w:szCs w:val="28"/>
        </w:rPr>
        <w:t>5.</w:t>
      </w:r>
    </w:p>
    <w:p w:rsidR="00552BBA" w:rsidRDefault="00605E21" w:rsidP="00B64BE1">
      <w:pPr>
        <w:spacing w:after="0" w:line="240" w:lineRule="auto"/>
        <w:ind w:firstLine="284"/>
        <w:jc w:val="both"/>
        <w:rPr>
          <w:rFonts w:cs="Times New Roman"/>
          <w:szCs w:val="28"/>
        </w:rPr>
      </w:pPr>
      <w:r w:rsidRPr="00F45FCB">
        <w:rPr>
          <w:rFonts w:eastAsia="Times New Roman" w:cs="Times New Roman"/>
          <w:bCs/>
          <w:color w:val="00000A"/>
          <w:szCs w:val="28"/>
          <w:lang w:eastAsia="ru-RU"/>
        </w:rPr>
        <w:t xml:space="preserve">Таблица </w:t>
      </w:r>
      <w:r w:rsidR="008D02D1">
        <w:rPr>
          <w:rFonts w:eastAsia="Times New Roman" w:cs="Times New Roman"/>
          <w:bCs/>
          <w:color w:val="00000A"/>
          <w:szCs w:val="28"/>
          <w:lang w:eastAsia="ru-RU"/>
        </w:rPr>
        <w:t>1.</w:t>
      </w:r>
      <w:r w:rsidR="00897755">
        <w:rPr>
          <w:rFonts w:eastAsia="Times New Roman" w:cs="Times New Roman"/>
          <w:bCs/>
          <w:color w:val="00000A"/>
          <w:szCs w:val="28"/>
          <w:lang w:eastAsia="ru-RU"/>
        </w:rPr>
        <w:t>5</w:t>
      </w:r>
      <w:r w:rsidRPr="00F45FCB">
        <w:rPr>
          <w:rFonts w:cs="Times New Roman"/>
          <w:szCs w:val="28"/>
        </w:rPr>
        <w:t xml:space="preserve">– </w:t>
      </w:r>
      <w:r>
        <w:rPr>
          <w:rFonts w:cs="Times New Roman"/>
          <w:szCs w:val="28"/>
        </w:rPr>
        <w:t>Сводные данные по тепловым сетям</w:t>
      </w:r>
      <w:r w:rsidRPr="00F45FCB">
        <w:rPr>
          <w:rFonts w:cs="Times New Roman"/>
          <w:szCs w:val="28"/>
        </w:rPr>
        <w:t xml:space="preserve"> котельных </w:t>
      </w:r>
      <w:r w:rsidR="001F094E">
        <w:rPr>
          <w:rFonts w:cs="Times New Roman"/>
          <w:szCs w:val="28"/>
        </w:rPr>
        <w:t>сельского поселения</w:t>
      </w:r>
      <w:r w:rsidR="001B7B92">
        <w:rPr>
          <w:rFonts w:cs="Times New Roman"/>
          <w:szCs w:val="28"/>
        </w:rPr>
        <w:t>«Село Новослободск»</w:t>
      </w:r>
      <w:r w:rsidRPr="00F45FCB">
        <w:rPr>
          <w:rFonts w:cs="Times New Roman"/>
          <w:szCs w:val="28"/>
        </w:rPr>
        <w:t xml:space="preserve"> в зоне деятельности МУП «Т</w:t>
      </w:r>
      <w:r>
        <w:rPr>
          <w:rFonts w:cs="Times New Roman"/>
          <w:szCs w:val="28"/>
        </w:rPr>
        <w:t>еплосеть</w:t>
      </w:r>
      <w:r w:rsidRPr="00F45FCB">
        <w:rPr>
          <w:rFonts w:cs="Times New Roman"/>
          <w:szCs w:val="28"/>
        </w:rPr>
        <w:t>».</w:t>
      </w:r>
    </w:p>
    <w:tbl>
      <w:tblPr>
        <w:tblW w:w="93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1903"/>
        <w:gridCol w:w="756"/>
        <w:gridCol w:w="756"/>
        <w:gridCol w:w="1815"/>
        <w:gridCol w:w="1869"/>
        <w:gridCol w:w="1749"/>
      </w:tblGrid>
      <w:tr w:rsidR="00552BBA" w:rsidRPr="00552BBA" w:rsidTr="00552BBA">
        <w:trPr>
          <w:trHeight w:val="768"/>
        </w:trPr>
        <w:tc>
          <w:tcPr>
            <w:tcW w:w="540" w:type="dxa"/>
            <w:vMerge w:val="restart"/>
            <w:shd w:val="clear" w:color="auto" w:fill="auto"/>
            <w:vAlign w:val="center"/>
            <w:hideMark/>
          </w:tcPr>
          <w:p w:rsidR="00552BBA" w:rsidRPr="00552BBA" w:rsidRDefault="00552BBA" w:rsidP="00552BBA">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 п/п</w:t>
            </w:r>
          </w:p>
        </w:tc>
        <w:tc>
          <w:tcPr>
            <w:tcW w:w="1903" w:type="dxa"/>
            <w:vMerge w:val="restart"/>
            <w:shd w:val="clear" w:color="auto" w:fill="auto"/>
            <w:vAlign w:val="center"/>
            <w:hideMark/>
          </w:tcPr>
          <w:p w:rsidR="00552BBA" w:rsidRPr="00552BBA" w:rsidRDefault="00552BBA" w:rsidP="00552BBA">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Наименование теплоисточника</w:t>
            </w:r>
          </w:p>
        </w:tc>
        <w:tc>
          <w:tcPr>
            <w:tcW w:w="756" w:type="dxa"/>
            <w:vMerge w:val="restart"/>
            <w:shd w:val="clear" w:color="auto" w:fill="auto"/>
            <w:textDirection w:val="btLr"/>
            <w:vAlign w:val="center"/>
            <w:hideMark/>
          </w:tcPr>
          <w:p w:rsidR="00552BBA" w:rsidRPr="00552BBA" w:rsidRDefault="00552BBA" w:rsidP="00552BBA">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Установленная мощность, Гкал/ч</w:t>
            </w:r>
          </w:p>
        </w:tc>
        <w:tc>
          <w:tcPr>
            <w:tcW w:w="756" w:type="dxa"/>
            <w:vMerge w:val="restart"/>
            <w:shd w:val="clear" w:color="auto" w:fill="auto"/>
            <w:textDirection w:val="btLr"/>
            <w:vAlign w:val="center"/>
            <w:hideMark/>
          </w:tcPr>
          <w:p w:rsidR="00552BBA" w:rsidRPr="00552BBA" w:rsidRDefault="00552BBA" w:rsidP="00552BBA">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Располагаемая мощность, Гкал/ч</w:t>
            </w:r>
          </w:p>
        </w:tc>
        <w:tc>
          <w:tcPr>
            <w:tcW w:w="1815" w:type="dxa"/>
            <w:vMerge w:val="restart"/>
            <w:shd w:val="clear" w:color="auto" w:fill="auto"/>
            <w:vAlign w:val="center"/>
            <w:hideMark/>
          </w:tcPr>
          <w:p w:rsidR="00552BBA" w:rsidRPr="00552BBA" w:rsidRDefault="00552BBA" w:rsidP="00552BBA">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Протяженность тепловой сети, м</w:t>
            </w:r>
          </w:p>
        </w:tc>
        <w:tc>
          <w:tcPr>
            <w:tcW w:w="1869" w:type="dxa"/>
            <w:vMerge w:val="restart"/>
            <w:shd w:val="clear" w:color="auto" w:fill="auto"/>
            <w:vAlign w:val="center"/>
            <w:hideMark/>
          </w:tcPr>
          <w:p w:rsidR="00552BBA" w:rsidRPr="00552BBA" w:rsidRDefault="00552BBA" w:rsidP="00552BBA">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Материальная характеристика, м∙м</w:t>
            </w:r>
          </w:p>
        </w:tc>
        <w:tc>
          <w:tcPr>
            <w:tcW w:w="1749" w:type="dxa"/>
            <w:vMerge w:val="restart"/>
            <w:shd w:val="clear" w:color="auto" w:fill="auto"/>
            <w:vAlign w:val="center"/>
            <w:hideMark/>
          </w:tcPr>
          <w:p w:rsidR="00552BBA" w:rsidRPr="00552BBA" w:rsidRDefault="00552BBA" w:rsidP="00552BBA">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Подключенная нагрузка, Гкал/ч</w:t>
            </w:r>
          </w:p>
        </w:tc>
      </w:tr>
      <w:tr w:rsidR="00552BBA" w:rsidRPr="00552BBA" w:rsidTr="00552BBA">
        <w:trPr>
          <w:trHeight w:val="1504"/>
        </w:trPr>
        <w:tc>
          <w:tcPr>
            <w:tcW w:w="540" w:type="dxa"/>
            <w:vMerge/>
            <w:shd w:val="clear" w:color="auto" w:fill="auto"/>
            <w:vAlign w:val="center"/>
            <w:hideMark/>
          </w:tcPr>
          <w:p w:rsidR="00552BBA" w:rsidRPr="00552BBA" w:rsidRDefault="00552BBA" w:rsidP="00552BBA">
            <w:pPr>
              <w:spacing w:after="0" w:line="240" w:lineRule="auto"/>
              <w:rPr>
                <w:rFonts w:eastAsia="Times New Roman" w:cs="Times New Roman"/>
                <w:sz w:val="24"/>
                <w:szCs w:val="24"/>
                <w:lang w:eastAsia="ru-RU"/>
              </w:rPr>
            </w:pPr>
          </w:p>
        </w:tc>
        <w:tc>
          <w:tcPr>
            <w:tcW w:w="1903" w:type="dxa"/>
            <w:vMerge/>
            <w:shd w:val="clear" w:color="auto" w:fill="auto"/>
            <w:vAlign w:val="center"/>
            <w:hideMark/>
          </w:tcPr>
          <w:p w:rsidR="00552BBA" w:rsidRPr="00552BBA" w:rsidRDefault="00552BBA" w:rsidP="00552BBA">
            <w:pPr>
              <w:spacing w:after="0" w:line="240" w:lineRule="auto"/>
              <w:rPr>
                <w:rFonts w:eastAsia="Times New Roman" w:cs="Times New Roman"/>
                <w:sz w:val="24"/>
                <w:szCs w:val="24"/>
                <w:lang w:eastAsia="ru-RU"/>
              </w:rPr>
            </w:pPr>
          </w:p>
        </w:tc>
        <w:tc>
          <w:tcPr>
            <w:tcW w:w="756" w:type="dxa"/>
            <w:vMerge/>
            <w:shd w:val="clear" w:color="auto" w:fill="auto"/>
            <w:vAlign w:val="center"/>
            <w:hideMark/>
          </w:tcPr>
          <w:p w:rsidR="00552BBA" w:rsidRPr="00552BBA" w:rsidRDefault="00552BBA" w:rsidP="00552BBA">
            <w:pPr>
              <w:spacing w:after="0" w:line="240" w:lineRule="auto"/>
              <w:rPr>
                <w:rFonts w:eastAsia="Times New Roman" w:cs="Times New Roman"/>
                <w:sz w:val="24"/>
                <w:szCs w:val="24"/>
                <w:lang w:eastAsia="ru-RU"/>
              </w:rPr>
            </w:pPr>
          </w:p>
        </w:tc>
        <w:tc>
          <w:tcPr>
            <w:tcW w:w="756" w:type="dxa"/>
            <w:vMerge/>
            <w:shd w:val="clear" w:color="auto" w:fill="auto"/>
            <w:vAlign w:val="center"/>
            <w:hideMark/>
          </w:tcPr>
          <w:p w:rsidR="00552BBA" w:rsidRPr="00552BBA" w:rsidRDefault="00552BBA" w:rsidP="00552BBA">
            <w:pPr>
              <w:spacing w:after="0" w:line="240" w:lineRule="auto"/>
              <w:rPr>
                <w:rFonts w:eastAsia="Times New Roman" w:cs="Times New Roman"/>
                <w:sz w:val="24"/>
                <w:szCs w:val="24"/>
                <w:lang w:eastAsia="ru-RU"/>
              </w:rPr>
            </w:pPr>
          </w:p>
        </w:tc>
        <w:tc>
          <w:tcPr>
            <w:tcW w:w="1815" w:type="dxa"/>
            <w:vMerge/>
            <w:shd w:val="clear" w:color="auto" w:fill="auto"/>
            <w:vAlign w:val="center"/>
            <w:hideMark/>
          </w:tcPr>
          <w:p w:rsidR="00552BBA" w:rsidRPr="00552BBA" w:rsidRDefault="00552BBA" w:rsidP="00552BBA">
            <w:pPr>
              <w:spacing w:after="0" w:line="240" w:lineRule="auto"/>
              <w:rPr>
                <w:rFonts w:eastAsia="Times New Roman" w:cs="Times New Roman"/>
                <w:sz w:val="24"/>
                <w:szCs w:val="24"/>
                <w:lang w:eastAsia="ru-RU"/>
              </w:rPr>
            </w:pPr>
          </w:p>
        </w:tc>
        <w:tc>
          <w:tcPr>
            <w:tcW w:w="1869" w:type="dxa"/>
            <w:vMerge/>
            <w:shd w:val="clear" w:color="auto" w:fill="auto"/>
            <w:vAlign w:val="center"/>
            <w:hideMark/>
          </w:tcPr>
          <w:p w:rsidR="00552BBA" w:rsidRPr="00552BBA" w:rsidRDefault="00552BBA" w:rsidP="00552BBA">
            <w:pPr>
              <w:spacing w:after="0" w:line="240" w:lineRule="auto"/>
              <w:rPr>
                <w:rFonts w:eastAsia="Times New Roman" w:cs="Times New Roman"/>
                <w:sz w:val="24"/>
                <w:szCs w:val="24"/>
                <w:lang w:eastAsia="ru-RU"/>
              </w:rPr>
            </w:pPr>
          </w:p>
        </w:tc>
        <w:tc>
          <w:tcPr>
            <w:tcW w:w="1749" w:type="dxa"/>
            <w:vMerge/>
            <w:shd w:val="clear" w:color="auto" w:fill="auto"/>
            <w:vAlign w:val="center"/>
            <w:hideMark/>
          </w:tcPr>
          <w:p w:rsidR="00552BBA" w:rsidRPr="00552BBA" w:rsidRDefault="00552BBA" w:rsidP="00552BBA">
            <w:pPr>
              <w:spacing w:after="0" w:line="240" w:lineRule="auto"/>
              <w:rPr>
                <w:rFonts w:eastAsia="Times New Roman" w:cs="Times New Roman"/>
                <w:sz w:val="24"/>
                <w:szCs w:val="24"/>
                <w:lang w:eastAsia="ru-RU"/>
              </w:rPr>
            </w:pPr>
          </w:p>
        </w:tc>
      </w:tr>
      <w:tr w:rsidR="00D82BAC" w:rsidRPr="00552BBA" w:rsidTr="00A003F0">
        <w:trPr>
          <w:trHeight w:val="350"/>
        </w:trPr>
        <w:tc>
          <w:tcPr>
            <w:tcW w:w="9388" w:type="dxa"/>
            <w:gridSpan w:val="7"/>
            <w:shd w:val="clear" w:color="auto" w:fill="auto"/>
            <w:vAlign w:val="center"/>
            <w:hideMark/>
          </w:tcPr>
          <w:p w:rsidR="00D82BAC" w:rsidRPr="00552BBA" w:rsidRDefault="00D82BAC" w:rsidP="00D82BAC">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202</w:t>
            </w:r>
            <w:r>
              <w:rPr>
                <w:rFonts w:eastAsia="Times New Roman" w:cs="Times New Roman"/>
                <w:sz w:val="24"/>
                <w:szCs w:val="24"/>
                <w:lang w:eastAsia="ru-RU"/>
              </w:rPr>
              <w:t>4</w:t>
            </w:r>
            <w:r w:rsidRPr="00552BBA">
              <w:rPr>
                <w:rFonts w:eastAsia="Times New Roman" w:cs="Times New Roman"/>
                <w:sz w:val="24"/>
                <w:szCs w:val="24"/>
                <w:lang w:eastAsia="ru-RU"/>
              </w:rPr>
              <w:t xml:space="preserve"> год</w:t>
            </w:r>
          </w:p>
        </w:tc>
      </w:tr>
      <w:tr w:rsidR="00552BBA" w:rsidRPr="00552BBA" w:rsidTr="00552BBA">
        <w:trPr>
          <w:trHeight w:val="620"/>
        </w:trPr>
        <w:tc>
          <w:tcPr>
            <w:tcW w:w="540" w:type="dxa"/>
            <w:shd w:val="clear" w:color="auto" w:fill="auto"/>
            <w:noWrap/>
            <w:vAlign w:val="center"/>
            <w:hideMark/>
          </w:tcPr>
          <w:p w:rsidR="00552BBA" w:rsidRPr="00552BBA" w:rsidRDefault="00552BBA" w:rsidP="00552BBA">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lastRenderedPageBreak/>
              <w:t>1</w:t>
            </w:r>
          </w:p>
        </w:tc>
        <w:tc>
          <w:tcPr>
            <w:tcW w:w="1903" w:type="dxa"/>
            <w:shd w:val="clear" w:color="auto" w:fill="auto"/>
            <w:vAlign w:val="center"/>
            <w:hideMark/>
          </w:tcPr>
          <w:p w:rsidR="00552BBA" w:rsidRPr="00552BBA" w:rsidRDefault="00552BBA" w:rsidP="00552BBA">
            <w:pPr>
              <w:spacing w:after="0" w:line="240" w:lineRule="auto"/>
              <w:rPr>
                <w:rFonts w:eastAsia="Times New Roman" w:cs="Times New Roman"/>
                <w:sz w:val="24"/>
                <w:szCs w:val="24"/>
                <w:lang w:eastAsia="ru-RU"/>
              </w:rPr>
            </w:pPr>
            <w:r w:rsidRPr="00552BBA">
              <w:rPr>
                <w:rFonts w:eastAsia="Times New Roman" w:cs="Times New Roman"/>
                <w:sz w:val="24"/>
                <w:szCs w:val="24"/>
                <w:lang w:eastAsia="ru-RU"/>
              </w:rPr>
              <w:t>Котельная с.Новослободск, д.18а</w:t>
            </w:r>
          </w:p>
        </w:tc>
        <w:tc>
          <w:tcPr>
            <w:tcW w:w="756" w:type="dxa"/>
            <w:shd w:val="clear" w:color="auto" w:fill="auto"/>
            <w:noWrap/>
            <w:vAlign w:val="center"/>
            <w:hideMark/>
          </w:tcPr>
          <w:p w:rsidR="00552BBA" w:rsidRPr="00552BBA" w:rsidRDefault="00552BBA" w:rsidP="00552BBA">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3,400</w:t>
            </w:r>
          </w:p>
        </w:tc>
        <w:tc>
          <w:tcPr>
            <w:tcW w:w="756" w:type="dxa"/>
            <w:shd w:val="clear" w:color="auto" w:fill="auto"/>
            <w:noWrap/>
            <w:vAlign w:val="center"/>
            <w:hideMark/>
          </w:tcPr>
          <w:p w:rsidR="00552BBA" w:rsidRPr="00552BBA" w:rsidRDefault="00552BBA" w:rsidP="00552BBA">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3,400</w:t>
            </w:r>
          </w:p>
        </w:tc>
        <w:tc>
          <w:tcPr>
            <w:tcW w:w="1815" w:type="dxa"/>
            <w:shd w:val="clear" w:color="auto" w:fill="auto"/>
            <w:noWrap/>
            <w:vAlign w:val="center"/>
            <w:hideMark/>
          </w:tcPr>
          <w:p w:rsidR="00552BBA" w:rsidRPr="00552BBA" w:rsidRDefault="00552BBA" w:rsidP="00552BBA">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2460,00</w:t>
            </w:r>
          </w:p>
        </w:tc>
        <w:tc>
          <w:tcPr>
            <w:tcW w:w="1869" w:type="dxa"/>
            <w:shd w:val="clear" w:color="auto" w:fill="auto"/>
            <w:noWrap/>
            <w:vAlign w:val="center"/>
            <w:hideMark/>
          </w:tcPr>
          <w:p w:rsidR="00552BBA" w:rsidRPr="00552BBA" w:rsidRDefault="00552BBA" w:rsidP="00D82BAC">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231,27</w:t>
            </w:r>
          </w:p>
        </w:tc>
        <w:tc>
          <w:tcPr>
            <w:tcW w:w="1749" w:type="dxa"/>
            <w:shd w:val="clear" w:color="auto" w:fill="auto"/>
            <w:noWrap/>
            <w:vAlign w:val="center"/>
            <w:hideMark/>
          </w:tcPr>
          <w:p w:rsidR="00552BBA" w:rsidRPr="00552BBA" w:rsidRDefault="00552BBA" w:rsidP="00D82BAC">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3,1</w:t>
            </w:r>
            <w:r w:rsidR="00D82BAC">
              <w:rPr>
                <w:rFonts w:eastAsia="Times New Roman" w:cs="Times New Roman"/>
                <w:sz w:val="24"/>
                <w:szCs w:val="24"/>
                <w:lang w:eastAsia="ru-RU"/>
              </w:rPr>
              <w:t>8</w:t>
            </w:r>
            <w:r w:rsidRPr="00552BBA">
              <w:rPr>
                <w:rFonts w:eastAsia="Times New Roman" w:cs="Times New Roman"/>
                <w:sz w:val="24"/>
                <w:szCs w:val="24"/>
                <w:lang w:eastAsia="ru-RU"/>
              </w:rPr>
              <w:t>8</w:t>
            </w:r>
          </w:p>
        </w:tc>
      </w:tr>
      <w:tr w:rsidR="00D82BAC" w:rsidRPr="00552BBA" w:rsidTr="00F816E5">
        <w:trPr>
          <w:trHeight w:val="360"/>
        </w:trPr>
        <w:tc>
          <w:tcPr>
            <w:tcW w:w="9388" w:type="dxa"/>
            <w:gridSpan w:val="7"/>
            <w:shd w:val="clear" w:color="auto" w:fill="auto"/>
            <w:vAlign w:val="center"/>
            <w:hideMark/>
          </w:tcPr>
          <w:p w:rsidR="00D82BAC" w:rsidRPr="00552BBA" w:rsidRDefault="00D82BAC" w:rsidP="00D82BAC">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202</w:t>
            </w:r>
            <w:r>
              <w:rPr>
                <w:rFonts w:eastAsia="Times New Roman" w:cs="Times New Roman"/>
                <w:sz w:val="24"/>
                <w:szCs w:val="24"/>
                <w:lang w:eastAsia="ru-RU"/>
              </w:rPr>
              <w:t>6</w:t>
            </w:r>
            <w:r w:rsidRPr="00552BBA">
              <w:rPr>
                <w:rFonts w:eastAsia="Times New Roman" w:cs="Times New Roman"/>
                <w:sz w:val="24"/>
                <w:szCs w:val="24"/>
                <w:lang w:eastAsia="ru-RU"/>
              </w:rPr>
              <w:t xml:space="preserve"> год</w:t>
            </w:r>
          </w:p>
        </w:tc>
      </w:tr>
      <w:tr w:rsidR="00552BBA" w:rsidRPr="00552BBA" w:rsidTr="00552BBA">
        <w:trPr>
          <w:trHeight w:val="310"/>
        </w:trPr>
        <w:tc>
          <w:tcPr>
            <w:tcW w:w="540" w:type="dxa"/>
            <w:shd w:val="clear" w:color="auto" w:fill="auto"/>
            <w:noWrap/>
            <w:vAlign w:val="center"/>
            <w:hideMark/>
          </w:tcPr>
          <w:p w:rsidR="00552BBA" w:rsidRPr="00552BBA" w:rsidRDefault="00552BBA" w:rsidP="00552BBA">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1</w:t>
            </w:r>
          </w:p>
        </w:tc>
        <w:tc>
          <w:tcPr>
            <w:tcW w:w="1903" w:type="dxa"/>
            <w:shd w:val="clear" w:color="auto" w:fill="auto"/>
            <w:vAlign w:val="center"/>
            <w:hideMark/>
          </w:tcPr>
          <w:p w:rsidR="00552BBA" w:rsidRPr="00552BBA" w:rsidRDefault="00552BBA" w:rsidP="00552BBA">
            <w:pPr>
              <w:spacing w:after="0" w:line="240" w:lineRule="auto"/>
              <w:rPr>
                <w:rFonts w:eastAsia="Times New Roman" w:cs="Times New Roman"/>
                <w:sz w:val="24"/>
                <w:szCs w:val="24"/>
                <w:lang w:eastAsia="ru-RU"/>
              </w:rPr>
            </w:pPr>
            <w:r w:rsidRPr="00552BBA">
              <w:rPr>
                <w:rFonts w:eastAsia="Times New Roman" w:cs="Times New Roman"/>
                <w:sz w:val="24"/>
                <w:szCs w:val="24"/>
                <w:lang w:eastAsia="ru-RU"/>
              </w:rPr>
              <w:t>Котельная с.Новослободск, д.18а</w:t>
            </w:r>
          </w:p>
        </w:tc>
        <w:tc>
          <w:tcPr>
            <w:tcW w:w="756" w:type="dxa"/>
            <w:shd w:val="clear" w:color="auto" w:fill="auto"/>
            <w:vAlign w:val="center"/>
            <w:hideMark/>
          </w:tcPr>
          <w:p w:rsidR="00552BBA" w:rsidRPr="00552BBA" w:rsidRDefault="00552BBA" w:rsidP="00552BBA">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3,400</w:t>
            </w:r>
          </w:p>
        </w:tc>
        <w:tc>
          <w:tcPr>
            <w:tcW w:w="756" w:type="dxa"/>
            <w:shd w:val="clear" w:color="auto" w:fill="auto"/>
            <w:vAlign w:val="center"/>
            <w:hideMark/>
          </w:tcPr>
          <w:p w:rsidR="00552BBA" w:rsidRPr="00552BBA" w:rsidRDefault="00552BBA" w:rsidP="00552BBA">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3,400</w:t>
            </w:r>
          </w:p>
        </w:tc>
        <w:tc>
          <w:tcPr>
            <w:tcW w:w="1815" w:type="dxa"/>
            <w:shd w:val="clear" w:color="auto" w:fill="auto"/>
            <w:vAlign w:val="center"/>
            <w:hideMark/>
          </w:tcPr>
          <w:p w:rsidR="00552BBA" w:rsidRPr="00552BBA" w:rsidRDefault="00552BBA" w:rsidP="00552BBA">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2460,00</w:t>
            </w:r>
          </w:p>
        </w:tc>
        <w:tc>
          <w:tcPr>
            <w:tcW w:w="1869" w:type="dxa"/>
            <w:shd w:val="clear" w:color="auto" w:fill="auto"/>
            <w:vAlign w:val="center"/>
            <w:hideMark/>
          </w:tcPr>
          <w:p w:rsidR="00552BBA" w:rsidRPr="00552BBA" w:rsidRDefault="00552BBA" w:rsidP="00D82BAC">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231,27</w:t>
            </w:r>
          </w:p>
        </w:tc>
        <w:tc>
          <w:tcPr>
            <w:tcW w:w="1749" w:type="dxa"/>
            <w:shd w:val="clear" w:color="auto" w:fill="auto"/>
            <w:vAlign w:val="center"/>
            <w:hideMark/>
          </w:tcPr>
          <w:p w:rsidR="00552BBA" w:rsidRPr="00552BBA" w:rsidRDefault="00552BBA" w:rsidP="00D82BAC">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3,1</w:t>
            </w:r>
            <w:r w:rsidR="00D82BAC">
              <w:rPr>
                <w:rFonts w:eastAsia="Times New Roman" w:cs="Times New Roman"/>
                <w:sz w:val="24"/>
                <w:szCs w:val="24"/>
                <w:lang w:eastAsia="ru-RU"/>
              </w:rPr>
              <w:t>8</w:t>
            </w:r>
            <w:r w:rsidRPr="00552BBA">
              <w:rPr>
                <w:rFonts w:eastAsia="Times New Roman" w:cs="Times New Roman"/>
                <w:sz w:val="24"/>
                <w:szCs w:val="24"/>
                <w:lang w:eastAsia="ru-RU"/>
              </w:rPr>
              <w:t>8</w:t>
            </w:r>
          </w:p>
        </w:tc>
      </w:tr>
      <w:tr w:rsidR="00D82BAC" w:rsidRPr="00552BBA" w:rsidTr="00FE1C94">
        <w:trPr>
          <w:trHeight w:val="360"/>
        </w:trPr>
        <w:tc>
          <w:tcPr>
            <w:tcW w:w="9388" w:type="dxa"/>
            <w:gridSpan w:val="7"/>
            <w:shd w:val="clear" w:color="auto" w:fill="auto"/>
            <w:vAlign w:val="center"/>
            <w:hideMark/>
          </w:tcPr>
          <w:p w:rsidR="00D82BAC" w:rsidRPr="00552BBA" w:rsidRDefault="00D82BAC" w:rsidP="00D82BAC">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20</w:t>
            </w:r>
            <w:r>
              <w:rPr>
                <w:rFonts w:eastAsia="Times New Roman" w:cs="Times New Roman"/>
                <w:sz w:val="24"/>
                <w:szCs w:val="24"/>
                <w:lang w:eastAsia="ru-RU"/>
              </w:rPr>
              <w:t>40</w:t>
            </w:r>
            <w:r w:rsidRPr="00552BBA">
              <w:rPr>
                <w:rFonts w:eastAsia="Times New Roman" w:cs="Times New Roman"/>
                <w:sz w:val="24"/>
                <w:szCs w:val="24"/>
                <w:lang w:eastAsia="ru-RU"/>
              </w:rPr>
              <w:t xml:space="preserve"> год</w:t>
            </w:r>
          </w:p>
        </w:tc>
      </w:tr>
      <w:tr w:rsidR="00552BBA" w:rsidRPr="00552BBA" w:rsidTr="00552BBA">
        <w:trPr>
          <w:trHeight w:val="360"/>
        </w:trPr>
        <w:tc>
          <w:tcPr>
            <w:tcW w:w="540" w:type="dxa"/>
            <w:shd w:val="clear" w:color="auto" w:fill="auto"/>
            <w:noWrap/>
            <w:vAlign w:val="center"/>
            <w:hideMark/>
          </w:tcPr>
          <w:p w:rsidR="00552BBA" w:rsidRPr="00552BBA" w:rsidRDefault="00552BBA" w:rsidP="00552BBA">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1</w:t>
            </w:r>
          </w:p>
        </w:tc>
        <w:tc>
          <w:tcPr>
            <w:tcW w:w="1903" w:type="dxa"/>
            <w:shd w:val="clear" w:color="auto" w:fill="auto"/>
            <w:vAlign w:val="center"/>
            <w:hideMark/>
          </w:tcPr>
          <w:p w:rsidR="00552BBA" w:rsidRPr="00552BBA" w:rsidRDefault="00552BBA" w:rsidP="00552BBA">
            <w:pPr>
              <w:spacing w:after="0" w:line="240" w:lineRule="auto"/>
              <w:rPr>
                <w:rFonts w:eastAsia="Times New Roman" w:cs="Times New Roman"/>
                <w:sz w:val="24"/>
                <w:szCs w:val="24"/>
                <w:lang w:eastAsia="ru-RU"/>
              </w:rPr>
            </w:pPr>
            <w:r w:rsidRPr="00552BBA">
              <w:rPr>
                <w:rFonts w:eastAsia="Times New Roman" w:cs="Times New Roman"/>
                <w:sz w:val="24"/>
                <w:szCs w:val="24"/>
                <w:lang w:eastAsia="ru-RU"/>
              </w:rPr>
              <w:t>Котельная с.Новослободск, д.18а</w:t>
            </w:r>
          </w:p>
        </w:tc>
        <w:tc>
          <w:tcPr>
            <w:tcW w:w="756" w:type="dxa"/>
            <w:shd w:val="clear" w:color="auto" w:fill="auto"/>
            <w:vAlign w:val="center"/>
            <w:hideMark/>
          </w:tcPr>
          <w:p w:rsidR="00552BBA" w:rsidRPr="00552BBA" w:rsidRDefault="00552BBA" w:rsidP="00552BBA">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3,400</w:t>
            </w:r>
          </w:p>
        </w:tc>
        <w:tc>
          <w:tcPr>
            <w:tcW w:w="756" w:type="dxa"/>
            <w:shd w:val="clear" w:color="auto" w:fill="auto"/>
            <w:vAlign w:val="center"/>
            <w:hideMark/>
          </w:tcPr>
          <w:p w:rsidR="00552BBA" w:rsidRPr="00552BBA" w:rsidRDefault="00552BBA" w:rsidP="00552BBA">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3,400</w:t>
            </w:r>
          </w:p>
        </w:tc>
        <w:tc>
          <w:tcPr>
            <w:tcW w:w="1815" w:type="dxa"/>
            <w:shd w:val="clear" w:color="auto" w:fill="auto"/>
            <w:vAlign w:val="center"/>
            <w:hideMark/>
          </w:tcPr>
          <w:p w:rsidR="00552BBA" w:rsidRPr="00552BBA" w:rsidRDefault="00552BBA" w:rsidP="00552BBA">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2460,00</w:t>
            </w:r>
          </w:p>
        </w:tc>
        <w:tc>
          <w:tcPr>
            <w:tcW w:w="1869" w:type="dxa"/>
            <w:shd w:val="clear" w:color="auto" w:fill="auto"/>
            <w:vAlign w:val="center"/>
            <w:hideMark/>
          </w:tcPr>
          <w:p w:rsidR="00552BBA" w:rsidRPr="00552BBA" w:rsidRDefault="00552BBA" w:rsidP="00D82BAC">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231,27</w:t>
            </w:r>
          </w:p>
        </w:tc>
        <w:tc>
          <w:tcPr>
            <w:tcW w:w="1749" w:type="dxa"/>
            <w:shd w:val="clear" w:color="auto" w:fill="auto"/>
            <w:vAlign w:val="center"/>
            <w:hideMark/>
          </w:tcPr>
          <w:p w:rsidR="00552BBA" w:rsidRPr="00552BBA" w:rsidRDefault="00552BBA" w:rsidP="00D82BAC">
            <w:pPr>
              <w:spacing w:after="0" w:line="240" w:lineRule="auto"/>
              <w:jc w:val="center"/>
              <w:rPr>
                <w:rFonts w:eastAsia="Times New Roman" w:cs="Times New Roman"/>
                <w:sz w:val="24"/>
                <w:szCs w:val="24"/>
                <w:lang w:eastAsia="ru-RU"/>
              </w:rPr>
            </w:pPr>
            <w:r w:rsidRPr="00552BBA">
              <w:rPr>
                <w:rFonts w:eastAsia="Times New Roman" w:cs="Times New Roman"/>
                <w:sz w:val="24"/>
                <w:szCs w:val="24"/>
                <w:lang w:eastAsia="ru-RU"/>
              </w:rPr>
              <w:t>3,1</w:t>
            </w:r>
            <w:r w:rsidR="00D82BAC">
              <w:rPr>
                <w:rFonts w:eastAsia="Times New Roman" w:cs="Times New Roman"/>
                <w:sz w:val="24"/>
                <w:szCs w:val="24"/>
                <w:lang w:eastAsia="ru-RU"/>
              </w:rPr>
              <w:t>8</w:t>
            </w:r>
            <w:r w:rsidRPr="00552BBA">
              <w:rPr>
                <w:rFonts w:eastAsia="Times New Roman" w:cs="Times New Roman"/>
                <w:sz w:val="24"/>
                <w:szCs w:val="24"/>
                <w:lang w:eastAsia="ru-RU"/>
              </w:rPr>
              <w:t>8</w:t>
            </w:r>
          </w:p>
        </w:tc>
      </w:tr>
    </w:tbl>
    <w:p w:rsidR="00984EA6" w:rsidRPr="00BA55AE" w:rsidRDefault="00984EA6" w:rsidP="00BA55AE">
      <w:pPr>
        <w:spacing w:after="0" w:line="240" w:lineRule="auto"/>
        <w:ind w:firstLine="567"/>
        <w:jc w:val="both"/>
        <w:rPr>
          <w:rFonts w:cs="Times New Roman"/>
          <w:szCs w:val="28"/>
        </w:rPr>
      </w:pPr>
    </w:p>
    <w:p w:rsidR="00893A23" w:rsidRPr="00BA55AE" w:rsidRDefault="00893A23" w:rsidP="00BA55AE">
      <w:pPr>
        <w:pStyle w:val="7"/>
        <w:spacing w:before="0" w:line="240" w:lineRule="auto"/>
        <w:ind w:firstLine="567"/>
        <w:jc w:val="both"/>
        <w:rPr>
          <w:rFonts w:ascii="Times New Roman" w:hAnsi="Times New Roman"/>
          <w:b/>
          <w:i w:val="0"/>
          <w:sz w:val="28"/>
          <w:szCs w:val="28"/>
          <w:lang w:val="ru-RU"/>
        </w:rPr>
      </w:pPr>
      <w:bookmarkStart w:id="34" w:name="_Toc200954492"/>
      <w:r w:rsidRPr="00BA55AE">
        <w:rPr>
          <w:rFonts w:ascii="Times New Roman" w:hAnsi="Times New Roman"/>
          <w:b/>
          <w:i w:val="0"/>
          <w:sz w:val="28"/>
          <w:szCs w:val="28"/>
          <w:lang w:val="ru-RU"/>
        </w:rPr>
        <w:t xml:space="preserve">б) </w:t>
      </w:r>
      <w:r w:rsidR="009513C4" w:rsidRPr="00BA55AE">
        <w:rPr>
          <w:rFonts w:ascii="Times New Roman" w:hAnsi="Times New Roman"/>
          <w:b/>
          <w:i w:val="0"/>
          <w:sz w:val="28"/>
          <w:szCs w:val="28"/>
          <w:lang w:val="ru-RU"/>
        </w:rPr>
        <w:t xml:space="preserve">существующие и перспективные </w:t>
      </w:r>
      <w:r w:rsidRPr="00BA55AE">
        <w:rPr>
          <w:rFonts w:ascii="Times New Roman" w:hAnsi="Times New Roman"/>
          <w:b/>
          <w:i w:val="0"/>
          <w:sz w:val="28"/>
          <w:szCs w:val="28"/>
          <w:lang w:val="ru-RU"/>
        </w:rPr>
        <w:t>объемы потребления тепловой энергии (мощности)</w:t>
      </w:r>
      <w:r w:rsidR="009513C4" w:rsidRPr="00BA55AE">
        <w:rPr>
          <w:rFonts w:ascii="Times New Roman" w:hAnsi="Times New Roman"/>
          <w:b/>
          <w:i w:val="0"/>
          <w:sz w:val="28"/>
          <w:szCs w:val="28"/>
          <w:lang w:val="ru-RU"/>
        </w:rPr>
        <w:t xml:space="preserve"> и</w:t>
      </w:r>
      <w:r w:rsidRPr="00BA55AE">
        <w:rPr>
          <w:rFonts w:ascii="Times New Roman" w:hAnsi="Times New Roman"/>
          <w:b/>
          <w:i w:val="0"/>
          <w:sz w:val="28"/>
          <w:szCs w:val="28"/>
          <w:lang w:val="ru-RU"/>
        </w:rPr>
        <w:t xml:space="preserve"> теплоносителя с разделением по видам теплопотребления в каждом</w:t>
      </w:r>
      <w:r w:rsidR="007423AD" w:rsidRPr="00BA55AE">
        <w:rPr>
          <w:rFonts w:ascii="Times New Roman" w:hAnsi="Times New Roman"/>
          <w:b/>
          <w:i w:val="0"/>
          <w:sz w:val="28"/>
          <w:szCs w:val="28"/>
          <w:lang w:val="ru-RU"/>
        </w:rPr>
        <w:t xml:space="preserve"> расчетном</w:t>
      </w:r>
      <w:r w:rsidRPr="00BA55AE">
        <w:rPr>
          <w:rFonts w:ascii="Times New Roman" w:hAnsi="Times New Roman"/>
          <w:b/>
          <w:i w:val="0"/>
          <w:sz w:val="28"/>
          <w:szCs w:val="28"/>
          <w:lang w:val="ru-RU"/>
        </w:rPr>
        <w:t xml:space="preserve"> элементе территориального деления на каждом этапе</w:t>
      </w:r>
      <w:bookmarkEnd w:id="33"/>
      <w:bookmarkEnd w:id="34"/>
    </w:p>
    <w:p w:rsidR="00984EA6" w:rsidRPr="00BA55AE" w:rsidRDefault="00FA78CB" w:rsidP="00BA55AE">
      <w:pPr>
        <w:suppressAutoHyphens/>
        <w:spacing w:after="0" w:line="240" w:lineRule="auto"/>
        <w:ind w:firstLine="567"/>
        <w:jc w:val="both"/>
        <w:rPr>
          <w:rFonts w:cs="Times New Roman"/>
          <w:szCs w:val="28"/>
        </w:rPr>
      </w:pPr>
      <w:r w:rsidRPr="00BA55AE">
        <w:rPr>
          <w:rFonts w:cs="Times New Roman"/>
          <w:szCs w:val="28"/>
        </w:rPr>
        <w:t xml:space="preserve">В Генеральном плане </w:t>
      </w:r>
      <w:r w:rsidR="00D24848" w:rsidRPr="00BA55AE">
        <w:rPr>
          <w:rFonts w:cs="Times New Roman"/>
          <w:szCs w:val="28"/>
        </w:rPr>
        <w:t xml:space="preserve">муниципального образования </w:t>
      </w:r>
      <w:r w:rsidR="00897755">
        <w:rPr>
          <w:rFonts w:cs="Times New Roman"/>
          <w:szCs w:val="28"/>
        </w:rPr>
        <w:t>с</w:t>
      </w:r>
      <w:r w:rsidR="000D3686">
        <w:rPr>
          <w:rFonts w:cs="Times New Roman"/>
          <w:szCs w:val="28"/>
        </w:rPr>
        <w:t xml:space="preserve">ельское поселение </w:t>
      </w:r>
      <w:r w:rsidR="001B7B92">
        <w:rPr>
          <w:rFonts w:cs="Times New Roman"/>
          <w:szCs w:val="28"/>
        </w:rPr>
        <w:t>«Село Новослободск»</w:t>
      </w:r>
      <w:r w:rsidRPr="00BA55AE">
        <w:rPr>
          <w:rFonts w:cs="Times New Roman"/>
          <w:szCs w:val="28"/>
        </w:rPr>
        <w:t xml:space="preserve">предполагается развитие </w:t>
      </w:r>
      <w:r w:rsidR="006012B2" w:rsidRPr="00BA55AE">
        <w:rPr>
          <w:rFonts w:cs="Times New Roman"/>
          <w:szCs w:val="28"/>
        </w:rPr>
        <w:t xml:space="preserve">в основном </w:t>
      </w:r>
      <w:r w:rsidR="00144089" w:rsidRPr="00BA55AE">
        <w:rPr>
          <w:rFonts w:cs="Times New Roman"/>
          <w:szCs w:val="28"/>
        </w:rPr>
        <w:t xml:space="preserve">зоны застройки малоэтажными и </w:t>
      </w:r>
      <w:r w:rsidR="0073134D" w:rsidRPr="00BA55AE">
        <w:rPr>
          <w:rFonts w:cs="Times New Roman"/>
          <w:szCs w:val="28"/>
        </w:rPr>
        <w:t>индивидуальными жилыми домами</w:t>
      </w:r>
      <w:r w:rsidRPr="00BA55AE">
        <w:rPr>
          <w:rFonts w:cs="Times New Roman"/>
          <w:szCs w:val="28"/>
        </w:rPr>
        <w:t>.</w:t>
      </w:r>
      <w:r w:rsidR="00144089" w:rsidRPr="00BA55AE">
        <w:rPr>
          <w:rFonts w:eastAsia="Times New Roman" w:cs="Times New Roman"/>
          <w:szCs w:val="28"/>
        </w:rPr>
        <w:t xml:space="preserve">Этапы развития </w:t>
      </w:r>
      <w:r w:rsidR="004B6BE5" w:rsidRPr="00BA55AE">
        <w:rPr>
          <w:rFonts w:cs="Times New Roman"/>
          <w:szCs w:val="28"/>
        </w:rPr>
        <w:t>муниципального образования</w:t>
      </w:r>
      <w:r w:rsidR="00144089" w:rsidRPr="00BA55AE">
        <w:rPr>
          <w:rFonts w:cs="Times New Roman"/>
          <w:szCs w:val="28"/>
        </w:rPr>
        <w:t>буд</w:t>
      </w:r>
      <w:r w:rsidR="00882AEF" w:rsidRPr="00BA55AE">
        <w:rPr>
          <w:rFonts w:cs="Times New Roman"/>
          <w:szCs w:val="28"/>
        </w:rPr>
        <w:t>ут</w:t>
      </w:r>
      <w:r w:rsidR="00144089" w:rsidRPr="00BA55AE">
        <w:rPr>
          <w:rFonts w:cs="Times New Roman"/>
          <w:szCs w:val="28"/>
        </w:rPr>
        <w:t xml:space="preserve"> осуществляться в соответствии с основными направлениями </w:t>
      </w:r>
      <w:r w:rsidR="00984EA6" w:rsidRPr="00BA55AE">
        <w:rPr>
          <w:rFonts w:cs="Times New Roman"/>
          <w:szCs w:val="28"/>
        </w:rPr>
        <w:t xml:space="preserve">развития </w:t>
      </w:r>
      <w:r w:rsidR="007877EF">
        <w:rPr>
          <w:rFonts w:cs="Times New Roman"/>
          <w:szCs w:val="28"/>
        </w:rPr>
        <w:t>муниципального образования</w:t>
      </w:r>
      <w:r w:rsidR="00984EA6" w:rsidRPr="00BA55AE">
        <w:rPr>
          <w:rFonts w:cs="Times New Roman"/>
          <w:szCs w:val="28"/>
        </w:rPr>
        <w:t>.</w:t>
      </w:r>
    </w:p>
    <w:p w:rsidR="00897755" w:rsidRDefault="006C6FDA" w:rsidP="00BA55AE">
      <w:pPr>
        <w:suppressAutoHyphens/>
        <w:spacing w:after="0" w:line="240" w:lineRule="auto"/>
        <w:ind w:firstLine="567"/>
        <w:jc w:val="both"/>
        <w:rPr>
          <w:rFonts w:cs="Times New Roman"/>
          <w:szCs w:val="28"/>
        </w:rPr>
      </w:pPr>
      <w:r w:rsidRPr="00BA55AE">
        <w:rPr>
          <w:rFonts w:cs="Times New Roman"/>
          <w:szCs w:val="28"/>
        </w:rPr>
        <w:t xml:space="preserve">Проведение капитального строительства объектов, подключаемых к системе теплоснабжения на территории </w:t>
      </w:r>
      <w:r w:rsidR="00D24848" w:rsidRPr="00BA55AE">
        <w:rPr>
          <w:rFonts w:cs="Times New Roman"/>
          <w:szCs w:val="28"/>
        </w:rPr>
        <w:t xml:space="preserve">муниципального образования </w:t>
      </w:r>
      <w:r w:rsidR="00897755">
        <w:rPr>
          <w:rFonts w:cs="Times New Roman"/>
          <w:szCs w:val="28"/>
        </w:rPr>
        <w:t>с</w:t>
      </w:r>
      <w:r w:rsidR="000D3686">
        <w:rPr>
          <w:rFonts w:cs="Times New Roman"/>
          <w:szCs w:val="28"/>
        </w:rPr>
        <w:t xml:space="preserve">ельское поселение </w:t>
      </w:r>
      <w:r w:rsidR="001B7B92">
        <w:rPr>
          <w:rFonts w:cs="Times New Roman"/>
          <w:szCs w:val="28"/>
        </w:rPr>
        <w:t>«Село Новослободск»</w:t>
      </w:r>
      <w:r w:rsidR="00772261" w:rsidRPr="00BA55AE">
        <w:rPr>
          <w:rFonts w:eastAsia="Times New Roman" w:cs="Times New Roman"/>
          <w:szCs w:val="28"/>
        </w:rPr>
        <w:t>к</w:t>
      </w:r>
      <w:r w:rsidR="00BA55AE" w:rsidRPr="00BA55AE">
        <w:rPr>
          <w:rFonts w:eastAsia="Times New Roman" w:cs="Times New Roman"/>
          <w:szCs w:val="28"/>
        </w:rPr>
        <w:t>20</w:t>
      </w:r>
      <w:r w:rsidR="00BA35E0">
        <w:rPr>
          <w:rFonts w:eastAsia="Times New Roman" w:cs="Times New Roman"/>
          <w:szCs w:val="28"/>
        </w:rPr>
        <w:t>40</w:t>
      </w:r>
      <w:r w:rsidRPr="00BA55AE">
        <w:rPr>
          <w:rFonts w:eastAsia="Times New Roman" w:cs="Times New Roman"/>
          <w:szCs w:val="28"/>
        </w:rPr>
        <w:t xml:space="preserve"> г. </w:t>
      </w:r>
      <w:r w:rsidR="00753ACA" w:rsidRPr="00BA55AE">
        <w:rPr>
          <w:rFonts w:eastAsia="Times New Roman" w:cs="Times New Roman"/>
          <w:szCs w:val="28"/>
        </w:rPr>
        <w:t xml:space="preserve">не </w:t>
      </w:r>
      <w:r w:rsidRPr="00BA55AE">
        <w:rPr>
          <w:rFonts w:cs="Times New Roman"/>
          <w:szCs w:val="28"/>
        </w:rPr>
        <w:t>планируется.</w:t>
      </w:r>
    </w:p>
    <w:p w:rsidR="00C2636A" w:rsidRPr="00BA55AE" w:rsidRDefault="00AC4DE5" w:rsidP="00BA55AE">
      <w:pPr>
        <w:suppressAutoHyphens/>
        <w:spacing w:after="0" w:line="240" w:lineRule="auto"/>
        <w:ind w:firstLine="567"/>
        <w:jc w:val="both"/>
        <w:rPr>
          <w:rFonts w:cs="Times New Roman"/>
          <w:szCs w:val="28"/>
        </w:rPr>
      </w:pPr>
      <w:r w:rsidRPr="00BA55AE">
        <w:rPr>
          <w:rFonts w:cs="Times New Roman"/>
          <w:szCs w:val="28"/>
        </w:rPr>
        <w:t>Необходимый р</w:t>
      </w:r>
      <w:r w:rsidR="00C2636A" w:rsidRPr="00BA55AE">
        <w:rPr>
          <w:rFonts w:cs="Times New Roman"/>
          <w:szCs w:val="28"/>
        </w:rPr>
        <w:t>асход тепловой энергии</w:t>
      </w:r>
      <w:r w:rsidR="00AE68B2" w:rsidRPr="00BA55AE">
        <w:rPr>
          <w:rFonts w:cs="Times New Roman"/>
          <w:szCs w:val="28"/>
        </w:rPr>
        <w:t>представлен в таблице</w:t>
      </w:r>
      <w:r w:rsidR="00880E50" w:rsidRPr="00BA55AE">
        <w:rPr>
          <w:rFonts w:cs="Times New Roman"/>
          <w:szCs w:val="28"/>
        </w:rPr>
        <w:t>1.</w:t>
      </w:r>
      <w:r w:rsidR="00B64BE1">
        <w:rPr>
          <w:rFonts w:cs="Times New Roman"/>
          <w:szCs w:val="28"/>
        </w:rPr>
        <w:t>3</w:t>
      </w:r>
      <w:r w:rsidR="00C2636A" w:rsidRPr="00BA55AE">
        <w:rPr>
          <w:rFonts w:cs="Times New Roman"/>
          <w:szCs w:val="28"/>
        </w:rPr>
        <w:t>.</w:t>
      </w:r>
    </w:p>
    <w:p w:rsidR="009749BE" w:rsidRPr="00BA55AE" w:rsidRDefault="009749BE" w:rsidP="00BA55AE">
      <w:pPr>
        <w:spacing w:after="0" w:line="240" w:lineRule="auto"/>
        <w:ind w:firstLine="567"/>
        <w:jc w:val="both"/>
        <w:rPr>
          <w:rFonts w:cs="Times New Roman"/>
          <w:szCs w:val="28"/>
        </w:rPr>
      </w:pPr>
      <w:r w:rsidRPr="00BA55AE">
        <w:rPr>
          <w:rFonts w:cs="Times New Roman"/>
          <w:szCs w:val="28"/>
        </w:rPr>
        <w:t>Данная информация раскрывает перспективно</w:t>
      </w:r>
      <w:r w:rsidR="009A5A99" w:rsidRPr="00BA55AE">
        <w:rPr>
          <w:rFonts w:cs="Times New Roman"/>
          <w:szCs w:val="28"/>
        </w:rPr>
        <w:t xml:space="preserve">е потребление тепловой энергии </w:t>
      </w:r>
      <w:r w:rsidRPr="00BA55AE">
        <w:rPr>
          <w:rFonts w:cs="Times New Roman"/>
          <w:szCs w:val="28"/>
        </w:rPr>
        <w:t>п</w:t>
      </w:r>
      <w:r w:rsidR="009A5A99" w:rsidRPr="00BA55AE">
        <w:rPr>
          <w:rFonts w:cs="Times New Roman"/>
          <w:szCs w:val="28"/>
        </w:rPr>
        <w:t>о</w:t>
      </w:r>
      <w:r w:rsidRPr="00BA55AE">
        <w:rPr>
          <w:rFonts w:cs="Times New Roman"/>
          <w:szCs w:val="28"/>
        </w:rPr>
        <w:t xml:space="preserve"> все</w:t>
      </w:r>
      <w:r w:rsidR="00501F29" w:rsidRPr="00BA55AE">
        <w:rPr>
          <w:rFonts w:cs="Times New Roman"/>
          <w:szCs w:val="28"/>
        </w:rPr>
        <w:t>й</w:t>
      </w:r>
      <w:r w:rsidRPr="00BA55AE">
        <w:rPr>
          <w:rFonts w:cs="Times New Roman"/>
          <w:szCs w:val="28"/>
        </w:rPr>
        <w:t xml:space="preserve"> территориальн</w:t>
      </w:r>
      <w:r w:rsidR="00B41845" w:rsidRPr="00BA55AE">
        <w:rPr>
          <w:rFonts w:cs="Times New Roman"/>
          <w:szCs w:val="28"/>
        </w:rPr>
        <w:t>ой</w:t>
      </w:r>
      <w:r w:rsidRPr="00BA55AE">
        <w:rPr>
          <w:rFonts w:cs="Times New Roman"/>
          <w:szCs w:val="28"/>
        </w:rPr>
        <w:t xml:space="preserve"> зон</w:t>
      </w:r>
      <w:r w:rsidR="00B41845" w:rsidRPr="00BA55AE">
        <w:rPr>
          <w:rFonts w:cs="Times New Roman"/>
          <w:szCs w:val="28"/>
        </w:rPr>
        <w:t>е</w:t>
      </w:r>
      <w:r w:rsidR="00D24848" w:rsidRPr="00BA55AE">
        <w:rPr>
          <w:rFonts w:cs="Times New Roman"/>
          <w:szCs w:val="28"/>
        </w:rPr>
        <w:t xml:space="preserve">муниципального образования </w:t>
      </w:r>
      <w:r w:rsidR="000D3686">
        <w:rPr>
          <w:rFonts w:cs="Times New Roman"/>
          <w:szCs w:val="28"/>
        </w:rPr>
        <w:t xml:space="preserve">сельское поселение </w:t>
      </w:r>
      <w:r w:rsidR="001B7B92">
        <w:rPr>
          <w:rFonts w:cs="Times New Roman"/>
          <w:szCs w:val="28"/>
        </w:rPr>
        <w:t>«Село Новослободск»</w:t>
      </w:r>
      <w:r w:rsidRPr="00BA55AE">
        <w:rPr>
          <w:rFonts w:cs="Times New Roman"/>
          <w:szCs w:val="28"/>
        </w:rPr>
        <w:t>в полном объеме.</w:t>
      </w:r>
    </w:p>
    <w:p w:rsidR="00A50A12" w:rsidRPr="00BA55AE" w:rsidRDefault="009749BE" w:rsidP="00BA55AE">
      <w:pPr>
        <w:spacing w:after="0" w:line="240" w:lineRule="auto"/>
        <w:ind w:firstLine="567"/>
        <w:jc w:val="both"/>
        <w:rPr>
          <w:rFonts w:cs="Times New Roman"/>
          <w:bCs/>
          <w:color w:val="212529"/>
          <w:szCs w:val="28"/>
        </w:rPr>
      </w:pPr>
      <w:r w:rsidRPr="00BA55AE">
        <w:rPr>
          <w:rFonts w:cs="Times New Roman"/>
          <w:szCs w:val="28"/>
        </w:rPr>
        <w:t xml:space="preserve">Поэтому для описания динамики развития систем теплоснабжения </w:t>
      </w:r>
      <w:r w:rsidR="00D24848" w:rsidRPr="00BA55AE">
        <w:rPr>
          <w:rFonts w:cs="Times New Roman"/>
          <w:szCs w:val="28"/>
        </w:rPr>
        <w:t xml:space="preserve">муниципального образования </w:t>
      </w:r>
      <w:r w:rsidR="000D3686">
        <w:rPr>
          <w:rFonts w:cs="Times New Roman"/>
          <w:szCs w:val="28"/>
        </w:rPr>
        <w:t xml:space="preserve">сельское поселение </w:t>
      </w:r>
      <w:r w:rsidR="001B7B92">
        <w:rPr>
          <w:rFonts w:cs="Times New Roman"/>
          <w:szCs w:val="28"/>
        </w:rPr>
        <w:t>«Село Новослободск»</w:t>
      </w:r>
      <w:r w:rsidRPr="00BA55AE">
        <w:rPr>
          <w:rFonts w:cs="Times New Roman"/>
          <w:szCs w:val="28"/>
        </w:rPr>
        <w:t>было принято, что текущее положение и расчетный период являются основными этапами развития. Расчет приведен в соответствии</w:t>
      </w:r>
      <w:r w:rsidR="00F1782D" w:rsidRPr="00BA55AE">
        <w:rPr>
          <w:rFonts w:cs="Times New Roman"/>
          <w:szCs w:val="28"/>
        </w:rPr>
        <w:t xml:space="preserve"> с формулами </w:t>
      </w:r>
      <w:r w:rsidR="00F1782D" w:rsidRPr="00BA55AE">
        <w:rPr>
          <w:rFonts w:cs="Times New Roman"/>
          <w:bCs/>
          <w:color w:val="212529"/>
          <w:szCs w:val="28"/>
        </w:rPr>
        <w:t>физических свойств термодинамики жидкостей -</w:t>
      </w:r>
      <w:r w:rsidR="00A50A12" w:rsidRPr="00BA55AE">
        <w:rPr>
          <w:rFonts w:cs="Times New Roman"/>
          <w:bCs/>
          <w:color w:val="212529"/>
          <w:szCs w:val="28"/>
        </w:rPr>
        <w:t xml:space="preserve">справочник В.И. Манюк, Я.И. Каплинский«Наладка и эксплуатация водяных тепловых сетей». </w:t>
      </w:r>
    </w:p>
    <w:p w:rsidR="00291A54" w:rsidRPr="00291A54" w:rsidRDefault="00291A54" w:rsidP="00291A54">
      <w:pPr>
        <w:spacing w:after="0" w:line="240" w:lineRule="auto"/>
        <w:ind w:firstLine="567"/>
        <w:jc w:val="both"/>
        <w:rPr>
          <w:rFonts w:cs="Times New Roman"/>
          <w:szCs w:val="28"/>
        </w:rPr>
      </w:pPr>
      <w:r w:rsidRPr="00291A54">
        <w:rPr>
          <w:rFonts w:cs="Times New Roman"/>
          <w:szCs w:val="28"/>
        </w:rPr>
        <w:t>П</w:t>
      </w:r>
      <w:r w:rsidR="00A90F6B">
        <w:rPr>
          <w:rFonts w:cs="Times New Roman"/>
          <w:szCs w:val="28"/>
        </w:rPr>
        <w:t>рирост п</w:t>
      </w:r>
      <w:r w:rsidRPr="00291A54">
        <w:rPr>
          <w:rFonts w:cs="Times New Roman"/>
          <w:szCs w:val="28"/>
        </w:rPr>
        <w:t>лощад</w:t>
      </w:r>
      <w:r w:rsidR="00A90F6B">
        <w:rPr>
          <w:rFonts w:cs="Times New Roman"/>
          <w:szCs w:val="28"/>
        </w:rPr>
        <w:t>и</w:t>
      </w:r>
      <w:r w:rsidRPr="00291A54">
        <w:rPr>
          <w:rFonts w:cs="Times New Roman"/>
          <w:szCs w:val="28"/>
        </w:rPr>
        <w:t xml:space="preserve"> строительных фондов (согласно данным генерального плана)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w:t>
      </w:r>
      <w:r w:rsidR="00A90F6B">
        <w:rPr>
          <w:rFonts w:cs="Times New Roman"/>
          <w:szCs w:val="28"/>
        </w:rPr>
        <w:t>не планируется.</w:t>
      </w:r>
    </w:p>
    <w:p w:rsidR="00291A54" w:rsidRPr="00291A54" w:rsidRDefault="00291A54" w:rsidP="00291A54">
      <w:pPr>
        <w:spacing w:after="0" w:line="240" w:lineRule="auto"/>
        <w:ind w:firstLine="284"/>
        <w:jc w:val="both"/>
        <w:rPr>
          <w:rFonts w:cs="Times New Roman"/>
          <w:szCs w:val="28"/>
        </w:rPr>
      </w:pPr>
    </w:p>
    <w:p w:rsidR="00464264" w:rsidRPr="00BA55AE" w:rsidRDefault="00464264" w:rsidP="00BA55AE">
      <w:pPr>
        <w:spacing w:after="0" w:line="240" w:lineRule="auto"/>
        <w:ind w:firstLine="284"/>
        <w:jc w:val="both"/>
        <w:rPr>
          <w:rFonts w:cs="Times New Roman"/>
          <w:szCs w:val="28"/>
        </w:rPr>
        <w:sectPr w:rsidR="00464264" w:rsidRPr="00BA55AE" w:rsidSect="00FE2FD1">
          <w:pgSz w:w="11906" w:h="16838"/>
          <w:pgMar w:top="1134" w:right="850" w:bottom="1134" w:left="1701" w:header="708" w:footer="708" w:gutter="0"/>
          <w:cols w:space="708"/>
          <w:docGrid w:linePitch="381"/>
        </w:sectPr>
      </w:pPr>
    </w:p>
    <w:p w:rsidR="00854B06" w:rsidRPr="00BA55AE" w:rsidRDefault="007F0DB9" w:rsidP="00BA55AE">
      <w:pPr>
        <w:pStyle w:val="7"/>
        <w:spacing w:before="0" w:line="240" w:lineRule="auto"/>
        <w:ind w:firstLine="567"/>
        <w:jc w:val="both"/>
        <w:rPr>
          <w:rFonts w:ascii="Times New Roman" w:hAnsi="Times New Roman"/>
          <w:b/>
          <w:i w:val="0"/>
          <w:sz w:val="28"/>
          <w:szCs w:val="28"/>
          <w:lang w:val="ru-RU"/>
        </w:rPr>
      </w:pPr>
      <w:bookmarkStart w:id="35" w:name="_Toc32305886"/>
      <w:bookmarkStart w:id="36" w:name="_Toc200954493"/>
      <w:r w:rsidRPr="00BA55AE">
        <w:rPr>
          <w:rFonts w:ascii="Times New Roman" w:hAnsi="Times New Roman"/>
          <w:b/>
          <w:i w:val="0"/>
          <w:sz w:val="28"/>
          <w:szCs w:val="28"/>
          <w:lang w:val="ru-RU"/>
        </w:rPr>
        <w:lastRenderedPageBreak/>
        <w:t xml:space="preserve">в) </w:t>
      </w:r>
      <w:r w:rsidR="007423AD" w:rsidRPr="00BA55AE">
        <w:rPr>
          <w:rFonts w:ascii="Times New Roman" w:hAnsi="Times New Roman"/>
          <w:b/>
          <w:i w:val="0"/>
          <w:sz w:val="28"/>
          <w:szCs w:val="28"/>
          <w:lang w:val="ru-RU"/>
        </w:rPr>
        <w:t xml:space="preserve">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w:t>
      </w:r>
      <w:bookmarkEnd w:id="35"/>
      <w:r w:rsidR="00CD7477" w:rsidRPr="00BA55AE">
        <w:rPr>
          <w:rFonts w:ascii="Times New Roman" w:hAnsi="Times New Roman"/>
          <w:b/>
          <w:i w:val="0"/>
          <w:sz w:val="28"/>
          <w:szCs w:val="28"/>
          <w:lang w:val="ru-RU"/>
        </w:rPr>
        <w:t>этапе</w:t>
      </w:r>
      <w:bookmarkEnd w:id="36"/>
    </w:p>
    <w:p w:rsidR="00DF0887" w:rsidRPr="00DF0887" w:rsidRDefault="00DF0887" w:rsidP="00DF0887">
      <w:pPr>
        <w:spacing w:after="0" w:line="240" w:lineRule="auto"/>
        <w:ind w:firstLine="567"/>
        <w:jc w:val="both"/>
        <w:rPr>
          <w:rFonts w:cs="Times New Roman"/>
          <w:szCs w:val="28"/>
        </w:rPr>
      </w:pPr>
      <w:r>
        <w:rPr>
          <w:rFonts w:cs="Times New Roman"/>
          <w:szCs w:val="28"/>
        </w:rPr>
        <w:t>С</w:t>
      </w:r>
      <w:r w:rsidRPr="00DF0887">
        <w:rPr>
          <w:rFonts w:cs="Times New Roman"/>
          <w:szCs w:val="28"/>
        </w:rPr>
        <w:t>уществующие и перспективные объемы потребления тепловой энергии (мощности) и теплоносителя</w:t>
      </w:r>
      <w:r>
        <w:rPr>
          <w:rFonts w:cs="Times New Roman"/>
          <w:szCs w:val="28"/>
        </w:rPr>
        <w:t xml:space="preserve"> представлены в таблице 1.</w:t>
      </w:r>
      <w:r w:rsidR="00F801A9">
        <w:rPr>
          <w:rFonts w:cs="Times New Roman"/>
          <w:szCs w:val="28"/>
        </w:rPr>
        <w:t>3</w:t>
      </w:r>
      <w:r>
        <w:rPr>
          <w:rFonts w:cs="Times New Roman"/>
          <w:szCs w:val="28"/>
        </w:rPr>
        <w:t>.</w:t>
      </w:r>
    </w:p>
    <w:p w:rsidR="00BF02EC" w:rsidRDefault="00BF02EC" w:rsidP="00BA55AE">
      <w:pPr>
        <w:spacing w:after="0" w:line="240" w:lineRule="auto"/>
        <w:ind w:firstLine="567"/>
        <w:jc w:val="both"/>
        <w:rPr>
          <w:rFonts w:cs="Times New Roman"/>
          <w:szCs w:val="28"/>
        </w:rPr>
      </w:pPr>
      <w:r w:rsidRPr="00BA55AE">
        <w:rPr>
          <w:rFonts w:cs="Times New Roman"/>
          <w:szCs w:val="28"/>
        </w:rPr>
        <w:t>Также стоит принимать во внимание нестабильную ситуацию в экономике РФ, что в свою очередь затрудняет долгосрочное планирование в сфере строительства и в сфере производства.</w:t>
      </w:r>
    </w:p>
    <w:p w:rsidR="00DF0887" w:rsidRPr="00BA55AE" w:rsidRDefault="00DF0887" w:rsidP="00BA55AE">
      <w:pPr>
        <w:spacing w:after="0" w:line="240" w:lineRule="auto"/>
        <w:ind w:firstLine="567"/>
        <w:jc w:val="both"/>
        <w:rPr>
          <w:rFonts w:cs="Times New Roman"/>
          <w:szCs w:val="28"/>
        </w:rPr>
      </w:pPr>
    </w:p>
    <w:p w:rsidR="007423AD" w:rsidRPr="00BA55AE" w:rsidRDefault="007423AD" w:rsidP="00BA55AE">
      <w:pPr>
        <w:pStyle w:val="7"/>
        <w:spacing w:before="0" w:line="240" w:lineRule="auto"/>
        <w:ind w:firstLine="567"/>
        <w:jc w:val="both"/>
        <w:rPr>
          <w:rFonts w:ascii="Times New Roman" w:hAnsi="Times New Roman"/>
          <w:b/>
          <w:i w:val="0"/>
          <w:sz w:val="28"/>
          <w:szCs w:val="28"/>
          <w:lang w:val="ru-RU"/>
        </w:rPr>
      </w:pPr>
      <w:bookmarkStart w:id="37" w:name="_Toc200954494"/>
      <w:r w:rsidRPr="00BA55AE">
        <w:rPr>
          <w:rFonts w:ascii="Times New Roman" w:hAnsi="Times New Roman"/>
          <w:b/>
          <w:i w:val="0"/>
          <w:sz w:val="28"/>
          <w:szCs w:val="28"/>
          <w:lang w:val="ru-RU"/>
        </w:rPr>
        <w:t xml:space="preserve">г)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w:t>
      </w:r>
      <w:r w:rsidR="0031424A" w:rsidRPr="00BA55AE">
        <w:rPr>
          <w:rFonts w:ascii="Times New Roman" w:hAnsi="Times New Roman"/>
          <w:b/>
          <w:i w:val="0"/>
          <w:sz w:val="28"/>
          <w:szCs w:val="28"/>
          <w:lang w:val="ru-RU"/>
        </w:rPr>
        <w:t>муниципальному образованию</w:t>
      </w:r>
      <w:r w:rsidRPr="00BA55AE">
        <w:rPr>
          <w:rFonts w:ascii="Times New Roman" w:hAnsi="Times New Roman"/>
          <w:b/>
          <w:i w:val="0"/>
          <w:sz w:val="28"/>
          <w:szCs w:val="28"/>
          <w:lang w:val="ru-RU"/>
        </w:rPr>
        <w:t>, городу федерального значения.</w:t>
      </w:r>
      <w:bookmarkEnd w:id="37"/>
    </w:p>
    <w:p w:rsidR="00775FB4" w:rsidRPr="00BA55AE" w:rsidRDefault="00775FB4" w:rsidP="00BA55AE">
      <w:pPr>
        <w:widowControl w:val="0"/>
        <w:autoSpaceDE w:val="0"/>
        <w:autoSpaceDN w:val="0"/>
        <w:spacing w:after="0" w:line="240" w:lineRule="auto"/>
        <w:ind w:right="3" w:firstLine="567"/>
        <w:jc w:val="both"/>
        <w:rPr>
          <w:rFonts w:eastAsia="Times New Roman" w:cs="Times New Roman"/>
          <w:szCs w:val="28"/>
        </w:rPr>
      </w:pPr>
      <w:r w:rsidRPr="00BA55AE">
        <w:rPr>
          <w:rFonts w:eastAsia="Times New Roman" w:cs="Times New Roman"/>
          <w:szCs w:val="28"/>
        </w:rPr>
        <w:t>Средневзвешенная плотность тепловой нагрузки указывается с учетом площадидействия источника тепловой энергии и нагрузки, которая к нему подключена.</w:t>
      </w:r>
    </w:p>
    <w:p w:rsidR="00775FB4" w:rsidRPr="00BA35E0" w:rsidRDefault="00775FB4" w:rsidP="00BA55AE">
      <w:pPr>
        <w:widowControl w:val="0"/>
        <w:autoSpaceDE w:val="0"/>
        <w:autoSpaceDN w:val="0"/>
        <w:spacing w:after="0" w:line="240" w:lineRule="auto"/>
        <w:ind w:right="3" w:firstLine="567"/>
        <w:jc w:val="both"/>
        <w:rPr>
          <w:rFonts w:eastAsia="Times New Roman" w:cs="Times New Roman"/>
          <w:szCs w:val="28"/>
        </w:rPr>
      </w:pPr>
      <w:r w:rsidRPr="00BA35E0">
        <w:rPr>
          <w:rFonts w:eastAsia="Times New Roman" w:cs="Times New Roman"/>
          <w:szCs w:val="28"/>
        </w:rPr>
        <w:t xml:space="preserve">Существующее и перспективное значения средневзвешенной плотности тепловойнагрузки представлены в таблице </w:t>
      </w:r>
      <w:r w:rsidR="00880E50" w:rsidRPr="00BA35E0">
        <w:rPr>
          <w:rFonts w:eastAsia="Times New Roman" w:cs="Times New Roman"/>
          <w:szCs w:val="28"/>
        </w:rPr>
        <w:t>1.</w:t>
      </w:r>
      <w:r w:rsidR="00F801A9">
        <w:rPr>
          <w:rFonts w:eastAsia="Times New Roman" w:cs="Times New Roman"/>
          <w:szCs w:val="28"/>
        </w:rPr>
        <w:t>6</w:t>
      </w:r>
      <w:r w:rsidRPr="00BA35E0">
        <w:rPr>
          <w:rFonts w:eastAsia="Times New Roman" w:cs="Times New Roman"/>
          <w:szCs w:val="28"/>
        </w:rPr>
        <w:t>.</w:t>
      </w:r>
    </w:p>
    <w:p w:rsidR="00775FB4" w:rsidRDefault="00775FB4" w:rsidP="00BA55AE">
      <w:pPr>
        <w:widowControl w:val="0"/>
        <w:autoSpaceDE w:val="0"/>
        <w:autoSpaceDN w:val="0"/>
        <w:spacing w:after="0" w:line="240" w:lineRule="auto"/>
        <w:ind w:right="3" w:firstLine="284"/>
        <w:jc w:val="both"/>
        <w:rPr>
          <w:rFonts w:eastAsia="Times New Roman" w:cs="Times New Roman"/>
          <w:szCs w:val="28"/>
        </w:rPr>
      </w:pPr>
      <w:r w:rsidRPr="00BA55AE">
        <w:rPr>
          <w:rFonts w:eastAsia="Times New Roman" w:cs="Times New Roman"/>
          <w:szCs w:val="28"/>
        </w:rPr>
        <w:t xml:space="preserve">Таблица </w:t>
      </w:r>
      <w:r w:rsidR="00880E50" w:rsidRPr="00BA55AE">
        <w:rPr>
          <w:rFonts w:eastAsia="Times New Roman" w:cs="Times New Roman"/>
          <w:szCs w:val="28"/>
        </w:rPr>
        <w:t>1.</w:t>
      </w:r>
      <w:r w:rsidR="00F801A9">
        <w:rPr>
          <w:rFonts w:eastAsia="Times New Roman" w:cs="Times New Roman"/>
          <w:szCs w:val="28"/>
        </w:rPr>
        <w:t>6</w:t>
      </w:r>
      <w:r w:rsidRPr="00BA55AE">
        <w:rPr>
          <w:rFonts w:eastAsia="Times New Roman" w:cs="Times New Roman"/>
          <w:szCs w:val="28"/>
        </w:rPr>
        <w:t>. - Существующее и перспективное значения средневзвешенной плотности тепловой нагрузки</w:t>
      </w:r>
    </w:p>
    <w:tbl>
      <w:tblPr>
        <w:tblW w:w="9399" w:type="dxa"/>
        <w:tblInd w:w="113" w:type="dxa"/>
        <w:tblLook w:val="04A0"/>
      </w:tblPr>
      <w:tblGrid>
        <w:gridCol w:w="819"/>
        <w:gridCol w:w="3712"/>
        <w:gridCol w:w="2434"/>
        <w:gridCol w:w="2434"/>
      </w:tblGrid>
      <w:tr w:rsidR="0074256C" w:rsidRPr="009023E4" w:rsidTr="00DF0887">
        <w:trPr>
          <w:trHeight w:val="1040"/>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56C" w:rsidRPr="009023E4" w:rsidRDefault="0074256C" w:rsidP="00BA55AE">
            <w:pPr>
              <w:spacing w:after="0" w:line="240" w:lineRule="auto"/>
              <w:jc w:val="center"/>
              <w:rPr>
                <w:rFonts w:eastAsia="Times New Roman" w:cs="Times New Roman"/>
                <w:color w:val="000000"/>
                <w:sz w:val="24"/>
                <w:szCs w:val="24"/>
                <w:lang w:eastAsia="ru-RU"/>
              </w:rPr>
            </w:pPr>
            <w:r w:rsidRPr="009023E4">
              <w:rPr>
                <w:rFonts w:eastAsia="Times New Roman" w:cs="Times New Roman"/>
                <w:color w:val="000000"/>
                <w:sz w:val="24"/>
                <w:szCs w:val="24"/>
                <w:lang w:eastAsia="ru-RU"/>
              </w:rPr>
              <w:t>№ п/п</w:t>
            </w:r>
          </w:p>
        </w:tc>
        <w:tc>
          <w:tcPr>
            <w:tcW w:w="3712" w:type="dxa"/>
            <w:tcBorders>
              <w:top w:val="single" w:sz="4" w:space="0" w:color="auto"/>
              <w:left w:val="nil"/>
              <w:bottom w:val="single" w:sz="4" w:space="0" w:color="auto"/>
              <w:right w:val="single" w:sz="4" w:space="0" w:color="auto"/>
            </w:tcBorders>
            <w:shd w:val="clear" w:color="auto" w:fill="auto"/>
            <w:vAlign w:val="center"/>
            <w:hideMark/>
          </w:tcPr>
          <w:p w:rsidR="0074256C" w:rsidRPr="009023E4" w:rsidRDefault="0074256C" w:rsidP="00BA55AE">
            <w:pPr>
              <w:spacing w:after="0" w:line="240" w:lineRule="auto"/>
              <w:jc w:val="center"/>
              <w:rPr>
                <w:rFonts w:eastAsia="Times New Roman" w:cs="Times New Roman"/>
                <w:color w:val="000000"/>
                <w:sz w:val="24"/>
                <w:szCs w:val="24"/>
                <w:lang w:eastAsia="ru-RU"/>
              </w:rPr>
            </w:pPr>
            <w:r w:rsidRPr="009023E4">
              <w:rPr>
                <w:rFonts w:eastAsia="Times New Roman" w:cs="Times New Roman"/>
                <w:color w:val="000000"/>
                <w:sz w:val="24"/>
                <w:szCs w:val="24"/>
                <w:lang w:eastAsia="ru-RU"/>
              </w:rPr>
              <w:t>Наименование котельных (адрес)</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74256C" w:rsidRPr="009023E4" w:rsidRDefault="0074256C" w:rsidP="00BA55AE">
            <w:pPr>
              <w:spacing w:after="0" w:line="240" w:lineRule="auto"/>
              <w:jc w:val="center"/>
              <w:rPr>
                <w:rFonts w:eastAsia="Times New Roman" w:cs="Times New Roman"/>
                <w:color w:val="000000"/>
                <w:sz w:val="24"/>
                <w:szCs w:val="24"/>
                <w:lang w:eastAsia="ru-RU"/>
              </w:rPr>
            </w:pPr>
            <w:r w:rsidRPr="009023E4">
              <w:rPr>
                <w:rFonts w:eastAsia="Times New Roman" w:cs="Times New Roman"/>
                <w:color w:val="000000"/>
                <w:sz w:val="24"/>
                <w:szCs w:val="24"/>
                <w:lang w:eastAsia="ru-RU"/>
              </w:rPr>
              <w:t>Существующая средневзвешенная плотно</w:t>
            </w:r>
            <w:r w:rsidR="00DF0887" w:rsidRPr="009023E4">
              <w:rPr>
                <w:rFonts w:eastAsia="Times New Roman" w:cs="Times New Roman"/>
                <w:color w:val="000000"/>
                <w:sz w:val="24"/>
                <w:szCs w:val="24"/>
                <w:lang w:eastAsia="ru-RU"/>
              </w:rPr>
              <w:t>сть тепловой нагрузки, Гкал/ч. к</w:t>
            </w:r>
            <w:r w:rsidRPr="009023E4">
              <w:rPr>
                <w:rFonts w:eastAsia="Times New Roman" w:cs="Times New Roman"/>
                <w:color w:val="000000"/>
                <w:sz w:val="24"/>
                <w:szCs w:val="24"/>
                <w:lang w:eastAsia="ru-RU"/>
              </w:rPr>
              <w:t>м</w:t>
            </w:r>
            <w:r w:rsidRPr="009023E4">
              <w:rPr>
                <w:rFonts w:eastAsia="Times New Roman" w:cs="Times New Roman"/>
                <w:color w:val="000000"/>
                <w:sz w:val="24"/>
                <w:szCs w:val="24"/>
                <w:vertAlign w:val="superscript"/>
                <w:lang w:eastAsia="ru-RU"/>
              </w:rPr>
              <w:t>2</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74256C" w:rsidRPr="009023E4" w:rsidRDefault="0074256C" w:rsidP="00BA55AE">
            <w:pPr>
              <w:spacing w:after="0" w:line="240" w:lineRule="auto"/>
              <w:jc w:val="center"/>
              <w:rPr>
                <w:rFonts w:eastAsia="Times New Roman" w:cs="Times New Roman"/>
                <w:color w:val="000000"/>
                <w:sz w:val="24"/>
                <w:szCs w:val="24"/>
                <w:lang w:eastAsia="ru-RU"/>
              </w:rPr>
            </w:pPr>
            <w:r w:rsidRPr="009023E4">
              <w:rPr>
                <w:rFonts w:eastAsia="Times New Roman" w:cs="Times New Roman"/>
                <w:color w:val="000000"/>
                <w:sz w:val="24"/>
                <w:szCs w:val="24"/>
                <w:lang w:eastAsia="ru-RU"/>
              </w:rPr>
              <w:t>Перспективная средневзвешенная плотно</w:t>
            </w:r>
            <w:r w:rsidR="00DF0887" w:rsidRPr="009023E4">
              <w:rPr>
                <w:rFonts w:eastAsia="Times New Roman" w:cs="Times New Roman"/>
                <w:color w:val="000000"/>
                <w:sz w:val="24"/>
                <w:szCs w:val="24"/>
                <w:lang w:eastAsia="ru-RU"/>
              </w:rPr>
              <w:t>сть тепловой нагрузки, Гкал/ч. к</w:t>
            </w:r>
            <w:r w:rsidRPr="009023E4">
              <w:rPr>
                <w:rFonts w:eastAsia="Times New Roman" w:cs="Times New Roman"/>
                <w:color w:val="000000"/>
                <w:sz w:val="24"/>
                <w:szCs w:val="24"/>
                <w:lang w:eastAsia="ru-RU"/>
              </w:rPr>
              <w:t>м</w:t>
            </w:r>
            <w:r w:rsidRPr="009023E4">
              <w:rPr>
                <w:rFonts w:eastAsia="Times New Roman" w:cs="Times New Roman"/>
                <w:color w:val="000000"/>
                <w:sz w:val="24"/>
                <w:szCs w:val="24"/>
                <w:vertAlign w:val="superscript"/>
                <w:lang w:eastAsia="ru-RU"/>
              </w:rPr>
              <w:t>2</w:t>
            </w:r>
          </w:p>
        </w:tc>
      </w:tr>
      <w:tr w:rsidR="009023E4" w:rsidRPr="009023E4" w:rsidTr="00D82BAC">
        <w:trPr>
          <w:trHeight w:val="290"/>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3E4" w:rsidRPr="009023E4" w:rsidRDefault="009023E4" w:rsidP="00D82BAC">
            <w:pPr>
              <w:spacing w:after="0" w:line="240" w:lineRule="auto"/>
              <w:jc w:val="center"/>
              <w:rPr>
                <w:rFonts w:eastAsia="Times New Roman" w:cs="Times New Roman"/>
                <w:color w:val="000000"/>
                <w:sz w:val="24"/>
                <w:szCs w:val="24"/>
                <w:lang w:eastAsia="ru-RU"/>
              </w:rPr>
            </w:pPr>
            <w:r w:rsidRPr="009023E4">
              <w:rPr>
                <w:rFonts w:eastAsia="Times New Roman" w:cs="Times New Roman"/>
                <w:color w:val="000000"/>
                <w:sz w:val="24"/>
                <w:szCs w:val="24"/>
                <w:lang w:eastAsia="ru-RU"/>
              </w:rPr>
              <w:t>1</w:t>
            </w:r>
          </w:p>
        </w:tc>
        <w:tc>
          <w:tcPr>
            <w:tcW w:w="3712" w:type="dxa"/>
            <w:tcBorders>
              <w:top w:val="single" w:sz="4" w:space="0" w:color="auto"/>
              <w:left w:val="nil"/>
              <w:bottom w:val="single" w:sz="4" w:space="0" w:color="auto"/>
              <w:right w:val="single" w:sz="4" w:space="0" w:color="auto"/>
            </w:tcBorders>
            <w:shd w:val="clear" w:color="auto" w:fill="auto"/>
            <w:noWrap/>
            <w:vAlign w:val="center"/>
            <w:hideMark/>
          </w:tcPr>
          <w:p w:rsidR="009023E4" w:rsidRPr="009023E4" w:rsidRDefault="009A6515" w:rsidP="00D82BAC">
            <w:pPr>
              <w:spacing w:after="0"/>
              <w:rPr>
                <w:sz w:val="24"/>
                <w:szCs w:val="24"/>
              </w:rPr>
            </w:pPr>
            <w:r>
              <w:rPr>
                <w:sz w:val="24"/>
                <w:szCs w:val="24"/>
              </w:rPr>
              <w:t>Котельная с.Новослободск, д.18а</w:t>
            </w:r>
          </w:p>
        </w:tc>
        <w:tc>
          <w:tcPr>
            <w:tcW w:w="2434" w:type="dxa"/>
            <w:tcBorders>
              <w:top w:val="single" w:sz="4" w:space="0" w:color="auto"/>
              <w:left w:val="nil"/>
              <w:bottom w:val="single" w:sz="4" w:space="0" w:color="auto"/>
              <w:right w:val="single" w:sz="4" w:space="0" w:color="auto"/>
            </w:tcBorders>
            <w:shd w:val="clear" w:color="auto" w:fill="auto"/>
            <w:noWrap/>
            <w:vAlign w:val="center"/>
          </w:tcPr>
          <w:p w:rsidR="009023E4" w:rsidRPr="009023E4" w:rsidRDefault="00C5395D" w:rsidP="00D82BAC">
            <w:pPr>
              <w:spacing w:after="0"/>
              <w:jc w:val="center"/>
              <w:rPr>
                <w:sz w:val="24"/>
                <w:szCs w:val="24"/>
              </w:rPr>
            </w:pPr>
            <w:r w:rsidRPr="00C5395D">
              <w:rPr>
                <w:sz w:val="24"/>
                <w:szCs w:val="24"/>
              </w:rPr>
              <w:t>0,646</w:t>
            </w:r>
          </w:p>
        </w:tc>
        <w:tc>
          <w:tcPr>
            <w:tcW w:w="2434" w:type="dxa"/>
            <w:tcBorders>
              <w:top w:val="single" w:sz="4" w:space="0" w:color="auto"/>
              <w:left w:val="nil"/>
              <w:bottom w:val="single" w:sz="4" w:space="0" w:color="auto"/>
              <w:right w:val="single" w:sz="4" w:space="0" w:color="auto"/>
            </w:tcBorders>
            <w:shd w:val="clear" w:color="auto" w:fill="auto"/>
            <w:noWrap/>
            <w:vAlign w:val="center"/>
          </w:tcPr>
          <w:p w:rsidR="009023E4" w:rsidRPr="009023E4" w:rsidRDefault="00C5395D" w:rsidP="00D82BAC">
            <w:pPr>
              <w:spacing w:after="0"/>
              <w:jc w:val="center"/>
              <w:rPr>
                <w:sz w:val="24"/>
                <w:szCs w:val="24"/>
              </w:rPr>
            </w:pPr>
            <w:r w:rsidRPr="00C5395D">
              <w:rPr>
                <w:sz w:val="24"/>
                <w:szCs w:val="24"/>
              </w:rPr>
              <w:t>0,646</w:t>
            </w:r>
          </w:p>
        </w:tc>
      </w:tr>
    </w:tbl>
    <w:p w:rsidR="0074256C" w:rsidRDefault="0074256C" w:rsidP="00BA55AE">
      <w:pPr>
        <w:widowControl w:val="0"/>
        <w:autoSpaceDE w:val="0"/>
        <w:autoSpaceDN w:val="0"/>
        <w:spacing w:after="0" w:line="240" w:lineRule="auto"/>
        <w:ind w:right="3" w:firstLine="284"/>
        <w:jc w:val="both"/>
        <w:rPr>
          <w:rFonts w:eastAsia="Times New Roman" w:cs="Times New Roman"/>
          <w:szCs w:val="28"/>
        </w:rPr>
      </w:pPr>
    </w:p>
    <w:p w:rsidR="009023E4" w:rsidRDefault="009023E4" w:rsidP="00BA55AE">
      <w:pPr>
        <w:widowControl w:val="0"/>
        <w:autoSpaceDE w:val="0"/>
        <w:autoSpaceDN w:val="0"/>
        <w:spacing w:after="0" w:line="240" w:lineRule="auto"/>
        <w:ind w:right="3" w:firstLine="284"/>
        <w:jc w:val="both"/>
        <w:rPr>
          <w:rFonts w:eastAsia="Times New Roman" w:cs="Times New Roman"/>
          <w:szCs w:val="28"/>
        </w:rPr>
      </w:pPr>
    </w:p>
    <w:p w:rsidR="009023E4" w:rsidRDefault="009023E4" w:rsidP="00BA55AE">
      <w:pPr>
        <w:widowControl w:val="0"/>
        <w:autoSpaceDE w:val="0"/>
        <w:autoSpaceDN w:val="0"/>
        <w:spacing w:after="0" w:line="240" w:lineRule="auto"/>
        <w:ind w:right="3" w:firstLine="284"/>
        <w:jc w:val="both"/>
        <w:rPr>
          <w:rFonts w:eastAsia="Times New Roman" w:cs="Times New Roman"/>
          <w:szCs w:val="28"/>
        </w:rPr>
      </w:pPr>
    </w:p>
    <w:p w:rsidR="009023E4" w:rsidRDefault="009023E4" w:rsidP="00BA55AE">
      <w:pPr>
        <w:widowControl w:val="0"/>
        <w:autoSpaceDE w:val="0"/>
        <w:autoSpaceDN w:val="0"/>
        <w:spacing w:after="0" w:line="240" w:lineRule="auto"/>
        <w:ind w:right="3" w:firstLine="284"/>
        <w:jc w:val="both"/>
        <w:rPr>
          <w:rFonts w:eastAsia="Times New Roman" w:cs="Times New Roman"/>
          <w:szCs w:val="28"/>
        </w:rPr>
      </w:pPr>
    </w:p>
    <w:p w:rsidR="009023E4" w:rsidRDefault="009023E4" w:rsidP="00BA55AE">
      <w:pPr>
        <w:widowControl w:val="0"/>
        <w:autoSpaceDE w:val="0"/>
        <w:autoSpaceDN w:val="0"/>
        <w:spacing w:after="0" w:line="240" w:lineRule="auto"/>
        <w:ind w:right="3" w:firstLine="284"/>
        <w:jc w:val="both"/>
        <w:rPr>
          <w:rFonts w:eastAsia="Times New Roman" w:cs="Times New Roman"/>
          <w:szCs w:val="28"/>
        </w:rPr>
      </w:pPr>
    </w:p>
    <w:p w:rsidR="009023E4" w:rsidRDefault="009023E4" w:rsidP="00BA55AE">
      <w:pPr>
        <w:widowControl w:val="0"/>
        <w:autoSpaceDE w:val="0"/>
        <w:autoSpaceDN w:val="0"/>
        <w:spacing w:after="0" w:line="240" w:lineRule="auto"/>
        <w:ind w:right="3" w:firstLine="284"/>
        <w:jc w:val="both"/>
        <w:rPr>
          <w:rFonts w:eastAsia="Times New Roman" w:cs="Times New Roman"/>
          <w:szCs w:val="28"/>
        </w:rPr>
      </w:pPr>
    </w:p>
    <w:p w:rsidR="009023E4" w:rsidRDefault="009023E4" w:rsidP="00BA55AE">
      <w:pPr>
        <w:widowControl w:val="0"/>
        <w:autoSpaceDE w:val="0"/>
        <w:autoSpaceDN w:val="0"/>
        <w:spacing w:after="0" w:line="240" w:lineRule="auto"/>
        <w:ind w:right="3" w:firstLine="284"/>
        <w:jc w:val="both"/>
        <w:rPr>
          <w:rFonts w:eastAsia="Times New Roman" w:cs="Times New Roman"/>
          <w:szCs w:val="28"/>
        </w:rPr>
      </w:pPr>
    </w:p>
    <w:p w:rsidR="009023E4" w:rsidRDefault="009023E4" w:rsidP="00BA55AE">
      <w:pPr>
        <w:widowControl w:val="0"/>
        <w:autoSpaceDE w:val="0"/>
        <w:autoSpaceDN w:val="0"/>
        <w:spacing w:after="0" w:line="240" w:lineRule="auto"/>
        <w:ind w:right="3" w:firstLine="284"/>
        <w:jc w:val="both"/>
        <w:rPr>
          <w:rFonts w:eastAsia="Times New Roman" w:cs="Times New Roman"/>
          <w:szCs w:val="28"/>
        </w:rPr>
      </w:pPr>
    </w:p>
    <w:p w:rsidR="009023E4" w:rsidRDefault="009023E4" w:rsidP="00BA55AE">
      <w:pPr>
        <w:widowControl w:val="0"/>
        <w:autoSpaceDE w:val="0"/>
        <w:autoSpaceDN w:val="0"/>
        <w:spacing w:after="0" w:line="240" w:lineRule="auto"/>
        <w:ind w:right="3" w:firstLine="284"/>
        <w:jc w:val="both"/>
        <w:rPr>
          <w:rFonts w:eastAsia="Times New Roman" w:cs="Times New Roman"/>
          <w:szCs w:val="28"/>
        </w:rPr>
      </w:pPr>
    </w:p>
    <w:p w:rsidR="009023E4" w:rsidRDefault="009023E4" w:rsidP="00BA55AE">
      <w:pPr>
        <w:widowControl w:val="0"/>
        <w:autoSpaceDE w:val="0"/>
        <w:autoSpaceDN w:val="0"/>
        <w:spacing w:after="0" w:line="240" w:lineRule="auto"/>
        <w:ind w:right="3" w:firstLine="284"/>
        <w:jc w:val="both"/>
        <w:rPr>
          <w:rFonts w:eastAsia="Times New Roman" w:cs="Times New Roman"/>
          <w:szCs w:val="28"/>
        </w:rPr>
      </w:pPr>
    </w:p>
    <w:p w:rsidR="00C5395D" w:rsidRDefault="00C5395D" w:rsidP="00BA55AE">
      <w:pPr>
        <w:widowControl w:val="0"/>
        <w:autoSpaceDE w:val="0"/>
        <w:autoSpaceDN w:val="0"/>
        <w:spacing w:after="0" w:line="240" w:lineRule="auto"/>
        <w:ind w:right="3" w:firstLine="284"/>
        <w:jc w:val="both"/>
        <w:rPr>
          <w:rFonts w:eastAsia="Times New Roman" w:cs="Times New Roman"/>
          <w:szCs w:val="28"/>
        </w:rPr>
      </w:pPr>
    </w:p>
    <w:p w:rsidR="00C5395D" w:rsidRDefault="00C5395D" w:rsidP="00BA55AE">
      <w:pPr>
        <w:widowControl w:val="0"/>
        <w:autoSpaceDE w:val="0"/>
        <w:autoSpaceDN w:val="0"/>
        <w:spacing w:after="0" w:line="240" w:lineRule="auto"/>
        <w:ind w:right="3" w:firstLine="284"/>
        <w:jc w:val="both"/>
        <w:rPr>
          <w:rFonts w:eastAsia="Times New Roman" w:cs="Times New Roman"/>
          <w:szCs w:val="28"/>
        </w:rPr>
      </w:pPr>
    </w:p>
    <w:p w:rsidR="009023E4" w:rsidRDefault="009023E4" w:rsidP="00BA55AE">
      <w:pPr>
        <w:widowControl w:val="0"/>
        <w:autoSpaceDE w:val="0"/>
        <w:autoSpaceDN w:val="0"/>
        <w:spacing w:after="0" w:line="240" w:lineRule="auto"/>
        <w:ind w:right="3" w:firstLine="284"/>
        <w:jc w:val="both"/>
        <w:rPr>
          <w:rFonts w:eastAsia="Times New Roman" w:cs="Times New Roman"/>
          <w:szCs w:val="28"/>
        </w:rPr>
      </w:pPr>
    </w:p>
    <w:p w:rsidR="009023E4" w:rsidRDefault="009023E4" w:rsidP="00BA55AE">
      <w:pPr>
        <w:widowControl w:val="0"/>
        <w:autoSpaceDE w:val="0"/>
        <w:autoSpaceDN w:val="0"/>
        <w:spacing w:after="0" w:line="240" w:lineRule="auto"/>
        <w:ind w:right="3" w:firstLine="284"/>
        <w:jc w:val="both"/>
        <w:rPr>
          <w:rFonts w:eastAsia="Times New Roman" w:cs="Times New Roman"/>
          <w:szCs w:val="28"/>
        </w:rPr>
      </w:pPr>
    </w:p>
    <w:p w:rsidR="00D82BAC" w:rsidRDefault="00D82BAC" w:rsidP="00BA55AE">
      <w:pPr>
        <w:widowControl w:val="0"/>
        <w:autoSpaceDE w:val="0"/>
        <w:autoSpaceDN w:val="0"/>
        <w:spacing w:after="0" w:line="240" w:lineRule="auto"/>
        <w:ind w:right="3" w:firstLine="284"/>
        <w:jc w:val="both"/>
        <w:rPr>
          <w:rFonts w:eastAsia="Times New Roman" w:cs="Times New Roman"/>
          <w:szCs w:val="28"/>
        </w:rPr>
      </w:pPr>
    </w:p>
    <w:p w:rsidR="00D82BAC" w:rsidRDefault="00D82BAC" w:rsidP="00BA55AE">
      <w:pPr>
        <w:widowControl w:val="0"/>
        <w:autoSpaceDE w:val="0"/>
        <w:autoSpaceDN w:val="0"/>
        <w:spacing w:after="0" w:line="240" w:lineRule="auto"/>
        <w:ind w:right="3" w:firstLine="284"/>
        <w:jc w:val="both"/>
        <w:rPr>
          <w:rFonts w:eastAsia="Times New Roman" w:cs="Times New Roman"/>
          <w:szCs w:val="28"/>
        </w:rPr>
      </w:pPr>
    </w:p>
    <w:p w:rsidR="00D82BAC" w:rsidRDefault="00D82BAC" w:rsidP="00BA55AE">
      <w:pPr>
        <w:widowControl w:val="0"/>
        <w:autoSpaceDE w:val="0"/>
        <w:autoSpaceDN w:val="0"/>
        <w:spacing w:after="0" w:line="240" w:lineRule="auto"/>
        <w:ind w:right="3" w:firstLine="284"/>
        <w:jc w:val="both"/>
        <w:rPr>
          <w:rFonts w:eastAsia="Times New Roman" w:cs="Times New Roman"/>
          <w:szCs w:val="28"/>
        </w:rPr>
      </w:pPr>
    </w:p>
    <w:p w:rsidR="00D82BAC" w:rsidRDefault="00D82BAC" w:rsidP="00BA55AE">
      <w:pPr>
        <w:widowControl w:val="0"/>
        <w:autoSpaceDE w:val="0"/>
        <w:autoSpaceDN w:val="0"/>
        <w:spacing w:after="0" w:line="240" w:lineRule="auto"/>
        <w:ind w:right="3" w:firstLine="284"/>
        <w:jc w:val="both"/>
        <w:rPr>
          <w:rFonts w:eastAsia="Times New Roman" w:cs="Times New Roman"/>
          <w:szCs w:val="28"/>
        </w:rPr>
      </w:pPr>
    </w:p>
    <w:p w:rsidR="009023E4" w:rsidRPr="00BA55AE" w:rsidRDefault="009023E4" w:rsidP="00BA55AE">
      <w:pPr>
        <w:widowControl w:val="0"/>
        <w:autoSpaceDE w:val="0"/>
        <w:autoSpaceDN w:val="0"/>
        <w:spacing w:after="0" w:line="240" w:lineRule="auto"/>
        <w:ind w:right="3" w:firstLine="284"/>
        <w:jc w:val="both"/>
        <w:rPr>
          <w:rFonts w:eastAsia="Times New Roman" w:cs="Times New Roman"/>
          <w:szCs w:val="28"/>
        </w:rPr>
      </w:pPr>
    </w:p>
    <w:p w:rsidR="007F0DB9" w:rsidRPr="00BA55AE" w:rsidRDefault="00A82E29" w:rsidP="00D82BAC">
      <w:pPr>
        <w:pStyle w:val="1"/>
        <w:tabs>
          <w:tab w:val="left" w:pos="9355"/>
        </w:tabs>
        <w:spacing w:after="240"/>
        <w:ind w:left="0" w:right="-1" w:firstLine="567"/>
        <w:jc w:val="both"/>
        <w:rPr>
          <w:sz w:val="28"/>
          <w:szCs w:val="28"/>
          <w:lang w:val="ru-RU"/>
        </w:rPr>
      </w:pPr>
      <w:bookmarkStart w:id="38" w:name="_Toc32306868"/>
      <w:bookmarkStart w:id="39" w:name="_Toc200954495"/>
      <w:r w:rsidRPr="00BA55AE">
        <w:rPr>
          <w:sz w:val="28"/>
          <w:szCs w:val="28"/>
          <w:lang w:val="ru-RU"/>
        </w:rPr>
        <w:lastRenderedPageBreak/>
        <w:t xml:space="preserve">РАЗДЕЛ 2. </w:t>
      </w:r>
      <w:r w:rsidR="00080846" w:rsidRPr="00BA55AE">
        <w:rPr>
          <w:sz w:val="28"/>
          <w:szCs w:val="28"/>
          <w:lang w:val="ru-RU"/>
        </w:rPr>
        <w:t xml:space="preserve">СУЩЕСТВУЮЩИЕ И </w:t>
      </w:r>
      <w:r w:rsidRPr="00BA55AE">
        <w:rPr>
          <w:sz w:val="28"/>
          <w:szCs w:val="28"/>
          <w:lang w:val="ru-RU"/>
        </w:rPr>
        <w:t>ПЕРСПЕКТИВНЫЕ БАЛАНСЫ ТЕПЛОВОЙ МОЩНОСТИ ИСТОЧНИКОВ ТЕПЛОВОЙ ЭНЕРГИИ И ТЕПЛОВОЙ НАГРУЗКИ ПОТРЕБИТЕЛЕЙ</w:t>
      </w:r>
      <w:bookmarkEnd w:id="38"/>
      <w:bookmarkEnd w:id="39"/>
    </w:p>
    <w:p w:rsidR="00BC4DF7" w:rsidRPr="00BA55AE" w:rsidRDefault="00BC4DF7" w:rsidP="00BA55AE">
      <w:pPr>
        <w:pStyle w:val="7"/>
        <w:spacing w:before="0" w:line="240" w:lineRule="auto"/>
        <w:ind w:firstLine="567"/>
        <w:jc w:val="both"/>
        <w:rPr>
          <w:rFonts w:ascii="Times New Roman" w:hAnsi="Times New Roman"/>
          <w:b/>
          <w:i w:val="0"/>
          <w:sz w:val="28"/>
          <w:szCs w:val="28"/>
          <w:lang w:val="ru-RU"/>
        </w:rPr>
      </w:pPr>
      <w:bookmarkStart w:id="40" w:name="_Toc200954496"/>
      <w:r w:rsidRPr="00BA55AE">
        <w:rPr>
          <w:rFonts w:ascii="Times New Roman" w:hAnsi="Times New Roman"/>
          <w:b/>
          <w:i w:val="0"/>
          <w:sz w:val="28"/>
          <w:szCs w:val="28"/>
          <w:lang w:val="ru-RU"/>
        </w:rPr>
        <w:t>2.1.Существующие балансы тепловой мощности и тепловой нагрузки</w:t>
      </w:r>
      <w:bookmarkEnd w:id="40"/>
    </w:p>
    <w:p w:rsidR="00BB154C" w:rsidRPr="00BA55AE" w:rsidRDefault="00BB154C" w:rsidP="00BA55AE">
      <w:pPr>
        <w:pStyle w:val="7"/>
        <w:spacing w:before="0" w:line="240" w:lineRule="auto"/>
        <w:ind w:firstLine="567"/>
        <w:jc w:val="both"/>
        <w:rPr>
          <w:rFonts w:ascii="Times New Roman" w:hAnsi="Times New Roman"/>
          <w:b/>
          <w:i w:val="0"/>
          <w:sz w:val="28"/>
          <w:szCs w:val="28"/>
          <w:lang w:val="ru-RU"/>
        </w:rPr>
      </w:pPr>
      <w:bookmarkStart w:id="41" w:name="_Toc200954497"/>
      <w:r w:rsidRPr="00BA55AE">
        <w:rPr>
          <w:rFonts w:ascii="Times New Roman" w:hAnsi="Times New Roman"/>
          <w:b/>
          <w:i w:val="0"/>
          <w:sz w:val="28"/>
          <w:szCs w:val="28"/>
          <w:lang w:val="ru-RU"/>
        </w:rPr>
        <w:t xml:space="preserve">а) </w:t>
      </w:r>
      <w:r w:rsidR="00EB2476" w:rsidRPr="00BA55AE">
        <w:rPr>
          <w:rFonts w:ascii="Times New Roman" w:hAnsi="Times New Roman"/>
          <w:b/>
          <w:i w:val="0"/>
          <w:sz w:val="28"/>
          <w:szCs w:val="28"/>
          <w:lang w:val="ru-RU"/>
        </w:rPr>
        <w:t>описание существующих и перспективных зон действия систем теплоснабжения и источников тепловой энергии</w:t>
      </w:r>
      <w:bookmarkEnd w:id="41"/>
    </w:p>
    <w:p w:rsidR="005B624C" w:rsidRPr="00CD131D" w:rsidRDefault="005B624C" w:rsidP="005B624C">
      <w:pPr>
        <w:widowControl w:val="0"/>
        <w:suppressAutoHyphens/>
        <w:spacing w:after="0" w:line="240" w:lineRule="auto"/>
        <w:ind w:firstLine="567"/>
        <w:jc w:val="both"/>
        <w:rPr>
          <w:rFonts w:eastAsia="Arial" w:cs="Times New Roman"/>
          <w:szCs w:val="28"/>
          <w:lang w:eastAsia="zh-CN"/>
        </w:rPr>
      </w:pPr>
      <w:bookmarkStart w:id="42" w:name="bookmark0"/>
      <w:r w:rsidRPr="00CD131D">
        <w:rPr>
          <w:rFonts w:eastAsia="Arial" w:cs="Times New Roman"/>
          <w:color w:val="000000"/>
          <w:szCs w:val="28"/>
          <w:lang w:eastAsia="zh-CN"/>
        </w:rPr>
        <w:t xml:space="preserve">СП «Село Новослободск» состоит из </w:t>
      </w:r>
      <w:r w:rsidRPr="00CD131D">
        <w:rPr>
          <w:rFonts w:eastAsia="Arial" w:cs="Times New Roman"/>
          <w:szCs w:val="28"/>
          <w:lang w:eastAsia="zh-CN"/>
        </w:rPr>
        <w:t xml:space="preserve">трех населенных пунктов: </w:t>
      </w:r>
      <w:r w:rsidRPr="00CD131D">
        <w:rPr>
          <w:rFonts w:eastAsia="Arial" w:cs="Times New Roman"/>
          <w:szCs w:val="28"/>
          <w:lang w:eastAsia="zh-CN"/>
        </w:rPr>
        <w:br/>
        <w:t>село Новослободск, село Зимницы, деревня Слободка, деревня Каменка.</w:t>
      </w:r>
    </w:p>
    <w:p w:rsidR="005B624C" w:rsidRPr="00CD131D" w:rsidRDefault="005B624C" w:rsidP="005B624C">
      <w:pPr>
        <w:spacing w:after="0" w:line="240" w:lineRule="auto"/>
        <w:ind w:firstLine="567"/>
        <w:jc w:val="both"/>
        <w:rPr>
          <w:rFonts w:eastAsia="Times New Roman" w:cs="Times New Roman"/>
          <w:szCs w:val="28"/>
          <w:lang w:eastAsia="ru-RU"/>
        </w:rPr>
      </w:pPr>
      <w:r w:rsidRPr="00CD131D">
        <w:rPr>
          <w:rFonts w:eastAsia="Times New Roman" w:cs="Times New Roman"/>
          <w:szCs w:val="28"/>
          <w:lang w:eastAsia="ru-RU"/>
        </w:rPr>
        <w:t>На территории сельского поселения «Село Новослободск» централизованное теплоснабжение присутствует в с. Новослободск.</w:t>
      </w:r>
    </w:p>
    <w:p w:rsidR="005B624C" w:rsidRPr="00CD131D" w:rsidRDefault="005B624C" w:rsidP="005B624C">
      <w:pPr>
        <w:spacing w:after="0" w:line="240" w:lineRule="auto"/>
        <w:ind w:right="193" w:firstLine="567"/>
        <w:jc w:val="both"/>
        <w:rPr>
          <w:rFonts w:eastAsia="Times New Roman" w:cs="Times New Roman"/>
          <w:szCs w:val="28"/>
          <w:lang w:eastAsia="ru-RU"/>
        </w:rPr>
      </w:pPr>
      <w:r w:rsidRPr="00CD131D">
        <w:rPr>
          <w:rFonts w:eastAsia="Times New Roman" w:cs="Times New Roman"/>
          <w:szCs w:val="28"/>
          <w:lang w:eastAsia="ru-RU"/>
        </w:rPr>
        <w:t>Жилой фонд с. Новослободск сформирован несколькими типами жилой застройки и включает в себя малоэтажную и среднеэтажную жилую застройку.</w:t>
      </w:r>
    </w:p>
    <w:p w:rsidR="005B624C" w:rsidRPr="00CD131D" w:rsidRDefault="005B624C" w:rsidP="005B624C">
      <w:pPr>
        <w:widowControl w:val="0"/>
        <w:suppressAutoHyphens/>
        <w:spacing w:after="0" w:line="240" w:lineRule="auto"/>
        <w:ind w:firstLine="567"/>
        <w:jc w:val="both"/>
        <w:rPr>
          <w:rFonts w:eastAsia="Arial" w:cs="Times New Roman"/>
          <w:szCs w:val="28"/>
          <w:lang w:eastAsia="zh-CN"/>
        </w:rPr>
      </w:pPr>
      <w:r w:rsidRPr="00CD131D">
        <w:rPr>
          <w:rFonts w:eastAsia="Arial" w:cs="Times New Roman"/>
          <w:szCs w:val="28"/>
          <w:lang w:eastAsia="zh-CN"/>
        </w:rPr>
        <w:t xml:space="preserve">Отопление многоквартирных домов в большей части централизованное – от котельных МУП «Теплосеть» МР «Думиничский район». На территории </w:t>
      </w:r>
      <w:r w:rsidRPr="00CD131D">
        <w:rPr>
          <w:rFonts w:eastAsia="Arial" w:cs="Times New Roman"/>
          <w:szCs w:val="28"/>
          <w:lang w:eastAsia="zh-CN"/>
        </w:rPr>
        <w:br/>
        <w:t>с. Новослободск расположена одна котельная, установленной мощностью 3,4</w:t>
      </w:r>
      <w:r>
        <w:rPr>
          <w:rFonts w:eastAsia="Arial" w:cs="Times New Roman"/>
          <w:szCs w:val="28"/>
          <w:lang w:eastAsia="zh-CN"/>
        </w:rPr>
        <w:t>00</w:t>
      </w:r>
      <w:r w:rsidRPr="00CD131D">
        <w:rPr>
          <w:rFonts w:eastAsia="Arial" w:cs="Times New Roman"/>
          <w:szCs w:val="28"/>
          <w:lang w:eastAsia="zh-CN"/>
        </w:rPr>
        <w:t xml:space="preserve"> Гкал/ч. </w:t>
      </w:r>
    </w:p>
    <w:p w:rsidR="005B624C" w:rsidRPr="00CD131D" w:rsidRDefault="005B624C" w:rsidP="005B624C">
      <w:pPr>
        <w:widowControl w:val="0"/>
        <w:suppressAutoHyphens/>
        <w:spacing w:after="0" w:line="240" w:lineRule="auto"/>
        <w:ind w:firstLine="567"/>
        <w:jc w:val="both"/>
        <w:rPr>
          <w:rFonts w:eastAsia="Arial" w:cs="Times New Roman"/>
          <w:szCs w:val="28"/>
          <w:lang w:eastAsia="zh-CN"/>
        </w:rPr>
      </w:pPr>
      <w:r w:rsidRPr="00CD131D">
        <w:rPr>
          <w:rFonts w:eastAsia="Arial" w:cs="Times New Roman"/>
          <w:szCs w:val="28"/>
          <w:lang w:eastAsia="zh-CN"/>
        </w:rPr>
        <w:t>Индивидуальные жилые дома, и коттеджи оборудованы системами индивидуального газового отопления или дровяными печами.</w:t>
      </w:r>
    </w:p>
    <w:p w:rsidR="005B624C" w:rsidRPr="00CD131D" w:rsidRDefault="005B624C" w:rsidP="005B624C">
      <w:pPr>
        <w:spacing w:after="0" w:line="240" w:lineRule="auto"/>
        <w:ind w:left="142" w:right="193" w:firstLine="567"/>
        <w:jc w:val="both"/>
        <w:rPr>
          <w:rFonts w:eastAsia="Times New Roman" w:cs="Times New Roman"/>
          <w:szCs w:val="28"/>
          <w:lang w:eastAsia="ru-RU"/>
        </w:rPr>
      </w:pPr>
      <w:r w:rsidRPr="00CD131D">
        <w:rPr>
          <w:rFonts w:eastAsia="Arial" w:cs="Times New Roman"/>
          <w:szCs w:val="28"/>
          <w:lang w:eastAsia="zh-CN"/>
        </w:rPr>
        <w:t xml:space="preserve">Отопление общественных зданий </w:t>
      </w:r>
      <w:r w:rsidRPr="00CD131D">
        <w:rPr>
          <w:rFonts w:eastAsia="Times New Roman" w:cs="Times New Roman"/>
          <w:szCs w:val="28"/>
          <w:lang w:eastAsia="ru-RU"/>
        </w:rPr>
        <w:t>с. Новослободск</w:t>
      </w:r>
      <w:r w:rsidRPr="00CD131D">
        <w:rPr>
          <w:rFonts w:eastAsia="Arial" w:cs="Times New Roman"/>
          <w:szCs w:val="28"/>
          <w:lang w:eastAsia="zh-CN"/>
        </w:rPr>
        <w:t xml:space="preserve"> централизованное от котельн</w:t>
      </w:r>
      <w:r>
        <w:rPr>
          <w:rFonts w:eastAsia="Arial" w:cs="Times New Roman"/>
          <w:szCs w:val="28"/>
          <w:lang w:eastAsia="zh-CN"/>
        </w:rPr>
        <w:t xml:space="preserve">ой </w:t>
      </w:r>
      <w:r w:rsidRPr="00CD131D">
        <w:rPr>
          <w:rFonts w:eastAsia="Times New Roman" w:cs="Times New Roman"/>
          <w:szCs w:val="28"/>
          <w:lang w:eastAsia="ru-RU"/>
        </w:rPr>
        <w:t>МУП «Теплосеть» МР «Думиничский район».</w:t>
      </w:r>
    </w:p>
    <w:p w:rsidR="005B624C" w:rsidRDefault="005B624C" w:rsidP="00357341">
      <w:pPr>
        <w:pStyle w:val="a4"/>
        <w:spacing w:after="0" w:line="240" w:lineRule="auto"/>
        <w:ind w:left="0" w:firstLine="567"/>
        <w:jc w:val="both"/>
        <w:rPr>
          <w:rFonts w:cs="Times New Roman"/>
          <w:szCs w:val="28"/>
        </w:rPr>
      </w:pPr>
    </w:p>
    <w:p w:rsidR="00357341" w:rsidRPr="00E93003" w:rsidRDefault="00357341" w:rsidP="00357341">
      <w:pPr>
        <w:pStyle w:val="a4"/>
        <w:spacing w:after="0" w:line="240" w:lineRule="auto"/>
        <w:ind w:left="0" w:firstLine="567"/>
        <w:jc w:val="both"/>
        <w:rPr>
          <w:rFonts w:cs="Times New Roman"/>
          <w:szCs w:val="28"/>
        </w:rPr>
      </w:pPr>
      <w:r w:rsidRPr="00F45FCB">
        <w:rPr>
          <w:rFonts w:cs="Times New Roman"/>
          <w:szCs w:val="28"/>
        </w:rPr>
        <w:t>Н</w:t>
      </w:r>
      <w:bookmarkEnd w:id="42"/>
      <w:r w:rsidRPr="00F45FCB">
        <w:rPr>
          <w:rFonts w:cs="Times New Roman"/>
          <w:szCs w:val="28"/>
        </w:rPr>
        <w:t xml:space="preserve">а территории </w:t>
      </w:r>
      <w:r>
        <w:rPr>
          <w:rFonts w:cs="Times New Roman"/>
          <w:szCs w:val="28"/>
        </w:rPr>
        <w:t xml:space="preserve">СП </w:t>
      </w:r>
      <w:r w:rsidR="001B7B92">
        <w:rPr>
          <w:rFonts w:cs="Times New Roman"/>
          <w:szCs w:val="28"/>
        </w:rPr>
        <w:t>«Село Новослободск»</w:t>
      </w:r>
      <w:r w:rsidR="005B624C">
        <w:rPr>
          <w:rFonts w:cs="Times New Roman"/>
          <w:szCs w:val="28"/>
        </w:rPr>
        <w:t>определена 1 технологическая зона</w:t>
      </w:r>
      <w:r w:rsidRPr="00F57299">
        <w:rPr>
          <w:rFonts w:cs="Times New Roman"/>
          <w:szCs w:val="28"/>
        </w:rPr>
        <w:t xml:space="preserve"> теплоснабжения.</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97"/>
        <w:gridCol w:w="822"/>
        <w:gridCol w:w="4990"/>
      </w:tblGrid>
      <w:tr w:rsidR="00357341" w:rsidRPr="00262C28" w:rsidTr="00DE34A3">
        <w:trPr>
          <w:trHeight w:val="773"/>
        </w:trPr>
        <w:tc>
          <w:tcPr>
            <w:tcW w:w="3397" w:type="dxa"/>
            <w:shd w:val="clear" w:color="auto" w:fill="auto"/>
            <w:vAlign w:val="center"/>
            <w:hideMark/>
          </w:tcPr>
          <w:p w:rsidR="00357341" w:rsidRPr="00262C28" w:rsidRDefault="00357341" w:rsidP="00DE34A3">
            <w:pPr>
              <w:spacing w:after="0" w:line="240" w:lineRule="auto"/>
              <w:jc w:val="center"/>
              <w:rPr>
                <w:rFonts w:eastAsia="Times New Roman" w:cs="Times New Roman"/>
                <w:sz w:val="24"/>
                <w:szCs w:val="24"/>
                <w:lang w:eastAsia="ru-RU"/>
              </w:rPr>
            </w:pPr>
            <w:r w:rsidRPr="00262C28">
              <w:rPr>
                <w:rFonts w:eastAsia="Times New Roman" w:cs="Times New Roman"/>
                <w:sz w:val="24"/>
                <w:szCs w:val="24"/>
                <w:lang w:eastAsia="ru-RU"/>
              </w:rPr>
              <w:t>Теплоснабжающие и/или теплосетевые организации</w:t>
            </w:r>
          </w:p>
        </w:tc>
        <w:tc>
          <w:tcPr>
            <w:tcW w:w="822" w:type="dxa"/>
            <w:shd w:val="clear" w:color="auto" w:fill="auto"/>
            <w:vAlign w:val="center"/>
            <w:hideMark/>
          </w:tcPr>
          <w:p w:rsidR="00357341" w:rsidRPr="00262C28" w:rsidRDefault="00357341" w:rsidP="00DE34A3">
            <w:pPr>
              <w:spacing w:after="0" w:line="240" w:lineRule="auto"/>
              <w:jc w:val="center"/>
              <w:rPr>
                <w:rFonts w:eastAsia="Times New Roman" w:cs="Times New Roman"/>
                <w:sz w:val="24"/>
                <w:szCs w:val="24"/>
                <w:lang w:eastAsia="ru-RU"/>
              </w:rPr>
            </w:pPr>
            <w:r w:rsidRPr="00262C28">
              <w:rPr>
                <w:rFonts w:eastAsia="Times New Roman" w:cs="Times New Roman"/>
                <w:sz w:val="24"/>
                <w:szCs w:val="24"/>
                <w:lang w:eastAsia="ru-RU"/>
              </w:rPr>
              <w:t>№ п/п</w:t>
            </w:r>
          </w:p>
        </w:tc>
        <w:tc>
          <w:tcPr>
            <w:tcW w:w="4990" w:type="dxa"/>
            <w:shd w:val="clear" w:color="auto" w:fill="auto"/>
            <w:vAlign w:val="center"/>
            <w:hideMark/>
          </w:tcPr>
          <w:p w:rsidR="00357341" w:rsidRPr="00262C28" w:rsidRDefault="00357341" w:rsidP="00DE34A3">
            <w:pPr>
              <w:spacing w:after="0" w:line="240" w:lineRule="auto"/>
              <w:jc w:val="center"/>
              <w:rPr>
                <w:rFonts w:eastAsia="Times New Roman" w:cs="Times New Roman"/>
                <w:sz w:val="24"/>
                <w:szCs w:val="24"/>
                <w:lang w:eastAsia="ru-RU"/>
              </w:rPr>
            </w:pPr>
            <w:r w:rsidRPr="00262C28">
              <w:rPr>
                <w:rFonts w:eastAsia="Times New Roman" w:cs="Times New Roman"/>
                <w:sz w:val="24"/>
                <w:szCs w:val="24"/>
                <w:lang w:eastAsia="ru-RU"/>
              </w:rPr>
              <w:t>Наименование теплоисточника</w:t>
            </w:r>
          </w:p>
        </w:tc>
      </w:tr>
      <w:tr w:rsidR="00357341" w:rsidRPr="00262C28" w:rsidTr="00DE34A3">
        <w:trPr>
          <w:trHeight w:val="312"/>
        </w:trPr>
        <w:tc>
          <w:tcPr>
            <w:tcW w:w="3397" w:type="dxa"/>
            <w:shd w:val="clear" w:color="auto" w:fill="auto"/>
            <w:vAlign w:val="center"/>
            <w:hideMark/>
          </w:tcPr>
          <w:p w:rsidR="00357341" w:rsidRPr="00262C28" w:rsidRDefault="00357341" w:rsidP="00DE34A3">
            <w:pPr>
              <w:spacing w:after="0" w:line="240" w:lineRule="auto"/>
              <w:jc w:val="center"/>
              <w:rPr>
                <w:rFonts w:eastAsia="Times New Roman" w:cs="Times New Roman"/>
                <w:sz w:val="24"/>
                <w:szCs w:val="24"/>
                <w:lang w:eastAsia="ru-RU"/>
              </w:rPr>
            </w:pPr>
            <w:r w:rsidRPr="00262C28">
              <w:rPr>
                <w:rFonts w:eastAsia="Times New Roman" w:cs="Times New Roman"/>
                <w:sz w:val="24"/>
                <w:szCs w:val="24"/>
                <w:lang w:eastAsia="ru-RU"/>
              </w:rPr>
              <w:t>МУП «Теплосеть» МР «Думиничский район»</w:t>
            </w:r>
          </w:p>
        </w:tc>
        <w:tc>
          <w:tcPr>
            <w:tcW w:w="822" w:type="dxa"/>
            <w:shd w:val="clear" w:color="auto" w:fill="auto"/>
            <w:noWrap/>
            <w:vAlign w:val="center"/>
            <w:hideMark/>
          </w:tcPr>
          <w:p w:rsidR="00357341" w:rsidRPr="00262C28" w:rsidRDefault="00357341" w:rsidP="00DE34A3">
            <w:pPr>
              <w:spacing w:after="0" w:line="240" w:lineRule="auto"/>
              <w:jc w:val="center"/>
              <w:rPr>
                <w:rFonts w:eastAsia="Times New Roman" w:cs="Times New Roman"/>
                <w:sz w:val="24"/>
                <w:szCs w:val="24"/>
                <w:lang w:eastAsia="ru-RU"/>
              </w:rPr>
            </w:pPr>
            <w:r w:rsidRPr="00262C28">
              <w:rPr>
                <w:rFonts w:eastAsia="Times New Roman" w:cs="Times New Roman"/>
                <w:sz w:val="24"/>
                <w:szCs w:val="24"/>
                <w:lang w:eastAsia="ru-RU"/>
              </w:rPr>
              <w:t>1</w:t>
            </w:r>
          </w:p>
        </w:tc>
        <w:tc>
          <w:tcPr>
            <w:tcW w:w="4990" w:type="dxa"/>
            <w:shd w:val="clear" w:color="auto" w:fill="auto"/>
            <w:vAlign w:val="center"/>
            <w:hideMark/>
          </w:tcPr>
          <w:p w:rsidR="00357341" w:rsidRPr="00262C28" w:rsidRDefault="009A6515" w:rsidP="00DE34A3">
            <w:pPr>
              <w:spacing w:after="0" w:line="240" w:lineRule="auto"/>
              <w:rPr>
                <w:rFonts w:eastAsia="Times New Roman" w:cs="Times New Roman"/>
                <w:sz w:val="24"/>
                <w:szCs w:val="24"/>
                <w:lang w:eastAsia="ru-RU"/>
              </w:rPr>
            </w:pPr>
            <w:r>
              <w:rPr>
                <w:rFonts w:eastAsia="Times New Roman" w:cs="Times New Roman"/>
                <w:sz w:val="24"/>
                <w:szCs w:val="24"/>
                <w:lang w:eastAsia="ru-RU"/>
              </w:rPr>
              <w:t>Котельная с.Новослободск, д.18а</w:t>
            </w:r>
          </w:p>
        </w:tc>
      </w:tr>
    </w:tbl>
    <w:p w:rsidR="00357341" w:rsidRPr="00C87479" w:rsidRDefault="00357341" w:rsidP="00357341">
      <w:pPr>
        <w:pStyle w:val="a4"/>
        <w:spacing w:after="0" w:line="240" w:lineRule="auto"/>
        <w:ind w:left="0" w:firstLine="567"/>
        <w:jc w:val="both"/>
        <w:rPr>
          <w:rFonts w:cs="Times New Roman"/>
          <w:szCs w:val="28"/>
        </w:rPr>
      </w:pPr>
      <w:r w:rsidRPr="00C87479">
        <w:rPr>
          <w:rFonts w:cs="Times New Roman"/>
          <w:szCs w:val="28"/>
        </w:rPr>
        <w:t xml:space="preserve">Жилой </w:t>
      </w:r>
      <w:r w:rsidRPr="00D82BAC">
        <w:rPr>
          <w:rFonts w:cs="Times New Roman"/>
          <w:szCs w:val="28"/>
        </w:rPr>
        <w:t xml:space="preserve">фонд </w:t>
      </w:r>
      <w:r w:rsidR="001F5CC3" w:rsidRPr="00D82BAC">
        <w:rPr>
          <w:rFonts w:cs="Times New Roman"/>
          <w:szCs w:val="28"/>
        </w:rPr>
        <w:t>с. Новослободск</w:t>
      </w:r>
      <w:r w:rsidRPr="00C87479">
        <w:rPr>
          <w:rFonts w:cs="Times New Roman"/>
          <w:szCs w:val="28"/>
        </w:rPr>
        <w:t xml:space="preserve"> сформирован несколькими типами жилой застройки и включает в себя многоквартирные дома, дома (коттеджи) на 2-4 квартиры и индивидуальные жилые дома.</w:t>
      </w:r>
    </w:p>
    <w:p w:rsidR="00357341" w:rsidRPr="00C87479" w:rsidRDefault="00357341" w:rsidP="00357341">
      <w:pPr>
        <w:pStyle w:val="a4"/>
        <w:spacing w:after="0" w:line="240" w:lineRule="auto"/>
        <w:ind w:left="0" w:firstLine="567"/>
        <w:jc w:val="both"/>
        <w:rPr>
          <w:rFonts w:cs="Times New Roman"/>
          <w:szCs w:val="28"/>
        </w:rPr>
      </w:pPr>
      <w:r w:rsidRPr="00C87479">
        <w:rPr>
          <w:rFonts w:cs="Times New Roman"/>
          <w:szCs w:val="28"/>
        </w:rPr>
        <w:t>Централизованное горячее водоснабжение в населенном пункте отсутствует.</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 xml:space="preserve">Температурный график работы котельных - 95/70 0С. </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Материал теплоизоляции преимущественно – минеральная вата. Способ прокладки надземный, канальный и бесканальный. Тепловые сети находятся в удовлетворительном состоянии.</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 xml:space="preserve">В качестве котельно-печного топлива используется – </w:t>
      </w:r>
      <w:r w:rsidR="00703E56">
        <w:rPr>
          <w:rFonts w:eastAsia="Calibri" w:cs="Times New Roman"/>
          <w:szCs w:val="28"/>
        </w:rPr>
        <w:t>природный газ</w:t>
      </w:r>
      <w:r w:rsidRPr="00BA55AE">
        <w:rPr>
          <w:rFonts w:eastAsia="Calibri" w:cs="Times New Roman"/>
          <w:szCs w:val="28"/>
        </w:rPr>
        <w:t>.</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w:t>
      </w:r>
      <w:r w:rsidRPr="00BA55AE">
        <w:rPr>
          <w:rFonts w:eastAsia="Calibri" w:cs="Times New Roman"/>
          <w:szCs w:val="28"/>
        </w:rPr>
        <w:tab/>
        <w:t>Температура наружного воздуха, расчетная для отопления и вентиляции: -30</w:t>
      </w:r>
      <w:r w:rsidRPr="00BA55AE">
        <w:rPr>
          <w:rFonts w:eastAsia="Calibri" w:cs="Times New Roman"/>
          <w:szCs w:val="28"/>
          <w:vertAlign w:val="superscript"/>
        </w:rPr>
        <w:t>о</w:t>
      </w:r>
      <w:r w:rsidRPr="00BA55AE">
        <w:rPr>
          <w:rFonts w:eastAsia="Calibri" w:cs="Times New Roman"/>
          <w:szCs w:val="28"/>
        </w:rPr>
        <w:t>С;</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w:t>
      </w:r>
      <w:r w:rsidRPr="00BA55AE">
        <w:rPr>
          <w:rFonts w:eastAsia="Calibri" w:cs="Times New Roman"/>
          <w:szCs w:val="28"/>
        </w:rPr>
        <w:tab/>
        <w:t>Средняя температура наружного воздуха за отопительный сезон: -3,9</w:t>
      </w:r>
      <w:r w:rsidRPr="00BA55AE">
        <w:rPr>
          <w:rFonts w:eastAsia="Calibri" w:cs="Times New Roman"/>
          <w:szCs w:val="28"/>
          <w:vertAlign w:val="superscript"/>
        </w:rPr>
        <w:t>О</w:t>
      </w:r>
      <w:r w:rsidRPr="00BA55AE">
        <w:rPr>
          <w:rFonts w:eastAsia="Calibri" w:cs="Times New Roman"/>
          <w:szCs w:val="28"/>
        </w:rPr>
        <w:t>С;</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lastRenderedPageBreak/>
        <w:t>-</w:t>
      </w:r>
      <w:r w:rsidRPr="00BA55AE">
        <w:rPr>
          <w:rFonts w:eastAsia="Calibri" w:cs="Times New Roman"/>
          <w:szCs w:val="28"/>
        </w:rPr>
        <w:tab/>
        <w:t>Температура внутреннего воздуха в жилых домах:  +18 ОС;</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w:t>
      </w:r>
      <w:r w:rsidRPr="00BA55AE">
        <w:rPr>
          <w:rFonts w:eastAsia="Calibri" w:cs="Times New Roman"/>
          <w:szCs w:val="28"/>
        </w:rPr>
        <w:tab/>
        <w:t>Расчетная скорость ветра в отопительный период: 4,2 м/с;</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 xml:space="preserve">Регулирование отпуска теплоты в системы отопления потребителей осуществляется по центральному качественному методу регулирования в зависимости от температуры наружного воздуха. </w:t>
      </w:r>
    </w:p>
    <w:p w:rsidR="002E471B" w:rsidRDefault="002E471B" w:rsidP="00BA55AE">
      <w:pPr>
        <w:pStyle w:val="a7"/>
        <w:ind w:firstLine="567"/>
        <w:jc w:val="both"/>
        <w:rPr>
          <w:sz w:val="28"/>
          <w:szCs w:val="28"/>
          <w:lang w:val="ru-RU"/>
        </w:rPr>
        <w:sectPr w:rsidR="002E471B" w:rsidSect="00FE2FD1">
          <w:pgSz w:w="11906" w:h="16838"/>
          <w:pgMar w:top="1134" w:right="850" w:bottom="1134" w:left="1701" w:header="708" w:footer="708" w:gutter="0"/>
          <w:cols w:space="708"/>
          <w:docGrid w:linePitch="381"/>
        </w:sectPr>
      </w:pPr>
    </w:p>
    <w:p w:rsidR="00C12A0F" w:rsidRDefault="002E471B" w:rsidP="00BA55AE">
      <w:pPr>
        <w:pStyle w:val="a7"/>
        <w:ind w:firstLine="567"/>
        <w:jc w:val="both"/>
        <w:rPr>
          <w:sz w:val="28"/>
          <w:szCs w:val="28"/>
          <w:lang w:val="ru-RU"/>
        </w:rPr>
      </w:pPr>
      <w:r>
        <w:rPr>
          <w:sz w:val="28"/>
          <w:szCs w:val="28"/>
          <w:lang w:val="ru-RU"/>
        </w:rPr>
        <w:lastRenderedPageBreak/>
        <w:t>Таблица 2.1</w:t>
      </w:r>
      <w:r w:rsidR="00F801A9">
        <w:rPr>
          <w:sz w:val="28"/>
          <w:szCs w:val="28"/>
          <w:lang w:val="ru-RU"/>
        </w:rPr>
        <w:t>.1</w:t>
      </w:r>
      <w:r>
        <w:rPr>
          <w:sz w:val="28"/>
          <w:szCs w:val="28"/>
          <w:lang w:val="ru-RU"/>
        </w:rPr>
        <w:t xml:space="preserve">. </w:t>
      </w:r>
      <w:r w:rsidRPr="002E471B">
        <w:rPr>
          <w:sz w:val="28"/>
          <w:szCs w:val="28"/>
          <w:lang w:val="ru-RU"/>
        </w:rPr>
        <w:t>Существующие и перспективные балансы тепловой мощности и тепловой нагрузки.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7"/>
        <w:gridCol w:w="2610"/>
        <w:gridCol w:w="1084"/>
        <w:gridCol w:w="1038"/>
        <w:gridCol w:w="1201"/>
        <w:gridCol w:w="1346"/>
        <w:gridCol w:w="1346"/>
        <w:gridCol w:w="1346"/>
        <w:gridCol w:w="1346"/>
        <w:gridCol w:w="1346"/>
        <w:gridCol w:w="1346"/>
      </w:tblGrid>
      <w:tr w:rsidR="00D82BAC" w:rsidTr="00D82BAC">
        <w:trPr>
          <w:trHeight w:val="768"/>
        </w:trPr>
        <w:tc>
          <w:tcPr>
            <w:tcW w:w="263" w:type="pct"/>
            <w:vMerge w:val="restar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bookmarkStart w:id="43" w:name="_Toc32305887"/>
            <w:r>
              <w:rPr>
                <w:rFonts w:eastAsia="Times New Roman" w:cs="Times New Roman"/>
                <w:sz w:val="24"/>
                <w:szCs w:val="24"/>
                <w:lang w:eastAsia="ru-RU"/>
              </w:rPr>
              <w:t>№ п/п</w:t>
            </w:r>
          </w:p>
        </w:tc>
        <w:tc>
          <w:tcPr>
            <w:tcW w:w="883" w:type="pct"/>
            <w:vMerge w:val="restar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Наименование теплоисточника</w:t>
            </w:r>
          </w:p>
        </w:tc>
        <w:tc>
          <w:tcPr>
            <w:tcW w:w="367"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Установленная мощность, Гкал/ч</w:t>
            </w:r>
          </w:p>
        </w:tc>
        <w:tc>
          <w:tcPr>
            <w:tcW w:w="35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Располагаемая мощность, Гкал/ч</w:t>
            </w:r>
          </w:p>
        </w:tc>
        <w:tc>
          <w:tcPr>
            <w:tcW w:w="406"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Собственные нужды, Гкал/ч</w:t>
            </w:r>
          </w:p>
        </w:tc>
        <w:tc>
          <w:tcPr>
            <w:tcW w:w="455"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Тепловая мощность нетто, Гкал/ч</w:t>
            </w:r>
          </w:p>
        </w:tc>
        <w:tc>
          <w:tcPr>
            <w:tcW w:w="455"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Подключенная нагрузка, Гкал/ч</w:t>
            </w:r>
          </w:p>
        </w:tc>
        <w:tc>
          <w:tcPr>
            <w:tcW w:w="455"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Резерв (дефицит) мощности, Гкал/ч</w:t>
            </w:r>
          </w:p>
        </w:tc>
        <w:tc>
          <w:tcPr>
            <w:tcW w:w="455"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Загрузка котельной, % от располагаемой мощности</w:t>
            </w:r>
          </w:p>
        </w:tc>
        <w:tc>
          <w:tcPr>
            <w:tcW w:w="455"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Потери тепловой энергии при ее передаче, Гкал/ч</w:t>
            </w:r>
          </w:p>
        </w:tc>
        <w:tc>
          <w:tcPr>
            <w:tcW w:w="457"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Потери тепловой энергии при ее передаче, % от отпущенной тепловой мощности</w:t>
            </w:r>
          </w:p>
        </w:tc>
      </w:tr>
      <w:tr w:rsidR="00D82BAC" w:rsidTr="00D82BAC">
        <w:trPr>
          <w:trHeight w:val="1839"/>
        </w:trPr>
        <w:tc>
          <w:tcPr>
            <w:tcW w:w="263" w:type="pct"/>
            <w:vMerge/>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rPr>
                <w:rFonts w:eastAsia="Times New Roman" w:cs="Times New Roman"/>
                <w:sz w:val="24"/>
                <w:szCs w:val="24"/>
                <w:lang w:eastAsia="ru-RU"/>
              </w:rPr>
            </w:pPr>
          </w:p>
        </w:tc>
        <w:tc>
          <w:tcPr>
            <w:tcW w:w="883" w:type="pct"/>
            <w:vMerge/>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rPr>
                <w:rFonts w:eastAsia="Times New Roman" w:cs="Times New Roman"/>
                <w:sz w:val="24"/>
                <w:szCs w:val="24"/>
                <w:lang w:eastAsia="ru-RU"/>
              </w:rPr>
            </w:pPr>
          </w:p>
        </w:tc>
        <w:tc>
          <w:tcPr>
            <w:tcW w:w="367" w:type="pct"/>
            <w:vMerge/>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rPr>
                <w:rFonts w:eastAsia="Times New Roman" w:cs="Times New Roman"/>
                <w:sz w:val="24"/>
                <w:szCs w:val="24"/>
                <w:lang w:eastAsia="ru-RU"/>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rPr>
                <w:rFonts w:eastAsia="Times New Roman" w:cs="Times New Roman"/>
                <w:sz w:val="24"/>
                <w:szCs w:val="24"/>
                <w:lang w:eastAsia="ru-RU"/>
              </w:rPr>
            </w:pPr>
          </w:p>
        </w:tc>
        <w:tc>
          <w:tcPr>
            <w:tcW w:w="406" w:type="pct"/>
            <w:vMerge/>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rPr>
                <w:rFonts w:eastAsia="Times New Roman" w:cs="Times New Roman"/>
                <w:sz w:val="24"/>
                <w:szCs w:val="24"/>
                <w:lang w:eastAsia="ru-RU"/>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rPr>
                <w:rFonts w:eastAsia="Times New Roman" w:cs="Times New Roman"/>
                <w:sz w:val="24"/>
                <w:szCs w:val="24"/>
                <w:lang w:eastAsia="ru-RU"/>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rPr>
                <w:rFonts w:eastAsia="Times New Roman" w:cs="Times New Roman"/>
                <w:sz w:val="24"/>
                <w:szCs w:val="24"/>
                <w:lang w:eastAsia="ru-RU"/>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rPr>
                <w:rFonts w:eastAsia="Times New Roman" w:cs="Times New Roman"/>
                <w:sz w:val="24"/>
                <w:szCs w:val="24"/>
                <w:lang w:eastAsia="ru-RU"/>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rPr>
                <w:rFonts w:eastAsia="Times New Roman" w:cs="Times New Roman"/>
                <w:sz w:val="24"/>
                <w:szCs w:val="24"/>
                <w:lang w:eastAsia="ru-RU"/>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rPr>
                <w:rFonts w:eastAsia="Times New Roman" w:cs="Times New Roman"/>
                <w:sz w:val="24"/>
                <w:szCs w:val="24"/>
                <w:lang w:eastAsia="ru-RU"/>
              </w:rPr>
            </w:pPr>
          </w:p>
        </w:tc>
        <w:tc>
          <w:tcPr>
            <w:tcW w:w="457" w:type="pct"/>
            <w:vMerge/>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rPr>
                <w:rFonts w:eastAsia="Times New Roman" w:cs="Times New Roman"/>
                <w:sz w:val="24"/>
                <w:szCs w:val="24"/>
                <w:lang w:eastAsia="ru-RU"/>
              </w:rPr>
            </w:pPr>
          </w:p>
        </w:tc>
      </w:tr>
      <w:tr w:rsidR="00D82BAC" w:rsidTr="00D82BAC">
        <w:trPr>
          <w:trHeight w:val="310"/>
        </w:trPr>
        <w:tc>
          <w:tcPr>
            <w:tcW w:w="5000" w:type="pct"/>
            <w:gridSpan w:val="11"/>
            <w:tcBorders>
              <w:top w:val="single" w:sz="4" w:space="0" w:color="auto"/>
              <w:left w:val="single" w:sz="4" w:space="0" w:color="auto"/>
              <w:bottom w:val="single" w:sz="4" w:space="0" w:color="auto"/>
              <w:right w:val="single" w:sz="4" w:space="0" w:color="auto"/>
            </w:tcBorders>
            <w:noWrap/>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2024 год</w:t>
            </w:r>
          </w:p>
        </w:tc>
      </w:tr>
      <w:tr w:rsidR="00D82BAC" w:rsidTr="00D82BAC">
        <w:trPr>
          <w:trHeight w:val="310"/>
        </w:trPr>
        <w:tc>
          <w:tcPr>
            <w:tcW w:w="263" w:type="pct"/>
            <w:tcBorders>
              <w:top w:val="single" w:sz="4" w:space="0" w:color="auto"/>
              <w:left w:val="single" w:sz="4" w:space="0" w:color="auto"/>
              <w:bottom w:val="single" w:sz="4" w:space="0" w:color="auto"/>
              <w:right w:val="single" w:sz="4" w:space="0" w:color="auto"/>
            </w:tcBorders>
            <w:noWrap/>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883"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rPr>
                <w:rFonts w:eastAsia="Times New Roman" w:cs="Times New Roman"/>
                <w:sz w:val="24"/>
                <w:szCs w:val="24"/>
                <w:lang w:eastAsia="ru-RU"/>
              </w:rPr>
            </w:pPr>
            <w:r>
              <w:rPr>
                <w:rFonts w:eastAsia="Times New Roman" w:cs="Times New Roman"/>
                <w:sz w:val="24"/>
                <w:szCs w:val="24"/>
                <w:lang w:eastAsia="ru-RU"/>
              </w:rPr>
              <w:t>Котельная с.Новослободск, д.18а</w:t>
            </w:r>
          </w:p>
        </w:tc>
        <w:tc>
          <w:tcPr>
            <w:tcW w:w="367" w:type="pct"/>
            <w:tcBorders>
              <w:top w:val="single" w:sz="4" w:space="0" w:color="auto"/>
              <w:left w:val="single" w:sz="4" w:space="0" w:color="auto"/>
              <w:bottom w:val="single" w:sz="4" w:space="0" w:color="auto"/>
              <w:right w:val="single" w:sz="4" w:space="0" w:color="auto"/>
            </w:tcBorders>
            <w:noWrap/>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3,400</w:t>
            </w:r>
          </w:p>
        </w:tc>
        <w:tc>
          <w:tcPr>
            <w:tcW w:w="351" w:type="pct"/>
            <w:tcBorders>
              <w:top w:val="single" w:sz="4" w:space="0" w:color="auto"/>
              <w:left w:val="single" w:sz="4" w:space="0" w:color="auto"/>
              <w:bottom w:val="single" w:sz="4" w:space="0" w:color="auto"/>
              <w:right w:val="single" w:sz="4" w:space="0" w:color="auto"/>
            </w:tcBorders>
            <w:noWrap/>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3,400</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0,1302</w:t>
            </w:r>
          </w:p>
        </w:tc>
        <w:tc>
          <w:tcPr>
            <w:tcW w:w="455" w:type="pct"/>
            <w:tcBorders>
              <w:top w:val="single" w:sz="4" w:space="0" w:color="auto"/>
              <w:left w:val="single" w:sz="4" w:space="0" w:color="auto"/>
              <w:bottom w:val="single" w:sz="4" w:space="0" w:color="auto"/>
              <w:right w:val="single" w:sz="4" w:space="0" w:color="auto"/>
            </w:tcBorders>
            <w:noWrap/>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3,2698</w:t>
            </w:r>
          </w:p>
        </w:tc>
        <w:tc>
          <w:tcPr>
            <w:tcW w:w="455" w:type="pct"/>
            <w:tcBorders>
              <w:top w:val="single" w:sz="4" w:space="0" w:color="auto"/>
              <w:left w:val="single" w:sz="4" w:space="0" w:color="auto"/>
              <w:bottom w:val="single" w:sz="4" w:space="0" w:color="auto"/>
              <w:right w:val="single" w:sz="4" w:space="0" w:color="auto"/>
            </w:tcBorders>
            <w:noWrap/>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3,188</w:t>
            </w:r>
          </w:p>
        </w:tc>
        <w:tc>
          <w:tcPr>
            <w:tcW w:w="455" w:type="pct"/>
            <w:tcBorders>
              <w:top w:val="single" w:sz="4" w:space="0" w:color="auto"/>
              <w:left w:val="single" w:sz="4" w:space="0" w:color="auto"/>
              <w:bottom w:val="single" w:sz="4" w:space="0" w:color="auto"/>
              <w:right w:val="single" w:sz="4" w:space="0" w:color="auto"/>
            </w:tcBorders>
            <w:noWrap/>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0,0818</w:t>
            </w:r>
          </w:p>
        </w:tc>
        <w:tc>
          <w:tcPr>
            <w:tcW w:w="455" w:type="pct"/>
            <w:tcBorders>
              <w:top w:val="single" w:sz="4" w:space="0" w:color="auto"/>
              <w:left w:val="single" w:sz="4" w:space="0" w:color="auto"/>
              <w:bottom w:val="single" w:sz="4" w:space="0" w:color="auto"/>
              <w:right w:val="single" w:sz="4" w:space="0" w:color="auto"/>
            </w:tcBorders>
            <w:noWrap/>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96,17%</w:t>
            </w:r>
          </w:p>
        </w:tc>
        <w:tc>
          <w:tcPr>
            <w:tcW w:w="455" w:type="pct"/>
            <w:tcBorders>
              <w:top w:val="single" w:sz="4" w:space="0" w:color="auto"/>
              <w:left w:val="single" w:sz="4" w:space="0" w:color="auto"/>
              <w:bottom w:val="single" w:sz="4" w:space="0" w:color="auto"/>
              <w:right w:val="single" w:sz="4" w:space="0" w:color="auto"/>
            </w:tcBorders>
            <w:noWrap/>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0,172</w:t>
            </w:r>
          </w:p>
        </w:tc>
        <w:tc>
          <w:tcPr>
            <w:tcW w:w="457" w:type="pct"/>
            <w:tcBorders>
              <w:top w:val="single" w:sz="4" w:space="0" w:color="auto"/>
              <w:left w:val="single" w:sz="4" w:space="0" w:color="auto"/>
              <w:bottom w:val="single" w:sz="4" w:space="0" w:color="auto"/>
              <w:right w:val="single" w:sz="4" w:space="0" w:color="auto"/>
            </w:tcBorders>
            <w:noWrap/>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5,4%</w:t>
            </w:r>
          </w:p>
        </w:tc>
      </w:tr>
      <w:tr w:rsidR="00D82BAC" w:rsidTr="00D82BAC">
        <w:trPr>
          <w:trHeight w:val="360"/>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2026 год</w:t>
            </w:r>
          </w:p>
        </w:tc>
      </w:tr>
      <w:tr w:rsidR="00D82BAC" w:rsidTr="00D82BAC">
        <w:trPr>
          <w:trHeight w:val="310"/>
        </w:trPr>
        <w:tc>
          <w:tcPr>
            <w:tcW w:w="263" w:type="pct"/>
            <w:tcBorders>
              <w:top w:val="single" w:sz="4" w:space="0" w:color="auto"/>
              <w:left w:val="single" w:sz="4" w:space="0" w:color="auto"/>
              <w:bottom w:val="single" w:sz="4" w:space="0" w:color="auto"/>
              <w:right w:val="single" w:sz="4" w:space="0" w:color="auto"/>
            </w:tcBorders>
            <w:noWrap/>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883"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rPr>
                <w:rFonts w:eastAsia="Times New Roman" w:cs="Times New Roman"/>
                <w:sz w:val="24"/>
                <w:szCs w:val="24"/>
                <w:lang w:eastAsia="ru-RU"/>
              </w:rPr>
            </w:pPr>
            <w:r>
              <w:rPr>
                <w:rFonts w:eastAsia="Times New Roman" w:cs="Times New Roman"/>
                <w:sz w:val="24"/>
                <w:szCs w:val="24"/>
                <w:lang w:eastAsia="ru-RU"/>
              </w:rPr>
              <w:t>Котельная с.Новослободск, д.18а</w:t>
            </w:r>
          </w:p>
        </w:tc>
        <w:tc>
          <w:tcPr>
            <w:tcW w:w="367"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3,400</w:t>
            </w:r>
          </w:p>
        </w:tc>
        <w:tc>
          <w:tcPr>
            <w:tcW w:w="351"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3,400</w:t>
            </w:r>
          </w:p>
        </w:tc>
        <w:tc>
          <w:tcPr>
            <w:tcW w:w="406"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0,1302</w:t>
            </w:r>
          </w:p>
        </w:tc>
        <w:tc>
          <w:tcPr>
            <w:tcW w:w="455"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3,2698</w:t>
            </w:r>
          </w:p>
        </w:tc>
        <w:tc>
          <w:tcPr>
            <w:tcW w:w="455"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3,188</w:t>
            </w:r>
          </w:p>
        </w:tc>
        <w:tc>
          <w:tcPr>
            <w:tcW w:w="455"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0,0818</w:t>
            </w:r>
          </w:p>
        </w:tc>
        <w:tc>
          <w:tcPr>
            <w:tcW w:w="455"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96,17%</w:t>
            </w:r>
          </w:p>
        </w:tc>
        <w:tc>
          <w:tcPr>
            <w:tcW w:w="455"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0,172</w:t>
            </w:r>
          </w:p>
        </w:tc>
        <w:tc>
          <w:tcPr>
            <w:tcW w:w="457"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5,4%</w:t>
            </w:r>
          </w:p>
        </w:tc>
      </w:tr>
      <w:tr w:rsidR="00D82BAC" w:rsidTr="00D82BAC">
        <w:trPr>
          <w:trHeight w:val="360"/>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2040 год</w:t>
            </w:r>
          </w:p>
        </w:tc>
      </w:tr>
      <w:tr w:rsidR="00D82BAC" w:rsidTr="00D82BAC">
        <w:trPr>
          <w:trHeight w:val="360"/>
        </w:trPr>
        <w:tc>
          <w:tcPr>
            <w:tcW w:w="263" w:type="pct"/>
            <w:tcBorders>
              <w:top w:val="single" w:sz="4" w:space="0" w:color="auto"/>
              <w:left w:val="single" w:sz="4" w:space="0" w:color="auto"/>
              <w:bottom w:val="single" w:sz="4" w:space="0" w:color="auto"/>
              <w:right w:val="single" w:sz="4" w:space="0" w:color="auto"/>
            </w:tcBorders>
            <w:noWrap/>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883"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rPr>
                <w:rFonts w:eastAsia="Times New Roman" w:cs="Times New Roman"/>
                <w:sz w:val="24"/>
                <w:szCs w:val="24"/>
                <w:lang w:eastAsia="ru-RU"/>
              </w:rPr>
            </w:pPr>
            <w:r>
              <w:rPr>
                <w:rFonts w:eastAsia="Times New Roman" w:cs="Times New Roman"/>
                <w:sz w:val="24"/>
                <w:szCs w:val="24"/>
                <w:lang w:eastAsia="ru-RU"/>
              </w:rPr>
              <w:t>Котельная с.Новослободск, д.18а</w:t>
            </w:r>
          </w:p>
        </w:tc>
        <w:tc>
          <w:tcPr>
            <w:tcW w:w="367"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3,400</w:t>
            </w:r>
          </w:p>
        </w:tc>
        <w:tc>
          <w:tcPr>
            <w:tcW w:w="351"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3,400</w:t>
            </w:r>
          </w:p>
        </w:tc>
        <w:tc>
          <w:tcPr>
            <w:tcW w:w="406"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0,1302</w:t>
            </w:r>
          </w:p>
        </w:tc>
        <w:tc>
          <w:tcPr>
            <w:tcW w:w="455"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3,2698</w:t>
            </w:r>
          </w:p>
        </w:tc>
        <w:tc>
          <w:tcPr>
            <w:tcW w:w="455"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3,188</w:t>
            </w:r>
          </w:p>
        </w:tc>
        <w:tc>
          <w:tcPr>
            <w:tcW w:w="455"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0,0818</w:t>
            </w:r>
          </w:p>
        </w:tc>
        <w:tc>
          <w:tcPr>
            <w:tcW w:w="455"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96,17%</w:t>
            </w:r>
          </w:p>
        </w:tc>
        <w:tc>
          <w:tcPr>
            <w:tcW w:w="455"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0,172</w:t>
            </w:r>
          </w:p>
        </w:tc>
        <w:tc>
          <w:tcPr>
            <w:tcW w:w="457" w:type="pct"/>
            <w:tcBorders>
              <w:top w:val="single" w:sz="4" w:space="0" w:color="auto"/>
              <w:left w:val="single" w:sz="4" w:space="0" w:color="auto"/>
              <w:bottom w:val="single" w:sz="4" w:space="0" w:color="auto"/>
              <w:right w:val="single" w:sz="4" w:space="0" w:color="auto"/>
            </w:tcBorders>
            <w:vAlign w:val="center"/>
            <w:hideMark/>
          </w:tcPr>
          <w:p w:rsidR="00D82BAC" w:rsidRDefault="00D82BAC">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5,4%</w:t>
            </w:r>
          </w:p>
        </w:tc>
      </w:tr>
    </w:tbl>
    <w:p w:rsidR="002E471B" w:rsidRDefault="002E471B" w:rsidP="00CF7F1B">
      <w:pPr>
        <w:pStyle w:val="afffa"/>
      </w:pPr>
    </w:p>
    <w:p w:rsidR="00D82BAC" w:rsidRDefault="00D82BAC" w:rsidP="00CF7F1B">
      <w:pPr>
        <w:pStyle w:val="afffa"/>
      </w:pPr>
    </w:p>
    <w:p w:rsidR="00D82BAC" w:rsidRDefault="00D82BAC" w:rsidP="00CF7F1B">
      <w:pPr>
        <w:pStyle w:val="afffa"/>
      </w:pPr>
    </w:p>
    <w:p w:rsidR="00D82BAC" w:rsidRDefault="00D82BAC" w:rsidP="00CF7F1B">
      <w:pPr>
        <w:pStyle w:val="afffa"/>
      </w:pPr>
    </w:p>
    <w:p w:rsidR="00357341" w:rsidRPr="00357341" w:rsidRDefault="00357341" w:rsidP="00357341">
      <w:pPr>
        <w:rPr>
          <w:lang w:bidi="en-US"/>
        </w:rPr>
        <w:sectPr w:rsidR="00357341" w:rsidRPr="00357341" w:rsidSect="002E471B">
          <w:pgSz w:w="16838" w:h="11906" w:orient="landscape"/>
          <w:pgMar w:top="1701" w:right="1134" w:bottom="851" w:left="1134" w:header="709" w:footer="709" w:gutter="0"/>
          <w:cols w:space="708"/>
          <w:docGrid w:linePitch="381"/>
        </w:sectPr>
      </w:pPr>
    </w:p>
    <w:p w:rsidR="005C28A4" w:rsidRPr="00BA55AE" w:rsidRDefault="001A6F86" w:rsidP="00BA55AE">
      <w:pPr>
        <w:pStyle w:val="7"/>
        <w:spacing w:before="0" w:line="240" w:lineRule="auto"/>
        <w:ind w:firstLine="567"/>
        <w:jc w:val="both"/>
        <w:rPr>
          <w:rFonts w:ascii="Times New Roman" w:hAnsi="Times New Roman"/>
          <w:b/>
          <w:i w:val="0"/>
          <w:sz w:val="28"/>
          <w:szCs w:val="28"/>
          <w:lang w:val="ru-RU"/>
        </w:rPr>
      </w:pPr>
      <w:bookmarkStart w:id="44" w:name="_Toc200954498"/>
      <w:r w:rsidRPr="00BA55AE">
        <w:rPr>
          <w:rFonts w:ascii="Times New Roman" w:hAnsi="Times New Roman"/>
          <w:b/>
          <w:i w:val="0"/>
          <w:sz w:val="28"/>
          <w:szCs w:val="28"/>
          <w:lang w:val="ru-RU"/>
        </w:rPr>
        <w:lastRenderedPageBreak/>
        <w:t>б</w:t>
      </w:r>
      <w:r w:rsidR="005C28A4" w:rsidRPr="00BA55AE">
        <w:rPr>
          <w:rFonts w:ascii="Times New Roman" w:hAnsi="Times New Roman"/>
          <w:b/>
          <w:i w:val="0"/>
          <w:sz w:val="28"/>
          <w:szCs w:val="28"/>
          <w:lang w:val="ru-RU"/>
        </w:rPr>
        <w:t>) описание существующих и перспективных зон действия индивидуальных источников тепловой энергии</w:t>
      </w:r>
      <w:bookmarkEnd w:id="43"/>
      <w:bookmarkEnd w:id="44"/>
    </w:p>
    <w:p w:rsidR="00B85E7E" w:rsidRDefault="00B85E7E" w:rsidP="00BA55AE">
      <w:pPr>
        <w:widowControl w:val="0"/>
        <w:autoSpaceDE w:val="0"/>
        <w:autoSpaceDN w:val="0"/>
        <w:spacing w:after="0" w:line="240" w:lineRule="auto"/>
        <w:ind w:firstLine="567"/>
        <w:jc w:val="both"/>
        <w:rPr>
          <w:rFonts w:eastAsia="Times New Roman" w:cs="Times New Roman"/>
          <w:szCs w:val="28"/>
        </w:rPr>
      </w:pPr>
      <w:r w:rsidRPr="00BA55AE">
        <w:rPr>
          <w:rFonts w:eastAsia="Times New Roman" w:cs="Times New Roman"/>
          <w:szCs w:val="28"/>
        </w:rPr>
        <w:t xml:space="preserve">Индивидуальные источники тепловой энергии используются для отопления и подогрева воды в частном малоэтажном жилищном фонде. В качестве индивидуальных источников применяются теплогенераторы на газовом топливе, электронагревательные установки. </w:t>
      </w:r>
    </w:p>
    <w:p w:rsidR="002E471B" w:rsidRPr="00BA55AE" w:rsidRDefault="002E471B" w:rsidP="00BA55AE">
      <w:pPr>
        <w:widowControl w:val="0"/>
        <w:autoSpaceDE w:val="0"/>
        <w:autoSpaceDN w:val="0"/>
        <w:spacing w:after="0" w:line="240" w:lineRule="auto"/>
        <w:ind w:firstLine="567"/>
        <w:jc w:val="both"/>
        <w:rPr>
          <w:rFonts w:eastAsia="Times New Roman" w:cs="Times New Roman"/>
          <w:szCs w:val="28"/>
        </w:rPr>
      </w:pPr>
    </w:p>
    <w:p w:rsidR="00084B1D" w:rsidRPr="00BA55AE" w:rsidRDefault="00084B1D" w:rsidP="00BA55AE">
      <w:pPr>
        <w:pStyle w:val="7"/>
        <w:spacing w:before="0" w:line="240" w:lineRule="auto"/>
        <w:ind w:firstLine="567"/>
        <w:jc w:val="both"/>
        <w:rPr>
          <w:rFonts w:ascii="Times New Roman" w:hAnsi="Times New Roman"/>
          <w:b/>
          <w:i w:val="0"/>
          <w:sz w:val="28"/>
          <w:szCs w:val="28"/>
          <w:lang w:val="ru-RU"/>
        </w:rPr>
      </w:pPr>
      <w:bookmarkStart w:id="45" w:name="_Toc200954499"/>
      <w:r w:rsidRPr="00BA55AE">
        <w:rPr>
          <w:rFonts w:ascii="Times New Roman" w:hAnsi="Times New Roman"/>
          <w:b/>
          <w:i w:val="0"/>
          <w:sz w:val="28"/>
          <w:szCs w:val="28"/>
          <w:lang w:val="ru-RU"/>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45"/>
    </w:p>
    <w:p w:rsidR="002E471B" w:rsidRDefault="00084B1D" w:rsidP="00BA55AE">
      <w:pPr>
        <w:widowControl w:val="0"/>
        <w:autoSpaceDE w:val="0"/>
        <w:autoSpaceDN w:val="0"/>
        <w:spacing w:after="0" w:line="240" w:lineRule="auto"/>
        <w:ind w:right="-1" w:firstLine="567"/>
        <w:jc w:val="both"/>
        <w:rPr>
          <w:rFonts w:eastAsia="Times New Roman" w:cs="Times New Roman"/>
          <w:szCs w:val="28"/>
        </w:rPr>
      </w:pPr>
      <w:r w:rsidRPr="00BA55AE">
        <w:rPr>
          <w:rFonts w:eastAsia="Times New Roman" w:cs="Times New Roman"/>
          <w:szCs w:val="28"/>
        </w:rPr>
        <w:t xml:space="preserve">Балансы тепловых мощностей котельных </w:t>
      </w:r>
      <w:r w:rsidR="00D24848" w:rsidRPr="00BA55AE">
        <w:rPr>
          <w:rFonts w:eastAsia="Times New Roman" w:cs="Times New Roman"/>
          <w:color w:val="000000"/>
          <w:szCs w:val="28"/>
        </w:rPr>
        <w:t xml:space="preserve">муниципального образования </w:t>
      </w:r>
      <w:r w:rsidRPr="00BA55AE">
        <w:rPr>
          <w:rFonts w:eastAsia="Times New Roman" w:cs="Times New Roman"/>
          <w:szCs w:val="28"/>
        </w:rPr>
        <w:t xml:space="preserve">и перспективы тепловых нагрузок в зоне действия источников тепловой энергии с определением резервов и дефицитов относительно существующей тепловой мощности нетто источников приведены в таблице </w:t>
      </w:r>
      <w:r w:rsidR="00D75C99" w:rsidRPr="00BA55AE">
        <w:rPr>
          <w:rFonts w:eastAsia="Times New Roman" w:cs="Times New Roman"/>
          <w:szCs w:val="28"/>
        </w:rPr>
        <w:t>2.</w:t>
      </w:r>
      <w:r w:rsidR="002E471B">
        <w:rPr>
          <w:rFonts w:eastAsia="Times New Roman" w:cs="Times New Roman"/>
          <w:szCs w:val="28"/>
        </w:rPr>
        <w:t>1</w:t>
      </w:r>
      <w:r w:rsidR="00F801A9">
        <w:rPr>
          <w:rFonts w:eastAsia="Times New Roman" w:cs="Times New Roman"/>
          <w:szCs w:val="28"/>
        </w:rPr>
        <w:t>.1</w:t>
      </w:r>
      <w:r w:rsidRPr="00BA55AE">
        <w:rPr>
          <w:rFonts w:eastAsia="Times New Roman" w:cs="Times New Roman"/>
          <w:szCs w:val="28"/>
        </w:rPr>
        <w:t xml:space="preserve">. </w:t>
      </w:r>
    </w:p>
    <w:p w:rsidR="006678D8" w:rsidRPr="00BA55AE" w:rsidRDefault="00084B1D" w:rsidP="00BA55AE">
      <w:pPr>
        <w:widowControl w:val="0"/>
        <w:autoSpaceDE w:val="0"/>
        <w:autoSpaceDN w:val="0"/>
        <w:spacing w:after="0" w:line="240" w:lineRule="auto"/>
        <w:ind w:right="-1" w:firstLine="567"/>
        <w:jc w:val="both"/>
        <w:rPr>
          <w:rFonts w:eastAsia="Times New Roman" w:cs="Times New Roman"/>
          <w:szCs w:val="28"/>
        </w:rPr>
      </w:pPr>
      <w:r w:rsidRPr="00BA55AE">
        <w:rPr>
          <w:rFonts w:eastAsia="Times New Roman" w:cs="Times New Roman"/>
          <w:szCs w:val="28"/>
        </w:rPr>
        <w:t>Значения подключенных и перспективных нагрузок на расчетный период для котельных являются актуальными</w:t>
      </w:r>
      <w:r w:rsidR="00686596" w:rsidRPr="00BA55AE">
        <w:rPr>
          <w:rFonts w:eastAsia="Times New Roman" w:cs="Times New Roman"/>
          <w:szCs w:val="28"/>
        </w:rPr>
        <w:t>,</w:t>
      </w:r>
      <w:r w:rsidRPr="00BA55AE">
        <w:rPr>
          <w:rFonts w:eastAsia="Times New Roman" w:cs="Times New Roman"/>
          <w:szCs w:val="28"/>
        </w:rPr>
        <w:t xml:space="preserve"> исходя из учета нового строительства в районе котельных </w:t>
      </w:r>
      <w:r w:rsidR="004B6BE5" w:rsidRPr="00BA55AE">
        <w:rPr>
          <w:rFonts w:eastAsia="Times New Roman" w:cs="Times New Roman"/>
          <w:szCs w:val="28"/>
        </w:rPr>
        <w:t>муниципального образования</w:t>
      </w:r>
      <w:r w:rsidRPr="00BA55AE">
        <w:rPr>
          <w:rFonts w:eastAsia="Times New Roman" w:cs="Times New Roman"/>
          <w:szCs w:val="28"/>
        </w:rPr>
        <w:t xml:space="preserve"> к</w:t>
      </w:r>
      <w:r w:rsidR="00BA55AE" w:rsidRPr="00BA55AE">
        <w:rPr>
          <w:rFonts w:eastAsia="Times New Roman" w:cs="Times New Roman"/>
          <w:szCs w:val="28"/>
        </w:rPr>
        <w:t>20</w:t>
      </w:r>
      <w:r w:rsidR="00BA35E0">
        <w:rPr>
          <w:rFonts w:eastAsia="Times New Roman" w:cs="Times New Roman"/>
          <w:szCs w:val="28"/>
        </w:rPr>
        <w:t>40</w:t>
      </w:r>
      <w:r w:rsidRPr="00BA55AE">
        <w:rPr>
          <w:rFonts w:eastAsia="Times New Roman" w:cs="Times New Roman"/>
          <w:szCs w:val="28"/>
        </w:rPr>
        <w:t xml:space="preserve"> году. </w:t>
      </w:r>
    </w:p>
    <w:p w:rsidR="00084B1D" w:rsidRDefault="00084B1D" w:rsidP="00BA55AE">
      <w:pPr>
        <w:widowControl w:val="0"/>
        <w:autoSpaceDE w:val="0"/>
        <w:autoSpaceDN w:val="0"/>
        <w:spacing w:after="0" w:line="240" w:lineRule="auto"/>
        <w:ind w:right="-1" w:firstLine="567"/>
        <w:jc w:val="both"/>
        <w:rPr>
          <w:rFonts w:eastAsia="Times New Roman" w:cs="Times New Roman"/>
          <w:szCs w:val="28"/>
        </w:rPr>
      </w:pPr>
      <w:r w:rsidRPr="00BA55AE">
        <w:rPr>
          <w:rFonts w:eastAsia="Times New Roman" w:cs="Times New Roman"/>
          <w:szCs w:val="28"/>
        </w:rPr>
        <w:t xml:space="preserve">Исходя из материалов Генерального плана и представленных сведений </w:t>
      </w:r>
      <w:r w:rsidR="00862451" w:rsidRPr="00BA55AE">
        <w:rPr>
          <w:rFonts w:eastAsia="Times New Roman" w:cs="Times New Roman"/>
          <w:szCs w:val="28"/>
        </w:rPr>
        <w:t>о новом строительстве</w:t>
      </w:r>
      <w:r w:rsidRPr="00BA55AE">
        <w:rPr>
          <w:rFonts w:eastAsia="Times New Roman" w:cs="Times New Roman"/>
          <w:szCs w:val="28"/>
        </w:rPr>
        <w:t>, прирост тепловых нагрузок, подключаемых к системе теплоснабжения</w:t>
      </w:r>
      <w:r w:rsidR="00D75C99" w:rsidRPr="00BA55AE">
        <w:rPr>
          <w:rFonts w:eastAsia="Times New Roman" w:cs="Times New Roman"/>
          <w:szCs w:val="28"/>
        </w:rPr>
        <w:t xml:space="preserve"> ожидается на </w:t>
      </w:r>
      <w:r w:rsidR="006678D8" w:rsidRPr="00BA55AE">
        <w:rPr>
          <w:rFonts w:eastAsia="Times New Roman" w:cs="Times New Roman"/>
          <w:szCs w:val="28"/>
        </w:rPr>
        <w:t>котельных нет.</w:t>
      </w:r>
    </w:p>
    <w:p w:rsidR="002E471B" w:rsidRPr="00BA55AE" w:rsidRDefault="002E471B" w:rsidP="00BA55AE">
      <w:pPr>
        <w:widowControl w:val="0"/>
        <w:autoSpaceDE w:val="0"/>
        <w:autoSpaceDN w:val="0"/>
        <w:spacing w:after="0" w:line="240" w:lineRule="auto"/>
        <w:ind w:right="-1" w:firstLine="567"/>
        <w:jc w:val="both"/>
        <w:rPr>
          <w:rFonts w:eastAsia="Times New Roman" w:cs="Times New Roman"/>
          <w:szCs w:val="28"/>
        </w:rPr>
      </w:pPr>
    </w:p>
    <w:p w:rsidR="005C28A4" w:rsidRPr="00BA55AE" w:rsidRDefault="005C28A4" w:rsidP="00BA55AE">
      <w:pPr>
        <w:pStyle w:val="7"/>
        <w:spacing w:before="0" w:line="240" w:lineRule="auto"/>
        <w:ind w:firstLine="567"/>
        <w:jc w:val="both"/>
        <w:rPr>
          <w:rFonts w:ascii="Times New Roman" w:hAnsi="Times New Roman"/>
          <w:b/>
          <w:i w:val="0"/>
          <w:sz w:val="28"/>
          <w:szCs w:val="28"/>
          <w:lang w:val="ru-RU"/>
        </w:rPr>
      </w:pPr>
      <w:bookmarkStart w:id="46" w:name="_Toc32305888"/>
      <w:bookmarkStart w:id="47" w:name="_Toc200954500"/>
      <w:r w:rsidRPr="00BA55AE">
        <w:rPr>
          <w:rFonts w:ascii="Times New Roman" w:hAnsi="Times New Roman"/>
          <w:b/>
          <w:i w:val="0"/>
          <w:sz w:val="28"/>
          <w:szCs w:val="28"/>
          <w:lang w:val="ru-RU"/>
        </w:rPr>
        <w:t xml:space="preserve">г) </w:t>
      </w:r>
      <w:bookmarkEnd w:id="46"/>
      <w:r w:rsidR="00084B1D" w:rsidRPr="00BA55AE">
        <w:rPr>
          <w:rFonts w:ascii="Times New Roman" w:hAnsi="Times New Roman"/>
          <w:b/>
          <w:i w:val="0"/>
          <w:sz w:val="28"/>
          <w:szCs w:val="28"/>
          <w:lang w:val="ru-RU"/>
        </w:rPr>
        <w:t xml:space="preserve">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w:t>
      </w:r>
      <w:r w:rsidR="00D700E6" w:rsidRPr="00BA55AE">
        <w:rPr>
          <w:rFonts w:ascii="Times New Roman" w:hAnsi="Times New Roman"/>
          <w:b/>
          <w:i w:val="0"/>
          <w:sz w:val="28"/>
          <w:szCs w:val="28"/>
          <w:lang w:val="ru-RU"/>
        </w:rPr>
        <w:t>городск</w:t>
      </w:r>
      <w:r w:rsidR="00084B1D" w:rsidRPr="00BA55AE">
        <w:rPr>
          <w:rFonts w:ascii="Times New Roman" w:hAnsi="Times New Roman"/>
          <w:b/>
          <w:i w:val="0"/>
          <w:sz w:val="28"/>
          <w:szCs w:val="28"/>
          <w:lang w:val="ru-RU"/>
        </w:rPr>
        <w:t>их округов либо в границах</w:t>
      </w:r>
      <w:r w:rsidR="004B6BE5" w:rsidRPr="00BA55AE">
        <w:rPr>
          <w:rFonts w:ascii="Times New Roman" w:hAnsi="Times New Roman"/>
          <w:b/>
          <w:i w:val="0"/>
          <w:sz w:val="28"/>
          <w:szCs w:val="28"/>
          <w:lang w:val="ru-RU"/>
        </w:rPr>
        <w:t xml:space="preserve">муниципального образования </w:t>
      </w:r>
      <w:r w:rsidR="00523D69" w:rsidRPr="00BA55AE">
        <w:rPr>
          <w:rFonts w:ascii="Times New Roman" w:hAnsi="Times New Roman"/>
          <w:b/>
          <w:i w:val="0"/>
          <w:sz w:val="28"/>
          <w:szCs w:val="28"/>
          <w:lang w:val="ru-RU"/>
        </w:rPr>
        <w:t>(поселения) и</w:t>
      </w:r>
      <w:r w:rsidR="00582932" w:rsidRPr="00BA55AE">
        <w:rPr>
          <w:rFonts w:ascii="Times New Roman" w:hAnsi="Times New Roman"/>
          <w:b/>
          <w:i w:val="0"/>
          <w:sz w:val="28"/>
          <w:szCs w:val="28"/>
          <w:lang w:val="ru-RU"/>
        </w:rPr>
        <w:t>города</w:t>
      </w:r>
      <w:r w:rsidR="00084B1D" w:rsidRPr="00BA55AE">
        <w:rPr>
          <w:rFonts w:ascii="Times New Roman" w:hAnsi="Times New Roman"/>
          <w:b/>
          <w:i w:val="0"/>
          <w:sz w:val="28"/>
          <w:szCs w:val="28"/>
          <w:lang w:val="ru-RU"/>
        </w:rPr>
        <w:t xml:space="preserve"> федерального значения или </w:t>
      </w:r>
      <w:r w:rsidR="00D700E6" w:rsidRPr="00BA55AE">
        <w:rPr>
          <w:rFonts w:ascii="Times New Roman" w:hAnsi="Times New Roman"/>
          <w:b/>
          <w:i w:val="0"/>
          <w:sz w:val="28"/>
          <w:szCs w:val="28"/>
          <w:lang w:val="ru-RU"/>
        </w:rPr>
        <w:t>городск</w:t>
      </w:r>
      <w:r w:rsidR="00084B1D" w:rsidRPr="00BA55AE">
        <w:rPr>
          <w:rFonts w:ascii="Times New Roman" w:hAnsi="Times New Roman"/>
          <w:b/>
          <w:i w:val="0"/>
          <w:sz w:val="28"/>
          <w:szCs w:val="28"/>
          <w:lang w:val="ru-RU"/>
        </w:rPr>
        <w:t xml:space="preserve">их округов (поселений) и города федерального значения, с указанием величины тепловой нагрузки для потребителей каждого поселения, </w:t>
      </w:r>
      <w:r w:rsidR="004B6BE5" w:rsidRPr="00BA55AE">
        <w:rPr>
          <w:rFonts w:ascii="Times New Roman" w:hAnsi="Times New Roman"/>
          <w:b/>
          <w:i w:val="0"/>
          <w:sz w:val="28"/>
          <w:szCs w:val="28"/>
          <w:lang w:val="ru-RU"/>
        </w:rPr>
        <w:t>муниципального образования</w:t>
      </w:r>
      <w:r w:rsidR="00084B1D" w:rsidRPr="00BA55AE">
        <w:rPr>
          <w:rFonts w:ascii="Times New Roman" w:hAnsi="Times New Roman"/>
          <w:b/>
          <w:i w:val="0"/>
          <w:sz w:val="28"/>
          <w:szCs w:val="28"/>
          <w:lang w:val="ru-RU"/>
        </w:rPr>
        <w:t>, города федерального значения</w:t>
      </w:r>
      <w:bookmarkEnd w:id="47"/>
    </w:p>
    <w:p w:rsidR="003B4E60" w:rsidRPr="00BA55AE" w:rsidRDefault="003B4E60" w:rsidP="00BA55AE">
      <w:pPr>
        <w:shd w:val="clear" w:color="auto" w:fill="FFFFFF"/>
        <w:spacing w:after="0" w:line="240" w:lineRule="auto"/>
        <w:ind w:firstLine="567"/>
        <w:jc w:val="both"/>
        <w:rPr>
          <w:rFonts w:eastAsia="Times New Roman" w:cs="Times New Roman"/>
          <w:color w:val="000000"/>
          <w:szCs w:val="28"/>
          <w:lang w:eastAsia="ru-RU"/>
        </w:rPr>
      </w:pPr>
      <w:r w:rsidRPr="00BA55AE">
        <w:rPr>
          <w:rFonts w:eastAsia="Times New Roman" w:cs="Times New Roman"/>
          <w:color w:val="000000"/>
          <w:szCs w:val="28"/>
          <w:lang w:eastAsia="ru-RU"/>
        </w:rPr>
        <w:t>Источники тепловой энергии с зоной действия в границах двух и более</w:t>
      </w:r>
      <w:r w:rsidR="00862451" w:rsidRPr="00BA55AE">
        <w:rPr>
          <w:rFonts w:eastAsia="Times New Roman" w:cs="Times New Roman"/>
          <w:color w:val="000000"/>
          <w:szCs w:val="28"/>
          <w:lang w:eastAsia="ru-RU"/>
        </w:rPr>
        <w:t xml:space="preserve"> поселений</w:t>
      </w:r>
      <w:r w:rsidRPr="00BA55AE">
        <w:rPr>
          <w:rFonts w:eastAsia="Times New Roman" w:cs="Times New Roman"/>
          <w:color w:val="000000"/>
          <w:szCs w:val="28"/>
          <w:lang w:eastAsia="ru-RU"/>
        </w:rPr>
        <w:t xml:space="preserve"> на территории </w:t>
      </w:r>
      <w:r w:rsidR="00D24848" w:rsidRPr="00BA55AE">
        <w:rPr>
          <w:rFonts w:eastAsia="Times New Roman" w:cs="Times New Roman"/>
          <w:szCs w:val="28"/>
        </w:rPr>
        <w:t xml:space="preserve">муниципального образования </w:t>
      </w:r>
      <w:r w:rsidR="000D3686">
        <w:rPr>
          <w:rFonts w:eastAsia="Times New Roman" w:cs="Times New Roman"/>
          <w:szCs w:val="28"/>
        </w:rPr>
        <w:t xml:space="preserve">сельское поселение </w:t>
      </w:r>
      <w:r w:rsidR="001B7B92">
        <w:rPr>
          <w:rFonts w:eastAsia="Times New Roman" w:cs="Times New Roman"/>
          <w:szCs w:val="28"/>
        </w:rPr>
        <w:t>«Село Новослободск»</w:t>
      </w:r>
      <w:r w:rsidRPr="00BA55AE">
        <w:rPr>
          <w:rFonts w:eastAsia="Times New Roman" w:cs="Times New Roman"/>
          <w:color w:val="000000"/>
          <w:szCs w:val="28"/>
          <w:lang w:eastAsia="ru-RU"/>
        </w:rPr>
        <w:t>отсутствуют.</w:t>
      </w:r>
    </w:p>
    <w:p w:rsidR="003B4E60" w:rsidRPr="00BA55AE" w:rsidRDefault="003B4E60" w:rsidP="00BA55AE">
      <w:pPr>
        <w:shd w:val="clear" w:color="auto" w:fill="FFFFFF"/>
        <w:spacing w:after="0" w:line="240" w:lineRule="auto"/>
        <w:ind w:firstLine="567"/>
        <w:jc w:val="both"/>
        <w:rPr>
          <w:rFonts w:eastAsia="Times New Roman" w:cs="Times New Roman"/>
          <w:color w:val="000000"/>
          <w:szCs w:val="28"/>
          <w:lang w:eastAsia="ru-RU"/>
        </w:rPr>
      </w:pPr>
      <w:r w:rsidRPr="00BA55AE">
        <w:rPr>
          <w:rFonts w:eastAsia="Times New Roman" w:cs="Times New Roman"/>
          <w:color w:val="000000"/>
          <w:szCs w:val="28"/>
          <w:lang w:eastAsia="ru-RU"/>
        </w:rPr>
        <w:t xml:space="preserve">Балансы тепловой мощности источников тепловой энергии и перспективнойтепловой нагрузки на территории </w:t>
      </w:r>
      <w:r w:rsidR="00D24848" w:rsidRPr="00BA55AE">
        <w:rPr>
          <w:rFonts w:eastAsia="Times New Roman" w:cs="Times New Roman"/>
          <w:szCs w:val="28"/>
        </w:rPr>
        <w:t xml:space="preserve">муниципального образования </w:t>
      </w:r>
      <w:r w:rsidR="009911F2">
        <w:rPr>
          <w:rFonts w:eastAsia="Times New Roman" w:cs="Times New Roman"/>
          <w:szCs w:val="28"/>
        </w:rPr>
        <w:t>с</w:t>
      </w:r>
      <w:r w:rsidR="000D3686">
        <w:rPr>
          <w:rFonts w:eastAsia="Times New Roman" w:cs="Times New Roman"/>
          <w:szCs w:val="28"/>
        </w:rPr>
        <w:t xml:space="preserve">ельское поселение </w:t>
      </w:r>
      <w:r w:rsidR="001B7B92">
        <w:rPr>
          <w:rFonts w:eastAsia="Times New Roman" w:cs="Times New Roman"/>
          <w:szCs w:val="28"/>
        </w:rPr>
        <w:t>«Село Новослободск»</w:t>
      </w:r>
      <w:r w:rsidRPr="00BA55AE">
        <w:rPr>
          <w:rFonts w:eastAsia="Times New Roman" w:cs="Times New Roman"/>
          <w:color w:val="000000"/>
          <w:szCs w:val="28"/>
          <w:lang w:eastAsia="ru-RU"/>
        </w:rPr>
        <w:t xml:space="preserve">на расчетныйсрок до </w:t>
      </w:r>
      <w:r w:rsidR="00BA55AE" w:rsidRPr="00BA55AE">
        <w:rPr>
          <w:rFonts w:eastAsia="Times New Roman" w:cs="Times New Roman"/>
          <w:color w:val="000000"/>
          <w:szCs w:val="28"/>
          <w:lang w:eastAsia="ru-RU"/>
        </w:rPr>
        <w:t>20</w:t>
      </w:r>
      <w:r w:rsidR="00D82BAC">
        <w:rPr>
          <w:rFonts w:eastAsia="Times New Roman" w:cs="Times New Roman"/>
          <w:color w:val="000000"/>
          <w:szCs w:val="28"/>
          <w:lang w:eastAsia="ru-RU"/>
        </w:rPr>
        <w:t>40</w:t>
      </w:r>
      <w:r w:rsidRPr="00BA55AE">
        <w:rPr>
          <w:rFonts w:eastAsia="Times New Roman" w:cs="Times New Roman"/>
          <w:color w:val="000000"/>
          <w:szCs w:val="28"/>
          <w:lang w:eastAsia="ru-RU"/>
        </w:rPr>
        <w:t xml:space="preserve"> года представлены в таблице </w:t>
      </w:r>
      <w:r w:rsidR="00D75C99" w:rsidRPr="00BA55AE">
        <w:rPr>
          <w:rFonts w:eastAsia="Times New Roman" w:cs="Times New Roman"/>
          <w:color w:val="000000"/>
          <w:szCs w:val="28"/>
          <w:lang w:eastAsia="ru-RU"/>
        </w:rPr>
        <w:t>2</w:t>
      </w:r>
      <w:r w:rsidR="002E471B">
        <w:rPr>
          <w:rFonts w:eastAsia="Times New Roman" w:cs="Times New Roman"/>
          <w:color w:val="000000"/>
          <w:szCs w:val="28"/>
          <w:lang w:eastAsia="ru-RU"/>
        </w:rPr>
        <w:t>.1</w:t>
      </w:r>
      <w:r w:rsidR="00F801A9">
        <w:rPr>
          <w:rFonts w:eastAsia="Times New Roman" w:cs="Times New Roman"/>
          <w:color w:val="000000"/>
          <w:szCs w:val="28"/>
          <w:lang w:eastAsia="ru-RU"/>
        </w:rPr>
        <w:t>.1</w:t>
      </w:r>
      <w:r w:rsidRPr="00BA55AE">
        <w:rPr>
          <w:rFonts w:eastAsia="Times New Roman" w:cs="Times New Roman"/>
          <w:color w:val="000000"/>
          <w:szCs w:val="28"/>
          <w:lang w:eastAsia="ru-RU"/>
        </w:rPr>
        <w:t>.</w:t>
      </w:r>
    </w:p>
    <w:p w:rsidR="000A3A15" w:rsidRPr="00BA55AE" w:rsidRDefault="000A3A15" w:rsidP="00BA55AE">
      <w:pPr>
        <w:pStyle w:val="a7"/>
        <w:ind w:firstLine="567"/>
        <w:jc w:val="both"/>
        <w:rPr>
          <w:b/>
          <w:sz w:val="28"/>
          <w:szCs w:val="28"/>
          <w:lang w:val="ru-RU"/>
        </w:rPr>
        <w:sectPr w:rsidR="000A3A15" w:rsidRPr="00BA55AE" w:rsidSect="00FE2FD1">
          <w:pgSz w:w="11906" w:h="16838"/>
          <w:pgMar w:top="1134" w:right="850" w:bottom="1134" w:left="1701" w:header="708" w:footer="708" w:gutter="0"/>
          <w:cols w:space="708"/>
          <w:docGrid w:linePitch="381"/>
        </w:sectPr>
      </w:pPr>
    </w:p>
    <w:p w:rsidR="003B4E60" w:rsidRPr="00BA55AE" w:rsidRDefault="003B4E60" w:rsidP="00BA55AE">
      <w:pPr>
        <w:pStyle w:val="7"/>
        <w:spacing w:before="0" w:line="240" w:lineRule="auto"/>
        <w:ind w:firstLine="567"/>
        <w:jc w:val="both"/>
        <w:rPr>
          <w:rFonts w:ascii="Times New Roman" w:hAnsi="Times New Roman"/>
          <w:b/>
          <w:i w:val="0"/>
          <w:sz w:val="28"/>
          <w:szCs w:val="28"/>
          <w:lang w:val="ru-RU"/>
        </w:rPr>
      </w:pPr>
      <w:bookmarkStart w:id="48" w:name="_bookmark10"/>
      <w:bookmarkStart w:id="49" w:name="_Toc200954501"/>
      <w:bookmarkStart w:id="50" w:name="_Toc32306869"/>
      <w:bookmarkEnd w:id="48"/>
      <w:r w:rsidRPr="00BA55AE">
        <w:rPr>
          <w:rFonts w:ascii="Times New Roman" w:hAnsi="Times New Roman"/>
          <w:b/>
          <w:i w:val="0"/>
          <w:sz w:val="28"/>
          <w:szCs w:val="28"/>
          <w:lang w:val="ru-RU"/>
        </w:rPr>
        <w:lastRenderedPageBreak/>
        <w:t xml:space="preserve">д) радиус эффективного теплоснабжения, определяемый в соответствии с методическими указаниями по </w:t>
      </w:r>
      <w:r w:rsidR="00297E31" w:rsidRPr="00BA55AE">
        <w:rPr>
          <w:rFonts w:ascii="Times New Roman" w:hAnsi="Times New Roman"/>
          <w:b/>
          <w:i w:val="0"/>
          <w:sz w:val="28"/>
          <w:szCs w:val="28"/>
          <w:lang w:val="ru-RU"/>
        </w:rPr>
        <w:t>разработке (актуализации)</w:t>
      </w:r>
      <w:r w:rsidRPr="00BA55AE">
        <w:rPr>
          <w:rFonts w:ascii="Times New Roman" w:hAnsi="Times New Roman"/>
          <w:b/>
          <w:i w:val="0"/>
          <w:sz w:val="28"/>
          <w:szCs w:val="28"/>
          <w:lang w:val="ru-RU"/>
        </w:rPr>
        <w:t xml:space="preserve"> схем теплоснабжения</w:t>
      </w:r>
      <w:bookmarkEnd w:id="49"/>
    </w:p>
    <w:p w:rsidR="00B36275" w:rsidRPr="00BA55AE" w:rsidRDefault="00B36275" w:rsidP="00BA55AE">
      <w:pPr>
        <w:widowControl w:val="0"/>
        <w:autoSpaceDE w:val="0"/>
        <w:autoSpaceDN w:val="0"/>
        <w:spacing w:after="0" w:line="240" w:lineRule="auto"/>
        <w:ind w:right="3" w:firstLine="567"/>
        <w:jc w:val="both"/>
        <w:rPr>
          <w:rFonts w:eastAsia="Times New Roman" w:cs="Times New Roman"/>
          <w:szCs w:val="28"/>
        </w:rPr>
      </w:pPr>
      <w:r w:rsidRPr="00BA55AE">
        <w:rPr>
          <w:rFonts w:cs="Times New Roman"/>
          <w:szCs w:val="28"/>
        </w:rPr>
        <w:t>Под эффективным радиусом теплоснабжения, согласно его определению в Федеральном законе, понимается такое расстояние от потребителя до ближайшего источника тепловой энергии (по радиусу) при котором достигается положительная величина роста экономического эффекта от присоединения потребителей за пределами максимального радиуса теплоснабжения при сохранении существующего источника тепловой энергии. Тогда может быть произведена оценка целесообразности подключения объекта, находящегося на определенном расстоянии от источника тепла к существующим тепловым сетям по сравнению со строительством нового источника или с переходом на автономное теплоснабжение.</w:t>
      </w:r>
    </w:p>
    <w:p w:rsidR="003B4E60" w:rsidRPr="00BA55AE" w:rsidRDefault="003B4E60" w:rsidP="00BA55AE">
      <w:pPr>
        <w:widowControl w:val="0"/>
        <w:autoSpaceDE w:val="0"/>
        <w:autoSpaceDN w:val="0"/>
        <w:spacing w:after="0" w:line="240" w:lineRule="auto"/>
        <w:ind w:right="3" w:firstLine="567"/>
        <w:jc w:val="both"/>
        <w:rPr>
          <w:rFonts w:cs="Times New Roman"/>
          <w:szCs w:val="28"/>
        </w:rPr>
      </w:pPr>
      <w:r w:rsidRPr="00BA55AE">
        <w:rPr>
          <w:rFonts w:cs="Times New Roman"/>
          <w:szCs w:val="28"/>
        </w:rPr>
        <w:t>Определяется оптимальный радиус тепловых сетей:</w:t>
      </w:r>
    </w:p>
    <w:p w:rsidR="003B4E60" w:rsidRPr="00BA55AE" w:rsidRDefault="003B4E60" w:rsidP="00BA55AE">
      <w:pPr>
        <w:widowControl w:val="0"/>
        <w:autoSpaceDE w:val="0"/>
        <w:autoSpaceDN w:val="0"/>
        <w:spacing w:after="0" w:line="240" w:lineRule="auto"/>
        <w:ind w:right="3" w:firstLine="567"/>
        <w:jc w:val="center"/>
        <w:rPr>
          <w:rFonts w:eastAsia="Times New Roman" w:cs="Times New Roman"/>
          <w:szCs w:val="28"/>
        </w:rPr>
      </w:pPr>
      <w:r w:rsidRPr="00BA55AE">
        <w:rPr>
          <w:rFonts w:cs="Times New Roman"/>
          <w:szCs w:val="28"/>
          <w:lang w:val="en-US"/>
        </w:rPr>
        <w:t>R</w:t>
      </w:r>
      <w:r w:rsidRPr="00BA55AE">
        <w:rPr>
          <w:rFonts w:cs="Times New Roman"/>
          <w:szCs w:val="28"/>
        </w:rPr>
        <w:t>опт = 563 (φ /</w:t>
      </w:r>
      <w:r w:rsidRPr="00BA55AE">
        <w:rPr>
          <w:rFonts w:cs="Times New Roman"/>
          <w:szCs w:val="28"/>
          <w:lang w:val="en-US"/>
        </w:rPr>
        <w:t>S</w:t>
      </w:r>
      <w:r w:rsidRPr="00BA55AE">
        <w:rPr>
          <w:rFonts w:cs="Times New Roman"/>
          <w:szCs w:val="28"/>
        </w:rPr>
        <w:t>)</w:t>
      </w:r>
      <w:r w:rsidRPr="00BA55AE">
        <w:rPr>
          <w:rFonts w:cs="Times New Roman"/>
          <w:szCs w:val="28"/>
          <w:vertAlign w:val="superscript"/>
        </w:rPr>
        <w:t>0.45</w:t>
      </w:r>
      <w:r w:rsidRPr="00BA55AE">
        <w:rPr>
          <w:rFonts w:cs="Times New Roman"/>
          <w:szCs w:val="28"/>
        </w:rPr>
        <w:t>∙ (Н</w:t>
      </w:r>
      <w:r w:rsidRPr="00BA55AE">
        <w:rPr>
          <w:rFonts w:cs="Times New Roman"/>
          <w:szCs w:val="28"/>
          <w:vertAlign w:val="superscript"/>
        </w:rPr>
        <w:t>0,7</w:t>
      </w:r>
      <w:r w:rsidRPr="00BA55AE">
        <w:rPr>
          <w:rFonts w:cs="Times New Roman"/>
          <w:szCs w:val="28"/>
        </w:rPr>
        <w:t>/</w:t>
      </w:r>
      <w:r w:rsidRPr="00BA55AE">
        <w:rPr>
          <w:rFonts w:cs="Times New Roman"/>
          <w:szCs w:val="28"/>
          <w:lang w:val="en-US"/>
        </w:rPr>
        <w:t>B</w:t>
      </w:r>
      <w:r w:rsidRPr="00BA55AE">
        <w:rPr>
          <w:rFonts w:cs="Times New Roman"/>
          <w:szCs w:val="28"/>
          <w:vertAlign w:val="superscript"/>
        </w:rPr>
        <w:t>0,9</w:t>
      </w:r>
      <w:r w:rsidRPr="00BA55AE">
        <w:rPr>
          <w:rFonts w:cs="Times New Roman"/>
          <w:szCs w:val="28"/>
        </w:rPr>
        <w:t>) ∙ (</w:t>
      </w:r>
      <w:r w:rsidRPr="00BA55AE">
        <w:rPr>
          <w:rFonts w:eastAsia="Times New Roman" w:cs="Times New Roman"/>
          <w:szCs w:val="28"/>
        </w:rPr>
        <w:t>Δτ</w:t>
      </w:r>
      <w:r w:rsidRPr="00BA55AE">
        <w:rPr>
          <w:rFonts w:cs="Times New Roman"/>
          <w:szCs w:val="28"/>
        </w:rPr>
        <w:t xml:space="preserve"> /</w:t>
      </w:r>
      <w:r w:rsidRPr="00BA55AE">
        <w:rPr>
          <w:rFonts w:eastAsia="Times New Roman" w:cs="Times New Roman"/>
          <w:szCs w:val="28"/>
        </w:rPr>
        <w:t xml:space="preserve"> П</w:t>
      </w:r>
      <w:r w:rsidRPr="00BA55AE">
        <w:rPr>
          <w:rFonts w:cs="Times New Roman"/>
          <w:szCs w:val="28"/>
        </w:rPr>
        <w:t>)</w:t>
      </w:r>
      <w:r w:rsidRPr="00BA55AE">
        <w:rPr>
          <w:rFonts w:cs="Times New Roman"/>
          <w:szCs w:val="28"/>
          <w:vertAlign w:val="superscript"/>
        </w:rPr>
        <w:t>0.03</w:t>
      </w:r>
    </w:p>
    <w:p w:rsidR="003B4E60" w:rsidRPr="00BA55AE" w:rsidRDefault="003B4E60" w:rsidP="00BA55AE">
      <w:pPr>
        <w:widowControl w:val="0"/>
        <w:autoSpaceDE w:val="0"/>
        <w:autoSpaceDN w:val="0"/>
        <w:spacing w:after="0" w:line="240" w:lineRule="auto"/>
        <w:ind w:right="3" w:firstLine="142"/>
        <w:jc w:val="both"/>
        <w:rPr>
          <w:rFonts w:cs="Times New Roman"/>
          <w:szCs w:val="28"/>
        </w:rPr>
      </w:pPr>
      <w:r w:rsidRPr="00BA55AE">
        <w:rPr>
          <w:rFonts w:cs="Times New Roman"/>
          <w:szCs w:val="28"/>
        </w:rPr>
        <w:t>где: B – среднее число абонентов на 1 км</w:t>
      </w:r>
      <w:r w:rsidRPr="00BA55AE">
        <w:rPr>
          <w:rFonts w:cs="Times New Roman"/>
          <w:szCs w:val="28"/>
          <w:vertAlign w:val="superscript"/>
        </w:rPr>
        <w:t>2</w:t>
      </w:r>
      <w:r w:rsidRPr="00BA55AE">
        <w:rPr>
          <w:rFonts w:cs="Times New Roman"/>
          <w:szCs w:val="28"/>
        </w:rPr>
        <w:t xml:space="preserve">; </w:t>
      </w:r>
    </w:p>
    <w:p w:rsidR="003B4E60" w:rsidRPr="00BA55AE" w:rsidRDefault="003B4E60" w:rsidP="00BA55AE">
      <w:pPr>
        <w:widowControl w:val="0"/>
        <w:autoSpaceDE w:val="0"/>
        <w:autoSpaceDN w:val="0"/>
        <w:spacing w:after="0" w:line="240" w:lineRule="auto"/>
        <w:ind w:right="3" w:firstLine="142"/>
        <w:jc w:val="both"/>
        <w:rPr>
          <w:rFonts w:cs="Times New Roman"/>
          <w:szCs w:val="28"/>
        </w:rPr>
      </w:pPr>
      <w:r w:rsidRPr="00BA55AE">
        <w:rPr>
          <w:rFonts w:cs="Times New Roman"/>
          <w:szCs w:val="28"/>
        </w:rPr>
        <w:t xml:space="preserve">s – удельная стоимость материальной характеристики тепловой сети, руб./м2; </w:t>
      </w:r>
    </w:p>
    <w:p w:rsidR="003B4E60" w:rsidRPr="00BA55AE" w:rsidRDefault="003B4E60" w:rsidP="00BA55AE">
      <w:pPr>
        <w:widowControl w:val="0"/>
        <w:autoSpaceDE w:val="0"/>
        <w:autoSpaceDN w:val="0"/>
        <w:spacing w:after="0" w:line="240" w:lineRule="auto"/>
        <w:ind w:right="3" w:firstLine="142"/>
        <w:jc w:val="both"/>
        <w:rPr>
          <w:rFonts w:cs="Times New Roman"/>
          <w:szCs w:val="28"/>
        </w:rPr>
      </w:pPr>
      <w:r w:rsidRPr="00BA55AE">
        <w:rPr>
          <w:rFonts w:cs="Times New Roman"/>
          <w:szCs w:val="28"/>
        </w:rPr>
        <w:t xml:space="preserve">П – теплоплотность района, Гкал/ч.км; </w:t>
      </w:r>
    </w:p>
    <w:p w:rsidR="003B4E60" w:rsidRPr="00BA55AE" w:rsidRDefault="003B4E60" w:rsidP="00BA55AE">
      <w:pPr>
        <w:widowControl w:val="0"/>
        <w:autoSpaceDE w:val="0"/>
        <w:autoSpaceDN w:val="0"/>
        <w:spacing w:after="0" w:line="240" w:lineRule="auto"/>
        <w:ind w:right="3" w:firstLine="142"/>
        <w:jc w:val="both"/>
        <w:rPr>
          <w:rFonts w:cs="Times New Roman"/>
          <w:szCs w:val="28"/>
        </w:rPr>
      </w:pPr>
      <w:r w:rsidRPr="00BA55AE">
        <w:rPr>
          <w:rFonts w:cs="Times New Roman"/>
          <w:szCs w:val="28"/>
        </w:rPr>
        <w:t xml:space="preserve">Δτ – расчетный перепад температур теплоносителя в тепловой сети, °C; </w:t>
      </w:r>
    </w:p>
    <w:p w:rsidR="003B4E60" w:rsidRPr="00BA55AE" w:rsidRDefault="003B4E60" w:rsidP="00BA55AE">
      <w:pPr>
        <w:widowControl w:val="0"/>
        <w:autoSpaceDE w:val="0"/>
        <w:autoSpaceDN w:val="0"/>
        <w:spacing w:after="0" w:line="240" w:lineRule="auto"/>
        <w:ind w:right="3" w:firstLine="142"/>
        <w:jc w:val="both"/>
        <w:rPr>
          <w:rFonts w:eastAsia="Times New Roman" w:cs="Times New Roman"/>
          <w:szCs w:val="28"/>
        </w:rPr>
      </w:pPr>
      <w:r w:rsidRPr="00BA55AE">
        <w:rPr>
          <w:rFonts w:cs="Times New Roman"/>
          <w:szCs w:val="28"/>
        </w:rPr>
        <w:t xml:space="preserve">φ – поправочный коэффициент, зависящий от постоянной части расходов на сооружение котельной(для котельных φ = 1,0 для ТЭЦ φ = 1,3). </w:t>
      </w:r>
    </w:p>
    <w:p w:rsidR="003B4E60" w:rsidRPr="00BA55AE" w:rsidRDefault="003B4E60" w:rsidP="00BA55AE">
      <w:pPr>
        <w:widowControl w:val="0"/>
        <w:autoSpaceDE w:val="0"/>
        <w:autoSpaceDN w:val="0"/>
        <w:spacing w:after="0" w:line="240" w:lineRule="auto"/>
        <w:ind w:right="3" w:firstLine="142"/>
        <w:jc w:val="both"/>
        <w:rPr>
          <w:rFonts w:cs="Times New Roman"/>
          <w:szCs w:val="28"/>
        </w:rPr>
      </w:pPr>
      <w:r w:rsidRPr="00BA55AE">
        <w:rPr>
          <w:rFonts w:cs="Times New Roman"/>
          <w:szCs w:val="28"/>
        </w:rPr>
        <w:t xml:space="preserve">Н – </w:t>
      </w:r>
      <w:r w:rsidRPr="00BA55AE">
        <w:rPr>
          <w:rFonts w:eastAsia="Times New Roman" w:cs="Times New Roman"/>
          <w:szCs w:val="28"/>
        </w:rPr>
        <w:t>располагаемый напор на выходе из источника</w:t>
      </w:r>
    </w:p>
    <w:p w:rsidR="002E471B" w:rsidRPr="00F45FCB" w:rsidRDefault="002E471B" w:rsidP="002E471B">
      <w:pPr>
        <w:spacing w:after="0" w:line="240" w:lineRule="auto"/>
        <w:ind w:firstLine="709"/>
        <w:jc w:val="both"/>
        <w:rPr>
          <w:rFonts w:cs="Times New Roman"/>
          <w:szCs w:val="28"/>
        </w:rPr>
      </w:pPr>
      <w:r w:rsidRPr="00F45FCB">
        <w:rPr>
          <w:rFonts w:cs="Times New Roman"/>
          <w:szCs w:val="28"/>
        </w:rPr>
        <w:t xml:space="preserve">Теплоснабжение в МО </w:t>
      </w:r>
      <w:r w:rsidR="001B7B92">
        <w:rPr>
          <w:rFonts w:cs="Times New Roman"/>
          <w:szCs w:val="28"/>
        </w:rPr>
        <w:t>СП «Село Новослободск»</w:t>
      </w:r>
      <w:r w:rsidRPr="00390186">
        <w:rPr>
          <w:rFonts w:cs="Times New Roman"/>
          <w:szCs w:val="28"/>
        </w:rPr>
        <w:t xml:space="preserve"> осуществляется от шести источников тепловой энергии</w:t>
      </w:r>
      <w:r w:rsidRPr="00390186">
        <w:rPr>
          <w:rFonts w:cs="Times New Roman"/>
          <w:color w:val="000000"/>
          <w:szCs w:val="28"/>
        </w:rPr>
        <w:t xml:space="preserve">. </w:t>
      </w:r>
      <w:r w:rsidRPr="00390186">
        <w:rPr>
          <w:rFonts w:cs="Times New Roman"/>
          <w:szCs w:val="28"/>
        </w:rPr>
        <w:t>Системы</w:t>
      </w:r>
      <w:r w:rsidRPr="00F45FCB">
        <w:rPr>
          <w:rFonts w:cs="Times New Roman"/>
          <w:szCs w:val="28"/>
        </w:rPr>
        <w:t xml:space="preserve"> теплоснабжения закрытая.</w:t>
      </w:r>
    </w:p>
    <w:p w:rsidR="002E471B" w:rsidRDefault="002E471B" w:rsidP="002E471B">
      <w:pPr>
        <w:spacing w:after="0" w:line="240" w:lineRule="auto"/>
        <w:ind w:firstLine="567"/>
        <w:jc w:val="both"/>
        <w:rPr>
          <w:rFonts w:eastAsia="Times New Roman" w:cs="Times New Roman"/>
          <w:szCs w:val="28"/>
        </w:rPr>
      </w:pPr>
      <w:r w:rsidRPr="00390186">
        <w:rPr>
          <w:rFonts w:eastAsia="Times New Roman" w:cs="Times New Roman"/>
          <w:szCs w:val="28"/>
        </w:rPr>
        <w:t>Радиус действия тепловых сетей отопительных котельных приведен в таблице</w:t>
      </w:r>
      <w:r>
        <w:rPr>
          <w:rFonts w:eastAsia="Times New Roman" w:cs="Times New Roman"/>
          <w:szCs w:val="28"/>
        </w:rPr>
        <w:t xml:space="preserve"> 2.1.</w:t>
      </w:r>
      <w:r w:rsidR="00F801A9">
        <w:rPr>
          <w:rFonts w:eastAsia="Times New Roman" w:cs="Times New Roman"/>
          <w:szCs w:val="28"/>
        </w:rPr>
        <w:t>2</w:t>
      </w:r>
      <w:r>
        <w:rPr>
          <w:rFonts w:eastAsia="Times New Roman" w:cs="Times New Roman"/>
          <w:szCs w:val="28"/>
        </w:rPr>
        <w:t>.</w:t>
      </w:r>
    </w:p>
    <w:p w:rsidR="002E471B" w:rsidRDefault="002E471B" w:rsidP="002E471B">
      <w:pPr>
        <w:spacing w:after="0" w:line="240" w:lineRule="auto"/>
        <w:ind w:firstLine="567"/>
        <w:jc w:val="both"/>
        <w:rPr>
          <w:rFonts w:eastAsia="Times New Roman" w:cs="Times New Roman"/>
          <w:szCs w:val="28"/>
        </w:rPr>
      </w:pPr>
      <w:r>
        <w:rPr>
          <w:rFonts w:eastAsia="Times New Roman" w:cs="Times New Roman"/>
          <w:szCs w:val="28"/>
        </w:rPr>
        <w:t>Таблица 2.1.</w:t>
      </w:r>
      <w:r w:rsidR="00F801A9">
        <w:rPr>
          <w:rFonts w:eastAsia="Times New Roman" w:cs="Times New Roman"/>
          <w:szCs w:val="28"/>
        </w:rPr>
        <w:t>2</w:t>
      </w:r>
      <w:r>
        <w:rPr>
          <w:rFonts w:eastAsia="Times New Roman" w:cs="Times New Roman"/>
          <w:szCs w:val="28"/>
        </w:rPr>
        <w:t>. Р</w:t>
      </w:r>
      <w:r w:rsidRPr="00390186">
        <w:rPr>
          <w:rFonts w:eastAsia="Times New Roman" w:cs="Times New Roman"/>
          <w:szCs w:val="28"/>
        </w:rPr>
        <w:t>адиус действия тепловых сетей источников тепл</w:t>
      </w:r>
      <w:r>
        <w:rPr>
          <w:rFonts w:eastAsia="Times New Roman" w:cs="Times New Roman"/>
          <w:szCs w:val="28"/>
        </w:rPr>
        <w:t>оснабжения.</w:t>
      </w:r>
    </w:p>
    <w:tbl>
      <w:tblPr>
        <w:tblW w:w="92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2"/>
        <w:gridCol w:w="5294"/>
        <w:gridCol w:w="2977"/>
      </w:tblGrid>
      <w:tr w:rsidR="00CF7F1B" w:rsidRPr="001B42B4" w:rsidTr="00DE34A3">
        <w:trPr>
          <w:trHeight w:val="774"/>
        </w:trPr>
        <w:tc>
          <w:tcPr>
            <w:tcW w:w="992" w:type="dxa"/>
            <w:vAlign w:val="center"/>
            <w:hideMark/>
          </w:tcPr>
          <w:p w:rsidR="00CF7F1B" w:rsidRPr="001B42B4" w:rsidRDefault="00CF7F1B" w:rsidP="00D82BAC">
            <w:pPr>
              <w:spacing w:after="0"/>
              <w:jc w:val="center"/>
              <w:rPr>
                <w:sz w:val="24"/>
                <w:szCs w:val="24"/>
              </w:rPr>
            </w:pPr>
            <w:r w:rsidRPr="001B42B4">
              <w:rPr>
                <w:sz w:val="24"/>
                <w:szCs w:val="24"/>
              </w:rPr>
              <w:t>№ п/п</w:t>
            </w:r>
          </w:p>
        </w:tc>
        <w:tc>
          <w:tcPr>
            <w:tcW w:w="5294" w:type="dxa"/>
            <w:vAlign w:val="center"/>
            <w:hideMark/>
          </w:tcPr>
          <w:p w:rsidR="00CF7F1B" w:rsidRPr="001B42B4" w:rsidRDefault="00CF7F1B" w:rsidP="00D82BAC">
            <w:pPr>
              <w:spacing w:after="0"/>
              <w:jc w:val="center"/>
              <w:rPr>
                <w:sz w:val="24"/>
                <w:szCs w:val="24"/>
              </w:rPr>
            </w:pPr>
            <w:r w:rsidRPr="001B42B4">
              <w:rPr>
                <w:sz w:val="24"/>
                <w:szCs w:val="24"/>
              </w:rPr>
              <w:t>Наименование источника теплоснабжения</w:t>
            </w:r>
          </w:p>
        </w:tc>
        <w:tc>
          <w:tcPr>
            <w:tcW w:w="2977" w:type="dxa"/>
            <w:vAlign w:val="center"/>
            <w:hideMark/>
          </w:tcPr>
          <w:p w:rsidR="00CF7F1B" w:rsidRPr="001B42B4" w:rsidRDefault="00CF7F1B" w:rsidP="00D82BAC">
            <w:pPr>
              <w:spacing w:after="0"/>
              <w:jc w:val="center"/>
              <w:rPr>
                <w:sz w:val="24"/>
                <w:szCs w:val="24"/>
              </w:rPr>
            </w:pPr>
            <w:r w:rsidRPr="001B42B4">
              <w:rPr>
                <w:sz w:val="24"/>
                <w:szCs w:val="24"/>
              </w:rPr>
              <w:t>Радиус действия тепловой сети, м</w:t>
            </w:r>
          </w:p>
        </w:tc>
      </w:tr>
      <w:tr w:rsidR="00CF7F1B" w:rsidRPr="001B42B4" w:rsidTr="00DE34A3">
        <w:trPr>
          <w:trHeight w:val="315"/>
        </w:trPr>
        <w:tc>
          <w:tcPr>
            <w:tcW w:w="992" w:type="dxa"/>
            <w:vAlign w:val="center"/>
            <w:hideMark/>
          </w:tcPr>
          <w:p w:rsidR="00CF7F1B" w:rsidRPr="001B42B4" w:rsidRDefault="00CF7F1B" w:rsidP="00D82BAC">
            <w:pPr>
              <w:spacing w:after="0"/>
              <w:jc w:val="center"/>
              <w:rPr>
                <w:sz w:val="24"/>
                <w:szCs w:val="24"/>
              </w:rPr>
            </w:pPr>
            <w:r w:rsidRPr="001B42B4">
              <w:rPr>
                <w:sz w:val="24"/>
                <w:szCs w:val="24"/>
              </w:rPr>
              <w:t>1</w:t>
            </w:r>
          </w:p>
        </w:tc>
        <w:tc>
          <w:tcPr>
            <w:tcW w:w="5294" w:type="dxa"/>
            <w:vAlign w:val="center"/>
            <w:hideMark/>
          </w:tcPr>
          <w:p w:rsidR="00CF7F1B" w:rsidRPr="001B42B4" w:rsidRDefault="00CF7F1B" w:rsidP="00D82BAC">
            <w:pPr>
              <w:spacing w:after="0"/>
              <w:rPr>
                <w:sz w:val="24"/>
                <w:szCs w:val="24"/>
              </w:rPr>
            </w:pPr>
            <w:r w:rsidRPr="001B42B4">
              <w:rPr>
                <w:sz w:val="24"/>
                <w:szCs w:val="24"/>
              </w:rPr>
              <w:t xml:space="preserve">Отопительная </w:t>
            </w:r>
            <w:r w:rsidR="009A6515">
              <w:rPr>
                <w:sz w:val="24"/>
                <w:szCs w:val="24"/>
              </w:rPr>
              <w:t>Котельная с.Новослободск, д.18а</w:t>
            </w:r>
          </w:p>
        </w:tc>
        <w:tc>
          <w:tcPr>
            <w:tcW w:w="2977" w:type="dxa"/>
            <w:vAlign w:val="center"/>
            <w:hideMark/>
          </w:tcPr>
          <w:p w:rsidR="00CF7F1B" w:rsidRPr="001B42B4" w:rsidRDefault="005B624C" w:rsidP="00D82BAC">
            <w:pPr>
              <w:spacing w:after="0"/>
              <w:jc w:val="center"/>
              <w:rPr>
                <w:sz w:val="24"/>
                <w:szCs w:val="24"/>
              </w:rPr>
            </w:pPr>
            <w:r w:rsidRPr="005B624C">
              <w:rPr>
                <w:sz w:val="24"/>
                <w:szCs w:val="24"/>
              </w:rPr>
              <w:t>589</w:t>
            </w:r>
          </w:p>
        </w:tc>
      </w:tr>
    </w:tbl>
    <w:p w:rsidR="002E471B" w:rsidRDefault="002E471B" w:rsidP="002E471B">
      <w:pPr>
        <w:spacing w:after="0" w:line="240" w:lineRule="auto"/>
        <w:ind w:firstLine="567"/>
        <w:jc w:val="both"/>
        <w:rPr>
          <w:rFonts w:eastAsia="Times New Roman" w:cs="Times New Roman"/>
          <w:szCs w:val="28"/>
        </w:rPr>
      </w:pPr>
      <w:r w:rsidRPr="00390186">
        <w:rPr>
          <w:rFonts w:eastAsia="Times New Roman" w:cs="Times New Roman"/>
          <w:szCs w:val="28"/>
        </w:rPr>
        <w:t xml:space="preserve"> Описание зон действия источников теплоснабжения с указанием адресной привязки и перечнем подключенных объектов приведено в таблице </w:t>
      </w:r>
      <w:r>
        <w:rPr>
          <w:rFonts w:eastAsia="Times New Roman" w:cs="Times New Roman"/>
          <w:szCs w:val="28"/>
        </w:rPr>
        <w:t>2.1.</w:t>
      </w:r>
      <w:r w:rsidR="00F801A9">
        <w:rPr>
          <w:rFonts w:eastAsia="Times New Roman" w:cs="Times New Roman"/>
          <w:szCs w:val="28"/>
        </w:rPr>
        <w:t>3</w:t>
      </w:r>
      <w:r>
        <w:rPr>
          <w:rFonts w:eastAsia="Times New Roman" w:cs="Times New Roman"/>
          <w:szCs w:val="28"/>
        </w:rPr>
        <w:t>.</w:t>
      </w:r>
    </w:p>
    <w:p w:rsidR="002E471B" w:rsidRDefault="002E471B" w:rsidP="002E471B">
      <w:pPr>
        <w:spacing w:after="0" w:line="240" w:lineRule="auto"/>
        <w:ind w:firstLine="567"/>
        <w:jc w:val="both"/>
        <w:rPr>
          <w:rFonts w:eastAsia="Times New Roman" w:cs="Times New Roman"/>
          <w:szCs w:val="28"/>
        </w:rPr>
      </w:pPr>
      <w:r>
        <w:rPr>
          <w:rFonts w:eastAsia="Times New Roman" w:cs="Times New Roman"/>
          <w:szCs w:val="28"/>
        </w:rPr>
        <w:t>Таблица 2.1.</w:t>
      </w:r>
      <w:r w:rsidR="00F801A9">
        <w:rPr>
          <w:rFonts w:eastAsia="Times New Roman" w:cs="Times New Roman"/>
          <w:szCs w:val="28"/>
        </w:rPr>
        <w:t>3</w:t>
      </w:r>
      <w:r>
        <w:rPr>
          <w:rFonts w:eastAsia="Times New Roman" w:cs="Times New Roman"/>
          <w:szCs w:val="28"/>
        </w:rPr>
        <w:t xml:space="preserve">. </w:t>
      </w:r>
      <w:r w:rsidRPr="00390186">
        <w:rPr>
          <w:rFonts w:eastAsia="Times New Roman" w:cs="Times New Roman"/>
          <w:szCs w:val="28"/>
        </w:rPr>
        <w:t>Зоны действия источников тепловой энергии.</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3"/>
        <w:gridCol w:w="2268"/>
        <w:gridCol w:w="4961"/>
      </w:tblGrid>
      <w:tr w:rsidR="005B624C" w:rsidRPr="005B624C" w:rsidTr="005723FB">
        <w:trPr>
          <w:trHeight w:val="807"/>
        </w:trPr>
        <w:tc>
          <w:tcPr>
            <w:tcW w:w="2263" w:type="dxa"/>
            <w:shd w:val="clear" w:color="auto" w:fill="auto"/>
            <w:vAlign w:val="center"/>
          </w:tcPr>
          <w:p w:rsidR="005B624C" w:rsidRPr="005B624C" w:rsidRDefault="005B624C" w:rsidP="005B624C">
            <w:pPr>
              <w:spacing w:after="0" w:line="240" w:lineRule="auto"/>
              <w:jc w:val="center"/>
              <w:rPr>
                <w:rFonts w:eastAsia="Arial"/>
                <w:sz w:val="24"/>
                <w:szCs w:val="24"/>
                <w:lang w:eastAsia="zh-CN"/>
              </w:rPr>
            </w:pPr>
            <w:r w:rsidRPr="005B624C">
              <w:rPr>
                <w:rFonts w:eastAsia="Arial"/>
                <w:sz w:val="24"/>
                <w:szCs w:val="24"/>
                <w:lang w:eastAsia="zh-CN"/>
              </w:rPr>
              <w:t>Теплоснабжающая организация</w:t>
            </w:r>
          </w:p>
        </w:tc>
        <w:tc>
          <w:tcPr>
            <w:tcW w:w="2268" w:type="dxa"/>
            <w:shd w:val="clear" w:color="auto" w:fill="auto"/>
            <w:vAlign w:val="center"/>
          </w:tcPr>
          <w:p w:rsidR="005B624C" w:rsidRPr="005B624C" w:rsidRDefault="005B624C" w:rsidP="005B624C">
            <w:pPr>
              <w:spacing w:after="0" w:line="240" w:lineRule="auto"/>
              <w:jc w:val="center"/>
              <w:rPr>
                <w:rFonts w:eastAsia="Arial"/>
                <w:sz w:val="24"/>
                <w:szCs w:val="24"/>
                <w:lang w:eastAsia="zh-CN"/>
              </w:rPr>
            </w:pPr>
            <w:r w:rsidRPr="005B624C">
              <w:rPr>
                <w:rFonts w:eastAsia="Arial"/>
                <w:sz w:val="24"/>
                <w:szCs w:val="24"/>
                <w:lang w:eastAsia="zh-CN"/>
              </w:rPr>
              <w:t>Вид источника теплоснабжения</w:t>
            </w:r>
          </w:p>
        </w:tc>
        <w:tc>
          <w:tcPr>
            <w:tcW w:w="4961" w:type="dxa"/>
            <w:shd w:val="clear" w:color="auto" w:fill="auto"/>
            <w:vAlign w:val="center"/>
          </w:tcPr>
          <w:p w:rsidR="005B624C" w:rsidRPr="005B624C" w:rsidRDefault="005B624C" w:rsidP="005B624C">
            <w:pPr>
              <w:spacing w:after="0" w:line="240" w:lineRule="auto"/>
              <w:jc w:val="center"/>
              <w:rPr>
                <w:rFonts w:eastAsia="Arial"/>
                <w:sz w:val="24"/>
                <w:szCs w:val="24"/>
                <w:lang w:eastAsia="zh-CN"/>
              </w:rPr>
            </w:pPr>
            <w:r w:rsidRPr="005B624C">
              <w:rPr>
                <w:rFonts w:eastAsia="Arial"/>
                <w:sz w:val="24"/>
                <w:szCs w:val="24"/>
                <w:lang w:eastAsia="zh-CN"/>
              </w:rPr>
              <w:t>Зоны действия источников теплоснабжения</w:t>
            </w:r>
          </w:p>
        </w:tc>
      </w:tr>
      <w:tr w:rsidR="005B624C" w:rsidRPr="005B624C" w:rsidTr="005723FB">
        <w:tc>
          <w:tcPr>
            <w:tcW w:w="2263" w:type="dxa"/>
            <w:shd w:val="clear" w:color="auto" w:fill="auto"/>
            <w:vAlign w:val="center"/>
          </w:tcPr>
          <w:p w:rsidR="005B624C" w:rsidRPr="005B624C" w:rsidRDefault="005B624C" w:rsidP="005B624C">
            <w:pPr>
              <w:spacing w:after="0" w:line="240" w:lineRule="auto"/>
              <w:jc w:val="center"/>
              <w:rPr>
                <w:rFonts w:eastAsia="Arial"/>
                <w:sz w:val="24"/>
                <w:szCs w:val="24"/>
                <w:lang w:eastAsia="zh-CN"/>
              </w:rPr>
            </w:pPr>
            <w:r w:rsidRPr="005B624C">
              <w:rPr>
                <w:rFonts w:eastAsia="Arial"/>
                <w:sz w:val="24"/>
                <w:szCs w:val="24"/>
                <w:lang w:eastAsia="zh-CN"/>
              </w:rPr>
              <w:t>МУП «Теплосеть» МР «Думиничский район»</w:t>
            </w:r>
          </w:p>
        </w:tc>
        <w:tc>
          <w:tcPr>
            <w:tcW w:w="2268" w:type="dxa"/>
            <w:shd w:val="clear" w:color="auto" w:fill="auto"/>
            <w:vAlign w:val="center"/>
          </w:tcPr>
          <w:p w:rsidR="005B624C" w:rsidRPr="005B624C" w:rsidRDefault="005B624C" w:rsidP="005B624C">
            <w:pPr>
              <w:spacing w:after="0" w:line="240" w:lineRule="auto"/>
              <w:jc w:val="center"/>
              <w:rPr>
                <w:rFonts w:eastAsia="Arial" w:cs="Times New Roman"/>
                <w:sz w:val="24"/>
                <w:szCs w:val="24"/>
                <w:lang w:eastAsia="zh-CN"/>
              </w:rPr>
            </w:pPr>
            <w:r w:rsidRPr="005B624C">
              <w:rPr>
                <w:rFonts w:eastAsia="Arial" w:cs="Times New Roman"/>
                <w:sz w:val="24"/>
                <w:szCs w:val="24"/>
                <w:lang w:eastAsia="zh-CN"/>
              </w:rPr>
              <w:t xml:space="preserve">Отопительная котельная № 2, </w:t>
            </w:r>
            <w:r w:rsidRPr="005B624C">
              <w:rPr>
                <w:rFonts w:eastAsia="Arial" w:cs="Times New Roman"/>
                <w:sz w:val="24"/>
                <w:szCs w:val="24"/>
                <w:lang w:eastAsia="zh-CN"/>
              </w:rPr>
              <w:br/>
              <w:t>с. Новослободск</w:t>
            </w:r>
          </w:p>
        </w:tc>
        <w:tc>
          <w:tcPr>
            <w:tcW w:w="4961" w:type="dxa"/>
            <w:shd w:val="clear" w:color="auto" w:fill="auto"/>
          </w:tcPr>
          <w:p w:rsidR="005B624C" w:rsidRPr="005B624C" w:rsidRDefault="005B624C" w:rsidP="005B624C">
            <w:pPr>
              <w:spacing w:after="0" w:line="240" w:lineRule="auto"/>
              <w:rPr>
                <w:rFonts w:eastAsia="Arial"/>
                <w:b/>
                <w:sz w:val="24"/>
                <w:szCs w:val="24"/>
                <w:lang w:eastAsia="zh-CN"/>
              </w:rPr>
            </w:pPr>
            <w:r w:rsidRPr="005B624C">
              <w:rPr>
                <w:rFonts w:eastAsia="Arial"/>
                <w:b/>
                <w:sz w:val="24"/>
                <w:szCs w:val="24"/>
                <w:lang w:eastAsia="zh-CN"/>
              </w:rPr>
              <w:t>Жилой фонд:</w:t>
            </w:r>
          </w:p>
          <w:p w:rsidR="005B624C" w:rsidRPr="005B624C" w:rsidRDefault="005B624C" w:rsidP="005B624C">
            <w:pPr>
              <w:numPr>
                <w:ilvl w:val="0"/>
                <w:numId w:val="22"/>
              </w:numPr>
              <w:spacing w:after="0" w:line="240" w:lineRule="auto"/>
              <w:contextualSpacing/>
              <w:rPr>
                <w:rFonts w:eastAsia="Arial"/>
                <w:sz w:val="24"/>
                <w:szCs w:val="24"/>
                <w:lang w:eastAsia="zh-CN"/>
              </w:rPr>
            </w:pPr>
            <w:r w:rsidRPr="005B624C">
              <w:rPr>
                <w:rFonts w:eastAsia="Arial"/>
                <w:sz w:val="24"/>
                <w:szCs w:val="24"/>
                <w:lang w:eastAsia="zh-CN"/>
              </w:rPr>
              <w:t>Ж/дом, с Новослободск, д.1а;</w:t>
            </w:r>
          </w:p>
          <w:p w:rsidR="005B624C" w:rsidRPr="005B624C" w:rsidRDefault="005B624C" w:rsidP="005B624C">
            <w:pPr>
              <w:numPr>
                <w:ilvl w:val="0"/>
                <w:numId w:val="22"/>
              </w:numPr>
              <w:spacing w:after="0" w:line="240" w:lineRule="auto"/>
              <w:contextualSpacing/>
              <w:rPr>
                <w:rFonts w:eastAsia="Arial"/>
                <w:sz w:val="24"/>
                <w:szCs w:val="24"/>
                <w:lang w:eastAsia="zh-CN"/>
              </w:rPr>
            </w:pPr>
            <w:r w:rsidRPr="005B624C">
              <w:rPr>
                <w:rFonts w:eastAsia="Arial"/>
                <w:sz w:val="24"/>
                <w:szCs w:val="24"/>
                <w:lang w:eastAsia="zh-CN"/>
              </w:rPr>
              <w:t>Ж/дом, с Новослободск, д.1б;</w:t>
            </w:r>
          </w:p>
          <w:p w:rsidR="005B624C" w:rsidRPr="005B624C" w:rsidRDefault="005B624C" w:rsidP="005B624C">
            <w:pPr>
              <w:numPr>
                <w:ilvl w:val="0"/>
                <w:numId w:val="22"/>
              </w:numPr>
              <w:spacing w:after="0" w:line="240" w:lineRule="auto"/>
              <w:contextualSpacing/>
              <w:rPr>
                <w:rFonts w:eastAsia="Arial"/>
                <w:sz w:val="24"/>
                <w:szCs w:val="24"/>
                <w:lang w:eastAsia="zh-CN"/>
              </w:rPr>
            </w:pPr>
            <w:r w:rsidRPr="005B624C">
              <w:rPr>
                <w:rFonts w:eastAsia="Arial"/>
                <w:sz w:val="24"/>
                <w:szCs w:val="24"/>
                <w:lang w:eastAsia="zh-CN"/>
              </w:rPr>
              <w:t>Ж/дом, с Новослободск, д.5а;</w:t>
            </w:r>
          </w:p>
          <w:p w:rsidR="005B624C" w:rsidRPr="005B624C" w:rsidRDefault="005B624C" w:rsidP="005B624C">
            <w:pPr>
              <w:numPr>
                <w:ilvl w:val="0"/>
                <w:numId w:val="22"/>
              </w:numPr>
              <w:spacing w:after="0" w:line="240" w:lineRule="auto"/>
              <w:contextualSpacing/>
              <w:rPr>
                <w:rFonts w:eastAsia="Arial"/>
                <w:sz w:val="24"/>
                <w:szCs w:val="24"/>
                <w:lang w:eastAsia="zh-CN"/>
              </w:rPr>
            </w:pPr>
            <w:r w:rsidRPr="005B624C">
              <w:rPr>
                <w:rFonts w:eastAsia="Arial"/>
                <w:sz w:val="24"/>
                <w:szCs w:val="24"/>
                <w:lang w:eastAsia="zh-CN"/>
              </w:rPr>
              <w:t>Ж/дом, с Новослободск, д.7;</w:t>
            </w:r>
          </w:p>
          <w:p w:rsidR="005B624C" w:rsidRPr="005B624C" w:rsidRDefault="005B624C" w:rsidP="005B624C">
            <w:pPr>
              <w:numPr>
                <w:ilvl w:val="0"/>
                <w:numId w:val="22"/>
              </w:numPr>
              <w:spacing w:after="0" w:line="240" w:lineRule="auto"/>
              <w:contextualSpacing/>
              <w:rPr>
                <w:rFonts w:eastAsia="Arial"/>
                <w:sz w:val="24"/>
                <w:szCs w:val="24"/>
                <w:lang w:eastAsia="zh-CN"/>
              </w:rPr>
            </w:pPr>
            <w:r w:rsidRPr="005B624C">
              <w:rPr>
                <w:rFonts w:eastAsia="Arial"/>
                <w:sz w:val="24"/>
                <w:szCs w:val="24"/>
                <w:lang w:eastAsia="zh-CN"/>
              </w:rPr>
              <w:lastRenderedPageBreak/>
              <w:t>Ж/дом, с Новослободск, д.9;</w:t>
            </w:r>
          </w:p>
          <w:p w:rsidR="005B624C" w:rsidRPr="005B624C" w:rsidRDefault="005B624C" w:rsidP="005B624C">
            <w:pPr>
              <w:numPr>
                <w:ilvl w:val="0"/>
                <w:numId w:val="22"/>
              </w:numPr>
              <w:spacing w:after="0" w:line="240" w:lineRule="auto"/>
              <w:contextualSpacing/>
              <w:rPr>
                <w:rFonts w:eastAsia="Arial"/>
                <w:sz w:val="24"/>
                <w:szCs w:val="24"/>
                <w:lang w:eastAsia="zh-CN"/>
              </w:rPr>
            </w:pPr>
            <w:r w:rsidRPr="005B624C">
              <w:rPr>
                <w:rFonts w:eastAsia="Arial"/>
                <w:sz w:val="24"/>
                <w:szCs w:val="24"/>
                <w:lang w:eastAsia="zh-CN"/>
              </w:rPr>
              <w:t>Ж/дом, с Новослободск, д.10;</w:t>
            </w:r>
          </w:p>
          <w:p w:rsidR="005B624C" w:rsidRPr="005B624C" w:rsidRDefault="005B624C" w:rsidP="005B624C">
            <w:pPr>
              <w:numPr>
                <w:ilvl w:val="0"/>
                <w:numId w:val="22"/>
              </w:numPr>
              <w:spacing w:after="0" w:line="240" w:lineRule="auto"/>
              <w:contextualSpacing/>
              <w:rPr>
                <w:rFonts w:eastAsia="Arial"/>
                <w:sz w:val="24"/>
                <w:szCs w:val="24"/>
                <w:lang w:eastAsia="zh-CN"/>
              </w:rPr>
            </w:pPr>
            <w:r w:rsidRPr="005B624C">
              <w:rPr>
                <w:rFonts w:eastAsia="Arial"/>
                <w:sz w:val="24"/>
                <w:szCs w:val="24"/>
                <w:lang w:eastAsia="zh-CN"/>
              </w:rPr>
              <w:t>Ж/дом, с Новослободск, д.11;</w:t>
            </w:r>
          </w:p>
          <w:p w:rsidR="005B624C" w:rsidRPr="005B624C" w:rsidRDefault="005B624C" w:rsidP="005B624C">
            <w:pPr>
              <w:numPr>
                <w:ilvl w:val="0"/>
                <w:numId w:val="22"/>
              </w:numPr>
              <w:spacing w:after="0" w:line="240" w:lineRule="auto"/>
              <w:contextualSpacing/>
              <w:rPr>
                <w:rFonts w:eastAsia="Arial"/>
                <w:sz w:val="24"/>
                <w:szCs w:val="24"/>
                <w:lang w:eastAsia="zh-CN"/>
              </w:rPr>
            </w:pPr>
            <w:r w:rsidRPr="005B624C">
              <w:rPr>
                <w:rFonts w:eastAsia="Arial"/>
                <w:sz w:val="24"/>
                <w:szCs w:val="24"/>
                <w:lang w:eastAsia="zh-CN"/>
              </w:rPr>
              <w:t>Ж/дом, с Новослободск, д.12;</w:t>
            </w:r>
          </w:p>
          <w:p w:rsidR="005B624C" w:rsidRPr="005B624C" w:rsidRDefault="005B624C" w:rsidP="005B624C">
            <w:pPr>
              <w:numPr>
                <w:ilvl w:val="0"/>
                <w:numId w:val="22"/>
              </w:numPr>
              <w:spacing w:after="0" w:line="240" w:lineRule="auto"/>
              <w:contextualSpacing/>
              <w:rPr>
                <w:rFonts w:eastAsia="Arial"/>
                <w:sz w:val="24"/>
                <w:szCs w:val="24"/>
                <w:lang w:eastAsia="zh-CN"/>
              </w:rPr>
            </w:pPr>
            <w:r w:rsidRPr="005B624C">
              <w:rPr>
                <w:rFonts w:eastAsia="Arial"/>
                <w:sz w:val="24"/>
                <w:szCs w:val="24"/>
                <w:lang w:eastAsia="zh-CN"/>
              </w:rPr>
              <w:t>Ж/дом, с Новослободск, д.13;</w:t>
            </w:r>
          </w:p>
          <w:p w:rsidR="005B624C" w:rsidRDefault="005B624C" w:rsidP="005B624C">
            <w:pPr>
              <w:numPr>
                <w:ilvl w:val="0"/>
                <w:numId w:val="22"/>
              </w:numPr>
              <w:spacing w:after="0" w:line="240" w:lineRule="auto"/>
              <w:contextualSpacing/>
              <w:rPr>
                <w:rFonts w:eastAsia="Arial"/>
                <w:sz w:val="24"/>
                <w:szCs w:val="24"/>
                <w:lang w:eastAsia="zh-CN"/>
              </w:rPr>
            </w:pPr>
            <w:r w:rsidRPr="005B624C">
              <w:rPr>
                <w:rFonts w:eastAsia="Arial"/>
                <w:sz w:val="24"/>
                <w:szCs w:val="24"/>
                <w:lang w:eastAsia="zh-CN"/>
              </w:rPr>
              <w:t>Ж/дом, с Новослободск, д.15;</w:t>
            </w:r>
          </w:p>
          <w:p w:rsidR="005B624C" w:rsidRPr="005B624C" w:rsidRDefault="005B624C" w:rsidP="005B624C">
            <w:pPr>
              <w:numPr>
                <w:ilvl w:val="0"/>
                <w:numId w:val="22"/>
              </w:numPr>
              <w:spacing w:after="0" w:line="240" w:lineRule="auto"/>
              <w:contextualSpacing/>
              <w:rPr>
                <w:rFonts w:eastAsia="Arial"/>
                <w:sz w:val="24"/>
                <w:szCs w:val="24"/>
                <w:lang w:eastAsia="zh-CN"/>
              </w:rPr>
            </w:pPr>
            <w:r w:rsidRPr="005B624C">
              <w:rPr>
                <w:rFonts w:eastAsia="Arial"/>
                <w:sz w:val="24"/>
                <w:szCs w:val="24"/>
                <w:lang w:eastAsia="zh-CN"/>
              </w:rPr>
              <w:t>Ж/дом, с Новослободск, д.17;</w:t>
            </w:r>
          </w:p>
          <w:p w:rsidR="005B624C" w:rsidRPr="005B624C" w:rsidRDefault="005B624C" w:rsidP="005B624C">
            <w:pPr>
              <w:numPr>
                <w:ilvl w:val="0"/>
                <w:numId w:val="22"/>
              </w:numPr>
              <w:spacing w:after="0" w:line="240" w:lineRule="auto"/>
              <w:contextualSpacing/>
              <w:rPr>
                <w:rFonts w:eastAsia="Arial"/>
                <w:sz w:val="24"/>
                <w:szCs w:val="24"/>
                <w:lang w:eastAsia="zh-CN"/>
              </w:rPr>
            </w:pPr>
            <w:r w:rsidRPr="005B624C">
              <w:rPr>
                <w:rFonts w:eastAsia="Arial"/>
                <w:sz w:val="24"/>
                <w:szCs w:val="24"/>
                <w:lang w:eastAsia="zh-CN"/>
              </w:rPr>
              <w:t>Ж/дом, с Новослободск, д.18;</w:t>
            </w:r>
          </w:p>
          <w:p w:rsidR="005B624C" w:rsidRPr="005B624C" w:rsidRDefault="005B624C" w:rsidP="005B624C">
            <w:pPr>
              <w:numPr>
                <w:ilvl w:val="0"/>
                <w:numId w:val="22"/>
              </w:numPr>
              <w:spacing w:after="0" w:line="240" w:lineRule="auto"/>
              <w:contextualSpacing/>
              <w:rPr>
                <w:rFonts w:eastAsia="Arial"/>
                <w:sz w:val="24"/>
                <w:szCs w:val="24"/>
                <w:lang w:eastAsia="zh-CN"/>
              </w:rPr>
            </w:pPr>
            <w:r w:rsidRPr="005B624C">
              <w:rPr>
                <w:rFonts w:eastAsia="Arial"/>
                <w:sz w:val="24"/>
                <w:szCs w:val="24"/>
                <w:lang w:eastAsia="zh-CN"/>
              </w:rPr>
              <w:t>Ж/дом, с Новослободск, д.19;</w:t>
            </w:r>
          </w:p>
          <w:p w:rsidR="005B624C" w:rsidRPr="005B624C" w:rsidRDefault="005B624C" w:rsidP="005B624C">
            <w:pPr>
              <w:numPr>
                <w:ilvl w:val="0"/>
                <w:numId w:val="22"/>
              </w:numPr>
              <w:spacing w:after="0" w:line="240" w:lineRule="auto"/>
              <w:contextualSpacing/>
              <w:rPr>
                <w:rFonts w:eastAsia="Arial"/>
                <w:sz w:val="24"/>
                <w:szCs w:val="24"/>
                <w:lang w:eastAsia="zh-CN"/>
              </w:rPr>
            </w:pPr>
            <w:r w:rsidRPr="005B624C">
              <w:rPr>
                <w:rFonts w:eastAsia="Arial"/>
                <w:sz w:val="24"/>
                <w:szCs w:val="24"/>
                <w:lang w:eastAsia="zh-CN"/>
              </w:rPr>
              <w:t>Ж/дом, с Новослободск, д.20.</w:t>
            </w:r>
          </w:p>
          <w:p w:rsidR="005B624C" w:rsidRPr="005B624C" w:rsidRDefault="005B624C" w:rsidP="005B624C">
            <w:pPr>
              <w:spacing w:after="0" w:line="240" w:lineRule="auto"/>
              <w:ind w:left="720"/>
              <w:contextualSpacing/>
              <w:rPr>
                <w:sz w:val="24"/>
                <w:szCs w:val="24"/>
                <w:lang w:eastAsia="zh-CN"/>
              </w:rPr>
            </w:pPr>
            <w:r w:rsidRPr="005B624C">
              <w:rPr>
                <w:sz w:val="24"/>
                <w:szCs w:val="24"/>
                <w:lang w:eastAsia="zh-CN"/>
              </w:rPr>
              <w:t>(Часть квартир в многоквартирном жилом фонде отключены от централизованной системы отопления и отапливаются за счет автономных источников)</w:t>
            </w:r>
          </w:p>
          <w:p w:rsidR="005B624C" w:rsidRPr="005B624C" w:rsidRDefault="005B624C" w:rsidP="005B624C">
            <w:pPr>
              <w:spacing w:after="0" w:line="240" w:lineRule="auto"/>
              <w:rPr>
                <w:rFonts w:eastAsia="Arial"/>
                <w:b/>
                <w:sz w:val="24"/>
                <w:szCs w:val="24"/>
                <w:lang w:eastAsia="zh-CN"/>
              </w:rPr>
            </w:pPr>
            <w:r w:rsidRPr="005B624C">
              <w:rPr>
                <w:rFonts w:eastAsia="Arial"/>
                <w:b/>
                <w:sz w:val="24"/>
                <w:szCs w:val="24"/>
                <w:lang w:eastAsia="zh-CN"/>
              </w:rPr>
              <w:t>Юридические лица:</w:t>
            </w:r>
          </w:p>
          <w:p w:rsidR="005B624C" w:rsidRPr="005B624C" w:rsidRDefault="005B624C" w:rsidP="005B624C">
            <w:pPr>
              <w:numPr>
                <w:ilvl w:val="0"/>
                <w:numId w:val="15"/>
              </w:numPr>
              <w:spacing w:after="0" w:line="240" w:lineRule="auto"/>
              <w:contextualSpacing/>
              <w:rPr>
                <w:color w:val="000000"/>
                <w:sz w:val="24"/>
                <w:szCs w:val="24"/>
              </w:rPr>
            </w:pPr>
            <w:r w:rsidRPr="005B624C">
              <w:rPr>
                <w:color w:val="000000"/>
                <w:sz w:val="24"/>
                <w:szCs w:val="24"/>
              </w:rPr>
              <w:t>Новослободская средняя общеобразовательная школа;</w:t>
            </w:r>
          </w:p>
          <w:p w:rsidR="005B624C" w:rsidRPr="005B624C" w:rsidRDefault="005B624C" w:rsidP="005B624C">
            <w:pPr>
              <w:numPr>
                <w:ilvl w:val="0"/>
                <w:numId w:val="15"/>
              </w:numPr>
              <w:spacing w:after="0" w:line="240" w:lineRule="auto"/>
              <w:contextualSpacing/>
              <w:rPr>
                <w:color w:val="000000"/>
                <w:sz w:val="24"/>
                <w:szCs w:val="24"/>
              </w:rPr>
            </w:pPr>
            <w:r w:rsidRPr="005B624C">
              <w:rPr>
                <w:color w:val="000000"/>
                <w:sz w:val="24"/>
                <w:szCs w:val="24"/>
              </w:rPr>
              <w:t>Новослободский дом-интернат для престарелых и инвалидов;</w:t>
            </w:r>
          </w:p>
          <w:p w:rsidR="005B624C" w:rsidRPr="005B624C" w:rsidRDefault="005B624C" w:rsidP="005B624C">
            <w:pPr>
              <w:numPr>
                <w:ilvl w:val="0"/>
                <w:numId w:val="15"/>
              </w:numPr>
              <w:spacing w:after="0" w:line="240" w:lineRule="auto"/>
              <w:contextualSpacing/>
              <w:rPr>
                <w:rFonts w:eastAsia="Arial"/>
                <w:sz w:val="24"/>
                <w:szCs w:val="24"/>
                <w:lang w:eastAsia="zh-CN"/>
              </w:rPr>
            </w:pPr>
            <w:r w:rsidRPr="005B624C">
              <w:rPr>
                <w:rFonts w:eastAsia="Arial"/>
                <w:sz w:val="24"/>
                <w:szCs w:val="24"/>
                <w:lang w:eastAsia="zh-CN"/>
              </w:rPr>
              <w:t>Новослободский участок ГУП "Калугаоблводоканал";</w:t>
            </w:r>
          </w:p>
          <w:p w:rsidR="005B624C" w:rsidRPr="005B624C" w:rsidRDefault="005B624C" w:rsidP="005B624C">
            <w:pPr>
              <w:numPr>
                <w:ilvl w:val="0"/>
                <w:numId w:val="15"/>
              </w:numPr>
              <w:spacing w:after="0" w:line="240" w:lineRule="auto"/>
              <w:contextualSpacing/>
              <w:rPr>
                <w:rFonts w:eastAsia="Arial"/>
                <w:sz w:val="24"/>
                <w:szCs w:val="24"/>
                <w:lang w:eastAsia="zh-CN"/>
              </w:rPr>
            </w:pPr>
            <w:r w:rsidRPr="005B624C">
              <w:rPr>
                <w:rFonts w:eastAsia="Arial"/>
                <w:sz w:val="24"/>
                <w:szCs w:val="24"/>
                <w:lang w:eastAsia="zh-CN"/>
              </w:rPr>
              <w:t>Здание бани;</w:t>
            </w:r>
          </w:p>
          <w:p w:rsidR="005B624C" w:rsidRPr="005B624C" w:rsidRDefault="005B624C" w:rsidP="005B624C">
            <w:pPr>
              <w:numPr>
                <w:ilvl w:val="0"/>
                <w:numId w:val="15"/>
              </w:numPr>
              <w:spacing w:after="0" w:line="240" w:lineRule="auto"/>
              <w:ind w:right="193"/>
              <w:jc w:val="both"/>
              <w:rPr>
                <w:rFonts w:eastAsia="Arial"/>
                <w:sz w:val="24"/>
                <w:szCs w:val="24"/>
                <w:lang w:eastAsia="zh-CN"/>
              </w:rPr>
            </w:pPr>
            <w:r w:rsidRPr="005B624C">
              <w:rPr>
                <w:rFonts w:eastAsia="Arial"/>
                <w:sz w:val="24"/>
                <w:szCs w:val="24"/>
                <w:lang w:eastAsia="zh-CN"/>
              </w:rPr>
              <w:t>Новослободский дом культуры;</w:t>
            </w:r>
          </w:p>
          <w:p w:rsidR="005B624C" w:rsidRPr="005B624C" w:rsidRDefault="005B624C" w:rsidP="005B624C">
            <w:pPr>
              <w:numPr>
                <w:ilvl w:val="0"/>
                <w:numId w:val="15"/>
              </w:numPr>
              <w:spacing w:after="0" w:line="240" w:lineRule="auto"/>
              <w:ind w:right="193"/>
              <w:jc w:val="both"/>
              <w:rPr>
                <w:rFonts w:eastAsia="Arial"/>
                <w:sz w:val="24"/>
                <w:szCs w:val="24"/>
                <w:lang w:eastAsia="zh-CN"/>
              </w:rPr>
            </w:pPr>
            <w:r w:rsidRPr="005B624C">
              <w:rPr>
                <w:rFonts w:eastAsia="Arial"/>
                <w:sz w:val="24"/>
                <w:szCs w:val="24"/>
                <w:lang w:eastAsia="zh-CN"/>
              </w:rPr>
              <w:t>Административное здание;</w:t>
            </w:r>
          </w:p>
          <w:p w:rsidR="005B624C" w:rsidRPr="005B624C" w:rsidRDefault="005B624C" w:rsidP="005B624C">
            <w:pPr>
              <w:numPr>
                <w:ilvl w:val="0"/>
                <w:numId w:val="15"/>
              </w:numPr>
              <w:spacing w:after="0" w:line="240" w:lineRule="auto"/>
              <w:ind w:right="193"/>
              <w:jc w:val="both"/>
              <w:rPr>
                <w:rFonts w:eastAsia="Arial"/>
                <w:sz w:val="24"/>
                <w:szCs w:val="24"/>
                <w:lang w:eastAsia="zh-CN"/>
              </w:rPr>
            </w:pPr>
            <w:r w:rsidRPr="005B624C">
              <w:rPr>
                <w:rFonts w:eastAsia="Arial"/>
                <w:sz w:val="24"/>
                <w:szCs w:val="24"/>
                <w:lang w:eastAsia="zh-CN"/>
              </w:rPr>
              <w:t>Поликлиника.</w:t>
            </w:r>
          </w:p>
        </w:tc>
      </w:tr>
    </w:tbl>
    <w:p w:rsidR="00A64785" w:rsidRPr="00BA55AE" w:rsidRDefault="00A64785" w:rsidP="00BA55AE">
      <w:pPr>
        <w:spacing w:after="0" w:line="240" w:lineRule="auto"/>
        <w:ind w:firstLine="567"/>
        <w:jc w:val="both"/>
        <w:rPr>
          <w:rFonts w:eastAsia="Times New Roman" w:cs="Times New Roman"/>
          <w:szCs w:val="28"/>
        </w:rPr>
      </w:pPr>
      <w:r w:rsidRPr="00BA55AE">
        <w:rPr>
          <w:rFonts w:eastAsia="Times New Roman" w:cs="Times New Roman"/>
          <w:szCs w:val="28"/>
        </w:rPr>
        <w:lastRenderedPageBreak/>
        <w:t>Подключение объекта теплоснабжения при нахождении его в зоне действия существующего теплогенерирующего источника, имеющего необходимый резерв, рекомендуется производить к существующему источнику тепловой энергии.</w:t>
      </w:r>
    </w:p>
    <w:p w:rsidR="00A64785" w:rsidRPr="00BA55AE" w:rsidRDefault="00A64785" w:rsidP="00BA55AE">
      <w:pPr>
        <w:spacing w:after="0" w:line="240" w:lineRule="auto"/>
        <w:ind w:firstLine="567"/>
        <w:jc w:val="both"/>
        <w:rPr>
          <w:rFonts w:eastAsia="Times New Roman" w:cs="Times New Roman"/>
          <w:szCs w:val="28"/>
        </w:rPr>
      </w:pPr>
      <w:r w:rsidRPr="00BA55AE">
        <w:rPr>
          <w:rFonts w:eastAsia="Times New Roman" w:cs="Times New Roman"/>
          <w:szCs w:val="28"/>
        </w:rPr>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надежности теплоснабжения, а также экологии.</w:t>
      </w:r>
    </w:p>
    <w:p w:rsidR="00A64785" w:rsidRPr="00BA55AE" w:rsidRDefault="00A64785" w:rsidP="00BA55AE">
      <w:pPr>
        <w:spacing w:after="0" w:line="240" w:lineRule="auto"/>
        <w:ind w:firstLine="567"/>
        <w:jc w:val="both"/>
        <w:rPr>
          <w:rFonts w:eastAsia="Times New Roman" w:cs="Times New Roman"/>
          <w:szCs w:val="28"/>
        </w:rPr>
      </w:pPr>
      <w:r w:rsidRPr="00BA55AE">
        <w:rPr>
          <w:rFonts w:eastAsia="Times New Roman" w:cs="Times New Roman"/>
          <w:szCs w:val="28"/>
        </w:rPr>
        <w:t>Границы действия централизованного теплоснабжения должны определятся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rsidR="003B4E60" w:rsidRPr="00BA55AE" w:rsidRDefault="003B4E60" w:rsidP="00BA55AE">
      <w:pPr>
        <w:spacing w:after="0" w:line="240" w:lineRule="auto"/>
        <w:ind w:firstLine="567"/>
        <w:jc w:val="both"/>
        <w:rPr>
          <w:rFonts w:cs="Times New Roman"/>
          <w:szCs w:val="28"/>
        </w:rPr>
      </w:pPr>
      <w:r w:rsidRPr="00BA55AE">
        <w:rPr>
          <w:rFonts w:cs="Times New Roman"/>
          <w:szCs w:val="28"/>
        </w:rPr>
        <w:t>Если рассчитанный радиус эффективного теплоснабжения больше существующей зоны действия котельной, то возможно увеличение тепловой мощности котельной и расширение зоны ее действия с выводом из эксплуатации котельных, расположенных в радиусе эффективного теплоснабжения;</w:t>
      </w:r>
    </w:p>
    <w:p w:rsidR="003B4E60" w:rsidRPr="00BA55AE" w:rsidRDefault="003B4E60" w:rsidP="00BA55AE">
      <w:pPr>
        <w:spacing w:after="0" w:line="240" w:lineRule="auto"/>
        <w:ind w:firstLine="567"/>
        <w:jc w:val="both"/>
        <w:rPr>
          <w:rFonts w:cs="Times New Roman"/>
          <w:szCs w:val="28"/>
        </w:rPr>
      </w:pPr>
      <w:r w:rsidRPr="00BA55AE">
        <w:rPr>
          <w:rFonts w:cs="Times New Roman"/>
          <w:szCs w:val="28"/>
        </w:rPr>
        <w:lastRenderedPageBreak/>
        <w:t>если рассчитанный перспективный радиус эффективного теплоснабжения изолированных зон действия существующих котельных меньше, чем существующий радиус теплоснабжения, то расширение зоны действия котельной не целесообразно.</w:t>
      </w:r>
    </w:p>
    <w:p w:rsidR="003B4E60" w:rsidRPr="00BA55AE" w:rsidRDefault="003B4E60" w:rsidP="00BA55AE">
      <w:pPr>
        <w:spacing w:after="0" w:line="240" w:lineRule="auto"/>
        <w:ind w:firstLine="284"/>
        <w:jc w:val="both"/>
        <w:rPr>
          <w:rFonts w:cs="Times New Roman"/>
          <w:szCs w:val="28"/>
        </w:rPr>
      </w:pPr>
      <w:r w:rsidRPr="00BA55AE">
        <w:rPr>
          <w:rFonts w:cs="Times New Roman"/>
          <w:szCs w:val="28"/>
        </w:rPr>
        <w:t>В первом случае осуществляется реконструкция котельной с увеличением ее мощности;</w:t>
      </w:r>
    </w:p>
    <w:p w:rsidR="003B4E60" w:rsidRPr="00BA55AE" w:rsidRDefault="003B4E60" w:rsidP="00BA55AE">
      <w:pPr>
        <w:spacing w:after="0" w:line="240" w:lineRule="auto"/>
        <w:ind w:firstLine="567"/>
        <w:jc w:val="both"/>
        <w:rPr>
          <w:rFonts w:cs="Times New Roman"/>
          <w:szCs w:val="28"/>
        </w:rPr>
      </w:pPr>
      <w:r w:rsidRPr="00BA55AE">
        <w:rPr>
          <w:rFonts w:cs="Times New Roman"/>
          <w:szCs w:val="28"/>
        </w:rPr>
        <w:t>во втором случае осуществляется реконструкция котельной без увеличения (возможно со снижением, в зависимости от перспективных балансов установленной тепловой мощности и тепловой нагрузки) тепловой мощности.</w:t>
      </w:r>
    </w:p>
    <w:p w:rsidR="009754EC" w:rsidRPr="00BA55AE" w:rsidRDefault="009754EC" w:rsidP="00BA55AE">
      <w:pPr>
        <w:spacing w:after="0" w:line="240" w:lineRule="auto"/>
        <w:ind w:firstLine="567"/>
        <w:jc w:val="both"/>
        <w:rPr>
          <w:rFonts w:cs="Times New Roman"/>
          <w:szCs w:val="28"/>
        </w:rPr>
      </w:pPr>
    </w:p>
    <w:p w:rsidR="003B4E60" w:rsidRPr="00BA55AE" w:rsidRDefault="001125C0" w:rsidP="00BA55AE">
      <w:pPr>
        <w:pStyle w:val="7"/>
        <w:spacing w:before="0" w:line="240" w:lineRule="auto"/>
        <w:ind w:firstLine="567"/>
        <w:jc w:val="both"/>
        <w:rPr>
          <w:rFonts w:ascii="Times New Roman" w:hAnsi="Times New Roman"/>
          <w:b/>
          <w:i w:val="0"/>
          <w:sz w:val="28"/>
          <w:szCs w:val="28"/>
          <w:lang w:val="ru-RU"/>
        </w:rPr>
      </w:pPr>
      <w:bookmarkStart w:id="51" w:name="_Toc200954502"/>
      <w:r w:rsidRPr="00BA55AE">
        <w:rPr>
          <w:rFonts w:ascii="Times New Roman" w:hAnsi="Times New Roman"/>
          <w:b/>
          <w:i w:val="0"/>
          <w:sz w:val="28"/>
          <w:szCs w:val="28"/>
          <w:lang w:val="ru-RU"/>
        </w:rPr>
        <w:t>2.2.Перспективные балансы тепловой мощности и тепловой нагрузки в каждой системе теплоснабжения и зоне действия источников тепловой энергии определяют</w:t>
      </w:r>
      <w:bookmarkEnd w:id="51"/>
    </w:p>
    <w:p w:rsidR="003B4E60" w:rsidRPr="00BA55AE" w:rsidRDefault="0076147F" w:rsidP="00BA55AE">
      <w:pPr>
        <w:pStyle w:val="7"/>
        <w:spacing w:before="0" w:line="240" w:lineRule="auto"/>
        <w:ind w:firstLine="567"/>
        <w:jc w:val="both"/>
        <w:rPr>
          <w:rFonts w:ascii="Times New Roman" w:hAnsi="Times New Roman"/>
          <w:b/>
          <w:i w:val="0"/>
          <w:sz w:val="28"/>
          <w:szCs w:val="28"/>
          <w:lang w:val="ru-RU"/>
        </w:rPr>
      </w:pPr>
      <w:bookmarkStart w:id="52" w:name="_Toc200954503"/>
      <w:r w:rsidRPr="00BA55AE">
        <w:rPr>
          <w:rFonts w:ascii="Times New Roman" w:hAnsi="Times New Roman"/>
          <w:b/>
          <w:i w:val="0"/>
          <w:sz w:val="28"/>
          <w:szCs w:val="28"/>
          <w:lang w:val="ru-RU"/>
        </w:rPr>
        <w:t>а) существующие и перспективные значения установленной тепловой мощности основного оборудования источника (источников) тепловой энергии</w:t>
      </w:r>
      <w:bookmarkEnd w:id="52"/>
    </w:p>
    <w:p w:rsidR="003B4E60" w:rsidRDefault="0076147F" w:rsidP="00BA55AE">
      <w:pPr>
        <w:spacing w:after="0" w:line="240" w:lineRule="auto"/>
        <w:ind w:firstLine="567"/>
        <w:jc w:val="both"/>
        <w:rPr>
          <w:rFonts w:cs="Times New Roman"/>
          <w:szCs w:val="28"/>
        </w:rPr>
      </w:pPr>
      <w:r w:rsidRPr="00BA55AE">
        <w:rPr>
          <w:rFonts w:cs="Times New Roman"/>
          <w:szCs w:val="28"/>
        </w:rPr>
        <w:t xml:space="preserve">Существующие </w:t>
      </w:r>
      <w:r w:rsidR="00BB6E95" w:rsidRPr="00BA55AE">
        <w:rPr>
          <w:rFonts w:cs="Times New Roman"/>
          <w:szCs w:val="28"/>
        </w:rPr>
        <w:t xml:space="preserve">и перспективные значения установленной тепловой мощности основного оборудования источника (источников) тепловой энергии указаны в таблице </w:t>
      </w:r>
      <w:r w:rsidR="00633C38" w:rsidRPr="00BA55AE">
        <w:rPr>
          <w:rFonts w:cs="Times New Roman"/>
          <w:szCs w:val="28"/>
        </w:rPr>
        <w:t>2.</w:t>
      </w:r>
      <w:r w:rsidR="00380689">
        <w:rPr>
          <w:rFonts w:cs="Times New Roman"/>
          <w:szCs w:val="28"/>
        </w:rPr>
        <w:t>1</w:t>
      </w:r>
      <w:r w:rsidR="00F801A9">
        <w:rPr>
          <w:rFonts w:cs="Times New Roman"/>
          <w:szCs w:val="28"/>
        </w:rPr>
        <w:t>.1</w:t>
      </w:r>
      <w:r w:rsidR="00BB6E95" w:rsidRPr="00BA55AE">
        <w:rPr>
          <w:rFonts w:cs="Times New Roman"/>
          <w:szCs w:val="28"/>
        </w:rPr>
        <w:t>.</w:t>
      </w:r>
    </w:p>
    <w:p w:rsidR="00380689" w:rsidRPr="00BA55AE" w:rsidRDefault="00380689" w:rsidP="00BA55AE">
      <w:pPr>
        <w:spacing w:after="0" w:line="240" w:lineRule="auto"/>
        <w:ind w:firstLine="567"/>
        <w:jc w:val="both"/>
        <w:rPr>
          <w:rFonts w:cs="Times New Roman"/>
          <w:szCs w:val="28"/>
        </w:rPr>
      </w:pPr>
    </w:p>
    <w:p w:rsidR="00880E50" w:rsidRPr="00BA55AE" w:rsidRDefault="00880E50" w:rsidP="00BA55AE">
      <w:pPr>
        <w:pStyle w:val="7"/>
        <w:spacing w:before="0" w:line="240" w:lineRule="auto"/>
        <w:ind w:firstLine="567"/>
        <w:jc w:val="both"/>
        <w:rPr>
          <w:rFonts w:ascii="Times New Roman" w:hAnsi="Times New Roman"/>
          <w:b/>
          <w:i w:val="0"/>
          <w:sz w:val="28"/>
          <w:szCs w:val="28"/>
          <w:lang w:val="ru-RU"/>
        </w:rPr>
      </w:pPr>
      <w:bookmarkStart w:id="53" w:name="_Toc200954504"/>
      <w:r w:rsidRPr="00BA55AE">
        <w:rPr>
          <w:rFonts w:ascii="Times New Roman" w:hAnsi="Times New Roman"/>
          <w:b/>
          <w:i w:val="0"/>
          <w:sz w:val="28"/>
          <w:szCs w:val="28"/>
          <w:lang w:val="ru-RU"/>
        </w:rPr>
        <w:t>б)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53"/>
    </w:p>
    <w:p w:rsidR="003B4E60" w:rsidRDefault="00880E50" w:rsidP="00BA55AE">
      <w:pPr>
        <w:spacing w:after="0" w:line="240" w:lineRule="auto"/>
        <w:ind w:firstLine="567"/>
        <w:jc w:val="both"/>
        <w:rPr>
          <w:rFonts w:cs="Times New Roman"/>
          <w:szCs w:val="28"/>
        </w:rPr>
      </w:pPr>
      <w:r w:rsidRPr="00BA55AE">
        <w:rPr>
          <w:rFonts w:cs="Times New Roman"/>
          <w:szCs w:val="28"/>
        </w:rPr>
        <w:t xml:space="preserve">Существующие и перспективные технические ограничения на использование установленной тепловой мощности отсутствуют. Значения располагаемой мощности </w:t>
      </w:r>
      <w:r w:rsidR="0076330C" w:rsidRPr="00BA55AE">
        <w:rPr>
          <w:rFonts w:cs="Times New Roman"/>
          <w:szCs w:val="28"/>
        </w:rPr>
        <w:t>основного оборудования источников тепловой энергииуказаны в таблице</w:t>
      </w:r>
      <w:r w:rsidRPr="00BA55AE">
        <w:rPr>
          <w:rFonts w:cs="Times New Roman"/>
          <w:szCs w:val="28"/>
        </w:rPr>
        <w:t>2</w:t>
      </w:r>
      <w:r w:rsidR="0076330C" w:rsidRPr="00BA55AE">
        <w:rPr>
          <w:rFonts w:cs="Times New Roman"/>
          <w:szCs w:val="28"/>
        </w:rPr>
        <w:t>.</w:t>
      </w:r>
      <w:r w:rsidR="00380689">
        <w:rPr>
          <w:rFonts w:cs="Times New Roman"/>
          <w:szCs w:val="28"/>
        </w:rPr>
        <w:t>1</w:t>
      </w:r>
      <w:r w:rsidR="00F801A9">
        <w:rPr>
          <w:rFonts w:cs="Times New Roman"/>
          <w:szCs w:val="28"/>
        </w:rPr>
        <w:t>.1</w:t>
      </w:r>
      <w:r w:rsidRPr="00BA55AE">
        <w:rPr>
          <w:rFonts w:cs="Times New Roman"/>
          <w:szCs w:val="28"/>
        </w:rPr>
        <w:t>.</w:t>
      </w:r>
    </w:p>
    <w:p w:rsidR="00380689" w:rsidRPr="00BA55AE" w:rsidRDefault="00380689" w:rsidP="00BA55AE">
      <w:pPr>
        <w:spacing w:after="0" w:line="240" w:lineRule="auto"/>
        <w:ind w:firstLine="567"/>
        <w:jc w:val="both"/>
        <w:rPr>
          <w:rFonts w:cs="Times New Roman"/>
          <w:szCs w:val="28"/>
        </w:rPr>
      </w:pPr>
    </w:p>
    <w:p w:rsidR="003B4E60" w:rsidRPr="00BA55AE" w:rsidRDefault="002634C6" w:rsidP="00BA55AE">
      <w:pPr>
        <w:pStyle w:val="7"/>
        <w:spacing w:before="0" w:line="240" w:lineRule="auto"/>
        <w:ind w:firstLine="567"/>
        <w:jc w:val="both"/>
        <w:rPr>
          <w:rFonts w:ascii="Times New Roman" w:hAnsi="Times New Roman"/>
          <w:b/>
          <w:i w:val="0"/>
          <w:sz w:val="28"/>
          <w:szCs w:val="28"/>
          <w:lang w:val="ru-RU"/>
        </w:rPr>
      </w:pPr>
      <w:bookmarkStart w:id="54" w:name="_Toc200954505"/>
      <w:r w:rsidRPr="00BA55AE">
        <w:rPr>
          <w:rFonts w:ascii="Times New Roman" w:hAnsi="Times New Roman"/>
          <w:b/>
          <w:i w:val="0"/>
          <w:sz w:val="28"/>
          <w:szCs w:val="28"/>
          <w:lang w:val="ru-RU"/>
        </w:rPr>
        <w:t>в)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54"/>
    </w:p>
    <w:p w:rsidR="003B4E60" w:rsidRDefault="00C573EB" w:rsidP="00BA55AE">
      <w:pPr>
        <w:spacing w:after="0" w:line="240" w:lineRule="auto"/>
        <w:ind w:firstLine="567"/>
        <w:jc w:val="both"/>
        <w:rPr>
          <w:rFonts w:cs="Times New Roman"/>
          <w:szCs w:val="28"/>
        </w:rPr>
      </w:pPr>
      <w:r w:rsidRPr="00BA55AE">
        <w:rPr>
          <w:rFonts w:cs="Times New Roman"/>
          <w:szCs w:val="28"/>
        </w:rPr>
        <w:t>С учетом располагаемой мощности источников тепловой энергии и представленной информации теплоснабжающей организации о затратах теплов</w:t>
      </w:r>
      <w:r w:rsidR="00633C38" w:rsidRPr="00BA55AE">
        <w:rPr>
          <w:rFonts w:cs="Times New Roman"/>
          <w:szCs w:val="28"/>
        </w:rPr>
        <w:t xml:space="preserve">ой </w:t>
      </w:r>
      <w:r w:rsidRPr="00BA55AE">
        <w:rPr>
          <w:rFonts w:cs="Times New Roman"/>
          <w:szCs w:val="28"/>
        </w:rPr>
        <w:t xml:space="preserve">мощности на собственные и хозяйственные нужды определена тепловая мощность котельных «нетто» для определения существующих и перспективных нагрузок источников тепловой энергии. Показатели существующих и перспективных затрат указаны в таблице </w:t>
      </w:r>
      <w:r w:rsidR="00633C38" w:rsidRPr="00BA55AE">
        <w:rPr>
          <w:rFonts w:cs="Times New Roman"/>
          <w:szCs w:val="28"/>
        </w:rPr>
        <w:t>2.</w:t>
      </w:r>
      <w:r w:rsidR="00380689">
        <w:rPr>
          <w:rFonts w:cs="Times New Roman"/>
          <w:szCs w:val="28"/>
        </w:rPr>
        <w:t>1</w:t>
      </w:r>
      <w:r w:rsidR="00F801A9">
        <w:rPr>
          <w:rFonts w:cs="Times New Roman"/>
          <w:szCs w:val="28"/>
        </w:rPr>
        <w:t>.1</w:t>
      </w:r>
      <w:r w:rsidRPr="00BA55AE">
        <w:rPr>
          <w:rFonts w:cs="Times New Roman"/>
          <w:szCs w:val="28"/>
        </w:rPr>
        <w:t>.</w:t>
      </w:r>
    </w:p>
    <w:p w:rsidR="00D82BAC" w:rsidRPr="00BA55AE" w:rsidRDefault="00D82BAC" w:rsidP="00BA55AE">
      <w:pPr>
        <w:spacing w:after="0" w:line="240" w:lineRule="auto"/>
        <w:ind w:firstLine="567"/>
        <w:jc w:val="both"/>
        <w:rPr>
          <w:rFonts w:cs="Times New Roman"/>
          <w:szCs w:val="28"/>
        </w:rPr>
      </w:pPr>
    </w:p>
    <w:p w:rsidR="003B4E60" w:rsidRPr="00BA55AE" w:rsidRDefault="00C573EB" w:rsidP="00BA55AE">
      <w:pPr>
        <w:pStyle w:val="7"/>
        <w:spacing w:before="0" w:line="240" w:lineRule="auto"/>
        <w:ind w:firstLine="567"/>
        <w:jc w:val="both"/>
        <w:rPr>
          <w:rFonts w:ascii="Times New Roman" w:hAnsi="Times New Roman"/>
          <w:b/>
          <w:i w:val="0"/>
          <w:sz w:val="28"/>
          <w:szCs w:val="28"/>
          <w:lang w:val="ru-RU"/>
        </w:rPr>
      </w:pPr>
      <w:bookmarkStart w:id="55" w:name="_Toc200954506"/>
      <w:r w:rsidRPr="00BA55AE">
        <w:rPr>
          <w:rFonts w:ascii="Times New Roman" w:hAnsi="Times New Roman"/>
          <w:b/>
          <w:i w:val="0"/>
          <w:sz w:val="28"/>
          <w:szCs w:val="28"/>
          <w:lang w:val="ru-RU"/>
        </w:rPr>
        <w:t>г) значения существующей и перспективной тепловой мощности источников тепловой энергии нетто</w:t>
      </w:r>
      <w:bookmarkEnd w:id="55"/>
    </w:p>
    <w:p w:rsidR="003B4E60" w:rsidRDefault="00C573EB" w:rsidP="00BA55AE">
      <w:pPr>
        <w:spacing w:after="0" w:line="240" w:lineRule="auto"/>
        <w:ind w:firstLine="567"/>
        <w:rPr>
          <w:rFonts w:cs="Times New Roman"/>
          <w:szCs w:val="28"/>
        </w:rPr>
      </w:pPr>
      <w:r w:rsidRPr="00BA55AE">
        <w:rPr>
          <w:rFonts w:cs="Times New Roman"/>
          <w:szCs w:val="28"/>
        </w:rPr>
        <w:t>Значения существующей и перспективной тепловой мощности источников тепловой энергии нетто указан</w:t>
      </w:r>
      <w:r w:rsidR="0083196A" w:rsidRPr="00BA55AE">
        <w:rPr>
          <w:rFonts w:cs="Times New Roman"/>
          <w:szCs w:val="28"/>
        </w:rPr>
        <w:t>ы</w:t>
      </w:r>
      <w:r w:rsidRPr="00BA55AE">
        <w:rPr>
          <w:rFonts w:cs="Times New Roman"/>
          <w:szCs w:val="28"/>
        </w:rPr>
        <w:t xml:space="preserve"> в таблице </w:t>
      </w:r>
      <w:r w:rsidR="00633C38" w:rsidRPr="00BA55AE">
        <w:rPr>
          <w:rFonts w:cs="Times New Roman"/>
          <w:szCs w:val="28"/>
        </w:rPr>
        <w:t>2.</w:t>
      </w:r>
      <w:r w:rsidR="00380689">
        <w:rPr>
          <w:rFonts w:cs="Times New Roman"/>
          <w:szCs w:val="28"/>
        </w:rPr>
        <w:t>1</w:t>
      </w:r>
      <w:r w:rsidR="00F801A9">
        <w:rPr>
          <w:rFonts w:cs="Times New Roman"/>
          <w:szCs w:val="28"/>
        </w:rPr>
        <w:t>.1</w:t>
      </w:r>
      <w:r w:rsidRPr="00BA55AE">
        <w:rPr>
          <w:rFonts w:cs="Times New Roman"/>
          <w:szCs w:val="28"/>
        </w:rPr>
        <w:t xml:space="preserve">. </w:t>
      </w:r>
    </w:p>
    <w:p w:rsidR="00380689" w:rsidRPr="00BA55AE" w:rsidRDefault="00380689" w:rsidP="00BA55AE">
      <w:pPr>
        <w:spacing w:after="0" w:line="240" w:lineRule="auto"/>
        <w:ind w:firstLine="567"/>
        <w:rPr>
          <w:rFonts w:cs="Times New Roman"/>
          <w:szCs w:val="28"/>
        </w:rPr>
      </w:pPr>
    </w:p>
    <w:p w:rsidR="003B4E60" w:rsidRPr="00BA55AE" w:rsidRDefault="0083196A" w:rsidP="00BA55AE">
      <w:pPr>
        <w:pStyle w:val="7"/>
        <w:spacing w:before="0" w:line="240" w:lineRule="auto"/>
        <w:ind w:firstLine="567"/>
        <w:jc w:val="both"/>
        <w:rPr>
          <w:rFonts w:ascii="Times New Roman" w:hAnsi="Times New Roman"/>
          <w:b/>
          <w:i w:val="0"/>
          <w:sz w:val="28"/>
          <w:szCs w:val="28"/>
          <w:lang w:val="ru-RU"/>
        </w:rPr>
      </w:pPr>
      <w:bookmarkStart w:id="56" w:name="_Toc200954507"/>
      <w:r w:rsidRPr="00BA55AE">
        <w:rPr>
          <w:rFonts w:ascii="Times New Roman" w:hAnsi="Times New Roman"/>
          <w:b/>
          <w:i w:val="0"/>
          <w:sz w:val="28"/>
          <w:szCs w:val="28"/>
          <w:lang w:val="ru-RU"/>
        </w:rPr>
        <w:t>д)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56"/>
    </w:p>
    <w:p w:rsidR="0083196A" w:rsidRPr="00BA55AE" w:rsidRDefault="0083196A" w:rsidP="00380689">
      <w:pPr>
        <w:spacing w:after="0" w:line="240" w:lineRule="auto"/>
        <w:ind w:firstLine="567"/>
        <w:jc w:val="both"/>
        <w:rPr>
          <w:rFonts w:cs="Times New Roman"/>
          <w:szCs w:val="28"/>
        </w:rPr>
      </w:pPr>
      <w:r w:rsidRPr="00BA55AE">
        <w:rPr>
          <w:rFonts w:cs="Times New Roman"/>
          <w:szCs w:val="28"/>
        </w:rPr>
        <w:t>Расчет нормативов технологических потерь при передаче тепловой энергии выполняется на основании приказа Министерства энергетики РФ от 30 декабря 2008 г. № 325 «Об утверждении порядка определения нормативов технологических потерь при передаче тепловой энергии, теплоносителя» (в ред. Приказов Минэнерго России от 01.02.2010 N 36 от 10.08.2012 N 377).</w:t>
      </w:r>
    </w:p>
    <w:p w:rsidR="0083196A" w:rsidRPr="00BA55AE" w:rsidRDefault="0083196A" w:rsidP="00380689">
      <w:pPr>
        <w:spacing w:after="0" w:line="240" w:lineRule="auto"/>
        <w:ind w:firstLine="567"/>
        <w:jc w:val="both"/>
        <w:rPr>
          <w:rFonts w:cs="Times New Roman"/>
          <w:szCs w:val="28"/>
        </w:rPr>
      </w:pPr>
      <w:r w:rsidRPr="00BA55AE">
        <w:rPr>
          <w:rFonts w:cs="Times New Roman"/>
          <w:szCs w:val="28"/>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w:t>
      </w:r>
      <w:r w:rsidR="00320185" w:rsidRPr="00BA55AE">
        <w:rPr>
          <w:rFonts w:cs="Times New Roman"/>
          <w:szCs w:val="28"/>
        </w:rPr>
        <w:t>.</w:t>
      </w:r>
      <w:r w:rsidRPr="00BA55AE">
        <w:rPr>
          <w:rFonts w:cs="Times New Roman"/>
          <w:szCs w:val="28"/>
        </w:rPr>
        <w:t xml:space="preserve"> Значения существующей и перспективной тепловой мощности источников тепловой энергии нетто указаны в таблице </w:t>
      </w:r>
      <w:r w:rsidR="00633C38" w:rsidRPr="00BA55AE">
        <w:rPr>
          <w:rFonts w:cs="Times New Roman"/>
          <w:szCs w:val="28"/>
        </w:rPr>
        <w:t>2.</w:t>
      </w:r>
      <w:r w:rsidR="00F801A9">
        <w:rPr>
          <w:rFonts w:cs="Times New Roman"/>
          <w:szCs w:val="28"/>
        </w:rPr>
        <w:t>1.</w:t>
      </w:r>
      <w:r w:rsidR="00380689">
        <w:rPr>
          <w:rFonts w:cs="Times New Roman"/>
          <w:szCs w:val="28"/>
        </w:rPr>
        <w:t>1</w:t>
      </w:r>
      <w:r w:rsidRPr="00BA55AE">
        <w:rPr>
          <w:rFonts w:cs="Times New Roman"/>
          <w:szCs w:val="28"/>
        </w:rPr>
        <w:t>. Затратами теплоносителя на компенсацию потерь является расчет</w:t>
      </w:r>
      <w:r w:rsidR="00453CE1" w:rsidRPr="00BA55AE">
        <w:rPr>
          <w:rFonts w:cs="Times New Roman"/>
          <w:szCs w:val="28"/>
        </w:rPr>
        <w:t>ы</w:t>
      </w:r>
      <w:r w:rsidRPr="00BA55AE">
        <w:rPr>
          <w:rFonts w:cs="Times New Roman"/>
          <w:szCs w:val="28"/>
        </w:rPr>
        <w:t xml:space="preserve"> на пусковое заполнение </w:t>
      </w:r>
      <w:r w:rsidR="00453CE1" w:rsidRPr="00BA55AE">
        <w:rPr>
          <w:rFonts w:cs="Times New Roman"/>
          <w:szCs w:val="28"/>
        </w:rPr>
        <w:t>системы теплоснабжения и утечки теплоносителя.</w:t>
      </w:r>
    </w:p>
    <w:p w:rsidR="003B4E60" w:rsidRDefault="00453CE1" w:rsidP="00380689">
      <w:pPr>
        <w:spacing w:after="0" w:line="240" w:lineRule="auto"/>
        <w:ind w:firstLine="567"/>
        <w:jc w:val="both"/>
        <w:rPr>
          <w:rFonts w:cs="Times New Roman"/>
          <w:szCs w:val="28"/>
        </w:rPr>
      </w:pPr>
      <w:r w:rsidRPr="00BA55AE">
        <w:rPr>
          <w:rFonts w:cs="Times New Roman"/>
          <w:bCs/>
          <w:szCs w:val="28"/>
        </w:rPr>
        <w:t xml:space="preserve">Данные расчеты производятся при </w:t>
      </w:r>
      <w:r w:rsidRPr="00BA55AE">
        <w:rPr>
          <w:rFonts w:cs="Times New Roman"/>
          <w:szCs w:val="28"/>
        </w:rPr>
        <w:t>определении нормативов технологических потерь при передаче тепловой энергии при установлении тарифов на тепловую энергию.</w:t>
      </w:r>
    </w:p>
    <w:p w:rsidR="00380689" w:rsidRPr="00BA55AE" w:rsidRDefault="00380689" w:rsidP="00380689">
      <w:pPr>
        <w:spacing w:after="0" w:line="240" w:lineRule="auto"/>
        <w:ind w:firstLine="567"/>
        <w:jc w:val="both"/>
        <w:rPr>
          <w:rFonts w:cs="Times New Roman"/>
          <w:bCs/>
          <w:szCs w:val="28"/>
        </w:rPr>
      </w:pPr>
    </w:p>
    <w:p w:rsidR="003B4E60" w:rsidRPr="00BA55AE" w:rsidRDefault="005330E1" w:rsidP="00BA55AE">
      <w:pPr>
        <w:pStyle w:val="7"/>
        <w:spacing w:before="0" w:line="240" w:lineRule="auto"/>
        <w:ind w:firstLine="567"/>
        <w:jc w:val="both"/>
        <w:rPr>
          <w:rFonts w:ascii="Times New Roman" w:hAnsi="Times New Roman"/>
          <w:b/>
          <w:i w:val="0"/>
          <w:sz w:val="28"/>
          <w:szCs w:val="28"/>
          <w:lang w:val="ru-RU"/>
        </w:rPr>
      </w:pPr>
      <w:bookmarkStart w:id="57" w:name="_Toc200954508"/>
      <w:r w:rsidRPr="00BA55AE">
        <w:rPr>
          <w:rFonts w:ascii="Times New Roman" w:hAnsi="Times New Roman"/>
          <w:b/>
          <w:i w:val="0"/>
          <w:sz w:val="28"/>
          <w:szCs w:val="28"/>
          <w:lang w:val="ru-RU"/>
        </w:rPr>
        <w:t>е) 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57"/>
    </w:p>
    <w:p w:rsidR="003B4E60" w:rsidRDefault="005330E1" w:rsidP="00BA55AE">
      <w:pPr>
        <w:spacing w:after="0" w:line="240" w:lineRule="auto"/>
        <w:ind w:firstLine="567"/>
        <w:jc w:val="both"/>
        <w:rPr>
          <w:rFonts w:cs="Times New Roman"/>
          <w:szCs w:val="28"/>
        </w:rPr>
      </w:pPr>
      <w:r w:rsidRPr="00BA55AE">
        <w:rPr>
          <w:rFonts w:cs="Times New Roman"/>
          <w:bCs/>
          <w:szCs w:val="28"/>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Pr="00BA55AE">
        <w:rPr>
          <w:rFonts w:cs="Times New Roman"/>
          <w:szCs w:val="28"/>
        </w:rPr>
        <w:t xml:space="preserve">указаны в таблице </w:t>
      </w:r>
      <w:r w:rsidR="00633C38" w:rsidRPr="00BA55AE">
        <w:rPr>
          <w:rFonts w:cs="Times New Roman"/>
          <w:szCs w:val="28"/>
        </w:rPr>
        <w:t>2.</w:t>
      </w:r>
      <w:r w:rsidR="00380689">
        <w:rPr>
          <w:rFonts w:cs="Times New Roman"/>
          <w:szCs w:val="28"/>
        </w:rPr>
        <w:t>1</w:t>
      </w:r>
      <w:r w:rsidR="00F801A9">
        <w:rPr>
          <w:rFonts w:cs="Times New Roman"/>
          <w:szCs w:val="28"/>
        </w:rPr>
        <w:t>.1</w:t>
      </w:r>
      <w:r w:rsidRPr="00BA55AE">
        <w:rPr>
          <w:rFonts w:cs="Times New Roman"/>
          <w:szCs w:val="28"/>
        </w:rPr>
        <w:t>.</w:t>
      </w:r>
    </w:p>
    <w:p w:rsidR="00380689" w:rsidRPr="00BA55AE" w:rsidRDefault="00380689" w:rsidP="00BA55AE">
      <w:pPr>
        <w:spacing w:after="0" w:line="240" w:lineRule="auto"/>
        <w:ind w:firstLine="567"/>
        <w:jc w:val="both"/>
        <w:rPr>
          <w:rFonts w:cs="Times New Roman"/>
          <w:bCs/>
          <w:szCs w:val="28"/>
        </w:rPr>
      </w:pPr>
    </w:p>
    <w:p w:rsidR="005330E1" w:rsidRPr="00BA55AE" w:rsidRDefault="005330E1" w:rsidP="00BA55AE">
      <w:pPr>
        <w:pStyle w:val="7"/>
        <w:spacing w:before="0" w:line="240" w:lineRule="auto"/>
        <w:ind w:firstLine="567"/>
        <w:jc w:val="both"/>
        <w:rPr>
          <w:rFonts w:ascii="Times New Roman" w:hAnsi="Times New Roman"/>
          <w:b/>
          <w:i w:val="0"/>
          <w:sz w:val="28"/>
          <w:szCs w:val="28"/>
          <w:lang w:val="ru-RU"/>
        </w:rPr>
      </w:pPr>
      <w:bookmarkStart w:id="58" w:name="_Toc200954509"/>
      <w:r w:rsidRPr="00BA55AE">
        <w:rPr>
          <w:rFonts w:ascii="Times New Roman" w:hAnsi="Times New Roman"/>
          <w:b/>
          <w:i w:val="0"/>
          <w:sz w:val="28"/>
          <w:szCs w:val="28"/>
          <w:lang w:val="ru-RU"/>
        </w:rPr>
        <w:t>ж)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C7096E" w:rsidRPr="00BA55AE">
        <w:rPr>
          <w:rFonts w:ascii="Times New Roman" w:hAnsi="Times New Roman"/>
          <w:b/>
          <w:i w:val="0"/>
          <w:sz w:val="28"/>
          <w:szCs w:val="28"/>
          <w:lang w:val="ru-RU"/>
        </w:rPr>
        <w:t>.</w:t>
      </w:r>
      <w:bookmarkEnd w:id="58"/>
    </w:p>
    <w:p w:rsidR="00C7096E" w:rsidRDefault="00C7096E" w:rsidP="00BA55AE">
      <w:pPr>
        <w:shd w:val="clear" w:color="auto" w:fill="FFFFFF"/>
        <w:spacing w:after="0" w:line="240" w:lineRule="auto"/>
        <w:ind w:firstLine="567"/>
        <w:jc w:val="both"/>
        <w:rPr>
          <w:rFonts w:eastAsia="Times New Roman" w:cs="Times New Roman"/>
          <w:color w:val="000000"/>
          <w:szCs w:val="28"/>
          <w:lang w:eastAsia="ru-RU"/>
        </w:rPr>
      </w:pPr>
      <w:r w:rsidRPr="00BA55AE">
        <w:rPr>
          <w:rFonts w:eastAsia="Times New Roman" w:cs="Times New Roman"/>
          <w:color w:val="000000"/>
          <w:szCs w:val="28"/>
          <w:lang w:eastAsia="ru-RU"/>
        </w:rPr>
        <w:t xml:space="preserve">Балансы тепловой мощности источников тепловой энергии и перспективной тепловой нагрузки на территории </w:t>
      </w:r>
      <w:r w:rsidR="00D24848" w:rsidRPr="00BA55AE">
        <w:rPr>
          <w:rFonts w:eastAsia="Times New Roman" w:cs="Times New Roman"/>
          <w:szCs w:val="28"/>
          <w:lang w:eastAsia="ru-RU"/>
        </w:rPr>
        <w:t xml:space="preserve">муниципального образования </w:t>
      </w:r>
      <w:r w:rsidR="00CF7F1B">
        <w:rPr>
          <w:rFonts w:eastAsia="Times New Roman" w:cs="Times New Roman"/>
          <w:szCs w:val="28"/>
          <w:lang w:eastAsia="ru-RU"/>
        </w:rPr>
        <w:t>с</w:t>
      </w:r>
      <w:r w:rsidR="000D3686">
        <w:rPr>
          <w:rFonts w:eastAsia="Times New Roman" w:cs="Times New Roman"/>
          <w:szCs w:val="28"/>
          <w:lang w:eastAsia="ru-RU"/>
        </w:rPr>
        <w:t xml:space="preserve">ельское поселение </w:t>
      </w:r>
      <w:r w:rsidR="001B7B92">
        <w:rPr>
          <w:rFonts w:eastAsia="Times New Roman" w:cs="Times New Roman"/>
          <w:szCs w:val="28"/>
          <w:lang w:eastAsia="ru-RU"/>
        </w:rPr>
        <w:t>«Село Новослободск»</w:t>
      </w:r>
      <w:r w:rsidRPr="00BA55AE">
        <w:rPr>
          <w:rFonts w:eastAsia="Times New Roman" w:cs="Times New Roman"/>
          <w:color w:val="000000"/>
          <w:szCs w:val="28"/>
          <w:lang w:eastAsia="ru-RU"/>
        </w:rPr>
        <w:t xml:space="preserve">на расчетный срок представлены в таблице </w:t>
      </w:r>
      <w:r w:rsidR="00633C38" w:rsidRPr="00BA55AE">
        <w:rPr>
          <w:rFonts w:eastAsia="Times New Roman" w:cs="Times New Roman"/>
          <w:color w:val="000000"/>
          <w:szCs w:val="28"/>
          <w:lang w:eastAsia="ru-RU"/>
        </w:rPr>
        <w:t>2.</w:t>
      </w:r>
      <w:r w:rsidR="00380689">
        <w:rPr>
          <w:rFonts w:eastAsia="Times New Roman" w:cs="Times New Roman"/>
          <w:color w:val="000000"/>
          <w:szCs w:val="28"/>
          <w:lang w:eastAsia="ru-RU"/>
        </w:rPr>
        <w:t>1</w:t>
      </w:r>
      <w:r w:rsidR="00F801A9">
        <w:rPr>
          <w:rFonts w:eastAsia="Times New Roman" w:cs="Times New Roman"/>
          <w:color w:val="000000"/>
          <w:szCs w:val="28"/>
          <w:lang w:eastAsia="ru-RU"/>
        </w:rPr>
        <w:t>.1</w:t>
      </w:r>
      <w:r w:rsidRPr="00BA55AE">
        <w:rPr>
          <w:rFonts w:eastAsia="Times New Roman" w:cs="Times New Roman"/>
          <w:color w:val="000000"/>
          <w:szCs w:val="28"/>
          <w:lang w:eastAsia="ru-RU"/>
        </w:rPr>
        <w:t>. Данные резервов/дефицитов</w:t>
      </w:r>
      <w:r w:rsidR="005B624C">
        <w:rPr>
          <w:rFonts w:eastAsia="Times New Roman" w:cs="Times New Roman"/>
          <w:color w:val="000000"/>
          <w:szCs w:val="28"/>
          <w:lang w:eastAsia="ru-RU"/>
        </w:rPr>
        <w:t xml:space="preserve"> тепловой мощности нетто, указа</w:t>
      </w:r>
      <w:r w:rsidRPr="00BA55AE">
        <w:rPr>
          <w:rFonts w:eastAsia="Times New Roman" w:cs="Times New Roman"/>
          <w:color w:val="000000"/>
          <w:szCs w:val="28"/>
          <w:lang w:eastAsia="ru-RU"/>
        </w:rPr>
        <w:t xml:space="preserve">ны втаблице </w:t>
      </w:r>
      <w:r w:rsidR="00633C38" w:rsidRPr="00BA55AE">
        <w:rPr>
          <w:rFonts w:eastAsia="Times New Roman" w:cs="Times New Roman"/>
          <w:color w:val="000000"/>
          <w:szCs w:val="28"/>
          <w:lang w:eastAsia="ru-RU"/>
        </w:rPr>
        <w:t>2.</w:t>
      </w:r>
      <w:r w:rsidR="00380689">
        <w:rPr>
          <w:rFonts w:eastAsia="Times New Roman" w:cs="Times New Roman"/>
          <w:color w:val="000000"/>
          <w:szCs w:val="28"/>
          <w:lang w:eastAsia="ru-RU"/>
        </w:rPr>
        <w:t>1</w:t>
      </w:r>
      <w:r w:rsidR="00F801A9">
        <w:rPr>
          <w:rFonts w:eastAsia="Times New Roman" w:cs="Times New Roman"/>
          <w:color w:val="000000"/>
          <w:szCs w:val="28"/>
          <w:lang w:eastAsia="ru-RU"/>
        </w:rPr>
        <w:t>.1</w:t>
      </w:r>
      <w:r w:rsidRPr="00BA55AE">
        <w:rPr>
          <w:rFonts w:eastAsia="Times New Roman" w:cs="Times New Roman"/>
          <w:color w:val="000000"/>
          <w:szCs w:val="28"/>
          <w:lang w:eastAsia="ru-RU"/>
        </w:rPr>
        <w:t>.</w:t>
      </w:r>
    </w:p>
    <w:p w:rsidR="005B624C" w:rsidRPr="00BA55AE" w:rsidRDefault="005B624C" w:rsidP="00BA55AE">
      <w:pPr>
        <w:shd w:val="clear" w:color="auto" w:fill="FFFFFF"/>
        <w:spacing w:after="0" w:line="240" w:lineRule="auto"/>
        <w:ind w:firstLine="567"/>
        <w:jc w:val="both"/>
        <w:rPr>
          <w:rFonts w:eastAsia="Times New Roman" w:cs="Times New Roman"/>
          <w:color w:val="000000"/>
          <w:szCs w:val="28"/>
          <w:lang w:eastAsia="ru-RU"/>
        </w:rPr>
      </w:pPr>
    </w:p>
    <w:p w:rsidR="00C7096E" w:rsidRPr="00BA55AE" w:rsidRDefault="00C7096E" w:rsidP="00BA55AE">
      <w:pPr>
        <w:pStyle w:val="7"/>
        <w:spacing w:before="0" w:line="240" w:lineRule="auto"/>
        <w:ind w:firstLine="567"/>
        <w:jc w:val="both"/>
        <w:rPr>
          <w:rFonts w:ascii="Times New Roman" w:hAnsi="Times New Roman"/>
          <w:b/>
          <w:i w:val="0"/>
          <w:sz w:val="28"/>
          <w:szCs w:val="28"/>
          <w:lang w:val="ru-RU"/>
        </w:rPr>
      </w:pPr>
      <w:bookmarkStart w:id="59" w:name="_Toc200954510"/>
      <w:r w:rsidRPr="00BA55AE">
        <w:rPr>
          <w:rFonts w:ascii="Times New Roman" w:hAnsi="Times New Roman"/>
          <w:b/>
          <w:i w:val="0"/>
          <w:sz w:val="28"/>
          <w:szCs w:val="28"/>
          <w:lang w:val="ru-RU"/>
        </w:rPr>
        <w:lastRenderedPageBreak/>
        <w:t>з) значения существующей и перспективной тепловой нагрузки потребителей, устанавливаемые с учетом расчетной тепловой нагрузки.</w:t>
      </w:r>
      <w:bookmarkEnd w:id="59"/>
    </w:p>
    <w:p w:rsidR="00C7096E" w:rsidRDefault="00C7096E" w:rsidP="00BA55AE">
      <w:pPr>
        <w:shd w:val="clear" w:color="auto" w:fill="FFFFFF"/>
        <w:spacing w:after="0" w:line="240" w:lineRule="auto"/>
        <w:ind w:firstLine="567"/>
        <w:jc w:val="both"/>
        <w:rPr>
          <w:rFonts w:eastAsia="Times New Roman" w:cs="Times New Roman"/>
          <w:color w:val="000000"/>
          <w:szCs w:val="28"/>
          <w:lang w:eastAsia="ru-RU"/>
        </w:rPr>
      </w:pPr>
      <w:r w:rsidRPr="00BA55AE">
        <w:rPr>
          <w:rFonts w:eastAsia="Times New Roman" w:cs="Times New Roman"/>
          <w:color w:val="000000"/>
          <w:szCs w:val="28"/>
          <w:lang w:eastAsia="ru-RU"/>
        </w:rPr>
        <w:t>Перспективные нагрузки отопления, вентиля</w:t>
      </w:r>
      <w:r w:rsidR="00633C38" w:rsidRPr="00BA55AE">
        <w:rPr>
          <w:rFonts w:eastAsia="Times New Roman" w:cs="Times New Roman"/>
          <w:color w:val="000000"/>
          <w:szCs w:val="28"/>
          <w:lang w:eastAsia="ru-RU"/>
        </w:rPr>
        <w:t xml:space="preserve">ции и горячего водоснабжения и </w:t>
      </w:r>
      <w:r w:rsidRPr="00BA55AE">
        <w:rPr>
          <w:rFonts w:eastAsia="Times New Roman" w:cs="Times New Roman"/>
          <w:color w:val="000000"/>
          <w:szCs w:val="28"/>
          <w:lang w:eastAsia="ru-RU"/>
        </w:rPr>
        <w:t>перспективные объемы потребления тепловой энергии с разделением по зонам</w:t>
      </w:r>
      <w:r w:rsidR="00380689">
        <w:rPr>
          <w:rFonts w:eastAsia="Times New Roman" w:cs="Times New Roman"/>
          <w:color w:val="000000"/>
          <w:szCs w:val="28"/>
          <w:lang w:eastAsia="ru-RU"/>
        </w:rPr>
        <w:t xml:space="preserve">действия источников </w:t>
      </w:r>
      <w:r w:rsidRPr="00BA55AE">
        <w:rPr>
          <w:rFonts w:eastAsia="Times New Roman" w:cs="Times New Roman"/>
          <w:color w:val="000000"/>
          <w:szCs w:val="28"/>
          <w:lang w:eastAsia="ru-RU"/>
        </w:rPr>
        <w:t>централизованного теплоснабжения представлены в таблиц</w:t>
      </w:r>
      <w:r w:rsidR="00F801A9">
        <w:rPr>
          <w:rFonts w:eastAsia="Times New Roman" w:cs="Times New Roman"/>
          <w:color w:val="000000"/>
          <w:szCs w:val="28"/>
          <w:lang w:eastAsia="ru-RU"/>
        </w:rPr>
        <w:t>е 2.1.1</w:t>
      </w:r>
      <w:r w:rsidRPr="00BA55AE">
        <w:rPr>
          <w:rFonts w:eastAsia="Times New Roman" w:cs="Times New Roman"/>
          <w:color w:val="000000"/>
          <w:szCs w:val="28"/>
          <w:lang w:eastAsia="ru-RU"/>
        </w:rPr>
        <w:t>.</w:t>
      </w:r>
    </w:p>
    <w:p w:rsidR="00380689" w:rsidRPr="00BA55AE" w:rsidRDefault="00380689" w:rsidP="00BA55AE">
      <w:pPr>
        <w:shd w:val="clear" w:color="auto" w:fill="FFFFFF"/>
        <w:spacing w:after="0" w:line="240" w:lineRule="auto"/>
        <w:ind w:firstLine="567"/>
        <w:jc w:val="both"/>
        <w:rPr>
          <w:rFonts w:eastAsia="Times New Roman" w:cs="Times New Roman"/>
          <w:color w:val="000000"/>
          <w:szCs w:val="28"/>
          <w:lang w:eastAsia="ru-RU"/>
        </w:rPr>
      </w:pPr>
    </w:p>
    <w:p w:rsidR="00F93E64" w:rsidRPr="00BA55AE" w:rsidRDefault="00F93E64" w:rsidP="00BA55AE">
      <w:pPr>
        <w:pStyle w:val="7"/>
        <w:spacing w:before="0" w:line="240" w:lineRule="auto"/>
        <w:ind w:firstLine="567"/>
        <w:jc w:val="both"/>
        <w:rPr>
          <w:rFonts w:ascii="Times New Roman" w:hAnsi="Times New Roman"/>
          <w:b/>
          <w:i w:val="0"/>
          <w:sz w:val="28"/>
          <w:szCs w:val="28"/>
          <w:lang w:val="ru-RU"/>
        </w:rPr>
      </w:pPr>
      <w:bookmarkStart w:id="60" w:name="_Toc158280399"/>
      <w:bookmarkStart w:id="61" w:name="_Toc200954511"/>
      <w:r w:rsidRPr="00BA55AE">
        <w:rPr>
          <w:rFonts w:ascii="Times New Roman" w:hAnsi="Times New Roman"/>
          <w:b/>
          <w:i w:val="0"/>
          <w:sz w:val="28"/>
          <w:szCs w:val="28"/>
          <w:lang w:val="ru-RU"/>
        </w:rPr>
        <w:t>2.3. В ценовых зонах теплоснабжения положения подпунктов "а", "в", "г" пункта 2.2., а также положения пункта 7 настоящего документа применяются в части указания существующих и перспективных балансов тепловой мощности и тепловой нагрузки потребителей по зоне действия систем теплоснабжения. Существующие и перспективные балансы тепловой мощности и тепловой нагрузки потребителей по зонам действия источников тепловой энергии не составляются</w:t>
      </w:r>
      <w:bookmarkEnd w:id="60"/>
      <w:bookmarkEnd w:id="61"/>
    </w:p>
    <w:p w:rsidR="00542F26" w:rsidRDefault="00633C38" w:rsidP="00BA55AE">
      <w:pPr>
        <w:spacing w:after="0" w:line="240" w:lineRule="auto"/>
        <w:ind w:firstLine="567"/>
        <w:jc w:val="both"/>
        <w:rPr>
          <w:rFonts w:eastAsia="Times New Roman" w:cs="Times New Roman"/>
          <w:szCs w:val="28"/>
        </w:rPr>
      </w:pPr>
      <w:r w:rsidRPr="00BA55AE">
        <w:rPr>
          <w:rFonts w:eastAsia="Times New Roman" w:cs="Times New Roman"/>
          <w:szCs w:val="28"/>
        </w:rPr>
        <w:t xml:space="preserve">Муниципальное образование </w:t>
      </w:r>
      <w:r w:rsidR="000D3686">
        <w:rPr>
          <w:rFonts w:eastAsia="Times New Roman" w:cs="Times New Roman"/>
          <w:szCs w:val="28"/>
        </w:rPr>
        <w:t xml:space="preserve">сельское поселение </w:t>
      </w:r>
      <w:r w:rsidR="001B7B92">
        <w:rPr>
          <w:rFonts w:eastAsia="Times New Roman" w:cs="Times New Roman"/>
          <w:szCs w:val="28"/>
        </w:rPr>
        <w:t>«Село Новослободск»</w:t>
      </w:r>
      <w:r w:rsidR="00542F26" w:rsidRPr="00BA55AE">
        <w:rPr>
          <w:rFonts w:eastAsia="Times New Roman" w:cs="Times New Roman"/>
          <w:szCs w:val="28"/>
        </w:rPr>
        <w:t xml:space="preserve"> не относится к ценовым зонам теплоснабжения.</w:t>
      </w:r>
    </w:p>
    <w:p w:rsidR="00380689" w:rsidRPr="00BA55AE" w:rsidRDefault="00380689" w:rsidP="00BA55AE">
      <w:pPr>
        <w:spacing w:after="0" w:line="240" w:lineRule="auto"/>
        <w:ind w:firstLine="567"/>
        <w:jc w:val="both"/>
        <w:rPr>
          <w:rFonts w:eastAsia="Times New Roman" w:cs="Times New Roman"/>
          <w:szCs w:val="28"/>
        </w:rPr>
      </w:pPr>
    </w:p>
    <w:p w:rsidR="00952184" w:rsidRPr="00BA55AE" w:rsidRDefault="00952184" w:rsidP="00BA55AE">
      <w:pPr>
        <w:pStyle w:val="7"/>
        <w:spacing w:before="0" w:line="240" w:lineRule="auto"/>
        <w:ind w:firstLine="567"/>
        <w:jc w:val="both"/>
        <w:rPr>
          <w:rFonts w:ascii="Times New Roman" w:hAnsi="Times New Roman"/>
          <w:b/>
          <w:i w:val="0"/>
          <w:sz w:val="28"/>
          <w:szCs w:val="28"/>
          <w:lang w:val="ru-RU"/>
        </w:rPr>
      </w:pPr>
      <w:bookmarkStart w:id="62" w:name="_Toc200954512"/>
      <w:r w:rsidRPr="00BA55AE">
        <w:rPr>
          <w:rFonts w:ascii="Times New Roman" w:hAnsi="Times New Roman"/>
          <w:b/>
          <w:i w:val="0"/>
          <w:sz w:val="28"/>
          <w:szCs w:val="28"/>
          <w:lang w:val="ru-RU"/>
        </w:rPr>
        <w:t>2.</w:t>
      </w:r>
      <w:r w:rsidR="00F93E64" w:rsidRPr="00BA55AE">
        <w:rPr>
          <w:rFonts w:ascii="Times New Roman" w:hAnsi="Times New Roman"/>
          <w:b/>
          <w:i w:val="0"/>
          <w:sz w:val="28"/>
          <w:szCs w:val="28"/>
          <w:lang w:val="ru-RU"/>
        </w:rPr>
        <w:t>4</w:t>
      </w:r>
      <w:r w:rsidRPr="00BA55AE">
        <w:rPr>
          <w:rFonts w:ascii="Times New Roman" w:hAnsi="Times New Roman"/>
          <w:b/>
          <w:i w:val="0"/>
          <w:sz w:val="28"/>
          <w:szCs w:val="28"/>
          <w:lang w:val="ru-RU"/>
        </w:rPr>
        <w:t>. Существующие и перспективные балансы тепловой мощности и тепловой нагрузки составляются раздельно по тепловой энергии в горячей воде и в паре.</w:t>
      </w:r>
      <w:bookmarkEnd w:id="62"/>
    </w:p>
    <w:p w:rsidR="003A20ED" w:rsidRPr="00BA55AE" w:rsidRDefault="003A20ED" w:rsidP="00BA55AE">
      <w:pPr>
        <w:shd w:val="clear" w:color="auto" w:fill="FFFFFF"/>
        <w:spacing w:after="0" w:line="240" w:lineRule="auto"/>
        <w:ind w:firstLine="567"/>
        <w:jc w:val="both"/>
        <w:rPr>
          <w:rFonts w:eastAsia="Times New Roman" w:cs="Times New Roman"/>
          <w:color w:val="000000"/>
          <w:szCs w:val="28"/>
          <w:lang w:eastAsia="ru-RU"/>
        </w:rPr>
      </w:pPr>
      <w:r w:rsidRPr="00BA55AE">
        <w:rPr>
          <w:rFonts w:eastAsia="Times New Roman" w:cs="Times New Roman"/>
          <w:color w:val="000000"/>
          <w:szCs w:val="28"/>
          <w:lang w:eastAsia="ru-RU"/>
        </w:rPr>
        <w:t>Существующие и перспективные балансы тепловой мощности и тепловой нагрузки составляются раздельно по тепловой энергии в горячей воде и в паре и представлены в таблиц</w:t>
      </w:r>
      <w:r w:rsidR="00F801A9">
        <w:rPr>
          <w:rFonts w:eastAsia="Times New Roman" w:cs="Times New Roman"/>
          <w:color w:val="000000"/>
          <w:szCs w:val="28"/>
          <w:lang w:eastAsia="ru-RU"/>
        </w:rPr>
        <w:t>е 2.1.1</w:t>
      </w:r>
      <w:r w:rsidRPr="00BA55AE">
        <w:rPr>
          <w:rFonts w:eastAsia="Times New Roman" w:cs="Times New Roman"/>
          <w:color w:val="000000"/>
          <w:szCs w:val="28"/>
          <w:lang w:eastAsia="ru-RU"/>
        </w:rPr>
        <w:t>.</w:t>
      </w:r>
    </w:p>
    <w:p w:rsidR="00C7096E" w:rsidRPr="00BA55AE" w:rsidRDefault="00C7096E" w:rsidP="00BA55AE">
      <w:pPr>
        <w:shd w:val="clear" w:color="auto" w:fill="FFFFFF"/>
        <w:spacing w:after="0" w:line="240" w:lineRule="auto"/>
        <w:ind w:firstLine="567"/>
        <w:jc w:val="both"/>
        <w:rPr>
          <w:rFonts w:eastAsia="Times New Roman" w:cs="Times New Roman"/>
          <w:color w:val="000000"/>
          <w:szCs w:val="28"/>
          <w:lang w:eastAsia="ru-RU"/>
        </w:rPr>
      </w:pPr>
    </w:p>
    <w:p w:rsidR="005330E1" w:rsidRPr="00BA55AE" w:rsidRDefault="005330E1" w:rsidP="00BA55AE">
      <w:pPr>
        <w:spacing w:after="0" w:line="240" w:lineRule="auto"/>
        <w:jc w:val="both"/>
        <w:rPr>
          <w:rFonts w:cs="Times New Roman"/>
          <w:szCs w:val="28"/>
        </w:rPr>
      </w:pPr>
    </w:p>
    <w:p w:rsidR="003A20ED" w:rsidRPr="00BA55AE" w:rsidRDefault="003A20ED" w:rsidP="00BA55AE">
      <w:pPr>
        <w:spacing w:after="0" w:line="240" w:lineRule="auto"/>
        <w:jc w:val="both"/>
        <w:rPr>
          <w:rFonts w:cs="Times New Roman"/>
          <w:szCs w:val="28"/>
        </w:rPr>
      </w:pPr>
    </w:p>
    <w:p w:rsidR="009276A4" w:rsidRDefault="009276A4" w:rsidP="00BA55AE">
      <w:pPr>
        <w:spacing w:after="0" w:line="240" w:lineRule="auto"/>
        <w:jc w:val="both"/>
        <w:rPr>
          <w:rFonts w:cs="Times New Roman"/>
          <w:szCs w:val="28"/>
        </w:rPr>
      </w:pPr>
    </w:p>
    <w:p w:rsidR="00380689" w:rsidRDefault="00380689" w:rsidP="00BA55AE">
      <w:pPr>
        <w:spacing w:after="0" w:line="240" w:lineRule="auto"/>
        <w:jc w:val="both"/>
        <w:rPr>
          <w:rFonts w:cs="Times New Roman"/>
          <w:szCs w:val="28"/>
        </w:rPr>
      </w:pPr>
    </w:p>
    <w:p w:rsidR="00D82BAC" w:rsidRDefault="00D82BAC" w:rsidP="00BA55AE">
      <w:pPr>
        <w:spacing w:after="0" w:line="240" w:lineRule="auto"/>
        <w:jc w:val="both"/>
        <w:rPr>
          <w:rFonts w:cs="Times New Roman"/>
          <w:szCs w:val="28"/>
        </w:rPr>
      </w:pPr>
    </w:p>
    <w:p w:rsidR="00D82BAC" w:rsidRDefault="00D82BAC" w:rsidP="00BA55AE">
      <w:pPr>
        <w:spacing w:after="0" w:line="240" w:lineRule="auto"/>
        <w:jc w:val="both"/>
        <w:rPr>
          <w:rFonts w:cs="Times New Roman"/>
          <w:szCs w:val="28"/>
        </w:rPr>
      </w:pPr>
    </w:p>
    <w:p w:rsidR="00D82BAC" w:rsidRDefault="00D82BAC" w:rsidP="00BA55AE">
      <w:pPr>
        <w:spacing w:after="0" w:line="240" w:lineRule="auto"/>
        <w:jc w:val="both"/>
        <w:rPr>
          <w:rFonts w:cs="Times New Roman"/>
          <w:szCs w:val="28"/>
        </w:rPr>
      </w:pPr>
    </w:p>
    <w:p w:rsidR="00D82BAC" w:rsidRDefault="00D82BAC" w:rsidP="00BA55AE">
      <w:pPr>
        <w:spacing w:after="0" w:line="240" w:lineRule="auto"/>
        <w:jc w:val="both"/>
        <w:rPr>
          <w:rFonts w:cs="Times New Roman"/>
          <w:szCs w:val="28"/>
        </w:rPr>
      </w:pPr>
    </w:p>
    <w:p w:rsidR="00D82BAC" w:rsidRDefault="00D82BAC" w:rsidP="00BA55AE">
      <w:pPr>
        <w:spacing w:after="0" w:line="240" w:lineRule="auto"/>
        <w:jc w:val="both"/>
        <w:rPr>
          <w:rFonts w:cs="Times New Roman"/>
          <w:szCs w:val="28"/>
        </w:rPr>
      </w:pPr>
    </w:p>
    <w:p w:rsidR="00D82BAC" w:rsidRDefault="00D82BAC" w:rsidP="00BA55AE">
      <w:pPr>
        <w:spacing w:after="0" w:line="240" w:lineRule="auto"/>
        <w:jc w:val="both"/>
        <w:rPr>
          <w:rFonts w:cs="Times New Roman"/>
          <w:szCs w:val="28"/>
        </w:rPr>
      </w:pPr>
    </w:p>
    <w:p w:rsidR="00D82BAC" w:rsidRDefault="00D82BAC" w:rsidP="00BA55AE">
      <w:pPr>
        <w:spacing w:after="0" w:line="240" w:lineRule="auto"/>
        <w:jc w:val="both"/>
        <w:rPr>
          <w:rFonts w:cs="Times New Roman"/>
          <w:szCs w:val="28"/>
        </w:rPr>
      </w:pPr>
    </w:p>
    <w:p w:rsidR="00D82BAC" w:rsidRDefault="00D82BAC" w:rsidP="00BA55AE">
      <w:pPr>
        <w:spacing w:after="0" w:line="240" w:lineRule="auto"/>
        <w:jc w:val="both"/>
        <w:rPr>
          <w:rFonts w:cs="Times New Roman"/>
          <w:szCs w:val="28"/>
        </w:rPr>
      </w:pPr>
    </w:p>
    <w:p w:rsidR="00D82BAC" w:rsidRDefault="00D82BAC" w:rsidP="00BA55AE">
      <w:pPr>
        <w:spacing w:after="0" w:line="240" w:lineRule="auto"/>
        <w:jc w:val="both"/>
        <w:rPr>
          <w:rFonts w:cs="Times New Roman"/>
          <w:szCs w:val="28"/>
        </w:rPr>
      </w:pPr>
    </w:p>
    <w:p w:rsidR="00D82BAC" w:rsidRDefault="00D82BAC" w:rsidP="00BA55AE">
      <w:pPr>
        <w:spacing w:after="0" w:line="240" w:lineRule="auto"/>
        <w:jc w:val="both"/>
        <w:rPr>
          <w:rFonts w:cs="Times New Roman"/>
          <w:szCs w:val="28"/>
        </w:rPr>
      </w:pPr>
    </w:p>
    <w:p w:rsidR="00D82BAC" w:rsidRDefault="00D82BAC" w:rsidP="00BA55AE">
      <w:pPr>
        <w:spacing w:after="0" w:line="240" w:lineRule="auto"/>
        <w:jc w:val="both"/>
        <w:rPr>
          <w:rFonts w:cs="Times New Roman"/>
          <w:szCs w:val="28"/>
        </w:rPr>
      </w:pPr>
    </w:p>
    <w:p w:rsidR="00D82BAC" w:rsidRDefault="00D82BAC" w:rsidP="00BA55AE">
      <w:pPr>
        <w:spacing w:after="0" w:line="240" w:lineRule="auto"/>
        <w:jc w:val="both"/>
        <w:rPr>
          <w:rFonts w:cs="Times New Roman"/>
          <w:szCs w:val="28"/>
        </w:rPr>
      </w:pPr>
    </w:p>
    <w:p w:rsidR="00D82BAC" w:rsidRDefault="00D82BAC" w:rsidP="00BA55AE">
      <w:pPr>
        <w:spacing w:after="0" w:line="240" w:lineRule="auto"/>
        <w:jc w:val="both"/>
        <w:rPr>
          <w:rFonts w:cs="Times New Roman"/>
          <w:szCs w:val="28"/>
        </w:rPr>
      </w:pPr>
    </w:p>
    <w:p w:rsidR="00D82BAC" w:rsidRDefault="00D82BAC" w:rsidP="00BA55AE">
      <w:pPr>
        <w:spacing w:after="0" w:line="240" w:lineRule="auto"/>
        <w:jc w:val="both"/>
        <w:rPr>
          <w:rFonts w:cs="Times New Roman"/>
          <w:szCs w:val="28"/>
        </w:rPr>
      </w:pPr>
    </w:p>
    <w:p w:rsidR="00D82BAC" w:rsidRDefault="00D82BAC" w:rsidP="00BA55AE">
      <w:pPr>
        <w:spacing w:after="0" w:line="240" w:lineRule="auto"/>
        <w:jc w:val="both"/>
        <w:rPr>
          <w:rFonts w:cs="Times New Roman"/>
          <w:szCs w:val="28"/>
        </w:rPr>
      </w:pPr>
    </w:p>
    <w:p w:rsidR="00D82BAC" w:rsidRDefault="00D82BAC" w:rsidP="00BA55AE">
      <w:pPr>
        <w:spacing w:after="0" w:line="240" w:lineRule="auto"/>
        <w:jc w:val="both"/>
        <w:rPr>
          <w:rFonts w:cs="Times New Roman"/>
          <w:szCs w:val="28"/>
        </w:rPr>
      </w:pPr>
    </w:p>
    <w:p w:rsidR="00D82BAC" w:rsidRDefault="00D82BAC" w:rsidP="00BA55AE">
      <w:pPr>
        <w:spacing w:after="0" w:line="240" w:lineRule="auto"/>
        <w:jc w:val="both"/>
        <w:rPr>
          <w:rFonts w:cs="Times New Roman"/>
          <w:szCs w:val="28"/>
        </w:rPr>
      </w:pPr>
    </w:p>
    <w:p w:rsidR="00380689" w:rsidRDefault="00380689" w:rsidP="00BA55AE">
      <w:pPr>
        <w:spacing w:after="0" w:line="240" w:lineRule="auto"/>
        <w:jc w:val="both"/>
        <w:rPr>
          <w:rFonts w:cs="Times New Roman"/>
          <w:szCs w:val="28"/>
        </w:rPr>
      </w:pPr>
    </w:p>
    <w:p w:rsidR="00380689" w:rsidRDefault="00380689" w:rsidP="00BA55AE">
      <w:pPr>
        <w:spacing w:after="0" w:line="240" w:lineRule="auto"/>
        <w:jc w:val="both"/>
        <w:rPr>
          <w:rFonts w:cs="Times New Roman"/>
          <w:szCs w:val="28"/>
        </w:rPr>
      </w:pPr>
    </w:p>
    <w:p w:rsidR="00380689" w:rsidRDefault="00380689" w:rsidP="00BA55AE">
      <w:pPr>
        <w:spacing w:after="0" w:line="240" w:lineRule="auto"/>
        <w:jc w:val="both"/>
        <w:rPr>
          <w:rFonts w:cs="Times New Roman"/>
          <w:szCs w:val="28"/>
        </w:rPr>
      </w:pPr>
    </w:p>
    <w:p w:rsidR="006348E7" w:rsidRPr="00BA55AE" w:rsidRDefault="006348E7" w:rsidP="00D82BAC">
      <w:pPr>
        <w:pStyle w:val="1"/>
        <w:spacing w:after="240"/>
        <w:ind w:left="0" w:right="-1" w:firstLine="567"/>
        <w:jc w:val="both"/>
        <w:rPr>
          <w:sz w:val="28"/>
          <w:szCs w:val="28"/>
          <w:lang w:val="ru-RU"/>
        </w:rPr>
      </w:pPr>
      <w:bookmarkStart w:id="63" w:name="_Toc200954513"/>
      <w:r w:rsidRPr="00BA55AE">
        <w:rPr>
          <w:sz w:val="28"/>
          <w:szCs w:val="28"/>
          <w:lang w:val="ru-RU"/>
        </w:rPr>
        <w:t xml:space="preserve">РАЗДЕЛ 3. </w:t>
      </w:r>
      <w:r w:rsidR="00622701" w:rsidRPr="00BA55AE">
        <w:rPr>
          <w:sz w:val="28"/>
          <w:szCs w:val="28"/>
          <w:lang w:val="ru-RU"/>
        </w:rPr>
        <w:t xml:space="preserve">СУЩЕСТВУЮЩИЕ И </w:t>
      </w:r>
      <w:r w:rsidRPr="00BA55AE">
        <w:rPr>
          <w:sz w:val="28"/>
          <w:szCs w:val="28"/>
          <w:lang w:val="ru-RU"/>
        </w:rPr>
        <w:t>ПЕРСПЕКТИВНЫЕ БАЛАНСЫ ТЕПЛОНОСИТЕЛЯ</w:t>
      </w:r>
      <w:bookmarkEnd w:id="50"/>
      <w:bookmarkEnd w:id="63"/>
    </w:p>
    <w:p w:rsidR="006348E7" w:rsidRPr="00BA55AE" w:rsidRDefault="006348E7" w:rsidP="00BA55AE">
      <w:pPr>
        <w:pStyle w:val="7"/>
        <w:spacing w:before="0" w:line="240" w:lineRule="auto"/>
        <w:ind w:firstLine="567"/>
        <w:jc w:val="both"/>
        <w:rPr>
          <w:rFonts w:ascii="Times New Roman" w:hAnsi="Times New Roman"/>
          <w:b/>
          <w:i w:val="0"/>
          <w:sz w:val="28"/>
          <w:szCs w:val="28"/>
          <w:lang w:val="ru-RU"/>
        </w:rPr>
      </w:pPr>
      <w:bookmarkStart w:id="64" w:name="_bookmark12"/>
      <w:bookmarkStart w:id="65" w:name="_Toc200954514"/>
      <w:bookmarkEnd w:id="64"/>
      <w:r w:rsidRPr="00BA55AE">
        <w:rPr>
          <w:rFonts w:ascii="Times New Roman" w:hAnsi="Times New Roman"/>
          <w:b/>
          <w:i w:val="0"/>
          <w:sz w:val="28"/>
          <w:szCs w:val="28"/>
          <w:lang w:val="ru-RU"/>
        </w:rPr>
        <w:t xml:space="preserve">а) </w:t>
      </w:r>
      <w:r w:rsidR="001B142F" w:rsidRPr="00BA55AE">
        <w:rPr>
          <w:rFonts w:ascii="Times New Roman" w:hAnsi="Times New Roman"/>
          <w:b/>
          <w:i w:val="0"/>
          <w:sz w:val="28"/>
          <w:szCs w:val="28"/>
          <w:lang w:val="ru-RU"/>
        </w:rPr>
        <w:t xml:space="preserve">существующие и </w:t>
      </w:r>
      <w:r w:rsidRPr="00BA55AE">
        <w:rPr>
          <w:rFonts w:ascii="Times New Roman" w:hAnsi="Times New Roman"/>
          <w:b/>
          <w:i w:val="0"/>
          <w:sz w:val="28"/>
          <w:szCs w:val="28"/>
          <w:lang w:val="ru-RU"/>
        </w:rPr>
        <w:t>перспективные балансы производительности водоподготовительных установоки максимального потребления теплоносителя теплопотребляющими установками потребителей</w:t>
      </w:r>
      <w:bookmarkEnd w:id="65"/>
    </w:p>
    <w:p w:rsidR="00F507F7" w:rsidRPr="00BA55AE" w:rsidRDefault="00281F9E" w:rsidP="00BA55AE">
      <w:pPr>
        <w:spacing w:after="0" w:line="240" w:lineRule="auto"/>
        <w:ind w:firstLine="567"/>
        <w:jc w:val="both"/>
        <w:rPr>
          <w:rFonts w:cs="Times New Roman"/>
          <w:szCs w:val="28"/>
        </w:rPr>
      </w:pPr>
      <w:r w:rsidRPr="00BA55AE">
        <w:rPr>
          <w:rFonts w:cs="Times New Roman"/>
          <w:szCs w:val="28"/>
        </w:rPr>
        <w:t>С</w:t>
      </w:r>
      <w:r w:rsidR="001B142F" w:rsidRPr="00BA55AE">
        <w:rPr>
          <w:rFonts w:cs="Times New Roman"/>
          <w:szCs w:val="28"/>
        </w:rPr>
        <w:t>уществующи</w:t>
      </w:r>
      <w:r w:rsidRPr="00BA55AE">
        <w:rPr>
          <w:rFonts w:cs="Times New Roman"/>
          <w:szCs w:val="28"/>
        </w:rPr>
        <w:t>е</w:t>
      </w:r>
      <w:r w:rsidR="001B142F" w:rsidRPr="00BA55AE">
        <w:rPr>
          <w:rFonts w:cs="Times New Roman"/>
          <w:szCs w:val="28"/>
        </w:rPr>
        <w:t xml:space="preserve"> и</w:t>
      </w:r>
      <w:r w:rsidR="00661BA3" w:rsidRPr="00BA55AE">
        <w:rPr>
          <w:rFonts w:cs="Times New Roman"/>
          <w:szCs w:val="28"/>
        </w:rPr>
        <w:t xml:space="preserve"> перспективны</w:t>
      </w:r>
      <w:r w:rsidRPr="00BA55AE">
        <w:rPr>
          <w:rFonts w:cs="Times New Roman"/>
          <w:szCs w:val="28"/>
        </w:rPr>
        <w:t>е</w:t>
      </w:r>
      <w:r w:rsidR="00661BA3" w:rsidRPr="00BA55AE">
        <w:rPr>
          <w:rFonts w:cs="Times New Roman"/>
          <w:szCs w:val="28"/>
        </w:rPr>
        <w:t xml:space="preserve"> баланс</w:t>
      </w:r>
      <w:r w:rsidRPr="00BA55AE">
        <w:rPr>
          <w:rFonts w:cs="Times New Roman"/>
          <w:szCs w:val="28"/>
        </w:rPr>
        <w:t>ы теплоносителя теплопотребляющих установокопределялись</w:t>
      </w:r>
      <w:r w:rsidR="00661BA3" w:rsidRPr="00BA55AE">
        <w:rPr>
          <w:rFonts w:cs="Times New Roman"/>
          <w:szCs w:val="28"/>
        </w:rPr>
        <w:t xml:space="preserve"> из расчетных тепловых нагрузок с</w:t>
      </w:r>
      <w:r w:rsidR="009276A4" w:rsidRPr="00BA55AE">
        <w:rPr>
          <w:rFonts w:cs="Times New Roman"/>
          <w:szCs w:val="28"/>
        </w:rPr>
        <w:t xml:space="preserve"> температурным перепадом между </w:t>
      </w:r>
      <w:r w:rsidR="00661BA3" w:rsidRPr="00BA55AE">
        <w:rPr>
          <w:rFonts w:cs="Times New Roman"/>
          <w:szCs w:val="28"/>
        </w:rPr>
        <w:t>системами подающего и обратного трубопровод</w:t>
      </w:r>
      <w:r w:rsidR="008056E8" w:rsidRPr="00BA55AE">
        <w:rPr>
          <w:rFonts w:cs="Times New Roman"/>
          <w:szCs w:val="28"/>
        </w:rPr>
        <w:t>а</w:t>
      </w:r>
      <w:r w:rsidR="00661BA3" w:rsidRPr="00BA55AE">
        <w:rPr>
          <w:rFonts w:cs="Times New Roman"/>
          <w:szCs w:val="28"/>
        </w:rPr>
        <w:t xml:space="preserve">. </w:t>
      </w:r>
      <w:r w:rsidR="00F507F7" w:rsidRPr="00BA55AE">
        <w:rPr>
          <w:rFonts w:cs="Times New Roman"/>
          <w:szCs w:val="28"/>
        </w:rPr>
        <w:t xml:space="preserve">В таблице </w:t>
      </w:r>
      <w:r w:rsidR="00880E50" w:rsidRPr="00BA55AE">
        <w:rPr>
          <w:rFonts w:cs="Times New Roman"/>
          <w:szCs w:val="28"/>
        </w:rPr>
        <w:t>3.1</w:t>
      </w:r>
      <w:r w:rsidR="003D53C4" w:rsidRPr="00BA55AE">
        <w:rPr>
          <w:rFonts w:cs="Times New Roman"/>
          <w:szCs w:val="28"/>
        </w:rPr>
        <w:t xml:space="preserve"> представлен</w:t>
      </w:r>
      <w:r w:rsidR="00F507F7" w:rsidRPr="00BA55AE">
        <w:rPr>
          <w:rFonts w:cs="Times New Roman"/>
          <w:szCs w:val="28"/>
        </w:rPr>
        <w:t xml:space="preserve"> перспективны</w:t>
      </w:r>
      <w:r w:rsidR="003D53C4" w:rsidRPr="00BA55AE">
        <w:rPr>
          <w:rFonts w:cs="Times New Roman"/>
          <w:szCs w:val="28"/>
        </w:rPr>
        <w:t>й</w:t>
      </w:r>
      <w:r w:rsidR="00F507F7" w:rsidRPr="00BA55AE">
        <w:rPr>
          <w:rFonts w:cs="Times New Roman"/>
          <w:szCs w:val="28"/>
        </w:rPr>
        <w:t xml:space="preserve"> ба</w:t>
      </w:r>
      <w:r w:rsidR="003D53C4" w:rsidRPr="00BA55AE">
        <w:rPr>
          <w:rFonts w:cs="Times New Roman"/>
          <w:szCs w:val="28"/>
        </w:rPr>
        <w:t>ланс</w:t>
      </w:r>
      <w:r w:rsidR="00F507F7" w:rsidRPr="00BA55AE">
        <w:rPr>
          <w:rFonts w:cs="Times New Roman"/>
          <w:szCs w:val="28"/>
        </w:rPr>
        <w:t xml:space="preserve"> максимального потребления теплоносителя теплопотребляющими установками.</w:t>
      </w:r>
    </w:p>
    <w:p w:rsidR="00F507F7" w:rsidRPr="00BA55AE" w:rsidRDefault="003D53C4" w:rsidP="00BA55AE">
      <w:pPr>
        <w:spacing w:after="0" w:line="240" w:lineRule="auto"/>
        <w:ind w:firstLine="567"/>
        <w:jc w:val="both"/>
        <w:rPr>
          <w:rFonts w:cs="Times New Roman"/>
          <w:szCs w:val="28"/>
        </w:rPr>
      </w:pPr>
      <w:r w:rsidRPr="00BA55AE">
        <w:rPr>
          <w:rFonts w:cs="Times New Roman"/>
          <w:szCs w:val="28"/>
        </w:rPr>
        <w:t xml:space="preserve">Таблица </w:t>
      </w:r>
      <w:r w:rsidR="00880E50" w:rsidRPr="00BA55AE">
        <w:rPr>
          <w:rFonts w:cs="Times New Roman"/>
          <w:szCs w:val="28"/>
        </w:rPr>
        <w:t>3.1</w:t>
      </w:r>
      <w:r w:rsidRPr="00BA55AE">
        <w:rPr>
          <w:rFonts w:cs="Times New Roman"/>
          <w:szCs w:val="28"/>
        </w:rPr>
        <w:t xml:space="preserve"> – </w:t>
      </w:r>
      <w:r w:rsidR="000B1A0D" w:rsidRPr="00BA55AE">
        <w:rPr>
          <w:rFonts w:cs="Times New Roman"/>
          <w:szCs w:val="28"/>
        </w:rPr>
        <w:t>Существующие и п</w:t>
      </w:r>
      <w:r w:rsidRPr="00BA55AE">
        <w:rPr>
          <w:rFonts w:cs="Times New Roman"/>
          <w:szCs w:val="28"/>
        </w:rPr>
        <w:t>ерспективный баланс</w:t>
      </w:r>
      <w:r w:rsidR="00F507F7" w:rsidRPr="00BA55AE">
        <w:rPr>
          <w:rFonts w:cs="Times New Roman"/>
          <w:szCs w:val="28"/>
        </w:rPr>
        <w:t xml:space="preserve"> максимального потребления теплоносителя теплопотребляющими установками.</w:t>
      </w:r>
    </w:p>
    <w:tbl>
      <w:tblPr>
        <w:tblW w:w="5000" w:type="pct"/>
        <w:tblLook w:val="04A0"/>
      </w:tblPr>
      <w:tblGrid>
        <w:gridCol w:w="535"/>
        <w:gridCol w:w="1878"/>
        <w:gridCol w:w="1934"/>
        <w:gridCol w:w="1934"/>
        <w:gridCol w:w="1934"/>
        <w:gridCol w:w="1356"/>
      </w:tblGrid>
      <w:tr w:rsidR="002314F2" w:rsidRPr="002314F2" w:rsidTr="00C06E80">
        <w:trPr>
          <w:trHeight w:val="1240"/>
        </w:trPr>
        <w:tc>
          <w:tcPr>
            <w:tcW w:w="2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 п/п</w:t>
            </w:r>
          </w:p>
        </w:tc>
        <w:tc>
          <w:tcPr>
            <w:tcW w:w="967" w:type="pct"/>
            <w:tcBorders>
              <w:top w:val="single" w:sz="4" w:space="0" w:color="auto"/>
              <w:left w:val="nil"/>
              <w:bottom w:val="single" w:sz="4" w:space="0" w:color="auto"/>
              <w:right w:val="single" w:sz="4" w:space="0" w:color="auto"/>
            </w:tcBorders>
            <w:shd w:val="clear" w:color="auto" w:fill="auto"/>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Котельная</w:t>
            </w:r>
          </w:p>
        </w:tc>
        <w:tc>
          <w:tcPr>
            <w:tcW w:w="996" w:type="pct"/>
            <w:tcBorders>
              <w:top w:val="single" w:sz="4" w:space="0" w:color="auto"/>
              <w:left w:val="nil"/>
              <w:bottom w:val="single" w:sz="4" w:space="0" w:color="auto"/>
              <w:right w:val="single" w:sz="4" w:space="0" w:color="auto"/>
            </w:tcBorders>
            <w:shd w:val="clear" w:color="auto" w:fill="auto"/>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Объем воды на разовое заполнение системы теплоснабжения, м3</w:t>
            </w:r>
          </w:p>
        </w:tc>
        <w:tc>
          <w:tcPr>
            <w:tcW w:w="1068" w:type="pct"/>
            <w:tcBorders>
              <w:top w:val="single" w:sz="4" w:space="0" w:color="auto"/>
              <w:left w:val="nil"/>
              <w:bottom w:val="single" w:sz="4" w:space="0" w:color="auto"/>
              <w:right w:val="single" w:sz="4" w:space="0" w:color="auto"/>
            </w:tcBorders>
            <w:shd w:val="clear" w:color="auto" w:fill="auto"/>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Объем воды на подпитку системы теплоснабжения, м</w:t>
            </w:r>
            <w:r w:rsidRPr="002314F2">
              <w:rPr>
                <w:rFonts w:eastAsia="Times New Roman" w:cs="Times New Roman"/>
                <w:color w:val="000000"/>
                <w:sz w:val="24"/>
                <w:szCs w:val="24"/>
                <w:vertAlign w:val="superscript"/>
                <w:lang w:eastAsia="ru-RU"/>
              </w:rPr>
              <w:t>3</w:t>
            </w:r>
            <w:r w:rsidRPr="002314F2">
              <w:rPr>
                <w:rFonts w:eastAsia="Times New Roman" w:cs="Times New Roman"/>
                <w:color w:val="000000"/>
                <w:sz w:val="24"/>
                <w:szCs w:val="24"/>
                <w:lang w:eastAsia="ru-RU"/>
              </w:rPr>
              <w:t>/ч</w:t>
            </w:r>
          </w:p>
        </w:tc>
        <w:tc>
          <w:tcPr>
            <w:tcW w:w="996" w:type="pct"/>
            <w:tcBorders>
              <w:top w:val="single" w:sz="4" w:space="0" w:color="auto"/>
              <w:left w:val="nil"/>
              <w:bottom w:val="single" w:sz="4" w:space="0" w:color="auto"/>
              <w:right w:val="single" w:sz="4" w:space="0" w:color="auto"/>
            </w:tcBorders>
            <w:shd w:val="clear" w:color="auto" w:fill="auto"/>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Максимального потребления теплоносителя в аварийных режимах систем теплоснабжения, м3/ч</w:t>
            </w:r>
          </w:p>
        </w:tc>
        <w:tc>
          <w:tcPr>
            <w:tcW w:w="698" w:type="pct"/>
            <w:tcBorders>
              <w:top w:val="single" w:sz="4" w:space="0" w:color="auto"/>
              <w:left w:val="nil"/>
              <w:bottom w:val="single" w:sz="4" w:space="0" w:color="auto"/>
              <w:right w:val="single" w:sz="4" w:space="0" w:color="auto"/>
            </w:tcBorders>
            <w:shd w:val="clear" w:color="auto" w:fill="auto"/>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Общее количество воды для годовой выработки тепла, м</w:t>
            </w:r>
            <w:r w:rsidRPr="002314F2">
              <w:rPr>
                <w:rFonts w:eastAsia="Times New Roman" w:cs="Times New Roman"/>
                <w:color w:val="000000"/>
                <w:sz w:val="24"/>
                <w:szCs w:val="24"/>
                <w:vertAlign w:val="superscript"/>
                <w:lang w:eastAsia="ru-RU"/>
              </w:rPr>
              <w:t>3</w:t>
            </w:r>
            <w:r w:rsidRPr="002314F2">
              <w:rPr>
                <w:rFonts w:eastAsia="Times New Roman" w:cs="Times New Roman"/>
                <w:color w:val="000000"/>
                <w:sz w:val="24"/>
                <w:szCs w:val="24"/>
                <w:lang w:eastAsia="ru-RU"/>
              </w:rPr>
              <w:t>/год</w:t>
            </w:r>
          </w:p>
        </w:tc>
      </w:tr>
      <w:tr w:rsidR="002314F2" w:rsidRPr="002314F2" w:rsidTr="00C06E80">
        <w:trPr>
          <w:trHeight w:val="380"/>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202</w:t>
            </w:r>
            <w:r w:rsidR="00D82BAC">
              <w:rPr>
                <w:rFonts w:eastAsia="Times New Roman" w:cs="Times New Roman"/>
                <w:color w:val="000000"/>
                <w:sz w:val="24"/>
                <w:szCs w:val="24"/>
                <w:lang w:eastAsia="ru-RU"/>
              </w:rPr>
              <w:t>4</w:t>
            </w:r>
            <w:r w:rsidRPr="002314F2">
              <w:rPr>
                <w:rFonts w:eastAsia="Times New Roman" w:cs="Times New Roman"/>
                <w:color w:val="000000"/>
                <w:sz w:val="24"/>
                <w:szCs w:val="24"/>
                <w:lang w:eastAsia="ru-RU"/>
              </w:rPr>
              <w:t xml:space="preserve"> год</w:t>
            </w:r>
          </w:p>
        </w:tc>
      </w:tr>
      <w:tr w:rsidR="002314F2" w:rsidRPr="002314F2" w:rsidTr="00C06E80">
        <w:trPr>
          <w:trHeight w:val="620"/>
        </w:trPr>
        <w:tc>
          <w:tcPr>
            <w:tcW w:w="275" w:type="pct"/>
            <w:tcBorders>
              <w:top w:val="nil"/>
              <w:left w:val="single" w:sz="4" w:space="0" w:color="auto"/>
              <w:bottom w:val="single" w:sz="4" w:space="0" w:color="auto"/>
              <w:right w:val="single" w:sz="4" w:space="0" w:color="auto"/>
            </w:tcBorders>
            <w:shd w:val="clear" w:color="auto" w:fill="auto"/>
            <w:noWrap/>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1</w:t>
            </w:r>
          </w:p>
        </w:tc>
        <w:tc>
          <w:tcPr>
            <w:tcW w:w="967" w:type="pct"/>
            <w:tcBorders>
              <w:top w:val="nil"/>
              <w:left w:val="nil"/>
              <w:bottom w:val="single" w:sz="4" w:space="0" w:color="auto"/>
              <w:right w:val="single" w:sz="4" w:space="0" w:color="auto"/>
            </w:tcBorders>
            <w:shd w:val="clear" w:color="auto" w:fill="auto"/>
            <w:vAlign w:val="center"/>
            <w:hideMark/>
          </w:tcPr>
          <w:p w:rsidR="002314F2" w:rsidRPr="002314F2" w:rsidRDefault="002314F2" w:rsidP="002314F2">
            <w:pPr>
              <w:spacing w:after="0" w:line="240" w:lineRule="auto"/>
              <w:rPr>
                <w:rFonts w:eastAsia="Times New Roman" w:cs="Times New Roman"/>
                <w:color w:val="000000"/>
                <w:sz w:val="24"/>
                <w:szCs w:val="24"/>
                <w:lang w:eastAsia="ru-RU"/>
              </w:rPr>
            </w:pPr>
            <w:r w:rsidRPr="002314F2">
              <w:rPr>
                <w:rFonts w:eastAsia="Times New Roman" w:cs="Times New Roman"/>
                <w:color w:val="000000"/>
                <w:sz w:val="24"/>
                <w:szCs w:val="24"/>
                <w:lang w:eastAsia="ru-RU"/>
              </w:rPr>
              <w:t>Котельная с.Новослободск, д.18а</w:t>
            </w:r>
          </w:p>
        </w:tc>
        <w:tc>
          <w:tcPr>
            <w:tcW w:w="996" w:type="pct"/>
            <w:tcBorders>
              <w:top w:val="nil"/>
              <w:left w:val="nil"/>
              <w:bottom w:val="single" w:sz="4" w:space="0" w:color="auto"/>
              <w:right w:val="single" w:sz="4" w:space="0" w:color="auto"/>
            </w:tcBorders>
            <w:shd w:val="clear" w:color="auto" w:fill="auto"/>
            <w:noWrap/>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185,00</w:t>
            </w:r>
          </w:p>
        </w:tc>
        <w:tc>
          <w:tcPr>
            <w:tcW w:w="1068" w:type="pct"/>
            <w:tcBorders>
              <w:top w:val="nil"/>
              <w:left w:val="nil"/>
              <w:bottom w:val="single" w:sz="4" w:space="0" w:color="auto"/>
              <w:right w:val="single" w:sz="4" w:space="0" w:color="auto"/>
            </w:tcBorders>
            <w:shd w:val="clear" w:color="auto" w:fill="auto"/>
            <w:noWrap/>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0,13</w:t>
            </w:r>
          </w:p>
        </w:tc>
        <w:tc>
          <w:tcPr>
            <w:tcW w:w="996" w:type="pct"/>
            <w:tcBorders>
              <w:top w:val="nil"/>
              <w:left w:val="nil"/>
              <w:bottom w:val="single" w:sz="4" w:space="0" w:color="auto"/>
              <w:right w:val="single" w:sz="4" w:space="0" w:color="auto"/>
            </w:tcBorders>
            <w:shd w:val="clear" w:color="auto" w:fill="auto"/>
            <w:noWrap/>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4,92</w:t>
            </w:r>
          </w:p>
        </w:tc>
        <w:tc>
          <w:tcPr>
            <w:tcW w:w="698" w:type="pct"/>
            <w:tcBorders>
              <w:top w:val="nil"/>
              <w:left w:val="nil"/>
              <w:bottom w:val="single" w:sz="4" w:space="0" w:color="auto"/>
              <w:right w:val="single" w:sz="4" w:space="0" w:color="auto"/>
            </w:tcBorders>
            <w:shd w:val="clear" w:color="auto" w:fill="auto"/>
            <w:noWrap/>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854,00</w:t>
            </w:r>
          </w:p>
        </w:tc>
      </w:tr>
      <w:tr w:rsidR="002314F2" w:rsidRPr="002314F2" w:rsidTr="00C06E80">
        <w:trPr>
          <w:trHeight w:val="380"/>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202</w:t>
            </w:r>
            <w:r w:rsidR="00D82BAC">
              <w:rPr>
                <w:rFonts w:eastAsia="Times New Roman" w:cs="Times New Roman"/>
                <w:color w:val="000000"/>
                <w:sz w:val="24"/>
                <w:szCs w:val="24"/>
                <w:lang w:eastAsia="ru-RU"/>
              </w:rPr>
              <w:t>6</w:t>
            </w:r>
            <w:r w:rsidRPr="002314F2">
              <w:rPr>
                <w:rFonts w:eastAsia="Times New Roman" w:cs="Times New Roman"/>
                <w:color w:val="000000"/>
                <w:sz w:val="24"/>
                <w:szCs w:val="24"/>
                <w:lang w:eastAsia="ru-RU"/>
              </w:rPr>
              <w:t xml:space="preserve"> год</w:t>
            </w:r>
          </w:p>
        </w:tc>
      </w:tr>
      <w:tr w:rsidR="002314F2" w:rsidRPr="002314F2" w:rsidTr="00C06E80">
        <w:trPr>
          <w:trHeight w:val="620"/>
        </w:trPr>
        <w:tc>
          <w:tcPr>
            <w:tcW w:w="275" w:type="pct"/>
            <w:tcBorders>
              <w:top w:val="nil"/>
              <w:left w:val="single" w:sz="4" w:space="0" w:color="auto"/>
              <w:bottom w:val="single" w:sz="4" w:space="0" w:color="auto"/>
              <w:right w:val="single" w:sz="4" w:space="0" w:color="auto"/>
            </w:tcBorders>
            <w:shd w:val="clear" w:color="auto" w:fill="auto"/>
            <w:noWrap/>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1</w:t>
            </w:r>
          </w:p>
        </w:tc>
        <w:tc>
          <w:tcPr>
            <w:tcW w:w="967" w:type="pct"/>
            <w:tcBorders>
              <w:top w:val="nil"/>
              <w:left w:val="nil"/>
              <w:bottom w:val="single" w:sz="4" w:space="0" w:color="auto"/>
              <w:right w:val="single" w:sz="4" w:space="0" w:color="auto"/>
            </w:tcBorders>
            <w:shd w:val="clear" w:color="auto" w:fill="auto"/>
            <w:vAlign w:val="center"/>
            <w:hideMark/>
          </w:tcPr>
          <w:p w:rsidR="002314F2" w:rsidRPr="002314F2" w:rsidRDefault="002314F2" w:rsidP="002314F2">
            <w:pPr>
              <w:spacing w:after="0" w:line="240" w:lineRule="auto"/>
              <w:rPr>
                <w:rFonts w:eastAsia="Times New Roman" w:cs="Times New Roman"/>
                <w:color w:val="000000"/>
                <w:sz w:val="24"/>
                <w:szCs w:val="24"/>
                <w:lang w:eastAsia="ru-RU"/>
              </w:rPr>
            </w:pPr>
            <w:r w:rsidRPr="002314F2">
              <w:rPr>
                <w:rFonts w:eastAsia="Times New Roman" w:cs="Times New Roman"/>
                <w:color w:val="000000"/>
                <w:sz w:val="24"/>
                <w:szCs w:val="24"/>
                <w:lang w:eastAsia="ru-RU"/>
              </w:rPr>
              <w:t>Котельная с.Новослободск, д.18а</w:t>
            </w:r>
          </w:p>
        </w:tc>
        <w:tc>
          <w:tcPr>
            <w:tcW w:w="996" w:type="pct"/>
            <w:tcBorders>
              <w:top w:val="nil"/>
              <w:left w:val="nil"/>
              <w:bottom w:val="single" w:sz="4" w:space="0" w:color="auto"/>
              <w:right w:val="single" w:sz="4" w:space="0" w:color="auto"/>
            </w:tcBorders>
            <w:shd w:val="clear" w:color="auto" w:fill="auto"/>
            <w:noWrap/>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185,00</w:t>
            </w:r>
          </w:p>
        </w:tc>
        <w:tc>
          <w:tcPr>
            <w:tcW w:w="1068" w:type="pct"/>
            <w:tcBorders>
              <w:top w:val="nil"/>
              <w:left w:val="nil"/>
              <w:bottom w:val="single" w:sz="4" w:space="0" w:color="auto"/>
              <w:right w:val="single" w:sz="4" w:space="0" w:color="auto"/>
            </w:tcBorders>
            <w:shd w:val="clear" w:color="auto" w:fill="auto"/>
            <w:noWrap/>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0,13</w:t>
            </w:r>
          </w:p>
        </w:tc>
        <w:tc>
          <w:tcPr>
            <w:tcW w:w="996" w:type="pct"/>
            <w:tcBorders>
              <w:top w:val="nil"/>
              <w:left w:val="nil"/>
              <w:bottom w:val="single" w:sz="4" w:space="0" w:color="auto"/>
              <w:right w:val="single" w:sz="4" w:space="0" w:color="auto"/>
            </w:tcBorders>
            <w:shd w:val="clear" w:color="auto" w:fill="auto"/>
            <w:noWrap/>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4,92</w:t>
            </w:r>
          </w:p>
        </w:tc>
        <w:tc>
          <w:tcPr>
            <w:tcW w:w="698" w:type="pct"/>
            <w:tcBorders>
              <w:top w:val="nil"/>
              <w:left w:val="nil"/>
              <w:bottom w:val="single" w:sz="4" w:space="0" w:color="auto"/>
              <w:right w:val="single" w:sz="4" w:space="0" w:color="auto"/>
            </w:tcBorders>
            <w:shd w:val="clear" w:color="auto" w:fill="auto"/>
            <w:noWrap/>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854,00</w:t>
            </w:r>
          </w:p>
        </w:tc>
      </w:tr>
      <w:tr w:rsidR="002314F2" w:rsidRPr="002314F2" w:rsidTr="00C06E80">
        <w:trPr>
          <w:trHeight w:val="380"/>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20</w:t>
            </w:r>
            <w:r w:rsidR="00D82BAC">
              <w:rPr>
                <w:rFonts w:eastAsia="Times New Roman" w:cs="Times New Roman"/>
                <w:color w:val="000000"/>
                <w:sz w:val="24"/>
                <w:szCs w:val="24"/>
                <w:lang w:eastAsia="ru-RU"/>
              </w:rPr>
              <w:t>40</w:t>
            </w:r>
            <w:r w:rsidRPr="002314F2">
              <w:rPr>
                <w:rFonts w:eastAsia="Times New Roman" w:cs="Times New Roman"/>
                <w:color w:val="000000"/>
                <w:sz w:val="24"/>
                <w:szCs w:val="24"/>
                <w:lang w:eastAsia="ru-RU"/>
              </w:rPr>
              <w:t xml:space="preserve"> год</w:t>
            </w:r>
          </w:p>
        </w:tc>
      </w:tr>
      <w:tr w:rsidR="002314F2" w:rsidRPr="002314F2" w:rsidTr="00C06E80">
        <w:trPr>
          <w:trHeight w:val="620"/>
        </w:trPr>
        <w:tc>
          <w:tcPr>
            <w:tcW w:w="275" w:type="pct"/>
            <w:tcBorders>
              <w:top w:val="nil"/>
              <w:left w:val="single" w:sz="4" w:space="0" w:color="auto"/>
              <w:bottom w:val="single" w:sz="4" w:space="0" w:color="auto"/>
              <w:right w:val="single" w:sz="4" w:space="0" w:color="auto"/>
            </w:tcBorders>
            <w:shd w:val="clear" w:color="auto" w:fill="auto"/>
            <w:noWrap/>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1</w:t>
            </w:r>
          </w:p>
        </w:tc>
        <w:tc>
          <w:tcPr>
            <w:tcW w:w="967" w:type="pct"/>
            <w:tcBorders>
              <w:top w:val="nil"/>
              <w:left w:val="nil"/>
              <w:bottom w:val="single" w:sz="4" w:space="0" w:color="auto"/>
              <w:right w:val="single" w:sz="4" w:space="0" w:color="auto"/>
            </w:tcBorders>
            <w:shd w:val="clear" w:color="auto" w:fill="auto"/>
            <w:vAlign w:val="center"/>
            <w:hideMark/>
          </w:tcPr>
          <w:p w:rsidR="002314F2" w:rsidRPr="002314F2" w:rsidRDefault="002314F2" w:rsidP="002314F2">
            <w:pPr>
              <w:spacing w:after="0" w:line="240" w:lineRule="auto"/>
              <w:rPr>
                <w:rFonts w:eastAsia="Times New Roman" w:cs="Times New Roman"/>
                <w:color w:val="000000"/>
                <w:sz w:val="24"/>
                <w:szCs w:val="24"/>
                <w:lang w:eastAsia="ru-RU"/>
              </w:rPr>
            </w:pPr>
            <w:r w:rsidRPr="002314F2">
              <w:rPr>
                <w:rFonts w:eastAsia="Times New Roman" w:cs="Times New Roman"/>
                <w:color w:val="000000"/>
                <w:sz w:val="24"/>
                <w:szCs w:val="24"/>
                <w:lang w:eastAsia="ru-RU"/>
              </w:rPr>
              <w:t>Котельная с.Новослободск, д.18а</w:t>
            </w:r>
          </w:p>
        </w:tc>
        <w:tc>
          <w:tcPr>
            <w:tcW w:w="996" w:type="pct"/>
            <w:tcBorders>
              <w:top w:val="nil"/>
              <w:left w:val="nil"/>
              <w:bottom w:val="single" w:sz="4" w:space="0" w:color="auto"/>
              <w:right w:val="single" w:sz="4" w:space="0" w:color="auto"/>
            </w:tcBorders>
            <w:shd w:val="clear" w:color="auto" w:fill="auto"/>
            <w:noWrap/>
            <w:vAlign w:val="center"/>
            <w:hideMark/>
          </w:tcPr>
          <w:p w:rsidR="002314F2" w:rsidRPr="002314F2" w:rsidRDefault="00064015" w:rsidP="002314F2">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2314F2" w:rsidRPr="002314F2">
              <w:rPr>
                <w:rFonts w:eastAsia="Times New Roman" w:cs="Times New Roman"/>
                <w:color w:val="000000"/>
                <w:sz w:val="24"/>
                <w:szCs w:val="24"/>
                <w:lang w:eastAsia="ru-RU"/>
              </w:rPr>
              <w:t>85,00</w:t>
            </w:r>
          </w:p>
        </w:tc>
        <w:tc>
          <w:tcPr>
            <w:tcW w:w="1068" w:type="pct"/>
            <w:tcBorders>
              <w:top w:val="nil"/>
              <w:left w:val="nil"/>
              <w:bottom w:val="single" w:sz="4" w:space="0" w:color="auto"/>
              <w:right w:val="single" w:sz="4" w:space="0" w:color="auto"/>
            </w:tcBorders>
            <w:shd w:val="clear" w:color="auto" w:fill="auto"/>
            <w:noWrap/>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0,13</w:t>
            </w:r>
          </w:p>
        </w:tc>
        <w:tc>
          <w:tcPr>
            <w:tcW w:w="996" w:type="pct"/>
            <w:tcBorders>
              <w:top w:val="nil"/>
              <w:left w:val="nil"/>
              <w:bottom w:val="single" w:sz="4" w:space="0" w:color="auto"/>
              <w:right w:val="single" w:sz="4" w:space="0" w:color="auto"/>
            </w:tcBorders>
            <w:shd w:val="clear" w:color="auto" w:fill="auto"/>
            <w:noWrap/>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4,92</w:t>
            </w:r>
          </w:p>
        </w:tc>
        <w:tc>
          <w:tcPr>
            <w:tcW w:w="698" w:type="pct"/>
            <w:tcBorders>
              <w:top w:val="nil"/>
              <w:left w:val="nil"/>
              <w:bottom w:val="single" w:sz="4" w:space="0" w:color="auto"/>
              <w:right w:val="single" w:sz="4" w:space="0" w:color="auto"/>
            </w:tcBorders>
            <w:shd w:val="clear" w:color="auto" w:fill="auto"/>
            <w:noWrap/>
            <w:vAlign w:val="center"/>
            <w:hideMark/>
          </w:tcPr>
          <w:p w:rsidR="002314F2" w:rsidRPr="002314F2" w:rsidRDefault="002314F2" w:rsidP="002314F2">
            <w:pPr>
              <w:spacing w:after="0" w:line="240" w:lineRule="auto"/>
              <w:jc w:val="center"/>
              <w:rPr>
                <w:rFonts w:eastAsia="Times New Roman" w:cs="Times New Roman"/>
                <w:color w:val="000000"/>
                <w:sz w:val="24"/>
                <w:szCs w:val="24"/>
                <w:lang w:eastAsia="ru-RU"/>
              </w:rPr>
            </w:pPr>
            <w:r w:rsidRPr="002314F2">
              <w:rPr>
                <w:rFonts w:eastAsia="Times New Roman" w:cs="Times New Roman"/>
                <w:color w:val="000000"/>
                <w:sz w:val="24"/>
                <w:szCs w:val="24"/>
                <w:lang w:eastAsia="ru-RU"/>
              </w:rPr>
              <w:t>854,00</w:t>
            </w:r>
          </w:p>
        </w:tc>
      </w:tr>
    </w:tbl>
    <w:p w:rsidR="00BB53F4" w:rsidRPr="00BA55AE" w:rsidRDefault="00BB53F4" w:rsidP="00BA55AE">
      <w:pPr>
        <w:spacing w:after="0" w:line="240" w:lineRule="auto"/>
        <w:ind w:firstLine="567"/>
        <w:jc w:val="both"/>
        <w:rPr>
          <w:rFonts w:cs="Times New Roman"/>
          <w:szCs w:val="28"/>
        </w:rPr>
      </w:pPr>
      <w:r w:rsidRPr="00BA55AE">
        <w:rPr>
          <w:rFonts w:cs="Times New Roman"/>
          <w:szCs w:val="28"/>
        </w:rPr>
        <w:t>Отпуск воды в котловой контур производится подпиточными насосами.</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 xml:space="preserve">Расчет производительности водоподготовительных установок котельных для подпитки тепловых сетей в их зонах действия выполнен согласно СНиП </w:t>
      </w:r>
      <w:r w:rsidRPr="00BA55AE">
        <w:rPr>
          <w:rFonts w:cs="Times New Roman"/>
          <w:szCs w:val="28"/>
        </w:rPr>
        <w:br/>
        <w:t>41-02-2003 «Тепловые сети».</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Максимальная производительность водоподготовительных установок для тепловых сетей рассчитывается из компенсации возможных потерь теплоносителя с утечками через неплотности, дренажи и исполнительные механизмы и плановыми сбросами с воздушников.</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Согласно п. 6.16 базовой версии СНиП 41-02-2003 «Тепловые сети»:</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lastRenderedPageBreak/>
        <w:t>«Расчетный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w:t>
      </w:r>
    </w:p>
    <w:p w:rsidR="00880E50" w:rsidRPr="00BA55AE" w:rsidRDefault="00880E50" w:rsidP="00BA55AE">
      <w:pPr>
        <w:pStyle w:val="a4"/>
        <w:numPr>
          <w:ilvl w:val="0"/>
          <w:numId w:val="7"/>
        </w:numPr>
        <w:spacing w:after="0" w:line="240" w:lineRule="auto"/>
        <w:ind w:firstLine="567"/>
        <w:jc w:val="both"/>
        <w:rPr>
          <w:rFonts w:cs="Times New Roman"/>
          <w:szCs w:val="28"/>
          <w:lang w:eastAsia="ru-RU"/>
        </w:rPr>
      </w:pPr>
      <w:r w:rsidRPr="00BA55AE">
        <w:rPr>
          <w:rFonts w:cs="Times New Roman"/>
          <w:szCs w:val="28"/>
          <w:lang w:eastAsia="ru-RU"/>
        </w:rPr>
        <w:t>в закрытых системах теплоснабжения – 0,75 %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p>
    <w:p w:rsidR="00880E50" w:rsidRPr="00BA55AE" w:rsidRDefault="00880E50" w:rsidP="00BA55AE">
      <w:pPr>
        <w:pStyle w:val="a4"/>
        <w:numPr>
          <w:ilvl w:val="0"/>
          <w:numId w:val="7"/>
        </w:numPr>
        <w:spacing w:after="0" w:line="240" w:lineRule="auto"/>
        <w:ind w:firstLine="567"/>
        <w:jc w:val="both"/>
        <w:rPr>
          <w:rFonts w:cs="Times New Roman"/>
          <w:szCs w:val="28"/>
          <w:lang w:eastAsia="ru-RU"/>
        </w:rPr>
      </w:pPr>
      <w:r w:rsidRPr="00BA55AE">
        <w:rPr>
          <w:rFonts w:cs="Times New Roman"/>
          <w:szCs w:val="28"/>
          <w:lang w:eastAsia="ru-RU"/>
        </w:rPr>
        <w:t>в открытых системах теплоснабжения – равным расчетному среднему расходу воды на горячее водоснабжение с коэффициентом 1,2 плюс 0,75 %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p>
    <w:p w:rsidR="00880E50" w:rsidRPr="00BA55AE" w:rsidRDefault="00880E50" w:rsidP="00BA55AE">
      <w:pPr>
        <w:pStyle w:val="a4"/>
        <w:numPr>
          <w:ilvl w:val="0"/>
          <w:numId w:val="7"/>
        </w:numPr>
        <w:spacing w:after="0" w:line="240" w:lineRule="auto"/>
        <w:ind w:firstLine="567"/>
        <w:jc w:val="both"/>
        <w:rPr>
          <w:rFonts w:cs="Times New Roman"/>
          <w:szCs w:val="28"/>
          <w:lang w:eastAsia="ru-RU"/>
        </w:rPr>
      </w:pPr>
      <w:r w:rsidRPr="00BA55AE">
        <w:rPr>
          <w:rFonts w:cs="Times New Roman"/>
          <w:szCs w:val="28"/>
          <w:lang w:eastAsia="ru-RU"/>
        </w:rPr>
        <w:t>для отдельных тепловых сетей горячего водоснабжения, при наличии баков аккумуляторов, по расчетному среднему расходу воды на горячее водоснабжение с коэффициентом 1,2, а при отсутствии баков аккумуляторов по максимальному расходу воды на горячее водоснабжении. В обоих случаях плюс 0,75 % фактического объема воды в трубопроводах сетей и присоединенных к ним системах горячего водоснабжения зданий.</w:t>
      </w:r>
    </w:p>
    <w:p w:rsidR="00880E50" w:rsidRPr="00BA55AE" w:rsidRDefault="00880E50" w:rsidP="00BA55AE">
      <w:pPr>
        <w:spacing w:after="0" w:line="240" w:lineRule="auto"/>
        <w:ind w:firstLine="567"/>
        <w:jc w:val="center"/>
        <w:rPr>
          <w:rFonts w:cs="Times New Roman"/>
          <w:szCs w:val="28"/>
        </w:rPr>
      </w:pPr>
      <w:r w:rsidRPr="00BA55AE">
        <w:rPr>
          <w:rFonts w:cs="Times New Roman"/>
          <w:noProof/>
          <w:szCs w:val="28"/>
          <w:lang w:eastAsia="ru-RU"/>
        </w:rPr>
        <w:drawing>
          <wp:inline distT="0" distB="0" distL="0" distR="0">
            <wp:extent cx="2815942" cy="372140"/>
            <wp:effectExtent l="19050" t="0" r="3458" b="0"/>
            <wp:docPr id="1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5"/>
                    <a:srcRect/>
                    <a:stretch>
                      <a:fillRect/>
                    </a:stretch>
                  </pic:blipFill>
                  <pic:spPr bwMode="auto">
                    <a:xfrm>
                      <a:off x="0" y="0"/>
                      <a:ext cx="2844589" cy="375926"/>
                    </a:xfrm>
                    <a:prstGeom prst="rect">
                      <a:avLst/>
                    </a:prstGeom>
                    <a:noFill/>
                    <a:ln w="9525">
                      <a:noFill/>
                      <a:miter lim="800000"/>
                      <a:headEnd/>
                      <a:tailEnd/>
                    </a:ln>
                  </pic:spPr>
                </pic:pic>
              </a:graphicData>
            </a:graphic>
          </wp:inline>
        </w:drawing>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где:</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V</w:t>
      </w:r>
      <w:r w:rsidRPr="00BA55AE">
        <w:rPr>
          <w:rFonts w:cs="Times New Roman"/>
          <w:szCs w:val="28"/>
          <w:vertAlign w:val="subscript"/>
        </w:rPr>
        <w:t>mc</w:t>
      </w:r>
      <w:r w:rsidRPr="00BA55AE">
        <w:rPr>
          <w:rFonts w:cs="Times New Roman"/>
          <w:szCs w:val="28"/>
        </w:rPr>
        <w:t>, V</w:t>
      </w:r>
      <w:r w:rsidRPr="00BA55AE">
        <w:rPr>
          <w:rFonts w:cs="Times New Roman"/>
          <w:szCs w:val="28"/>
          <w:vertAlign w:val="subscript"/>
        </w:rPr>
        <w:t>om</w:t>
      </w:r>
      <w:r w:rsidRPr="00BA55AE">
        <w:rPr>
          <w:rFonts w:cs="Times New Roman"/>
          <w:szCs w:val="28"/>
        </w:rPr>
        <w:t xml:space="preserve">, </w:t>
      </w:r>
      <w:r w:rsidRPr="00BA55AE">
        <w:rPr>
          <w:rFonts w:cs="Times New Roman"/>
          <w:szCs w:val="28"/>
          <w:lang w:val="en-US"/>
        </w:rPr>
        <w:t>V</w:t>
      </w:r>
      <w:r w:rsidRPr="00BA55AE">
        <w:rPr>
          <w:rFonts w:cs="Times New Roman"/>
          <w:szCs w:val="28"/>
          <w:vertAlign w:val="subscript"/>
        </w:rPr>
        <w:t>вент</w:t>
      </w:r>
      <w:r w:rsidRPr="00BA55AE">
        <w:rPr>
          <w:rFonts w:cs="Times New Roman"/>
          <w:szCs w:val="28"/>
        </w:rPr>
        <w:t xml:space="preserve">, </w:t>
      </w:r>
      <w:r w:rsidRPr="00BA55AE">
        <w:rPr>
          <w:rFonts w:cs="Times New Roman"/>
          <w:szCs w:val="28"/>
          <w:lang w:val="en-US"/>
        </w:rPr>
        <w:t>V</w:t>
      </w:r>
      <w:r w:rsidRPr="00BA55AE">
        <w:rPr>
          <w:rFonts w:cs="Times New Roman"/>
          <w:szCs w:val="28"/>
          <w:vertAlign w:val="subscript"/>
        </w:rPr>
        <w:t>гвс</w:t>
      </w:r>
      <w:r w:rsidRPr="00BA55AE">
        <w:rPr>
          <w:rFonts w:cs="Times New Roman"/>
          <w:szCs w:val="28"/>
        </w:rPr>
        <w:t xml:space="preserve"> - объем теплоносителя в трубопроводах в тепловых сетях, системах отопления, вентиляции и горячего водоснабжения потребителей.</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Емкость трубопроводов тепловых сетей определяется в зависимости от их удельного объема и длины согласно по формуле:</w:t>
      </w:r>
    </w:p>
    <w:p w:rsidR="00880E50" w:rsidRPr="00BA55AE" w:rsidRDefault="00880E50" w:rsidP="00BA55AE">
      <w:pPr>
        <w:spacing w:after="0" w:line="240" w:lineRule="auto"/>
        <w:ind w:firstLine="567"/>
        <w:jc w:val="center"/>
        <w:rPr>
          <w:rFonts w:cs="Times New Roman"/>
          <w:szCs w:val="28"/>
        </w:rPr>
      </w:pPr>
      <w:r w:rsidRPr="00BA55AE">
        <w:rPr>
          <w:rFonts w:cs="Times New Roman"/>
          <w:noProof/>
          <w:szCs w:val="28"/>
          <w:lang w:eastAsia="ru-RU"/>
        </w:rPr>
        <w:drawing>
          <wp:inline distT="0" distB="0" distL="0" distR="0">
            <wp:extent cx="838200" cy="434176"/>
            <wp:effectExtent l="19050" t="0" r="0" b="0"/>
            <wp:docPr id="18"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pic:cNvPicPr>
                      <a:picLocks noChangeAspect="1" noChangeArrowheads="1"/>
                    </pic:cNvPicPr>
                  </pic:nvPicPr>
                  <pic:blipFill>
                    <a:blip r:embed="rId16"/>
                    <a:srcRect/>
                    <a:stretch>
                      <a:fillRect/>
                    </a:stretch>
                  </pic:blipFill>
                  <pic:spPr bwMode="auto">
                    <a:xfrm>
                      <a:off x="0" y="0"/>
                      <a:ext cx="838200" cy="434176"/>
                    </a:xfrm>
                    <a:prstGeom prst="rect">
                      <a:avLst/>
                    </a:prstGeom>
                    <a:noFill/>
                    <a:ln w="9525">
                      <a:noFill/>
                      <a:miter lim="800000"/>
                      <a:headEnd/>
                      <a:tailEnd/>
                    </a:ln>
                  </pic:spPr>
                </pic:pic>
              </a:graphicData>
            </a:graphic>
          </wp:inline>
        </w:drawing>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ν</w:t>
      </w:r>
      <w:r w:rsidRPr="00BA55AE">
        <w:rPr>
          <w:rFonts w:cs="Times New Roman"/>
          <w:szCs w:val="28"/>
        </w:rPr>
        <w:softHyphen/>
        <w:t xml:space="preserve"> - удельный объем i-го участка трубопроводов определенного диаметра, м</w:t>
      </w:r>
      <w:r w:rsidRPr="00BA55AE">
        <w:rPr>
          <w:rFonts w:cs="Times New Roman"/>
          <w:szCs w:val="28"/>
          <w:vertAlign w:val="superscript"/>
        </w:rPr>
        <w:t>3</w:t>
      </w:r>
      <w:r w:rsidRPr="00BA55AE">
        <w:rPr>
          <w:rFonts w:cs="Times New Roman"/>
          <w:szCs w:val="28"/>
        </w:rPr>
        <w:t>/км;</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l</w:t>
      </w:r>
      <w:r w:rsidRPr="00BA55AE">
        <w:rPr>
          <w:rFonts w:cs="Times New Roman"/>
          <w:szCs w:val="28"/>
        </w:rPr>
        <w:softHyphen/>
        <w:t xml:space="preserve"> - длина i-го участка трубопроводов, км.</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Емкость систем теплопотребления зависит от их вида и определяется согласно по формуле:</w:t>
      </w:r>
    </w:p>
    <w:p w:rsidR="00880E50" w:rsidRPr="00BA55AE" w:rsidRDefault="00880E50" w:rsidP="00BA55AE">
      <w:pPr>
        <w:spacing w:after="0" w:line="240" w:lineRule="auto"/>
        <w:ind w:firstLine="567"/>
        <w:jc w:val="center"/>
        <w:rPr>
          <w:rFonts w:cs="Times New Roman"/>
          <w:szCs w:val="28"/>
        </w:rPr>
      </w:pPr>
      <w:r w:rsidRPr="00BA55AE">
        <w:rPr>
          <w:rFonts w:cs="Times New Roman"/>
          <w:noProof/>
          <w:szCs w:val="28"/>
          <w:lang w:eastAsia="ru-RU"/>
        </w:rPr>
        <w:drawing>
          <wp:inline distT="0" distB="0" distL="0" distR="0">
            <wp:extent cx="868517" cy="504825"/>
            <wp:effectExtent l="19050" t="0" r="7783" b="0"/>
            <wp:docPr id="19"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7"/>
                    <pic:cNvPicPr>
                      <a:picLocks noChangeAspect="1" noChangeArrowheads="1"/>
                    </pic:cNvPicPr>
                  </pic:nvPicPr>
                  <pic:blipFill>
                    <a:blip r:embed="rId17"/>
                    <a:srcRect/>
                    <a:stretch>
                      <a:fillRect/>
                    </a:stretch>
                  </pic:blipFill>
                  <pic:spPr bwMode="auto">
                    <a:xfrm>
                      <a:off x="0" y="0"/>
                      <a:ext cx="876300" cy="509349"/>
                    </a:xfrm>
                    <a:prstGeom prst="rect">
                      <a:avLst/>
                    </a:prstGeom>
                    <a:noFill/>
                    <a:ln w="9525">
                      <a:noFill/>
                      <a:miter lim="800000"/>
                      <a:headEnd/>
                      <a:tailEnd/>
                    </a:ln>
                  </pic:spPr>
                </pic:pic>
              </a:graphicData>
            </a:graphic>
          </wp:inline>
        </w:drawing>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Q</w:t>
      </w:r>
      <w:r w:rsidRPr="00BA55AE">
        <w:rPr>
          <w:rFonts w:cs="Times New Roman"/>
          <w:szCs w:val="28"/>
          <w:vertAlign w:val="subscript"/>
        </w:rPr>
        <w:t>0max</w:t>
      </w:r>
      <w:r w:rsidRPr="00BA55AE">
        <w:rPr>
          <w:rFonts w:cs="Times New Roman"/>
          <w:szCs w:val="28"/>
        </w:rPr>
        <w:t xml:space="preserve"> – расчетное значение часовой тепловой нагрузки здания, Гкал/ч;</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ν – удельный объем системы теплопотребления, м</w:t>
      </w:r>
      <w:r w:rsidRPr="00BA55AE">
        <w:rPr>
          <w:rFonts w:cs="Times New Roman"/>
          <w:szCs w:val="28"/>
          <w:vertAlign w:val="superscript"/>
        </w:rPr>
        <w:t>3</w:t>
      </w:r>
      <w:r w:rsidRPr="00BA55AE">
        <w:rPr>
          <w:rFonts w:cs="Times New Roman"/>
          <w:szCs w:val="28"/>
        </w:rPr>
        <w:t>ч/Гкал;</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n - количество систем теплопотребления, оснащенных одним видом нагревательных приборов.</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lastRenderedPageBreak/>
        <w:t>При отсутствии информации о типе нагревательных приборов, которыми оснащены системы теплопотребления (отопления, приточной вентиляции), допустимо принимать значение удельного объема для систем в размере 30 м</w:t>
      </w:r>
      <w:r w:rsidRPr="00BA55AE">
        <w:rPr>
          <w:rFonts w:cs="Times New Roman"/>
          <w:szCs w:val="28"/>
          <w:vertAlign w:val="superscript"/>
        </w:rPr>
        <w:t>3</w:t>
      </w:r>
      <w:r w:rsidRPr="00BA55AE">
        <w:rPr>
          <w:rFonts w:cs="Times New Roman"/>
          <w:szCs w:val="28"/>
        </w:rPr>
        <w:t>ч/Гкал. Емкость местных систем горячего водоснабжения в открытых системах теплоснабжения можно определять при v=6 м</w:t>
      </w:r>
      <w:r w:rsidRPr="00BA55AE">
        <w:rPr>
          <w:rFonts w:cs="Times New Roman"/>
          <w:szCs w:val="28"/>
          <w:vertAlign w:val="superscript"/>
        </w:rPr>
        <w:t>3</w:t>
      </w:r>
      <w:r w:rsidRPr="00BA55AE">
        <w:rPr>
          <w:rFonts w:cs="Times New Roman"/>
          <w:szCs w:val="28"/>
        </w:rPr>
        <w:t>ч/Гкал средней часовой тепловой нагрузки.</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В соответствии с Актуализированной версией СНиП 41-02-2003 «Тепловые сети»:</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«При отсутствии данных по фактическим объемам воды допускается принимать его равным 65 м</w:t>
      </w:r>
      <w:r w:rsidRPr="00BA55AE">
        <w:rPr>
          <w:rFonts w:cs="Times New Roman"/>
          <w:szCs w:val="28"/>
          <w:vertAlign w:val="superscript"/>
        </w:rPr>
        <w:t>3</w:t>
      </w:r>
      <w:r w:rsidRPr="00BA55AE">
        <w:rPr>
          <w:rFonts w:cs="Times New Roman"/>
          <w:szCs w:val="28"/>
        </w:rPr>
        <w:t xml:space="preserve"> на 1 МВт расчетной тепловой нагрузки при закрытой системе теплоснабжения, 70 м</w:t>
      </w:r>
      <w:r w:rsidRPr="00BA55AE">
        <w:rPr>
          <w:rFonts w:cs="Times New Roman"/>
          <w:szCs w:val="28"/>
          <w:vertAlign w:val="superscript"/>
        </w:rPr>
        <w:t>3</w:t>
      </w:r>
      <w:r w:rsidRPr="00BA55AE">
        <w:rPr>
          <w:rFonts w:cs="Times New Roman"/>
          <w:szCs w:val="28"/>
        </w:rPr>
        <w:t xml:space="preserve"> на 1 МВт – открытой системе и 30 м</w:t>
      </w:r>
      <w:r w:rsidRPr="00BA55AE">
        <w:rPr>
          <w:rFonts w:cs="Times New Roman"/>
          <w:szCs w:val="28"/>
          <w:vertAlign w:val="superscript"/>
        </w:rPr>
        <w:t>3</w:t>
      </w:r>
      <w:r w:rsidRPr="00BA55AE">
        <w:rPr>
          <w:rFonts w:cs="Times New Roman"/>
          <w:szCs w:val="28"/>
        </w:rPr>
        <w:t xml:space="preserve"> на 1 МВт средней нагрузки – для отдельных сетей горячего водоснабжения».</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 xml:space="preserve">Потери сетевой воды в системе теплоснабжения включают в себя технологические потери (затраты) сетевой воды и потери сетевой воды с утечкой. </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К технологическим потерям, как необходимым для обеспечения нормальных режимов работы систем теплоснабжения, относятся количество воды на пусковое заполнение трубопроводов теплосети после проведения планового ремонта и подключении новых участков сети и потребителей, проведение плановых эксплуатационных испытаний трубопроводов и оборудования тепловых сетей и другие регламентные работы, промывку и дезинфекцию.</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К потерям сетевой воды с утечкой относятся технически неизбежные в процессе передачи, распределения и потребления тепловой энергии потери сетевой воды с утечкой.</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Расчетные потери сетевой воды связанные, с пуском тепловых сетей в эксплуатацию после планового ремонта и подключения новых сетей после монтажа на период регулирования, определяются в размере 1,5-кратной емкости соответствующих трубопроводов тепловых сетей. Неизбежные потери при проведении плановых эксплуатационных испытаний и других регламентных работ на тепловых сетях составляют 0,5-кратного объема сетей.</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Среднегодовая норма утечки теплоносителя (м</w:t>
      </w:r>
      <w:r w:rsidRPr="00BA55AE">
        <w:rPr>
          <w:rFonts w:cs="Times New Roman"/>
          <w:szCs w:val="28"/>
          <w:vertAlign w:val="superscript"/>
        </w:rPr>
        <w:t>3</w:t>
      </w:r>
      <w:r w:rsidRPr="00BA55AE">
        <w:rPr>
          <w:rFonts w:cs="Times New Roman"/>
          <w:szCs w:val="28"/>
        </w:rPr>
        <w:t>/ч) из водяных тепловых сетей должна быть не более 0,25%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Норматив аварийной подпитки имеет в виду инцидентную подпитку, которая полностью или в значительной степени компенсирует инцидентную утечку воды при повреждении элементов теплосети. Именно эта подпитка и называется аварийной подпиткой.</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 xml:space="preserve">Согласно СНиП 41-02-2003 «Тепловые сети» для открытых и закрытых систем теплоснабжения должна предусматриваться дополнительно </w:t>
      </w:r>
      <w:r w:rsidRPr="00BA55AE">
        <w:rPr>
          <w:rFonts w:cs="Times New Roman"/>
          <w:szCs w:val="28"/>
        </w:rPr>
        <w:lastRenderedPageBreak/>
        <w:t>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 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rsidR="00880E50" w:rsidRPr="00BA55AE" w:rsidRDefault="00880E50" w:rsidP="00BA55AE">
      <w:pPr>
        <w:spacing w:after="0" w:line="240" w:lineRule="auto"/>
        <w:ind w:right="52" w:firstLine="567"/>
        <w:jc w:val="both"/>
        <w:rPr>
          <w:rFonts w:cs="Times New Roman"/>
          <w:szCs w:val="28"/>
        </w:rPr>
      </w:pPr>
      <w:r w:rsidRPr="00BA55AE">
        <w:rPr>
          <w:rFonts w:cs="Times New Roman"/>
          <w:szCs w:val="28"/>
        </w:rPr>
        <w:t xml:space="preserve">Выполнен расчет нормативной и аварийной подпитки тепловых сетей котельных. Расчетные балансы производительности водоподготовительных установок (далее ВПУ) и подпитки тепловых сетей по существующему </w:t>
      </w:r>
      <w:r w:rsidR="00012729" w:rsidRPr="00BA55AE">
        <w:rPr>
          <w:rFonts w:cs="Times New Roman"/>
          <w:szCs w:val="28"/>
        </w:rPr>
        <w:t xml:space="preserve">и перспективному </w:t>
      </w:r>
      <w:r w:rsidRPr="00BA55AE">
        <w:rPr>
          <w:rFonts w:cs="Times New Roman"/>
          <w:szCs w:val="28"/>
        </w:rPr>
        <w:t>положению представлены в таблице 3.</w:t>
      </w:r>
      <w:r w:rsidR="00012729" w:rsidRPr="00BA55AE">
        <w:rPr>
          <w:rFonts w:cs="Times New Roman"/>
          <w:szCs w:val="28"/>
        </w:rPr>
        <w:t>1.</w:t>
      </w:r>
    </w:p>
    <w:p w:rsidR="008A0241" w:rsidRDefault="008A0241" w:rsidP="00BA55AE">
      <w:pPr>
        <w:spacing w:after="0" w:line="240" w:lineRule="auto"/>
        <w:ind w:right="52" w:firstLine="567"/>
        <w:jc w:val="both"/>
        <w:rPr>
          <w:rFonts w:cs="Times New Roman"/>
          <w:szCs w:val="28"/>
        </w:rPr>
      </w:pPr>
    </w:p>
    <w:p w:rsidR="00110025" w:rsidRPr="00BA55AE" w:rsidRDefault="00110025" w:rsidP="00BA55AE">
      <w:pPr>
        <w:pStyle w:val="7"/>
        <w:spacing w:before="0" w:line="240" w:lineRule="auto"/>
        <w:ind w:firstLine="567"/>
        <w:jc w:val="both"/>
        <w:rPr>
          <w:rFonts w:ascii="Times New Roman" w:hAnsi="Times New Roman"/>
          <w:b/>
          <w:i w:val="0"/>
          <w:sz w:val="28"/>
          <w:szCs w:val="28"/>
          <w:lang w:val="ru-RU"/>
        </w:rPr>
      </w:pPr>
      <w:bookmarkStart w:id="66" w:name="_Toc200954515"/>
      <w:r w:rsidRPr="00BA55AE">
        <w:rPr>
          <w:rFonts w:ascii="Times New Roman" w:hAnsi="Times New Roman"/>
          <w:b/>
          <w:i w:val="0"/>
          <w:sz w:val="28"/>
          <w:szCs w:val="28"/>
          <w:lang w:val="ru-RU"/>
        </w:rPr>
        <w:t>б)</w:t>
      </w:r>
      <w:r w:rsidR="005834FA" w:rsidRPr="00BA55AE">
        <w:rPr>
          <w:rFonts w:ascii="Times New Roman" w:hAnsi="Times New Roman"/>
          <w:b/>
          <w:i w:val="0"/>
          <w:sz w:val="28"/>
          <w:szCs w:val="28"/>
          <w:lang w:val="ru-RU"/>
        </w:rPr>
        <w:t xml:space="preserve"> существующие и </w:t>
      </w:r>
      <w:r w:rsidRPr="00BA55AE">
        <w:rPr>
          <w:rFonts w:ascii="Times New Roman" w:hAnsi="Times New Roman"/>
          <w:b/>
          <w:i w:val="0"/>
          <w:sz w:val="28"/>
          <w:szCs w:val="28"/>
          <w:lang w:val="ru-RU"/>
        </w:rPr>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66"/>
    </w:p>
    <w:p w:rsidR="00C24DD1" w:rsidRPr="00BA55AE" w:rsidRDefault="00110025" w:rsidP="00BA55AE">
      <w:pPr>
        <w:pStyle w:val="TableParagraph"/>
        <w:spacing w:before="0"/>
        <w:ind w:firstLine="567"/>
        <w:jc w:val="both"/>
        <w:rPr>
          <w:sz w:val="28"/>
          <w:szCs w:val="28"/>
          <w:lang w:val="ru-RU"/>
        </w:rPr>
      </w:pPr>
      <w:r w:rsidRPr="00BA55AE">
        <w:rPr>
          <w:sz w:val="28"/>
          <w:szCs w:val="28"/>
          <w:lang w:val="ru-RU"/>
        </w:rPr>
        <w:t>Объем аварийной подпитки рассчитан согласно п.6.17 СНиП 41-02-2003«Тепловые сети»</w:t>
      </w:r>
      <w:r w:rsidR="00184F8E" w:rsidRPr="00BA55AE">
        <w:rPr>
          <w:sz w:val="28"/>
          <w:szCs w:val="28"/>
          <w:lang w:val="ru-RU"/>
        </w:rPr>
        <w:t xml:space="preserve">. </w:t>
      </w:r>
      <w:r w:rsidRPr="00BA55AE">
        <w:rPr>
          <w:sz w:val="28"/>
          <w:szCs w:val="28"/>
          <w:lang w:val="ru-RU"/>
        </w:rPr>
        <w:t>Для открытых и закрытых систем теплоснабжения должна предусматри</w:t>
      </w:r>
      <w:r w:rsidR="008C6434" w:rsidRPr="00BA55AE">
        <w:rPr>
          <w:sz w:val="28"/>
          <w:szCs w:val="28"/>
          <w:lang w:val="ru-RU"/>
        </w:rPr>
        <w:t xml:space="preserve">ваться дополнительно аварийная </w:t>
      </w:r>
      <w:r w:rsidRPr="00BA55AE">
        <w:rPr>
          <w:sz w:val="28"/>
          <w:szCs w:val="28"/>
          <w:lang w:val="ru-RU"/>
        </w:rPr>
        <w:t>подпитка</w:t>
      </w:r>
      <w:r w:rsidR="008C6434" w:rsidRPr="00BA55AE">
        <w:rPr>
          <w:sz w:val="28"/>
          <w:szCs w:val="28"/>
          <w:lang w:val="ru-RU"/>
        </w:rPr>
        <w:t>,</w:t>
      </w:r>
      <w:r w:rsidRPr="00BA55AE">
        <w:rPr>
          <w:sz w:val="28"/>
          <w:szCs w:val="28"/>
          <w:lang w:val="ru-RU"/>
        </w:rPr>
        <w:t>химически  не  обработанной  и  недеаэрированной  водой,  расход которойпринимается в количестве 2% объема воды</w:t>
      </w:r>
      <w:r w:rsidR="00184F8E" w:rsidRPr="00BA55AE">
        <w:rPr>
          <w:sz w:val="28"/>
          <w:szCs w:val="28"/>
          <w:lang w:val="ru-RU"/>
        </w:rPr>
        <w:t xml:space="preserve"> в трубопроводах тепловых сетей</w:t>
      </w:r>
      <w:r w:rsidRPr="00BA55AE">
        <w:rPr>
          <w:sz w:val="28"/>
          <w:szCs w:val="28"/>
          <w:lang w:val="ru-RU"/>
        </w:rPr>
        <w:t>.</w:t>
      </w:r>
      <w:r w:rsidR="00C24DD1" w:rsidRPr="00BA55AE">
        <w:rPr>
          <w:sz w:val="28"/>
          <w:szCs w:val="28"/>
          <w:lang w:val="ru-RU"/>
        </w:rPr>
        <w:t>Результаты расчета</w:t>
      </w:r>
      <w:r w:rsidR="007163F6" w:rsidRPr="00BA55AE">
        <w:rPr>
          <w:sz w:val="28"/>
          <w:szCs w:val="28"/>
          <w:lang w:val="ru-RU"/>
        </w:rPr>
        <w:t xml:space="preserve"> объема подпитки т/</w:t>
      </w:r>
      <w:r w:rsidR="005834FA" w:rsidRPr="00BA55AE">
        <w:rPr>
          <w:sz w:val="28"/>
          <w:szCs w:val="28"/>
          <w:lang w:val="ru-RU"/>
        </w:rPr>
        <w:t>сети</w:t>
      </w:r>
      <w:r w:rsidR="00C24DD1" w:rsidRPr="00BA55AE">
        <w:rPr>
          <w:sz w:val="28"/>
          <w:szCs w:val="28"/>
          <w:lang w:val="ru-RU"/>
        </w:rPr>
        <w:t xml:space="preserve"> представлены в таблице </w:t>
      </w:r>
      <w:r w:rsidR="00880E50" w:rsidRPr="00BA55AE">
        <w:rPr>
          <w:sz w:val="28"/>
          <w:szCs w:val="28"/>
          <w:lang w:val="ru-RU"/>
        </w:rPr>
        <w:t>3.</w:t>
      </w:r>
      <w:r w:rsidR="008A0241">
        <w:rPr>
          <w:sz w:val="28"/>
          <w:szCs w:val="28"/>
          <w:lang w:val="ru-RU"/>
        </w:rPr>
        <w:t>1</w:t>
      </w:r>
      <w:r w:rsidR="00C24DD1" w:rsidRPr="00BA55AE">
        <w:rPr>
          <w:sz w:val="28"/>
          <w:szCs w:val="28"/>
          <w:lang w:val="ru-RU"/>
        </w:rPr>
        <w:t>.</w:t>
      </w:r>
    </w:p>
    <w:p w:rsidR="00554967" w:rsidRPr="00BA55AE" w:rsidRDefault="00554967" w:rsidP="00BA55AE">
      <w:pPr>
        <w:pStyle w:val="TableParagraph"/>
        <w:spacing w:before="0"/>
        <w:ind w:firstLine="567"/>
        <w:jc w:val="both"/>
        <w:rPr>
          <w:sz w:val="28"/>
          <w:szCs w:val="28"/>
          <w:lang w:val="ru-RU"/>
        </w:rPr>
      </w:pPr>
    </w:p>
    <w:p w:rsidR="00D16C9F" w:rsidRPr="00BA55AE" w:rsidRDefault="00D16C9F" w:rsidP="00BA55AE">
      <w:pPr>
        <w:pStyle w:val="TableParagraph"/>
        <w:spacing w:before="0"/>
        <w:ind w:firstLine="567"/>
        <w:jc w:val="both"/>
        <w:rPr>
          <w:sz w:val="28"/>
          <w:szCs w:val="28"/>
          <w:lang w:val="ru-RU"/>
        </w:rPr>
      </w:pPr>
    </w:p>
    <w:p w:rsidR="00880E50" w:rsidRPr="00BA55AE" w:rsidRDefault="00880E50" w:rsidP="00BA55AE">
      <w:pPr>
        <w:pStyle w:val="TableParagraph"/>
        <w:spacing w:before="0"/>
        <w:ind w:firstLine="567"/>
        <w:jc w:val="both"/>
        <w:rPr>
          <w:b/>
          <w:sz w:val="28"/>
          <w:szCs w:val="28"/>
          <w:lang w:val="ru-RU"/>
        </w:rPr>
      </w:pPr>
    </w:p>
    <w:p w:rsidR="00880E50" w:rsidRPr="00BA55AE" w:rsidRDefault="00880E50" w:rsidP="00BA55AE">
      <w:pPr>
        <w:spacing w:after="0" w:line="240" w:lineRule="auto"/>
        <w:rPr>
          <w:rFonts w:cs="Times New Roman"/>
          <w:szCs w:val="28"/>
        </w:rPr>
      </w:pPr>
      <w:bookmarkStart w:id="67" w:name="_Toc32306870"/>
    </w:p>
    <w:p w:rsidR="00880E50" w:rsidRPr="00BA55AE" w:rsidRDefault="00880E50" w:rsidP="00BA55AE">
      <w:pPr>
        <w:spacing w:after="0" w:line="240" w:lineRule="auto"/>
        <w:rPr>
          <w:rFonts w:cs="Times New Roman"/>
          <w:szCs w:val="28"/>
        </w:rPr>
      </w:pPr>
    </w:p>
    <w:p w:rsidR="00880E50" w:rsidRPr="00BA55AE" w:rsidRDefault="00880E50" w:rsidP="00BA55AE">
      <w:pPr>
        <w:spacing w:after="0" w:line="240" w:lineRule="auto"/>
        <w:rPr>
          <w:rFonts w:cs="Times New Roman"/>
          <w:szCs w:val="28"/>
        </w:rPr>
      </w:pPr>
    </w:p>
    <w:p w:rsidR="00880E50" w:rsidRDefault="00880E50" w:rsidP="00BA55AE">
      <w:pPr>
        <w:spacing w:after="0" w:line="240" w:lineRule="auto"/>
        <w:rPr>
          <w:rFonts w:cs="Times New Roman"/>
          <w:szCs w:val="28"/>
        </w:rPr>
      </w:pPr>
    </w:p>
    <w:p w:rsidR="00B93FEE" w:rsidRPr="00BA55AE" w:rsidRDefault="00B93FEE" w:rsidP="00BA55AE">
      <w:pPr>
        <w:spacing w:after="0" w:line="240" w:lineRule="auto"/>
        <w:rPr>
          <w:rFonts w:cs="Times New Roman"/>
          <w:szCs w:val="28"/>
        </w:rPr>
      </w:pPr>
    </w:p>
    <w:p w:rsidR="00880E50" w:rsidRPr="00BA55AE" w:rsidRDefault="00880E50" w:rsidP="00BA55AE">
      <w:pPr>
        <w:spacing w:after="0" w:line="240" w:lineRule="auto"/>
        <w:rPr>
          <w:rFonts w:cs="Times New Roman"/>
          <w:szCs w:val="28"/>
        </w:rPr>
      </w:pPr>
    </w:p>
    <w:p w:rsidR="00880E50" w:rsidRPr="00BA55AE" w:rsidRDefault="00880E50" w:rsidP="00BA55AE">
      <w:pPr>
        <w:spacing w:after="0" w:line="240" w:lineRule="auto"/>
        <w:rPr>
          <w:rFonts w:cs="Times New Roman"/>
          <w:szCs w:val="28"/>
        </w:rPr>
      </w:pPr>
    </w:p>
    <w:p w:rsidR="00880E50" w:rsidRPr="00BA55AE" w:rsidRDefault="00880E50" w:rsidP="00BA55AE">
      <w:pPr>
        <w:spacing w:after="0" w:line="240" w:lineRule="auto"/>
        <w:rPr>
          <w:rFonts w:cs="Times New Roman"/>
          <w:szCs w:val="28"/>
        </w:rPr>
      </w:pPr>
    </w:p>
    <w:p w:rsidR="00880E50" w:rsidRPr="00BA55AE" w:rsidRDefault="00880E50" w:rsidP="00BA55AE">
      <w:pPr>
        <w:spacing w:after="0" w:line="240" w:lineRule="auto"/>
        <w:rPr>
          <w:rFonts w:cs="Times New Roman"/>
          <w:szCs w:val="28"/>
        </w:rPr>
      </w:pPr>
    </w:p>
    <w:p w:rsidR="00880E50" w:rsidRDefault="00880E50" w:rsidP="00BA55AE">
      <w:pPr>
        <w:spacing w:after="0" w:line="240" w:lineRule="auto"/>
        <w:rPr>
          <w:rFonts w:cs="Times New Roman"/>
          <w:szCs w:val="28"/>
        </w:rPr>
      </w:pPr>
    </w:p>
    <w:p w:rsidR="0015010B" w:rsidRDefault="0015010B" w:rsidP="00BA55AE">
      <w:pPr>
        <w:spacing w:after="0" w:line="240" w:lineRule="auto"/>
        <w:rPr>
          <w:rFonts w:cs="Times New Roman"/>
          <w:szCs w:val="28"/>
        </w:rPr>
      </w:pPr>
    </w:p>
    <w:p w:rsidR="00D82BAC" w:rsidRDefault="00D82BAC" w:rsidP="00BA55AE">
      <w:pPr>
        <w:spacing w:after="0" w:line="240" w:lineRule="auto"/>
        <w:rPr>
          <w:rFonts w:cs="Times New Roman"/>
          <w:szCs w:val="28"/>
        </w:rPr>
      </w:pPr>
    </w:p>
    <w:p w:rsidR="00D82BAC" w:rsidRDefault="00D82BAC" w:rsidP="00BA55AE">
      <w:pPr>
        <w:spacing w:after="0" w:line="240" w:lineRule="auto"/>
        <w:rPr>
          <w:rFonts w:cs="Times New Roman"/>
          <w:szCs w:val="28"/>
        </w:rPr>
      </w:pPr>
    </w:p>
    <w:p w:rsidR="00D82BAC" w:rsidRDefault="00D82BAC" w:rsidP="00BA55AE">
      <w:pPr>
        <w:spacing w:after="0" w:line="240" w:lineRule="auto"/>
        <w:rPr>
          <w:rFonts w:cs="Times New Roman"/>
          <w:szCs w:val="28"/>
        </w:rPr>
      </w:pPr>
    </w:p>
    <w:p w:rsidR="00D82BAC" w:rsidRDefault="00D82BAC" w:rsidP="00BA55AE">
      <w:pPr>
        <w:spacing w:after="0" w:line="240" w:lineRule="auto"/>
        <w:rPr>
          <w:rFonts w:cs="Times New Roman"/>
          <w:szCs w:val="28"/>
        </w:rPr>
      </w:pPr>
    </w:p>
    <w:p w:rsidR="00D82BAC" w:rsidRDefault="00D82BAC" w:rsidP="00BA55AE">
      <w:pPr>
        <w:spacing w:after="0" w:line="240" w:lineRule="auto"/>
        <w:rPr>
          <w:rFonts w:cs="Times New Roman"/>
          <w:szCs w:val="28"/>
        </w:rPr>
      </w:pPr>
    </w:p>
    <w:p w:rsidR="0015010B" w:rsidRDefault="0015010B" w:rsidP="00BA55AE">
      <w:pPr>
        <w:spacing w:after="0" w:line="240" w:lineRule="auto"/>
        <w:rPr>
          <w:rFonts w:cs="Times New Roman"/>
          <w:szCs w:val="28"/>
        </w:rPr>
      </w:pPr>
    </w:p>
    <w:p w:rsidR="0015010B" w:rsidRDefault="0015010B" w:rsidP="00BA55AE">
      <w:pPr>
        <w:spacing w:after="0" w:line="240" w:lineRule="auto"/>
        <w:rPr>
          <w:rFonts w:cs="Times New Roman"/>
          <w:szCs w:val="28"/>
        </w:rPr>
      </w:pPr>
    </w:p>
    <w:p w:rsidR="0015010B" w:rsidRDefault="0015010B" w:rsidP="00BA55AE">
      <w:pPr>
        <w:spacing w:after="0" w:line="240" w:lineRule="auto"/>
        <w:rPr>
          <w:rFonts w:cs="Times New Roman"/>
          <w:szCs w:val="28"/>
        </w:rPr>
      </w:pPr>
    </w:p>
    <w:p w:rsidR="0015010B" w:rsidRDefault="0015010B" w:rsidP="00BA55AE">
      <w:pPr>
        <w:spacing w:after="0" w:line="240" w:lineRule="auto"/>
        <w:rPr>
          <w:rFonts w:cs="Times New Roman"/>
          <w:szCs w:val="28"/>
        </w:rPr>
      </w:pPr>
    </w:p>
    <w:p w:rsidR="0015010B" w:rsidRPr="00BA55AE" w:rsidRDefault="0015010B" w:rsidP="00BA55AE">
      <w:pPr>
        <w:spacing w:after="0" w:line="240" w:lineRule="auto"/>
        <w:rPr>
          <w:rFonts w:cs="Times New Roman"/>
          <w:szCs w:val="28"/>
        </w:rPr>
      </w:pPr>
    </w:p>
    <w:p w:rsidR="00880E50" w:rsidRPr="00BA55AE" w:rsidRDefault="00880E50" w:rsidP="00BA55AE">
      <w:pPr>
        <w:spacing w:after="0" w:line="240" w:lineRule="auto"/>
        <w:rPr>
          <w:rFonts w:cs="Times New Roman"/>
          <w:szCs w:val="28"/>
        </w:rPr>
      </w:pPr>
    </w:p>
    <w:p w:rsidR="00880E50" w:rsidRPr="00BA55AE" w:rsidRDefault="00880E50" w:rsidP="00BA55AE">
      <w:pPr>
        <w:spacing w:after="0" w:line="240" w:lineRule="auto"/>
        <w:rPr>
          <w:rFonts w:cs="Times New Roman"/>
          <w:szCs w:val="28"/>
        </w:rPr>
      </w:pPr>
    </w:p>
    <w:p w:rsidR="001E5514" w:rsidRPr="00BA55AE" w:rsidRDefault="001E5514" w:rsidP="00D82BAC">
      <w:pPr>
        <w:pStyle w:val="1"/>
        <w:spacing w:after="240"/>
        <w:ind w:left="0" w:right="-1" w:firstLine="567"/>
        <w:jc w:val="both"/>
        <w:rPr>
          <w:sz w:val="28"/>
          <w:szCs w:val="28"/>
          <w:shd w:val="clear" w:color="auto" w:fill="FFFFFF"/>
          <w:lang w:val="ru-RU"/>
        </w:rPr>
      </w:pPr>
      <w:bookmarkStart w:id="68" w:name="_Toc200954516"/>
      <w:r w:rsidRPr="00BA55AE">
        <w:rPr>
          <w:sz w:val="28"/>
          <w:szCs w:val="28"/>
          <w:lang w:val="ru-RU"/>
        </w:rPr>
        <w:t>РАЗДЕЛ 4.</w:t>
      </w:r>
      <w:r w:rsidRPr="00BA55AE">
        <w:rPr>
          <w:sz w:val="28"/>
          <w:szCs w:val="28"/>
          <w:shd w:val="clear" w:color="auto" w:fill="FFFFFF"/>
          <w:lang w:val="ru-RU"/>
        </w:rPr>
        <w:t xml:space="preserve">ОСНОВНЫЕ ПОЛОЖЕНИЯ МАСТЕР-ПЛАНА РАЗВИТИЯ СИСТЕМ ТЕПЛОСНАБЖЕНИЯ ПОСЕЛЕНИЯ, </w:t>
      </w:r>
      <w:r w:rsidR="004B6BE5" w:rsidRPr="00BA55AE">
        <w:rPr>
          <w:sz w:val="28"/>
          <w:szCs w:val="28"/>
          <w:shd w:val="clear" w:color="auto" w:fill="FFFFFF"/>
          <w:lang w:val="ru-RU"/>
        </w:rPr>
        <w:t>МУНИЦИПАЛЬНОГО ОБРАЗОВАНИЯ</w:t>
      </w:r>
      <w:r w:rsidRPr="00BA55AE">
        <w:rPr>
          <w:sz w:val="28"/>
          <w:szCs w:val="28"/>
          <w:shd w:val="clear" w:color="auto" w:fill="FFFFFF"/>
          <w:lang w:val="ru-RU"/>
        </w:rPr>
        <w:t>, ГОРОДА ФЕДЕРАЛЬНОГО ЗНАЧЕНИЯ</w:t>
      </w:r>
      <w:bookmarkEnd w:id="68"/>
    </w:p>
    <w:p w:rsidR="001E5514" w:rsidRPr="00BA55AE" w:rsidRDefault="001E5514" w:rsidP="00BA55AE">
      <w:pPr>
        <w:pStyle w:val="7"/>
        <w:spacing w:before="0" w:line="240" w:lineRule="auto"/>
        <w:ind w:firstLine="567"/>
        <w:jc w:val="both"/>
        <w:rPr>
          <w:rFonts w:ascii="Times New Roman" w:hAnsi="Times New Roman"/>
          <w:b/>
          <w:i w:val="0"/>
          <w:sz w:val="28"/>
          <w:szCs w:val="28"/>
          <w:shd w:val="clear" w:color="auto" w:fill="FFFFFF"/>
          <w:lang w:val="ru-RU"/>
        </w:rPr>
      </w:pPr>
      <w:bookmarkStart w:id="69" w:name="_Toc200954517"/>
      <w:r w:rsidRPr="00BA55AE">
        <w:rPr>
          <w:rFonts w:ascii="Times New Roman" w:hAnsi="Times New Roman"/>
          <w:b/>
          <w:i w:val="0"/>
          <w:sz w:val="28"/>
          <w:szCs w:val="28"/>
          <w:shd w:val="clear" w:color="auto" w:fill="FFFFFF"/>
          <w:lang w:val="ru-RU"/>
        </w:rPr>
        <w:t xml:space="preserve">а) </w:t>
      </w:r>
      <w:r w:rsidR="003E74C7" w:rsidRPr="00BA55AE">
        <w:rPr>
          <w:rFonts w:ascii="Times New Roman" w:hAnsi="Times New Roman"/>
          <w:b/>
          <w:i w:val="0"/>
          <w:sz w:val="28"/>
          <w:szCs w:val="28"/>
          <w:shd w:val="clear" w:color="auto" w:fill="FFFFFF"/>
          <w:lang w:val="ru-RU"/>
        </w:rPr>
        <w:t>описание сценари</w:t>
      </w:r>
      <w:r w:rsidR="00E4701D" w:rsidRPr="00BA55AE">
        <w:rPr>
          <w:rFonts w:ascii="Times New Roman" w:hAnsi="Times New Roman"/>
          <w:b/>
          <w:i w:val="0"/>
          <w:sz w:val="28"/>
          <w:szCs w:val="28"/>
          <w:shd w:val="clear" w:color="auto" w:fill="FFFFFF"/>
          <w:lang w:val="ru-RU"/>
        </w:rPr>
        <w:t>ев</w:t>
      </w:r>
      <w:r w:rsidR="003E74C7" w:rsidRPr="00BA55AE">
        <w:rPr>
          <w:rFonts w:ascii="Times New Roman" w:hAnsi="Times New Roman"/>
          <w:b/>
          <w:i w:val="0"/>
          <w:sz w:val="28"/>
          <w:szCs w:val="28"/>
          <w:shd w:val="clear" w:color="auto" w:fill="FFFFFF"/>
          <w:lang w:val="ru-RU"/>
        </w:rPr>
        <w:t xml:space="preserve"> развития теплоснабжения поселения, </w:t>
      </w:r>
      <w:r w:rsidR="004B6BE5" w:rsidRPr="00BA55AE">
        <w:rPr>
          <w:rFonts w:ascii="Times New Roman" w:hAnsi="Times New Roman"/>
          <w:b/>
          <w:i w:val="0"/>
          <w:sz w:val="28"/>
          <w:szCs w:val="28"/>
          <w:shd w:val="clear" w:color="auto" w:fill="FFFFFF"/>
          <w:lang w:val="ru-RU"/>
        </w:rPr>
        <w:t>муниципального образования</w:t>
      </w:r>
      <w:r w:rsidR="003E74C7" w:rsidRPr="00BA55AE">
        <w:rPr>
          <w:rFonts w:ascii="Times New Roman" w:hAnsi="Times New Roman"/>
          <w:b/>
          <w:i w:val="0"/>
          <w:sz w:val="28"/>
          <w:szCs w:val="28"/>
          <w:shd w:val="clear" w:color="auto" w:fill="FFFFFF"/>
          <w:lang w:val="ru-RU"/>
        </w:rPr>
        <w:t>, города федерального значения</w:t>
      </w:r>
      <w:bookmarkEnd w:id="69"/>
    </w:p>
    <w:p w:rsidR="00EC62BE" w:rsidRPr="00F45FCB" w:rsidRDefault="00EC62BE" w:rsidP="00EC62BE">
      <w:pPr>
        <w:spacing w:after="0" w:line="240" w:lineRule="auto"/>
        <w:ind w:firstLine="567"/>
        <w:jc w:val="both"/>
        <w:rPr>
          <w:rFonts w:cs="Times New Roman"/>
          <w:szCs w:val="28"/>
          <w:lang w:bidi="en-US"/>
        </w:rPr>
      </w:pPr>
      <w:r w:rsidRPr="00F45FCB">
        <w:rPr>
          <w:rFonts w:cs="Times New Roman"/>
          <w:szCs w:val="28"/>
          <w:lang w:bidi="en-US"/>
        </w:rPr>
        <w:t>Планом развития поселения не предусматривается новое жилищное строительство.</w:t>
      </w:r>
    </w:p>
    <w:p w:rsidR="00EC62BE" w:rsidRPr="00F45FCB" w:rsidRDefault="00EC62BE" w:rsidP="00EC62BE">
      <w:pPr>
        <w:spacing w:after="0" w:line="240" w:lineRule="auto"/>
        <w:ind w:firstLine="567"/>
        <w:rPr>
          <w:rFonts w:cs="Times New Roman"/>
          <w:b/>
          <w:i/>
          <w:color w:val="000000"/>
          <w:szCs w:val="28"/>
          <w:u w:val="single"/>
        </w:rPr>
      </w:pPr>
      <w:r w:rsidRPr="00F45FCB">
        <w:rPr>
          <w:rFonts w:cs="Times New Roman"/>
          <w:b/>
          <w:i/>
          <w:color w:val="000000"/>
          <w:szCs w:val="28"/>
          <w:u w:val="single"/>
        </w:rPr>
        <w:t>1 Вариант.</w:t>
      </w:r>
    </w:p>
    <w:p w:rsidR="00EC62BE" w:rsidRPr="00F45FCB" w:rsidRDefault="00EC62BE" w:rsidP="00EC62BE">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 xml:space="preserve">Разработка мастер-плана в актуализированной Схеме теплоснабжения </w:t>
      </w:r>
      <w:r>
        <w:rPr>
          <w:rFonts w:eastAsia="Times New Roman" w:cs="Times New Roman"/>
          <w:szCs w:val="28"/>
          <w:lang w:eastAsia="ru-RU"/>
        </w:rPr>
        <w:t>Сельского поселения «Село Новослободск»</w:t>
      </w:r>
      <w:r w:rsidRPr="00F45FCB">
        <w:rPr>
          <w:rFonts w:eastAsia="Times New Roman" w:cs="Times New Roman"/>
          <w:szCs w:val="28"/>
          <w:lang w:eastAsia="ru-RU"/>
        </w:rPr>
        <w:t xml:space="preserve"> осуществлялась с целью сравнения разработанных вариантов развития системы теплоснабжения и обоснования выбора базового варианта реализации, принимаемого за основу для разработки утвержденной Схемы теплоснабжения.</w:t>
      </w:r>
    </w:p>
    <w:p w:rsidR="00EC62BE" w:rsidRPr="00F45FCB" w:rsidRDefault="00EC62BE" w:rsidP="00EC62BE">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Основными принципами, положенными в основу разработки вариантов перспективного развития системы теплоснабжения и являющимися обязательными для каждого из рассматриваемых вариантов, являлись:</w:t>
      </w:r>
    </w:p>
    <w:p w:rsidR="00EC62BE" w:rsidRPr="00F45FCB" w:rsidRDefault="00EC62BE" w:rsidP="00EC62BE">
      <w:pPr>
        <w:numPr>
          <w:ilvl w:val="0"/>
          <w:numId w:val="6"/>
        </w:numPr>
        <w:tabs>
          <w:tab w:val="left" w:pos="0"/>
        </w:tabs>
        <w:spacing w:after="0" w:line="240" w:lineRule="auto"/>
        <w:ind w:left="0" w:firstLine="284"/>
        <w:contextualSpacing/>
        <w:jc w:val="both"/>
        <w:rPr>
          <w:rFonts w:eastAsia="Calibri" w:cs="Times New Roman"/>
          <w:szCs w:val="28"/>
        </w:rPr>
      </w:pPr>
      <w:r w:rsidRPr="00F45FCB">
        <w:rPr>
          <w:rFonts w:eastAsia="Calibri" w:cs="Times New Roman"/>
          <w:szCs w:val="28"/>
        </w:rPr>
        <w:t>обеспечение безопасности и надежности теплоснабжения потребителей;</w:t>
      </w:r>
    </w:p>
    <w:p w:rsidR="00EC62BE" w:rsidRPr="00F45FCB" w:rsidRDefault="00EC62BE" w:rsidP="00EC62BE">
      <w:pPr>
        <w:numPr>
          <w:ilvl w:val="0"/>
          <w:numId w:val="6"/>
        </w:numPr>
        <w:spacing w:after="0" w:line="240" w:lineRule="auto"/>
        <w:ind w:left="0" w:firstLine="284"/>
        <w:contextualSpacing/>
        <w:jc w:val="both"/>
        <w:rPr>
          <w:rFonts w:eastAsia="Calibri" w:cs="Times New Roman"/>
          <w:szCs w:val="28"/>
        </w:rPr>
      </w:pPr>
      <w:r w:rsidRPr="00F45FCB">
        <w:rPr>
          <w:rFonts w:eastAsia="Calibri" w:cs="Times New Roman"/>
          <w:szCs w:val="28"/>
        </w:rPr>
        <w:t>обеспечение энергетической эффективности теплоснабжения и потребления тепловой энергии;</w:t>
      </w:r>
    </w:p>
    <w:p w:rsidR="00EC62BE" w:rsidRPr="00F45FCB" w:rsidRDefault="00EC62BE" w:rsidP="00EC62BE">
      <w:pPr>
        <w:numPr>
          <w:ilvl w:val="0"/>
          <w:numId w:val="6"/>
        </w:numPr>
        <w:tabs>
          <w:tab w:val="left" w:pos="0"/>
        </w:tabs>
        <w:spacing w:after="0" w:line="240" w:lineRule="auto"/>
        <w:ind w:left="0" w:firstLine="284"/>
        <w:contextualSpacing/>
        <w:jc w:val="both"/>
        <w:rPr>
          <w:rFonts w:eastAsia="Calibri" w:cs="Times New Roman"/>
          <w:szCs w:val="28"/>
        </w:rPr>
      </w:pPr>
      <w:r w:rsidRPr="00F45FCB">
        <w:rPr>
          <w:rFonts w:eastAsia="Calibri" w:cs="Times New Roman"/>
          <w:szCs w:val="28"/>
        </w:rPr>
        <w:t>соблюдение баланса экономических интересов теплоснабжающих организаций и интересов потребителей;</w:t>
      </w:r>
    </w:p>
    <w:p w:rsidR="00EC62BE" w:rsidRPr="00F45FCB" w:rsidRDefault="00EC62BE" w:rsidP="00EC62BE">
      <w:pPr>
        <w:numPr>
          <w:ilvl w:val="0"/>
          <w:numId w:val="6"/>
        </w:numPr>
        <w:tabs>
          <w:tab w:val="left" w:pos="0"/>
        </w:tabs>
        <w:spacing w:after="0" w:line="240" w:lineRule="auto"/>
        <w:ind w:left="0" w:firstLine="284"/>
        <w:contextualSpacing/>
        <w:jc w:val="both"/>
        <w:rPr>
          <w:rFonts w:eastAsia="Calibri" w:cs="Times New Roman"/>
          <w:szCs w:val="28"/>
        </w:rPr>
      </w:pPr>
      <w:r w:rsidRPr="00F45FCB">
        <w:rPr>
          <w:rFonts w:eastAsia="Calibri" w:cs="Times New Roman"/>
          <w:szCs w:val="28"/>
        </w:rPr>
        <w:t>минимизация затрат на теплоснабжение на расчетную единицу тепловой энергии для потребителей в долгосрочной перспективе;</w:t>
      </w:r>
    </w:p>
    <w:p w:rsidR="00EC62BE" w:rsidRPr="00F45FCB" w:rsidRDefault="00EC62BE" w:rsidP="00EC62BE">
      <w:pPr>
        <w:numPr>
          <w:ilvl w:val="0"/>
          <w:numId w:val="6"/>
        </w:numPr>
        <w:spacing w:after="0" w:line="240" w:lineRule="auto"/>
        <w:ind w:left="0" w:firstLine="284"/>
        <w:contextualSpacing/>
        <w:jc w:val="both"/>
        <w:rPr>
          <w:rFonts w:eastAsia="Calibri" w:cs="Times New Roman"/>
          <w:szCs w:val="28"/>
        </w:rPr>
      </w:pPr>
      <w:r w:rsidRPr="00F45FCB">
        <w:rPr>
          <w:rFonts w:eastAsia="Calibri" w:cs="Times New Roman"/>
          <w:szCs w:val="28"/>
        </w:rPr>
        <w:t>обеспечение недискриминационных и стабильных условий осуществления предпринимательской деятельности в сфере теплоснабжения;</w:t>
      </w:r>
    </w:p>
    <w:p w:rsidR="00EC62BE" w:rsidRPr="00F45FCB" w:rsidRDefault="00EC62BE" w:rsidP="00EC62BE">
      <w:pPr>
        <w:numPr>
          <w:ilvl w:val="0"/>
          <w:numId w:val="6"/>
        </w:numPr>
        <w:tabs>
          <w:tab w:val="left" w:pos="0"/>
        </w:tabs>
        <w:spacing w:after="0" w:line="240" w:lineRule="auto"/>
        <w:ind w:left="0" w:firstLine="284"/>
        <w:contextualSpacing/>
        <w:jc w:val="both"/>
        <w:rPr>
          <w:rFonts w:eastAsia="Calibri" w:cs="Times New Roman"/>
          <w:szCs w:val="28"/>
        </w:rPr>
      </w:pPr>
      <w:r w:rsidRPr="00F45FCB">
        <w:rPr>
          <w:rFonts w:eastAsia="Calibri" w:cs="Times New Roman"/>
          <w:szCs w:val="28"/>
        </w:rPr>
        <w:t>согласованность с планами и программами развития города.</w:t>
      </w:r>
    </w:p>
    <w:p w:rsidR="00EC62BE" w:rsidRPr="00F45FCB" w:rsidRDefault="00EC62BE" w:rsidP="00EC62BE">
      <w:pPr>
        <w:pStyle w:val="a4"/>
        <w:spacing w:after="0" w:line="240" w:lineRule="auto"/>
        <w:ind w:left="0" w:firstLine="567"/>
        <w:jc w:val="both"/>
        <w:rPr>
          <w:rFonts w:eastAsia="Times New Roman" w:cs="Times New Roman"/>
          <w:szCs w:val="28"/>
          <w:lang w:eastAsia="ru-RU"/>
        </w:rPr>
      </w:pPr>
      <w:r w:rsidRPr="00F45FCB">
        <w:rPr>
          <w:rFonts w:eastAsia="Times New Roman" w:cs="Times New Roman"/>
          <w:szCs w:val="28"/>
          <w:lang w:eastAsia="ru-RU"/>
        </w:rPr>
        <w:t>Разработанные варианты развития системы теплоснабжения являются основой для формирования и обоснования предложений по новому строительству и реконструкции тепловых сетей, а также определения необходимости строительства новых источников теплоснабжения и реконструкции существующих.</w:t>
      </w:r>
    </w:p>
    <w:p w:rsidR="00EC62BE" w:rsidRPr="00BA0D9B" w:rsidRDefault="00EC62BE" w:rsidP="00EC62BE">
      <w:pPr>
        <w:spacing w:after="0" w:line="240" w:lineRule="auto"/>
        <w:ind w:firstLine="567"/>
        <w:jc w:val="both"/>
        <w:rPr>
          <w:rFonts w:eastAsia="Times New Roman" w:cs="Times New Roman"/>
          <w:szCs w:val="28"/>
          <w:lang w:eastAsia="ru-RU"/>
        </w:rPr>
      </w:pPr>
      <w:r w:rsidRPr="00BA0D9B">
        <w:rPr>
          <w:rFonts w:eastAsia="Times New Roman" w:cs="Times New Roman"/>
          <w:szCs w:val="28"/>
          <w:lang w:eastAsia="ru-RU"/>
        </w:rPr>
        <w:t xml:space="preserve">Теплоснабжение прогнозируемых к строительству объектов предусматривается от индивидуальных источников тепловой энергии, поэтому приростов потребления тепла на цели централизованного теплоснабжения не ожидается. </w:t>
      </w:r>
    </w:p>
    <w:p w:rsidR="00EC62BE" w:rsidRDefault="00EC62BE" w:rsidP="00EC62BE">
      <w:pPr>
        <w:spacing w:after="0" w:line="240" w:lineRule="auto"/>
        <w:ind w:firstLine="567"/>
        <w:jc w:val="both"/>
        <w:rPr>
          <w:rFonts w:eastAsia="Times New Roman" w:cs="Times New Roman"/>
          <w:szCs w:val="28"/>
          <w:lang w:eastAsia="ru-RU"/>
        </w:rPr>
      </w:pPr>
      <w:r w:rsidRPr="00BA0D9B">
        <w:rPr>
          <w:rFonts w:eastAsia="Times New Roman" w:cs="Times New Roman"/>
          <w:szCs w:val="28"/>
          <w:lang w:eastAsia="ru-RU"/>
        </w:rPr>
        <w:lastRenderedPageBreak/>
        <w:t>Котельная №2 эксплуатируется с 1995 года, до 2021 года была оснащена котлами НР 18. Данный тип котлов является устаревшим и имеет изначально невысокие КПД. За период длительной эксплуатации оборудование котельной подверглось значительному износу, в связи с чем, фактический КПД котлоагрегатов составляет всего лишь 57%. В 2021 году было проведено техническое перевооружение котельной, которое включало в себя замену существующих котлов на три котла марки Марка Unicall ELLPREX 1320 HT. Данный тип котлов использует в качестве топлива природный газ. Оборудование является современным и экономичным.</w:t>
      </w:r>
    </w:p>
    <w:p w:rsidR="00EC62BE" w:rsidRPr="00F45FCB" w:rsidRDefault="00EC62BE" w:rsidP="00EC62BE">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 xml:space="preserve">При разработке плана развития схемы теплоснабжения муниципального образования </w:t>
      </w:r>
      <w:r>
        <w:rPr>
          <w:rFonts w:eastAsia="Times New Roman" w:cs="Times New Roman"/>
          <w:szCs w:val="28"/>
          <w:lang w:eastAsia="ru-RU"/>
        </w:rPr>
        <w:t>СП «Село Новослободск»</w:t>
      </w:r>
      <w:r w:rsidRPr="00F45FCB">
        <w:rPr>
          <w:rFonts w:eastAsia="Times New Roman" w:cs="Times New Roman"/>
          <w:szCs w:val="28"/>
          <w:lang w:eastAsia="ru-RU"/>
        </w:rPr>
        <w:t xml:space="preserve"> определяющим критерием является надежное, качественное и экономически эффективное энергоснабжение потребителей. Для подключения перспективных потребителей к существующему источнику тепловой энергии, при увеличении присоединенной нагрузки почти - предлагается рассмотреть два сценария (варианты) развития системы теплоснабжения муниципального образования </w:t>
      </w:r>
      <w:r>
        <w:rPr>
          <w:rFonts w:eastAsia="Times New Roman" w:cs="Times New Roman"/>
          <w:szCs w:val="28"/>
          <w:lang w:eastAsia="ru-RU"/>
        </w:rPr>
        <w:t>СП «Село Новослободск»</w:t>
      </w:r>
      <w:r w:rsidRPr="00F45FCB">
        <w:rPr>
          <w:rFonts w:eastAsia="Times New Roman" w:cs="Times New Roman"/>
          <w:szCs w:val="28"/>
          <w:lang w:eastAsia="ru-RU"/>
        </w:rPr>
        <w:t xml:space="preserve"> на период 202</w:t>
      </w:r>
      <w:r w:rsidR="00BA35E0">
        <w:rPr>
          <w:rFonts w:eastAsia="Times New Roman" w:cs="Times New Roman"/>
          <w:szCs w:val="28"/>
          <w:lang w:eastAsia="ru-RU"/>
        </w:rPr>
        <w:t>6</w:t>
      </w:r>
      <w:r w:rsidRPr="00F45FCB">
        <w:rPr>
          <w:rFonts w:eastAsia="Times New Roman" w:cs="Times New Roman"/>
          <w:szCs w:val="28"/>
          <w:lang w:eastAsia="ru-RU"/>
        </w:rPr>
        <w:t>-20</w:t>
      </w:r>
      <w:r w:rsidR="00BA35E0">
        <w:rPr>
          <w:rFonts w:eastAsia="Times New Roman" w:cs="Times New Roman"/>
          <w:szCs w:val="28"/>
          <w:lang w:eastAsia="ru-RU"/>
        </w:rPr>
        <w:t>40</w:t>
      </w:r>
      <w:r w:rsidRPr="00F45FCB">
        <w:rPr>
          <w:rFonts w:eastAsia="Times New Roman" w:cs="Times New Roman"/>
          <w:szCs w:val="28"/>
          <w:lang w:eastAsia="ru-RU"/>
        </w:rPr>
        <w:t>г.:</w:t>
      </w:r>
    </w:p>
    <w:p w:rsidR="00EC62BE" w:rsidRPr="00F45FCB" w:rsidRDefault="00EC62BE" w:rsidP="00EC62BE">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1 вариант –предусматривает мероприятия по сохранению существующей системы, с проведением работ по модернизации устаревшего оборудования и заменой ветхих участков тепловых сетей. Преимущества данного варианта:</w:t>
      </w:r>
    </w:p>
    <w:p w:rsidR="00EC62BE" w:rsidRPr="00F45FCB" w:rsidRDefault="00EC62BE" w:rsidP="00EC62BE">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Развитие системы теплоснабжения планомерно с этапами застройки территории;</w:t>
      </w:r>
    </w:p>
    <w:p w:rsidR="00EC62BE" w:rsidRPr="00F45FCB" w:rsidRDefault="00EC62BE" w:rsidP="00EC62BE">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Поэтапное инвестирование в систему теплоснабжения;</w:t>
      </w:r>
    </w:p>
    <w:p w:rsidR="00EC62BE" w:rsidRDefault="00EC62BE" w:rsidP="00EC62BE">
      <w:pPr>
        <w:pStyle w:val="a4"/>
        <w:spacing w:after="0" w:line="240" w:lineRule="auto"/>
        <w:ind w:left="0" w:firstLine="567"/>
        <w:jc w:val="both"/>
        <w:rPr>
          <w:rFonts w:eastAsia="Calibri" w:cs="Times New Roman"/>
          <w:szCs w:val="28"/>
        </w:rPr>
      </w:pPr>
      <w:r>
        <w:rPr>
          <w:rFonts w:eastAsia="Calibri" w:cs="Times New Roman"/>
          <w:szCs w:val="28"/>
        </w:rPr>
        <w:t>Замена сетей теплоснабжения, с техническим износом более 70%.</w:t>
      </w:r>
    </w:p>
    <w:p w:rsidR="00EC62BE" w:rsidRPr="00F45FCB" w:rsidRDefault="00EC62BE" w:rsidP="00EC62BE">
      <w:pPr>
        <w:pStyle w:val="a4"/>
        <w:spacing w:after="0" w:line="240" w:lineRule="auto"/>
        <w:ind w:left="0" w:firstLine="567"/>
        <w:jc w:val="both"/>
        <w:rPr>
          <w:rFonts w:eastAsia="Calibri" w:cs="Times New Roman"/>
          <w:szCs w:val="28"/>
        </w:rPr>
      </w:pPr>
      <w:r w:rsidRPr="00F45FCB">
        <w:rPr>
          <w:rFonts w:eastAsia="Calibri" w:cs="Times New Roman"/>
          <w:szCs w:val="28"/>
        </w:rPr>
        <w:t xml:space="preserve">Финансовые затраты-1 вариант                                                      </w:t>
      </w:r>
    </w:p>
    <w:p w:rsidR="00EC62BE" w:rsidRPr="00F45FCB" w:rsidRDefault="00EC62BE" w:rsidP="00EC62BE">
      <w:pPr>
        <w:pStyle w:val="a4"/>
        <w:spacing w:after="0" w:line="240" w:lineRule="auto"/>
        <w:ind w:left="0" w:firstLine="567"/>
        <w:jc w:val="both"/>
        <w:rPr>
          <w:rFonts w:eastAsia="Calibri" w:cs="Times New Roman"/>
          <w:szCs w:val="28"/>
        </w:rPr>
      </w:pPr>
      <w:r w:rsidRPr="00F45FCB">
        <w:rPr>
          <w:rFonts w:eastAsia="Calibri" w:cs="Times New Roman"/>
          <w:szCs w:val="28"/>
        </w:rPr>
        <w:t xml:space="preserve"> Таблица </w:t>
      </w:r>
      <w:r w:rsidR="00F801A9">
        <w:rPr>
          <w:rFonts w:eastAsia="Calibri" w:cs="Times New Roman"/>
          <w:szCs w:val="28"/>
        </w:rPr>
        <w:t>4</w:t>
      </w:r>
      <w:r w:rsidRPr="00F45FCB">
        <w:rPr>
          <w:rFonts w:eastAsia="Calibri" w:cs="Times New Roman"/>
          <w:szCs w:val="28"/>
        </w:rPr>
        <w:t>.1.</w:t>
      </w:r>
    </w:p>
    <w:tbl>
      <w:tblPr>
        <w:tblW w:w="9128" w:type="dxa"/>
        <w:tblInd w:w="-5" w:type="dxa"/>
        <w:tblLook w:val="04A0"/>
      </w:tblPr>
      <w:tblGrid>
        <w:gridCol w:w="3659"/>
        <w:gridCol w:w="1815"/>
        <w:gridCol w:w="1571"/>
        <w:gridCol w:w="2083"/>
      </w:tblGrid>
      <w:tr w:rsidR="00EC62BE" w:rsidRPr="00814EE9" w:rsidTr="005723FB">
        <w:trPr>
          <w:trHeight w:val="780"/>
        </w:trPr>
        <w:tc>
          <w:tcPr>
            <w:tcW w:w="3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62BE" w:rsidRPr="00814EE9" w:rsidRDefault="00EC62BE" w:rsidP="005723FB">
            <w:pPr>
              <w:spacing w:after="0" w:line="240" w:lineRule="auto"/>
              <w:jc w:val="center"/>
              <w:rPr>
                <w:rFonts w:eastAsia="Times New Roman" w:cs="Times New Roman"/>
                <w:color w:val="000000"/>
                <w:sz w:val="24"/>
                <w:szCs w:val="24"/>
                <w:lang w:eastAsia="ru-RU"/>
              </w:rPr>
            </w:pPr>
            <w:r w:rsidRPr="00814EE9">
              <w:rPr>
                <w:rFonts w:eastAsia="Times New Roman" w:cs="Times New Roman"/>
                <w:color w:val="000000"/>
                <w:sz w:val="24"/>
                <w:szCs w:val="24"/>
                <w:lang w:eastAsia="ru-RU"/>
              </w:rPr>
              <w:t>Наименование теплового источника</w:t>
            </w: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EC62BE" w:rsidRPr="00814EE9" w:rsidRDefault="00EC62BE" w:rsidP="005723FB">
            <w:pPr>
              <w:spacing w:after="0" w:line="240" w:lineRule="auto"/>
              <w:jc w:val="center"/>
              <w:rPr>
                <w:rFonts w:eastAsia="Times New Roman" w:cs="Times New Roman"/>
                <w:color w:val="000000"/>
                <w:sz w:val="24"/>
                <w:szCs w:val="24"/>
                <w:lang w:eastAsia="ru-RU"/>
              </w:rPr>
            </w:pPr>
            <w:r w:rsidRPr="00814EE9">
              <w:rPr>
                <w:rFonts w:eastAsia="Times New Roman" w:cs="Times New Roman"/>
                <w:color w:val="000000"/>
                <w:sz w:val="24"/>
                <w:szCs w:val="24"/>
                <w:lang w:eastAsia="ru-RU"/>
              </w:rPr>
              <w:t>Протяженность тепловой сети, м.</w:t>
            </w:r>
          </w:p>
        </w:tc>
        <w:tc>
          <w:tcPr>
            <w:tcW w:w="1571" w:type="dxa"/>
            <w:tcBorders>
              <w:top w:val="single" w:sz="4" w:space="0" w:color="auto"/>
              <w:left w:val="nil"/>
              <w:bottom w:val="single" w:sz="4" w:space="0" w:color="auto"/>
              <w:right w:val="single" w:sz="4" w:space="0" w:color="auto"/>
            </w:tcBorders>
            <w:shd w:val="clear" w:color="auto" w:fill="auto"/>
            <w:vAlign w:val="center"/>
            <w:hideMark/>
          </w:tcPr>
          <w:p w:rsidR="00EC62BE" w:rsidRPr="00814EE9" w:rsidRDefault="00EC62BE" w:rsidP="005723FB">
            <w:pPr>
              <w:spacing w:after="0" w:line="240" w:lineRule="auto"/>
              <w:jc w:val="center"/>
              <w:rPr>
                <w:rFonts w:eastAsia="Times New Roman" w:cs="Times New Roman"/>
                <w:color w:val="000000"/>
                <w:sz w:val="24"/>
                <w:szCs w:val="24"/>
                <w:lang w:eastAsia="ru-RU"/>
              </w:rPr>
            </w:pPr>
            <w:r w:rsidRPr="00814EE9">
              <w:rPr>
                <w:rFonts w:eastAsia="Times New Roman" w:cs="Times New Roman"/>
                <w:color w:val="000000"/>
                <w:sz w:val="24"/>
                <w:szCs w:val="24"/>
                <w:lang w:eastAsia="ru-RU"/>
              </w:rPr>
              <w:t>Стоимость работ без НДС, тыс.руб.</w:t>
            </w:r>
          </w:p>
        </w:tc>
        <w:tc>
          <w:tcPr>
            <w:tcW w:w="2083" w:type="dxa"/>
            <w:tcBorders>
              <w:top w:val="single" w:sz="4" w:space="0" w:color="auto"/>
              <w:left w:val="nil"/>
              <w:bottom w:val="single" w:sz="4" w:space="0" w:color="auto"/>
              <w:right w:val="single" w:sz="4" w:space="0" w:color="auto"/>
            </w:tcBorders>
            <w:shd w:val="clear" w:color="auto" w:fill="auto"/>
            <w:vAlign w:val="center"/>
            <w:hideMark/>
          </w:tcPr>
          <w:p w:rsidR="00EC62BE" w:rsidRPr="00814EE9" w:rsidRDefault="00EC62BE" w:rsidP="005723FB">
            <w:pPr>
              <w:spacing w:after="0" w:line="240" w:lineRule="auto"/>
              <w:jc w:val="center"/>
              <w:rPr>
                <w:rFonts w:eastAsia="Times New Roman" w:cs="Times New Roman"/>
                <w:color w:val="000000"/>
                <w:sz w:val="24"/>
                <w:szCs w:val="24"/>
                <w:lang w:eastAsia="ru-RU"/>
              </w:rPr>
            </w:pPr>
            <w:r w:rsidRPr="00814EE9">
              <w:rPr>
                <w:rFonts w:eastAsia="Times New Roman" w:cs="Times New Roman"/>
                <w:color w:val="000000"/>
                <w:sz w:val="24"/>
                <w:szCs w:val="24"/>
                <w:lang w:eastAsia="ru-RU"/>
              </w:rPr>
              <w:t>Источник финансирования</w:t>
            </w:r>
          </w:p>
        </w:tc>
      </w:tr>
      <w:tr w:rsidR="00EC62BE" w:rsidRPr="00814EE9" w:rsidTr="005723FB">
        <w:trPr>
          <w:trHeight w:val="520"/>
        </w:trPr>
        <w:tc>
          <w:tcPr>
            <w:tcW w:w="3659" w:type="dxa"/>
            <w:tcBorders>
              <w:top w:val="nil"/>
              <w:left w:val="single" w:sz="4" w:space="0" w:color="auto"/>
              <w:bottom w:val="single" w:sz="4" w:space="0" w:color="auto"/>
              <w:right w:val="single" w:sz="4" w:space="0" w:color="auto"/>
            </w:tcBorders>
            <w:shd w:val="clear" w:color="auto" w:fill="auto"/>
            <w:vAlign w:val="center"/>
            <w:hideMark/>
          </w:tcPr>
          <w:p w:rsidR="00EC62BE" w:rsidRPr="00814EE9" w:rsidRDefault="00EC62BE" w:rsidP="005723FB">
            <w:pPr>
              <w:spacing w:after="0" w:line="240" w:lineRule="auto"/>
              <w:rPr>
                <w:rFonts w:eastAsia="Times New Roman" w:cs="Times New Roman"/>
                <w:color w:val="000000"/>
                <w:sz w:val="24"/>
                <w:szCs w:val="24"/>
                <w:lang w:eastAsia="ru-RU"/>
              </w:rPr>
            </w:pPr>
            <w:r w:rsidRPr="00814EE9">
              <w:rPr>
                <w:rFonts w:eastAsia="Times New Roman" w:cs="Times New Roman"/>
                <w:color w:val="000000"/>
                <w:sz w:val="24"/>
                <w:szCs w:val="24"/>
                <w:lang w:eastAsia="ru-RU"/>
              </w:rPr>
              <w:t>Реконструкция тепловых сетей, подлежащих замене в связи с исчерпанием эксплуатационного ресурса</w:t>
            </w:r>
          </w:p>
        </w:tc>
        <w:tc>
          <w:tcPr>
            <w:tcW w:w="1815" w:type="dxa"/>
            <w:tcBorders>
              <w:top w:val="nil"/>
              <w:left w:val="nil"/>
              <w:bottom w:val="single" w:sz="4" w:space="0" w:color="auto"/>
              <w:right w:val="single" w:sz="4" w:space="0" w:color="auto"/>
            </w:tcBorders>
            <w:shd w:val="clear" w:color="auto" w:fill="auto"/>
          </w:tcPr>
          <w:p w:rsidR="00EC62BE" w:rsidRPr="00BA0D9B" w:rsidRDefault="00EC62BE" w:rsidP="005723FB">
            <w:pPr>
              <w:jc w:val="center"/>
              <w:rPr>
                <w:sz w:val="24"/>
                <w:szCs w:val="24"/>
              </w:rPr>
            </w:pPr>
            <w:r w:rsidRPr="00BA0D9B">
              <w:rPr>
                <w:sz w:val="24"/>
                <w:szCs w:val="24"/>
              </w:rPr>
              <w:t>984,00</w:t>
            </w:r>
          </w:p>
        </w:tc>
        <w:tc>
          <w:tcPr>
            <w:tcW w:w="1571" w:type="dxa"/>
            <w:tcBorders>
              <w:top w:val="nil"/>
              <w:left w:val="nil"/>
              <w:bottom w:val="single" w:sz="4" w:space="0" w:color="auto"/>
              <w:right w:val="single" w:sz="4" w:space="0" w:color="auto"/>
            </w:tcBorders>
            <w:shd w:val="clear" w:color="auto" w:fill="auto"/>
          </w:tcPr>
          <w:p w:rsidR="00EC62BE" w:rsidRPr="00BA0D9B" w:rsidRDefault="001E1217" w:rsidP="005723FB">
            <w:pPr>
              <w:jc w:val="center"/>
              <w:rPr>
                <w:sz w:val="24"/>
                <w:szCs w:val="24"/>
              </w:rPr>
            </w:pPr>
            <w:r>
              <w:rPr>
                <w:sz w:val="24"/>
                <w:szCs w:val="24"/>
              </w:rPr>
              <w:t>984,00</w:t>
            </w:r>
          </w:p>
        </w:tc>
        <w:tc>
          <w:tcPr>
            <w:tcW w:w="2083" w:type="dxa"/>
            <w:tcBorders>
              <w:top w:val="nil"/>
              <w:left w:val="nil"/>
              <w:bottom w:val="single" w:sz="4" w:space="0" w:color="auto"/>
              <w:right w:val="single" w:sz="4" w:space="0" w:color="auto"/>
            </w:tcBorders>
            <w:shd w:val="clear" w:color="auto" w:fill="auto"/>
            <w:vAlign w:val="center"/>
            <w:hideMark/>
          </w:tcPr>
          <w:p w:rsidR="00EC62BE" w:rsidRPr="00814EE9" w:rsidRDefault="00EC62BE" w:rsidP="005723FB">
            <w:pPr>
              <w:spacing w:after="0" w:line="240" w:lineRule="auto"/>
              <w:jc w:val="center"/>
              <w:rPr>
                <w:rFonts w:eastAsia="Times New Roman" w:cs="Times New Roman"/>
                <w:color w:val="000000"/>
                <w:sz w:val="24"/>
                <w:szCs w:val="24"/>
                <w:lang w:eastAsia="ru-RU"/>
              </w:rPr>
            </w:pPr>
            <w:r w:rsidRPr="00814EE9">
              <w:rPr>
                <w:rFonts w:eastAsia="Times New Roman" w:cs="Times New Roman"/>
                <w:color w:val="000000"/>
                <w:sz w:val="24"/>
                <w:szCs w:val="24"/>
                <w:lang w:eastAsia="ru-RU"/>
              </w:rPr>
              <w:t>инвестиционные средства</w:t>
            </w:r>
            <w:r>
              <w:rPr>
                <w:rFonts w:eastAsia="Times New Roman" w:cs="Times New Roman"/>
                <w:color w:val="000000"/>
                <w:sz w:val="24"/>
                <w:szCs w:val="24"/>
                <w:lang w:eastAsia="ru-RU"/>
              </w:rPr>
              <w:t xml:space="preserve"> и средства областного бюджета</w:t>
            </w:r>
          </w:p>
        </w:tc>
      </w:tr>
    </w:tbl>
    <w:p w:rsidR="00EC62BE" w:rsidRDefault="00EC62BE" w:rsidP="00EC62BE">
      <w:pPr>
        <w:spacing w:after="0" w:line="240" w:lineRule="auto"/>
        <w:ind w:firstLine="567"/>
        <w:jc w:val="both"/>
        <w:rPr>
          <w:rFonts w:eastAsia="Times New Roman" w:cs="Times New Roman"/>
          <w:szCs w:val="28"/>
          <w:lang w:eastAsia="ru-RU"/>
        </w:rPr>
      </w:pPr>
    </w:p>
    <w:p w:rsidR="00EC62BE" w:rsidRDefault="00EC62BE" w:rsidP="00EC62BE">
      <w:pPr>
        <w:spacing w:after="0" w:line="240" w:lineRule="auto"/>
        <w:ind w:firstLine="567"/>
        <w:jc w:val="both"/>
        <w:rPr>
          <w:rFonts w:cs="Times New Roman"/>
          <w:b/>
          <w:i/>
          <w:color w:val="000000"/>
          <w:szCs w:val="28"/>
          <w:u w:val="single"/>
        </w:rPr>
      </w:pPr>
      <w:r w:rsidRPr="00F45FCB">
        <w:rPr>
          <w:rFonts w:cs="Times New Roman"/>
          <w:b/>
          <w:i/>
          <w:color w:val="000000"/>
          <w:szCs w:val="28"/>
          <w:u w:val="single"/>
        </w:rPr>
        <w:t>2 Вариант.</w:t>
      </w:r>
    </w:p>
    <w:p w:rsidR="00EC62BE" w:rsidRPr="00F45FCB" w:rsidRDefault="00EC62BE" w:rsidP="00EC62BE">
      <w:pPr>
        <w:spacing w:after="0" w:line="240" w:lineRule="auto"/>
        <w:ind w:firstLine="567"/>
        <w:jc w:val="both"/>
        <w:rPr>
          <w:rFonts w:cs="Times New Roman"/>
          <w:color w:val="000000"/>
          <w:szCs w:val="28"/>
        </w:rPr>
      </w:pPr>
      <w:r w:rsidRPr="00F45FCB">
        <w:rPr>
          <w:rFonts w:cs="Times New Roman"/>
          <w:color w:val="000000"/>
          <w:szCs w:val="28"/>
        </w:rPr>
        <w:t xml:space="preserve">Мероприятия согласно 2 варианта развития муниципального образования </w:t>
      </w:r>
      <w:r>
        <w:rPr>
          <w:rFonts w:cs="Times New Roman"/>
          <w:color w:val="000000"/>
          <w:szCs w:val="28"/>
        </w:rPr>
        <w:t>СП «Село Новослободск»</w:t>
      </w:r>
      <w:r w:rsidRPr="00F45FCB">
        <w:rPr>
          <w:rFonts w:cs="Times New Roman"/>
          <w:color w:val="000000"/>
          <w:szCs w:val="28"/>
        </w:rPr>
        <w:t xml:space="preserve"> в сфере теплоснабжения:</w:t>
      </w:r>
    </w:p>
    <w:p w:rsidR="00EC62BE" w:rsidRPr="00F45FCB" w:rsidRDefault="00EC62BE" w:rsidP="00EC62BE">
      <w:pPr>
        <w:spacing w:after="0" w:line="240" w:lineRule="auto"/>
        <w:ind w:firstLine="567"/>
        <w:jc w:val="both"/>
        <w:rPr>
          <w:rFonts w:cs="Times New Roman"/>
          <w:color w:val="000000"/>
          <w:szCs w:val="28"/>
        </w:rPr>
      </w:pPr>
      <w:r w:rsidRPr="00F45FCB">
        <w:rPr>
          <w:rFonts w:cs="Times New Roman"/>
          <w:color w:val="000000"/>
          <w:szCs w:val="28"/>
        </w:rPr>
        <w:t>Перевод частного сектора на индивидуальное отопление и реконструкция тепловых сетей, подлежащих замене в связи с исчерпанием эксплуатационного ресурса не производится.</w:t>
      </w:r>
    </w:p>
    <w:p w:rsidR="00EC62BE" w:rsidRPr="00F45FCB" w:rsidRDefault="00EC62BE" w:rsidP="00EC62BE">
      <w:pPr>
        <w:spacing w:after="0" w:line="240" w:lineRule="auto"/>
        <w:ind w:firstLine="567"/>
        <w:jc w:val="both"/>
        <w:rPr>
          <w:rFonts w:cs="Times New Roman"/>
          <w:color w:val="000000"/>
          <w:szCs w:val="28"/>
        </w:rPr>
      </w:pPr>
      <w:r w:rsidRPr="00F45FCB">
        <w:rPr>
          <w:rFonts w:cs="Times New Roman"/>
          <w:color w:val="000000"/>
          <w:szCs w:val="28"/>
        </w:rPr>
        <w:t>Результаты выполнения Варианта 2:</w:t>
      </w:r>
    </w:p>
    <w:p w:rsidR="00EC62BE" w:rsidRPr="00F45FCB" w:rsidRDefault="00EC62BE" w:rsidP="00EC62BE">
      <w:pPr>
        <w:spacing w:after="0" w:line="240" w:lineRule="auto"/>
        <w:ind w:firstLine="567"/>
        <w:jc w:val="both"/>
        <w:rPr>
          <w:rFonts w:cs="Times New Roman"/>
          <w:color w:val="000000"/>
          <w:szCs w:val="28"/>
        </w:rPr>
      </w:pPr>
      <w:r w:rsidRPr="00F45FCB">
        <w:rPr>
          <w:rFonts w:cs="Times New Roman"/>
          <w:color w:val="000000"/>
          <w:szCs w:val="28"/>
        </w:rPr>
        <w:lastRenderedPageBreak/>
        <w:t>Производится работы по предотвращению аварийных ситуаций, развитие системы теплоснабжения не происходит.</w:t>
      </w:r>
    </w:p>
    <w:p w:rsidR="00EC62BE" w:rsidRPr="00F45FCB" w:rsidRDefault="00EC62BE" w:rsidP="00EC62BE">
      <w:pPr>
        <w:pStyle w:val="a4"/>
        <w:spacing w:after="0" w:line="240" w:lineRule="auto"/>
        <w:ind w:left="0" w:firstLine="567"/>
        <w:jc w:val="both"/>
        <w:rPr>
          <w:rFonts w:eastAsia="Calibri" w:cs="Times New Roman"/>
          <w:szCs w:val="28"/>
        </w:rPr>
      </w:pPr>
      <w:r w:rsidRPr="00F45FCB">
        <w:rPr>
          <w:rFonts w:eastAsia="Calibri" w:cs="Times New Roman"/>
          <w:szCs w:val="28"/>
        </w:rPr>
        <w:t>Схемой теплоснабжения рекомендованы мероприятия Варианта 1.</w:t>
      </w:r>
    </w:p>
    <w:p w:rsidR="00424FB4" w:rsidRPr="00BA55AE" w:rsidRDefault="00424FB4" w:rsidP="00BA55AE">
      <w:pPr>
        <w:pStyle w:val="a4"/>
        <w:spacing w:after="0" w:line="240" w:lineRule="auto"/>
        <w:ind w:left="0" w:firstLine="567"/>
        <w:jc w:val="both"/>
        <w:rPr>
          <w:rFonts w:eastAsia="Calibri" w:cs="Times New Roman"/>
          <w:szCs w:val="28"/>
        </w:rPr>
      </w:pPr>
    </w:p>
    <w:p w:rsidR="003E74C7" w:rsidRPr="00BA55AE" w:rsidRDefault="001E5514" w:rsidP="00BA55AE">
      <w:pPr>
        <w:pStyle w:val="7"/>
        <w:spacing w:before="0" w:line="240" w:lineRule="auto"/>
        <w:ind w:firstLine="567"/>
        <w:jc w:val="both"/>
        <w:rPr>
          <w:rFonts w:ascii="Times New Roman" w:hAnsi="Times New Roman"/>
          <w:b/>
          <w:i w:val="0"/>
          <w:sz w:val="28"/>
          <w:szCs w:val="28"/>
          <w:shd w:val="clear" w:color="auto" w:fill="FFFFFF"/>
          <w:lang w:val="ru-RU"/>
        </w:rPr>
      </w:pPr>
      <w:bookmarkStart w:id="70" w:name="_Toc200954518"/>
      <w:r w:rsidRPr="00BA55AE">
        <w:rPr>
          <w:rFonts w:ascii="Times New Roman" w:hAnsi="Times New Roman"/>
          <w:b/>
          <w:i w:val="0"/>
          <w:sz w:val="28"/>
          <w:szCs w:val="28"/>
          <w:lang w:val="ru-RU"/>
        </w:rPr>
        <w:t>б) обосновани</w:t>
      </w:r>
      <w:r w:rsidR="00E4701D" w:rsidRPr="00BA55AE">
        <w:rPr>
          <w:rFonts w:ascii="Times New Roman" w:hAnsi="Times New Roman"/>
          <w:b/>
          <w:i w:val="0"/>
          <w:sz w:val="28"/>
          <w:szCs w:val="28"/>
          <w:lang w:val="ru-RU"/>
        </w:rPr>
        <w:t>е</w:t>
      </w:r>
      <w:r w:rsidRPr="00BA55AE">
        <w:rPr>
          <w:rFonts w:ascii="Times New Roman" w:hAnsi="Times New Roman"/>
          <w:b/>
          <w:i w:val="0"/>
          <w:sz w:val="28"/>
          <w:szCs w:val="28"/>
          <w:lang w:val="ru-RU"/>
        </w:rPr>
        <w:t xml:space="preserve"> выбора приоритетного сценария развития теплоснабжения поселения, </w:t>
      </w:r>
      <w:r w:rsidR="004B6BE5" w:rsidRPr="00BA55AE">
        <w:rPr>
          <w:rFonts w:ascii="Times New Roman" w:hAnsi="Times New Roman"/>
          <w:b/>
          <w:i w:val="0"/>
          <w:sz w:val="28"/>
          <w:szCs w:val="28"/>
          <w:shd w:val="clear" w:color="auto" w:fill="FFFFFF"/>
          <w:lang w:val="ru-RU"/>
        </w:rPr>
        <w:t>муниципального образования</w:t>
      </w:r>
      <w:r w:rsidR="003E74C7" w:rsidRPr="00BA55AE">
        <w:rPr>
          <w:rFonts w:ascii="Times New Roman" w:hAnsi="Times New Roman"/>
          <w:b/>
          <w:i w:val="0"/>
          <w:sz w:val="28"/>
          <w:szCs w:val="28"/>
          <w:shd w:val="clear" w:color="auto" w:fill="FFFFFF"/>
          <w:lang w:val="ru-RU"/>
        </w:rPr>
        <w:t>, города федерального значения</w:t>
      </w:r>
      <w:bookmarkEnd w:id="70"/>
    </w:p>
    <w:p w:rsidR="00FF21E3" w:rsidRDefault="00FF21E3" w:rsidP="009E0535">
      <w:pPr>
        <w:spacing w:after="0" w:line="240" w:lineRule="auto"/>
        <w:ind w:firstLine="567"/>
        <w:jc w:val="both"/>
        <w:rPr>
          <w:rFonts w:cs="Times New Roman"/>
          <w:szCs w:val="28"/>
        </w:rPr>
      </w:pPr>
    </w:p>
    <w:p w:rsidR="00EC62BE" w:rsidRPr="00F45FCB" w:rsidRDefault="00EC62BE" w:rsidP="00EC62BE">
      <w:pPr>
        <w:spacing w:after="0" w:line="240" w:lineRule="auto"/>
        <w:ind w:firstLine="567"/>
        <w:jc w:val="both"/>
        <w:rPr>
          <w:rFonts w:eastAsia="Calibri" w:cs="Times New Roman"/>
          <w:szCs w:val="28"/>
        </w:rPr>
      </w:pPr>
      <w:r w:rsidRPr="00F45FCB">
        <w:rPr>
          <w:rFonts w:eastAsia="Calibri" w:cs="Times New Roman"/>
          <w:szCs w:val="28"/>
        </w:rPr>
        <w:t>Технико-экономическое сравнение вариантов перспективного развития систем теплоснабжения выполняется путём сопоставления капитальных и эксплуатационных затрат по каждому предложенному варианту.</w:t>
      </w:r>
    </w:p>
    <w:p w:rsidR="00EC62BE" w:rsidRPr="00F45FCB" w:rsidRDefault="00EC62BE" w:rsidP="00EC62BE">
      <w:pPr>
        <w:spacing w:after="0" w:line="240" w:lineRule="auto"/>
        <w:ind w:firstLine="567"/>
        <w:jc w:val="both"/>
        <w:rPr>
          <w:rFonts w:eastAsia="Calibri" w:cs="Times New Roman"/>
          <w:szCs w:val="28"/>
        </w:rPr>
      </w:pPr>
      <w:r w:rsidRPr="00F45FCB">
        <w:rPr>
          <w:rFonts w:eastAsia="Calibri" w:cs="Times New Roman"/>
          <w:szCs w:val="28"/>
        </w:rPr>
        <w:t>Сравнениетехнико-экономических вариантов перспективного развития систем теплоснабжения:</w:t>
      </w:r>
    </w:p>
    <w:p w:rsidR="00EC62BE" w:rsidRPr="00F45FCB" w:rsidRDefault="00EC62BE" w:rsidP="00EC62BE">
      <w:pPr>
        <w:spacing w:after="0" w:line="240" w:lineRule="auto"/>
        <w:ind w:firstLine="567"/>
        <w:jc w:val="both"/>
        <w:rPr>
          <w:rFonts w:eastAsia="Calibri" w:cs="Times New Roman"/>
          <w:szCs w:val="28"/>
        </w:rPr>
      </w:pPr>
      <w:r w:rsidRPr="00F45FCB">
        <w:rPr>
          <w:rFonts w:eastAsia="Calibri" w:cs="Times New Roman"/>
          <w:szCs w:val="28"/>
        </w:rPr>
        <w:t>- 1 вариант –реконструкция сетей теплоснабжения.</w:t>
      </w:r>
    </w:p>
    <w:p w:rsidR="00EC62BE" w:rsidRPr="00F45FCB" w:rsidRDefault="00EC62BE" w:rsidP="00EC62BE">
      <w:pPr>
        <w:spacing w:after="0" w:line="240" w:lineRule="auto"/>
        <w:ind w:firstLine="567"/>
        <w:jc w:val="both"/>
        <w:rPr>
          <w:rFonts w:eastAsia="Calibri" w:cs="Times New Roman"/>
          <w:szCs w:val="28"/>
        </w:rPr>
      </w:pPr>
      <w:r w:rsidRPr="00F45FCB">
        <w:rPr>
          <w:rFonts w:eastAsia="Calibri" w:cs="Times New Roman"/>
          <w:szCs w:val="28"/>
        </w:rPr>
        <w:t xml:space="preserve">По результатам выполненной экспертной оценки капитальные затраты составляют порядка </w:t>
      </w:r>
      <w:r w:rsidR="001E1217">
        <w:rPr>
          <w:rFonts w:eastAsia="Calibri" w:cs="Times New Roman"/>
          <w:szCs w:val="28"/>
        </w:rPr>
        <w:t>984,00</w:t>
      </w:r>
      <w:r w:rsidRPr="00F45FCB">
        <w:rPr>
          <w:rFonts w:eastAsia="Calibri" w:cs="Times New Roman"/>
          <w:szCs w:val="28"/>
        </w:rPr>
        <w:t>тыс.руб. на срок реализации Схемы теплоснабжения - до 20</w:t>
      </w:r>
      <w:r w:rsidR="00D82BAC">
        <w:rPr>
          <w:rFonts w:eastAsia="Calibri" w:cs="Times New Roman"/>
          <w:szCs w:val="28"/>
        </w:rPr>
        <w:t>40</w:t>
      </w:r>
      <w:r w:rsidRPr="00F45FCB">
        <w:rPr>
          <w:rFonts w:eastAsia="Calibri" w:cs="Times New Roman"/>
          <w:szCs w:val="28"/>
        </w:rPr>
        <w:t xml:space="preserve"> года.</w:t>
      </w:r>
    </w:p>
    <w:p w:rsidR="00EC62BE" w:rsidRPr="00F45FCB" w:rsidRDefault="00EC62BE" w:rsidP="00EC62BE">
      <w:pPr>
        <w:spacing w:after="0" w:line="240" w:lineRule="auto"/>
        <w:ind w:firstLine="567"/>
        <w:jc w:val="both"/>
        <w:rPr>
          <w:rFonts w:eastAsia="Calibri" w:cs="Times New Roman"/>
          <w:szCs w:val="28"/>
        </w:rPr>
      </w:pPr>
      <w:r w:rsidRPr="00F45FCB">
        <w:rPr>
          <w:rFonts w:eastAsia="Calibri" w:cs="Times New Roman"/>
          <w:szCs w:val="28"/>
        </w:rPr>
        <w:t xml:space="preserve">- 2 вариант –работы по предотвращению аварийных ситуаций системы теплоснабжения.   </w:t>
      </w:r>
    </w:p>
    <w:p w:rsidR="00EC62BE" w:rsidRPr="00F45FCB" w:rsidRDefault="00EC62BE" w:rsidP="00EC62BE">
      <w:pPr>
        <w:spacing w:after="0" w:line="240" w:lineRule="auto"/>
        <w:ind w:firstLine="567"/>
        <w:jc w:val="both"/>
        <w:rPr>
          <w:rFonts w:eastAsia="Calibri" w:cs="Times New Roman"/>
          <w:szCs w:val="28"/>
        </w:rPr>
      </w:pPr>
      <w:r w:rsidRPr="00F45FCB">
        <w:rPr>
          <w:rFonts w:eastAsia="Calibri" w:cs="Times New Roman"/>
          <w:szCs w:val="28"/>
        </w:rPr>
        <w:t xml:space="preserve">Сравнениетехнико-экономических вариантов перспективного развития систем теплоснабжения.                                                                       </w:t>
      </w:r>
    </w:p>
    <w:p w:rsidR="00EC62BE" w:rsidRPr="00F45FCB" w:rsidRDefault="00EC62BE" w:rsidP="00EC62BE">
      <w:pPr>
        <w:spacing w:after="0" w:line="240" w:lineRule="auto"/>
        <w:rPr>
          <w:rFonts w:eastAsia="Calibri" w:cs="Times New Roman"/>
          <w:szCs w:val="28"/>
        </w:rPr>
      </w:pPr>
      <w:r w:rsidRPr="00F45FCB">
        <w:rPr>
          <w:rFonts w:eastAsia="Calibri" w:cs="Times New Roman"/>
          <w:szCs w:val="28"/>
        </w:rPr>
        <w:t xml:space="preserve"> Таблица </w:t>
      </w:r>
      <w:r w:rsidR="00F801A9">
        <w:rPr>
          <w:rFonts w:eastAsia="Calibri" w:cs="Times New Roman"/>
          <w:szCs w:val="28"/>
        </w:rPr>
        <w:t>4</w:t>
      </w:r>
      <w:r w:rsidRPr="00F45FCB">
        <w:rPr>
          <w:rFonts w:eastAsia="Calibri" w:cs="Times New Roman"/>
          <w:szCs w:val="28"/>
        </w:rPr>
        <w:t>.2.</w:t>
      </w:r>
    </w:p>
    <w:tbl>
      <w:tblPr>
        <w:tblStyle w:val="a6"/>
        <w:tblW w:w="9610" w:type="dxa"/>
        <w:tblInd w:w="137" w:type="dxa"/>
        <w:tblLook w:val="04A0"/>
      </w:tblPr>
      <w:tblGrid>
        <w:gridCol w:w="5216"/>
        <w:gridCol w:w="4394"/>
      </w:tblGrid>
      <w:tr w:rsidR="00EC62BE" w:rsidRPr="00814EE9" w:rsidTr="005723FB">
        <w:trPr>
          <w:trHeight w:val="254"/>
        </w:trPr>
        <w:tc>
          <w:tcPr>
            <w:tcW w:w="5216" w:type="dxa"/>
          </w:tcPr>
          <w:p w:rsidR="00EC62BE" w:rsidRPr="00814EE9" w:rsidRDefault="00EC62BE" w:rsidP="005723FB">
            <w:pPr>
              <w:jc w:val="center"/>
              <w:rPr>
                <w:rFonts w:eastAsia="Calibri" w:cs="Times New Roman"/>
                <w:sz w:val="24"/>
                <w:szCs w:val="24"/>
              </w:rPr>
            </w:pPr>
          </w:p>
          <w:p w:rsidR="00EC62BE" w:rsidRPr="00814EE9" w:rsidRDefault="00EC62BE" w:rsidP="005723FB">
            <w:pPr>
              <w:jc w:val="center"/>
              <w:rPr>
                <w:rFonts w:eastAsia="Calibri" w:cs="Times New Roman"/>
                <w:sz w:val="24"/>
                <w:szCs w:val="24"/>
              </w:rPr>
            </w:pPr>
            <w:r w:rsidRPr="00814EE9">
              <w:rPr>
                <w:rFonts w:eastAsia="Calibri" w:cs="Times New Roman"/>
                <w:sz w:val="24"/>
                <w:szCs w:val="24"/>
              </w:rPr>
              <w:t xml:space="preserve">1 вариант </w:t>
            </w:r>
          </w:p>
        </w:tc>
        <w:tc>
          <w:tcPr>
            <w:tcW w:w="4394" w:type="dxa"/>
          </w:tcPr>
          <w:p w:rsidR="00EC62BE" w:rsidRPr="00814EE9" w:rsidRDefault="00EC62BE" w:rsidP="005723FB">
            <w:pPr>
              <w:jc w:val="center"/>
              <w:rPr>
                <w:rFonts w:eastAsia="Calibri" w:cs="Times New Roman"/>
                <w:sz w:val="24"/>
                <w:szCs w:val="24"/>
              </w:rPr>
            </w:pPr>
          </w:p>
          <w:p w:rsidR="00EC62BE" w:rsidRPr="00814EE9" w:rsidRDefault="00EC62BE" w:rsidP="005723FB">
            <w:pPr>
              <w:jc w:val="center"/>
              <w:rPr>
                <w:rFonts w:eastAsia="Calibri" w:cs="Times New Roman"/>
                <w:sz w:val="24"/>
                <w:szCs w:val="24"/>
              </w:rPr>
            </w:pPr>
            <w:r w:rsidRPr="00814EE9">
              <w:rPr>
                <w:rFonts w:eastAsia="Calibri" w:cs="Times New Roman"/>
                <w:sz w:val="24"/>
                <w:szCs w:val="24"/>
              </w:rPr>
              <w:t>2 вариант</w:t>
            </w:r>
          </w:p>
        </w:tc>
      </w:tr>
      <w:tr w:rsidR="00EC62BE" w:rsidRPr="00814EE9" w:rsidTr="005723FB">
        <w:trPr>
          <w:trHeight w:val="390"/>
        </w:trPr>
        <w:tc>
          <w:tcPr>
            <w:tcW w:w="5216" w:type="dxa"/>
          </w:tcPr>
          <w:p w:rsidR="00EC62BE" w:rsidRPr="00814EE9" w:rsidRDefault="001E1217" w:rsidP="005723FB">
            <w:pPr>
              <w:jc w:val="center"/>
              <w:rPr>
                <w:rFonts w:eastAsia="Calibri" w:cs="Times New Roman"/>
                <w:sz w:val="24"/>
                <w:szCs w:val="24"/>
              </w:rPr>
            </w:pPr>
            <w:r>
              <w:rPr>
                <w:rFonts w:eastAsia="Calibri" w:cs="Times New Roman"/>
                <w:sz w:val="24"/>
                <w:szCs w:val="24"/>
              </w:rPr>
              <w:t>984,00</w:t>
            </w:r>
            <w:r w:rsidR="00EC62BE" w:rsidRPr="00814EE9">
              <w:rPr>
                <w:rFonts w:eastAsia="Calibri" w:cs="Times New Roman"/>
                <w:sz w:val="24"/>
                <w:szCs w:val="24"/>
              </w:rPr>
              <w:t xml:space="preserve"> * тыс.руб.</w:t>
            </w:r>
          </w:p>
        </w:tc>
        <w:tc>
          <w:tcPr>
            <w:tcW w:w="4394" w:type="dxa"/>
          </w:tcPr>
          <w:p w:rsidR="00EC62BE" w:rsidRPr="00814EE9" w:rsidRDefault="00EC62BE" w:rsidP="005723FB">
            <w:pPr>
              <w:jc w:val="center"/>
              <w:rPr>
                <w:rFonts w:eastAsia="Calibri" w:cs="Times New Roman"/>
                <w:sz w:val="24"/>
                <w:szCs w:val="24"/>
              </w:rPr>
            </w:pPr>
            <w:r w:rsidRPr="00814EE9">
              <w:rPr>
                <w:rFonts w:eastAsia="Calibri" w:cs="Times New Roman"/>
                <w:sz w:val="24"/>
                <w:szCs w:val="24"/>
              </w:rPr>
              <w:t>определяется сметой по выполнении работ.</w:t>
            </w:r>
          </w:p>
        </w:tc>
      </w:tr>
    </w:tbl>
    <w:p w:rsidR="00EC62BE" w:rsidRDefault="00EC62BE" w:rsidP="00EC62BE">
      <w:pPr>
        <w:spacing w:after="0" w:line="240" w:lineRule="auto"/>
        <w:ind w:firstLine="567"/>
        <w:jc w:val="both"/>
        <w:rPr>
          <w:rFonts w:eastAsia="Times New Roman" w:cs="Times New Roman"/>
          <w:sz w:val="24"/>
          <w:szCs w:val="24"/>
          <w:lang w:eastAsia="ru-RU"/>
        </w:rPr>
      </w:pPr>
      <w:r w:rsidRPr="00814EE9">
        <w:rPr>
          <w:rFonts w:eastAsia="Times New Roman" w:cs="Times New Roman"/>
          <w:sz w:val="24"/>
          <w:szCs w:val="24"/>
          <w:lang w:eastAsia="ru-RU"/>
        </w:rPr>
        <w:t>Примечание: *сумма представлена ориентировочно, точные суммы определяются согласно проектно-сметной документации</w:t>
      </w:r>
    </w:p>
    <w:p w:rsidR="00EC62BE" w:rsidRDefault="00EC62BE" w:rsidP="00EC62BE">
      <w:pPr>
        <w:spacing w:after="0" w:line="240" w:lineRule="auto"/>
        <w:ind w:firstLine="567"/>
        <w:jc w:val="both"/>
        <w:rPr>
          <w:rFonts w:cs="Times New Roman"/>
          <w:szCs w:val="28"/>
        </w:rPr>
      </w:pPr>
    </w:p>
    <w:p w:rsidR="00EC62BE" w:rsidRPr="00F45FCB" w:rsidRDefault="00EC62BE" w:rsidP="00EC62BE">
      <w:pPr>
        <w:spacing w:after="0" w:line="240" w:lineRule="auto"/>
        <w:ind w:firstLine="567"/>
        <w:jc w:val="both"/>
        <w:rPr>
          <w:rFonts w:cs="Times New Roman"/>
          <w:szCs w:val="28"/>
        </w:rPr>
      </w:pPr>
      <w:r w:rsidRPr="00F45FCB">
        <w:rPr>
          <w:rFonts w:cs="Times New Roman"/>
          <w:szCs w:val="28"/>
        </w:rPr>
        <w:t>Из анализа финансовых затрат в 5.2. определено, что наименьшие затраты на теплоснабжение потребителей обеспечивает вариант №2</w:t>
      </w:r>
    </w:p>
    <w:p w:rsidR="00EC62BE" w:rsidRPr="00F45FCB" w:rsidRDefault="00EC62BE" w:rsidP="00EC62BE">
      <w:pPr>
        <w:spacing w:after="0" w:line="240" w:lineRule="auto"/>
        <w:ind w:firstLine="567"/>
        <w:jc w:val="both"/>
        <w:rPr>
          <w:rFonts w:cs="Times New Roman"/>
          <w:szCs w:val="28"/>
        </w:rPr>
      </w:pPr>
      <w:r w:rsidRPr="00F45FCB">
        <w:rPr>
          <w:rFonts w:cs="Times New Roman"/>
          <w:szCs w:val="28"/>
        </w:rPr>
        <w:t xml:space="preserve">Однако, Генеральным планом муниципального образования </w:t>
      </w:r>
      <w:r>
        <w:rPr>
          <w:rFonts w:cs="Times New Roman"/>
          <w:szCs w:val="28"/>
        </w:rPr>
        <w:t>СП «Село Новослободск»</w:t>
      </w:r>
      <w:r w:rsidRPr="00F45FCB">
        <w:rPr>
          <w:rFonts w:cs="Times New Roman"/>
          <w:szCs w:val="28"/>
        </w:rPr>
        <w:t xml:space="preserve"> и Схемой теплоснабжения рекомендован вариант 1: проведение реконструкции и модернизации тепловых сетей и оборудования котельных.</w:t>
      </w:r>
    </w:p>
    <w:p w:rsidR="00FF21E3" w:rsidRPr="00F45FCB" w:rsidRDefault="00FF21E3" w:rsidP="009E0535">
      <w:pPr>
        <w:spacing w:after="0" w:line="240" w:lineRule="auto"/>
        <w:ind w:firstLine="567"/>
        <w:jc w:val="both"/>
        <w:rPr>
          <w:rFonts w:cs="Times New Roman"/>
          <w:szCs w:val="28"/>
        </w:rPr>
      </w:pPr>
    </w:p>
    <w:p w:rsidR="009E0535" w:rsidRPr="00F45FCB" w:rsidRDefault="009E0535" w:rsidP="009E0535">
      <w:pPr>
        <w:spacing w:after="0" w:line="240" w:lineRule="auto"/>
        <w:ind w:firstLine="567"/>
        <w:jc w:val="center"/>
        <w:rPr>
          <w:rFonts w:eastAsia="Times New Roman" w:cs="Times New Roman"/>
          <w:i/>
          <w:szCs w:val="28"/>
          <w:lang w:eastAsia="ru-RU"/>
        </w:rPr>
      </w:pPr>
      <w:r w:rsidRPr="00F45FCB">
        <w:rPr>
          <w:rFonts w:eastAsia="Times New Roman" w:cs="Times New Roman"/>
          <w:i/>
          <w:szCs w:val="28"/>
          <w:lang w:eastAsia="ru-RU"/>
        </w:rPr>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p>
    <w:p w:rsidR="009E0535" w:rsidRPr="00F45FCB" w:rsidRDefault="009E0535" w:rsidP="009E0535">
      <w:pPr>
        <w:spacing w:after="0" w:line="240" w:lineRule="auto"/>
        <w:ind w:firstLine="567"/>
        <w:jc w:val="both"/>
        <w:rPr>
          <w:rFonts w:eastAsia="Times New Roman" w:cs="Times New Roman"/>
          <w:szCs w:val="28"/>
          <w:lang w:eastAsia="ru-RU"/>
        </w:rPr>
      </w:pP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Приоритетным выбором варианта развития системы теплоснабжения муниципального образования предыдущей Схемы теплоснабжения был вариант 1: реконструкция существующих котельных и тепловых сетей.</w:t>
      </w:r>
    </w:p>
    <w:p w:rsidR="00FF21E3" w:rsidRPr="00F45FCB" w:rsidRDefault="00FF21E3" w:rsidP="00FF21E3">
      <w:pPr>
        <w:spacing w:after="0" w:line="240" w:lineRule="auto"/>
        <w:ind w:firstLine="567"/>
        <w:jc w:val="both"/>
        <w:rPr>
          <w:rFonts w:eastAsia="Times New Roman" w:cs="Times New Roman"/>
          <w:szCs w:val="28"/>
          <w:lang w:eastAsia="ru-RU"/>
        </w:rPr>
      </w:pPr>
    </w:p>
    <w:p w:rsidR="00424FB4" w:rsidRDefault="00424FB4" w:rsidP="00BA55AE">
      <w:pPr>
        <w:spacing w:after="0" w:line="240" w:lineRule="auto"/>
        <w:ind w:firstLine="567"/>
        <w:jc w:val="both"/>
        <w:rPr>
          <w:rFonts w:eastAsia="Times New Roman" w:cs="Times New Roman"/>
          <w:szCs w:val="28"/>
          <w:lang w:eastAsia="ru-RU"/>
        </w:rPr>
      </w:pPr>
    </w:p>
    <w:p w:rsidR="00D82BAC" w:rsidRDefault="00D82BAC" w:rsidP="00BA55AE">
      <w:pPr>
        <w:spacing w:after="0" w:line="240" w:lineRule="auto"/>
        <w:ind w:firstLine="567"/>
        <w:jc w:val="both"/>
        <w:rPr>
          <w:rFonts w:eastAsia="Times New Roman" w:cs="Times New Roman"/>
          <w:szCs w:val="28"/>
          <w:lang w:eastAsia="ru-RU"/>
        </w:rPr>
      </w:pPr>
    </w:p>
    <w:p w:rsidR="00D82BAC" w:rsidRDefault="00D82BAC" w:rsidP="00BA55AE">
      <w:pPr>
        <w:spacing w:after="0" w:line="240" w:lineRule="auto"/>
        <w:ind w:firstLine="567"/>
        <w:jc w:val="both"/>
        <w:rPr>
          <w:rFonts w:eastAsia="Times New Roman" w:cs="Times New Roman"/>
          <w:szCs w:val="28"/>
          <w:lang w:eastAsia="ru-RU"/>
        </w:rPr>
      </w:pPr>
    </w:p>
    <w:p w:rsidR="00D82BAC" w:rsidRDefault="00D82BAC" w:rsidP="00BA55AE">
      <w:pPr>
        <w:spacing w:after="0" w:line="240" w:lineRule="auto"/>
        <w:ind w:firstLine="567"/>
        <w:jc w:val="both"/>
        <w:rPr>
          <w:rFonts w:eastAsia="Times New Roman" w:cs="Times New Roman"/>
          <w:szCs w:val="28"/>
          <w:lang w:eastAsia="ru-RU"/>
        </w:rPr>
      </w:pPr>
    </w:p>
    <w:p w:rsidR="00D82BAC" w:rsidRDefault="00D82BAC" w:rsidP="00BA55AE">
      <w:pPr>
        <w:spacing w:after="0" w:line="240" w:lineRule="auto"/>
        <w:ind w:firstLine="567"/>
        <w:jc w:val="both"/>
        <w:rPr>
          <w:rFonts w:eastAsia="Times New Roman" w:cs="Times New Roman"/>
          <w:szCs w:val="28"/>
          <w:lang w:eastAsia="ru-RU"/>
        </w:rPr>
      </w:pPr>
    </w:p>
    <w:p w:rsidR="00D82BAC" w:rsidRPr="00BA55AE" w:rsidRDefault="00D82BAC" w:rsidP="00BA55AE">
      <w:pPr>
        <w:spacing w:after="0" w:line="240" w:lineRule="auto"/>
        <w:ind w:firstLine="567"/>
        <w:jc w:val="both"/>
        <w:rPr>
          <w:rFonts w:eastAsia="Times New Roman" w:cs="Times New Roman"/>
          <w:szCs w:val="28"/>
          <w:lang w:eastAsia="ru-RU"/>
        </w:rPr>
      </w:pPr>
    </w:p>
    <w:p w:rsidR="00424FB4" w:rsidRDefault="00424FB4" w:rsidP="00BA55AE">
      <w:pPr>
        <w:spacing w:after="0" w:line="240" w:lineRule="auto"/>
        <w:ind w:firstLine="567"/>
        <w:jc w:val="both"/>
        <w:rPr>
          <w:rFonts w:eastAsia="Times New Roman" w:cs="Times New Roman"/>
          <w:szCs w:val="28"/>
          <w:lang w:eastAsia="ru-RU"/>
        </w:rPr>
      </w:pPr>
    </w:p>
    <w:p w:rsidR="0031215E" w:rsidRPr="00BA55AE" w:rsidRDefault="0031215E" w:rsidP="00BA55AE">
      <w:pPr>
        <w:spacing w:after="0" w:line="240" w:lineRule="auto"/>
        <w:ind w:firstLine="567"/>
        <w:jc w:val="both"/>
        <w:rPr>
          <w:rFonts w:eastAsia="Times New Roman" w:cs="Times New Roman"/>
          <w:szCs w:val="28"/>
          <w:lang w:eastAsia="ru-RU"/>
        </w:rPr>
      </w:pPr>
    </w:p>
    <w:p w:rsidR="00952A6C" w:rsidRPr="00BA55AE" w:rsidRDefault="00952A6C" w:rsidP="00D82BAC">
      <w:pPr>
        <w:pStyle w:val="1"/>
        <w:spacing w:after="240"/>
        <w:ind w:left="0" w:right="-1" w:firstLine="567"/>
        <w:jc w:val="both"/>
        <w:rPr>
          <w:sz w:val="28"/>
          <w:szCs w:val="28"/>
          <w:lang w:val="ru-RU"/>
        </w:rPr>
      </w:pPr>
      <w:bookmarkStart w:id="71" w:name="_Toc200954519"/>
      <w:r w:rsidRPr="00BA55AE">
        <w:rPr>
          <w:sz w:val="28"/>
          <w:szCs w:val="28"/>
          <w:lang w:val="ru-RU"/>
        </w:rPr>
        <w:t xml:space="preserve">РАЗДЕЛ </w:t>
      </w:r>
      <w:r w:rsidR="001E5514" w:rsidRPr="00BA55AE">
        <w:rPr>
          <w:sz w:val="28"/>
          <w:szCs w:val="28"/>
          <w:lang w:val="ru-RU"/>
        </w:rPr>
        <w:t>5</w:t>
      </w:r>
      <w:r w:rsidRPr="00BA55AE">
        <w:rPr>
          <w:sz w:val="28"/>
          <w:szCs w:val="28"/>
          <w:lang w:val="ru-RU"/>
        </w:rPr>
        <w:t xml:space="preserve">. ПРЕДЛОЖЕНИЯ </w:t>
      </w:r>
      <w:r w:rsidR="002A631B" w:rsidRPr="00BA55AE">
        <w:rPr>
          <w:sz w:val="28"/>
          <w:szCs w:val="28"/>
          <w:lang w:val="ru-RU"/>
        </w:rPr>
        <w:t>ПО СТРОИТЕЛЬСТВУ, РЕКОНСТРУКЦИИ,</w:t>
      </w:r>
      <w:r w:rsidRPr="00BA55AE">
        <w:rPr>
          <w:sz w:val="28"/>
          <w:szCs w:val="28"/>
          <w:lang w:val="ru-RU"/>
        </w:rPr>
        <w:t xml:space="preserve"> ТЕХНИЧЕСКОМУ ПЕРЕВООРУЖЕНИЮ</w:t>
      </w:r>
      <w:r w:rsidR="009F3509" w:rsidRPr="00BA55AE">
        <w:rPr>
          <w:sz w:val="28"/>
          <w:szCs w:val="28"/>
          <w:lang w:val="ru-RU"/>
        </w:rPr>
        <w:t xml:space="preserve"> И (ИЛИ) МОДЕРНИЗАЦИИ </w:t>
      </w:r>
      <w:r w:rsidRPr="00BA55AE">
        <w:rPr>
          <w:sz w:val="28"/>
          <w:szCs w:val="28"/>
          <w:lang w:val="ru-RU"/>
        </w:rPr>
        <w:t>ИСТОЧНИКОВ ТЕПЛОВОЙ ЭНЕРГИИ</w:t>
      </w:r>
      <w:bookmarkEnd w:id="67"/>
      <w:bookmarkEnd w:id="71"/>
    </w:p>
    <w:p w:rsidR="009A334D" w:rsidRPr="00BA55AE" w:rsidRDefault="00952A6C" w:rsidP="00BA55AE">
      <w:pPr>
        <w:pStyle w:val="7"/>
        <w:spacing w:before="0" w:line="240" w:lineRule="auto"/>
        <w:ind w:firstLine="567"/>
        <w:jc w:val="both"/>
        <w:rPr>
          <w:rFonts w:ascii="Times New Roman" w:hAnsi="Times New Roman"/>
          <w:b/>
          <w:i w:val="0"/>
          <w:sz w:val="28"/>
          <w:szCs w:val="28"/>
          <w:lang w:val="ru-RU"/>
        </w:rPr>
      </w:pPr>
      <w:bookmarkStart w:id="72" w:name="_Toc200954520"/>
      <w:r w:rsidRPr="00BA55AE">
        <w:rPr>
          <w:rFonts w:ascii="Times New Roman" w:hAnsi="Times New Roman"/>
          <w:b/>
          <w:i w:val="0"/>
          <w:sz w:val="28"/>
          <w:szCs w:val="28"/>
          <w:lang w:val="ru-RU"/>
        </w:rPr>
        <w:t xml:space="preserve">а) </w:t>
      </w:r>
      <w:r w:rsidR="009A334D" w:rsidRPr="00BA55AE">
        <w:rPr>
          <w:rFonts w:ascii="Times New Roman" w:hAnsi="Times New Roman"/>
          <w:b/>
          <w:i w:val="0"/>
          <w:sz w:val="28"/>
          <w:szCs w:val="28"/>
          <w:lang w:val="ru-RU"/>
        </w:rPr>
        <w:t xml:space="preserve">предложения по строительству источников тепловой энергии, обеспечивающих перспективную тепловую нагрузку на осваиваемых территориях поселения, </w:t>
      </w:r>
      <w:r w:rsidR="004B6BE5" w:rsidRPr="00BA55AE">
        <w:rPr>
          <w:rFonts w:ascii="Times New Roman" w:hAnsi="Times New Roman"/>
          <w:b/>
          <w:i w:val="0"/>
          <w:sz w:val="28"/>
          <w:szCs w:val="28"/>
          <w:lang w:val="ru-RU"/>
        </w:rPr>
        <w:t>муниципального образования</w:t>
      </w:r>
      <w:r w:rsidR="009A334D" w:rsidRPr="00BA55AE">
        <w:rPr>
          <w:rFonts w:ascii="Times New Roman" w:hAnsi="Times New Roman"/>
          <w:b/>
          <w:i w:val="0"/>
          <w:sz w:val="28"/>
          <w:szCs w:val="28"/>
          <w:lang w:val="ru-RU"/>
        </w:rPr>
        <w:t xml:space="preserve">,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 обоснованная расчетами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w:t>
      </w:r>
      <w:r w:rsidR="004B6BE5" w:rsidRPr="00BA55AE">
        <w:rPr>
          <w:rFonts w:ascii="Times New Roman" w:hAnsi="Times New Roman"/>
          <w:b/>
          <w:i w:val="0"/>
          <w:sz w:val="28"/>
          <w:szCs w:val="28"/>
          <w:lang w:val="ru-RU"/>
        </w:rPr>
        <w:t>муниципального образования</w:t>
      </w:r>
      <w:r w:rsidR="009A334D" w:rsidRPr="00BA55AE">
        <w:rPr>
          <w:rFonts w:ascii="Times New Roman" w:hAnsi="Times New Roman"/>
          <w:b/>
          <w:i w:val="0"/>
          <w:sz w:val="28"/>
          <w:szCs w:val="28"/>
          <w:lang w:val="ru-RU"/>
        </w:rPr>
        <w:t>,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72"/>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Теплоснабжение вновь строящихся объектов предусматривается от индивидуальных (поквартирных) источников тепла. Выбор данного подхода к теплоснабжению обусловлен следующими причинами:</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 разница в ценах на природный газ для автономных и существующих в системе централизованных источников теплоты;</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 отсутствие потерь при передаче тепловой энергии от источника к потребителю;</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 xml:space="preserve">– обеспечение горячего водоснабжения (на котельных </w:t>
      </w:r>
      <w:r w:rsidR="001F094E">
        <w:rPr>
          <w:rFonts w:cs="Times New Roman"/>
          <w:szCs w:val="28"/>
        </w:rPr>
        <w:t>сельского поселения</w:t>
      </w:r>
      <w:r w:rsidRPr="00C1788C">
        <w:rPr>
          <w:rFonts w:cs="Times New Roman"/>
          <w:szCs w:val="28"/>
        </w:rPr>
        <w:t xml:space="preserve"> выработка тепловой энергии на нужды горячего водоснабжения потребителей не предусмотрена – график работы котельных сезонный);</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 возможность снижения затрат тепловой энергии за счет регулировки нагрузки самим потребителем.</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 xml:space="preserve">В соответствии с требованиями СНиП 41-02-2003 «Тепловые сети», для потребителей первой категории надежности следует предусматривать установку местных резервных источников теплоты (стационарных или </w:t>
      </w:r>
      <w:r w:rsidRPr="00C1788C">
        <w:rPr>
          <w:rFonts w:cs="Times New Roman"/>
          <w:szCs w:val="28"/>
        </w:rPr>
        <w:lastRenderedPageBreak/>
        <w:t>передвижных). Допускается предусматривать резервирование, обеспечивающее при отказах 100%-ную подачу теплоты от других тепловых сетей.</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 xml:space="preserve">При разработке плана развития схемы теплоснабжения муниципального образования </w:t>
      </w:r>
      <w:r>
        <w:rPr>
          <w:rFonts w:eastAsia="Times New Roman" w:cs="Times New Roman"/>
          <w:szCs w:val="28"/>
          <w:lang w:eastAsia="ru-RU"/>
        </w:rPr>
        <w:t xml:space="preserve">СП </w:t>
      </w:r>
      <w:r w:rsidR="001B7B92">
        <w:rPr>
          <w:rFonts w:eastAsia="Times New Roman" w:cs="Times New Roman"/>
          <w:szCs w:val="28"/>
          <w:lang w:eastAsia="ru-RU"/>
        </w:rPr>
        <w:t>«Село Новослободск»</w:t>
      </w:r>
      <w:r w:rsidRPr="00F45FCB">
        <w:rPr>
          <w:rFonts w:eastAsia="Times New Roman" w:cs="Times New Roman"/>
          <w:szCs w:val="28"/>
          <w:lang w:eastAsia="ru-RU"/>
        </w:rPr>
        <w:t xml:space="preserve"> определяющим критерием является надежное, качественное и экономически эффективное энергоснабжение потребителей. Для подключения перспективных потребителей к существующему источнику тепловой энергии, при увеличении присоединенной нагрузки почти - предлагается следующие мероприятия развития системы теплоснабжения муниципального образования </w:t>
      </w:r>
      <w:r>
        <w:rPr>
          <w:rFonts w:eastAsia="Times New Roman" w:cs="Times New Roman"/>
          <w:szCs w:val="28"/>
          <w:lang w:eastAsia="ru-RU"/>
        </w:rPr>
        <w:t xml:space="preserve">СП </w:t>
      </w:r>
      <w:r w:rsidR="001B7B92">
        <w:rPr>
          <w:rFonts w:eastAsia="Times New Roman" w:cs="Times New Roman"/>
          <w:szCs w:val="28"/>
          <w:lang w:eastAsia="ru-RU"/>
        </w:rPr>
        <w:t>«Село Новослободск»</w:t>
      </w:r>
      <w:r w:rsidRPr="00F45FCB">
        <w:rPr>
          <w:rFonts w:eastAsia="Times New Roman" w:cs="Times New Roman"/>
          <w:szCs w:val="28"/>
          <w:lang w:eastAsia="ru-RU"/>
        </w:rPr>
        <w:t xml:space="preserve"> на период 2025-20</w:t>
      </w:r>
      <w:r w:rsidR="00D82BAC">
        <w:rPr>
          <w:rFonts w:eastAsia="Times New Roman" w:cs="Times New Roman"/>
          <w:szCs w:val="28"/>
          <w:lang w:eastAsia="ru-RU"/>
        </w:rPr>
        <w:t xml:space="preserve">40 </w:t>
      </w:r>
      <w:r w:rsidRPr="00F45FCB">
        <w:rPr>
          <w:rFonts w:eastAsia="Times New Roman" w:cs="Times New Roman"/>
          <w:szCs w:val="28"/>
          <w:lang w:eastAsia="ru-RU"/>
        </w:rPr>
        <w:t>г.:</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-сохранению существующей системы, с проведением работ по модернизации устаревшего оборудования и заменой ветхих участков тепловых сетей. Преимущества данного варианта:</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Развитие системы теплоснабжения планомерно с этапами застройки территории;</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Поэтапное инвестирование в систему теплоснабжения;</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Возможность использования существующей материально-технической базы под обслуживание новых котельных малой мощности;</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Высокая скорость монтажа на участке заказчика.</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Котельная может работать без обслуживающего персонала и быть полностью автоматизирована, с качественной системой диспетчеризации и телеметрии.</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Поставка заводом котельной в полной готовности, в собранном виде. Это позволяет выполнить монтаж установки за минимальное время. Затраты на эту операцию также невелики. Потребности для использования грузоподъемных механизмов минимальны. Сборка котельной может длиться от дня до месяца, в зависимости от конфигурации и сложности оборудования.</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Полная автоматизация. Это делает ненужным обслуживающий персонал. Для контроля над состоянием и работой установки установлено большое количество датчиков. Имеется система внешнего оповещения, которая информирует об отклонении от запрограммированных параметров работы.</w:t>
      </w:r>
    </w:p>
    <w:p w:rsidR="008C5BEA" w:rsidRPr="00C1788C" w:rsidRDefault="008C5BEA" w:rsidP="008C5BEA">
      <w:pPr>
        <w:pStyle w:val="a4"/>
        <w:spacing w:after="0" w:line="240" w:lineRule="auto"/>
        <w:ind w:firstLine="567"/>
        <w:jc w:val="both"/>
        <w:rPr>
          <w:rFonts w:cs="Times New Roman"/>
          <w:szCs w:val="28"/>
        </w:rPr>
      </w:pPr>
    </w:p>
    <w:p w:rsidR="00952151" w:rsidRPr="00BA55AE" w:rsidRDefault="00952151" w:rsidP="00BA55AE">
      <w:pPr>
        <w:pStyle w:val="7"/>
        <w:spacing w:before="0" w:line="240" w:lineRule="auto"/>
        <w:ind w:firstLine="567"/>
        <w:jc w:val="both"/>
        <w:rPr>
          <w:rFonts w:ascii="Times New Roman" w:hAnsi="Times New Roman"/>
          <w:b/>
          <w:i w:val="0"/>
          <w:sz w:val="28"/>
          <w:szCs w:val="28"/>
          <w:lang w:val="ru-RU"/>
        </w:rPr>
      </w:pPr>
      <w:bookmarkStart w:id="73" w:name="_Toc200954521"/>
      <w:r w:rsidRPr="00BA55AE">
        <w:rPr>
          <w:rFonts w:ascii="Times New Roman" w:hAnsi="Times New Roman"/>
          <w:b/>
          <w:i w:val="0"/>
          <w:sz w:val="28"/>
          <w:szCs w:val="28"/>
          <w:lang w:val="ru-RU"/>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73"/>
    </w:p>
    <w:p w:rsidR="00E96EA1" w:rsidRDefault="00E96EA1" w:rsidP="00BA55AE">
      <w:pPr>
        <w:spacing w:after="0" w:line="240" w:lineRule="auto"/>
        <w:ind w:firstLine="567"/>
        <w:jc w:val="both"/>
        <w:rPr>
          <w:rFonts w:cs="Times New Roman"/>
          <w:szCs w:val="28"/>
        </w:rPr>
      </w:pPr>
      <w:r w:rsidRPr="00BA55AE">
        <w:rPr>
          <w:rFonts w:cs="Times New Roman"/>
          <w:szCs w:val="28"/>
        </w:rPr>
        <w:t>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C60D0D">
        <w:rPr>
          <w:rFonts w:cs="Times New Roman"/>
          <w:szCs w:val="28"/>
        </w:rPr>
        <w:t>,</w:t>
      </w:r>
      <w:r w:rsidRPr="00BA55AE">
        <w:rPr>
          <w:rFonts w:cs="Times New Roman"/>
          <w:szCs w:val="28"/>
        </w:rPr>
        <w:t xml:space="preserve"> не планируется.</w:t>
      </w:r>
    </w:p>
    <w:p w:rsidR="008C5BEA" w:rsidRPr="00BA55AE" w:rsidRDefault="008C5BEA" w:rsidP="00BA55AE">
      <w:pPr>
        <w:spacing w:after="0" w:line="240" w:lineRule="auto"/>
        <w:ind w:firstLine="567"/>
        <w:jc w:val="both"/>
        <w:rPr>
          <w:rFonts w:cs="Times New Roman"/>
          <w:szCs w:val="28"/>
        </w:rPr>
      </w:pPr>
    </w:p>
    <w:p w:rsidR="00051D57" w:rsidRPr="00BA55AE" w:rsidRDefault="00051D57" w:rsidP="00BA55AE">
      <w:pPr>
        <w:pStyle w:val="7"/>
        <w:spacing w:before="0" w:line="240" w:lineRule="auto"/>
        <w:ind w:firstLine="567"/>
        <w:jc w:val="both"/>
        <w:rPr>
          <w:rFonts w:ascii="Times New Roman" w:hAnsi="Times New Roman"/>
          <w:b/>
          <w:i w:val="0"/>
          <w:sz w:val="28"/>
          <w:szCs w:val="28"/>
          <w:lang w:val="ru-RU"/>
        </w:rPr>
      </w:pPr>
      <w:bookmarkStart w:id="74" w:name="_Toc200954522"/>
      <w:r w:rsidRPr="00BA55AE">
        <w:rPr>
          <w:rFonts w:ascii="Times New Roman" w:hAnsi="Times New Roman"/>
          <w:b/>
          <w:i w:val="0"/>
          <w:sz w:val="28"/>
          <w:szCs w:val="28"/>
          <w:lang w:val="ru-RU"/>
        </w:rPr>
        <w:lastRenderedPageBreak/>
        <w:t>в) предложения по техническому перевооружению</w:t>
      </w:r>
      <w:r w:rsidR="009F3509" w:rsidRPr="00BA55AE">
        <w:rPr>
          <w:rFonts w:ascii="Times New Roman" w:hAnsi="Times New Roman"/>
          <w:b/>
          <w:i w:val="0"/>
          <w:sz w:val="28"/>
          <w:szCs w:val="28"/>
          <w:lang w:val="ru-RU"/>
        </w:rPr>
        <w:t xml:space="preserve"> и (или) модернизации</w:t>
      </w:r>
      <w:r w:rsidRPr="00BA55AE">
        <w:rPr>
          <w:rFonts w:ascii="Times New Roman" w:hAnsi="Times New Roman"/>
          <w:b/>
          <w:i w:val="0"/>
          <w:sz w:val="28"/>
          <w:szCs w:val="28"/>
          <w:lang w:val="ru-RU"/>
        </w:rPr>
        <w:t xml:space="preserve"> источников тепловой энергии с целью повышения эффективности работы систем теплоснабжения</w:t>
      </w:r>
      <w:bookmarkEnd w:id="74"/>
    </w:p>
    <w:p w:rsidR="00E96EA1" w:rsidRDefault="00E96EA1" w:rsidP="00BA55AE">
      <w:pPr>
        <w:spacing w:after="0" w:line="240" w:lineRule="auto"/>
        <w:ind w:firstLine="567"/>
        <w:jc w:val="both"/>
        <w:rPr>
          <w:rFonts w:cs="Times New Roman"/>
          <w:szCs w:val="28"/>
        </w:rPr>
      </w:pPr>
      <w:r w:rsidRPr="00BA55AE">
        <w:rPr>
          <w:rFonts w:cs="Times New Roman"/>
          <w:szCs w:val="28"/>
        </w:rPr>
        <w:t>Технического перевооружения источ</w:t>
      </w:r>
      <w:r w:rsidR="008261EA" w:rsidRPr="00BA55AE">
        <w:rPr>
          <w:rFonts w:cs="Times New Roman"/>
          <w:szCs w:val="28"/>
        </w:rPr>
        <w:t xml:space="preserve">ников тепловой энергии с целью </w:t>
      </w:r>
      <w:r w:rsidRPr="00BA55AE">
        <w:rPr>
          <w:rFonts w:cs="Times New Roman"/>
          <w:szCs w:val="28"/>
        </w:rPr>
        <w:t>повышения эффективности работы систем теплоснабжения, перевод источников теплоснабжения на природный или компилированный газ с учето</w:t>
      </w:r>
      <w:r w:rsidR="00C60D0D">
        <w:rPr>
          <w:rFonts w:cs="Times New Roman"/>
          <w:szCs w:val="28"/>
        </w:rPr>
        <w:t xml:space="preserve">м схем перспективного развития систем газоснабжения, </w:t>
      </w:r>
      <w:r w:rsidRPr="00BA55AE">
        <w:rPr>
          <w:rFonts w:cs="Times New Roman"/>
          <w:szCs w:val="28"/>
        </w:rPr>
        <w:t>электроснабжения и водоснабжения</w:t>
      </w:r>
      <w:r w:rsidR="00C60D0D">
        <w:rPr>
          <w:rFonts w:cs="Times New Roman"/>
          <w:szCs w:val="28"/>
        </w:rPr>
        <w:t>,</w:t>
      </w:r>
      <w:r w:rsidRPr="00BA55AE">
        <w:rPr>
          <w:rFonts w:cs="Times New Roman"/>
          <w:szCs w:val="28"/>
        </w:rPr>
        <w:t xml:space="preserve">  не планируется.</w:t>
      </w:r>
    </w:p>
    <w:p w:rsidR="0068234F" w:rsidRPr="00BA55AE" w:rsidRDefault="0002581D" w:rsidP="00BA55AE">
      <w:pPr>
        <w:pStyle w:val="7"/>
        <w:spacing w:before="0" w:line="240" w:lineRule="auto"/>
        <w:ind w:firstLine="567"/>
        <w:jc w:val="both"/>
        <w:rPr>
          <w:rFonts w:ascii="Times New Roman" w:hAnsi="Times New Roman"/>
          <w:b/>
          <w:i w:val="0"/>
          <w:sz w:val="28"/>
          <w:szCs w:val="28"/>
          <w:lang w:val="ru-RU"/>
        </w:rPr>
      </w:pPr>
      <w:bookmarkStart w:id="75" w:name="_Toc200954523"/>
      <w:r w:rsidRPr="00BA55AE">
        <w:rPr>
          <w:rFonts w:ascii="Times New Roman" w:hAnsi="Times New Roman"/>
          <w:b/>
          <w:i w:val="0"/>
          <w:sz w:val="28"/>
          <w:szCs w:val="28"/>
          <w:lang w:val="ru-RU"/>
        </w:rPr>
        <w:t xml:space="preserve">г) </w:t>
      </w:r>
      <w:r w:rsidR="0068234F" w:rsidRPr="00BA55AE">
        <w:rPr>
          <w:rFonts w:ascii="Times New Roman" w:hAnsi="Times New Roman"/>
          <w:b/>
          <w:i w:val="0"/>
          <w:sz w:val="28"/>
          <w:szCs w:val="28"/>
          <w:lang w:val="ru-RU"/>
        </w:rPr>
        <w:t>графики совместной работы источников тепловой энергии, функционирующих в режиме комбинированной выработки электрической</w:t>
      </w:r>
      <w:r w:rsidR="001A220A" w:rsidRPr="00BA55AE">
        <w:rPr>
          <w:rFonts w:ascii="Times New Roman" w:hAnsi="Times New Roman"/>
          <w:b/>
          <w:i w:val="0"/>
          <w:sz w:val="28"/>
          <w:szCs w:val="28"/>
          <w:lang w:val="ru-RU"/>
        </w:rPr>
        <w:t xml:space="preserve"> и тепловой энергии и котельных</w:t>
      </w:r>
      <w:bookmarkEnd w:id="75"/>
    </w:p>
    <w:p w:rsidR="0068234F" w:rsidRDefault="00D62BAA" w:rsidP="00BA55AE">
      <w:pPr>
        <w:pStyle w:val="a7"/>
        <w:ind w:right="-1" w:firstLine="567"/>
        <w:jc w:val="both"/>
        <w:rPr>
          <w:sz w:val="28"/>
          <w:szCs w:val="28"/>
          <w:lang w:val="ru-RU"/>
        </w:rPr>
      </w:pPr>
      <w:r w:rsidRPr="00BA55AE">
        <w:rPr>
          <w:sz w:val="28"/>
          <w:szCs w:val="28"/>
          <w:lang w:val="ru-RU"/>
        </w:rPr>
        <w:t>И</w:t>
      </w:r>
      <w:r w:rsidR="0068234F" w:rsidRPr="00BA55AE">
        <w:rPr>
          <w:sz w:val="28"/>
          <w:szCs w:val="28"/>
          <w:lang w:val="ru-RU"/>
        </w:rPr>
        <w:t>сточник тепловой энергиис комбинированной выработкой тепловой и электрической энергии</w:t>
      </w:r>
      <w:r w:rsidRPr="00BA55AE">
        <w:rPr>
          <w:sz w:val="28"/>
          <w:szCs w:val="28"/>
          <w:lang w:val="ru-RU"/>
        </w:rPr>
        <w:t xml:space="preserve"> в </w:t>
      </w:r>
      <w:r w:rsidR="00E96EA1" w:rsidRPr="00BA55AE">
        <w:rPr>
          <w:sz w:val="28"/>
          <w:szCs w:val="28"/>
          <w:lang w:val="ru-RU"/>
        </w:rPr>
        <w:t>муниципальном образовании</w:t>
      </w:r>
      <w:r w:rsidRPr="00BA55AE">
        <w:rPr>
          <w:sz w:val="28"/>
          <w:szCs w:val="28"/>
          <w:lang w:val="ru-RU"/>
        </w:rPr>
        <w:t xml:space="preserve"> отсутствует</w:t>
      </w:r>
      <w:r w:rsidR="00051D57" w:rsidRPr="00BA55AE">
        <w:rPr>
          <w:sz w:val="28"/>
          <w:szCs w:val="28"/>
          <w:lang w:val="ru-RU"/>
        </w:rPr>
        <w:t>.</w:t>
      </w:r>
    </w:p>
    <w:p w:rsidR="00C60D0D" w:rsidRPr="00BA55AE" w:rsidRDefault="00C60D0D" w:rsidP="00BA55AE">
      <w:pPr>
        <w:pStyle w:val="a7"/>
        <w:ind w:right="-1" w:firstLine="567"/>
        <w:jc w:val="both"/>
        <w:rPr>
          <w:sz w:val="28"/>
          <w:szCs w:val="28"/>
          <w:lang w:val="ru-RU"/>
        </w:rPr>
      </w:pPr>
    </w:p>
    <w:p w:rsidR="001A220A" w:rsidRPr="00BA55AE" w:rsidRDefault="0002581D" w:rsidP="00BA55AE">
      <w:pPr>
        <w:pStyle w:val="7"/>
        <w:spacing w:before="0" w:line="240" w:lineRule="auto"/>
        <w:ind w:firstLine="567"/>
        <w:jc w:val="both"/>
        <w:rPr>
          <w:rFonts w:ascii="Times New Roman" w:hAnsi="Times New Roman"/>
          <w:b/>
          <w:i w:val="0"/>
          <w:sz w:val="28"/>
          <w:szCs w:val="28"/>
          <w:lang w:val="ru-RU"/>
        </w:rPr>
      </w:pPr>
      <w:bookmarkStart w:id="76" w:name="_Toc200954524"/>
      <w:r w:rsidRPr="00BA55AE">
        <w:rPr>
          <w:rFonts w:ascii="Times New Roman" w:hAnsi="Times New Roman"/>
          <w:b/>
          <w:i w:val="0"/>
          <w:sz w:val="28"/>
          <w:szCs w:val="28"/>
          <w:lang w:val="ru-RU"/>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невозможноили экономически нецелесообразно</w:t>
      </w:r>
      <w:bookmarkEnd w:id="76"/>
    </w:p>
    <w:p w:rsidR="001A220A" w:rsidRDefault="001A220A" w:rsidP="00BA55AE">
      <w:pPr>
        <w:shd w:val="clear" w:color="auto" w:fill="FFFFFF"/>
        <w:spacing w:after="0" w:line="240" w:lineRule="auto"/>
        <w:ind w:firstLine="567"/>
        <w:jc w:val="both"/>
        <w:rPr>
          <w:rFonts w:eastAsia="Times New Roman" w:cs="Times New Roman"/>
          <w:color w:val="000000"/>
          <w:szCs w:val="28"/>
          <w:lang w:eastAsia="ru-RU"/>
        </w:rPr>
      </w:pPr>
      <w:r w:rsidRPr="00BA55AE">
        <w:rPr>
          <w:rFonts w:eastAsia="Times New Roman" w:cs="Times New Roman"/>
          <w:color w:val="000000"/>
          <w:szCs w:val="28"/>
          <w:lang w:eastAsia="ru-RU"/>
        </w:rPr>
        <w:t>Вывод из эксплуатации, консервация и демонтаж избыточных источников тепловой энергии, а также источников тепловой энергии, выработавших нормативный срок службы на расчётный период Схемы теплоснабжения</w:t>
      </w:r>
      <w:r w:rsidR="00C60D0D">
        <w:rPr>
          <w:rFonts w:eastAsia="Times New Roman" w:cs="Times New Roman"/>
          <w:color w:val="000000"/>
          <w:szCs w:val="28"/>
          <w:lang w:eastAsia="ru-RU"/>
        </w:rPr>
        <w:t>,</w:t>
      </w:r>
      <w:r w:rsidR="003218CF" w:rsidRPr="00BA55AE">
        <w:rPr>
          <w:rFonts w:eastAsia="Times New Roman" w:cs="Times New Roman"/>
          <w:color w:val="000000"/>
          <w:szCs w:val="28"/>
          <w:lang w:eastAsia="ru-RU"/>
        </w:rPr>
        <w:t>не планируется.</w:t>
      </w:r>
    </w:p>
    <w:p w:rsidR="00C60D0D" w:rsidRPr="00BA55AE" w:rsidRDefault="00C60D0D" w:rsidP="00BA55AE">
      <w:pPr>
        <w:shd w:val="clear" w:color="auto" w:fill="FFFFFF"/>
        <w:spacing w:after="0" w:line="240" w:lineRule="auto"/>
        <w:ind w:firstLine="567"/>
        <w:jc w:val="both"/>
        <w:rPr>
          <w:rFonts w:eastAsia="Times New Roman" w:cs="Times New Roman"/>
          <w:color w:val="000000"/>
          <w:szCs w:val="28"/>
          <w:lang w:eastAsia="ru-RU"/>
        </w:rPr>
      </w:pPr>
    </w:p>
    <w:p w:rsidR="0068234F" w:rsidRPr="00BA55AE" w:rsidRDefault="004441F5" w:rsidP="00BA55AE">
      <w:pPr>
        <w:pStyle w:val="7"/>
        <w:spacing w:before="0" w:line="240" w:lineRule="auto"/>
        <w:ind w:firstLine="567"/>
        <w:jc w:val="both"/>
        <w:rPr>
          <w:rFonts w:ascii="Times New Roman" w:hAnsi="Times New Roman"/>
          <w:b/>
          <w:i w:val="0"/>
          <w:sz w:val="28"/>
          <w:szCs w:val="28"/>
          <w:lang w:val="ru-RU"/>
        </w:rPr>
      </w:pPr>
      <w:bookmarkStart w:id="77" w:name="_Toc200954525"/>
      <w:r w:rsidRPr="00BA55AE">
        <w:rPr>
          <w:rFonts w:ascii="Times New Roman" w:hAnsi="Times New Roman"/>
          <w:b/>
          <w:i w:val="0"/>
          <w:sz w:val="28"/>
          <w:szCs w:val="28"/>
          <w:lang w:val="ru-RU"/>
        </w:rPr>
        <w:t>е</w:t>
      </w:r>
      <w:r w:rsidR="0068234F" w:rsidRPr="00BA55AE">
        <w:rPr>
          <w:rFonts w:ascii="Times New Roman" w:hAnsi="Times New Roman"/>
          <w:b/>
          <w:i w:val="0"/>
          <w:sz w:val="28"/>
          <w:szCs w:val="28"/>
          <w:lang w:val="ru-RU"/>
        </w:rPr>
        <w:t>) меры по переоборудованию котельных в источники</w:t>
      </w:r>
      <w:r w:rsidR="000034B4" w:rsidRPr="00BA55AE">
        <w:rPr>
          <w:rFonts w:ascii="Times New Roman" w:hAnsi="Times New Roman"/>
          <w:b/>
          <w:i w:val="0"/>
          <w:sz w:val="28"/>
          <w:szCs w:val="28"/>
          <w:lang w:val="ru-RU"/>
        </w:rPr>
        <w:t xml:space="preserve"> тепловой энергии, функционирующие в режиме</w:t>
      </w:r>
      <w:r w:rsidR="0068234F" w:rsidRPr="00BA55AE">
        <w:rPr>
          <w:rFonts w:ascii="Times New Roman" w:hAnsi="Times New Roman"/>
          <w:b/>
          <w:i w:val="0"/>
          <w:sz w:val="28"/>
          <w:szCs w:val="28"/>
          <w:lang w:val="ru-RU"/>
        </w:rPr>
        <w:t xml:space="preserve"> комбинированной выработки электрической и тепловой энергии</w:t>
      </w:r>
      <w:bookmarkEnd w:id="77"/>
    </w:p>
    <w:p w:rsidR="0068234F" w:rsidRDefault="0068234F" w:rsidP="00BA55AE">
      <w:pPr>
        <w:pStyle w:val="a7"/>
        <w:ind w:right="-1" w:firstLine="567"/>
        <w:jc w:val="both"/>
        <w:rPr>
          <w:sz w:val="28"/>
          <w:szCs w:val="28"/>
          <w:lang w:val="ru-RU"/>
        </w:rPr>
      </w:pPr>
      <w:r w:rsidRPr="00BA55AE">
        <w:rPr>
          <w:sz w:val="28"/>
          <w:szCs w:val="28"/>
          <w:lang w:val="ru-RU"/>
        </w:rPr>
        <w:t xml:space="preserve">Не </w:t>
      </w:r>
      <w:r w:rsidR="00EB2AEA" w:rsidRPr="00BA55AE">
        <w:rPr>
          <w:sz w:val="28"/>
          <w:szCs w:val="28"/>
          <w:lang w:val="ru-RU"/>
        </w:rPr>
        <w:t>планиру</w:t>
      </w:r>
      <w:r w:rsidR="007234D9" w:rsidRPr="00BA55AE">
        <w:rPr>
          <w:sz w:val="28"/>
          <w:szCs w:val="28"/>
          <w:lang w:val="ru-RU"/>
        </w:rPr>
        <w:t>ю</w:t>
      </w:r>
      <w:r w:rsidR="00EB2AEA" w:rsidRPr="00BA55AE">
        <w:rPr>
          <w:sz w:val="28"/>
          <w:szCs w:val="28"/>
          <w:lang w:val="ru-RU"/>
        </w:rPr>
        <w:t>тся</w:t>
      </w:r>
      <w:r w:rsidRPr="00BA55AE">
        <w:rPr>
          <w:sz w:val="28"/>
          <w:szCs w:val="28"/>
          <w:lang w:val="ru-RU"/>
        </w:rPr>
        <w:t>, так как отсутствует источник тепловой энергии с комбинированной выработкой тепловой и электрической энергии.</w:t>
      </w:r>
    </w:p>
    <w:p w:rsidR="00C60D0D" w:rsidRPr="00BA55AE" w:rsidRDefault="00C60D0D" w:rsidP="00BA55AE">
      <w:pPr>
        <w:pStyle w:val="a7"/>
        <w:ind w:right="-1" w:firstLine="567"/>
        <w:jc w:val="both"/>
        <w:rPr>
          <w:sz w:val="28"/>
          <w:szCs w:val="28"/>
          <w:lang w:val="ru-RU"/>
        </w:rPr>
      </w:pPr>
    </w:p>
    <w:p w:rsidR="0068234F" w:rsidRPr="00BA55AE" w:rsidRDefault="000034B4" w:rsidP="00BA55AE">
      <w:pPr>
        <w:pStyle w:val="7"/>
        <w:spacing w:before="0" w:line="240" w:lineRule="auto"/>
        <w:ind w:firstLine="567"/>
        <w:jc w:val="both"/>
        <w:rPr>
          <w:rFonts w:ascii="Times New Roman" w:hAnsi="Times New Roman"/>
          <w:b/>
          <w:i w:val="0"/>
          <w:sz w:val="28"/>
          <w:szCs w:val="28"/>
          <w:lang w:val="ru-RU"/>
        </w:rPr>
      </w:pPr>
      <w:bookmarkStart w:id="78" w:name="_Toc200954526"/>
      <w:r w:rsidRPr="00BA55AE">
        <w:rPr>
          <w:rFonts w:ascii="Times New Roman" w:hAnsi="Times New Roman"/>
          <w:b/>
          <w:i w:val="0"/>
          <w:sz w:val="28"/>
          <w:szCs w:val="28"/>
          <w:lang w:val="ru-RU"/>
        </w:rPr>
        <w:t>ж</w:t>
      </w:r>
      <w:r w:rsidR="0068234F" w:rsidRPr="00BA55AE">
        <w:rPr>
          <w:rFonts w:ascii="Times New Roman" w:hAnsi="Times New Roman"/>
          <w:b/>
          <w:i w:val="0"/>
          <w:sz w:val="28"/>
          <w:szCs w:val="28"/>
          <w:lang w:val="ru-RU"/>
        </w:rPr>
        <w:t>) меры по переводу котельных, размещенных в существующих и расширяемых зонах действия источников</w:t>
      </w:r>
      <w:r w:rsidRPr="00BA55AE">
        <w:rPr>
          <w:rFonts w:ascii="Times New Roman" w:hAnsi="Times New Roman"/>
          <w:b/>
          <w:i w:val="0"/>
          <w:sz w:val="28"/>
          <w:szCs w:val="28"/>
          <w:lang w:val="ru-RU"/>
        </w:rPr>
        <w:t xml:space="preserve"> тепловой энергии, функционирующих в режиме</w:t>
      </w:r>
      <w:r w:rsidR="0068234F" w:rsidRPr="00BA55AE">
        <w:rPr>
          <w:rFonts w:ascii="Times New Roman" w:hAnsi="Times New Roman"/>
          <w:b/>
          <w:i w:val="0"/>
          <w:sz w:val="28"/>
          <w:szCs w:val="28"/>
          <w:lang w:val="ru-RU"/>
        </w:rPr>
        <w:t xml:space="preserve"> комбинированной выработки</w:t>
      </w:r>
      <w:r w:rsidRPr="00BA55AE">
        <w:rPr>
          <w:rFonts w:ascii="Times New Roman" w:hAnsi="Times New Roman"/>
          <w:b/>
          <w:i w:val="0"/>
          <w:sz w:val="28"/>
          <w:szCs w:val="28"/>
          <w:lang w:val="ru-RU"/>
        </w:rPr>
        <w:t xml:space="preserve"> электрической и</w:t>
      </w:r>
      <w:r w:rsidR="0068234F" w:rsidRPr="00BA55AE">
        <w:rPr>
          <w:rFonts w:ascii="Times New Roman" w:hAnsi="Times New Roman"/>
          <w:b/>
          <w:i w:val="0"/>
          <w:sz w:val="28"/>
          <w:szCs w:val="28"/>
          <w:lang w:val="ru-RU"/>
        </w:rPr>
        <w:t xml:space="preserve"> тепловой энергии, в пиковый режим работы</w:t>
      </w:r>
      <w:r w:rsidRPr="00BA55AE">
        <w:rPr>
          <w:rFonts w:ascii="Times New Roman" w:hAnsi="Times New Roman"/>
          <w:b/>
          <w:i w:val="0"/>
          <w:sz w:val="28"/>
          <w:szCs w:val="28"/>
          <w:lang w:val="ru-RU"/>
        </w:rPr>
        <w:t>, либо по выводу их из эксплуатации</w:t>
      </w:r>
      <w:bookmarkEnd w:id="78"/>
    </w:p>
    <w:p w:rsidR="0068234F" w:rsidRDefault="0068234F" w:rsidP="00BA55AE">
      <w:pPr>
        <w:pStyle w:val="a7"/>
        <w:ind w:right="-1" w:firstLine="567"/>
        <w:jc w:val="both"/>
        <w:rPr>
          <w:sz w:val="28"/>
          <w:szCs w:val="28"/>
          <w:lang w:val="ru-RU"/>
        </w:rPr>
      </w:pPr>
      <w:r w:rsidRPr="00BA55AE">
        <w:rPr>
          <w:sz w:val="28"/>
          <w:szCs w:val="28"/>
          <w:lang w:val="ru-RU"/>
        </w:rPr>
        <w:t xml:space="preserve">Не </w:t>
      </w:r>
      <w:r w:rsidR="00EB2AEA" w:rsidRPr="00BA55AE">
        <w:rPr>
          <w:sz w:val="28"/>
          <w:szCs w:val="28"/>
          <w:lang w:val="ru-RU"/>
        </w:rPr>
        <w:t>планиру</w:t>
      </w:r>
      <w:r w:rsidR="007234D9" w:rsidRPr="00BA55AE">
        <w:rPr>
          <w:sz w:val="28"/>
          <w:szCs w:val="28"/>
          <w:lang w:val="ru-RU"/>
        </w:rPr>
        <w:t>ю</w:t>
      </w:r>
      <w:r w:rsidR="00EB2AEA" w:rsidRPr="00BA55AE">
        <w:rPr>
          <w:sz w:val="28"/>
          <w:szCs w:val="28"/>
          <w:lang w:val="ru-RU"/>
        </w:rPr>
        <w:t>тся</w:t>
      </w:r>
      <w:r w:rsidRPr="00BA55AE">
        <w:rPr>
          <w:sz w:val="28"/>
          <w:szCs w:val="28"/>
          <w:lang w:val="ru-RU"/>
        </w:rPr>
        <w:t>, так как отсутствует источник тепловой энергии с комбинированной выработкой тепловой и электрической энергии.</w:t>
      </w:r>
    </w:p>
    <w:p w:rsidR="00C60D0D" w:rsidRPr="00BA55AE" w:rsidRDefault="00C60D0D" w:rsidP="00BA55AE">
      <w:pPr>
        <w:pStyle w:val="a7"/>
        <w:ind w:right="-1" w:firstLine="567"/>
        <w:jc w:val="both"/>
        <w:rPr>
          <w:sz w:val="28"/>
          <w:szCs w:val="28"/>
          <w:lang w:val="ru-RU"/>
        </w:rPr>
      </w:pPr>
    </w:p>
    <w:p w:rsidR="000034B4" w:rsidRPr="00BA55AE" w:rsidRDefault="000034B4" w:rsidP="00BA55AE">
      <w:pPr>
        <w:pStyle w:val="7"/>
        <w:spacing w:before="0" w:line="240" w:lineRule="auto"/>
        <w:ind w:firstLine="567"/>
        <w:jc w:val="both"/>
        <w:rPr>
          <w:rFonts w:ascii="Times New Roman" w:hAnsi="Times New Roman"/>
          <w:b/>
          <w:i w:val="0"/>
          <w:sz w:val="28"/>
          <w:szCs w:val="28"/>
          <w:lang w:val="ru-RU"/>
        </w:rPr>
      </w:pPr>
      <w:bookmarkStart w:id="79" w:name="_Toc200954527"/>
      <w:r w:rsidRPr="00BA55AE">
        <w:rPr>
          <w:rFonts w:ascii="Times New Roman" w:hAnsi="Times New Roman"/>
          <w:b/>
          <w:i w:val="0"/>
          <w:sz w:val="28"/>
          <w:szCs w:val="28"/>
          <w:lang w:val="ru-RU"/>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79"/>
    </w:p>
    <w:p w:rsidR="00E96EA1" w:rsidRDefault="00E96EA1" w:rsidP="00BA55AE">
      <w:pPr>
        <w:pStyle w:val="a7"/>
        <w:ind w:right="-1" w:firstLine="567"/>
        <w:jc w:val="both"/>
        <w:rPr>
          <w:sz w:val="28"/>
          <w:szCs w:val="28"/>
          <w:lang w:val="ru-RU"/>
        </w:rPr>
      </w:pPr>
      <w:r w:rsidRPr="00BA55AE">
        <w:rPr>
          <w:sz w:val="28"/>
          <w:szCs w:val="28"/>
          <w:lang w:val="ru-RU"/>
        </w:rPr>
        <w:t>Необходимости изменение температурного графика отпуска теплоносителя в сторону увеличения не планируется.</w:t>
      </w:r>
    </w:p>
    <w:p w:rsidR="00C60D0D" w:rsidRPr="00BA55AE" w:rsidRDefault="00C60D0D" w:rsidP="00BA55AE">
      <w:pPr>
        <w:pStyle w:val="a7"/>
        <w:ind w:right="-1" w:firstLine="567"/>
        <w:jc w:val="both"/>
        <w:rPr>
          <w:sz w:val="28"/>
          <w:szCs w:val="28"/>
          <w:lang w:val="ru-RU"/>
        </w:rPr>
      </w:pPr>
    </w:p>
    <w:p w:rsidR="000034B4" w:rsidRPr="00BA55AE" w:rsidRDefault="000034B4" w:rsidP="00BA55AE">
      <w:pPr>
        <w:pStyle w:val="7"/>
        <w:spacing w:before="0" w:line="240" w:lineRule="auto"/>
        <w:ind w:firstLine="567"/>
        <w:jc w:val="both"/>
        <w:rPr>
          <w:rFonts w:ascii="Times New Roman" w:hAnsi="Times New Roman"/>
          <w:b/>
          <w:i w:val="0"/>
          <w:sz w:val="28"/>
          <w:szCs w:val="28"/>
          <w:lang w:val="ru-RU"/>
        </w:rPr>
      </w:pPr>
      <w:bookmarkStart w:id="80" w:name="_Toc200954528"/>
      <w:r w:rsidRPr="00BA55AE">
        <w:rPr>
          <w:rFonts w:ascii="Times New Roman" w:hAnsi="Times New Roman"/>
          <w:b/>
          <w:i w:val="0"/>
          <w:sz w:val="28"/>
          <w:szCs w:val="28"/>
          <w:lang w:val="ru-RU"/>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80"/>
    </w:p>
    <w:p w:rsidR="000034B4" w:rsidRDefault="000034B4" w:rsidP="00BA55AE">
      <w:pPr>
        <w:pStyle w:val="a7"/>
        <w:ind w:right="-1" w:firstLine="567"/>
        <w:jc w:val="both"/>
        <w:rPr>
          <w:sz w:val="28"/>
          <w:szCs w:val="28"/>
          <w:lang w:val="ru-RU"/>
        </w:rPr>
      </w:pPr>
      <w:r w:rsidRPr="00BA55AE">
        <w:rPr>
          <w:sz w:val="28"/>
          <w:szCs w:val="28"/>
          <w:lang w:val="ru-RU"/>
        </w:rPr>
        <w:t>Данный раздел по котельным рассматривается в ходе разработки проектной документации.</w:t>
      </w:r>
    </w:p>
    <w:p w:rsidR="00C60D0D" w:rsidRPr="00BA55AE" w:rsidRDefault="00C60D0D" w:rsidP="00BA55AE">
      <w:pPr>
        <w:pStyle w:val="a7"/>
        <w:ind w:right="-1" w:firstLine="567"/>
        <w:jc w:val="both"/>
        <w:rPr>
          <w:sz w:val="28"/>
          <w:szCs w:val="28"/>
          <w:lang w:val="ru-RU"/>
        </w:rPr>
      </w:pPr>
    </w:p>
    <w:p w:rsidR="00D611C2" w:rsidRPr="00BA55AE" w:rsidRDefault="00D611C2" w:rsidP="00BA55AE">
      <w:pPr>
        <w:pStyle w:val="7"/>
        <w:spacing w:before="0" w:line="240" w:lineRule="auto"/>
        <w:ind w:firstLine="567"/>
        <w:jc w:val="both"/>
        <w:rPr>
          <w:rFonts w:ascii="Times New Roman" w:hAnsi="Times New Roman"/>
          <w:b/>
          <w:i w:val="0"/>
          <w:sz w:val="28"/>
          <w:szCs w:val="28"/>
          <w:lang w:val="ru-RU"/>
        </w:rPr>
      </w:pPr>
      <w:bookmarkStart w:id="81" w:name="_Toc200954529"/>
      <w:r w:rsidRPr="00BA55AE">
        <w:rPr>
          <w:rFonts w:ascii="Times New Roman" w:hAnsi="Times New Roman"/>
          <w:b/>
          <w:i w:val="0"/>
          <w:sz w:val="28"/>
          <w:szCs w:val="28"/>
          <w:lang w:val="ru-RU"/>
        </w:rPr>
        <w:t>к) предложения по ввод</w:t>
      </w:r>
      <w:r w:rsidR="0002572B" w:rsidRPr="00BA55AE">
        <w:rPr>
          <w:rFonts w:ascii="Times New Roman" w:hAnsi="Times New Roman"/>
          <w:b/>
          <w:i w:val="0"/>
          <w:sz w:val="28"/>
          <w:szCs w:val="28"/>
          <w:lang w:val="ru-RU"/>
        </w:rPr>
        <w:t>у</w:t>
      </w:r>
      <w:r w:rsidRPr="00BA55AE">
        <w:rPr>
          <w:rFonts w:ascii="Times New Roman" w:hAnsi="Times New Roman"/>
          <w:b/>
          <w:i w:val="0"/>
          <w:sz w:val="28"/>
          <w:szCs w:val="28"/>
          <w:lang w:val="ru-RU"/>
        </w:rPr>
        <w:t xml:space="preserve">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81"/>
    </w:p>
    <w:p w:rsidR="00D611C2" w:rsidRPr="00BA55AE" w:rsidRDefault="00D611C2" w:rsidP="00BA55AE">
      <w:pPr>
        <w:pStyle w:val="a7"/>
        <w:ind w:right="-1" w:firstLine="567"/>
        <w:jc w:val="both"/>
        <w:rPr>
          <w:sz w:val="28"/>
          <w:szCs w:val="28"/>
          <w:lang w:val="ru-RU"/>
        </w:rPr>
      </w:pPr>
      <w:r w:rsidRPr="00BA55AE">
        <w:rPr>
          <w:sz w:val="28"/>
          <w:szCs w:val="28"/>
          <w:lang w:val="ru-RU"/>
        </w:rPr>
        <w:t xml:space="preserve">В </w:t>
      </w:r>
      <w:r w:rsidR="00E96EA1" w:rsidRPr="00BA55AE">
        <w:rPr>
          <w:sz w:val="28"/>
          <w:szCs w:val="28"/>
          <w:lang w:val="ru-RU"/>
        </w:rPr>
        <w:t xml:space="preserve">муниципальном образовании </w:t>
      </w:r>
      <w:r w:rsidRPr="00BA55AE">
        <w:rPr>
          <w:sz w:val="28"/>
          <w:szCs w:val="28"/>
          <w:lang w:val="ru-RU"/>
        </w:rPr>
        <w:t>не существует источников тепловой энергии с использованием возобновляемых источников тепловой энергии. Данные технологии для централизованного теплоснабжения в перспективе развития тепловых сетей не предусматриваются.</w:t>
      </w:r>
    </w:p>
    <w:p w:rsidR="000034B4" w:rsidRPr="00BA55AE" w:rsidRDefault="000034B4"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Default="007A7739"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Pr="00BA55AE" w:rsidRDefault="00FF21E3"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Default="007A7739" w:rsidP="00BA55AE">
      <w:pPr>
        <w:pStyle w:val="a7"/>
        <w:ind w:right="-1" w:firstLine="567"/>
        <w:jc w:val="both"/>
        <w:rPr>
          <w:sz w:val="28"/>
          <w:szCs w:val="28"/>
          <w:lang w:val="ru-RU"/>
        </w:rPr>
      </w:pPr>
    </w:p>
    <w:p w:rsidR="00D82BAC" w:rsidRPr="00BA55AE" w:rsidRDefault="00D82BAC"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F40072" w:rsidRPr="00BA55AE" w:rsidRDefault="00F40072" w:rsidP="00D82BAC">
      <w:pPr>
        <w:pStyle w:val="1"/>
        <w:spacing w:after="240"/>
        <w:ind w:left="0" w:right="-1" w:firstLine="426"/>
        <w:jc w:val="both"/>
        <w:rPr>
          <w:sz w:val="28"/>
          <w:szCs w:val="28"/>
          <w:lang w:val="ru-RU"/>
        </w:rPr>
      </w:pPr>
      <w:bookmarkStart w:id="82" w:name="_Toc32306871"/>
      <w:bookmarkStart w:id="83" w:name="_Toc200954530"/>
      <w:r w:rsidRPr="00BA55AE">
        <w:rPr>
          <w:sz w:val="28"/>
          <w:szCs w:val="28"/>
          <w:lang w:val="ru-RU"/>
        </w:rPr>
        <w:t xml:space="preserve">РАЗДЕЛ </w:t>
      </w:r>
      <w:r w:rsidR="009540FE" w:rsidRPr="00BA55AE">
        <w:rPr>
          <w:sz w:val="28"/>
          <w:szCs w:val="28"/>
          <w:lang w:val="ru-RU"/>
        </w:rPr>
        <w:t>6</w:t>
      </w:r>
      <w:r w:rsidRPr="00BA55AE">
        <w:rPr>
          <w:sz w:val="28"/>
          <w:szCs w:val="28"/>
          <w:lang w:val="ru-RU"/>
        </w:rPr>
        <w:t>. ПРЕДЛОЖЕНИЯ ПО СТРОИТЕЛЬСТВУ, РЕКОНСТРУКЦИИИ</w:t>
      </w:r>
      <w:r w:rsidR="00A436EF" w:rsidRPr="00BA55AE">
        <w:rPr>
          <w:sz w:val="28"/>
          <w:szCs w:val="28"/>
          <w:lang w:val="ru-RU"/>
        </w:rPr>
        <w:t xml:space="preserve"> И (ИЛИ) МОДЕРНИЗАЦИИ ТЕПЛОВЫХ СЕТЕЙ</w:t>
      </w:r>
      <w:bookmarkEnd w:id="82"/>
      <w:bookmarkEnd w:id="83"/>
    </w:p>
    <w:p w:rsidR="00F40072" w:rsidRPr="00BA55AE" w:rsidRDefault="00F40072" w:rsidP="00BA55AE">
      <w:pPr>
        <w:pStyle w:val="7"/>
        <w:spacing w:before="0" w:line="240" w:lineRule="auto"/>
        <w:ind w:firstLine="567"/>
        <w:jc w:val="both"/>
        <w:rPr>
          <w:rFonts w:ascii="Times New Roman" w:hAnsi="Times New Roman"/>
          <w:b/>
          <w:i w:val="0"/>
          <w:sz w:val="28"/>
          <w:szCs w:val="28"/>
          <w:lang w:val="ru-RU"/>
        </w:rPr>
      </w:pPr>
      <w:bookmarkStart w:id="84" w:name="_Toc200954531"/>
      <w:r w:rsidRPr="00BA55AE">
        <w:rPr>
          <w:rFonts w:ascii="Times New Roman" w:hAnsi="Times New Roman"/>
          <w:b/>
          <w:i w:val="0"/>
          <w:sz w:val="28"/>
          <w:szCs w:val="28"/>
          <w:lang w:val="ru-RU"/>
        </w:rPr>
        <w:t xml:space="preserve">а) </w:t>
      </w:r>
      <w:r w:rsidR="00042355" w:rsidRPr="00BA55AE">
        <w:rPr>
          <w:rFonts w:ascii="Times New Roman" w:hAnsi="Times New Roman"/>
          <w:b/>
          <w:i w:val="0"/>
          <w:sz w:val="28"/>
          <w:szCs w:val="28"/>
          <w:lang w:val="ru-RU"/>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84"/>
    </w:p>
    <w:p w:rsidR="00630E7B" w:rsidRPr="00F45FCB" w:rsidRDefault="00630E7B" w:rsidP="00630E7B">
      <w:pPr>
        <w:widowControl w:val="0"/>
        <w:autoSpaceDE w:val="0"/>
        <w:autoSpaceDN w:val="0"/>
        <w:spacing w:after="0" w:line="240" w:lineRule="auto"/>
        <w:ind w:firstLine="567"/>
        <w:jc w:val="both"/>
        <w:rPr>
          <w:rFonts w:eastAsia="Times New Roman" w:cs="Times New Roman"/>
          <w:szCs w:val="28"/>
        </w:rPr>
      </w:pPr>
      <w:r>
        <w:rPr>
          <w:rFonts w:eastAsia="Times New Roman" w:cs="Times New Roman"/>
          <w:szCs w:val="28"/>
        </w:rPr>
        <w:t xml:space="preserve">В </w:t>
      </w:r>
      <w:r w:rsidRPr="00F45FCB">
        <w:rPr>
          <w:rFonts w:eastAsia="Times New Roman" w:cs="Times New Roman"/>
          <w:szCs w:val="28"/>
        </w:rPr>
        <w:t>с</w:t>
      </w:r>
      <w:r w:rsidR="001E1217">
        <w:rPr>
          <w:rFonts w:eastAsia="Times New Roman" w:cs="Times New Roman"/>
          <w:szCs w:val="28"/>
        </w:rPr>
        <w:t>вязи с физическим и</w:t>
      </w:r>
      <w:r w:rsidRPr="00F45FCB">
        <w:rPr>
          <w:rFonts w:eastAsia="Times New Roman" w:cs="Times New Roman"/>
          <w:szCs w:val="28"/>
        </w:rPr>
        <w:t xml:space="preserve"> моральным  износом  существующих   тепловых   сетей   </w:t>
      </w:r>
      <w:r>
        <w:rPr>
          <w:rFonts w:cs="Times New Roman"/>
          <w:szCs w:val="28"/>
        </w:rPr>
        <w:t xml:space="preserve">сельского поселения </w:t>
      </w:r>
      <w:r w:rsidR="001B7B92">
        <w:rPr>
          <w:rFonts w:cs="Times New Roman"/>
          <w:szCs w:val="28"/>
        </w:rPr>
        <w:t>«Село Новослободск»</w:t>
      </w:r>
      <w:r>
        <w:rPr>
          <w:rFonts w:cs="Times New Roman"/>
          <w:szCs w:val="28"/>
        </w:rPr>
        <w:t>,</w:t>
      </w:r>
      <w:r w:rsidRPr="00F45FCB">
        <w:rPr>
          <w:rFonts w:eastAsia="Times New Roman" w:cs="Times New Roman"/>
          <w:szCs w:val="28"/>
        </w:rPr>
        <w:t xml:space="preserve">их часть нуждается в замене. Исходя из того, что максимальный срок эксплуатации тепловых сетей, согласно нормативам, составляет 25 лет, все сети, проложенные </w:t>
      </w:r>
      <w:r w:rsidR="001E1217">
        <w:rPr>
          <w:rFonts w:eastAsia="Times New Roman" w:cs="Times New Roman"/>
          <w:szCs w:val="28"/>
        </w:rPr>
        <w:t xml:space="preserve">до 1999 </w:t>
      </w:r>
      <w:r w:rsidRPr="00F45FCB">
        <w:rPr>
          <w:rFonts w:eastAsia="Times New Roman" w:cs="Times New Roman"/>
          <w:szCs w:val="28"/>
        </w:rPr>
        <w:t>года., нуждаются в замене на срок реализации Схемы теплоснабжения до 20</w:t>
      </w:r>
      <w:r w:rsidR="00D82BAC">
        <w:rPr>
          <w:rFonts w:eastAsia="Times New Roman" w:cs="Times New Roman"/>
          <w:szCs w:val="28"/>
        </w:rPr>
        <w:t>40</w:t>
      </w:r>
      <w:r w:rsidRPr="00F45FCB">
        <w:rPr>
          <w:rFonts w:eastAsia="Times New Roman" w:cs="Times New Roman"/>
          <w:szCs w:val="28"/>
        </w:rPr>
        <w:t xml:space="preserve"> года поэтапно в двухтрубном исчислении с 202</w:t>
      </w:r>
      <w:r w:rsidR="00D82BAC">
        <w:rPr>
          <w:rFonts w:eastAsia="Times New Roman" w:cs="Times New Roman"/>
          <w:szCs w:val="28"/>
        </w:rPr>
        <w:t>5</w:t>
      </w:r>
      <w:r w:rsidRPr="00F45FCB">
        <w:rPr>
          <w:rFonts w:eastAsia="Times New Roman" w:cs="Times New Roman"/>
          <w:szCs w:val="28"/>
        </w:rPr>
        <w:t xml:space="preserve"> -20</w:t>
      </w:r>
      <w:r w:rsidR="00D82BAC">
        <w:rPr>
          <w:rFonts w:eastAsia="Times New Roman" w:cs="Times New Roman"/>
          <w:szCs w:val="28"/>
        </w:rPr>
        <w:t>40</w:t>
      </w:r>
      <w:r w:rsidRPr="00F45FCB">
        <w:rPr>
          <w:rFonts w:eastAsia="Times New Roman" w:cs="Times New Roman"/>
          <w:szCs w:val="28"/>
        </w:rPr>
        <w:t xml:space="preserve"> г.г.</w:t>
      </w:r>
    </w:p>
    <w:p w:rsidR="00630E7B" w:rsidRPr="00F45FCB" w:rsidRDefault="00630E7B" w:rsidP="00630E7B">
      <w:pPr>
        <w:widowControl w:val="0"/>
        <w:autoSpaceDE w:val="0"/>
        <w:autoSpaceDN w:val="0"/>
        <w:spacing w:after="0" w:line="240" w:lineRule="auto"/>
        <w:ind w:firstLine="567"/>
        <w:jc w:val="both"/>
        <w:rPr>
          <w:rFonts w:eastAsia="Times New Roman" w:cs="Times New Roman"/>
          <w:szCs w:val="28"/>
        </w:rPr>
      </w:pPr>
      <w:r w:rsidRPr="00F45FCB">
        <w:rPr>
          <w:rFonts w:eastAsia="Times New Roman" w:cs="Times New Roman"/>
          <w:szCs w:val="28"/>
        </w:rPr>
        <w:t xml:space="preserve"> Таблица </w:t>
      </w:r>
      <w:r w:rsidR="00F801A9">
        <w:rPr>
          <w:rFonts w:eastAsia="Times New Roman" w:cs="Times New Roman"/>
          <w:szCs w:val="28"/>
        </w:rPr>
        <w:t>6</w:t>
      </w:r>
      <w:r w:rsidRPr="00F45FCB">
        <w:rPr>
          <w:rFonts w:eastAsia="Times New Roman" w:cs="Times New Roman"/>
          <w:szCs w:val="28"/>
        </w:rPr>
        <w:t>.</w:t>
      </w:r>
      <w:r w:rsidR="00F801A9">
        <w:rPr>
          <w:rFonts w:eastAsia="Times New Roman" w:cs="Times New Roman"/>
          <w:szCs w:val="28"/>
        </w:rPr>
        <w:t>1</w:t>
      </w:r>
      <w:r w:rsidRPr="00F45FCB">
        <w:rPr>
          <w:rFonts w:eastAsia="Times New Roman" w:cs="Times New Roman"/>
          <w:szCs w:val="28"/>
        </w:rPr>
        <w:t>.  Финансовые затраты для осуществления реконструкции/модернизации тепловых сетей.</w:t>
      </w:r>
    </w:p>
    <w:tbl>
      <w:tblPr>
        <w:tblW w:w="9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2082"/>
        <w:gridCol w:w="1858"/>
        <w:gridCol w:w="2221"/>
      </w:tblGrid>
      <w:tr w:rsidR="00630E7B" w:rsidRPr="00D25EA4" w:rsidTr="001E1217">
        <w:trPr>
          <w:trHeight w:val="780"/>
        </w:trPr>
        <w:tc>
          <w:tcPr>
            <w:tcW w:w="3403" w:type="dxa"/>
            <w:shd w:val="clear" w:color="auto" w:fill="auto"/>
            <w:vAlign w:val="center"/>
            <w:hideMark/>
          </w:tcPr>
          <w:p w:rsidR="00630E7B" w:rsidRPr="00D25EA4" w:rsidRDefault="00630E7B" w:rsidP="00DE34A3">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t>Наименование теплового источника</w:t>
            </w:r>
          </w:p>
        </w:tc>
        <w:tc>
          <w:tcPr>
            <w:tcW w:w="2082" w:type="dxa"/>
            <w:shd w:val="clear" w:color="auto" w:fill="auto"/>
            <w:vAlign w:val="center"/>
            <w:hideMark/>
          </w:tcPr>
          <w:p w:rsidR="00630E7B" w:rsidRPr="00D25EA4" w:rsidRDefault="00630E7B" w:rsidP="00DE34A3">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t>Протяженность тепловой сети, м.</w:t>
            </w:r>
          </w:p>
        </w:tc>
        <w:tc>
          <w:tcPr>
            <w:tcW w:w="1858" w:type="dxa"/>
            <w:shd w:val="clear" w:color="auto" w:fill="auto"/>
            <w:vAlign w:val="center"/>
            <w:hideMark/>
          </w:tcPr>
          <w:p w:rsidR="00630E7B" w:rsidRPr="00D25EA4" w:rsidRDefault="00630E7B" w:rsidP="00DE34A3">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t>Стоимость работ без НДС, тыс.руб.</w:t>
            </w:r>
          </w:p>
        </w:tc>
        <w:tc>
          <w:tcPr>
            <w:tcW w:w="2221" w:type="dxa"/>
            <w:shd w:val="clear" w:color="auto" w:fill="auto"/>
            <w:vAlign w:val="center"/>
            <w:hideMark/>
          </w:tcPr>
          <w:p w:rsidR="00630E7B" w:rsidRPr="00D25EA4" w:rsidRDefault="00630E7B" w:rsidP="00DE34A3">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t>Источник финансирования</w:t>
            </w:r>
          </w:p>
        </w:tc>
      </w:tr>
      <w:tr w:rsidR="00630E7B" w:rsidRPr="00D25EA4" w:rsidTr="001E1217">
        <w:trPr>
          <w:trHeight w:val="520"/>
        </w:trPr>
        <w:tc>
          <w:tcPr>
            <w:tcW w:w="3403" w:type="dxa"/>
            <w:shd w:val="clear" w:color="auto" w:fill="auto"/>
            <w:vAlign w:val="center"/>
            <w:hideMark/>
          </w:tcPr>
          <w:p w:rsidR="00630E7B" w:rsidRPr="00D25EA4" w:rsidRDefault="00630E7B" w:rsidP="00DE34A3">
            <w:pPr>
              <w:spacing w:after="0" w:line="240" w:lineRule="auto"/>
              <w:rPr>
                <w:rFonts w:eastAsia="Times New Roman" w:cs="Times New Roman"/>
                <w:color w:val="000000"/>
                <w:sz w:val="24"/>
                <w:szCs w:val="24"/>
                <w:lang w:eastAsia="ru-RU"/>
              </w:rPr>
            </w:pPr>
            <w:r w:rsidRPr="00D25EA4">
              <w:rPr>
                <w:rFonts w:eastAsia="Times New Roman" w:cs="Times New Roman"/>
                <w:color w:val="000000"/>
                <w:sz w:val="24"/>
                <w:szCs w:val="24"/>
                <w:lang w:eastAsia="ru-RU"/>
              </w:rPr>
              <w:t>Реконструкция тепловых сетей, подлежащих замене в связи с исчерпанием эксплуатационного ресурса</w:t>
            </w:r>
          </w:p>
        </w:tc>
        <w:tc>
          <w:tcPr>
            <w:tcW w:w="2082" w:type="dxa"/>
            <w:shd w:val="clear" w:color="auto" w:fill="auto"/>
            <w:hideMark/>
          </w:tcPr>
          <w:p w:rsidR="00630E7B" w:rsidRPr="00D25EA4" w:rsidRDefault="001E1217" w:rsidP="00DE34A3">
            <w:pPr>
              <w:jc w:val="center"/>
              <w:rPr>
                <w:sz w:val="24"/>
                <w:szCs w:val="24"/>
              </w:rPr>
            </w:pPr>
            <w:r>
              <w:rPr>
                <w:sz w:val="24"/>
                <w:szCs w:val="24"/>
              </w:rPr>
              <w:t>984,00</w:t>
            </w:r>
          </w:p>
        </w:tc>
        <w:tc>
          <w:tcPr>
            <w:tcW w:w="1858" w:type="dxa"/>
            <w:shd w:val="clear" w:color="auto" w:fill="auto"/>
            <w:hideMark/>
          </w:tcPr>
          <w:p w:rsidR="00630E7B" w:rsidRPr="00D25EA4" w:rsidRDefault="001E1217" w:rsidP="00DE34A3">
            <w:pPr>
              <w:jc w:val="center"/>
              <w:rPr>
                <w:sz w:val="24"/>
                <w:szCs w:val="24"/>
              </w:rPr>
            </w:pPr>
            <w:r>
              <w:rPr>
                <w:sz w:val="24"/>
                <w:szCs w:val="24"/>
              </w:rPr>
              <w:t>6297,60</w:t>
            </w:r>
            <w:r w:rsidR="00630E7B">
              <w:rPr>
                <w:sz w:val="24"/>
                <w:szCs w:val="24"/>
              </w:rPr>
              <w:t>*</w:t>
            </w:r>
          </w:p>
        </w:tc>
        <w:tc>
          <w:tcPr>
            <w:tcW w:w="2221" w:type="dxa"/>
            <w:shd w:val="clear" w:color="auto" w:fill="auto"/>
            <w:vAlign w:val="center"/>
            <w:hideMark/>
          </w:tcPr>
          <w:p w:rsidR="00630E7B" w:rsidRPr="00D25EA4" w:rsidRDefault="00630E7B" w:rsidP="00DE34A3">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t>инвестиционные средства и средства областного бюджета</w:t>
            </w:r>
          </w:p>
        </w:tc>
      </w:tr>
    </w:tbl>
    <w:p w:rsidR="00630E7B" w:rsidRPr="001E1217" w:rsidRDefault="00630E7B" w:rsidP="00630E7B">
      <w:pPr>
        <w:widowControl w:val="0"/>
        <w:autoSpaceDE w:val="0"/>
        <w:autoSpaceDN w:val="0"/>
        <w:spacing w:after="0" w:line="240" w:lineRule="auto"/>
        <w:ind w:firstLine="567"/>
        <w:jc w:val="both"/>
        <w:rPr>
          <w:rFonts w:eastAsia="Times New Roman" w:cs="Times New Roman"/>
          <w:sz w:val="24"/>
          <w:szCs w:val="24"/>
        </w:rPr>
      </w:pPr>
      <w:r w:rsidRPr="001E1217">
        <w:rPr>
          <w:rFonts w:eastAsia="Times New Roman" w:cs="Times New Roman"/>
          <w:sz w:val="24"/>
          <w:szCs w:val="24"/>
        </w:rPr>
        <w:t>* Примечание: объем инвестиций определяется проектно-сметной документацией.</w:t>
      </w:r>
    </w:p>
    <w:p w:rsidR="00630E7B" w:rsidRPr="00F45FCB" w:rsidRDefault="00630E7B" w:rsidP="00630E7B">
      <w:pPr>
        <w:widowControl w:val="0"/>
        <w:autoSpaceDE w:val="0"/>
        <w:autoSpaceDN w:val="0"/>
        <w:spacing w:after="0" w:line="240" w:lineRule="auto"/>
        <w:ind w:firstLine="567"/>
        <w:jc w:val="both"/>
        <w:rPr>
          <w:rFonts w:eastAsia="Times New Roman" w:cs="Times New Roman"/>
          <w:szCs w:val="28"/>
        </w:rPr>
      </w:pPr>
    </w:p>
    <w:p w:rsidR="00F422EB" w:rsidRDefault="00F422EB" w:rsidP="00F422EB">
      <w:pPr>
        <w:spacing w:after="0" w:line="240" w:lineRule="auto"/>
        <w:ind w:firstLine="567"/>
        <w:jc w:val="both"/>
        <w:rPr>
          <w:rFonts w:eastAsia="Times New Roman" w:cs="Times New Roman"/>
          <w:szCs w:val="28"/>
        </w:rPr>
      </w:pPr>
      <w:r w:rsidRPr="00F422EB">
        <w:rPr>
          <w:rFonts w:eastAsia="Times New Roman" w:cs="Times New Roman"/>
          <w:szCs w:val="28"/>
        </w:rPr>
        <w:t>При проведении работ по реконструкции, модернизации и техническому перевооружению тепловых сетей необходимо соблюдать требования СП 124.13330.2012 «Тепловые сети».</w:t>
      </w:r>
    </w:p>
    <w:p w:rsidR="00F422EB" w:rsidRPr="00BA55AE" w:rsidRDefault="00F422EB" w:rsidP="00F422EB">
      <w:pPr>
        <w:spacing w:after="0" w:line="240" w:lineRule="auto"/>
        <w:ind w:firstLine="567"/>
        <w:jc w:val="both"/>
        <w:rPr>
          <w:rFonts w:eastAsia="Times New Roman" w:cs="Times New Roman"/>
          <w:szCs w:val="28"/>
        </w:rPr>
      </w:pPr>
    </w:p>
    <w:p w:rsidR="00F40072" w:rsidRPr="00BA55AE" w:rsidRDefault="00F40072" w:rsidP="00BA55AE">
      <w:pPr>
        <w:pStyle w:val="7"/>
        <w:spacing w:before="0" w:line="240" w:lineRule="auto"/>
        <w:ind w:firstLine="567"/>
        <w:jc w:val="both"/>
        <w:rPr>
          <w:rFonts w:ascii="Times New Roman" w:hAnsi="Times New Roman"/>
          <w:b/>
          <w:i w:val="0"/>
          <w:sz w:val="28"/>
          <w:szCs w:val="28"/>
          <w:lang w:val="ru-RU"/>
        </w:rPr>
      </w:pPr>
      <w:bookmarkStart w:id="85" w:name="_Toc200954532"/>
      <w:r w:rsidRPr="00BA55AE">
        <w:rPr>
          <w:rFonts w:ascii="Times New Roman" w:hAnsi="Times New Roman"/>
          <w:b/>
          <w:i w:val="0"/>
          <w:sz w:val="28"/>
          <w:szCs w:val="28"/>
          <w:lang w:val="ru-RU"/>
        </w:rPr>
        <w:t>б) предложения по строительству</w:t>
      </w:r>
      <w:r w:rsidR="002F101D" w:rsidRPr="00BA55AE">
        <w:rPr>
          <w:rFonts w:ascii="Times New Roman" w:hAnsi="Times New Roman"/>
          <w:b/>
          <w:i w:val="0"/>
          <w:sz w:val="28"/>
          <w:szCs w:val="28"/>
          <w:lang w:val="ru-RU"/>
        </w:rPr>
        <w:t xml:space="preserve">, </w:t>
      </w:r>
      <w:r w:rsidRPr="00BA55AE">
        <w:rPr>
          <w:rFonts w:ascii="Times New Roman" w:hAnsi="Times New Roman"/>
          <w:b/>
          <w:i w:val="0"/>
          <w:sz w:val="28"/>
          <w:szCs w:val="28"/>
          <w:lang w:val="ru-RU"/>
        </w:rPr>
        <w:t>реконструкции</w:t>
      </w:r>
      <w:r w:rsidR="002F101D" w:rsidRPr="00BA55AE">
        <w:rPr>
          <w:rFonts w:ascii="Times New Roman" w:hAnsi="Times New Roman"/>
          <w:b/>
          <w:i w:val="0"/>
          <w:sz w:val="28"/>
          <w:szCs w:val="28"/>
          <w:lang w:val="ru-RU"/>
        </w:rPr>
        <w:t xml:space="preserve"> и (или) модернизации</w:t>
      </w:r>
      <w:r w:rsidRPr="00BA55AE">
        <w:rPr>
          <w:rFonts w:ascii="Times New Roman" w:hAnsi="Times New Roman"/>
          <w:b/>
          <w:i w:val="0"/>
          <w:sz w:val="28"/>
          <w:szCs w:val="28"/>
          <w:lang w:val="ru-RU"/>
        </w:rPr>
        <w:t xml:space="preserve"> тепловых сетей для обеспечения перспективных приростов тепловой нагрузки в осваиваемых районах поселения, </w:t>
      </w:r>
      <w:r w:rsidR="004B6BE5" w:rsidRPr="00BA55AE">
        <w:rPr>
          <w:rFonts w:ascii="Times New Roman" w:hAnsi="Times New Roman"/>
          <w:b/>
          <w:i w:val="0"/>
          <w:sz w:val="28"/>
          <w:szCs w:val="28"/>
          <w:lang w:val="ru-RU"/>
        </w:rPr>
        <w:t>муниципального образования</w:t>
      </w:r>
      <w:r w:rsidR="002F101D" w:rsidRPr="00BA55AE">
        <w:rPr>
          <w:rFonts w:ascii="Times New Roman" w:hAnsi="Times New Roman"/>
          <w:b/>
          <w:i w:val="0"/>
          <w:sz w:val="28"/>
          <w:szCs w:val="28"/>
          <w:lang w:val="ru-RU"/>
        </w:rPr>
        <w:t>, города федерального значения</w:t>
      </w:r>
      <w:r w:rsidRPr="00BA55AE">
        <w:rPr>
          <w:rFonts w:ascii="Times New Roman" w:hAnsi="Times New Roman"/>
          <w:b/>
          <w:i w:val="0"/>
          <w:sz w:val="28"/>
          <w:szCs w:val="28"/>
          <w:lang w:val="ru-RU"/>
        </w:rPr>
        <w:t xml:space="preserve"> под жилищную, комплексную или производственную застройку</w:t>
      </w:r>
      <w:bookmarkEnd w:id="85"/>
    </w:p>
    <w:p w:rsidR="00311A80" w:rsidRDefault="003218CF" w:rsidP="00BA55AE">
      <w:pPr>
        <w:spacing w:after="0" w:line="240" w:lineRule="auto"/>
        <w:ind w:firstLine="567"/>
        <w:jc w:val="both"/>
        <w:rPr>
          <w:rFonts w:cs="Times New Roman"/>
          <w:szCs w:val="28"/>
        </w:rPr>
      </w:pPr>
      <w:r w:rsidRPr="00BA55AE">
        <w:rPr>
          <w:rFonts w:cs="Times New Roman"/>
          <w:szCs w:val="28"/>
        </w:rPr>
        <w:t xml:space="preserve">На перспективу развития системы теплоснабжения </w:t>
      </w:r>
      <w:r w:rsidR="00630E7B">
        <w:rPr>
          <w:rFonts w:cs="Times New Roman"/>
          <w:szCs w:val="28"/>
        </w:rPr>
        <w:t>муниципального образования</w:t>
      </w:r>
      <w:r w:rsidRPr="00BA55AE">
        <w:rPr>
          <w:rFonts w:cs="Times New Roman"/>
          <w:szCs w:val="28"/>
        </w:rPr>
        <w:t xml:space="preserve"> планируется реконструкция и модернизация сетей и объектов </w:t>
      </w:r>
      <w:r w:rsidRPr="00BA55AE">
        <w:rPr>
          <w:rFonts w:cs="Times New Roman"/>
          <w:szCs w:val="28"/>
        </w:rPr>
        <w:lastRenderedPageBreak/>
        <w:t>теплоснабжения. Протяжённость таких сетей и объемы инвестиций, определяется проектно-сметной документацией.</w:t>
      </w:r>
    </w:p>
    <w:p w:rsidR="00553529" w:rsidRPr="00BA55AE" w:rsidRDefault="00F56237" w:rsidP="00BA55AE">
      <w:pPr>
        <w:pStyle w:val="7"/>
        <w:spacing w:before="0" w:line="240" w:lineRule="auto"/>
        <w:ind w:firstLine="567"/>
        <w:jc w:val="both"/>
        <w:rPr>
          <w:rStyle w:val="70"/>
          <w:rFonts w:ascii="Times New Roman" w:hAnsi="Times New Roman"/>
          <w:b/>
          <w:sz w:val="28"/>
          <w:szCs w:val="28"/>
          <w:lang w:val="ru-RU"/>
        </w:rPr>
      </w:pPr>
      <w:bookmarkStart w:id="86" w:name="_Toc200954533"/>
      <w:r w:rsidRPr="00BA55AE">
        <w:rPr>
          <w:rFonts w:ascii="Times New Roman" w:hAnsi="Times New Roman"/>
          <w:b/>
          <w:i w:val="0"/>
          <w:iCs w:val="0"/>
          <w:sz w:val="28"/>
          <w:szCs w:val="28"/>
          <w:lang w:val="ru-RU"/>
        </w:rPr>
        <w:t>в) предложенияпостроительству</w:t>
      </w:r>
      <w:r w:rsidR="002F101D" w:rsidRPr="00BA55AE">
        <w:rPr>
          <w:rFonts w:ascii="Times New Roman" w:hAnsi="Times New Roman"/>
          <w:b/>
          <w:i w:val="0"/>
          <w:iCs w:val="0"/>
          <w:sz w:val="28"/>
          <w:szCs w:val="28"/>
          <w:lang w:val="ru-RU"/>
        </w:rPr>
        <w:t>,</w:t>
      </w:r>
      <w:r w:rsidRPr="00BA55AE">
        <w:rPr>
          <w:rFonts w:ascii="Times New Roman" w:hAnsi="Times New Roman"/>
          <w:b/>
          <w:i w:val="0"/>
          <w:iCs w:val="0"/>
          <w:sz w:val="28"/>
          <w:szCs w:val="28"/>
          <w:lang w:val="ru-RU"/>
        </w:rPr>
        <w:t xml:space="preserve"> реконструкции</w:t>
      </w:r>
      <w:r w:rsidR="002F101D" w:rsidRPr="00BA55AE">
        <w:rPr>
          <w:rFonts w:ascii="Times New Roman" w:hAnsi="Times New Roman"/>
          <w:b/>
          <w:i w:val="0"/>
          <w:sz w:val="28"/>
          <w:szCs w:val="28"/>
          <w:lang w:val="ru-RU"/>
        </w:rPr>
        <w:t>и (или) модернизации</w:t>
      </w:r>
      <w:r w:rsidRPr="00BA55AE">
        <w:rPr>
          <w:rFonts w:ascii="Times New Roman" w:hAnsi="Times New Roman"/>
          <w:b/>
          <w:i w:val="0"/>
          <w:iCs w:val="0"/>
          <w:sz w:val="28"/>
          <w:szCs w:val="28"/>
          <w:lang w:val="ru-RU"/>
        </w:rPr>
        <w:t>тепловыхсетей в целяхобеспеченияусловий, приналичиикоторыхсуществуетвозможностьпоставоктепловойэнергиипотребителямотразличныхисточниковтепловойэнергииприсохранениинадежноститеплоснабжения</w:t>
      </w:r>
      <w:bookmarkEnd w:id="86"/>
      <w:r w:rsidRPr="00BA55AE">
        <w:rPr>
          <w:rStyle w:val="70"/>
          <w:rFonts w:ascii="Times New Roman" w:hAnsi="Times New Roman"/>
          <w:b/>
          <w:i/>
          <w:sz w:val="28"/>
          <w:szCs w:val="28"/>
          <w:lang w:val="ru-RU"/>
        </w:rPr>
        <w:cr/>
      </w:r>
    </w:p>
    <w:p w:rsidR="00311A80" w:rsidRDefault="00311A80" w:rsidP="00BA55AE">
      <w:pPr>
        <w:pStyle w:val="a4"/>
        <w:spacing w:after="0" w:line="240" w:lineRule="auto"/>
        <w:ind w:left="0" w:firstLine="567"/>
        <w:jc w:val="both"/>
        <w:rPr>
          <w:rFonts w:cs="Times New Roman"/>
          <w:szCs w:val="28"/>
        </w:rPr>
      </w:pPr>
      <w:r w:rsidRPr="00BA55AE">
        <w:rPr>
          <w:rFonts w:cs="Times New Roman"/>
          <w:szCs w:val="28"/>
        </w:rP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надежности теплоснабжения не требуется, в связи с достаточной надежностью существующей конфигурации тепловых сетей.</w:t>
      </w:r>
    </w:p>
    <w:p w:rsidR="00F422EB" w:rsidRDefault="00F422EB" w:rsidP="00BA55AE">
      <w:pPr>
        <w:pStyle w:val="a4"/>
        <w:spacing w:after="0" w:line="240" w:lineRule="auto"/>
        <w:ind w:left="0" w:firstLine="567"/>
        <w:jc w:val="both"/>
        <w:rPr>
          <w:rFonts w:cs="Times New Roman"/>
          <w:szCs w:val="28"/>
        </w:rPr>
      </w:pPr>
    </w:p>
    <w:p w:rsidR="00D35043" w:rsidRPr="00BA55AE" w:rsidRDefault="00D35043" w:rsidP="00BA55AE">
      <w:pPr>
        <w:pStyle w:val="7"/>
        <w:spacing w:before="0" w:line="240" w:lineRule="auto"/>
        <w:ind w:firstLine="426"/>
        <w:jc w:val="both"/>
        <w:rPr>
          <w:rFonts w:ascii="Times New Roman" w:hAnsi="Times New Roman"/>
          <w:b/>
          <w:i w:val="0"/>
          <w:sz w:val="28"/>
          <w:szCs w:val="28"/>
          <w:lang w:val="ru-RU"/>
        </w:rPr>
      </w:pPr>
      <w:bookmarkStart w:id="87" w:name="_Toc200954534"/>
      <w:r w:rsidRPr="00BA55AE">
        <w:rPr>
          <w:rFonts w:ascii="Times New Roman" w:hAnsi="Times New Roman"/>
          <w:b/>
          <w:i w:val="0"/>
          <w:sz w:val="28"/>
          <w:szCs w:val="28"/>
          <w:lang w:val="ru-RU"/>
        </w:rPr>
        <w:t>г) предложения по строительству</w:t>
      </w:r>
      <w:r w:rsidR="00A23C84" w:rsidRPr="00BA55AE">
        <w:rPr>
          <w:rFonts w:ascii="Times New Roman" w:hAnsi="Times New Roman"/>
          <w:b/>
          <w:i w:val="0"/>
          <w:sz w:val="28"/>
          <w:szCs w:val="28"/>
          <w:lang w:val="ru-RU"/>
        </w:rPr>
        <w:t>,</w:t>
      </w:r>
      <w:r w:rsidRPr="00BA55AE">
        <w:rPr>
          <w:rFonts w:ascii="Times New Roman" w:hAnsi="Times New Roman"/>
          <w:b/>
          <w:i w:val="0"/>
          <w:sz w:val="28"/>
          <w:szCs w:val="28"/>
          <w:lang w:val="ru-RU"/>
        </w:rPr>
        <w:t xml:space="preserve"> реконструкции</w:t>
      </w:r>
      <w:r w:rsidR="00A23C84" w:rsidRPr="00BA55AE">
        <w:rPr>
          <w:rFonts w:ascii="Times New Roman" w:hAnsi="Times New Roman"/>
          <w:b/>
          <w:i w:val="0"/>
          <w:sz w:val="28"/>
          <w:szCs w:val="28"/>
          <w:lang w:val="ru-RU"/>
        </w:rPr>
        <w:t>и (или) модернизации</w:t>
      </w:r>
      <w:r w:rsidRPr="00BA55AE">
        <w:rPr>
          <w:rFonts w:ascii="Times New Roman" w:hAnsi="Times New Roman"/>
          <w:b/>
          <w:i w:val="0"/>
          <w:sz w:val="28"/>
          <w:szCs w:val="28"/>
          <w:lang w:val="ru-RU"/>
        </w:rPr>
        <w:t xml:space="preserve">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9831B3" w:rsidRPr="00BA55AE">
        <w:rPr>
          <w:rFonts w:ascii="Times New Roman" w:hAnsi="Times New Roman"/>
          <w:b/>
          <w:i w:val="0"/>
          <w:sz w:val="28"/>
          <w:szCs w:val="28"/>
          <w:lang w:val="ru-RU"/>
        </w:rPr>
        <w:t xml:space="preserve"> по основаниям, указанных в подпункте «д» раздела </w:t>
      </w:r>
      <w:r w:rsidR="00542F26" w:rsidRPr="00BA55AE">
        <w:rPr>
          <w:rFonts w:ascii="Times New Roman" w:hAnsi="Times New Roman"/>
          <w:b/>
          <w:i w:val="0"/>
          <w:sz w:val="28"/>
          <w:szCs w:val="28"/>
          <w:lang w:val="ru-RU"/>
        </w:rPr>
        <w:t>5</w:t>
      </w:r>
      <w:r w:rsidR="009831B3" w:rsidRPr="00BA55AE">
        <w:rPr>
          <w:rFonts w:ascii="Times New Roman" w:hAnsi="Times New Roman"/>
          <w:b/>
          <w:i w:val="0"/>
          <w:sz w:val="28"/>
          <w:szCs w:val="28"/>
          <w:lang w:val="ru-RU"/>
        </w:rPr>
        <w:t xml:space="preserve"> настоящего документа</w:t>
      </w:r>
      <w:bookmarkEnd w:id="87"/>
    </w:p>
    <w:p w:rsidR="00311A80" w:rsidRDefault="003218CF" w:rsidP="00BA55AE">
      <w:pPr>
        <w:pStyle w:val="a7"/>
        <w:ind w:firstLine="567"/>
        <w:jc w:val="both"/>
        <w:rPr>
          <w:sz w:val="28"/>
          <w:szCs w:val="28"/>
          <w:lang w:val="ru-RU"/>
        </w:rPr>
      </w:pPr>
      <w:r w:rsidRPr="00BA55AE">
        <w:rPr>
          <w:sz w:val="28"/>
          <w:szCs w:val="28"/>
          <w:lang w:val="ru-RU"/>
        </w:rPr>
        <w:t>Строительство и реконструкция тепловых сетей, для повышения эффективности функционирования системы теплоснабжения. Протяжённость таких сетей и объемы инвестиций, определяется проектно-сметной документацией.</w:t>
      </w:r>
    </w:p>
    <w:p w:rsidR="00F422EB" w:rsidRPr="00BA55AE" w:rsidRDefault="00F422EB" w:rsidP="00BA55AE">
      <w:pPr>
        <w:pStyle w:val="a7"/>
        <w:ind w:firstLine="567"/>
        <w:jc w:val="both"/>
        <w:rPr>
          <w:sz w:val="28"/>
          <w:szCs w:val="28"/>
          <w:lang w:val="ru-RU"/>
        </w:rPr>
      </w:pPr>
    </w:p>
    <w:p w:rsidR="000E1A96" w:rsidRPr="00BA55AE" w:rsidRDefault="000E1A96" w:rsidP="00BA55AE">
      <w:pPr>
        <w:pStyle w:val="7"/>
        <w:spacing w:before="0" w:line="240" w:lineRule="auto"/>
        <w:ind w:firstLine="426"/>
        <w:jc w:val="both"/>
        <w:rPr>
          <w:rFonts w:ascii="Times New Roman" w:hAnsi="Times New Roman"/>
          <w:b/>
          <w:i w:val="0"/>
          <w:sz w:val="28"/>
          <w:szCs w:val="28"/>
          <w:lang w:val="ru-RU"/>
        </w:rPr>
      </w:pPr>
      <w:bookmarkStart w:id="88" w:name="_Toc200954535"/>
      <w:r w:rsidRPr="00BA55AE">
        <w:rPr>
          <w:rFonts w:ascii="Times New Roman" w:hAnsi="Times New Roman"/>
          <w:b/>
          <w:i w:val="0"/>
          <w:sz w:val="28"/>
          <w:szCs w:val="28"/>
          <w:lang w:val="ru-RU"/>
        </w:rPr>
        <w:t xml:space="preserve">д) </w:t>
      </w:r>
      <w:r w:rsidR="00902EB8" w:rsidRPr="00BA55AE">
        <w:rPr>
          <w:rFonts w:ascii="Times New Roman" w:hAnsi="Times New Roman"/>
          <w:b/>
          <w:i w:val="0"/>
          <w:sz w:val="28"/>
          <w:szCs w:val="28"/>
          <w:lang w:val="ru-RU"/>
        </w:rPr>
        <w:t>предложения по строительству, реконструкции и (или) модернизации тепловых сетей для обеспечения нормативной надежности теплоснабжения потребителей</w:t>
      </w:r>
      <w:bookmarkEnd w:id="88"/>
    </w:p>
    <w:p w:rsidR="003218CF" w:rsidRPr="00BA55AE" w:rsidRDefault="00F422EB" w:rsidP="00BA55AE">
      <w:pPr>
        <w:widowControl w:val="0"/>
        <w:autoSpaceDE w:val="0"/>
        <w:autoSpaceDN w:val="0"/>
        <w:spacing w:after="0" w:line="240" w:lineRule="auto"/>
        <w:ind w:firstLine="567"/>
        <w:jc w:val="both"/>
        <w:rPr>
          <w:rFonts w:eastAsia="Times New Roman" w:cs="Times New Roman"/>
          <w:szCs w:val="28"/>
        </w:rPr>
      </w:pPr>
      <w:r>
        <w:rPr>
          <w:rFonts w:eastAsia="Times New Roman" w:cs="Times New Roman"/>
          <w:szCs w:val="28"/>
        </w:rPr>
        <w:t>В</w:t>
      </w:r>
      <w:r w:rsidR="00630E7B">
        <w:rPr>
          <w:rFonts w:eastAsia="Times New Roman" w:cs="Times New Roman"/>
          <w:szCs w:val="28"/>
        </w:rPr>
        <w:t xml:space="preserve"> связи </w:t>
      </w:r>
      <w:r w:rsidR="003218CF" w:rsidRPr="00BA55AE">
        <w:rPr>
          <w:rFonts w:eastAsia="Times New Roman" w:cs="Times New Roman"/>
          <w:szCs w:val="28"/>
        </w:rPr>
        <w:t xml:space="preserve">с  физическим  и  моральным  износом  существующих   тепловых   сетей   </w:t>
      </w:r>
      <w:r w:rsidR="00630E7B">
        <w:rPr>
          <w:rFonts w:cs="Times New Roman"/>
          <w:szCs w:val="28"/>
        </w:rPr>
        <w:t xml:space="preserve">муниципального образования, </w:t>
      </w:r>
      <w:r w:rsidR="003218CF" w:rsidRPr="00BA55AE">
        <w:rPr>
          <w:rFonts w:eastAsia="Times New Roman" w:cs="Times New Roman"/>
          <w:szCs w:val="28"/>
        </w:rPr>
        <w:t xml:space="preserve">их часть нуждается в замене. Исходя из того, что максимальный срок эксплуатации тепловых сетей, согласно нормативам, составляет 25 лет, все сети, проложенные до </w:t>
      </w:r>
      <w:r>
        <w:rPr>
          <w:rFonts w:eastAsia="Times New Roman" w:cs="Times New Roman"/>
          <w:szCs w:val="28"/>
        </w:rPr>
        <w:t>1999</w:t>
      </w:r>
      <w:r w:rsidR="003218CF" w:rsidRPr="00BA55AE">
        <w:rPr>
          <w:rFonts w:eastAsia="Times New Roman" w:cs="Times New Roman"/>
          <w:szCs w:val="28"/>
        </w:rPr>
        <w:t xml:space="preserve"> г., нуждаются в замене на срок реализации Схемы теплоснабжения до </w:t>
      </w:r>
      <w:r w:rsidR="00BA55AE" w:rsidRPr="00BA55AE">
        <w:rPr>
          <w:rFonts w:eastAsia="Times New Roman" w:cs="Times New Roman"/>
          <w:szCs w:val="28"/>
        </w:rPr>
        <w:t>20</w:t>
      </w:r>
      <w:r w:rsidR="00D82BAC">
        <w:rPr>
          <w:rFonts w:eastAsia="Times New Roman" w:cs="Times New Roman"/>
          <w:szCs w:val="28"/>
        </w:rPr>
        <w:t>40</w:t>
      </w:r>
      <w:r w:rsidR="003218CF" w:rsidRPr="00BA55AE">
        <w:rPr>
          <w:rFonts w:eastAsia="Times New Roman" w:cs="Times New Roman"/>
          <w:szCs w:val="28"/>
        </w:rPr>
        <w:t xml:space="preserve"> года поэтапно в двухтрубном исчислении с 202</w:t>
      </w:r>
      <w:r w:rsidR="00D82BAC">
        <w:rPr>
          <w:rFonts w:eastAsia="Times New Roman" w:cs="Times New Roman"/>
          <w:szCs w:val="28"/>
        </w:rPr>
        <w:t>5</w:t>
      </w:r>
      <w:r w:rsidR="003218CF" w:rsidRPr="00BA55AE">
        <w:rPr>
          <w:rFonts w:eastAsia="Times New Roman" w:cs="Times New Roman"/>
          <w:szCs w:val="28"/>
        </w:rPr>
        <w:t xml:space="preserve"> -</w:t>
      </w:r>
      <w:r w:rsidR="00BA55AE" w:rsidRPr="00BA55AE">
        <w:rPr>
          <w:rFonts w:eastAsia="Times New Roman" w:cs="Times New Roman"/>
          <w:szCs w:val="28"/>
        </w:rPr>
        <w:t>20</w:t>
      </w:r>
      <w:r w:rsidR="00D82BAC">
        <w:rPr>
          <w:rFonts w:eastAsia="Times New Roman" w:cs="Times New Roman"/>
          <w:szCs w:val="28"/>
        </w:rPr>
        <w:t>40</w:t>
      </w:r>
      <w:r w:rsidR="003218CF" w:rsidRPr="00BA55AE">
        <w:rPr>
          <w:rFonts w:eastAsia="Times New Roman" w:cs="Times New Roman"/>
          <w:szCs w:val="28"/>
        </w:rPr>
        <w:t xml:space="preserve"> г.г.</w:t>
      </w:r>
    </w:p>
    <w:p w:rsidR="003218CF" w:rsidRPr="00BA55AE" w:rsidRDefault="00F422EB" w:rsidP="00BA55AE">
      <w:pPr>
        <w:widowControl w:val="0"/>
        <w:autoSpaceDE w:val="0"/>
        <w:autoSpaceDN w:val="0"/>
        <w:spacing w:after="0" w:line="240" w:lineRule="auto"/>
        <w:ind w:firstLine="567"/>
        <w:jc w:val="both"/>
        <w:rPr>
          <w:rFonts w:eastAsia="Times New Roman" w:cs="Times New Roman"/>
          <w:szCs w:val="28"/>
        </w:rPr>
      </w:pPr>
      <w:r>
        <w:rPr>
          <w:rFonts w:eastAsia="Times New Roman" w:cs="Times New Roman"/>
          <w:szCs w:val="28"/>
        </w:rPr>
        <w:t>О</w:t>
      </w:r>
      <w:r w:rsidR="003218CF" w:rsidRPr="00BA55AE">
        <w:rPr>
          <w:rFonts w:eastAsia="Times New Roman" w:cs="Times New Roman"/>
          <w:szCs w:val="28"/>
        </w:rPr>
        <w:t>бъем инвестиций определяется проектно-сметной документацией.</w:t>
      </w:r>
    </w:p>
    <w:p w:rsidR="00311A80" w:rsidRPr="00BA55AE" w:rsidRDefault="00311A80" w:rsidP="00BA55AE">
      <w:pPr>
        <w:pStyle w:val="a7"/>
        <w:ind w:right="111" w:firstLine="567"/>
        <w:jc w:val="both"/>
        <w:rPr>
          <w:sz w:val="28"/>
          <w:szCs w:val="28"/>
          <w:lang w:val="ru-RU"/>
        </w:rPr>
      </w:pPr>
    </w:p>
    <w:p w:rsidR="00542F26" w:rsidRPr="00BA55AE" w:rsidRDefault="00542F26" w:rsidP="00BA55AE">
      <w:pPr>
        <w:pStyle w:val="7"/>
        <w:spacing w:before="0" w:line="240" w:lineRule="auto"/>
        <w:ind w:firstLine="567"/>
        <w:jc w:val="both"/>
        <w:rPr>
          <w:rFonts w:ascii="Times New Roman" w:hAnsi="Times New Roman"/>
          <w:b/>
          <w:i w:val="0"/>
          <w:sz w:val="28"/>
          <w:szCs w:val="28"/>
          <w:lang w:val="ru-RU"/>
        </w:rPr>
      </w:pPr>
      <w:bookmarkStart w:id="89" w:name="_Toc158280424"/>
      <w:bookmarkStart w:id="90" w:name="_Toc200954536"/>
      <w:r w:rsidRPr="00BA55AE">
        <w:rPr>
          <w:rFonts w:ascii="Times New Roman" w:hAnsi="Times New Roman"/>
          <w:b/>
          <w:i w:val="0"/>
          <w:sz w:val="28"/>
          <w:szCs w:val="28"/>
          <w:lang w:val="ru-RU"/>
        </w:rPr>
        <w:lastRenderedPageBreak/>
        <w:t xml:space="preserve">6.1. </w:t>
      </w:r>
      <w:r w:rsidRPr="00BA55AE">
        <w:rPr>
          <w:rFonts w:ascii="Times New Roman" w:hAnsi="Times New Roman"/>
          <w:b/>
          <w:i w:val="0"/>
          <w:sz w:val="28"/>
          <w:szCs w:val="28"/>
        </w:rPr>
        <w:t>B</w:t>
      </w:r>
      <w:r w:rsidRPr="00BA55AE">
        <w:rPr>
          <w:rFonts w:ascii="Times New Roman" w:hAnsi="Times New Roman"/>
          <w:b/>
          <w:i w:val="0"/>
          <w:sz w:val="28"/>
          <w:szCs w:val="28"/>
          <w:lang w:val="ru-RU"/>
        </w:rPr>
        <w:t xml:space="preserve"> ценовых зонах теплоснабжения предложения по строительству, реконструкции и (или) модернизации источников тепловой энергии, тепловых сетей, указанные в разделах 5 и 6 настоящего документа, указываются отдельно в части мероприятий, необходимых для осуществления подключения (технологического присоединения) теплопотребляющих установок потребителей тепловой энергии к системе теплоснабжения, и в части мероприятий, необходимых для развития, повышения надежности и энергетической эффективности системы теплоснабжения.</w:t>
      </w:r>
      <w:bookmarkEnd w:id="89"/>
      <w:bookmarkEnd w:id="90"/>
    </w:p>
    <w:p w:rsidR="00F422EB" w:rsidRDefault="00F422EB" w:rsidP="00BA55AE">
      <w:pPr>
        <w:spacing w:after="0" w:line="240" w:lineRule="auto"/>
        <w:ind w:firstLine="567"/>
        <w:jc w:val="both"/>
        <w:rPr>
          <w:rFonts w:eastAsia="Times New Roman" w:cs="Times New Roman"/>
          <w:szCs w:val="28"/>
        </w:rPr>
      </w:pPr>
    </w:p>
    <w:p w:rsidR="00542F26" w:rsidRPr="00BA55AE" w:rsidRDefault="00311A80" w:rsidP="00BA55AE">
      <w:pPr>
        <w:spacing w:after="0" w:line="240" w:lineRule="auto"/>
        <w:ind w:firstLine="567"/>
        <w:jc w:val="both"/>
        <w:rPr>
          <w:rFonts w:eastAsia="Times New Roman" w:cs="Times New Roman"/>
          <w:szCs w:val="28"/>
        </w:rPr>
      </w:pPr>
      <w:r w:rsidRPr="00BA55AE">
        <w:rPr>
          <w:rFonts w:eastAsia="Times New Roman" w:cs="Times New Roman"/>
          <w:szCs w:val="28"/>
        </w:rPr>
        <w:t xml:space="preserve">Муниципальное образование </w:t>
      </w:r>
      <w:r w:rsidR="00630E7B">
        <w:rPr>
          <w:rFonts w:eastAsia="Times New Roman" w:cs="Times New Roman"/>
          <w:szCs w:val="28"/>
        </w:rPr>
        <w:t>с</w:t>
      </w:r>
      <w:r w:rsidR="000D3686">
        <w:rPr>
          <w:rFonts w:eastAsia="Times New Roman" w:cs="Times New Roman"/>
          <w:szCs w:val="28"/>
        </w:rPr>
        <w:t xml:space="preserve">ельское поселение </w:t>
      </w:r>
      <w:r w:rsidR="001B7B92">
        <w:rPr>
          <w:rFonts w:eastAsia="Times New Roman" w:cs="Times New Roman"/>
          <w:szCs w:val="28"/>
        </w:rPr>
        <w:t>«Село Новослободск»</w:t>
      </w:r>
      <w:r w:rsidR="00BA55AE" w:rsidRPr="00BA55AE">
        <w:rPr>
          <w:rFonts w:eastAsia="Times New Roman" w:cs="Times New Roman"/>
          <w:szCs w:val="28"/>
        </w:rPr>
        <w:t>Думиничского</w:t>
      </w:r>
      <w:r w:rsidR="003218CF" w:rsidRPr="00BA55AE">
        <w:rPr>
          <w:rFonts w:eastAsia="Times New Roman" w:cs="Times New Roman"/>
          <w:szCs w:val="28"/>
        </w:rPr>
        <w:t xml:space="preserve"> района </w:t>
      </w:r>
      <w:r w:rsidR="00BA55AE" w:rsidRPr="00BA55AE">
        <w:rPr>
          <w:rFonts w:eastAsia="Times New Roman" w:cs="Times New Roman"/>
          <w:szCs w:val="28"/>
        </w:rPr>
        <w:t>Калужской</w:t>
      </w:r>
      <w:r w:rsidR="00542F26" w:rsidRPr="00BA55AE">
        <w:rPr>
          <w:rFonts w:eastAsia="Times New Roman" w:cs="Times New Roman"/>
          <w:szCs w:val="28"/>
        </w:rPr>
        <w:t>области не относится к ценовым зонам теплоснабжения.</w:t>
      </w:r>
    </w:p>
    <w:p w:rsidR="00CA6E02" w:rsidRPr="00BA55AE" w:rsidRDefault="00CA6E02" w:rsidP="00BA55AE">
      <w:pPr>
        <w:pStyle w:val="a7"/>
        <w:ind w:right="111" w:firstLine="567"/>
        <w:jc w:val="both"/>
        <w:rPr>
          <w:sz w:val="28"/>
          <w:szCs w:val="28"/>
          <w:lang w:val="ru-RU"/>
        </w:rPr>
      </w:pPr>
    </w:p>
    <w:p w:rsidR="00CA6E02" w:rsidRPr="00BA55AE" w:rsidRDefault="00CA6E02" w:rsidP="00BA55AE">
      <w:pPr>
        <w:pStyle w:val="a7"/>
        <w:ind w:right="111" w:firstLine="567"/>
        <w:jc w:val="both"/>
        <w:rPr>
          <w:sz w:val="28"/>
          <w:szCs w:val="28"/>
          <w:lang w:val="ru-RU"/>
        </w:rPr>
      </w:pPr>
    </w:p>
    <w:p w:rsidR="00373E72" w:rsidRPr="00BA55AE" w:rsidRDefault="00373E72" w:rsidP="00BA55AE">
      <w:pPr>
        <w:pStyle w:val="a7"/>
        <w:ind w:right="111" w:firstLine="567"/>
        <w:jc w:val="both"/>
        <w:rPr>
          <w:sz w:val="28"/>
          <w:szCs w:val="28"/>
          <w:lang w:val="ru-RU"/>
        </w:rPr>
      </w:pPr>
    </w:p>
    <w:p w:rsidR="00373E72" w:rsidRPr="00BA55AE" w:rsidRDefault="00373E72" w:rsidP="00BA55AE">
      <w:pPr>
        <w:pStyle w:val="a7"/>
        <w:ind w:right="111" w:firstLine="567"/>
        <w:jc w:val="both"/>
        <w:rPr>
          <w:sz w:val="28"/>
          <w:szCs w:val="28"/>
          <w:lang w:val="ru-RU"/>
        </w:rPr>
      </w:pPr>
    </w:p>
    <w:p w:rsidR="00373E72" w:rsidRPr="00BA55AE" w:rsidRDefault="00373E72" w:rsidP="00BA55AE">
      <w:pPr>
        <w:pStyle w:val="a7"/>
        <w:ind w:right="111" w:firstLine="567"/>
        <w:jc w:val="both"/>
        <w:rPr>
          <w:sz w:val="28"/>
          <w:szCs w:val="28"/>
          <w:lang w:val="ru-RU"/>
        </w:rPr>
      </w:pPr>
    </w:p>
    <w:p w:rsidR="00373E72" w:rsidRPr="00BA55AE" w:rsidRDefault="00373E72"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6E257A" w:rsidRPr="00BA55AE" w:rsidRDefault="006E257A" w:rsidP="00BA55AE">
      <w:pPr>
        <w:pStyle w:val="a7"/>
        <w:ind w:right="111" w:firstLine="567"/>
        <w:jc w:val="both"/>
        <w:rPr>
          <w:sz w:val="28"/>
          <w:szCs w:val="28"/>
          <w:lang w:val="ru-RU"/>
        </w:rPr>
      </w:pPr>
    </w:p>
    <w:p w:rsidR="006E257A" w:rsidRPr="00BA55AE" w:rsidRDefault="006E257A" w:rsidP="00BA55AE">
      <w:pPr>
        <w:pStyle w:val="a7"/>
        <w:ind w:right="111" w:firstLine="567"/>
        <w:jc w:val="both"/>
        <w:rPr>
          <w:sz w:val="28"/>
          <w:szCs w:val="28"/>
          <w:lang w:val="ru-RU"/>
        </w:rPr>
      </w:pPr>
    </w:p>
    <w:p w:rsidR="006E257A" w:rsidRDefault="006E257A"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Pr="00BA55AE" w:rsidRDefault="00F422EB" w:rsidP="00BA55AE">
      <w:pPr>
        <w:pStyle w:val="a7"/>
        <w:ind w:right="111" w:firstLine="567"/>
        <w:jc w:val="both"/>
        <w:rPr>
          <w:sz w:val="28"/>
          <w:szCs w:val="28"/>
          <w:lang w:val="ru-RU"/>
        </w:rPr>
      </w:pPr>
    </w:p>
    <w:p w:rsidR="006E257A" w:rsidRPr="00BA55AE" w:rsidRDefault="006E257A" w:rsidP="00BA55AE">
      <w:pPr>
        <w:pStyle w:val="a7"/>
        <w:ind w:right="111" w:firstLine="567"/>
        <w:jc w:val="both"/>
        <w:rPr>
          <w:sz w:val="28"/>
          <w:szCs w:val="28"/>
          <w:lang w:val="ru-RU"/>
        </w:rPr>
      </w:pPr>
    </w:p>
    <w:p w:rsidR="006E257A" w:rsidRPr="00BA55AE" w:rsidRDefault="006E257A" w:rsidP="00BA55AE">
      <w:pPr>
        <w:pStyle w:val="a7"/>
        <w:ind w:right="111" w:firstLine="567"/>
        <w:jc w:val="both"/>
        <w:rPr>
          <w:sz w:val="28"/>
          <w:szCs w:val="28"/>
          <w:lang w:val="ru-RU"/>
        </w:rPr>
      </w:pPr>
    </w:p>
    <w:p w:rsidR="006E257A" w:rsidRPr="00BA55AE" w:rsidRDefault="006E257A" w:rsidP="00BA55AE">
      <w:pPr>
        <w:pStyle w:val="a7"/>
        <w:ind w:right="111" w:firstLine="567"/>
        <w:jc w:val="both"/>
        <w:rPr>
          <w:sz w:val="28"/>
          <w:szCs w:val="28"/>
          <w:lang w:val="ru-RU"/>
        </w:rPr>
      </w:pPr>
    </w:p>
    <w:p w:rsidR="006E257A" w:rsidRDefault="006E257A" w:rsidP="00BA55AE">
      <w:pPr>
        <w:pStyle w:val="a7"/>
        <w:ind w:right="111" w:firstLine="567"/>
        <w:jc w:val="both"/>
        <w:rPr>
          <w:sz w:val="28"/>
          <w:szCs w:val="28"/>
          <w:lang w:val="ru-RU"/>
        </w:rPr>
      </w:pPr>
    </w:p>
    <w:p w:rsidR="00D82BAC" w:rsidRPr="00BA55AE" w:rsidRDefault="00D82BAC"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A304A2" w:rsidRPr="00BA55AE" w:rsidRDefault="00A304A2" w:rsidP="00D82BAC">
      <w:pPr>
        <w:pStyle w:val="1"/>
        <w:spacing w:after="240"/>
        <w:ind w:left="0" w:right="-1" w:firstLine="567"/>
        <w:jc w:val="both"/>
        <w:rPr>
          <w:noProof/>
          <w:sz w:val="28"/>
          <w:szCs w:val="28"/>
          <w:lang w:val="ru-RU"/>
        </w:rPr>
      </w:pPr>
      <w:bookmarkStart w:id="91" w:name="_Toc200954537"/>
      <w:r w:rsidRPr="00BA55AE">
        <w:rPr>
          <w:noProof/>
          <w:sz w:val="28"/>
          <w:szCs w:val="28"/>
          <w:lang w:val="ru-RU"/>
        </w:rPr>
        <w:t xml:space="preserve">РАЗДЕЛ 7. </w:t>
      </w:r>
      <w:r w:rsidRPr="00BA55AE">
        <w:rPr>
          <w:noProof/>
          <w:sz w:val="28"/>
          <w:szCs w:val="28"/>
          <w:shd w:val="clear" w:color="auto" w:fill="FFFFFF"/>
          <w:lang w:val="ru-RU"/>
        </w:rPr>
        <w:t>ПРЕДЛОЖЕНИЯ ПО ПЕРЕВОДУ ОТКРЫТЫХ СИСТЕМ ТЕПЛОСНАБЖЕНИЯ (ГОРЯЧЕГО ВОДОСНАБЖЕНИЯ)  ЗАКРЫТЫЕ СИСТЕМЫ ГОРЯЧЕГО ВОДОСНАБЖЕНИЯ</w:t>
      </w:r>
      <w:bookmarkEnd w:id="91"/>
    </w:p>
    <w:p w:rsidR="00902EB8" w:rsidRPr="00BA55AE" w:rsidRDefault="00902EB8" w:rsidP="00BA55AE">
      <w:pPr>
        <w:pStyle w:val="7"/>
        <w:spacing w:before="0" w:line="240" w:lineRule="auto"/>
        <w:ind w:firstLine="426"/>
        <w:jc w:val="both"/>
        <w:rPr>
          <w:rFonts w:ascii="Times New Roman" w:hAnsi="Times New Roman"/>
          <w:b/>
          <w:i w:val="0"/>
          <w:sz w:val="28"/>
          <w:szCs w:val="28"/>
          <w:lang w:val="ru-RU"/>
        </w:rPr>
      </w:pPr>
      <w:bookmarkStart w:id="92" w:name="_Toc200954538"/>
      <w:r w:rsidRPr="00BA55AE">
        <w:rPr>
          <w:rFonts w:ascii="Times New Roman" w:hAnsi="Times New Roman"/>
          <w:b/>
          <w:i w:val="0"/>
          <w:sz w:val="28"/>
          <w:szCs w:val="28"/>
          <w:lang w:val="ru-RU"/>
        </w:rPr>
        <w:t xml:space="preserve">а) </w:t>
      </w:r>
      <w:r w:rsidR="008B677E" w:rsidRPr="00BA55AE">
        <w:rPr>
          <w:rFonts w:ascii="Times New Roman" w:hAnsi="Times New Roman"/>
          <w:b/>
          <w:i w:val="0"/>
          <w:sz w:val="28"/>
          <w:szCs w:val="28"/>
          <w:lang w:val="ru-RU"/>
        </w:rPr>
        <w:t>предложения по переводу существующих открытых систем теплоснабжения (горячего водоснабжения), отдельных участков таких систем на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92"/>
    </w:p>
    <w:p w:rsidR="00A304A2" w:rsidRDefault="00A304A2" w:rsidP="00BA55AE">
      <w:pPr>
        <w:pStyle w:val="a7"/>
        <w:ind w:right="111" w:firstLine="567"/>
        <w:jc w:val="both"/>
        <w:rPr>
          <w:sz w:val="28"/>
          <w:szCs w:val="28"/>
          <w:lang w:val="ru-RU"/>
        </w:rPr>
      </w:pPr>
      <w:r w:rsidRPr="00BA55AE">
        <w:rPr>
          <w:sz w:val="28"/>
          <w:szCs w:val="28"/>
          <w:lang w:val="ru-RU"/>
        </w:rPr>
        <w:t>Система тепл</w:t>
      </w:r>
      <w:r w:rsidR="00724A6E" w:rsidRPr="00BA55AE">
        <w:rPr>
          <w:sz w:val="28"/>
          <w:szCs w:val="28"/>
          <w:lang w:val="ru-RU"/>
        </w:rPr>
        <w:t>о</w:t>
      </w:r>
      <w:r w:rsidRPr="00BA55AE">
        <w:rPr>
          <w:sz w:val="28"/>
          <w:szCs w:val="28"/>
          <w:lang w:val="ru-RU"/>
        </w:rPr>
        <w:t xml:space="preserve">снабжения </w:t>
      </w:r>
      <w:r w:rsidR="00D24848" w:rsidRPr="00BA55AE">
        <w:rPr>
          <w:sz w:val="28"/>
          <w:szCs w:val="28"/>
          <w:lang w:val="ru-RU"/>
        </w:rPr>
        <w:t xml:space="preserve">муниципального образования </w:t>
      </w:r>
      <w:r w:rsidR="000D3686">
        <w:rPr>
          <w:sz w:val="28"/>
          <w:szCs w:val="28"/>
          <w:lang w:val="ru-RU"/>
        </w:rPr>
        <w:t xml:space="preserve">сельское поселение </w:t>
      </w:r>
      <w:r w:rsidR="001B7B92">
        <w:rPr>
          <w:sz w:val="28"/>
          <w:szCs w:val="28"/>
          <w:lang w:val="ru-RU"/>
        </w:rPr>
        <w:t>«Село Новослободск»</w:t>
      </w:r>
      <w:r w:rsidRPr="00BA55AE">
        <w:rPr>
          <w:sz w:val="28"/>
          <w:szCs w:val="28"/>
          <w:lang w:val="ru-RU"/>
        </w:rPr>
        <w:t xml:space="preserve">закрытая. </w:t>
      </w:r>
    </w:p>
    <w:p w:rsidR="001962CB" w:rsidRPr="00BA55AE" w:rsidRDefault="001962CB" w:rsidP="00BA55AE">
      <w:pPr>
        <w:pStyle w:val="a7"/>
        <w:ind w:right="111" w:firstLine="567"/>
        <w:jc w:val="both"/>
        <w:rPr>
          <w:sz w:val="28"/>
          <w:szCs w:val="28"/>
          <w:lang w:val="ru-RU"/>
        </w:rPr>
      </w:pPr>
    </w:p>
    <w:p w:rsidR="00902EB8" w:rsidRPr="00BA55AE" w:rsidRDefault="00902EB8" w:rsidP="00BA55AE">
      <w:pPr>
        <w:pStyle w:val="7"/>
        <w:spacing w:before="0" w:line="240" w:lineRule="auto"/>
        <w:ind w:firstLine="426"/>
        <w:jc w:val="both"/>
        <w:rPr>
          <w:rFonts w:ascii="Times New Roman" w:hAnsi="Times New Roman"/>
          <w:b/>
          <w:i w:val="0"/>
          <w:sz w:val="28"/>
          <w:szCs w:val="28"/>
          <w:lang w:val="ru-RU"/>
        </w:rPr>
      </w:pPr>
      <w:bookmarkStart w:id="93" w:name="_Toc200954539"/>
      <w:r w:rsidRPr="00BA55AE">
        <w:rPr>
          <w:rFonts w:ascii="Times New Roman" w:hAnsi="Times New Roman"/>
          <w:b/>
          <w:i w:val="0"/>
          <w:sz w:val="28"/>
          <w:szCs w:val="28"/>
          <w:lang w:val="ru-RU"/>
        </w:rPr>
        <w:t xml:space="preserve">б) </w:t>
      </w:r>
      <w:r w:rsidR="008B677E" w:rsidRPr="00BA55AE">
        <w:rPr>
          <w:rFonts w:ascii="Times New Roman" w:hAnsi="Times New Roman"/>
          <w:b/>
          <w:i w:val="0"/>
          <w:sz w:val="28"/>
          <w:szCs w:val="28"/>
          <w:lang w:val="ru-RU"/>
        </w:rPr>
        <w:t>предложения по переводу существующих открытых систем теплоснабжения (горячего водоснабжения), отдельных участков таких систем на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93"/>
    </w:p>
    <w:p w:rsidR="002A538F" w:rsidRPr="00BA55AE" w:rsidRDefault="002A538F" w:rsidP="00BA55AE">
      <w:pPr>
        <w:pStyle w:val="a7"/>
        <w:ind w:right="111" w:firstLine="567"/>
        <w:jc w:val="both"/>
        <w:rPr>
          <w:sz w:val="28"/>
          <w:szCs w:val="28"/>
          <w:lang w:val="ru-RU"/>
        </w:rPr>
      </w:pPr>
    </w:p>
    <w:p w:rsidR="00902EB8" w:rsidRPr="00BA55AE" w:rsidRDefault="006B232E" w:rsidP="00BA55AE">
      <w:pPr>
        <w:pStyle w:val="a7"/>
        <w:ind w:right="111" w:firstLine="567"/>
        <w:jc w:val="both"/>
        <w:rPr>
          <w:sz w:val="28"/>
          <w:szCs w:val="28"/>
          <w:lang w:val="ru-RU"/>
        </w:rPr>
      </w:pPr>
      <w:r w:rsidRPr="00BA55AE">
        <w:rPr>
          <w:sz w:val="28"/>
          <w:szCs w:val="28"/>
          <w:lang w:val="ru-RU"/>
        </w:rPr>
        <w:t xml:space="preserve">Система теплоснабжения </w:t>
      </w:r>
      <w:r w:rsidR="00D24848" w:rsidRPr="00BA55AE">
        <w:rPr>
          <w:sz w:val="28"/>
          <w:szCs w:val="28"/>
          <w:lang w:val="ru-RU"/>
        </w:rPr>
        <w:t xml:space="preserve">муниципального образования </w:t>
      </w:r>
      <w:r w:rsidR="001962CB">
        <w:rPr>
          <w:sz w:val="28"/>
          <w:szCs w:val="28"/>
          <w:lang w:val="ru-RU"/>
        </w:rPr>
        <w:t>сельское</w:t>
      </w:r>
      <w:r w:rsidR="00BA55AE">
        <w:rPr>
          <w:sz w:val="28"/>
          <w:szCs w:val="28"/>
          <w:lang w:val="ru-RU"/>
        </w:rPr>
        <w:t xml:space="preserve"> поселение </w:t>
      </w:r>
      <w:r w:rsidR="001B7B92">
        <w:rPr>
          <w:sz w:val="28"/>
          <w:szCs w:val="28"/>
          <w:lang w:val="ru-RU"/>
        </w:rPr>
        <w:t>«Село Новослободск»</w:t>
      </w:r>
      <w:r w:rsidR="00902EB8" w:rsidRPr="00BA55AE">
        <w:rPr>
          <w:sz w:val="28"/>
          <w:szCs w:val="28"/>
          <w:lang w:val="ru-RU"/>
        </w:rPr>
        <w:t xml:space="preserve">закрытая. </w:t>
      </w:r>
    </w:p>
    <w:p w:rsidR="00902EB8" w:rsidRPr="00BA55AE" w:rsidRDefault="00902EB8" w:rsidP="00BA55AE">
      <w:pPr>
        <w:pStyle w:val="a7"/>
        <w:ind w:right="111" w:firstLine="567"/>
        <w:jc w:val="both"/>
        <w:rPr>
          <w:sz w:val="28"/>
          <w:szCs w:val="28"/>
          <w:lang w:val="ru-RU"/>
        </w:rPr>
      </w:pPr>
    </w:p>
    <w:p w:rsidR="00902EB8" w:rsidRPr="00BA55AE" w:rsidRDefault="00902EB8" w:rsidP="00BA55AE">
      <w:pPr>
        <w:spacing w:after="0" w:line="240" w:lineRule="auto"/>
        <w:rPr>
          <w:rFonts w:cs="Times New Roman"/>
          <w:szCs w:val="28"/>
        </w:rPr>
      </w:pPr>
      <w:bookmarkStart w:id="94" w:name="_Toc32306872"/>
    </w:p>
    <w:p w:rsidR="00311A80" w:rsidRPr="00BA55AE" w:rsidRDefault="00311A80" w:rsidP="00BA55AE">
      <w:pPr>
        <w:spacing w:after="0" w:line="240" w:lineRule="auto"/>
        <w:rPr>
          <w:rFonts w:cs="Times New Roman"/>
          <w:szCs w:val="28"/>
        </w:rPr>
      </w:pPr>
    </w:p>
    <w:p w:rsidR="00311A80" w:rsidRPr="00BA55AE" w:rsidRDefault="00311A80" w:rsidP="00BA55AE">
      <w:pPr>
        <w:spacing w:after="0" w:line="240" w:lineRule="auto"/>
        <w:rPr>
          <w:rFonts w:cs="Times New Roman"/>
          <w:szCs w:val="28"/>
        </w:rPr>
      </w:pPr>
    </w:p>
    <w:p w:rsidR="00311A80" w:rsidRPr="00BA55AE" w:rsidRDefault="00311A80" w:rsidP="00BA55AE">
      <w:pPr>
        <w:spacing w:after="0" w:line="240" w:lineRule="auto"/>
        <w:rPr>
          <w:rFonts w:cs="Times New Roman"/>
          <w:szCs w:val="28"/>
        </w:rPr>
      </w:pPr>
    </w:p>
    <w:p w:rsidR="00311A80" w:rsidRPr="00BA55AE" w:rsidRDefault="00311A80" w:rsidP="00BA55AE">
      <w:pPr>
        <w:spacing w:after="0" w:line="240" w:lineRule="auto"/>
        <w:rPr>
          <w:rFonts w:cs="Times New Roman"/>
          <w:szCs w:val="28"/>
        </w:rPr>
      </w:pPr>
    </w:p>
    <w:p w:rsidR="00311A80" w:rsidRPr="00BA55AE" w:rsidRDefault="00311A80" w:rsidP="00BA55AE">
      <w:pPr>
        <w:spacing w:after="0" w:line="240" w:lineRule="auto"/>
        <w:rPr>
          <w:rFonts w:cs="Times New Roman"/>
          <w:szCs w:val="28"/>
        </w:rPr>
      </w:pPr>
    </w:p>
    <w:p w:rsidR="00311A80" w:rsidRPr="00BA55AE" w:rsidRDefault="00311A80" w:rsidP="00BA55AE">
      <w:pPr>
        <w:spacing w:after="0" w:line="240" w:lineRule="auto"/>
        <w:rPr>
          <w:rFonts w:cs="Times New Roman"/>
          <w:szCs w:val="28"/>
        </w:rPr>
      </w:pPr>
    </w:p>
    <w:p w:rsidR="00311A80" w:rsidRPr="00BA55AE" w:rsidRDefault="00311A80" w:rsidP="00BA55AE">
      <w:pPr>
        <w:spacing w:after="0" w:line="240" w:lineRule="auto"/>
        <w:rPr>
          <w:rFonts w:cs="Times New Roman"/>
          <w:szCs w:val="28"/>
        </w:rPr>
      </w:pPr>
    </w:p>
    <w:p w:rsidR="00311A80" w:rsidRPr="00BA55AE" w:rsidRDefault="00311A80" w:rsidP="00BA55AE">
      <w:pPr>
        <w:spacing w:after="0" w:line="240" w:lineRule="auto"/>
        <w:rPr>
          <w:rFonts w:cs="Times New Roman"/>
          <w:szCs w:val="28"/>
        </w:rPr>
      </w:pPr>
    </w:p>
    <w:p w:rsidR="00311A80" w:rsidRDefault="00311A80" w:rsidP="00BA55AE">
      <w:pPr>
        <w:spacing w:after="0" w:line="240" w:lineRule="auto"/>
        <w:rPr>
          <w:rFonts w:cs="Times New Roman"/>
          <w:szCs w:val="28"/>
        </w:rPr>
      </w:pPr>
    </w:p>
    <w:p w:rsidR="00F422EB" w:rsidRDefault="00F422EB" w:rsidP="00BA55AE">
      <w:pPr>
        <w:spacing w:after="0" w:line="240" w:lineRule="auto"/>
        <w:rPr>
          <w:rFonts w:cs="Times New Roman"/>
          <w:szCs w:val="28"/>
        </w:rPr>
      </w:pPr>
    </w:p>
    <w:p w:rsidR="00F422EB" w:rsidRDefault="00F422EB" w:rsidP="00BA55AE">
      <w:pPr>
        <w:spacing w:after="0" w:line="240" w:lineRule="auto"/>
        <w:rPr>
          <w:rFonts w:cs="Times New Roman"/>
          <w:szCs w:val="28"/>
        </w:rPr>
      </w:pPr>
    </w:p>
    <w:p w:rsidR="00F422EB" w:rsidRDefault="00F422EB" w:rsidP="00BA55AE">
      <w:pPr>
        <w:spacing w:after="0" w:line="240" w:lineRule="auto"/>
        <w:rPr>
          <w:rFonts w:cs="Times New Roman"/>
          <w:szCs w:val="28"/>
        </w:rPr>
      </w:pPr>
    </w:p>
    <w:p w:rsidR="00F422EB" w:rsidRDefault="00F422EB" w:rsidP="00BA55AE">
      <w:pPr>
        <w:spacing w:after="0" w:line="240" w:lineRule="auto"/>
        <w:rPr>
          <w:rFonts w:cs="Times New Roman"/>
          <w:szCs w:val="28"/>
        </w:rPr>
      </w:pPr>
    </w:p>
    <w:p w:rsidR="00F422EB" w:rsidRDefault="00F422EB" w:rsidP="00BA55AE">
      <w:pPr>
        <w:spacing w:after="0" w:line="240" w:lineRule="auto"/>
        <w:rPr>
          <w:rFonts w:cs="Times New Roman"/>
          <w:szCs w:val="28"/>
        </w:rPr>
      </w:pPr>
    </w:p>
    <w:p w:rsidR="00F422EB" w:rsidRDefault="00F422EB" w:rsidP="00BA55AE">
      <w:pPr>
        <w:spacing w:after="0" w:line="240" w:lineRule="auto"/>
        <w:rPr>
          <w:rFonts w:cs="Times New Roman"/>
          <w:szCs w:val="28"/>
        </w:rPr>
      </w:pPr>
    </w:p>
    <w:p w:rsidR="00F422EB" w:rsidRDefault="00F422EB" w:rsidP="00BA55AE">
      <w:pPr>
        <w:spacing w:after="0" w:line="240" w:lineRule="auto"/>
        <w:rPr>
          <w:rFonts w:cs="Times New Roman"/>
          <w:szCs w:val="28"/>
        </w:rPr>
      </w:pPr>
    </w:p>
    <w:p w:rsidR="00F422EB" w:rsidRDefault="00F422EB" w:rsidP="00BA55AE">
      <w:pPr>
        <w:spacing w:after="0" w:line="240" w:lineRule="auto"/>
        <w:rPr>
          <w:rFonts w:cs="Times New Roman"/>
          <w:szCs w:val="28"/>
        </w:rPr>
      </w:pPr>
    </w:p>
    <w:p w:rsidR="00F422EB" w:rsidRDefault="00F422EB" w:rsidP="00BA55AE">
      <w:pPr>
        <w:spacing w:after="0" w:line="240" w:lineRule="auto"/>
        <w:rPr>
          <w:rFonts w:cs="Times New Roman"/>
          <w:szCs w:val="28"/>
        </w:rPr>
      </w:pPr>
    </w:p>
    <w:p w:rsidR="00D82BAC" w:rsidRPr="00BA55AE" w:rsidRDefault="00D82BAC" w:rsidP="00BA55AE">
      <w:pPr>
        <w:spacing w:after="0" w:line="240" w:lineRule="auto"/>
        <w:rPr>
          <w:rFonts w:cs="Times New Roman"/>
          <w:szCs w:val="28"/>
        </w:rPr>
      </w:pPr>
    </w:p>
    <w:p w:rsidR="00311A80" w:rsidRPr="00BA55AE" w:rsidRDefault="00311A80" w:rsidP="00BA55AE">
      <w:pPr>
        <w:spacing w:after="0" w:line="240" w:lineRule="auto"/>
        <w:rPr>
          <w:rFonts w:cs="Times New Roman"/>
          <w:szCs w:val="28"/>
        </w:rPr>
      </w:pPr>
    </w:p>
    <w:p w:rsidR="00B52A60" w:rsidRPr="00BA55AE" w:rsidRDefault="00B52A60" w:rsidP="00D82BAC">
      <w:pPr>
        <w:pStyle w:val="1"/>
        <w:spacing w:after="240"/>
        <w:ind w:left="0" w:right="-1" w:firstLine="567"/>
        <w:jc w:val="both"/>
        <w:rPr>
          <w:sz w:val="28"/>
          <w:szCs w:val="28"/>
          <w:lang w:val="ru-RU"/>
        </w:rPr>
      </w:pPr>
      <w:bookmarkStart w:id="95" w:name="_Toc200954540"/>
      <w:r w:rsidRPr="00BA55AE">
        <w:rPr>
          <w:sz w:val="28"/>
          <w:szCs w:val="28"/>
          <w:lang w:val="ru-RU"/>
        </w:rPr>
        <w:t xml:space="preserve">РАЗДЕЛ </w:t>
      </w:r>
      <w:r w:rsidR="00603D50" w:rsidRPr="00BA55AE">
        <w:rPr>
          <w:sz w:val="28"/>
          <w:szCs w:val="28"/>
          <w:lang w:val="ru-RU"/>
        </w:rPr>
        <w:t>8</w:t>
      </w:r>
      <w:r w:rsidRPr="00BA55AE">
        <w:rPr>
          <w:sz w:val="28"/>
          <w:szCs w:val="28"/>
          <w:lang w:val="ru-RU"/>
        </w:rPr>
        <w:t>. ПЕРСПЕКТИВНЫЕ ТОПЛИВНЫЕ БАЛАНСЫ</w:t>
      </w:r>
      <w:bookmarkEnd w:id="94"/>
      <w:bookmarkEnd w:id="95"/>
    </w:p>
    <w:p w:rsidR="00A304A2" w:rsidRPr="00BA55AE" w:rsidRDefault="00A304A2" w:rsidP="00BA55AE">
      <w:pPr>
        <w:pStyle w:val="7"/>
        <w:spacing w:before="0" w:line="240" w:lineRule="auto"/>
        <w:ind w:firstLine="426"/>
        <w:jc w:val="both"/>
        <w:rPr>
          <w:rFonts w:ascii="Times New Roman" w:hAnsi="Times New Roman"/>
          <w:b/>
          <w:i w:val="0"/>
          <w:sz w:val="28"/>
          <w:szCs w:val="28"/>
          <w:lang w:val="ru-RU"/>
        </w:rPr>
      </w:pPr>
      <w:bookmarkStart w:id="96" w:name="_Toc32312913"/>
      <w:bookmarkStart w:id="97" w:name="_Toc200954541"/>
      <w:r w:rsidRPr="00BA55AE">
        <w:rPr>
          <w:rFonts w:ascii="Times New Roman" w:hAnsi="Times New Roman"/>
          <w:b/>
          <w:i w:val="0"/>
          <w:sz w:val="28"/>
          <w:szCs w:val="28"/>
          <w:lang w:val="ru-RU"/>
        </w:rPr>
        <w:t xml:space="preserve">а) </w:t>
      </w:r>
      <w:bookmarkEnd w:id="96"/>
      <w:r w:rsidR="004F6A19" w:rsidRPr="00BA55AE">
        <w:rPr>
          <w:rFonts w:ascii="Times New Roman" w:hAnsi="Times New Roman"/>
          <w:b/>
          <w:i w:val="0"/>
          <w:sz w:val="28"/>
          <w:szCs w:val="28"/>
          <w:lang w:val="ru-RU"/>
        </w:rP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97"/>
    </w:p>
    <w:p w:rsidR="002853DA" w:rsidRPr="00BA55AE" w:rsidRDefault="002853DA" w:rsidP="00BA55AE">
      <w:pPr>
        <w:tabs>
          <w:tab w:val="left" w:pos="0"/>
        </w:tabs>
        <w:spacing w:after="0" w:line="240" w:lineRule="auto"/>
        <w:ind w:firstLine="709"/>
        <w:jc w:val="both"/>
        <w:rPr>
          <w:rFonts w:eastAsia="Times New Roman" w:cs="Times New Roman"/>
          <w:szCs w:val="28"/>
          <w:lang w:eastAsia="ru-RU"/>
        </w:rPr>
      </w:pPr>
      <w:bookmarkStart w:id="98" w:name="_Toc32312914"/>
      <w:bookmarkStart w:id="99" w:name="_Toc32306873"/>
      <w:r w:rsidRPr="00BA55AE">
        <w:rPr>
          <w:rFonts w:eastAsia="Times New Roman" w:cs="Times New Roman"/>
          <w:szCs w:val="28"/>
          <w:lang w:eastAsia="ru-RU"/>
        </w:rPr>
        <w:t xml:space="preserve">Основным видом топлива для котельных является </w:t>
      </w:r>
      <w:r w:rsidR="00F422EB">
        <w:rPr>
          <w:rFonts w:eastAsia="Times New Roman" w:cs="Times New Roman"/>
          <w:szCs w:val="28"/>
          <w:lang w:eastAsia="ru-RU"/>
        </w:rPr>
        <w:t>природный газ</w:t>
      </w:r>
      <w:r w:rsidRPr="00BA55AE">
        <w:rPr>
          <w:rFonts w:eastAsia="Times New Roman" w:cs="Times New Roman"/>
          <w:szCs w:val="28"/>
          <w:lang w:eastAsia="ru-RU"/>
        </w:rPr>
        <w:t xml:space="preserve">. Перспективные топливные балансы приведены в таблице </w:t>
      </w:r>
      <w:r w:rsidR="00F801A9">
        <w:rPr>
          <w:rFonts w:eastAsia="Times New Roman" w:cs="Times New Roman"/>
          <w:szCs w:val="28"/>
          <w:lang w:eastAsia="ru-RU"/>
        </w:rPr>
        <w:t>8</w:t>
      </w:r>
      <w:r w:rsidRPr="00BA55AE">
        <w:rPr>
          <w:rFonts w:eastAsia="Times New Roman" w:cs="Times New Roman"/>
          <w:szCs w:val="28"/>
          <w:lang w:eastAsia="ru-RU"/>
        </w:rPr>
        <w:t>.1.</w:t>
      </w:r>
    </w:p>
    <w:p w:rsidR="00D82BAC" w:rsidRDefault="002853DA" w:rsidP="00BA55AE">
      <w:pPr>
        <w:widowControl w:val="0"/>
        <w:adjustRightInd w:val="0"/>
        <w:spacing w:after="0" w:line="240" w:lineRule="auto"/>
        <w:jc w:val="both"/>
        <w:textAlignment w:val="baseline"/>
        <w:rPr>
          <w:rFonts w:eastAsia="Microsoft YaHei" w:cs="Times New Roman"/>
          <w:bCs/>
          <w:spacing w:val="-5"/>
          <w:szCs w:val="28"/>
        </w:rPr>
      </w:pPr>
      <w:r w:rsidRPr="00BA55AE">
        <w:rPr>
          <w:rFonts w:eastAsia="Microsoft YaHei" w:cs="Times New Roman"/>
          <w:bCs/>
          <w:spacing w:val="-5"/>
          <w:szCs w:val="28"/>
        </w:rPr>
        <w:t xml:space="preserve">Таблица </w:t>
      </w:r>
      <w:r w:rsidR="00F801A9">
        <w:rPr>
          <w:rFonts w:eastAsia="Microsoft YaHei" w:cs="Times New Roman"/>
          <w:bCs/>
          <w:spacing w:val="-5"/>
          <w:szCs w:val="28"/>
        </w:rPr>
        <w:t>8</w:t>
      </w:r>
      <w:r w:rsidRPr="00BA55AE">
        <w:rPr>
          <w:rFonts w:eastAsia="Microsoft YaHei" w:cs="Times New Roman"/>
          <w:bCs/>
          <w:spacing w:val="-5"/>
          <w:szCs w:val="28"/>
        </w:rPr>
        <w:t>.1. - Перспективные топливные балансы источников теплоснабжения</w:t>
      </w:r>
    </w:p>
    <w:tbl>
      <w:tblPr>
        <w:tblW w:w="9699" w:type="dxa"/>
        <w:tblLook w:val="04A0"/>
      </w:tblPr>
      <w:tblGrid>
        <w:gridCol w:w="1903"/>
        <w:gridCol w:w="1599"/>
        <w:gridCol w:w="1602"/>
        <w:gridCol w:w="1422"/>
        <w:gridCol w:w="1550"/>
        <w:gridCol w:w="1623"/>
      </w:tblGrid>
      <w:tr w:rsidR="00D82BAC" w:rsidRPr="00D82BAC" w:rsidTr="00D82BAC">
        <w:trPr>
          <w:trHeight w:val="1860"/>
        </w:trPr>
        <w:tc>
          <w:tcPr>
            <w:tcW w:w="1903" w:type="dxa"/>
            <w:vMerge w:val="restart"/>
            <w:tcBorders>
              <w:top w:val="single" w:sz="4" w:space="0" w:color="auto"/>
              <w:left w:val="single" w:sz="4" w:space="0" w:color="auto"/>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Источник теплоснабжения</w:t>
            </w:r>
          </w:p>
        </w:tc>
        <w:tc>
          <w:tcPr>
            <w:tcW w:w="1599" w:type="dxa"/>
            <w:tcBorders>
              <w:top w:val="single" w:sz="4" w:space="0" w:color="auto"/>
              <w:left w:val="nil"/>
              <w:bottom w:val="single" w:sz="4" w:space="0" w:color="auto"/>
              <w:right w:val="single" w:sz="4" w:space="0" w:color="auto"/>
            </w:tcBorders>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Расход натурального топлива</w:t>
            </w:r>
          </w:p>
        </w:tc>
        <w:tc>
          <w:tcPr>
            <w:tcW w:w="1602" w:type="dxa"/>
            <w:vMerge w:val="restart"/>
            <w:tcBorders>
              <w:top w:val="single" w:sz="4" w:space="0" w:color="auto"/>
              <w:left w:val="nil"/>
              <w:bottom w:val="single" w:sz="4" w:space="0" w:color="auto"/>
              <w:right w:val="single" w:sz="4" w:space="0" w:color="auto"/>
            </w:tcBorders>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Переводной коэффициент</w:t>
            </w:r>
          </w:p>
        </w:tc>
        <w:tc>
          <w:tcPr>
            <w:tcW w:w="1422" w:type="dxa"/>
            <w:tcBorders>
              <w:top w:val="single" w:sz="4" w:space="0" w:color="auto"/>
              <w:left w:val="nil"/>
              <w:bottom w:val="single" w:sz="4" w:space="0" w:color="auto"/>
              <w:right w:val="single" w:sz="4" w:space="0" w:color="auto"/>
            </w:tcBorders>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Расход условного топлива</w:t>
            </w:r>
          </w:p>
        </w:tc>
        <w:tc>
          <w:tcPr>
            <w:tcW w:w="1550" w:type="dxa"/>
            <w:tcBorders>
              <w:top w:val="single" w:sz="4" w:space="0" w:color="auto"/>
              <w:left w:val="nil"/>
              <w:bottom w:val="single" w:sz="4" w:space="0" w:color="auto"/>
              <w:right w:val="single" w:sz="4" w:space="0" w:color="auto"/>
            </w:tcBorders>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Произведено тепловой энергии (выработка)</w:t>
            </w:r>
          </w:p>
        </w:tc>
        <w:tc>
          <w:tcPr>
            <w:tcW w:w="1623" w:type="dxa"/>
            <w:tcBorders>
              <w:top w:val="single" w:sz="4" w:space="0" w:color="auto"/>
              <w:left w:val="nil"/>
              <w:bottom w:val="single" w:sz="4" w:space="0" w:color="auto"/>
              <w:right w:val="single" w:sz="4" w:space="0" w:color="auto"/>
            </w:tcBorders>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Усредненный удельный расход топлива на отпуск от котельной</w:t>
            </w:r>
          </w:p>
        </w:tc>
      </w:tr>
      <w:tr w:rsidR="00D82BAC" w:rsidRPr="00D82BAC" w:rsidTr="00D82BAC">
        <w:trPr>
          <w:trHeight w:val="3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BAC" w:rsidRPr="00D82BAC" w:rsidRDefault="00D82BAC" w:rsidP="00D82BAC">
            <w:pPr>
              <w:spacing w:after="0"/>
              <w:rPr>
                <w:rFonts w:eastAsia="Times New Roman" w:cs="Times New Roman"/>
                <w:color w:val="000000"/>
                <w:sz w:val="24"/>
                <w:szCs w:val="24"/>
                <w:lang w:eastAsia="ru-RU"/>
              </w:rPr>
            </w:pPr>
          </w:p>
        </w:tc>
        <w:tc>
          <w:tcPr>
            <w:tcW w:w="1599" w:type="dxa"/>
            <w:tcBorders>
              <w:top w:val="nil"/>
              <w:left w:val="nil"/>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тыс.м3</w:t>
            </w:r>
          </w:p>
        </w:tc>
        <w:tc>
          <w:tcPr>
            <w:tcW w:w="0" w:type="auto"/>
            <w:vMerge/>
            <w:tcBorders>
              <w:top w:val="single" w:sz="4" w:space="0" w:color="auto"/>
              <w:left w:val="nil"/>
              <w:bottom w:val="single" w:sz="4" w:space="0" w:color="auto"/>
              <w:right w:val="single" w:sz="4" w:space="0" w:color="auto"/>
            </w:tcBorders>
            <w:vAlign w:val="center"/>
            <w:hideMark/>
          </w:tcPr>
          <w:p w:rsidR="00D82BAC" w:rsidRPr="00D82BAC" w:rsidRDefault="00D82BAC" w:rsidP="00D82BAC">
            <w:pPr>
              <w:spacing w:after="0"/>
              <w:rPr>
                <w:rFonts w:eastAsia="Times New Roman" w:cs="Times New Roman"/>
                <w:color w:val="000000"/>
                <w:sz w:val="24"/>
                <w:szCs w:val="24"/>
                <w:lang w:eastAsia="ru-RU"/>
              </w:rPr>
            </w:pPr>
          </w:p>
        </w:tc>
        <w:tc>
          <w:tcPr>
            <w:tcW w:w="1422" w:type="dxa"/>
            <w:tcBorders>
              <w:top w:val="nil"/>
              <w:left w:val="nil"/>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т.у.т.</w:t>
            </w:r>
          </w:p>
        </w:tc>
        <w:tc>
          <w:tcPr>
            <w:tcW w:w="1550" w:type="dxa"/>
            <w:tcBorders>
              <w:top w:val="nil"/>
              <w:left w:val="nil"/>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Гкал</w:t>
            </w:r>
          </w:p>
        </w:tc>
        <w:tc>
          <w:tcPr>
            <w:tcW w:w="1623" w:type="dxa"/>
            <w:tcBorders>
              <w:top w:val="nil"/>
              <w:left w:val="nil"/>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кг.у.т/Гкал</w:t>
            </w:r>
          </w:p>
        </w:tc>
      </w:tr>
      <w:tr w:rsidR="00D82BAC" w:rsidRPr="00D82BAC" w:rsidTr="00D82BAC">
        <w:trPr>
          <w:trHeight w:val="310"/>
        </w:trPr>
        <w:tc>
          <w:tcPr>
            <w:tcW w:w="9699" w:type="dxa"/>
            <w:gridSpan w:val="6"/>
            <w:tcBorders>
              <w:top w:val="single" w:sz="4" w:space="0" w:color="auto"/>
              <w:left w:val="single" w:sz="4" w:space="0" w:color="auto"/>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2025 год</w:t>
            </w:r>
          </w:p>
        </w:tc>
      </w:tr>
      <w:tr w:rsidR="00D82BAC" w:rsidRPr="00D82BAC" w:rsidTr="00D82BAC">
        <w:trPr>
          <w:trHeight w:val="310"/>
        </w:trPr>
        <w:tc>
          <w:tcPr>
            <w:tcW w:w="1903" w:type="dxa"/>
            <w:tcBorders>
              <w:top w:val="nil"/>
              <w:left w:val="single" w:sz="4" w:space="0" w:color="auto"/>
              <w:bottom w:val="single" w:sz="4" w:space="0" w:color="auto"/>
              <w:right w:val="single" w:sz="4" w:space="0" w:color="auto"/>
            </w:tcBorders>
            <w:noWrap/>
            <w:vAlign w:val="center"/>
            <w:hideMark/>
          </w:tcPr>
          <w:p w:rsidR="00D82BAC" w:rsidRPr="00D82BAC" w:rsidRDefault="00D82BAC" w:rsidP="00D82BAC">
            <w:pPr>
              <w:spacing w:after="0" w:line="240" w:lineRule="auto"/>
              <w:rPr>
                <w:rFonts w:eastAsia="Times New Roman" w:cs="Times New Roman"/>
                <w:color w:val="000000"/>
                <w:sz w:val="24"/>
                <w:szCs w:val="24"/>
                <w:lang w:eastAsia="ru-RU"/>
              </w:rPr>
            </w:pPr>
            <w:r w:rsidRPr="00D82BAC">
              <w:rPr>
                <w:rFonts w:eastAsia="Times New Roman" w:cs="Times New Roman"/>
                <w:color w:val="000000"/>
                <w:sz w:val="24"/>
                <w:szCs w:val="24"/>
                <w:lang w:eastAsia="ru-RU"/>
              </w:rPr>
              <w:t>Котельная с.Новослободск, д.18а</w:t>
            </w:r>
          </w:p>
        </w:tc>
        <w:tc>
          <w:tcPr>
            <w:tcW w:w="1599" w:type="dxa"/>
            <w:tcBorders>
              <w:top w:val="nil"/>
              <w:left w:val="nil"/>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677,565</w:t>
            </w:r>
          </w:p>
        </w:tc>
        <w:tc>
          <w:tcPr>
            <w:tcW w:w="1602" w:type="dxa"/>
            <w:tcBorders>
              <w:top w:val="nil"/>
              <w:left w:val="nil"/>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1,1534</w:t>
            </w:r>
          </w:p>
        </w:tc>
        <w:tc>
          <w:tcPr>
            <w:tcW w:w="1422" w:type="dxa"/>
            <w:tcBorders>
              <w:top w:val="nil"/>
              <w:left w:val="nil"/>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781,503</w:t>
            </w:r>
          </w:p>
        </w:tc>
        <w:tc>
          <w:tcPr>
            <w:tcW w:w="1550" w:type="dxa"/>
            <w:tcBorders>
              <w:top w:val="nil"/>
              <w:left w:val="nil"/>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5520</w:t>
            </w:r>
          </w:p>
        </w:tc>
        <w:tc>
          <w:tcPr>
            <w:tcW w:w="1623" w:type="dxa"/>
            <w:tcBorders>
              <w:top w:val="nil"/>
              <w:left w:val="nil"/>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141,58</w:t>
            </w:r>
          </w:p>
        </w:tc>
      </w:tr>
      <w:tr w:rsidR="00D82BAC" w:rsidRPr="00D82BAC" w:rsidTr="00D82BAC">
        <w:trPr>
          <w:trHeight w:val="310"/>
        </w:trPr>
        <w:tc>
          <w:tcPr>
            <w:tcW w:w="9699" w:type="dxa"/>
            <w:gridSpan w:val="6"/>
            <w:tcBorders>
              <w:top w:val="single" w:sz="4" w:space="0" w:color="auto"/>
              <w:left w:val="single" w:sz="4" w:space="0" w:color="auto"/>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2026 год</w:t>
            </w:r>
          </w:p>
        </w:tc>
      </w:tr>
      <w:tr w:rsidR="00D82BAC" w:rsidRPr="00D82BAC" w:rsidTr="00D82BAC">
        <w:trPr>
          <w:trHeight w:val="310"/>
        </w:trPr>
        <w:tc>
          <w:tcPr>
            <w:tcW w:w="1903" w:type="dxa"/>
            <w:tcBorders>
              <w:top w:val="nil"/>
              <w:left w:val="single" w:sz="4" w:space="0" w:color="auto"/>
              <w:bottom w:val="single" w:sz="4" w:space="0" w:color="auto"/>
              <w:right w:val="single" w:sz="4" w:space="0" w:color="auto"/>
            </w:tcBorders>
            <w:noWrap/>
            <w:vAlign w:val="center"/>
            <w:hideMark/>
          </w:tcPr>
          <w:p w:rsidR="00D82BAC" w:rsidRPr="00D82BAC" w:rsidRDefault="00D82BAC" w:rsidP="00D82BAC">
            <w:pPr>
              <w:spacing w:after="0" w:line="240" w:lineRule="auto"/>
              <w:rPr>
                <w:rFonts w:eastAsia="Times New Roman" w:cs="Times New Roman"/>
                <w:color w:val="000000"/>
                <w:sz w:val="24"/>
                <w:szCs w:val="24"/>
                <w:lang w:eastAsia="ru-RU"/>
              </w:rPr>
            </w:pPr>
            <w:r w:rsidRPr="00D82BAC">
              <w:rPr>
                <w:rFonts w:eastAsia="Times New Roman" w:cs="Times New Roman"/>
                <w:color w:val="000000"/>
                <w:sz w:val="24"/>
                <w:szCs w:val="24"/>
                <w:lang w:eastAsia="ru-RU"/>
              </w:rPr>
              <w:t>Котельная с.Новослободск, д.18а</w:t>
            </w:r>
          </w:p>
        </w:tc>
        <w:tc>
          <w:tcPr>
            <w:tcW w:w="1599" w:type="dxa"/>
            <w:tcBorders>
              <w:top w:val="nil"/>
              <w:left w:val="nil"/>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707,565</w:t>
            </w:r>
          </w:p>
        </w:tc>
        <w:tc>
          <w:tcPr>
            <w:tcW w:w="1602" w:type="dxa"/>
            <w:tcBorders>
              <w:top w:val="nil"/>
              <w:left w:val="nil"/>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1,1534</w:t>
            </w:r>
          </w:p>
        </w:tc>
        <w:tc>
          <w:tcPr>
            <w:tcW w:w="1422" w:type="dxa"/>
            <w:tcBorders>
              <w:top w:val="nil"/>
              <w:left w:val="nil"/>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816,105</w:t>
            </w:r>
          </w:p>
        </w:tc>
        <w:tc>
          <w:tcPr>
            <w:tcW w:w="1550" w:type="dxa"/>
            <w:tcBorders>
              <w:top w:val="nil"/>
              <w:left w:val="nil"/>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5688</w:t>
            </w:r>
          </w:p>
        </w:tc>
        <w:tc>
          <w:tcPr>
            <w:tcW w:w="1623" w:type="dxa"/>
            <w:tcBorders>
              <w:top w:val="nil"/>
              <w:left w:val="nil"/>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143,48</w:t>
            </w:r>
          </w:p>
        </w:tc>
      </w:tr>
      <w:tr w:rsidR="00D82BAC" w:rsidRPr="00D82BAC" w:rsidTr="00D82BAC">
        <w:trPr>
          <w:trHeight w:val="310"/>
        </w:trPr>
        <w:tc>
          <w:tcPr>
            <w:tcW w:w="9699" w:type="dxa"/>
            <w:gridSpan w:val="6"/>
            <w:tcBorders>
              <w:top w:val="single" w:sz="4" w:space="0" w:color="auto"/>
              <w:left w:val="single" w:sz="4" w:space="0" w:color="auto"/>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2040 год</w:t>
            </w:r>
          </w:p>
        </w:tc>
      </w:tr>
      <w:tr w:rsidR="00D82BAC" w:rsidRPr="00D82BAC" w:rsidTr="00D82BAC">
        <w:trPr>
          <w:trHeight w:val="310"/>
        </w:trPr>
        <w:tc>
          <w:tcPr>
            <w:tcW w:w="1903" w:type="dxa"/>
            <w:tcBorders>
              <w:top w:val="nil"/>
              <w:left w:val="single" w:sz="4" w:space="0" w:color="auto"/>
              <w:bottom w:val="single" w:sz="4" w:space="0" w:color="auto"/>
              <w:right w:val="single" w:sz="4" w:space="0" w:color="auto"/>
            </w:tcBorders>
            <w:noWrap/>
            <w:vAlign w:val="center"/>
            <w:hideMark/>
          </w:tcPr>
          <w:p w:rsidR="00D82BAC" w:rsidRPr="00D82BAC" w:rsidRDefault="00D82BAC" w:rsidP="00D82BAC">
            <w:pPr>
              <w:spacing w:after="0" w:line="240" w:lineRule="auto"/>
              <w:rPr>
                <w:rFonts w:eastAsia="Times New Roman" w:cs="Times New Roman"/>
                <w:color w:val="000000"/>
                <w:sz w:val="24"/>
                <w:szCs w:val="24"/>
                <w:lang w:eastAsia="ru-RU"/>
              </w:rPr>
            </w:pPr>
            <w:r w:rsidRPr="00D82BAC">
              <w:rPr>
                <w:rFonts w:eastAsia="Times New Roman" w:cs="Times New Roman"/>
                <w:color w:val="000000"/>
                <w:sz w:val="24"/>
                <w:szCs w:val="24"/>
                <w:lang w:eastAsia="ru-RU"/>
              </w:rPr>
              <w:t>Котельная с.Новослободск, д.18а</w:t>
            </w:r>
          </w:p>
        </w:tc>
        <w:tc>
          <w:tcPr>
            <w:tcW w:w="1599" w:type="dxa"/>
            <w:tcBorders>
              <w:top w:val="nil"/>
              <w:left w:val="nil"/>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707,565</w:t>
            </w:r>
          </w:p>
        </w:tc>
        <w:tc>
          <w:tcPr>
            <w:tcW w:w="1602" w:type="dxa"/>
            <w:tcBorders>
              <w:top w:val="nil"/>
              <w:left w:val="nil"/>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1,1534</w:t>
            </w:r>
          </w:p>
        </w:tc>
        <w:tc>
          <w:tcPr>
            <w:tcW w:w="1422" w:type="dxa"/>
            <w:tcBorders>
              <w:top w:val="nil"/>
              <w:left w:val="nil"/>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816,105</w:t>
            </w:r>
          </w:p>
        </w:tc>
        <w:tc>
          <w:tcPr>
            <w:tcW w:w="1550" w:type="dxa"/>
            <w:tcBorders>
              <w:top w:val="nil"/>
              <w:left w:val="nil"/>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5688</w:t>
            </w:r>
          </w:p>
        </w:tc>
        <w:tc>
          <w:tcPr>
            <w:tcW w:w="1623" w:type="dxa"/>
            <w:tcBorders>
              <w:top w:val="nil"/>
              <w:left w:val="nil"/>
              <w:bottom w:val="single" w:sz="4" w:space="0" w:color="auto"/>
              <w:right w:val="single" w:sz="4" w:space="0" w:color="auto"/>
            </w:tcBorders>
            <w:noWrap/>
            <w:vAlign w:val="center"/>
            <w:hideMark/>
          </w:tcPr>
          <w:p w:rsidR="00D82BAC" w:rsidRPr="00D82BAC" w:rsidRDefault="00D82BAC" w:rsidP="00D82BAC">
            <w:pPr>
              <w:spacing w:after="0" w:line="240" w:lineRule="auto"/>
              <w:jc w:val="center"/>
              <w:rPr>
                <w:rFonts w:eastAsia="Times New Roman" w:cs="Times New Roman"/>
                <w:color w:val="000000"/>
                <w:sz w:val="24"/>
                <w:szCs w:val="24"/>
                <w:lang w:eastAsia="ru-RU"/>
              </w:rPr>
            </w:pPr>
            <w:r w:rsidRPr="00D82BAC">
              <w:rPr>
                <w:rFonts w:eastAsia="Times New Roman" w:cs="Times New Roman"/>
                <w:color w:val="000000"/>
                <w:sz w:val="24"/>
                <w:szCs w:val="24"/>
                <w:lang w:eastAsia="ru-RU"/>
              </w:rPr>
              <w:t>143,48</w:t>
            </w:r>
          </w:p>
        </w:tc>
      </w:tr>
    </w:tbl>
    <w:p w:rsidR="00742EFF" w:rsidRPr="00BA55AE" w:rsidRDefault="00742EFF" w:rsidP="00BA55AE">
      <w:pPr>
        <w:pStyle w:val="a4"/>
        <w:spacing w:after="0" w:line="240" w:lineRule="auto"/>
        <w:ind w:left="0" w:firstLine="567"/>
        <w:jc w:val="both"/>
        <w:rPr>
          <w:rFonts w:cs="Times New Roman"/>
          <w:szCs w:val="28"/>
        </w:rPr>
      </w:pPr>
      <w:r w:rsidRPr="00BA55AE">
        <w:rPr>
          <w:rFonts w:cs="Times New Roman"/>
          <w:szCs w:val="28"/>
        </w:rPr>
        <w:t xml:space="preserve">Нормативный запас топлива в котельных </w:t>
      </w:r>
      <w:r w:rsidR="001962CB">
        <w:rPr>
          <w:rFonts w:cs="Times New Roman"/>
          <w:szCs w:val="28"/>
        </w:rPr>
        <w:t>С</w:t>
      </w:r>
      <w:r w:rsidR="00342FC5">
        <w:rPr>
          <w:rFonts w:cs="Times New Roman"/>
          <w:szCs w:val="28"/>
        </w:rPr>
        <w:t xml:space="preserve">П </w:t>
      </w:r>
      <w:r w:rsidR="001B7B92">
        <w:rPr>
          <w:rFonts w:cs="Times New Roman"/>
          <w:szCs w:val="28"/>
        </w:rPr>
        <w:t>«Село Новослободск»</w:t>
      </w:r>
      <w:r w:rsidRPr="00BA55AE">
        <w:rPr>
          <w:rFonts w:cs="Times New Roman"/>
          <w:szCs w:val="28"/>
        </w:rPr>
        <w:t xml:space="preserve"> не предусмотрен.</w:t>
      </w:r>
    </w:p>
    <w:p w:rsidR="00D76A63" w:rsidRPr="00BA55AE" w:rsidRDefault="00D76A63" w:rsidP="00BA55AE">
      <w:pPr>
        <w:spacing w:after="0" w:line="240" w:lineRule="auto"/>
        <w:ind w:firstLine="567"/>
        <w:jc w:val="both"/>
        <w:rPr>
          <w:rFonts w:cs="Times New Roman"/>
          <w:szCs w:val="28"/>
        </w:rPr>
      </w:pPr>
    </w:p>
    <w:p w:rsidR="00A304A2" w:rsidRPr="00BA55AE" w:rsidRDefault="00A304A2" w:rsidP="00BA55AE">
      <w:pPr>
        <w:pStyle w:val="7"/>
        <w:spacing w:before="0" w:line="240" w:lineRule="auto"/>
        <w:ind w:firstLine="426"/>
        <w:jc w:val="both"/>
        <w:rPr>
          <w:rFonts w:ascii="Times New Roman" w:hAnsi="Times New Roman"/>
          <w:b/>
          <w:i w:val="0"/>
          <w:sz w:val="28"/>
          <w:szCs w:val="28"/>
          <w:lang w:val="ru-RU"/>
        </w:rPr>
      </w:pPr>
      <w:bookmarkStart w:id="100" w:name="_Toc200954542"/>
      <w:r w:rsidRPr="00BA55AE">
        <w:rPr>
          <w:rFonts w:ascii="Times New Roman" w:hAnsi="Times New Roman"/>
          <w:b/>
          <w:i w:val="0"/>
          <w:sz w:val="28"/>
          <w:szCs w:val="28"/>
          <w:lang w:val="ru-RU"/>
        </w:rPr>
        <w:t xml:space="preserve">б) </w:t>
      </w:r>
      <w:bookmarkEnd w:id="98"/>
      <w:r w:rsidR="004F6A19" w:rsidRPr="00BA55AE">
        <w:rPr>
          <w:rFonts w:ascii="Times New Roman" w:hAnsi="Times New Roman"/>
          <w:b/>
          <w:i w:val="0"/>
          <w:sz w:val="28"/>
          <w:szCs w:val="28"/>
          <w:lang w:val="ru-RU"/>
        </w:rPr>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00"/>
    </w:p>
    <w:p w:rsidR="001E1217" w:rsidRDefault="00742EFF" w:rsidP="00BA55AE">
      <w:pPr>
        <w:pStyle w:val="a4"/>
        <w:spacing w:after="0" w:line="240" w:lineRule="auto"/>
        <w:ind w:left="0" w:firstLine="567"/>
        <w:jc w:val="both"/>
        <w:rPr>
          <w:rFonts w:cs="Times New Roman"/>
          <w:szCs w:val="28"/>
        </w:rPr>
      </w:pPr>
      <w:r w:rsidRPr="00BA55AE">
        <w:rPr>
          <w:rFonts w:cs="Times New Roman"/>
          <w:szCs w:val="28"/>
        </w:rPr>
        <w:t xml:space="preserve">Основным топливом котельных для выработки тепловой энергии в </w:t>
      </w:r>
      <w:r w:rsidR="001962CB">
        <w:rPr>
          <w:rFonts w:cs="Times New Roman"/>
          <w:szCs w:val="28"/>
        </w:rPr>
        <w:t>С</w:t>
      </w:r>
      <w:r w:rsidR="00F422EB">
        <w:rPr>
          <w:rFonts w:cs="Times New Roman"/>
          <w:szCs w:val="28"/>
        </w:rPr>
        <w:t xml:space="preserve">П </w:t>
      </w:r>
      <w:r w:rsidR="001B7B92">
        <w:rPr>
          <w:rFonts w:cs="Times New Roman"/>
          <w:szCs w:val="28"/>
        </w:rPr>
        <w:t>«Село Новослободск»</w:t>
      </w:r>
      <w:r w:rsidRPr="00BA55AE">
        <w:rPr>
          <w:rFonts w:cs="Times New Roman"/>
          <w:szCs w:val="28"/>
        </w:rPr>
        <w:t xml:space="preserve">является </w:t>
      </w:r>
      <w:r w:rsidR="00F422EB">
        <w:rPr>
          <w:rFonts w:cs="Times New Roman"/>
          <w:szCs w:val="28"/>
        </w:rPr>
        <w:t>природный газ</w:t>
      </w:r>
      <w:r w:rsidRPr="00BA55AE">
        <w:rPr>
          <w:rFonts w:cs="Times New Roman"/>
          <w:szCs w:val="28"/>
        </w:rPr>
        <w:t xml:space="preserve">. </w:t>
      </w:r>
    </w:p>
    <w:p w:rsidR="00742EFF" w:rsidRPr="00BA55AE" w:rsidRDefault="00742EFF" w:rsidP="00BA55AE">
      <w:pPr>
        <w:pStyle w:val="a4"/>
        <w:spacing w:after="0" w:line="240" w:lineRule="auto"/>
        <w:ind w:left="0" w:firstLine="567"/>
        <w:jc w:val="both"/>
        <w:rPr>
          <w:rFonts w:cs="Times New Roman"/>
          <w:szCs w:val="28"/>
        </w:rPr>
      </w:pPr>
      <w:r w:rsidRPr="00BA55AE">
        <w:rPr>
          <w:rFonts w:cs="Times New Roman"/>
          <w:szCs w:val="28"/>
        </w:rPr>
        <w:t>Использования возобновляемых источников энергии не предусмотрено.</w:t>
      </w:r>
    </w:p>
    <w:p w:rsidR="00D76A63" w:rsidRPr="00BA55AE" w:rsidRDefault="00D76A63" w:rsidP="00BA55AE">
      <w:pPr>
        <w:pStyle w:val="a4"/>
        <w:spacing w:after="0" w:line="240" w:lineRule="auto"/>
        <w:ind w:left="0" w:firstLine="567"/>
        <w:jc w:val="both"/>
        <w:rPr>
          <w:rFonts w:cs="Times New Roman"/>
          <w:szCs w:val="28"/>
        </w:rPr>
      </w:pPr>
    </w:p>
    <w:p w:rsidR="00C85673" w:rsidRPr="00BA55AE" w:rsidRDefault="00C85673" w:rsidP="00BA55AE">
      <w:pPr>
        <w:pStyle w:val="7"/>
        <w:spacing w:before="0" w:line="240" w:lineRule="auto"/>
        <w:ind w:firstLine="426"/>
        <w:jc w:val="both"/>
        <w:rPr>
          <w:rFonts w:ascii="Times New Roman" w:hAnsi="Times New Roman"/>
          <w:b/>
          <w:i w:val="0"/>
          <w:sz w:val="28"/>
          <w:szCs w:val="28"/>
          <w:lang w:val="ru-RU"/>
        </w:rPr>
      </w:pPr>
      <w:bookmarkStart w:id="101" w:name="_Toc200954543"/>
      <w:r w:rsidRPr="00BA55AE">
        <w:rPr>
          <w:rFonts w:ascii="Times New Roman" w:hAnsi="Times New Roman"/>
          <w:b/>
          <w:i w:val="0"/>
          <w:sz w:val="28"/>
          <w:szCs w:val="28"/>
          <w:lang w:val="ru-RU"/>
        </w:rPr>
        <w:t>в) виды топлива (в случае, если топливом является уголь, - вид ископаемого угля в соответствии с Межгосударственным стандартом </w:t>
      </w:r>
      <w:hyperlink r:id="rId18" w:history="1">
        <w:r w:rsidRPr="00BA55AE">
          <w:rPr>
            <w:rFonts w:ascii="Times New Roman" w:hAnsi="Times New Roman"/>
            <w:b/>
            <w:i w:val="0"/>
            <w:sz w:val="28"/>
            <w:szCs w:val="28"/>
            <w:lang w:val="ru-RU"/>
          </w:rPr>
          <w:t>ГОСТ 25543-2013 "Угли бурые, каменные и антрациты. Классификация по генетическим и технологическим параметрам"</w:t>
        </w:r>
      </w:hyperlink>
      <w:r w:rsidRPr="00BA55AE">
        <w:rPr>
          <w:rFonts w:ascii="Times New Roman" w:hAnsi="Times New Roman"/>
          <w:b/>
          <w:i w:val="0"/>
          <w:sz w:val="28"/>
          <w:szCs w:val="28"/>
          <w:lang w:val="ru-RU"/>
        </w:rPr>
        <w:t>), их долю и значение низшей теплоты сгорания топлива, используемые для производства тепловой энергии по каждой системе теплоснабжения</w:t>
      </w:r>
      <w:bookmarkEnd w:id="101"/>
    </w:p>
    <w:p w:rsidR="00F422EB" w:rsidRDefault="00F422EB" w:rsidP="00BA55AE">
      <w:pPr>
        <w:pStyle w:val="a4"/>
        <w:spacing w:after="0" w:line="240" w:lineRule="auto"/>
        <w:ind w:left="0" w:firstLine="567"/>
        <w:jc w:val="both"/>
        <w:rPr>
          <w:rFonts w:cs="Times New Roman"/>
          <w:szCs w:val="28"/>
        </w:rPr>
      </w:pPr>
    </w:p>
    <w:p w:rsidR="00742EFF" w:rsidRPr="00BA55AE" w:rsidRDefault="00742EFF" w:rsidP="00BA55AE">
      <w:pPr>
        <w:pStyle w:val="a4"/>
        <w:spacing w:after="0" w:line="240" w:lineRule="auto"/>
        <w:ind w:left="0" w:firstLine="567"/>
        <w:jc w:val="both"/>
        <w:rPr>
          <w:rFonts w:cs="Times New Roman"/>
          <w:szCs w:val="28"/>
        </w:rPr>
      </w:pPr>
      <w:r w:rsidRPr="00BA55AE">
        <w:rPr>
          <w:rFonts w:cs="Times New Roman"/>
          <w:szCs w:val="28"/>
        </w:rPr>
        <w:t xml:space="preserve">Основным топливом котельных для выработки тепловой энергии в </w:t>
      </w:r>
      <w:r w:rsidR="001B7B92">
        <w:rPr>
          <w:rFonts w:cs="Times New Roman"/>
          <w:szCs w:val="28"/>
        </w:rPr>
        <w:t>СП «Село Новослободск»</w:t>
      </w:r>
      <w:r w:rsidRPr="00BA55AE">
        <w:rPr>
          <w:rFonts w:cs="Times New Roman"/>
          <w:szCs w:val="28"/>
        </w:rPr>
        <w:t xml:space="preserve">является </w:t>
      </w:r>
      <w:r w:rsidR="00F422EB">
        <w:rPr>
          <w:rFonts w:cs="Times New Roman"/>
          <w:szCs w:val="28"/>
        </w:rPr>
        <w:t>природный газ</w:t>
      </w:r>
      <w:r w:rsidRPr="00BA55AE">
        <w:rPr>
          <w:rFonts w:cs="Times New Roman"/>
          <w:szCs w:val="28"/>
        </w:rPr>
        <w:t>. Использования возобновляемых источников энергии не предусмотрено.</w:t>
      </w:r>
    </w:p>
    <w:p w:rsidR="00742EFF" w:rsidRDefault="00742EFF" w:rsidP="00BA55AE">
      <w:pPr>
        <w:pStyle w:val="a4"/>
        <w:spacing w:after="0" w:line="240" w:lineRule="auto"/>
        <w:ind w:left="0" w:firstLine="567"/>
        <w:jc w:val="both"/>
        <w:rPr>
          <w:rFonts w:cs="Times New Roman"/>
          <w:szCs w:val="28"/>
        </w:rPr>
      </w:pPr>
      <w:r w:rsidRPr="00BA55AE">
        <w:rPr>
          <w:rFonts w:cs="Times New Roman"/>
          <w:szCs w:val="28"/>
        </w:rPr>
        <w:t xml:space="preserve">На основании заключенного договора на поставку топлива для источников тепловой энергии муниципального образования </w:t>
      </w:r>
      <w:r w:rsidR="001962CB">
        <w:rPr>
          <w:rFonts w:cs="Times New Roman"/>
          <w:szCs w:val="28"/>
        </w:rPr>
        <w:t>С</w:t>
      </w:r>
      <w:r w:rsidR="00F422EB">
        <w:rPr>
          <w:rFonts w:cs="Times New Roman"/>
          <w:szCs w:val="28"/>
        </w:rPr>
        <w:t xml:space="preserve">П </w:t>
      </w:r>
      <w:r w:rsidR="001B7B92">
        <w:rPr>
          <w:rFonts w:cs="Times New Roman"/>
          <w:szCs w:val="28"/>
        </w:rPr>
        <w:t>«Село Новослободск»</w:t>
      </w:r>
      <w:r w:rsidRPr="00BA55AE">
        <w:rPr>
          <w:rFonts w:cs="Times New Roman"/>
          <w:szCs w:val="28"/>
        </w:rPr>
        <w:t xml:space="preserve"> качество предоставляемого топлива соответствует ГОСТ 5542-87.</w:t>
      </w:r>
    </w:p>
    <w:p w:rsidR="001962CB" w:rsidRPr="00BA55AE" w:rsidRDefault="001962CB" w:rsidP="00BA55AE">
      <w:pPr>
        <w:pStyle w:val="a4"/>
        <w:spacing w:after="0" w:line="240" w:lineRule="auto"/>
        <w:ind w:left="0" w:firstLine="567"/>
        <w:jc w:val="both"/>
        <w:rPr>
          <w:rFonts w:cs="Times New Roman"/>
          <w:szCs w:val="28"/>
        </w:rPr>
      </w:pPr>
    </w:p>
    <w:p w:rsidR="008B0801" w:rsidRPr="00BA55AE" w:rsidRDefault="004055D1" w:rsidP="00BA55AE">
      <w:pPr>
        <w:pStyle w:val="7"/>
        <w:spacing w:before="0" w:line="240" w:lineRule="auto"/>
        <w:ind w:firstLine="426"/>
        <w:jc w:val="both"/>
        <w:rPr>
          <w:rFonts w:ascii="Times New Roman" w:hAnsi="Times New Roman"/>
          <w:b/>
          <w:i w:val="0"/>
          <w:sz w:val="28"/>
          <w:szCs w:val="28"/>
          <w:lang w:val="ru-RU"/>
        </w:rPr>
      </w:pPr>
      <w:bookmarkStart w:id="102" w:name="_Toc200954544"/>
      <w:r w:rsidRPr="00BA55AE">
        <w:rPr>
          <w:rFonts w:ascii="Times New Roman" w:hAnsi="Times New Roman"/>
          <w:b/>
          <w:i w:val="0"/>
          <w:sz w:val="28"/>
          <w:szCs w:val="28"/>
          <w:lang w:val="ru-RU"/>
        </w:rPr>
        <w:t>г</w:t>
      </w:r>
      <w:r w:rsidR="00686586" w:rsidRPr="00BA55AE">
        <w:rPr>
          <w:rFonts w:ascii="Times New Roman" w:hAnsi="Times New Roman"/>
          <w:b/>
          <w:i w:val="0"/>
          <w:sz w:val="28"/>
          <w:szCs w:val="28"/>
          <w:lang w:val="ru-RU"/>
        </w:rPr>
        <w:t xml:space="preserve">) преобладающий в поселении, </w:t>
      </w:r>
      <w:r w:rsidR="00D700E6" w:rsidRPr="00BA55AE">
        <w:rPr>
          <w:rFonts w:ascii="Times New Roman" w:hAnsi="Times New Roman"/>
          <w:b/>
          <w:i w:val="0"/>
          <w:sz w:val="28"/>
          <w:szCs w:val="28"/>
          <w:lang w:val="ru-RU"/>
        </w:rPr>
        <w:t>городск</w:t>
      </w:r>
      <w:r w:rsidR="00686586" w:rsidRPr="00BA55AE">
        <w:rPr>
          <w:rFonts w:ascii="Times New Roman" w:hAnsi="Times New Roman"/>
          <w:b/>
          <w:i w:val="0"/>
          <w:sz w:val="28"/>
          <w:szCs w:val="28"/>
          <w:lang w:val="ru-RU"/>
        </w:rPr>
        <w:t xml:space="preserve">ом округе вид топлива, определяемый по совокупности всех систем теплоснабжения, находящихся в соответствующем поселении, </w:t>
      </w:r>
      <w:r w:rsidR="00D700E6" w:rsidRPr="00BA55AE">
        <w:rPr>
          <w:rFonts w:ascii="Times New Roman" w:hAnsi="Times New Roman"/>
          <w:b/>
          <w:i w:val="0"/>
          <w:sz w:val="28"/>
          <w:szCs w:val="28"/>
          <w:lang w:val="ru-RU"/>
        </w:rPr>
        <w:t>городск</w:t>
      </w:r>
      <w:r w:rsidR="00686586" w:rsidRPr="00BA55AE">
        <w:rPr>
          <w:rFonts w:ascii="Times New Roman" w:hAnsi="Times New Roman"/>
          <w:b/>
          <w:i w:val="0"/>
          <w:sz w:val="28"/>
          <w:szCs w:val="28"/>
          <w:lang w:val="ru-RU"/>
        </w:rPr>
        <w:t>ом округе</w:t>
      </w:r>
      <w:bookmarkEnd w:id="102"/>
    </w:p>
    <w:p w:rsidR="00CD1529" w:rsidRDefault="00CD1529" w:rsidP="00BA55AE">
      <w:pPr>
        <w:pStyle w:val="afffa"/>
        <w:rPr>
          <w:sz w:val="28"/>
          <w:szCs w:val="28"/>
        </w:rPr>
      </w:pPr>
      <w:r w:rsidRPr="00BA55AE">
        <w:rPr>
          <w:sz w:val="28"/>
          <w:szCs w:val="28"/>
        </w:rPr>
        <w:t xml:space="preserve">Основным топливом котельных для выработки тепловой энергии в МО является </w:t>
      </w:r>
      <w:r w:rsidR="00F422EB">
        <w:rPr>
          <w:sz w:val="28"/>
          <w:szCs w:val="28"/>
        </w:rPr>
        <w:t>природный газ</w:t>
      </w:r>
      <w:r w:rsidRPr="00BA55AE">
        <w:rPr>
          <w:sz w:val="28"/>
          <w:szCs w:val="28"/>
        </w:rPr>
        <w:t>.</w:t>
      </w:r>
    </w:p>
    <w:p w:rsidR="00F422EB" w:rsidRPr="00BA55AE" w:rsidRDefault="00F422EB" w:rsidP="00BA55AE">
      <w:pPr>
        <w:pStyle w:val="afffa"/>
        <w:rPr>
          <w:sz w:val="28"/>
          <w:szCs w:val="28"/>
        </w:rPr>
      </w:pPr>
    </w:p>
    <w:p w:rsidR="009322CB" w:rsidRPr="00BA55AE" w:rsidRDefault="004055D1" w:rsidP="00BA55AE">
      <w:pPr>
        <w:pStyle w:val="7"/>
        <w:spacing w:before="0" w:line="240" w:lineRule="auto"/>
        <w:ind w:firstLine="567"/>
        <w:jc w:val="both"/>
        <w:rPr>
          <w:rFonts w:ascii="Times New Roman" w:hAnsi="Times New Roman"/>
          <w:b/>
          <w:i w:val="0"/>
          <w:sz w:val="28"/>
          <w:szCs w:val="28"/>
          <w:lang w:val="ru-RU"/>
        </w:rPr>
      </w:pPr>
      <w:bookmarkStart w:id="103" w:name="_Toc200954545"/>
      <w:r w:rsidRPr="00BA55AE">
        <w:rPr>
          <w:rFonts w:ascii="Times New Roman" w:hAnsi="Times New Roman"/>
          <w:b/>
          <w:i w:val="0"/>
          <w:sz w:val="28"/>
          <w:szCs w:val="28"/>
          <w:lang w:val="ru-RU"/>
        </w:rPr>
        <w:t>д</w:t>
      </w:r>
      <w:r w:rsidR="009322CB" w:rsidRPr="00BA55AE">
        <w:rPr>
          <w:rFonts w:ascii="Times New Roman" w:hAnsi="Times New Roman"/>
          <w:b/>
          <w:i w:val="0"/>
          <w:sz w:val="28"/>
          <w:szCs w:val="28"/>
          <w:lang w:val="ru-RU"/>
        </w:rPr>
        <w:t xml:space="preserve">) приоритетное направление развития топливного баланса поселения, </w:t>
      </w:r>
      <w:r w:rsidR="004B6BE5" w:rsidRPr="00BA55AE">
        <w:rPr>
          <w:rFonts w:ascii="Times New Roman" w:hAnsi="Times New Roman"/>
          <w:b/>
          <w:i w:val="0"/>
          <w:sz w:val="28"/>
          <w:szCs w:val="28"/>
          <w:lang w:val="ru-RU"/>
        </w:rPr>
        <w:t>муниципального образования</w:t>
      </w:r>
      <w:bookmarkEnd w:id="103"/>
    </w:p>
    <w:p w:rsidR="001E1217" w:rsidRDefault="005A5E12" w:rsidP="00BA55AE">
      <w:pPr>
        <w:pStyle w:val="a4"/>
        <w:spacing w:after="0" w:line="240" w:lineRule="auto"/>
        <w:ind w:left="0" w:firstLine="567"/>
        <w:jc w:val="both"/>
        <w:rPr>
          <w:rFonts w:cs="Times New Roman"/>
          <w:szCs w:val="28"/>
        </w:rPr>
      </w:pPr>
      <w:r w:rsidRPr="00BA55AE">
        <w:rPr>
          <w:rFonts w:cs="Times New Roman"/>
          <w:szCs w:val="28"/>
        </w:rPr>
        <w:t>На момент реализации схемы теплоснабженияосновным видом топлива в</w:t>
      </w:r>
      <w:r w:rsidR="00D76A63" w:rsidRPr="00BA55AE">
        <w:rPr>
          <w:rFonts w:cs="Times New Roman"/>
          <w:szCs w:val="28"/>
        </w:rPr>
        <w:t>муниципальном образовании</w:t>
      </w:r>
      <w:r w:rsidRPr="00BA55AE">
        <w:rPr>
          <w:rFonts w:cs="Times New Roman"/>
          <w:szCs w:val="28"/>
        </w:rPr>
        <w:t xml:space="preserve"> является </w:t>
      </w:r>
      <w:r w:rsidR="00F422EB">
        <w:rPr>
          <w:rFonts w:cs="Times New Roman"/>
          <w:szCs w:val="28"/>
        </w:rPr>
        <w:t>природный газ</w:t>
      </w:r>
      <w:r w:rsidRPr="00BA55AE">
        <w:rPr>
          <w:rFonts w:cs="Times New Roman"/>
          <w:szCs w:val="28"/>
        </w:rPr>
        <w:t>.</w:t>
      </w:r>
    </w:p>
    <w:p w:rsidR="00C85673" w:rsidRPr="00BA55AE" w:rsidRDefault="005A5E12" w:rsidP="00BA55AE">
      <w:pPr>
        <w:pStyle w:val="a4"/>
        <w:spacing w:after="0" w:line="240" w:lineRule="auto"/>
        <w:ind w:left="0" w:firstLine="567"/>
        <w:jc w:val="both"/>
        <w:rPr>
          <w:rFonts w:cs="Times New Roman"/>
          <w:szCs w:val="28"/>
        </w:rPr>
      </w:pPr>
      <w:r w:rsidRPr="00BA55AE">
        <w:rPr>
          <w:rFonts w:cs="Times New Roman"/>
          <w:szCs w:val="28"/>
        </w:rPr>
        <w:t>Использования возобновляемых</w:t>
      </w:r>
      <w:r w:rsidR="00C85673" w:rsidRPr="00BA55AE">
        <w:rPr>
          <w:rFonts w:cs="Times New Roman"/>
          <w:szCs w:val="28"/>
        </w:rPr>
        <w:t>источников энергии не предусмотрено.</w:t>
      </w:r>
    </w:p>
    <w:p w:rsidR="009322CB" w:rsidRPr="00BA55AE" w:rsidRDefault="009322CB" w:rsidP="00BA55AE">
      <w:pPr>
        <w:pStyle w:val="a4"/>
        <w:spacing w:after="0" w:line="240" w:lineRule="auto"/>
        <w:ind w:left="0" w:firstLine="567"/>
        <w:jc w:val="both"/>
        <w:rPr>
          <w:rFonts w:cs="Times New Roman"/>
          <w:szCs w:val="28"/>
        </w:rPr>
      </w:pPr>
    </w:p>
    <w:p w:rsidR="009322CB" w:rsidRPr="00BA55AE" w:rsidRDefault="009322CB" w:rsidP="00BA55AE">
      <w:pPr>
        <w:pStyle w:val="a4"/>
        <w:spacing w:after="0" w:line="240" w:lineRule="auto"/>
        <w:ind w:left="0" w:firstLine="567"/>
        <w:jc w:val="both"/>
        <w:rPr>
          <w:rFonts w:cs="Times New Roman"/>
          <w:szCs w:val="28"/>
        </w:rPr>
      </w:pPr>
    </w:p>
    <w:p w:rsidR="009322CB" w:rsidRPr="00BA55AE" w:rsidRDefault="009322CB" w:rsidP="00BA55AE">
      <w:pPr>
        <w:pStyle w:val="a4"/>
        <w:spacing w:after="0" w:line="240" w:lineRule="auto"/>
        <w:ind w:left="0" w:firstLine="567"/>
        <w:jc w:val="both"/>
        <w:rPr>
          <w:rFonts w:cs="Times New Roman"/>
          <w:szCs w:val="28"/>
        </w:rPr>
      </w:pPr>
    </w:p>
    <w:p w:rsidR="009322CB" w:rsidRPr="00BA55AE" w:rsidRDefault="009322CB" w:rsidP="00BA55AE">
      <w:pPr>
        <w:pStyle w:val="a4"/>
        <w:spacing w:after="0" w:line="240" w:lineRule="auto"/>
        <w:ind w:left="0" w:firstLine="567"/>
        <w:jc w:val="both"/>
        <w:rPr>
          <w:rFonts w:cs="Times New Roman"/>
          <w:szCs w:val="28"/>
        </w:rPr>
      </w:pPr>
    </w:p>
    <w:p w:rsidR="009322CB" w:rsidRDefault="009322C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1E1217" w:rsidRDefault="001E1217" w:rsidP="00BA55AE">
      <w:pPr>
        <w:pStyle w:val="a4"/>
        <w:spacing w:after="0" w:line="240" w:lineRule="auto"/>
        <w:ind w:left="0" w:firstLine="567"/>
        <w:jc w:val="both"/>
        <w:rPr>
          <w:rFonts w:cs="Times New Roman"/>
          <w:szCs w:val="28"/>
        </w:rPr>
      </w:pPr>
    </w:p>
    <w:p w:rsidR="001E1217" w:rsidRDefault="001E1217" w:rsidP="00BA55AE">
      <w:pPr>
        <w:pStyle w:val="a4"/>
        <w:spacing w:after="0" w:line="240" w:lineRule="auto"/>
        <w:ind w:left="0" w:firstLine="567"/>
        <w:jc w:val="both"/>
        <w:rPr>
          <w:rFonts w:cs="Times New Roman"/>
          <w:szCs w:val="28"/>
        </w:rPr>
      </w:pPr>
    </w:p>
    <w:p w:rsidR="001E1217" w:rsidRDefault="001E1217" w:rsidP="00BA55AE">
      <w:pPr>
        <w:pStyle w:val="a4"/>
        <w:spacing w:after="0" w:line="240" w:lineRule="auto"/>
        <w:ind w:left="0" w:firstLine="567"/>
        <w:jc w:val="both"/>
        <w:rPr>
          <w:rFonts w:cs="Times New Roman"/>
          <w:szCs w:val="28"/>
        </w:rPr>
      </w:pPr>
    </w:p>
    <w:p w:rsidR="001E1217" w:rsidRDefault="001E1217" w:rsidP="00BA55AE">
      <w:pPr>
        <w:pStyle w:val="a4"/>
        <w:spacing w:after="0" w:line="240" w:lineRule="auto"/>
        <w:ind w:left="0" w:firstLine="567"/>
        <w:jc w:val="both"/>
        <w:rPr>
          <w:rFonts w:cs="Times New Roman"/>
          <w:szCs w:val="28"/>
        </w:rPr>
      </w:pPr>
    </w:p>
    <w:p w:rsidR="001E1217" w:rsidRDefault="001E1217" w:rsidP="00BA55AE">
      <w:pPr>
        <w:pStyle w:val="a4"/>
        <w:spacing w:after="0" w:line="240" w:lineRule="auto"/>
        <w:ind w:left="0" w:firstLine="567"/>
        <w:jc w:val="both"/>
        <w:rPr>
          <w:rFonts w:cs="Times New Roman"/>
          <w:szCs w:val="28"/>
        </w:rPr>
      </w:pPr>
    </w:p>
    <w:p w:rsidR="00D82BAC" w:rsidRDefault="00D82BAC" w:rsidP="00BA55AE">
      <w:pPr>
        <w:pStyle w:val="a4"/>
        <w:spacing w:after="0" w:line="240" w:lineRule="auto"/>
        <w:ind w:left="0" w:firstLine="567"/>
        <w:jc w:val="both"/>
        <w:rPr>
          <w:rFonts w:cs="Times New Roman"/>
          <w:szCs w:val="28"/>
        </w:rPr>
      </w:pPr>
    </w:p>
    <w:p w:rsidR="001E1217" w:rsidRDefault="001E1217"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A243FD" w:rsidRPr="00BA55AE" w:rsidRDefault="00A15F56" w:rsidP="00D82BAC">
      <w:pPr>
        <w:pStyle w:val="1"/>
        <w:spacing w:after="240"/>
        <w:ind w:left="0" w:right="-1"/>
        <w:jc w:val="both"/>
        <w:rPr>
          <w:sz w:val="28"/>
          <w:szCs w:val="28"/>
          <w:lang w:val="ru-RU"/>
        </w:rPr>
      </w:pPr>
      <w:bookmarkStart w:id="104" w:name="_Toc200954546"/>
      <w:r w:rsidRPr="00BA55AE">
        <w:rPr>
          <w:sz w:val="28"/>
          <w:szCs w:val="28"/>
          <w:lang w:val="ru-RU"/>
        </w:rPr>
        <w:t xml:space="preserve">РАЗДЕЛ </w:t>
      </w:r>
      <w:r w:rsidR="001459FA" w:rsidRPr="00BA55AE">
        <w:rPr>
          <w:sz w:val="28"/>
          <w:szCs w:val="28"/>
          <w:lang w:val="ru-RU"/>
        </w:rPr>
        <w:t>9</w:t>
      </w:r>
      <w:r w:rsidRPr="00BA55AE">
        <w:rPr>
          <w:sz w:val="28"/>
          <w:szCs w:val="28"/>
          <w:lang w:val="ru-RU"/>
        </w:rPr>
        <w:t>.</w:t>
      </w:r>
      <w:r w:rsidR="00A243FD" w:rsidRPr="00BA55AE">
        <w:rPr>
          <w:sz w:val="28"/>
          <w:szCs w:val="28"/>
          <w:lang w:val="ru-RU"/>
        </w:rPr>
        <w:t>ИНВЕСТИЦИИ В СТРОИТЕЛЬСТВО, РЕКОНСТРУКЦИИЮ</w:t>
      </w:r>
      <w:r w:rsidR="00322F71" w:rsidRPr="00BA55AE">
        <w:rPr>
          <w:sz w:val="28"/>
          <w:szCs w:val="28"/>
          <w:lang w:val="ru-RU"/>
        </w:rPr>
        <w:t>,</w:t>
      </w:r>
      <w:r w:rsidR="00A243FD" w:rsidRPr="00BA55AE">
        <w:rPr>
          <w:sz w:val="28"/>
          <w:szCs w:val="28"/>
          <w:lang w:val="ru-RU"/>
        </w:rPr>
        <w:t xml:space="preserve"> ТЕХНИЧЕСКОЕ ПЕРЕВООРУЖЕНИЕ</w:t>
      </w:r>
      <w:bookmarkEnd w:id="99"/>
      <w:r w:rsidR="001459FA" w:rsidRPr="00BA55AE">
        <w:rPr>
          <w:sz w:val="28"/>
          <w:szCs w:val="28"/>
          <w:lang w:val="ru-RU"/>
        </w:rPr>
        <w:t xml:space="preserve"> И (ИЛИ) МОДЕРНИЗАЦИЮ</w:t>
      </w:r>
      <w:bookmarkEnd w:id="104"/>
    </w:p>
    <w:p w:rsidR="00A243FD" w:rsidRPr="00BA55AE" w:rsidRDefault="00A243FD" w:rsidP="00BA55AE">
      <w:pPr>
        <w:pStyle w:val="7"/>
        <w:spacing w:before="0" w:line="240" w:lineRule="auto"/>
        <w:ind w:firstLine="567"/>
        <w:jc w:val="both"/>
        <w:rPr>
          <w:rFonts w:ascii="Times New Roman" w:hAnsi="Times New Roman"/>
          <w:b/>
          <w:i w:val="0"/>
          <w:sz w:val="28"/>
          <w:szCs w:val="28"/>
          <w:lang w:val="ru-RU"/>
        </w:rPr>
      </w:pPr>
      <w:bookmarkStart w:id="105" w:name="_Toc200954547"/>
      <w:r w:rsidRPr="00BA55AE">
        <w:rPr>
          <w:rFonts w:ascii="Times New Roman" w:hAnsi="Times New Roman"/>
          <w:b/>
          <w:i w:val="0"/>
          <w:sz w:val="28"/>
          <w:szCs w:val="28"/>
          <w:lang w:val="ru-RU"/>
        </w:rPr>
        <w:t xml:space="preserve">а) предложения по величине необходимых инвестиций </w:t>
      </w:r>
      <w:r w:rsidR="00B03248" w:rsidRPr="00BA55AE">
        <w:rPr>
          <w:rFonts w:ascii="Times New Roman" w:hAnsi="Times New Roman"/>
          <w:b/>
          <w:i w:val="0"/>
          <w:sz w:val="28"/>
          <w:szCs w:val="28"/>
          <w:lang w:val="ru-RU"/>
        </w:rPr>
        <w:t>в строительство, реконструкцию,</w:t>
      </w:r>
      <w:r w:rsidRPr="00BA55AE">
        <w:rPr>
          <w:rFonts w:ascii="Times New Roman" w:hAnsi="Times New Roman"/>
          <w:b/>
          <w:i w:val="0"/>
          <w:sz w:val="28"/>
          <w:szCs w:val="28"/>
          <w:lang w:val="ru-RU"/>
        </w:rPr>
        <w:t xml:space="preserve"> техническое перевооружение</w:t>
      </w:r>
      <w:r w:rsidR="00DB1F57" w:rsidRPr="00BA55AE">
        <w:rPr>
          <w:rFonts w:ascii="Times New Roman" w:hAnsi="Times New Roman"/>
          <w:b/>
          <w:i w:val="0"/>
          <w:sz w:val="28"/>
          <w:szCs w:val="28"/>
          <w:lang w:val="ru-RU"/>
        </w:rPr>
        <w:t xml:space="preserve"> и (или) модернизации</w:t>
      </w:r>
      <w:r w:rsidRPr="00BA55AE">
        <w:rPr>
          <w:rFonts w:ascii="Times New Roman" w:hAnsi="Times New Roman"/>
          <w:b/>
          <w:i w:val="0"/>
          <w:sz w:val="28"/>
          <w:szCs w:val="28"/>
          <w:lang w:val="ru-RU"/>
        </w:rPr>
        <w:t xml:space="preserve"> источников тепловой энергии на каждом этапе</w:t>
      </w:r>
      <w:bookmarkEnd w:id="105"/>
    </w:p>
    <w:p w:rsidR="00140D1C" w:rsidRPr="00F45FCB" w:rsidRDefault="00140D1C" w:rsidP="00140D1C">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 xml:space="preserve">При разработке плана развития схемы теплоснабжения муниципального образования </w:t>
      </w:r>
      <w:r w:rsidR="001962CB">
        <w:rPr>
          <w:rFonts w:eastAsia="Times New Roman" w:cs="Times New Roman"/>
          <w:szCs w:val="28"/>
          <w:lang w:eastAsia="ru-RU"/>
        </w:rPr>
        <w:t>С</w:t>
      </w:r>
      <w:r w:rsidRPr="00F45FCB">
        <w:rPr>
          <w:rFonts w:eastAsia="Times New Roman" w:cs="Times New Roman"/>
          <w:szCs w:val="28"/>
          <w:lang w:eastAsia="ru-RU"/>
        </w:rPr>
        <w:t xml:space="preserve">П </w:t>
      </w:r>
      <w:r w:rsidR="001B7B92">
        <w:rPr>
          <w:rFonts w:eastAsia="Times New Roman" w:cs="Times New Roman"/>
          <w:szCs w:val="28"/>
          <w:lang w:eastAsia="ru-RU"/>
        </w:rPr>
        <w:t>«Село Новослободск»</w:t>
      </w:r>
      <w:r w:rsidRPr="00F45FCB">
        <w:rPr>
          <w:rFonts w:eastAsia="Times New Roman" w:cs="Times New Roman"/>
          <w:szCs w:val="28"/>
          <w:lang w:eastAsia="ru-RU"/>
        </w:rPr>
        <w:t xml:space="preserve"> определяющим критерием является надежное, качественное и экономически эффективное энергоснабжение потребителей. Для подключения перспективных потребителей к существующему источнику тепловой энергии, при увеличении присоединенной нагрузки почти - предлагается следующие мероприятия развития системы теплоснабжения муниципального образования </w:t>
      </w:r>
      <w:r w:rsidR="001B7B92">
        <w:rPr>
          <w:rFonts w:eastAsia="Times New Roman" w:cs="Times New Roman"/>
          <w:szCs w:val="28"/>
          <w:lang w:eastAsia="ru-RU"/>
        </w:rPr>
        <w:t>СП «Село Новослободск»</w:t>
      </w:r>
      <w:r w:rsidRPr="00F45FCB">
        <w:rPr>
          <w:rFonts w:eastAsia="Times New Roman" w:cs="Times New Roman"/>
          <w:szCs w:val="28"/>
          <w:lang w:eastAsia="ru-RU"/>
        </w:rPr>
        <w:t xml:space="preserve"> на период 202</w:t>
      </w:r>
      <w:r w:rsidR="00D82BAC">
        <w:rPr>
          <w:rFonts w:eastAsia="Times New Roman" w:cs="Times New Roman"/>
          <w:szCs w:val="28"/>
          <w:lang w:eastAsia="ru-RU"/>
        </w:rPr>
        <w:t>6</w:t>
      </w:r>
      <w:r w:rsidRPr="00F45FCB">
        <w:rPr>
          <w:rFonts w:eastAsia="Times New Roman" w:cs="Times New Roman"/>
          <w:szCs w:val="28"/>
          <w:lang w:eastAsia="ru-RU"/>
        </w:rPr>
        <w:t>-20</w:t>
      </w:r>
      <w:r w:rsidR="00D82BAC">
        <w:rPr>
          <w:rFonts w:eastAsia="Times New Roman" w:cs="Times New Roman"/>
          <w:szCs w:val="28"/>
          <w:lang w:eastAsia="ru-RU"/>
        </w:rPr>
        <w:t>40 г</w:t>
      </w:r>
      <w:r w:rsidRPr="00F45FCB">
        <w:rPr>
          <w:rFonts w:eastAsia="Times New Roman" w:cs="Times New Roman"/>
          <w:szCs w:val="28"/>
          <w:lang w:eastAsia="ru-RU"/>
        </w:rPr>
        <w:t>г.:</w:t>
      </w:r>
    </w:p>
    <w:p w:rsidR="00140D1C" w:rsidRPr="008A060D" w:rsidRDefault="00140D1C" w:rsidP="00140D1C">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001962CB">
        <w:rPr>
          <w:rFonts w:eastAsia="Times New Roman" w:cs="Times New Roman"/>
          <w:szCs w:val="28"/>
          <w:lang w:eastAsia="ru-RU"/>
        </w:rPr>
        <w:t>реконструкция/модернизация котельных.</w:t>
      </w:r>
    </w:p>
    <w:p w:rsidR="00140D1C" w:rsidRPr="00F45FCB" w:rsidRDefault="00140D1C" w:rsidP="00140D1C">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 xml:space="preserve"> Преимущества данного варианта:</w:t>
      </w:r>
    </w:p>
    <w:p w:rsidR="00140D1C" w:rsidRPr="00F45FCB" w:rsidRDefault="00140D1C" w:rsidP="00140D1C">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Развитие системы теплоснабжения планомерно с этапами застройки территории;</w:t>
      </w:r>
    </w:p>
    <w:p w:rsidR="00140D1C" w:rsidRPr="00F45FCB" w:rsidRDefault="00140D1C" w:rsidP="00140D1C">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Поэтапное инвестирование в систему теплоснабжения;</w:t>
      </w:r>
    </w:p>
    <w:p w:rsidR="00140D1C" w:rsidRPr="00D60C0D" w:rsidRDefault="00140D1C" w:rsidP="00140D1C">
      <w:pPr>
        <w:spacing w:after="0" w:line="240" w:lineRule="auto"/>
        <w:ind w:right="-6" w:firstLine="567"/>
        <w:jc w:val="both"/>
        <w:rPr>
          <w:rFonts w:eastAsia="Arial" w:cs="Times New Roman"/>
          <w:szCs w:val="28"/>
          <w:lang w:eastAsia="zh-CN"/>
        </w:rPr>
      </w:pPr>
    </w:p>
    <w:p w:rsidR="003143FE" w:rsidRPr="00BA55AE" w:rsidRDefault="00546E1D" w:rsidP="00BA55AE">
      <w:pPr>
        <w:pStyle w:val="7"/>
        <w:spacing w:before="0" w:line="240" w:lineRule="auto"/>
        <w:ind w:firstLine="567"/>
        <w:jc w:val="both"/>
        <w:rPr>
          <w:rFonts w:ascii="Times New Roman" w:hAnsi="Times New Roman"/>
          <w:b/>
          <w:i w:val="0"/>
          <w:sz w:val="28"/>
          <w:szCs w:val="28"/>
          <w:lang w:val="ru-RU"/>
        </w:rPr>
      </w:pPr>
      <w:bookmarkStart w:id="106" w:name="_Toc200954548"/>
      <w:r w:rsidRPr="00BA55AE">
        <w:rPr>
          <w:rFonts w:ascii="Times New Roman" w:hAnsi="Times New Roman"/>
          <w:b/>
          <w:i w:val="0"/>
          <w:sz w:val="28"/>
          <w:szCs w:val="28"/>
          <w:lang w:val="ru-RU"/>
        </w:rPr>
        <w:t>б</w:t>
      </w:r>
      <w:r w:rsidR="003143FE" w:rsidRPr="00BA55AE">
        <w:rPr>
          <w:rFonts w:ascii="Times New Roman" w:hAnsi="Times New Roman"/>
          <w:b/>
          <w:i w:val="0"/>
          <w:sz w:val="28"/>
          <w:szCs w:val="28"/>
          <w:lang w:val="ru-RU"/>
        </w:rPr>
        <w:t>) предложения по величине</w:t>
      </w:r>
      <w:r w:rsidR="00B03248" w:rsidRPr="00BA55AE">
        <w:rPr>
          <w:rFonts w:ascii="Times New Roman" w:hAnsi="Times New Roman"/>
          <w:b/>
          <w:i w:val="0"/>
          <w:sz w:val="28"/>
          <w:szCs w:val="28"/>
          <w:lang w:val="ru-RU"/>
        </w:rPr>
        <w:t xml:space="preserve"> необходимых</w:t>
      </w:r>
      <w:r w:rsidR="003143FE" w:rsidRPr="00BA55AE">
        <w:rPr>
          <w:rFonts w:ascii="Times New Roman" w:hAnsi="Times New Roman"/>
          <w:b/>
          <w:i w:val="0"/>
          <w:sz w:val="28"/>
          <w:szCs w:val="28"/>
          <w:lang w:val="ru-RU"/>
        </w:rPr>
        <w:t xml:space="preserve"> инвестиций в строительство, реконструкцию</w:t>
      </w:r>
      <w:r w:rsidR="00DB1F57" w:rsidRPr="00BA55AE">
        <w:rPr>
          <w:rFonts w:ascii="Times New Roman" w:hAnsi="Times New Roman"/>
          <w:b/>
          <w:i w:val="0"/>
          <w:sz w:val="28"/>
          <w:szCs w:val="28"/>
          <w:lang w:val="ru-RU"/>
        </w:rPr>
        <w:t>,</w:t>
      </w:r>
      <w:r w:rsidR="003143FE" w:rsidRPr="00BA55AE">
        <w:rPr>
          <w:rFonts w:ascii="Times New Roman" w:hAnsi="Times New Roman"/>
          <w:b/>
          <w:i w:val="0"/>
          <w:sz w:val="28"/>
          <w:szCs w:val="28"/>
          <w:lang w:val="ru-RU"/>
        </w:rPr>
        <w:t xml:space="preserve"> техническое перевооружение</w:t>
      </w:r>
      <w:r w:rsidR="00DB1F57" w:rsidRPr="00BA55AE">
        <w:rPr>
          <w:rFonts w:ascii="Times New Roman" w:hAnsi="Times New Roman"/>
          <w:b/>
          <w:i w:val="0"/>
          <w:sz w:val="28"/>
          <w:szCs w:val="28"/>
          <w:lang w:val="ru-RU"/>
        </w:rPr>
        <w:t xml:space="preserve"> и (или) модернизацию тепловых сетей, насосных станций и тепловых пунктов на каждом этапе</w:t>
      </w:r>
      <w:bookmarkEnd w:id="106"/>
    </w:p>
    <w:p w:rsidR="00E54BFF" w:rsidRPr="00BA55AE" w:rsidRDefault="00E54BFF" w:rsidP="00BA55AE">
      <w:pPr>
        <w:pStyle w:val="afffa"/>
        <w:rPr>
          <w:sz w:val="28"/>
          <w:szCs w:val="28"/>
          <w:lang w:bidi="en-US"/>
        </w:rPr>
      </w:pPr>
      <w:r w:rsidRPr="00BA55AE">
        <w:rPr>
          <w:sz w:val="28"/>
          <w:szCs w:val="28"/>
          <w:lang w:bidi="en-US"/>
        </w:rPr>
        <w:t>Перечень мероприятий по строительству, реконструкции, техническому перевооружению и (или) модернизации тепловых сетей и сооружений на них:</w:t>
      </w:r>
    </w:p>
    <w:p w:rsidR="00D8699A" w:rsidRPr="00BA55AE" w:rsidRDefault="00140D1C" w:rsidP="00BA55AE">
      <w:pPr>
        <w:widowControl w:val="0"/>
        <w:autoSpaceDE w:val="0"/>
        <w:autoSpaceDN w:val="0"/>
        <w:spacing w:after="0" w:line="240" w:lineRule="auto"/>
        <w:ind w:firstLine="567"/>
        <w:jc w:val="both"/>
        <w:rPr>
          <w:rFonts w:eastAsia="Times New Roman" w:cs="Times New Roman"/>
          <w:szCs w:val="28"/>
        </w:rPr>
      </w:pPr>
      <w:r>
        <w:rPr>
          <w:rFonts w:eastAsia="Times New Roman" w:cs="Times New Roman"/>
          <w:szCs w:val="28"/>
        </w:rPr>
        <w:t xml:space="preserve">В связи </w:t>
      </w:r>
      <w:r w:rsidR="001962CB">
        <w:rPr>
          <w:rFonts w:eastAsia="Times New Roman" w:cs="Times New Roman"/>
          <w:szCs w:val="28"/>
        </w:rPr>
        <w:t xml:space="preserve">с физическим и </w:t>
      </w:r>
      <w:r w:rsidR="00D8699A" w:rsidRPr="00BA55AE">
        <w:rPr>
          <w:rFonts w:eastAsia="Times New Roman" w:cs="Times New Roman"/>
          <w:szCs w:val="28"/>
        </w:rPr>
        <w:t xml:space="preserve">моральным  износом  существующих   тепловых   сетей   </w:t>
      </w:r>
      <w:r w:rsidR="001962CB">
        <w:rPr>
          <w:rFonts w:cs="Times New Roman"/>
          <w:szCs w:val="28"/>
        </w:rPr>
        <w:t>С</w:t>
      </w:r>
      <w:r w:rsidR="00342FC5">
        <w:rPr>
          <w:rFonts w:cs="Times New Roman"/>
          <w:szCs w:val="28"/>
        </w:rPr>
        <w:t xml:space="preserve">П </w:t>
      </w:r>
      <w:r w:rsidR="001B7B92">
        <w:rPr>
          <w:rFonts w:cs="Times New Roman"/>
          <w:szCs w:val="28"/>
        </w:rPr>
        <w:t>«Село Новослободск»</w:t>
      </w:r>
      <w:r w:rsidR="00BF0189">
        <w:rPr>
          <w:rFonts w:cs="Times New Roman"/>
          <w:szCs w:val="28"/>
        </w:rPr>
        <w:t>,</w:t>
      </w:r>
      <w:r w:rsidR="00D8699A" w:rsidRPr="00BA55AE">
        <w:rPr>
          <w:rFonts w:eastAsia="Times New Roman" w:cs="Times New Roman"/>
          <w:szCs w:val="28"/>
        </w:rPr>
        <w:t xml:space="preserve">их часть нуждается в замене. Исходя из того, что максимальный срок эксплуатации тепловых сетей, согласно нормативам, составляет 25 лет, все сети, проложенные до </w:t>
      </w:r>
      <w:r>
        <w:rPr>
          <w:rFonts w:eastAsia="Times New Roman" w:cs="Times New Roman"/>
          <w:szCs w:val="28"/>
        </w:rPr>
        <w:t>1999</w:t>
      </w:r>
      <w:r w:rsidR="00D8699A" w:rsidRPr="00BA55AE">
        <w:rPr>
          <w:rFonts w:eastAsia="Times New Roman" w:cs="Times New Roman"/>
          <w:szCs w:val="28"/>
        </w:rPr>
        <w:t xml:space="preserve"> года., нуждаются в замене на срок реализации Схемы теплоснабжения до </w:t>
      </w:r>
      <w:r w:rsidR="00BA55AE" w:rsidRPr="00BA55AE">
        <w:rPr>
          <w:rFonts w:eastAsia="Times New Roman" w:cs="Times New Roman"/>
          <w:szCs w:val="28"/>
        </w:rPr>
        <w:t>20</w:t>
      </w:r>
      <w:r w:rsidR="00D82BAC">
        <w:rPr>
          <w:rFonts w:eastAsia="Times New Roman" w:cs="Times New Roman"/>
          <w:szCs w:val="28"/>
        </w:rPr>
        <w:t>40</w:t>
      </w:r>
      <w:r w:rsidR="00D8699A" w:rsidRPr="00BA55AE">
        <w:rPr>
          <w:rFonts w:eastAsia="Times New Roman" w:cs="Times New Roman"/>
          <w:szCs w:val="28"/>
        </w:rPr>
        <w:t xml:space="preserve"> года поэтапно в двухтрубном исчислении с 202</w:t>
      </w:r>
      <w:r w:rsidR="00D82BAC">
        <w:rPr>
          <w:rFonts w:eastAsia="Times New Roman" w:cs="Times New Roman"/>
          <w:szCs w:val="28"/>
        </w:rPr>
        <w:t>6</w:t>
      </w:r>
      <w:r w:rsidR="00D8699A" w:rsidRPr="00BA55AE">
        <w:rPr>
          <w:rFonts w:eastAsia="Times New Roman" w:cs="Times New Roman"/>
          <w:szCs w:val="28"/>
        </w:rPr>
        <w:t xml:space="preserve"> -</w:t>
      </w:r>
      <w:r w:rsidR="00BA55AE" w:rsidRPr="00BA55AE">
        <w:rPr>
          <w:rFonts w:eastAsia="Times New Roman" w:cs="Times New Roman"/>
          <w:szCs w:val="28"/>
        </w:rPr>
        <w:t>20</w:t>
      </w:r>
      <w:r w:rsidR="00D82BAC">
        <w:rPr>
          <w:rFonts w:eastAsia="Times New Roman" w:cs="Times New Roman"/>
          <w:szCs w:val="28"/>
        </w:rPr>
        <w:t>40</w:t>
      </w:r>
      <w:r w:rsidR="00D8699A" w:rsidRPr="00BA55AE">
        <w:rPr>
          <w:rFonts w:eastAsia="Times New Roman" w:cs="Times New Roman"/>
          <w:szCs w:val="28"/>
        </w:rPr>
        <w:t xml:space="preserve"> г.г.</w:t>
      </w:r>
    </w:p>
    <w:p w:rsidR="00D8699A" w:rsidRDefault="00140D1C" w:rsidP="00140D1C">
      <w:pPr>
        <w:widowControl w:val="0"/>
        <w:autoSpaceDE w:val="0"/>
        <w:autoSpaceDN w:val="0"/>
        <w:spacing w:after="0" w:line="240" w:lineRule="auto"/>
        <w:ind w:firstLine="567"/>
        <w:jc w:val="both"/>
        <w:rPr>
          <w:rFonts w:eastAsia="Times New Roman" w:cs="Times New Roman"/>
          <w:szCs w:val="28"/>
        </w:rPr>
      </w:pPr>
      <w:r>
        <w:rPr>
          <w:rFonts w:eastAsia="Times New Roman" w:cs="Times New Roman"/>
          <w:szCs w:val="28"/>
        </w:rPr>
        <w:t>О</w:t>
      </w:r>
      <w:r w:rsidR="00D8699A" w:rsidRPr="00BA55AE">
        <w:rPr>
          <w:rFonts w:eastAsia="Times New Roman" w:cs="Times New Roman"/>
          <w:szCs w:val="28"/>
        </w:rPr>
        <w:t>бъем инвестиций определяется проектно-сметной документацией.</w:t>
      </w:r>
    </w:p>
    <w:p w:rsidR="001962CB" w:rsidRPr="00F45FCB" w:rsidRDefault="001962CB" w:rsidP="001962CB">
      <w:pPr>
        <w:widowControl w:val="0"/>
        <w:autoSpaceDE w:val="0"/>
        <w:autoSpaceDN w:val="0"/>
        <w:spacing w:after="0" w:line="240" w:lineRule="auto"/>
        <w:ind w:firstLine="567"/>
        <w:jc w:val="both"/>
        <w:rPr>
          <w:rFonts w:eastAsia="Times New Roman" w:cs="Times New Roman"/>
          <w:szCs w:val="28"/>
        </w:rPr>
      </w:pPr>
      <w:r w:rsidRPr="00F45FCB">
        <w:rPr>
          <w:rFonts w:eastAsia="Times New Roman" w:cs="Times New Roman"/>
          <w:szCs w:val="28"/>
        </w:rPr>
        <w:t xml:space="preserve">Таблица </w:t>
      </w:r>
      <w:r>
        <w:rPr>
          <w:rFonts w:eastAsia="Times New Roman" w:cs="Times New Roman"/>
          <w:szCs w:val="28"/>
        </w:rPr>
        <w:t>9</w:t>
      </w:r>
      <w:r w:rsidRPr="00F45FCB">
        <w:rPr>
          <w:rFonts w:eastAsia="Times New Roman" w:cs="Times New Roman"/>
          <w:szCs w:val="28"/>
        </w:rPr>
        <w:t>.</w:t>
      </w:r>
      <w:r w:rsidR="00F801A9">
        <w:rPr>
          <w:rFonts w:eastAsia="Times New Roman" w:cs="Times New Roman"/>
          <w:szCs w:val="28"/>
        </w:rPr>
        <w:t>1</w:t>
      </w:r>
      <w:r w:rsidRPr="00F45FCB">
        <w:rPr>
          <w:rFonts w:eastAsia="Times New Roman" w:cs="Times New Roman"/>
          <w:szCs w:val="28"/>
        </w:rPr>
        <w:t>.  Финансовые затраты для осуществления реконструкции/модернизации тепловых сетей.</w:t>
      </w:r>
    </w:p>
    <w:tbl>
      <w:tblPr>
        <w:tblW w:w="9269" w:type="dxa"/>
        <w:tblInd w:w="-5" w:type="dxa"/>
        <w:tblLook w:val="04A0"/>
      </w:tblPr>
      <w:tblGrid>
        <w:gridCol w:w="3403"/>
        <w:gridCol w:w="2082"/>
        <w:gridCol w:w="1563"/>
        <w:gridCol w:w="2221"/>
      </w:tblGrid>
      <w:tr w:rsidR="001962CB" w:rsidRPr="00D25EA4" w:rsidTr="00DE34A3">
        <w:trPr>
          <w:trHeight w:val="78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62CB" w:rsidRPr="00D25EA4" w:rsidRDefault="001962CB" w:rsidP="00DE34A3">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lastRenderedPageBreak/>
              <w:t>Наименование теплового источника</w:t>
            </w:r>
          </w:p>
        </w:tc>
        <w:tc>
          <w:tcPr>
            <w:tcW w:w="2082" w:type="dxa"/>
            <w:tcBorders>
              <w:top w:val="single" w:sz="4" w:space="0" w:color="auto"/>
              <w:left w:val="nil"/>
              <w:bottom w:val="single" w:sz="4" w:space="0" w:color="auto"/>
              <w:right w:val="single" w:sz="4" w:space="0" w:color="auto"/>
            </w:tcBorders>
            <w:shd w:val="clear" w:color="auto" w:fill="auto"/>
            <w:vAlign w:val="center"/>
            <w:hideMark/>
          </w:tcPr>
          <w:p w:rsidR="001962CB" w:rsidRPr="00D25EA4" w:rsidRDefault="001962CB" w:rsidP="00DE34A3">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t>Протяженность тепловой сети, м.</w:t>
            </w:r>
          </w:p>
        </w:tc>
        <w:tc>
          <w:tcPr>
            <w:tcW w:w="1563" w:type="dxa"/>
            <w:tcBorders>
              <w:top w:val="single" w:sz="4" w:space="0" w:color="auto"/>
              <w:left w:val="nil"/>
              <w:bottom w:val="single" w:sz="4" w:space="0" w:color="auto"/>
              <w:right w:val="single" w:sz="4" w:space="0" w:color="auto"/>
            </w:tcBorders>
            <w:shd w:val="clear" w:color="auto" w:fill="auto"/>
            <w:vAlign w:val="center"/>
            <w:hideMark/>
          </w:tcPr>
          <w:p w:rsidR="001962CB" w:rsidRPr="00D25EA4" w:rsidRDefault="001962CB" w:rsidP="00DE34A3">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t>Стоимость работ без НДС, тыс.руб.</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rsidR="001962CB" w:rsidRPr="00D25EA4" w:rsidRDefault="001962CB" w:rsidP="00DE34A3">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t>Источник финансирования</w:t>
            </w:r>
          </w:p>
        </w:tc>
      </w:tr>
      <w:tr w:rsidR="001962CB" w:rsidRPr="00D25EA4" w:rsidTr="00DE34A3">
        <w:trPr>
          <w:trHeight w:val="5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962CB" w:rsidRPr="00D25EA4" w:rsidRDefault="001962CB" w:rsidP="00DE34A3">
            <w:pPr>
              <w:spacing w:after="0" w:line="240" w:lineRule="auto"/>
              <w:rPr>
                <w:rFonts w:eastAsia="Times New Roman" w:cs="Times New Roman"/>
                <w:color w:val="000000"/>
                <w:sz w:val="24"/>
                <w:szCs w:val="24"/>
                <w:lang w:eastAsia="ru-RU"/>
              </w:rPr>
            </w:pPr>
            <w:r w:rsidRPr="00D25EA4">
              <w:rPr>
                <w:rFonts w:eastAsia="Times New Roman" w:cs="Times New Roman"/>
                <w:color w:val="000000"/>
                <w:sz w:val="24"/>
                <w:szCs w:val="24"/>
                <w:lang w:eastAsia="ru-RU"/>
              </w:rPr>
              <w:t>Реконструкция тепловых сетей, подлежащих замене в связи с исчерпанием эксплуатационного ресурса</w:t>
            </w:r>
          </w:p>
        </w:tc>
        <w:tc>
          <w:tcPr>
            <w:tcW w:w="2082" w:type="dxa"/>
            <w:tcBorders>
              <w:top w:val="nil"/>
              <w:left w:val="nil"/>
              <w:bottom w:val="single" w:sz="4" w:space="0" w:color="auto"/>
              <w:right w:val="single" w:sz="4" w:space="0" w:color="auto"/>
            </w:tcBorders>
            <w:shd w:val="clear" w:color="auto" w:fill="auto"/>
            <w:hideMark/>
          </w:tcPr>
          <w:p w:rsidR="001962CB" w:rsidRPr="00D25EA4" w:rsidRDefault="001E1217" w:rsidP="00DE34A3">
            <w:pPr>
              <w:jc w:val="center"/>
              <w:rPr>
                <w:sz w:val="24"/>
                <w:szCs w:val="24"/>
              </w:rPr>
            </w:pPr>
            <w:r>
              <w:rPr>
                <w:sz w:val="24"/>
                <w:szCs w:val="24"/>
              </w:rPr>
              <w:t>984,00</w:t>
            </w:r>
          </w:p>
        </w:tc>
        <w:tc>
          <w:tcPr>
            <w:tcW w:w="1563" w:type="dxa"/>
            <w:tcBorders>
              <w:top w:val="nil"/>
              <w:left w:val="nil"/>
              <w:bottom w:val="single" w:sz="4" w:space="0" w:color="auto"/>
              <w:right w:val="single" w:sz="4" w:space="0" w:color="auto"/>
            </w:tcBorders>
            <w:shd w:val="clear" w:color="auto" w:fill="auto"/>
            <w:hideMark/>
          </w:tcPr>
          <w:p w:rsidR="001962CB" w:rsidRPr="00D25EA4" w:rsidRDefault="001E1217" w:rsidP="00DE34A3">
            <w:pPr>
              <w:jc w:val="center"/>
              <w:rPr>
                <w:sz w:val="24"/>
                <w:szCs w:val="24"/>
              </w:rPr>
            </w:pPr>
            <w:r>
              <w:rPr>
                <w:sz w:val="24"/>
                <w:szCs w:val="24"/>
              </w:rPr>
              <w:t>6297,60</w:t>
            </w:r>
            <w:r w:rsidR="001962CB">
              <w:rPr>
                <w:sz w:val="24"/>
                <w:szCs w:val="24"/>
              </w:rPr>
              <w:t>*</w:t>
            </w:r>
          </w:p>
        </w:tc>
        <w:tc>
          <w:tcPr>
            <w:tcW w:w="2221" w:type="dxa"/>
            <w:tcBorders>
              <w:top w:val="nil"/>
              <w:left w:val="nil"/>
              <w:bottom w:val="single" w:sz="4" w:space="0" w:color="auto"/>
              <w:right w:val="single" w:sz="4" w:space="0" w:color="auto"/>
            </w:tcBorders>
            <w:shd w:val="clear" w:color="auto" w:fill="auto"/>
            <w:vAlign w:val="center"/>
            <w:hideMark/>
          </w:tcPr>
          <w:p w:rsidR="001962CB" w:rsidRPr="00D25EA4" w:rsidRDefault="001962CB" w:rsidP="00DE34A3">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t>инвестиционные средства и средства областного бюджета</w:t>
            </w:r>
          </w:p>
        </w:tc>
      </w:tr>
    </w:tbl>
    <w:p w:rsidR="0017062D" w:rsidRPr="00BA55AE" w:rsidRDefault="0017062D" w:rsidP="00BA55AE">
      <w:pPr>
        <w:pStyle w:val="7"/>
        <w:spacing w:before="0" w:line="240" w:lineRule="auto"/>
        <w:ind w:firstLine="567"/>
        <w:jc w:val="both"/>
        <w:rPr>
          <w:rFonts w:ascii="Times New Roman" w:hAnsi="Times New Roman"/>
          <w:b/>
          <w:i w:val="0"/>
          <w:sz w:val="28"/>
          <w:szCs w:val="28"/>
          <w:lang w:val="ru-RU"/>
        </w:rPr>
      </w:pPr>
      <w:bookmarkStart w:id="107" w:name="_Toc200954549"/>
      <w:r w:rsidRPr="00BA55AE">
        <w:rPr>
          <w:rFonts w:ascii="Times New Roman" w:hAnsi="Times New Roman"/>
          <w:b/>
          <w:i w:val="0"/>
          <w:sz w:val="28"/>
          <w:szCs w:val="28"/>
          <w:lang w:val="ru-RU"/>
        </w:rPr>
        <w:t>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107"/>
    </w:p>
    <w:p w:rsidR="002E79AD" w:rsidRDefault="003A601C" w:rsidP="00BA55AE">
      <w:pPr>
        <w:spacing w:after="0" w:line="240" w:lineRule="auto"/>
        <w:ind w:firstLine="567"/>
        <w:jc w:val="both"/>
        <w:rPr>
          <w:rFonts w:cs="Times New Roman"/>
          <w:szCs w:val="28"/>
          <w:lang w:bidi="en-US"/>
        </w:rPr>
      </w:pPr>
      <w:r w:rsidRPr="00BA55AE">
        <w:rPr>
          <w:rFonts w:cs="Times New Roman"/>
          <w:szCs w:val="28"/>
          <w:lang w:bidi="en-US"/>
        </w:rPr>
        <w:t xml:space="preserve">Инвестиции в строительство, реконструкцию и техническое перевооружение (модернизацию) </w:t>
      </w:r>
      <w:r w:rsidR="00BE4EB9" w:rsidRPr="00BA55AE">
        <w:rPr>
          <w:rFonts w:cs="Times New Roman"/>
          <w:szCs w:val="28"/>
          <w:lang w:bidi="en-US"/>
        </w:rPr>
        <w:t>тепловых сетей в связи с изменениями температурного графика и гидравлического режима работы системы теплоснабжения не требуются.</w:t>
      </w:r>
    </w:p>
    <w:p w:rsidR="00140D1C" w:rsidRPr="00BA55AE" w:rsidRDefault="00140D1C" w:rsidP="00BA55AE">
      <w:pPr>
        <w:spacing w:after="0" w:line="240" w:lineRule="auto"/>
        <w:ind w:firstLine="567"/>
        <w:jc w:val="both"/>
        <w:rPr>
          <w:rFonts w:cs="Times New Roman"/>
          <w:szCs w:val="28"/>
          <w:lang w:bidi="en-US"/>
        </w:rPr>
      </w:pPr>
    </w:p>
    <w:p w:rsidR="00BE4EB9" w:rsidRPr="00BA55AE" w:rsidRDefault="00BE4EB9" w:rsidP="00BA55AE">
      <w:pPr>
        <w:pStyle w:val="7"/>
        <w:spacing w:before="0" w:line="240" w:lineRule="auto"/>
        <w:ind w:firstLine="567"/>
        <w:jc w:val="both"/>
        <w:rPr>
          <w:rFonts w:ascii="Times New Roman" w:hAnsi="Times New Roman"/>
          <w:b/>
          <w:i w:val="0"/>
          <w:sz w:val="28"/>
          <w:szCs w:val="28"/>
          <w:lang w:val="ru-RU"/>
        </w:rPr>
      </w:pPr>
      <w:bookmarkStart w:id="108" w:name="_Toc200954550"/>
      <w:r w:rsidRPr="00BA55AE">
        <w:rPr>
          <w:rFonts w:ascii="Times New Roman" w:hAnsi="Times New Roman"/>
          <w:b/>
          <w:i w:val="0"/>
          <w:sz w:val="28"/>
          <w:szCs w:val="28"/>
          <w:lang w:val="ru-RU"/>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08"/>
    </w:p>
    <w:p w:rsidR="00214E1E" w:rsidRDefault="00214E1E" w:rsidP="00BA55AE">
      <w:pPr>
        <w:pStyle w:val="a7"/>
        <w:ind w:right="111" w:firstLine="567"/>
        <w:jc w:val="both"/>
        <w:rPr>
          <w:sz w:val="28"/>
          <w:szCs w:val="28"/>
          <w:lang w:val="ru-RU"/>
        </w:rPr>
      </w:pPr>
      <w:r w:rsidRPr="00BA55AE">
        <w:rPr>
          <w:sz w:val="28"/>
          <w:szCs w:val="28"/>
          <w:lang w:val="ru-RU"/>
        </w:rPr>
        <w:t xml:space="preserve">Система теплоснабжения </w:t>
      </w:r>
      <w:r w:rsidR="00D24848" w:rsidRPr="00BA55AE">
        <w:rPr>
          <w:sz w:val="28"/>
          <w:szCs w:val="28"/>
          <w:lang w:val="ru-RU"/>
        </w:rPr>
        <w:t xml:space="preserve">муниципального образования </w:t>
      </w:r>
      <w:r w:rsidR="001962CB">
        <w:rPr>
          <w:sz w:val="28"/>
          <w:szCs w:val="28"/>
          <w:lang w:val="ru-RU"/>
        </w:rPr>
        <w:t>с</w:t>
      </w:r>
      <w:r w:rsidR="000D3686">
        <w:rPr>
          <w:sz w:val="28"/>
          <w:szCs w:val="28"/>
          <w:lang w:val="ru-RU"/>
        </w:rPr>
        <w:t xml:space="preserve">ельское поселение </w:t>
      </w:r>
      <w:r w:rsidR="001B7B92">
        <w:rPr>
          <w:sz w:val="28"/>
          <w:szCs w:val="28"/>
          <w:lang w:val="ru-RU"/>
        </w:rPr>
        <w:t>«Село Новослободск»</w:t>
      </w:r>
      <w:r w:rsidRPr="00BA55AE">
        <w:rPr>
          <w:sz w:val="28"/>
          <w:szCs w:val="28"/>
          <w:lang w:val="ru-RU"/>
        </w:rPr>
        <w:t xml:space="preserve">закрытая. </w:t>
      </w:r>
    </w:p>
    <w:p w:rsidR="00140D1C" w:rsidRPr="00BA55AE" w:rsidRDefault="00140D1C" w:rsidP="00BA55AE">
      <w:pPr>
        <w:pStyle w:val="a7"/>
        <w:ind w:right="111" w:firstLine="567"/>
        <w:jc w:val="both"/>
        <w:rPr>
          <w:sz w:val="28"/>
          <w:szCs w:val="28"/>
          <w:lang w:val="ru-RU"/>
        </w:rPr>
      </w:pPr>
    </w:p>
    <w:p w:rsidR="00561028" w:rsidRPr="00BA55AE" w:rsidRDefault="00561028" w:rsidP="00BA55AE">
      <w:pPr>
        <w:pStyle w:val="7"/>
        <w:spacing w:before="0" w:line="240" w:lineRule="auto"/>
        <w:ind w:firstLine="567"/>
        <w:jc w:val="both"/>
        <w:rPr>
          <w:rFonts w:ascii="Times New Roman" w:hAnsi="Times New Roman"/>
          <w:b/>
          <w:i w:val="0"/>
          <w:sz w:val="28"/>
          <w:szCs w:val="28"/>
          <w:lang w:val="ru-RU"/>
        </w:rPr>
      </w:pPr>
      <w:bookmarkStart w:id="109" w:name="_Toc200954551"/>
      <w:r w:rsidRPr="00BA55AE">
        <w:rPr>
          <w:rFonts w:ascii="Times New Roman" w:hAnsi="Times New Roman"/>
          <w:b/>
          <w:i w:val="0"/>
          <w:sz w:val="28"/>
          <w:szCs w:val="28"/>
          <w:lang w:val="ru-RU"/>
        </w:rPr>
        <w:t>д) оценк</w:t>
      </w:r>
      <w:r w:rsidR="009322CB" w:rsidRPr="00BA55AE">
        <w:rPr>
          <w:rFonts w:ascii="Times New Roman" w:hAnsi="Times New Roman"/>
          <w:b/>
          <w:i w:val="0"/>
          <w:sz w:val="28"/>
          <w:szCs w:val="28"/>
          <w:lang w:val="ru-RU"/>
        </w:rPr>
        <w:t>а</w:t>
      </w:r>
      <w:r w:rsidRPr="00BA55AE">
        <w:rPr>
          <w:rFonts w:ascii="Times New Roman" w:hAnsi="Times New Roman"/>
          <w:b/>
          <w:i w:val="0"/>
          <w:sz w:val="28"/>
          <w:szCs w:val="28"/>
          <w:lang w:val="ru-RU"/>
        </w:rPr>
        <w:t xml:space="preserve"> эффективности инвестиций по отдельным предложениям</w:t>
      </w:r>
      <w:bookmarkEnd w:id="109"/>
    </w:p>
    <w:p w:rsidR="00573392" w:rsidRPr="00BA55AE" w:rsidRDefault="009F2D20" w:rsidP="00BA55AE">
      <w:pPr>
        <w:pStyle w:val="a7"/>
        <w:ind w:right="111" w:firstLine="567"/>
        <w:jc w:val="both"/>
        <w:rPr>
          <w:sz w:val="28"/>
          <w:szCs w:val="28"/>
          <w:lang w:val="ru-RU"/>
        </w:rPr>
      </w:pPr>
      <w:r w:rsidRPr="00BA55AE">
        <w:rPr>
          <w:sz w:val="28"/>
          <w:szCs w:val="28"/>
          <w:lang w:val="ru-RU"/>
        </w:rPr>
        <w:t>Основными ожидаемыми результатами от реализации</w:t>
      </w:r>
      <w:r w:rsidR="00573392" w:rsidRPr="00BA55AE">
        <w:rPr>
          <w:sz w:val="28"/>
          <w:szCs w:val="28"/>
          <w:lang w:val="ru-RU"/>
        </w:rPr>
        <w:t xml:space="preserve"> актуализированной</w:t>
      </w:r>
      <w:r w:rsidRPr="00BA55AE">
        <w:rPr>
          <w:sz w:val="28"/>
          <w:szCs w:val="28"/>
          <w:lang w:val="ru-RU"/>
        </w:rPr>
        <w:t xml:space="preserve"> Схемы теплоснабжения являются:</w:t>
      </w:r>
    </w:p>
    <w:p w:rsidR="009F2D20" w:rsidRPr="00BA55AE" w:rsidRDefault="009F2D20" w:rsidP="00BA55AE">
      <w:pPr>
        <w:pStyle w:val="a7"/>
        <w:ind w:right="111"/>
        <w:jc w:val="both"/>
        <w:rPr>
          <w:sz w:val="28"/>
          <w:szCs w:val="28"/>
          <w:lang w:val="ru-RU"/>
        </w:rPr>
      </w:pPr>
      <w:r w:rsidRPr="00BA55AE">
        <w:rPr>
          <w:sz w:val="28"/>
          <w:szCs w:val="28"/>
          <w:lang w:val="ru-RU"/>
        </w:rPr>
        <w:t>- повышение качества и надёжности предоставления услуг;</w:t>
      </w:r>
    </w:p>
    <w:p w:rsidR="009F2D20" w:rsidRPr="00BA55AE" w:rsidRDefault="009F2D20" w:rsidP="00BA55AE">
      <w:pPr>
        <w:pStyle w:val="a7"/>
        <w:ind w:right="111"/>
        <w:jc w:val="both"/>
        <w:rPr>
          <w:sz w:val="28"/>
          <w:szCs w:val="28"/>
          <w:lang w:val="ru-RU"/>
        </w:rPr>
      </w:pPr>
      <w:r w:rsidRPr="00BA55AE">
        <w:rPr>
          <w:sz w:val="28"/>
          <w:szCs w:val="28"/>
          <w:lang w:val="ru-RU"/>
        </w:rPr>
        <w:t>- минимизация уровня эксплуатационных затрат;</w:t>
      </w:r>
    </w:p>
    <w:p w:rsidR="009F2D20" w:rsidRPr="00BA55AE" w:rsidRDefault="009F2D20" w:rsidP="00BA55AE">
      <w:pPr>
        <w:pStyle w:val="a7"/>
        <w:ind w:right="111"/>
        <w:jc w:val="both"/>
        <w:rPr>
          <w:sz w:val="28"/>
          <w:szCs w:val="28"/>
          <w:lang w:val="ru-RU"/>
        </w:rPr>
      </w:pPr>
      <w:r w:rsidRPr="00BA55AE">
        <w:rPr>
          <w:sz w:val="28"/>
          <w:szCs w:val="28"/>
          <w:lang w:val="ru-RU"/>
        </w:rPr>
        <w:t>- снижение тепловых потерь при передаче тепловой энергии.</w:t>
      </w:r>
    </w:p>
    <w:p w:rsidR="00BE4EB9" w:rsidRDefault="009F2D20" w:rsidP="00BA55AE">
      <w:pPr>
        <w:pStyle w:val="a7"/>
        <w:ind w:right="111" w:firstLine="567"/>
        <w:jc w:val="both"/>
        <w:rPr>
          <w:sz w:val="28"/>
          <w:szCs w:val="28"/>
          <w:lang w:val="ru-RU"/>
        </w:rPr>
      </w:pPr>
      <w:r w:rsidRPr="00BA55AE">
        <w:rPr>
          <w:sz w:val="28"/>
          <w:szCs w:val="28"/>
          <w:lang w:val="ru-RU"/>
        </w:rPr>
        <w:t>Необходимо отметить, что ряд планируемых к реализации мероприятий не дают эффекта, определённого в количественном (стоимостном) выражении. Тем не менее, их выполнение в перспективе будет способствовать созданию условий для повышения надёжности и качества теплоснабжения, снижению аварийности тепловых сетей, уменьшению тепловых потерь и безопасности на источниках тепловой энергии.</w:t>
      </w:r>
    </w:p>
    <w:p w:rsidR="00140D1C" w:rsidRPr="00BA55AE" w:rsidRDefault="00140D1C" w:rsidP="00BA55AE">
      <w:pPr>
        <w:pStyle w:val="a7"/>
        <w:ind w:right="111" w:firstLine="567"/>
        <w:jc w:val="both"/>
        <w:rPr>
          <w:sz w:val="28"/>
          <w:szCs w:val="28"/>
          <w:lang w:val="ru-RU"/>
        </w:rPr>
      </w:pPr>
    </w:p>
    <w:p w:rsidR="00971368" w:rsidRPr="00BA55AE" w:rsidRDefault="00971368" w:rsidP="00BA55AE">
      <w:pPr>
        <w:pStyle w:val="7"/>
        <w:spacing w:before="0" w:line="240" w:lineRule="auto"/>
        <w:ind w:firstLine="567"/>
        <w:jc w:val="both"/>
        <w:rPr>
          <w:rFonts w:ascii="Times New Roman" w:hAnsi="Times New Roman"/>
          <w:b/>
          <w:i w:val="0"/>
          <w:sz w:val="28"/>
          <w:szCs w:val="28"/>
          <w:lang w:val="ru-RU"/>
        </w:rPr>
      </w:pPr>
      <w:bookmarkStart w:id="110" w:name="_Toc200954552"/>
      <w:r w:rsidRPr="00BA55AE">
        <w:rPr>
          <w:rFonts w:ascii="Times New Roman" w:hAnsi="Times New Roman"/>
          <w:b/>
          <w:i w:val="0"/>
          <w:sz w:val="28"/>
          <w:szCs w:val="28"/>
          <w:lang w:val="ru-RU"/>
        </w:rPr>
        <w:t>е) величин</w:t>
      </w:r>
      <w:r w:rsidR="009322CB" w:rsidRPr="00BA55AE">
        <w:rPr>
          <w:rFonts w:ascii="Times New Roman" w:hAnsi="Times New Roman"/>
          <w:b/>
          <w:i w:val="0"/>
          <w:sz w:val="28"/>
          <w:szCs w:val="28"/>
          <w:lang w:val="ru-RU"/>
        </w:rPr>
        <w:t>а</w:t>
      </w:r>
      <w:r w:rsidRPr="00BA55AE">
        <w:rPr>
          <w:rFonts w:ascii="Times New Roman" w:hAnsi="Times New Roman"/>
          <w:b/>
          <w:i w:val="0"/>
          <w:sz w:val="28"/>
          <w:szCs w:val="28"/>
          <w:lang w:val="ru-RU"/>
        </w:rPr>
        <w:t xml:space="preserve">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10"/>
    </w:p>
    <w:p w:rsidR="00D8699A" w:rsidRPr="00BA55AE" w:rsidRDefault="00D8699A" w:rsidP="00BA55AE">
      <w:pPr>
        <w:spacing w:after="0" w:line="240" w:lineRule="auto"/>
        <w:ind w:firstLine="567"/>
        <w:jc w:val="both"/>
        <w:rPr>
          <w:rFonts w:eastAsia="Times New Roman" w:cs="Times New Roman"/>
          <w:szCs w:val="28"/>
        </w:rPr>
      </w:pPr>
    </w:p>
    <w:p w:rsidR="00D8699A" w:rsidRDefault="00D8699A" w:rsidP="00BA55AE">
      <w:pPr>
        <w:spacing w:after="0" w:line="240" w:lineRule="auto"/>
        <w:ind w:firstLine="567"/>
        <w:jc w:val="both"/>
        <w:rPr>
          <w:rFonts w:eastAsia="Times New Roman" w:cs="Times New Roman"/>
          <w:szCs w:val="28"/>
        </w:rPr>
      </w:pPr>
      <w:r w:rsidRPr="00BA55AE">
        <w:rPr>
          <w:rFonts w:eastAsia="Times New Roman" w:cs="Times New Roman"/>
          <w:szCs w:val="28"/>
        </w:rPr>
        <w:t xml:space="preserve">За базовый период актуализации Схемы теплоснабжения выполнены работы по текущему ремонту объектов и сетей теплоснабжения. </w:t>
      </w:r>
    </w:p>
    <w:p w:rsidR="00140D1C" w:rsidRPr="00BA55AE" w:rsidRDefault="00140D1C" w:rsidP="00BA55AE">
      <w:pPr>
        <w:spacing w:after="0" w:line="240" w:lineRule="auto"/>
        <w:ind w:firstLine="567"/>
        <w:jc w:val="both"/>
        <w:rPr>
          <w:rFonts w:eastAsia="Times New Roman" w:cs="Times New Roman"/>
          <w:szCs w:val="28"/>
        </w:rPr>
      </w:pPr>
    </w:p>
    <w:p w:rsidR="0017062D" w:rsidRPr="00BA55AE" w:rsidRDefault="0017062D" w:rsidP="00BA55AE">
      <w:pPr>
        <w:pStyle w:val="7"/>
        <w:spacing w:before="0" w:line="240" w:lineRule="auto"/>
        <w:ind w:firstLine="567"/>
        <w:jc w:val="both"/>
        <w:rPr>
          <w:rFonts w:ascii="Times New Roman" w:hAnsi="Times New Roman"/>
          <w:b/>
          <w:i w:val="0"/>
          <w:sz w:val="28"/>
          <w:szCs w:val="28"/>
          <w:lang w:val="ru-RU"/>
        </w:rPr>
      </w:pPr>
      <w:bookmarkStart w:id="111" w:name="_Toc200954553"/>
      <w:r w:rsidRPr="00BA55AE">
        <w:rPr>
          <w:rFonts w:ascii="Times New Roman" w:hAnsi="Times New Roman"/>
          <w:b/>
          <w:i w:val="0"/>
          <w:sz w:val="28"/>
          <w:szCs w:val="28"/>
          <w:lang w:val="ru-RU"/>
        </w:rPr>
        <w:lastRenderedPageBreak/>
        <w:t xml:space="preserve">9.1. </w:t>
      </w:r>
      <w:r w:rsidRPr="00BA55AE">
        <w:rPr>
          <w:rFonts w:ascii="Times New Roman" w:hAnsi="Times New Roman"/>
          <w:b/>
          <w:i w:val="0"/>
          <w:sz w:val="28"/>
          <w:szCs w:val="28"/>
        </w:rPr>
        <w:t>B</w:t>
      </w:r>
      <w:r w:rsidRPr="00BA55AE">
        <w:rPr>
          <w:rFonts w:ascii="Times New Roman" w:hAnsi="Times New Roman"/>
          <w:b/>
          <w:i w:val="0"/>
          <w:sz w:val="28"/>
          <w:szCs w:val="28"/>
          <w:lang w:val="ru-RU"/>
        </w:rPr>
        <w:t xml:space="preserve"> ценовых зонах теплоснабжения подпункты "а" - "д" раздела 9 настоящего документа применяются в отношении инвестиций в строительство, реконструкцию, техническое перевооружение и (или) модернизацию, необходимых для осуществления регулируемых видов деятельности в сфере теплоснабжения.</w:t>
      </w:r>
      <w:bookmarkEnd w:id="111"/>
    </w:p>
    <w:p w:rsidR="00B03248" w:rsidRDefault="00836667" w:rsidP="00BA55AE">
      <w:pPr>
        <w:spacing w:after="0" w:line="240" w:lineRule="auto"/>
        <w:ind w:firstLine="567"/>
        <w:jc w:val="both"/>
        <w:rPr>
          <w:rFonts w:cs="Times New Roman"/>
          <w:bCs/>
          <w:szCs w:val="28"/>
        </w:rPr>
      </w:pPr>
      <w:bookmarkStart w:id="112" w:name="_Toc117174023"/>
      <w:bookmarkStart w:id="113" w:name="_Toc158280442"/>
      <w:r w:rsidRPr="00BA55AE">
        <w:rPr>
          <w:rFonts w:eastAsia="Times New Roman" w:cs="Times New Roman"/>
          <w:szCs w:val="28"/>
        </w:rPr>
        <w:t xml:space="preserve">Муниципальное образование </w:t>
      </w:r>
      <w:r w:rsidR="001962CB">
        <w:rPr>
          <w:rFonts w:eastAsia="Times New Roman" w:cs="Times New Roman"/>
          <w:szCs w:val="28"/>
        </w:rPr>
        <w:t>с</w:t>
      </w:r>
      <w:r w:rsidR="000D3686">
        <w:rPr>
          <w:rFonts w:eastAsia="Times New Roman" w:cs="Times New Roman"/>
          <w:szCs w:val="28"/>
        </w:rPr>
        <w:t xml:space="preserve">ельское поселение </w:t>
      </w:r>
      <w:r w:rsidR="001B7B92">
        <w:rPr>
          <w:rFonts w:eastAsia="Times New Roman" w:cs="Times New Roman"/>
          <w:szCs w:val="28"/>
        </w:rPr>
        <w:t>«Село Новослободск»</w:t>
      </w:r>
      <w:r w:rsidR="00BA55AE" w:rsidRPr="00BA55AE">
        <w:rPr>
          <w:rFonts w:eastAsia="Times New Roman" w:cs="Times New Roman"/>
          <w:szCs w:val="28"/>
        </w:rPr>
        <w:t>Думиничского</w:t>
      </w:r>
      <w:r w:rsidRPr="00BA55AE">
        <w:rPr>
          <w:rFonts w:eastAsia="Times New Roman" w:cs="Times New Roman"/>
          <w:szCs w:val="28"/>
        </w:rPr>
        <w:t xml:space="preserve"> района </w:t>
      </w:r>
      <w:r w:rsidR="00BA55AE" w:rsidRPr="00BA55AE">
        <w:rPr>
          <w:rFonts w:eastAsia="Times New Roman" w:cs="Times New Roman"/>
          <w:szCs w:val="28"/>
        </w:rPr>
        <w:t>Калужской</w:t>
      </w:r>
      <w:r w:rsidRPr="00BA55AE">
        <w:rPr>
          <w:rFonts w:eastAsia="Times New Roman" w:cs="Times New Roman"/>
          <w:szCs w:val="28"/>
        </w:rPr>
        <w:t xml:space="preserve"> области</w:t>
      </w:r>
      <w:r w:rsidR="00B03248" w:rsidRPr="00BA55AE">
        <w:rPr>
          <w:rFonts w:cs="Times New Roman"/>
          <w:bCs/>
          <w:szCs w:val="28"/>
        </w:rPr>
        <w:t xml:space="preserve"> не относится к ценовым зонам теплоснабжения.</w:t>
      </w:r>
    </w:p>
    <w:p w:rsidR="00140D1C" w:rsidRPr="00BA55AE" w:rsidRDefault="00140D1C" w:rsidP="00BA55AE">
      <w:pPr>
        <w:spacing w:after="0" w:line="240" w:lineRule="auto"/>
        <w:ind w:firstLine="567"/>
        <w:jc w:val="both"/>
        <w:rPr>
          <w:rFonts w:cs="Times New Roman"/>
          <w:bCs/>
          <w:szCs w:val="28"/>
        </w:rPr>
      </w:pPr>
    </w:p>
    <w:p w:rsidR="00B03248" w:rsidRPr="00BA55AE" w:rsidRDefault="00B03248" w:rsidP="00BA55AE">
      <w:pPr>
        <w:pStyle w:val="7"/>
        <w:spacing w:before="0" w:line="240" w:lineRule="auto"/>
        <w:ind w:firstLine="567"/>
        <w:jc w:val="both"/>
        <w:rPr>
          <w:rFonts w:ascii="Times New Roman" w:hAnsi="Times New Roman"/>
          <w:b/>
          <w:i w:val="0"/>
          <w:sz w:val="28"/>
          <w:szCs w:val="28"/>
          <w:lang w:val="ru-RU"/>
        </w:rPr>
      </w:pPr>
      <w:bookmarkStart w:id="114" w:name="_Toc200954554"/>
      <w:r w:rsidRPr="00BA55AE">
        <w:rPr>
          <w:rFonts w:ascii="Times New Roman" w:hAnsi="Times New Roman"/>
          <w:b/>
          <w:i w:val="0"/>
          <w:sz w:val="28"/>
          <w:szCs w:val="28"/>
          <w:lang w:val="ru-RU"/>
        </w:rPr>
        <w:t>9.2. Предложения по инвестированию средств в существующие объекты или инвестиции, предполагаемые для осуществления определенными организациями, указываются в схеме теплоснабжения только при наличии согласия лиц, владеющих данными объектами на праве собственности или ином законном основании, или соответствующих организаций на реализацию инвестиционных проектов.</w:t>
      </w:r>
      <w:bookmarkEnd w:id="112"/>
      <w:bookmarkEnd w:id="113"/>
      <w:bookmarkEnd w:id="114"/>
    </w:p>
    <w:p w:rsidR="00544FFE" w:rsidRPr="00BA55AE" w:rsidRDefault="00B03248" w:rsidP="00BA55AE">
      <w:pPr>
        <w:spacing w:after="0" w:line="240" w:lineRule="auto"/>
        <w:ind w:firstLine="567"/>
        <w:jc w:val="both"/>
        <w:rPr>
          <w:rFonts w:eastAsia="Times New Roman" w:cs="Times New Roman"/>
          <w:szCs w:val="28"/>
        </w:rPr>
      </w:pPr>
      <w:r w:rsidRPr="00BA55AE">
        <w:rPr>
          <w:rFonts w:eastAsia="Times New Roman" w:cs="Times New Roman"/>
          <w:szCs w:val="28"/>
        </w:rPr>
        <w:t>Предложения по инвестированию средств в существующие объекты или инвестиции, предполагаемые для осуществления определенными организациями, указываются в схеме теплоснабжения только при наличии согласия лиц, владеющих данными объектами на праве собственности или ином законном основании, или соответствующих организаций на реализацию инвестиционных проектов.</w:t>
      </w:r>
    </w:p>
    <w:p w:rsidR="00544FFE" w:rsidRPr="00BA55AE" w:rsidRDefault="00544FFE" w:rsidP="00BA55AE">
      <w:pPr>
        <w:spacing w:after="0" w:line="240" w:lineRule="auto"/>
        <w:ind w:firstLine="567"/>
        <w:jc w:val="both"/>
        <w:rPr>
          <w:rFonts w:eastAsia="Times New Roman" w:cs="Times New Roman"/>
          <w:szCs w:val="28"/>
        </w:rPr>
      </w:pPr>
      <w:r w:rsidRPr="00BA55AE">
        <w:rPr>
          <w:rFonts w:eastAsia="Times New Roman" w:cs="Times New Roman"/>
          <w:szCs w:val="28"/>
        </w:rPr>
        <w:t>Эффективность инвестиций на разработанные мероприятия по строительству, реконструкции и техническому перевооружению зависят, в том числе, и от выбранного источника финансирования данных мероприятий.</w:t>
      </w:r>
    </w:p>
    <w:p w:rsidR="00544FFE" w:rsidRPr="00BA55AE" w:rsidRDefault="00544FFE" w:rsidP="00BA55AE">
      <w:pPr>
        <w:spacing w:after="0" w:line="240" w:lineRule="auto"/>
        <w:ind w:firstLine="567"/>
        <w:jc w:val="both"/>
        <w:rPr>
          <w:rFonts w:eastAsia="Times New Roman" w:cs="Times New Roman"/>
          <w:szCs w:val="28"/>
        </w:rPr>
      </w:pPr>
      <w:r w:rsidRPr="00BA55AE">
        <w:rPr>
          <w:rFonts w:eastAsia="Times New Roman" w:cs="Times New Roman"/>
          <w:szCs w:val="28"/>
        </w:rPr>
        <w:t>Для целей оптимального сочетания бюджетного и внебюджетного финансирования предложено рассмотреть параметры эффективности привлечения собственных и внебюджетных средств на строительство, реконструкцию и техническое перевооружение тепловых сетей.</w:t>
      </w:r>
    </w:p>
    <w:p w:rsidR="00B03248" w:rsidRPr="00BA55AE" w:rsidRDefault="00B03248" w:rsidP="00BA55AE">
      <w:pPr>
        <w:spacing w:after="0" w:line="240" w:lineRule="auto"/>
        <w:ind w:firstLine="567"/>
        <w:jc w:val="both"/>
        <w:rPr>
          <w:rFonts w:eastAsia="Times New Roman" w:cs="Times New Roman"/>
          <w:szCs w:val="28"/>
        </w:rPr>
        <w:sectPr w:rsidR="00B03248" w:rsidRPr="00BA55AE" w:rsidSect="00FE2FD1">
          <w:pgSz w:w="11906" w:h="16838"/>
          <w:pgMar w:top="1134" w:right="850" w:bottom="1134" w:left="1701" w:header="708" w:footer="708" w:gutter="0"/>
          <w:cols w:space="708"/>
          <w:docGrid w:linePitch="381"/>
        </w:sectPr>
      </w:pPr>
    </w:p>
    <w:p w:rsidR="0034272E" w:rsidRPr="00BA55AE" w:rsidRDefault="0034272E" w:rsidP="00D82BAC">
      <w:pPr>
        <w:pStyle w:val="1"/>
        <w:spacing w:after="240"/>
        <w:ind w:left="0" w:right="-1" w:firstLine="567"/>
        <w:jc w:val="both"/>
        <w:rPr>
          <w:sz w:val="28"/>
          <w:szCs w:val="28"/>
          <w:lang w:val="ru-RU"/>
        </w:rPr>
      </w:pPr>
      <w:bookmarkStart w:id="115" w:name="_Toc32306874"/>
      <w:bookmarkStart w:id="116" w:name="_Toc200954555"/>
      <w:r w:rsidRPr="00BA55AE">
        <w:rPr>
          <w:sz w:val="28"/>
          <w:szCs w:val="28"/>
          <w:lang w:val="ru-RU"/>
        </w:rPr>
        <w:lastRenderedPageBreak/>
        <w:t>РАЗДЕЛ</w:t>
      </w:r>
      <w:r w:rsidR="001459FA" w:rsidRPr="00BA55AE">
        <w:rPr>
          <w:sz w:val="28"/>
          <w:szCs w:val="28"/>
          <w:lang w:val="ru-RU"/>
        </w:rPr>
        <w:t>10</w:t>
      </w:r>
      <w:r w:rsidRPr="00BA55AE">
        <w:rPr>
          <w:sz w:val="28"/>
          <w:szCs w:val="28"/>
          <w:lang w:val="ru-RU"/>
        </w:rPr>
        <w:t xml:space="preserve">. </w:t>
      </w:r>
      <w:bookmarkEnd w:id="115"/>
      <w:r w:rsidR="001459FA" w:rsidRPr="00BA55AE">
        <w:rPr>
          <w:sz w:val="28"/>
          <w:szCs w:val="28"/>
          <w:lang w:val="ru-RU"/>
        </w:rPr>
        <w:t>РЕШЕНИЕ О ПРИСВОЕНИЕ СТАТУСА ЕДИНОЙ ТЕПЛОСНАБЖАЮЩЕЙ ОРГАНИЗАЦИИ (ОРГАНИЗАЦИЯМ)</w:t>
      </w:r>
      <w:bookmarkEnd w:id="116"/>
    </w:p>
    <w:p w:rsidR="00607D58" w:rsidRPr="00BA55AE" w:rsidRDefault="00607D58" w:rsidP="00BA55AE">
      <w:pPr>
        <w:pStyle w:val="7"/>
        <w:spacing w:before="0" w:line="240" w:lineRule="auto"/>
        <w:ind w:firstLine="567"/>
        <w:jc w:val="both"/>
        <w:rPr>
          <w:rFonts w:ascii="Times New Roman" w:hAnsi="Times New Roman"/>
          <w:b/>
          <w:i w:val="0"/>
          <w:sz w:val="28"/>
          <w:szCs w:val="28"/>
          <w:lang w:val="ru-RU"/>
        </w:rPr>
      </w:pPr>
      <w:bookmarkStart w:id="117" w:name="_Toc200954556"/>
      <w:r w:rsidRPr="00BA55AE">
        <w:rPr>
          <w:rFonts w:ascii="Times New Roman" w:hAnsi="Times New Roman"/>
          <w:b/>
          <w:i w:val="0"/>
          <w:sz w:val="28"/>
          <w:szCs w:val="28"/>
          <w:lang w:val="ru-RU"/>
        </w:rPr>
        <w:t>а) решение о присвоении статуса единой теплоснабжающей организации (организациям)</w:t>
      </w:r>
      <w:bookmarkEnd w:id="117"/>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В соответствии со статьей 2 п. 28 Федерального закона от 27 июля 2010 года№190-ФЗ«О теплоснабжении»: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 xml:space="preserve">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органом местного самоуправления на основании </w:t>
      </w:r>
      <w:r w:rsidR="002A7422" w:rsidRPr="00BA55AE">
        <w:rPr>
          <w:rFonts w:cs="Times New Roman"/>
          <w:szCs w:val="28"/>
        </w:rPr>
        <w:t>требований</w:t>
      </w:r>
      <w:r w:rsidRPr="00BA55AE">
        <w:rPr>
          <w:rFonts w:cs="Times New Roman"/>
          <w:szCs w:val="28"/>
        </w:rPr>
        <w:t>, которые установлены правилами организации теплоснабжения, утвержденными Правительством Российской Федерации.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В соответствии с пунктом 22 «Требований к порядку разработки и утверждения схем теплоснабжения», утвержденных Постановлением Правительства Российской Федерации от 22.02.2012 №154:</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Определение в схеме теплоснабжения единой теплоснабжающей организации (организаций) осуществляется в соответствии с критериями и порядком определения единой теплоснабжающей организации установленным Правительством Российской Федерации.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Критерии и порядок определения единой теплоснабжающей организации установлены Постановлением Правительства Российской Федерации от 08.08.2012 №808 «Об организации теплоснабжения в Российской Федерации и о внесении изменений в некоторые акты Правительства Российской Федерации».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В соответствии с требованиями документа:</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Статус единой теплоснабжающей организации присваивается теплоснабжающей и (или) теплосетевой организации решением федерального органа исполнительной власти (в отношении городов населением 500 тысяч человек и более) или органа местного самоуправления (далее – уполномоченные органы) при утверждении схемы теплоснабжения.</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деятельностиединой теплоснабжающей организации (организаций) определяются границами системы теплоснабжения.</w:t>
      </w:r>
    </w:p>
    <w:p w:rsidR="00B72458" w:rsidRPr="00BA55AE" w:rsidRDefault="00B72458" w:rsidP="00BA55AE">
      <w:pPr>
        <w:spacing w:after="0" w:line="240" w:lineRule="auto"/>
        <w:ind w:firstLine="567"/>
        <w:jc w:val="both"/>
        <w:rPr>
          <w:rFonts w:cs="Times New Roman"/>
          <w:szCs w:val="28"/>
        </w:rPr>
      </w:pPr>
      <w:r w:rsidRPr="00BA55AE">
        <w:rPr>
          <w:rFonts w:cs="Times New Roman"/>
          <w:szCs w:val="28"/>
        </w:rPr>
        <w:t>Для присвоени</w:t>
      </w:r>
      <w:r w:rsidR="00C06E80">
        <w:rPr>
          <w:rFonts w:cs="Times New Roman"/>
          <w:szCs w:val="28"/>
        </w:rPr>
        <w:t>я</w:t>
      </w:r>
      <w:r w:rsidRPr="00BA55AE">
        <w:rPr>
          <w:rFonts w:cs="Times New Roman"/>
          <w:szCs w:val="28"/>
        </w:rPr>
        <w:t xml:space="preserve"> организации статуса единой теплоснабжающей организации на</w:t>
      </w:r>
    </w:p>
    <w:p w:rsidR="0035646C" w:rsidRPr="00BA55AE" w:rsidRDefault="0035646C" w:rsidP="00BA55AE">
      <w:pPr>
        <w:spacing w:after="0" w:line="240" w:lineRule="auto"/>
        <w:jc w:val="both"/>
        <w:rPr>
          <w:rFonts w:cs="Times New Roman"/>
          <w:szCs w:val="28"/>
        </w:rPr>
      </w:pPr>
      <w:r w:rsidRPr="00BA55AE">
        <w:rPr>
          <w:rFonts w:cs="Times New Roman"/>
          <w:szCs w:val="28"/>
        </w:rPr>
        <w:t xml:space="preserve">территории поселения, </w:t>
      </w:r>
      <w:r w:rsidR="00582932" w:rsidRPr="00BA55AE">
        <w:rPr>
          <w:rFonts w:cs="Times New Roman"/>
          <w:szCs w:val="28"/>
        </w:rPr>
        <w:t>города</w:t>
      </w:r>
      <w:r w:rsidRPr="00BA55AE">
        <w:rPr>
          <w:rFonts w:cs="Times New Roman"/>
          <w:szCs w:val="28"/>
        </w:rPr>
        <w:t xml:space="preserve"> лица, владеющие на праве собственности или ин</w:t>
      </w:r>
      <w:r w:rsidR="00640C9B" w:rsidRPr="00BA55AE">
        <w:rPr>
          <w:rFonts w:cs="Times New Roman"/>
          <w:szCs w:val="28"/>
        </w:rPr>
        <w:t>ы</w:t>
      </w:r>
      <w:r w:rsidRPr="00BA55AE">
        <w:rPr>
          <w:rFonts w:cs="Times New Roman"/>
          <w:szCs w:val="28"/>
        </w:rPr>
        <w:t xml:space="preserve">мзаконном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указанного в пункте 17 настоящих Правил,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w:t>
      </w:r>
      <w:r w:rsidRPr="00BA55AE">
        <w:rPr>
          <w:rFonts w:cs="Times New Roman"/>
          <w:szCs w:val="28"/>
        </w:rPr>
        <w:lastRenderedPageBreak/>
        <w:t>составленная на последнюю отчетную дату перед подачей заявки, с отметкой налогового органа о ее принятии.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 xml:space="preserve">Уполномоченные органы обязаны в течение 3 рабочих дней, с даты окончания срока подачи заявок, разместить сведения о принятых заявках на сайте поселения, </w:t>
      </w:r>
      <w:r w:rsidR="004B6BE5" w:rsidRPr="00BA55AE">
        <w:rPr>
          <w:rFonts w:cs="Times New Roman"/>
          <w:szCs w:val="28"/>
        </w:rPr>
        <w:t xml:space="preserve">муниципального образования </w:t>
      </w:r>
      <w:r w:rsidR="00BA55AE">
        <w:rPr>
          <w:rFonts w:cs="Times New Roman"/>
          <w:szCs w:val="28"/>
        </w:rPr>
        <w:t>Городское поселение</w:t>
      </w:r>
      <w:r w:rsidRPr="00BA55AE">
        <w:rPr>
          <w:rFonts w:cs="Times New Roman"/>
          <w:szCs w:val="28"/>
        </w:rPr>
        <w:t>, н</w:t>
      </w:r>
      <w:r w:rsidR="00D7402F" w:rsidRPr="00BA55AE">
        <w:rPr>
          <w:rFonts w:cs="Times New Roman"/>
          <w:szCs w:val="28"/>
        </w:rPr>
        <w:t>а</w:t>
      </w:r>
      <w:r w:rsidRPr="00BA55AE">
        <w:rPr>
          <w:rFonts w:cs="Times New Roman"/>
          <w:szCs w:val="28"/>
        </w:rPr>
        <w:t xml:space="preserve"> сайте соответствующего субъекта Российской Федерации в информационно- телекоммуникационной сети «Интернет» (далее - официальный сайт).</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 xml:space="preserve">В случае если на территории поселения, </w:t>
      </w:r>
      <w:r w:rsidR="00582932" w:rsidRPr="00BA55AE">
        <w:rPr>
          <w:rFonts w:cs="Times New Roman"/>
          <w:szCs w:val="28"/>
        </w:rPr>
        <w:t>города</w:t>
      </w:r>
      <w:r w:rsidRPr="00BA55AE">
        <w:rPr>
          <w:rFonts w:cs="Times New Roman"/>
          <w:szCs w:val="28"/>
        </w:rPr>
        <w:t xml:space="preserve"> существуют несколько систем теплоснабжения, уполномоченные органы вправе:</w:t>
      </w:r>
    </w:p>
    <w:p w:rsidR="0035646C" w:rsidRPr="00BA55AE" w:rsidRDefault="0035646C" w:rsidP="00BA55AE">
      <w:pPr>
        <w:pStyle w:val="a4"/>
        <w:numPr>
          <w:ilvl w:val="0"/>
          <w:numId w:val="2"/>
        </w:numPr>
        <w:spacing w:after="0" w:line="240" w:lineRule="auto"/>
        <w:ind w:left="0" w:firstLine="426"/>
        <w:jc w:val="both"/>
        <w:rPr>
          <w:rFonts w:cs="Times New Roman"/>
          <w:szCs w:val="28"/>
        </w:rPr>
      </w:pPr>
      <w:r w:rsidRPr="00BA55AE">
        <w:rPr>
          <w:rFonts w:cs="Times New Roman"/>
          <w:szCs w:val="28"/>
        </w:rPr>
        <w:t xml:space="preserve">определить единую теплоснабжающую организацию (организации) в каждой из систем теплоснабжения, расположенных в границах поселения, </w:t>
      </w:r>
      <w:r w:rsidR="004B6BE5" w:rsidRPr="00BA55AE">
        <w:rPr>
          <w:rFonts w:cs="Times New Roman"/>
          <w:szCs w:val="28"/>
        </w:rPr>
        <w:t xml:space="preserve">муниципального образования </w:t>
      </w:r>
      <w:r w:rsidR="00BA55AE">
        <w:rPr>
          <w:rFonts w:cs="Times New Roman"/>
          <w:szCs w:val="28"/>
        </w:rPr>
        <w:t>Городское поселение</w:t>
      </w:r>
      <w:r w:rsidRPr="00BA55AE">
        <w:rPr>
          <w:rFonts w:cs="Times New Roman"/>
          <w:szCs w:val="28"/>
        </w:rPr>
        <w:t>;</w:t>
      </w:r>
    </w:p>
    <w:p w:rsidR="0035646C" w:rsidRPr="00BA55AE" w:rsidRDefault="0035646C" w:rsidP="00BA55AE">
      <w:pPr>
        <w:pStyle w:val="a4"/>
        <w:numPr>
          <w:ilvl w:val="0"/>
          <w:numId w:val="2"/>
        </w:numPr>
        <w:spacing w:after="0" w:line="240" w:lineRule="auto"/>
        <w:ind w:left="0" w:firstLine="426"/>
        <w:jc w:val="both"/>
        <w:rPr>
          <w:rFonts w:cs="Times New Roman"/>
          <w:szCs w:val="28"/>
        </w:rPr>
      </w:pPr>
      <w:r w:rsidRPr="00BA55AE">
        <w:rPr>
          <w:rFonts w:cs="Times New Roman"/>
          <w:szCs w:val="28"/>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определения единой теплоснабжающей организации.</w:t>
      </w:r>
    </w:p>
    <w:p w:rsidR="0035646C" w:rsidRPr="00BA55AE" w:rsidRDefault="00B72458" w:rsidP="00BA55AE">
      <w:pPr>
        <w:spacing w:after="0" w:line="240" w:lineRule="auto"/>
        <w:ind w:firstLine="567"/>
        <w:jc w:val="both"/>
        <w:rPr>
          <w:rFonts w:cs="Times New Roman"/>
          <w:szCs w:val="28"/>
        </w:rPr>
      </w:pPr>
      <w:r w:rsidRPr="00BA55AE">
        <w:rPr>
          <w:rFonts w:cs="Times New Roman"/>
          <w:szCs w:val="28"/>
        </w:rPr>
        <w:t>В случае если в отношении зоны деятельности единой теплоснабжающей</w:t>
      </w:r>
      <w:r w:rsidR="00B71495" w:rsidRPr="00BA55AE">
        <w:rPr>
          <w:rFonts w:cs="Times New Roman"/>
          <w:szCs w:val="28"/>
        </w:rPr>
        <w:t xml:space="preserve"> организации</w:t>
      </w:r>
      <w:r w:rsidR="0035646C" w:rsidRPr="00BA55AE">
        <w:rPr>
          <w:rFonts w:cs="Times New Roman"/>
          <w:szCs w:val="28"/>
        </w:rPr>
        <w:t>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Критерии определения единой теплоснабжающей организации:</w:t>
      </w:r>
    </w:p>
    <w:p w:rsidR="0035646C" w:rsidRPr="00BA55AE" w:rsidRDefault="0035646C" w:rsidP="00BA55AE">
      <w:pPr>
        <w:pStyle w:val="a4"/>
        <w:numPr>
          <w:ilvl w:val="0"/>
          <w:numId w:val="3"/>
        </w:numPr>
        <w:spacing w:after="0" w:line="240" w:lineRule="auto"/>
        <w:ind w:left="0" w:firstLine="426"/>
        <w:jc w:val="both"/>
        <w:rPr>
          <w:rFonts w:cs="Times New Roman"/>
          <w:szCs w:val="28"/>
        </w:rPr>
      </w:pPr>
      <w:r w:rsidRPr="00BA55AE">
        <w:rPr>
          <w:rFonts w:cs="Times New Roman"/>
          <w:szCs w:val="28"/>
        </w:rPr>
        <w:t xml:space="preserve">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w:t>
      </w:r>
      <w:r w:rsidR="00E91427" w:rsidRPr="00BA55AE">
        <w:rPr>
          <w:rFonts w:cs="Times New Roman"/>
          <w:szCs w:val="28"/>
        </w:rPr>
        <w:t>ЕТО</w:t>
      </w:r>
      <w:r w:rsidRPr="00BA55AE">
        <w:rPr>
          <w:rFonts w:cs="Times New Roman"/>
          <w:szCs w:val="28"/>
        </w:rPr>
        <w:t>;</w:t>
      </w:r>
    </w:p>
    <w:p w:rsidR="0035646C" w:rsidRPr="00BA55AE" w:rsidRDefault="0035646C" w:rsidP="00BA55AE">
      <w:pPr>
        <w:pStyle w:val="a4"/>
        <w:numPr>
          <w:ilvl w:val="0"/>
          <w:numId w:val="3"/>
        </w:numPr>
        <w:spacing w:after="0" w:line="240" w:lineRule="auto"/>
        <w:ind w:left="0" w:firstLine="426"/>
        <w:jc w:val="both"/>
        <w:rPr>
          <w:rFonts w:cs="Times New Roman"/>
          <w:szCs w:val="28"/>
        </w:rPr>
      </w:pPr>
      <w:r w:rsidRPr="00BA55AE">
        <w:rPr>
          <w:rFonts w:cs="Times New Roman"/>
          <w:szCs w:val="28"/>
        </w:rPr>
        <w:t>размер собственного капитала;</w:t>
      </w:r>
    </w:p>
    <w:p w:rsidR="0035646C" w:rsidRPr="00BA55AE" w:rsidRDefault="0035646C" w:rsidP="00BA55AE">
      <w:pPr>
        <w:pStyle w:val="a4"/>
        <w:numPr>
          <w:ilvl w:val="0"/>
          <w:numId w:val="3"/>
        </w:numPr>
        <w:spacing w:after="0" w:line="240" w:lineRule="auto"/>
        <w:ind w:left="0" w:firstLine="426"/>
        <w:jc w:val="both"/>
        <w:rPr>
          <w:rFonts w:cs="Times New Roman"/>
          <w:szCs w:val="28"/>
        </w:rPr>
      </w:pPr>
      <w:r w:rsidRPr="00BA55AE">
        <w:rPr>
          <w:rFonts w:cs="Times New Roman"/>
          <w:szCs w:val="28"/>
        </w:rPr>
        <w:t>способность в лучшей мере обеспечить надежность теплоснабжения в соответствующей системе теплоснабжения.</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lastRenderedPageBreak/>
        <w:t>Размер собственного капитала определяется по данным бухгалтерскойотчетности, составленной на последнюю отчетную дату перед подачей заявки на присвоение статуса единой теплоснабжающей организации с отметкой налогового органа о ее принятии;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Единая теплоснабжающая организация обязана:</w:t>
      </w:r>
    </w:p>
    <w:p w:rsidR="0035646C" w:rsidRPr="00BA55AE" w:rsidRDefault="0035646C" w:rsidP="00BA55AE">
      <w:pPr>
        <w:pStyle w:val="a4"/>
        <w:numPr>
          <w:ilvl w:val="0"/>
          <w:numId w:val="4"/>
        </w:numPr>
        <w:spacing w:after="0" w:line="240" w:lineRule="auto"/>
        <w:ind w:left="0" w:firstLine="426"/>
        <w:jc w:val="both"/>
        <w:rPr>
          <w:rFonts w:cs="Times New Roman"/>
          <w:szCs w:val="28"/>
        </w:rPr>
      </w:pPr>
      <w:r w:rsidRPr="00BA55AE">
        <w:rPr>
          <w:rFonts w:cs="Times New Roman"/>
          <w:szCs w:val="28"/>
        </w:rPr>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35646C" w:rsidRPr="00BA55AE" w:rsidRDefault="0035646C" w:rsidP="00BA55AE">
      <w:pPr>
        <w:pStyle w:val="a4"/>
        <w:numPr>
          <w:ilvl w:val="0"/>
          <w:numId w:val="4"/>
        </w:numPr>
        <w:spacing w:after="0" w:line="240" w:lineRule="auto"/>
        <w:ind w:left="0" w:firstLine="426"/>
        <w:jc w:val="both"/>
        <w:rPr>
          <w:rFonts w:cs="Times New Roman"/>
          <w:szCs w:val="28"/>
        </w:rPr>
      </w:pPr>
      <w:r w:rsidRPr="00BA55AE">
        <w:rPr>
          <w:rFonts w:cs="Times New Roman"/>
          <w:szCs w:val="28"/>
        </w:rPr>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w:t>
      </w:r>
    </w:p>
    <w:p w:rsidR="0035646C" w:rsidRPr="00BA55AE" w:rsidRDefault="0035646C" w:rsidP="00BA55AE">
      <w:pPr>
        <w:pStyle w:val="a4"/>
        <w:numPr>
          <w:ilvl w:val="0"/>
          <w:numId w:val="4"/>
        </w:numPr>
        <w:spacing w:after="0" w:line="240" w:lineRule="auto"/>
        <w:ind w:left="0" w:firstLine="426"/>
        <w:jc w:val="both"/>
        <w:rPr>
          <w:rFonts w:cs="Times New Roman"/>
          <w:szCs w:val="28"/>
        </w:rPr>
      </w:pPr>
      <w:r w:rsidRPr="00BA55AE">
        <w:rPr>
          <w:rFonts w:cs="Times New Roman"/>
          <w:szCs w:val="28"/>
        </w:rPr>
        <w:t>надлежащим образом исполнять обязательства перед иными теплоснабжающими и теплосетевыми организациями в зоне своей деятельности;</w:t>
      </w:r>
    </w:p>
    <w:p w:rsidR="00140D1C" w:rsidRPr="00D82BAC" w:rsidRDefault="0035646C" w:rsidP="00D82BAC">
      <w:pPr>
        <w:pStyle w:val="a4"/>
        <w:numPr>
          <w:ilvl w:val="0"/>
          <w:numId w:val="4"/>
        </w:numPr>
        <w:spacing w:after="0" w:line="240" w:lineRule="auto"/>
        <w:ind w:left="0" w:firstLine="426"/>
        <w:jc w:val="both"/>
        <w:rPr>
          <w:rFonts w:cs="Times New Roman"/>
          <w:szCs w:val="28"/>
        </w:rPr>
      </w:pPr>
      <w:r w:rsidRPr="00BA55AE">
        <w:rPr>
          <w:rFonts w:cs="Times New Roman"/>
          <w:szCs w:val="28"/>
        </w:rPr>
        <w:t>осуществлять контроль режимов потребления тепловой энергии в зоне своей деятельности.</w:t>
      </w:r>
    </w:p>
    <w:p w:rsidR="00E91427" w:rsidRPr="00BA55AE" w:rsidRDefault="00140D1C" w:rsidP="00140D1C">
      <w:pPr>
        <w:pStyle w:val="a4"/>
        <w:spacing w:after="0" w:line="240" w:lineRule="auto"/>
        <w:ind w:left="0" w:firstLine="567"/>
        <w:jc w:val="both"/>
        <w:rPr>
          <w:rFonts w:cs="Times New Roman"/>
          <w:szCs w:val="28"/>
        </w:rPr>
      </w:pPr>
      <w:r w:rsidRPr="00140D1C">
        <w:rPr>
          <w:rFonts w:cs="Times New Roman"/>
          <w:szCs w:val="28"/>
        </w:rPr>
        <w:t>МУП «Теплосеть» является теплоснабжающей организацией, которая соответствует всем выше перечисленным критериям.</w:t>
      </w:r>
    </w:p>
    <w:p w:rsidR="001B483C" w:rsidRPr="00BA55AE" w:rsidRDefault="001B483C" w:rsidP="00BA55AE">
      <w:pPr>
        <w:pStyle w:val="a4"/>
        <w:shd w:val="clear" w:color="auto" w:fill="FFFFFF"/>
        <w:spacing w:after="0" w:line="240" w:lineRule="auto"/>
        <w:ind w:left="0" w:firstLine="567"/>
        <w:jc w:val="both"/>
        <w:rPr>
          <w:rFonts w:eastAsia="Times New Roman" w:cs="Times New Roman"/>
          <w:szCs w:val="28"/>
        </w:rPr>
      </w:pPr>
    </w:p>
    <w:p w:rsidR="00E91427" w:rsidRPr="00BA55AE" w:rsidRDefault="00E91427" w:rsidP="00BA55AE">
      <w:pPr>
        <w:pStyle w:val="7"/>
        <w:spacing w:before="0" w:line="240" w:lineRule="auto"/>
        <w:ind w:firstLine="567"/>
        <w:jc w:val="both"/>
        <w:rPr>
          <w:rFonts w:ascii="Times New Roman" w:hAnsi="Times New Roman"/>
          <w:b/>
          <w:i w:val="0"/>
          <w:sz w:val="28"/>
          <w:szCs w:val="28"/>
          <w:lang w:val="ru-RU"/>
        </w:rPr>
      </w:pPr>
      <w:bookmarkStart w:id="118" w:name="_Toc200954557"/>
      <w:r w:rsidRPr="00BA55AE">
        <w:rPr>
          <w:rFonts w:ascii="Times New Roman" w:hAnsi="Times New Roman"/>
          <w:b/>
          <w:i w:val="0"/>
          <w:sz w:val="28"/>
          <w:szCs w:val="28"/>
          <w:lang w:val="ru-RU"/>
        </w:rPr>
        <w:t>б) реестр зон деятельности единой теплоснабжающей организации (организаций)</w:t>
      </w:r>
      <w:bookmarkEnd w:id="118"/>
    </w:p>
    <w:p w:rsidR="00E91427" w:rsidRPr="00BA55AE" w:rsidRDefault="00E91427"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xml:space="preserve">На территории </w:t>
      </w:r>
      <w:r w:rsidR="00D24848" w:rsidRPr="00BA55AE">
        <w:rPr>
          <w:rFonts w:eastAsia="Times New Roman" w:cs="Times New Roman"/>
          <w:szCs w:val="28"/>
        </w:rPr>
        <w:t xml:space="preserve">муниципального образования </w:t>
      </w:r>
      <w:r w:rsidR="00B079A5">
        <w:rPr>
          <w:rFonts w:eastAsia="Times New Roman" w:cs="Times New Roman"/>
          <w:szCs w:val="28"/>
        </w:rPr>
        <w:t>с</w:t>
      </w:r>
      <w:r w:rsidR="000D3686">
        <w:rPr>
          <w:rFonts w:eastAsia="Times New Roman" w:cs="Times New Roman"/>
          <w:szCs w:val="28"/>
        </w:rPr>
        <w:t xml:space="preserve">ельское поселение </w:t>
      </w:r>
      <w:r w:rsidR="001B7B92">
        <w:rPr>
          <w:rFonts w:eastAsia="Times New Roman" w:cs="Times New Roman"/>
          <w:szCs w:val="28"/>
        </w:rPr>
        <w:t>«Село Новослободск»</w:t>
      </w:r>
      <w:r w:rsidR="00140D1C" w:rsidRPr="00140D1C">
        <w:rPr>
          <w:rFonts w:eastAsia="Times New Roman" w:cs="Times New Roman"/>
          <w:szCs w:val="28"/>
        </w:rPr>
        <w:t xml:space="preserve"> МУП «Теплосеть» МР «Думиничский район»</w:t>
      </w:r>
      <w:r w:rsidRPr="00BA55AE">
        <w:rPr>
          <w:rFonts w:eastAsia="Times New Roman" w:cs="Times New Roman"/>
          <w:szCs w:val="28"/>
        </w:rPr>
        <w:t xml:space="preserve"> является единой теплоснабжающей организацией источников тепловой энергии.</w:t>
      </w:r>
    </w:p>
    <w:p w:rsidR="00140D1C" w:rsidRPr="00D82BAC" w:rsidRDefault="00E91427" w:rsidP="00D82BAC">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В таблице 10</w:t>
      </w:r>
      <w:r w:rsidR="00236683" w:rsidRPr="00BA55AE">
        <w:rPr>
          <w:rFonts w:eastAsia="Times New Roman" w:cs="Times New Roman"/>
          <w:szCs w:val="28"/>
        </w:rPr>
        <w:t>.</w:t>
      </w:r>
      <w:r w:rsidR="00D82BAC">
        <w:rPr>
          <w:rFonts w:eastAsia="Times New Roman" w:cs="Times New Roman"/>
          <w:szCs w:val="28"/>
        </w:rPr>
        <w:t>1</w:t>
      </w:r>
      <w:r w:rsidRPr="00BA55AE">
        <w:rPr>
          <w:rFonts w:eastAsia="Times New Roman" w:cs="Times New Roman"/>
          <w:szCs w:val="28"/>
        </w:rPr>
        <w:t xml:space="preserve"> указан перечень действия систем теплоснабжения</w:t>
      </w:r>
    </w:p>
    <w:p w:rsidR="0017062D" w:rsidRDefault="0017062D" w:rsidP="00BA55AE">
      <w:pPr>
        <w:spacing w:after="0" w:line="240" w:lineRule="auto"/>
        <w:ind w:firstLine="567"/>
        <w:jc w:val="both"/>
        <w:rPr>
          <w:rFonts w:cs="Times New Roman"/>
          <w:szCs w:val="28"/>
        </w:rPr>
      </w:pPr>
      <w:r w:rsidRPr="00BA55AE">
        <w:rPr>
          <w:rFonts w:cs="Times New Roman"/>
          <w:szCs w:val="28"/>
        </w:rPr>
        <w:t xml:space="preserve">Таблица </w:t>
      </w:r>
      <w:r w:rsidR="00236683" w:rsidRPr="00BA55AE">
        <w:rPr>
          <w:rFonts w:cs="Times New Roman"/>
          <w:szCs w:val="28"/>
        </w:rPr>
        <w:t>10.</w:t>
      </w:r>
      <w:r w:rsidR="00D82BAC">
        <w:rPr>
          <w:rFonts w:cs="Times New Roman"/>
          <w:szCs w:val="28"/>
        </w:rPr>
        <w:t>1</w:t>
      </w:r>
      <w:r w:rsidRPr="00BA55AE">
        <w:rPr>
          <w:rFonts w:cs="Times New Roman"/>
          <w:szCs w:val="28"/>
        </w:rPr>
        <w:t xml:space="preserve"> – Перечень зон действия систем теплоснабжения</w:t>
      </w:r>
      <w:r w:rsidR="00236683" w:rsidRPr="00BA55AE">
        <w:rPr>
          <w:rFonts w:cs="Times New Roman"/>
          <w:szCs w:val="28"/>
        </w:rPr>
        <w:t xml:space="preserve"> анализ изменений в границах систем теплоснабжения и утвержденных зон деятельности ЕТО в муниципальном образовании</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00"/>
        <w:gridCol w:w="4914"/>
      </w:tblGrid>
      <w:tr w:rsidR="00B079A5" w:rsidRPr="008C24F8" w:rsidTr="00BF0189">
        <w:trPr>
          <w:trHeight w:val="570"/>
        </w:trPr>
        <w:tc>
          <w:tcPr>
            <w:tcW w:w="4300" w:type="dxa"/>
            <w:vMerge w:val="restart"/>
            <w:shd w:val="clear" w:color="auto" w:fill="auto"/>
            <w:vAlign w:val="center"/>
            <w:hideMark/>
          </w:tcPr>
          <w:p w:rsidR="00B079A5" w:rsidRPr="008C24F8" w:rsidRDefault="00B079A5" w:rsidP="00DE34A3">
            <w:pPr>
              <w:spacing w:after="0" w:line="240" w:lineRule="auto"/>
              <w:ind w:left="-1376" w:firstLine="1696"/>
              <w:jc w:val="center"/>
              <w:rPr>
                <w:rFonts w:eastAsia="Times New Roman" w:cs="Times New Roman"/>
                <w:color w:val="000000"/>
                <w:sz w:val="24"/>
                <w:szCs w:val="24"/>
                <w:lang w:eastAsia="ru-RU"/>
              </w:rPr>
            </w:pPr>
            <w:r w:rsidRPr="008C24F8">
              <w:rPr>
                <w:rFonts w:eastAsia="Times New Roman" w:cs="Times New Roman"/>
                <w:color w:val="000000"/>
                <w:sz w:val="24"/>
                <w:szCs w:val="24"/>
                <w:lang w:eastAsia="ru-RU"/>
              </w:rPr>
              <w:t xml:space="preserve">Теплоснабжающие и/или </w:t>
            </w:r>
          </w:p>
          <w:p w:rsidR="00B079A5" w:rsidRPr="008C24F8" w:rsidRDefault="00B079A5" w:rsidP="00DE34A3">
            <w:pPr>
              <w:spacing w:after="0" w:line="240" w:lineRule="auto"/>
              <w:ind w:left="-1376" w:firstLine="1696"/>
              <w:jc w:val="center"/>
              <w:rPr>
                <w:rFonts w:eastAsia="Times New Roman" w:cs="Times New Roman"/>
                <w:color w:val="000000"/>
                <w:sz w:val="24"/>
                <w:szCs w:val="24"/>
                <w:lang w:eastAsia="ru-RU"/>
              </w:rPr>
            </w:pPr>
            <w:r w:rsidRPr="008C24F8">
              <w:rPr>
                <w:rFonts w:eastAsia="Times New Roman" w:cs="Times New Roman"/>
                <w:color w:val="000000"/>
                <w:sz w:val="24"/>
                <w:szCs w:val="24"/>
                <w:lang w:eastAsia="ru-RU"/>
              </w:rPr>
              <w:t>теплосетевые организации</w:t>
            </w:r>
          </w:p>
        </w:tc>
        <w:tc>
          <w:tcPr>
            <w:tcW w:w="4914" w:type="dxa"/>
            <w:vMerge w:val="restart"/>
            <w:shd w:val="clear" w:color="auto" w:fill="auto"/>
            <w:vAlign w:val="center"/>
            <w:hideMark/>
          </w:tcPr>
          <w:p w:rsidR="00B079A5" w:rsidRPr="008C24F8" w:rsidRDefault="00B079A5" w:rsidP="00DE34A3">
            <w:pPr>
              <w:spacing w:after="0" w:line="240" w:lineRule="auto"/>
              <w:ind w:left="-1376" w:firstLine="1696"/>
              <w:jc w:val="center"/>
              <w:rPr>
                <w:rFonts w:eastAsia="Times New Roman" w:cs="Times New Roman"/>
                <w:color w:val="000000"/>
                <w:sz w:val="24"/>
                <w:szCs w:val="24"/>
                <w:lang w:eastAsia="ru-RU"/>
              </w:rPr>
            </w:pPr>
            <w:r w:rsidRPr="008C24F8">
              <w:rPr>
                <w:rFonts w:eastAsia="Times New Roman" w:cs="Times New Roman"/>
                <w:color w:val="000000"/>
                <w:sz w:val="24"/>
                <w:szCs w:val="24"/>
                <w:lang w:eastAsia="ru-RU"/>
              </w:rPr>
              <w:t>Наименование населенного пункта</w:t>
            </w:r>
          </w:p>
        </w:tc>
      </w:tr>
      <w:tr w:rsidR="00B079A5" w:rsidRPr="008C24F8" w:rsidTr="00BF0189">
        <w:trPr>
          <w:trHeight w:val="570"/>
        </w:trPr>
        <w:tc>
          <w:tcPr>
            <w:tcW w:w="4300" w:type="dxa"/>
            <w:vMerge/>
            <w:vAlign w:val="center"/>
            <w:hideMark/>
          </w:tcPr>
          <w:p w:rsidR="00B079A5" w:rsidRPr="008C24F8" w:rsidRDefault="00B079A5" w:rsidP="00DE34A3">
            <w:pPr>
              <w:spacing w:after="0" w:line="240" w:lineRule="auto"/>
              <w:ind w:left="-1376" w:firstLine="1696"/>
              <w:rPr>
                <w:rFonts w:eastAsia="Times New Roman" w:cs="Times New Roman"/>
                <w:color w:val="000000"/>
                <w:sz w:val="24"/>
                <w:szCs w:val="24"/>
                <w:lang w:eastAsia="ru-RU"/>
              </w:rPr>
            </w:pPr>
          </w:p>
        </w:tc>
        <w:tc>
          <w:tcPr>
            <w:tcW w:w="4914" w:type="dxa"/>
            <w:vMerge/>
            <w:vAlign w:val="center"/>
            <w:hideMark/>
          </w:tcPr>
          <w:p w:rsidR="00B079A5" w:rsidRPr="008C24F8" w:rsidRDefault="00B079A5" w:rsidP="00DE34A3">
            <w:pPr>
              <w:spacing w:after="0" w:line="240" w:lineRule="auto"/>
              <w:ind w:left="-1376" w:firstLine="1696"/>
              <w:rPr>
                <w:rFonts w:eastAsia="Times New Roman" w:cs="Times New Roman"/>
                <w:color w:val="000000"/>
                <w:sz w:val="24"/>
                <w:szCs w:val="24"/>
                <w:lang w:eastAsia="ru-RU"/>
              </w:rPr>
            </w:pPr>
          </w:p>
        </w:tc>
      </w:tr>
      <w:tr w:rsidR="00BF0189" w:rsidRPr="008C24F8" w:rsidTr="00BF0189">
        <w:trPr>
          <w:trHeight w:val="552"/>
        </w:trPr>
        <w:tc>
          <w:tcPr>
            <w:tcW w:w="4300" w:type="dxa"/>
            <w:shd w:val="clear" w:color="auto" w:fill="auto"/>
            <w:noWrap/>
            <w:vAlign w:val="center"/>
            <w:hideMark/>
          </w:tcPr>
          <w:p w:rsidR="00BF0189" w:rsidRPr="008C24F8" w:rsidRDefault="00BF0189" w:rsidP="00DE34A3">
            <w:pPr>
              <w:spacing w:after="0" w:line="240" w:lineRule="auto"/>
              <w:jc w:val="center"/>
              <w:rPr>
                <w:rFonts w:eastAsia="Times New Roman" w:cs="Times New Roman"/>
                <w:color w:val="000000"/>
                <w:sz w:val="24"/>
                <w:szCs w:val="24"/>
                <w:lang w:eastAsia="ru-RU"/>
              </w:rPr>
            </w:pPr>
            <w:r w:rsidRPr="008C24F8">
              <w:rPr>
                <w:rFonts w:eastAsia="Times New Roman" w:cs="Times New Roman"/>
                <w:color w:val="000000"/>
                <w:sz w:val="24"/>
                <w:szCs w:val="24"/>
                <w:lang w:eastAsia="ru-RU"/>
              </w:rPr>
              <w:t>МУП «Теплосеть» МР «Думиничский район»</w:t>
            </w:r>
          </w:p>
        </w:tc>
        <w:tc>
          <w:tcPr>
            <w:tcW w:w="4914" w:type="dxa"/>
            <w:shd w:val="clear" w:color="auto" w:fill="auto"/>
            <w:noWrap/>
            <w:vAlign w:val="center"/>
            <w:hideMark/>
          </w:tcPr>
          <w:p w:rsidR="00BF0189" w:rsidRPr="008C24F8" w:rsidRDefault="00BF0189" w:rsidP="00BF0189">
            <w:pPr>
              <w:spacing w:after="0" w:line="240" w:lineRule="auto"/>
              <w:ind w:left="-1376" w:firstLine="1696"/>
              <w:jc w:val="center"/>
              <w:rPr>
                <w:rFonts w:eastAsia="Times New Roman" w:cs="Times New Roman"/>
                <w:color w:val="000000"/>
                <w:sz w:val="24"/>
                <w:szCs w:val="24"/>
                <w:lang w:eastAsia="ru-RU"/>
              </w:rPr>
            </w:pPr>
            <w:r w:rsidRPr="00BF0189">
              <w:rPr>
                <w:rFonts w:eastAsia="Times New Roman" w:cs="Times New Roman"/>
                <w:color w:val="000000"/>
                <w:sz w:val="24"/>
                <w:szCs w:val="24"/>
                <w:lang w:eastAsia="ru-RU"/>
              </w:rPr>
              <w:t>с.Новослободск</w:t>
            </w:r>
          </w:p>
        </w:tc>
      </w:tr>
    </w:tbl>
    <w:p w:rsidR="00140D1C" w:rsidRDefault="00140D1C" w:rsidP="00BA55AE">
      <w:pPr>
        <w:spacing w:after="0" w:line="240" w:lineRule="auto"/>
        <w:ind w:firstLine="567"/>
        <w:jc w:val="both"/>
        <w:rPr>
          <w:rFonts w:cs="Times New Roman"/>
          <w:szCs w:val="28"/>
        </w:rPr>
      </w:pPr>
    </w:p>
    <w:p w:rsidR="00B71495" w:rsidRPr="00BA55AE" w:rsidRDefault="00E944C5" w:rsidP="00BA55AE">
      <w:pPr>
        <w:pStyle w:val="7"/>
        <w:spacing w:before="0" w:line="240" w:lineRule="auto"/>
        <w:ind w:firstLine="567"/>
        <w:jc w:val="both"/>
        <w:rPr>
          <w:rFonts w:ascii="Times New Roman" w:hAnsi="Times New Roman"/>
          <w:b/>
          <w:i w:val="0"/>
          <w:sz w:val="28"/>
          <w:szCs w:val="28"/>
          <w:lang w:val="ru-RU"/>
        </w:rPr>
      </w:pPr>
      <w:bookmarkStart w:id="119" w:name="_Toc200954558"/>
      <w:r w:rsidRPr="00BA55AE">
        <w:rPr>
          <w:rFonts w:ascii="Times New Roman" w:hAnsi="Times New Roman"/>
          <w:b/>
          <w:i w:val="0"/>
          <w:sz w:val="28"/>
          <w:szCs w:val="28"/>
          <w:lang w:val="ru-RU"/>
        </w:rPr>
        <w:t>в) основания, в том числе критерии, в соответствии с которыми теплоснабжающей организации присвоен статус единой теплоснабжающей организации</w:t>
      </w:r>
      <w:bookmarkEnd w:id="119"/>
    </w:p>
    <w:p w:rsidR="00E944C5" w:rsidRPr="00BA55AE"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В «Правилах организации теплоснабжения», утверждённых Правительством Российской Федерации, установлены следующие критерииопределения единой теплоснабжающей организации:</w:t>
      </w:r>
    </w:p>
    <w:p w:rsidR="00E944C5" w:rsidRPr="00BA55AE"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xml:space="preserve">-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единойтеплоснабжающей организации или тепловыми сетями, к </w:t>
      </w:r>
      <w:r w:rsidRPr="00BA55AE">
        <w:rPr>
          <w:rFonts w:eastAsia="Times New Roman" w:cs="Times New Roman"/>
          <w:szCs w:val="28"/>
        </w:rPr>
        <w:lastRenderedPageBreak/>
        <w:t>которымнепосредственно подключены источники тепловой энергии снаибольшей совокупной установленной тепловой мощностью в границах зоны деятельности единой теплоснабжающей организации;</w:t>
      </w:r>
    </w:p>
    <w:p w:rsidR="00724314" w:rsidRPr="00BA55AE"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источниковтепла и тепловых сетей, которыми указанная организация владеетна праве собственности или ином законном основании в границах</w:t>
      </w:r>
      <w:r w:rsidRPr="00BA55AE">
        <w:rPr>
          <w:rFonts w:eastAsia="Times New Roman" w:cs="Times New Roman"/>
          <w:szCs w:val="28"/>
        </w:rPr>
        <w:br/>
        <w:t>зоны деятельности единой теплоснабжающей организации. Размеруставного капитала и остаточная балансовая стоимость имуществаопределяются по данным бухгалтерской отчётности на последнююотчётную дату перед подачей заявки на присвоение статуса единойтеплоснабжающей организации;</w:t>
      </w:r>
    </w:p>
    <w:p w:rsidR="00724314" w:rsidRPr="00BA55AE"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в случае наличия двух претендентов статус присваивается организации, способной в лучшей мере обеспечить надёжность теплоснабжения в соответствующей системе теплоснабжения.</w:t>
      </w:r>
      <w:r w:rsidRPr="00BA55AE">
        <w:rPr>
          <w:rFonts w:eastAsia="Times New Roman" w:cs="Times New Roman"/>
          <w:szCs w:val="28"/>
        </w:rPr>
        <w:br/>
        <w:t>Способность обеспечить надёжность теплоснабжения определяетсяналичием у организации технической возможности и квалифицированного персонала по наладке,мониторингу, диспетчеризации, переключениями оперативному управлению гидравлическими режимами, что обосновывается в схеме теплоснабжения.</w:t>
      </w:r>
      <w:r w:rsidRPr="00BA55AE">
        <w:rPr>
          <w:rFonts w:eastAsia="Times New Roman" w:cs="Times New Roman"/>
          <w:szCs w:val="28"/>
        </w:rPr>
        <w:br/>
        <w:t>Единая теплоснабжающая организация обязана:</w:t>
      </w:r>
    </w:p>
    <w:p w:rsidR="00724314" w:rsidRPr="00BA55AE"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заключать и надлежаще исполнять договоры теплоснабжения совсеми обратившимися к ней потребителями тепловой энергии всвоей зоне деятельности;</w:t>
      </w:r>
      <w:r w:rsidRPr="00BA55AE">
        <w:rPr>
          <w:rFonts w:eastAsia="Times New Roman" w:cs="Times New Roman"/>
          <w:szCs w:val="28"/>
        </w:rPr>
        <w:br/>
        <w:t>- осуществлять мониторинг реализации схемы теплоснабжения иподавать в орган,утвердивший схему теплоснабжения, отчёты ореализации, включая предложения по актуализации схемы;</w:t>
      </w:r>
    </w:p>
    <w:p w:rsidR="00724314" w:rsidRPr="00BA55AE"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надлежащим образом исполнять обязательства перед иными теплоснабжающими и теплосетевыми организациями в зоне своей деятельности;</w:t>
      </w:r>
    </w:p>
    <w:p w:rsidR="00BA3E92"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осуществлять контроль режимов потребления тепловой энергии взоне своей деятельности</w:t>
      </w:r>
      <w:r w:rsidR="00724314" w:rsidRPr="00BA55AE">
        <w:rPr>
          <w:rFonts w:eastAsia="Times New Roman" w:cs="Times New Roman"/>
          <w:szCs w:val="28"/>
        </w:rPr>
        <w:t>.</w:t>
      </w:r>
    </w:p>
    <w:p w:rsidR="00D82BAC" w:rsidRDefault="00D82BAC" w:rsidP="00BA55AE">
      <w:pPr>
        <w:pStyle w:val="a4"/>
        <w:shd w:val="clear" w:color="auto" w:fill="FFFFFF"/>
        <w:spacing w:after="0" w:line="240" w:lineRule="auto"/>
        <w:ind w:left="0" w:firstLine="567"/>
        <w:jc w:val="both"/>
        <w:rPr>
          <w:rFonts w:eastAsia="Times New Roman" w:cs="Times New Roman"/>
          <w:szCs w:val="28"/>
        </w:rPr>
      </w:pPr>
    </w:p>
    <w:p w:rsidR="00B37DAC" w:rsidRPr="00BA55AE" w:rsidRDefault="00D82BAC" w:rsidP="00BA55AE">
      <w:pPr>
        <w:pStyle w:val="7"/>
        <w:spacing w:before="0" w:line="240" w:lineRule="auto"/>
        <w:ind w:firstLine="567"/>
        <w:jc w:val="both"/>
        <w:rPr>
          <w:rFonts w:ascii="Times New Roman" w:hAnsi="Times New Roman"/>
          <w:b/>
          <w:i w:val="0"/>
          <w:sz w:val="28"/>
          <w:szCs w:val="28"/>
          <w:lang w:val="ru-RU"/>
        </w:rPr>
      </w:pPr>
      <w:bookmarkStart w:id="120" w:name="_Toc138931186"/>
      <w:bookmarkStart w:id="121" w:name="_Toc158280450"/>
      <w:bookmarkStart w:id="122" w:name="_Toc200954559"/>
      <w:r>
        <w:rPr>
          <w:rFonts w:ascii="Times New Roman" w:hAnsi="Times New Roman"/>
          <w:b/>
          <w:i w:val="0"/>
          <w:sz w:val="28"/>
          <w:szCs w:val="28"/>
          <w:lang w:val="ru-RU"/>
        </w:rPr>
        <w:t>г</w:t>
      </w:r>
      <w:r w:rsidR="00B37DAC" w:rsidRPr="00BA55AE">
        <w:rPr>
          <w:rFonts w:ascii="Times New Roman" w:hAnsi="Times New Roman"/>
          <w:b/>
          <w:i w:val="0"/>
          <w:sz w:val="28"/>
          <w:szCs w:val="28"/>
          <w:lang w:val="ru-RU"/>
        </w:rPr>
        <w:t xml:space="preserve">) </w:t>
      </w:r>
      <w:r w:rsidR="00B37DAC" w:rsidRPr="00BA55AE">
        <w:rPr>
          <w:rFonts w:ascii="Times New Roman" w:eastAsia="Calibri" w:hAnsi="Times New Roman"/>
          <w:b/>
          <w:i w:val="0"/>
          <w:sz w:val="28"/>
          <w:szCs w:val="28"/>
          <w:lang w:val="ru-RU" w:eastAsia="ru-RU"/>
        </w:rPr>
        <w:t>сведения о величине тепловой нагрузки, распределяемой (перераспределяемой) между источниками тепловой энергии</w:t>
      </w:r>
      <w:bookmarkEnd w:id="120"/>
      <w:bookmarkEnd w:id="121"/>
      <w:bookmarkEnd w:id="122"/>
    </w:p>
    <w:p w:rsidR="00B37DAC" w:rsidRPr="00BA55AE" w:rsidRDefault="00B37DAC" w:rsidP="00BA55AE">
      <w:pPr>
        <w:spacing w:after="0" w:line="240" w:lineRule="auto"/>
        <w:ind w:firstLine="567"/>
        <w:jc w:val="both"/>
        <w:rPr>
          <w:rFonts w:cs="Times New Roman"/>
          <w:szCs w:val="28"/>
        </w:rPr>
      </w:pPr>
      <w:r w:rsidRPr="00BA55AE">
        <w:rPr>
          <w:rFonts w:cs="Times New Roman"/>
          <w:szCs w:val="28"/>
        </w:rPr>
        <w:t xml:space="preserve">Распределение тепловой нагрузки между источниками тепловой энергии определяется в соответствии со ст. 18. Федерального закона от 27.07.2010 г. №190-ФЗ «О теплоснабжении». </w:t>
      </w:r>
    </w:p>
    <w:p w:rsidR="00B37DAC" w:rsidRPr="00BA55AE" w:rsidRDefault="00B37DAC" w:rsidP="00BA55AE">
      <w:pPr>
        <w:spacing w:after="0" w:line="240" w:lineRule="auto"/>
        <w:ind w:firstLine="567"/>
        <w:jc w:val="both"/>
        <w:rPr>
          <w:rFonts w:cs="Times New Roman"/>
          <w:szCs w:val="28"/>
        </w:rPr>
      </w:pPr>
      <w:r w:rsidRPr="00BA55AE">
        <w:rPr>
          <w:rFonts w:cs="Times New Roman"/>
          <w:szCs w:val="28"/>
        </w:rPr>
        <w:t xml:space="preserve">Для распределения тепловой нагрузки потребителей тепловой энергии все теплоснабжающие организации, владеющие источниками тепловой энергии в данной системе теплоснабжения, обязаны представить в уполномоченный орган заявку, содержащую сведения: </w:t>
      </w:r>
    </w:p>
    <w:p w:rsidR="00B37DAC" w:rsidRPr="00BA55AE" w:rsidRDefault="00B37DAC" w:rsidP="00BA55AE">
      <w:pPr>
        <w:spacing w:after="0" w:line="240" w:lineRule="auto"/>
        <w:ind w:firstLine="426"/>
        <w:jc w:val="both"/>
        <w:rPr>
          <w:rFonts w:cs="Times New Roman"/>
          <w:szCs w:val="28"/>
        </w:rPr>
      </w:pPr>
      <w:r w:rsidRPr="00BA55AE">
        <w:rPr>
          <w:rFonts w:cs="Times New Roman"/>
          <w:szCs w:val="28"/>
        </w:rPr>
        <w:lastRenderedPageBreak/>
        <w:t xml:space="preserve">1) о количестве тепловой энергии, которую теплоснабжающая организация обязуется поставлять потребителями теплоснабжающим организациям в данной системе теплоснабжения; </w:t>
      </w:r>
    </w:p>
    <w:p w:rsidR="00B37DAC" w:rsidRPr="00BA55AE" w:rsidRDefault="00B37DAC" w:rsidP="00BA55AE">
      <w:pPr>
        <w:spacing w:after="0" w:line="240" w:lineRule="auto"/>
        <w:ind w:firstLine="426"/>
        <w:jc w:val="both"/>
        <w:rPr>
          <w:rFonts w:cs="Times New Roman"/>
          <w:szCs w:val="28"/>
        </w:rPr>
      </w:pPr>
      <w:r w:rsidRPr="00BA55AE">
        <w:rPr>
          <w:rFonts w:cs="Times New Roman"/>
          <w:szCs w:val="28"/>
        </w:rPr>
        <w:t xml:space="preserve">2) об объеме мощности источников тепловой энергии, которую теплоснабжающая организация обязуется поддерживать; </w:t>
      </w:r>
    </w:p>
    <w:p w:rsidR="00B37DAC" w:rsidRPr="00BA55AE" w:rsidRDefault="00B37DAC" w:rsidP="00BA55AE">
      <w:pPr>
        <w:spacing w:after="0" w:line="240" w:lineRule="auto"/>
        <w:ind w:firstLine="426"/>
        <w:jc w:val="both"/>
        <w:rPr>
          <w:rFonts w:cs="Times New Roman"/>
          <w:szCs w:val="28"/>
        </w:rPr>
      </w:pPr>
      <w:r w:rsidRPr="00BA55AE">
        <w:rPr>
          <w:rFonts w:cs="Times New Roman"/>
          <w:szCs w:val="28"/>
        </w:rPr>
        <w:t xml:space="preserve">3) о действующих тарифах в сфере теплоснабжения и прогнозных удельных переменных расходах на производство тепловой энергии, теплоносителя и поддержание мощности. </w:t>
      </w:r>
    </w:p>
    <w:p w:rsidR="00140D1C" w:rsidRDefault="00B37DAC" w:rsidP="00BA55AE">
      <w:pPr>
        <w:spacing w:after="0" w:line="240" w:lineRule="auto"/>
        <w:ind w:firstLine="567"/>
        <w:jc w:val="both"/>
        <w:rPr>
          <w:rFonts w:cs="Times New Roman"/>
          <w:szCs w:val="28"/>
        </w:rPr>
      </w:pPr>
      <w:r w:rsidRPr="00BA55AE">
        <w:rPr>
          <w:rFonts w:cs="Times New Roman"/>
          <w:szCs w:val="28"/>
        </w:rPr>
        <w:t xml:space="preserve">Зоны действия котельных </w:t>
      </w:r>
      <w:r w:rsidR="00140D1C">
        <w:rPr>
          <w:rFonts w:cs="Times New Roman"/>
          <w:szCs w:val="28"/>
        </w:rPr>
        <w:t>муниципальном образовании</w:t>
      </w:r>
      <w:r w:rsidR="001F094E">
        <w:rPr>
          <w:rFonts w:cs="Times New Roman"/>
          <w:szCs w:val="28"/>
        </w:rPr>
        <w:t>Сельского поселения</w:t>
      </w:r>
      <w:r w:rsidR="001B7B92">
        <w:rPr>
          <w:rFonts w:cs="Times New Roman"/>
          <w:szCs w:val="28"/>
        </w:rPr>
        <w:t>«Село Новослободск»</w:t>
      </w:r>
      <w:r w:rsidRPr="00BA55AE">
        <w:rPr>
          <w:rFonts w:cs="Times New Roman"/>
          <w:szCs w:val="28"/>
        </w:rPr>
        <w:t xml:space="preserve"> включают в себя </w:t>
      </w:r>
      <w:r w:rsidR="00BF0189">
        <w:rPr>
          <w:rFonts w:cs="Times New Roman"/>
          <w:szCs w:val="28"/>
        </w:rPr>
        <w:t>одну технологическую зону</w:t>
      </w:r>
      <w:r w:rsidRPr="00BA55AE">
        <w:rPr>
          <w:rFonts w:cs="Times New Roman"/>
          <w:szCs w:val="28"/>
        </w:rPr>
        <w:t xml:space="preserve"> теплоснабжения. </w:t>
      </w:r>
    </w:p>
    <w:p w:rsidR="00B37DAC" w:rsidRDefault="00B37DAC" w:rsidP="00BA55AE">
      <w:pPr>
        <w:spacing w:after="0" w:line="240" w:lineRule="auto"/>
        <w:ind w:firstLine="567"/>
        <w:jc w:val="both"/>
        <w:rPr>
          <w:rFonts w:cs="Times New Roman"/>
          <w:szCs w:val="28"/>
        </w:rPr>
      </w:pPr>
      <w:r w:rsidRPr="00BA55AE">
        <w:rPr>
          <w:rFonts w:cs="Times New Roman"/>
          <w:szCs w:val="28"/>
        </w:rPr>
        <w:t xml:space="preserve">Тепловые нагрузки, подключенные к теплоисточникам, находятся в пределах </w:t>
      </w:r>
      <w:r w:rsidR="00F801A9">
        <w:rPr>
          <w:rFonts w:cs="Times New Roman"/>
          <w:szCs w:val="28"/>
        </w:rPr>
        <w:t>одного</w:t>
      </w:r>
      <w:r w:rsidRPr="00BA55AE">
        <w:rPr>
          <w:rFonts w:cs="Times New Roman"/>
          <w:szCs w:val="28"/>
        </w:rPr>
        <w:t xml:space="preserve"> источник</w:t>
      </w:r>
      <w:r w:rsidR="00F801A9">
        <w:rPr>
          <w:rFonts w:cs="Times New Roman"/>
          <w:szCs w:val="28"/>
        </w:rPr>
        <w:t>а</w:t>
      </w:r>
      <w:r w:rsidR="00140D1C">
        <w:rPr>
          <w:rFonts w:cs="Times New Roman"/>
          <w:szCs w:val="28"/>
        </w:rPr>
        <w:t xml:space="preserve"> тепловой энергии (см. Таблица 10</w:t>
      </w:r>
      <w:r w:rsidR="00F801A9">
        <w:rPr>
          <w:rFonts w:cs="Times New Roman"/>
          <w:szCs w:val="28"/>
        </w:rPr>
        <w:t>.1</w:t>
      </w:r>
      <w:r w:rsidR="00140D1C">
        <w:rPr>
          <w:rFonts w:cs="Times New Roman"/>
          <w:szCs w:val="28"/>
        </w:rPr>
        <w:t>)</w:t>
      </w:r>
      <w:r w:rsidRPr="00BA55AE">
        <w:rPr>
          <w:rFonts w:cs="Times New Roman"/>
          <w:szCs w:val="28"/>
        </w:rPr>
        <w:t xml:space="preserve">. Перераспределение тепловых нагрузок не требуется. </w:t>
      </w:r>
    </w:p>
    <w:p w:rsidR="00140D1C" w:rsidRPr="00BA55AE" w:rsidRDefault="00140D1C" w:rsidP="00BA55AE">
      <w:pPr>
        <w:spacing w:after="0" w:line="240" w:lineRule="auto"/>
        <w:ind w:firstLine="567"/>
        <w:jc w:val="both"/>
        <w:rPr>
          <w:rFonts w:cs="Times New Roman"/>
          <w:szCs w:val="28"/>
        </w:rPr>
      </w:pPr>
    </w:p>
    <w:p w:rsidR="00326540" w:rsidRPr="00BA55AE" w:rsidRDefault="00D82BAC" w:rsidP="00BA55AE">
      <w:pPr>
        <w:pStyle w:val="7"/>
        <w:spacing w:before="0" w:line="240" w:lineRule="auto"/>
        <w:ind w:firstLine="567"/>
        <w:jc w:val="both"/>
        <w:rPr>
          <w:rFonts w:ascii="Times New Roman" w:hAnsi="Times New Roman"/>
          <w:b/>
          <w:i w:val="0"/>
          <w:sz w:val="28"/>
          <w:szCs w:val="28"/>
          <w:lang w:val="ru-RU"/>
        </w:rPr>
      </w:pPr>
      <w:bookmarkStart w:id="123" w:name="_Toc200954560"/>
      <w:r>
        <w:rPr>
          <w:rFonts w:ascii="Times New Roman" w:hAnsi="Times New Roman"/>
          <w:b/>
          <w:i w:val="0"/>
          <w:sz w:val="28"/>
          <w:szCs w:val="28"/>
          <w:lang w:val="ru-RU"/>
        </w:rPr>
        <w:t>д</w:t>
      </w:r>
      <w:r w:rsidR="00326540" w:rsidRPr="00BA55AE">
        <w:rPr>
          <w:rFonts w:ascii="Times New Roman" w:hAnsi="Times New Roman"/>
          <w:b/>
          <w:i w:val="0"/>
          <w:sz w:val="28"/>
          <w:szCs w:val="28"/>
          <w:lang w:val="ru-RU"/>
        </w:rPr>
        <w:t>) информаци</w:t>
      </w:r>
      <w:r w:rsidR="001A51E0" w:rsidRPr="00BA55AE">
        <w:rPr>
          <w:rFonts w:ascii="Times New Roman" w:hAnsi="Times New Roman"/>
          <w:b/>
          <w:i w:val="0"/>
          <w:sz w:val="28"/>
          <w:szCs w:val="28"/>
          <w:lang w:val="ru-RU"/>
        </w:rPr>
        <w:t>я</w:t>
      </w:r>
      <w:r w:rsidR="00326540" w:rsidRPr="00BA55AE">
        <w:rPr>
          <w:rFonts w:ascii="Times New Roman" w:hAnsi="Times New Roman"/>
          <w:b/>
          <w:i w:val="0"/>
          <w:sz w:val="28"/>
          <w:szCs w:val="28"/>
          <w:lang w:val="ru-RU"/>
        </w:rPr>
        <w:t xml:space="preserve"> о поданных теплоснабжающими организациями заявках на присвоение статуса единой теплоснабжающей организации</w:t>
      </w:r>
      <w:bookmarkEnd w:id="123"/>
    </w:p>
    <w:p w:rsidR="00BA3E92" w:rsidRDefault="00BB0F6A"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xml:space="preserve">При </w:t>
      </w:r>
      <w:r w:rsidR="00FD02BD" w:rsidRPr="00BA55AE">
        <w:rPr>
          <w:rFonts w:eastAsia="Times New Roman" w:cs="Times New Roman"/>
          <w:szCs w:val="28"/>
        </w:rPr>
        <w:t>актуализации</w:t>
      </w:r>
      <w:r w:rsidRPr="00BA55AE">
        <w:rPr>
          <w:rFonts w:eastAsia="Times New Roman" w:cs="Times New Roman"/>
          <w:szCs w:val="28"/>
        </w:rPr>
        <w:t xml:space="preserve"> схемы теплоснабжения данные о поданн</w:t>
      </w:r>
      <w:r w:rsidR="0017062D" w:rsidRPr="00BA55AE">
        <w:rPr>
          <w:rFonts w:eastAsia="Times New Roman" w:cs="Times New Roman"/>
          <w:szCs w:val="28"/>
        </w:rPr>
        <w:t>ых</w:t>
      </w:r>
      <w:r w:rsidRPr="00BA55AE">
        <w:rPr>
          <w:rFonts w:eastAsia="Times New Roman" w:cs="Times New Roman"/>
          <w:szCs w:val="28"/>
        </w:rPr>
        <w:t xml:space="preserve"> заявк</w:t>
      </w:r>
      <w:r w:rsidR="0017062D" w:rsidRPr="00BA55AE">
        <w:rPr>
          <w:rFonts w:eastAsia="Times New Roman" w:cs="Times New Roman"/>
          <w:szCs w:val="28"/>
        </w:rPr>
        <w:t>ах</w:t>
      </w:r>
      <w:r w:rsidRPr="00BA55AE">
        <w:rPr>
          <w:rFonts w:eastAsia="Times New Roman" w:cs="Times New Roman"/>
          <w:szCs w:val="28"/>
        </w:rPr>
        <w:t xml:space="preserve">на присвоение статуса единой теплоснабжающей организации отсутствуют. </w:t>
      </w:r>
    </w:p>
    <w:p w:rsidR="00140D1C" w:rsidRPr="00BA55AE" w:rsidRDefault="00140D1C" w:rsidP="00BA55AE">
      <w:pPr>
        <w:pStyle w:val="a4"/>
        <w:shd w:val="clear" w:color="auto" w:fill="FFFFFF"/>
        <w:spacing w:after="0" w:line="240" w:lineRule="auto"/>
        <w:ind w:left="0" w:firstLine="567"/>
        <w:jc w:val="both"/>
        <w:rPr>
          <w:rFonts w:eastAsia="Times New Roman" w:cs="Times New Roman"/>
          <w:szCs w:val="28"/>
        </w:rPr>
      </w:pPr>
    </w:p>
    <w:p w:rsidR="00BA3E92" w:rsidRPr="00BA55AE" w:rsidRDefault="00D82BAC" w:rsidP="00BA55AE">
      <w:pPr>
        <w:pStyle w:val="7"/>
        <w:spacing w:before="0" w:line="240" w:lineRule="auto"/>
        <w:ind w:firstLine="567"/>
        <w:jc w:val="both"/>
        <w:rPr>
          <w:rFonts w:ascii="Times New Roman" w:hAnsi="Times New Roman"/>
          <w:b/>
          <w:i w:val="0"/>
          <w:sz w:val="28"/>
          <w:szCs w:val="28"/>
          <w:lang w:val="ru-RU"/>
        </w:rPr>
      </w:pPr>
      <w:bookmarkStart w:id="124" w:name="_Toc200954561"/>
      <w:r>
        <w:rPr>
          <w:rFonts w:ascii="Times New Roman" w:hAnsi="Times New Roman"/>
          <w:b/>
          <w:i w:val="0"/>
          <w:sz w:val="28"/>
          <w:szCs w:val="28"/>
          <w:lang w:val="ru-RU"/>
        </w:rPr>
        <w:t>е</w:t>
      </w:r>
      <w:r w:rsidR="00BB0F6A" w:rsidRPr="00BA55AE">
        <w:rPr>
          <w:rFonts w:ascii="Times New Roman" w:hAnsi="Times New Roman"/>
          <w:b/>
          <w:i w:val="0"/>
          <w:sz w:val="28"/>
          <w:szCs w:val="28"/>
          <w:lang w:val="ru-RU"/>
        </w:rPr>
        <w:t xml:space="preserve">)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w:t>
      </w:r>
      <w:r w:rsidR="004B6BE5" w:rsidRPr="00BA55AE">
        <w:rPr>
          <w:rFonts w:ascii="Times New Roman" w:hAnsi="Times New Roman"/>
          <w:b/>
          <w:i w:val="0"/>
          <w:sz w:val="28"/>
          <w:szCs w:val="28"/>
          <w:lang w:val="ru-RU"/>
        </w:rPr>
        <w:t>муниципального образования</w:t>
      </w:r>
      <w:r w:rsidR="00BB0F6A" w:rsidRPr="00BA55AE">
        <w:rPr>
          <w:rFonts w:ascii="Times New Roman" w:hAnsi="Times New Roman"/>
          <w:b/>
          <w:i w:val="0"/>
          <w:sz w:val="28"/>
          <w:szCs w:val="28"/>
          <w:lang w:val="ru-RU"/>
        </w:rPr>
        <w:t>, города федерального значения</w:t>
      </w:r>
      <w:bookmarkEnd w:id="124"/>
    </w:p>
    <w:p w:rsidR="00BA3E92" w:rsidRPr="00BA55AE" w:rsidRDefault="00140D1C" w:rsidP="00140D1C">
      <w:pPr>
        <w:pStyle w:val="a4"/>
        <w:shd w:val="clear" w:color="auto" w:fill="FFFFFF"/>
        <w:spacing w:after="0" w:line="240" w:lineRule="auto"/>
        <w:ind w:left="0" w:firstLine="567"/>
        <w:jc w:val="both"/>
        <w:rPr>
          <w:rFonts w:eastAsia="Times New Roman" w:cs="Times New Roman"/>
          <w:szCs w:val="28"/>
        </w:rPr>
      </w:pPr>
      <w:r w:rsidRPr="00140D1C">
        <w:rPr>
          <w:rFonts w:eastAsia="Times New Roman" w:cs="Times New Roman"/>
          <w:szCs w:val="28"/>
        </w:rPr>
        <w:t xml:space="preserve">На территории муниципального образования </w:t>
      </w:r>
      <w:r w:rsidR="00B079A5">
        <w:rPr>
          <w:rFonts w:eastAsia="Times New Roman" w:cs="Times New Roman"/>
          <w:szCs w:val="28"/>
        </w:rPr>
        <w:t>с</w:t>
      </w:r>
      <w:r w:rsidR="000D3686">
        <w:rPr>
          <w:rFonts w:eastAsia="Times New Roman" w:cs="Times New Roman"/>
          <w:szCs w:val="28"/>
        </w:rPr>
        <w:t xml:space="preserve">ельское поселение </w:t>
      </w:r>
      <w:r w:rsidR="001B7B92">
        <w:rPr>
          <w:rFonts w:eastAsia="Times New Roman" w:cs="Times New Roman"/>
          <w:szCs w:val="28"/>
        </w:rPr>
        <w:t>«Село Новослободск»</w:t>
      </w:r>
      <w:r w:rsidRPr="00140D1C">
        <w:rPr>
          <w:rFonts w:eastAsia="Times New Roman" w:cs="Times New Roman"/>
          <w:szCs w:val="28"/>
        </w:rPr>
        <w:t xml:space="preserve"> МУП «Теплосеть» МР «Думиничский район» является единой теплоснабжающей организацией источников тепловой энергии.</w:t>
      </w:r>
    </w:p>
    <w:p w:rsidR="00FE0834" w:rsidRDefault="00FE0834" w:rsidP="00BA55AE">
      <w:pPr>
        <w:pStyle w:val="a4"/>
        <w:shd w:val="clear" w:color="auto" w:fill="FFFFFF"/>
        <w:spacing w:after="0" w:line="240" w:lineRule="auto"/>
        <w:ind w:left="0"/>
        <w:jc w:val="both"/>
        <w:rPr>
          <w:rFonts w:cs="Times New Roman"/>
          <w:noProof/>
          <w:szCs w:val="28"/>
          <w:lang w:eastAsia="ru-RU"/>
        </w:rPr>
      </w:pPr>
    </w:p>
    <w:p w:rsidR="00140D1C" w:rsidRDefault="00140D1C" w:rsidP="00BA55AE">
      <w:pPr>
        <w:pStyle w:val="a4"/>
        <w:shd w:val="clear" w:color="auto" w:fill="FFFFFF"/>
        <w:spacing w:after="0" w:line="240" w:lineRule="auto"/>
        <w:ind w:left="0"/>
        <w:jc w:val="both"/>
        <w:rPr>
          <w:rFonts w:cs="Times New Roman"/>
          <w:noProof/>
          <w:szCs w:val="28"/>
          <w:lang w:eastAsia="ru-RU"/>
        </w:rPr>
      </w:pPr>
    </w:p>
    <w:p w:rsidR="00140D1C" w:rsidRDefault="00140D1C" w:rsidP="00BA55AE">
      <w:pPr>
        <w:pStyle w:val="a4"/>
        <w:shd w:val="clear" w:color="auto" w:fill="FFFFFF"/>
        <w:spacing w:after="0" w:line="240" w:lineRule="auto"/>
        <w:ind w:left="0"/>
        <w:jc w:val="both"/>
        <w:rPr>
          <w:rFonts w:cs="Times New Roman"/>
          <w:noProof/>
          <w:szCs w:val="28"/>
          <w:lang w:eastAsia="ru-RU"/>
        </w:rPr>
      </w:pPr>
    </w:p>
    <w:p w:rsidR="00D82BAC" w:rsidRDefault="00D82BAC" w:rsidP="00BA55AE">
      <w:pPr>
        <w:pStyle w:val="a4"/>
        <w:shd w:val="clear" w:color="auto" w:fill="FFFFFF"/>
        <w:spacing w:after="0" w:line="240" w:lineRule="auto"/>
        <w:ind w:left="0"/>
        <w:jc w:val="both"/>
        <w:rPr>
          <w:rFonts w:cs="Times New Roman"/>
          <w:noProof/>
          <w:szCs w:val="28"/>
          <w:lang w:eastAsia="ru-RU"/>
        </w:rPr>
      </w:pPr>
    </w:p>
    <w:p w:rsidR="00D82BAC" w:rsidRDefault="00D82BAC" w:rsidP="00BA55AE">
      <w:pPr>
        <w:pStyle w:val="a4"/>
        <w:shd w:val="clear" w:color="auto" w:fill="FFFFFF"/>
        <w:spacing w:after="0" w:line="240" w:lineRule="auto"/>
        <w:ind w:left="0"/>
        <w:jc w:val="both"/>
        <w:rPr>
          <w:rFonts w:cs="Times New Roman"/>
          <w:noProof/>
          <w:szCs w:val="28"/>
          <w:lang w:eastAsia="ru-RU"/>
        </w:rPr>
      </w:pPr>
    </w:p>
    <w:p w:rsidR="00D82BAC" w:rsidRDefault="00D82BAC" w:rsidP="00BA55AE">
      <w:pPr>
        <w:pStyle w:val="a4"/>
        <w:shd w:val="clear" w:color="auto" w:fill="FFFFFF"/>
        <w:spacing w:after="0" w:line="240" w:lineRule="auto"/>
        <w:ind w:left="0"/>
        <w:jc w:val="both"/>
        <w:rPr>
          <w:rFonts w:cs="Times New Roman"/>
          <w:noProof/>
          <w:szCs w:val="28"/>
          <w:lang w:eastAsia="ru-RU"/>
        </w:rPr>
      </w:pPr>
    </w:p>
    <w:p w:rsidR="00D82BAC" w:rsidRDefault="00D82BAC" w:rsidP="00BA55AE">
      <w:pPr>
        <w:pStyle w:val="a4"/>
        <w:shd w:val="clear" w:color="auto" w:fill="FFFFFF"/>
        <w:spacing w:after="0" w:line="240" w:lineRule="auto"/>
        <w:ind w:left="0"/>
        <w:jc w:val="both"/>
        <w:rPr>
          <w:rFonts w:cs="Times New Roman"/>
          <w:noProof/>
          <w:szCs w:val="28"/>
          <w:lang w:eastAsia="ru-RU"/>
        </w:rPr>
      </w:pPr>
    </w:p>
    <w:p w:rsidR="00D82BAC" w:rsidRDefault="00D82BAC" w:rsidP="00BA55AE">
      <w:pPr>
        <w:pStyle w:val="a4"/>
        <w:shd w:val="clear" w:color="auto" w:fill="FFFFFF"/>
        <w:spacing w:after="0" w:line="240" w:lineRule="auto"/>
        <w:ind w:left="0"/>
        <w:jc w:val="both"/>
        <w:rPr>
          <w:rFonts w:cs="Times New Roman"/>
          <w:noProof/>
          <w:szCs w:val="28"/>
          <w:lang w:eastAsia="ru-RU"/>
        </w:rPr>
      </w:pPr>
    </w:p>
    <w:p w:rsidR="00D82BAC" w:rsidRDefault="00D82BAC" w:rsidP="00BA55AE">
      <w:pPr>
        <w:pStyle w:val="a4"/>
        <w:shd w:val="clear" w:color="auto" w:fill="FFFFFF"/>
        <w:spacing w:after="0" w:line="240" w:lineRule="auto"/>
        <w:ind w:left="0"/>
        <w:jc w:val="both"/>
        <w:rPr>
          <w:rFonts w:cs="Times New Roman"/>
          <w:noProof/>
          <w:szCs w:val="28"/>
          <w:lang w:eastAsia="ru-RU"/>
        </w:rPr>
      </w:pPr>
    </w:p>
    <w:p w:rsidR="00D82BAC" w:rsidRDefault="00D82BAC" w:rsidP="00BA55AE">
      <w:pPr>
        <w:pStyle w:val="a4"/>
        <w:shd w:val="clear" w:color="auto" w:fill="FFFFFF"/>
        <w:spacing w:after="0" w:line="240" w:lineRule="auto"/>
        <w:ind w:left="0"/>
        <w:jc w:val="both"/>
        <w:rPr>
          <w:rFonts w:cs="Times New Roman"/>
          <w:noProof/>
          <w:szCs w:val="28"/>
          <w:lang w:eastAsia="ru-RU"/>
        </w:rPr>
      </w:pPr>
    </w:p>
    <w:p w:rsidR="00D82BAC" w:rsidRDefault="00D82BAC" w:rsidP="00BA55AE">
      <w:pPr>
        <w:pStyle w:val="a4"/>
        <w:shd w:val="clear" w:color="auto" w:fill="FFFFFF"/>
        <w:spacing w:after="0" w:line="240" w:lineRule="auto"/>
        <w:ind w:left="0"/>
        <w:jc w:val="both"/>
        <w:rPr>
          <w:rFonts w:cs="Times New Roman"/>
          <w:noProof/>
          <w:szCs w:val="28"/>
          <w:lang w:eastAsia="ru-RU"/>
        </w:rPr>
      </w:pPr>
    </w:p>
    <w:p w:rsidR="00D82BAC" w:rsidRDefault="00D82BAC" w:rsidP="00BA55AE">
      <w:pPr>
        <w:pStyle w:val="a4"/>
        <w:shd w:val="clear" w:color="auto" w:fill="FFFFFF"/>
        <w:spacing w:after="0" w:line="240" w:lineRule="auto"/>
        <w:ind w:left="0"/>
        <w:jc w:val="both"/>
        <w:rPr>
          <w:rFonts w:cs="Times New Roman"/>
          <w:noProof/>
          <w:szCs w:val="28"/>
          <w:lang w:eastAsia="ru-RU"/>
        </w:rPr>
      </w:pPr>
    </w:p>
    <w:p w:rsidR="00D82BAC" w:rsidRDefault="00D82BAC" w:rsidP="00BA55AE">
      <w:pPr>
        <w:pStyle w:val="a4"/>
        <w:shd w:val="clear" w:color="auto" w:fill="FFFFFF"/>
        <w:spacing w:after="0" w:line="240" w:lineRule="auto"/>
        <w:ind w:left="0"/>
        <w:jc w:val="both"/>
        <w:rPr>
          <w:rFonts w:cs="Times New Roman"/>
          <w:noProof/>
          <w:szCs w:val="28"/>
          <w:lang w:eastAsia="ru-RU"/>
        </w:rPr>
      </w:pPr>
    </w:p>
    <w:p w:rsidR="00140D1C" w:rsidRDefault="00140D1C" w:rsidP="00BA55AE">
      <w:pPr>
        <w:pStyle w:val="a4"/>
        <w:shd w:val="clear" w:color="auto" w:fill="FFFFFF"/>
        <w:spacing w:after="0" w:line="240" w:lineRule="auto"/>
        <w:ind w:left="0"/>
        <w:jc w:val="both"/>
        <w:rPr>
          <w:rFonts w:cs="Times New Roman"/>
          <w:noProof/>
          <w:szCs w:val="28"/>
          <w:lang w:eastAsia="ru-RU"/>
        </w:rPr>
      </w:pPr>
    </w:p>
    <w:p w:rsidR="00140D1C" w:rsidRDefault="00140D1C" w:rsidP="00BA55AE">
      <w:pPr>
        <w:pStyle w:val="a4"/>
        <w:shd w:val="clear" w:color="auto" w:fill="FFFFFF"/>
        <w:spacing w:after="0" w:line="240" w:lineRule="auto"/>
        <w:ind w:left="0"/>
        <w:jc w:val="both"/>
        <w:rPr>
          <w:rFonts w:cs="Times New Roman"/>
          <w:noProof/>
          <w:szCs w:val="28"/>
          <w:lang w:eastAsia="ru-RU"/>
        </w:rPr>
      </w:pPr>
    </w:p>
    <w:p w:rsidR="00140D1C" w:rsidRDefault="00140D1C" w:rsidP="00BA55AE">
      <w:pPr>
        <w:pStyle w:val="a4"/>
        <w:shd w:val="clear" w:color="auto" w:fill="FFFFFF"/>
        <w:spacing w:after="0" w:line="240" w:lineRule="auto"/>
        <w:ind w:left="0"/>
        <w:jc w:val="both"/>
        <w:rPr>
          <w:rFonts w:cs="Times New Roman"/>
          <w:noProof/>
          <w:szCs w:val="28"/>
          <w:lang w:eastAsia="ru-RU"/>
        </w:rPr>
      </w:pPr>
    </w:p>
    <w:p w:rsidR="00140D1C" w:rsidRDefault="00140D1C" w:rsidP="00BA55AE">
      <w:pPr>
        <w:pStyle w:val="a4"/>
        <w:shd w:val="clear" w:color="auto" w:fill="FFFFFF"/>
        <w:spacing w:after="0" w:line="240" w:lineRule="auto"/>
        <w:ind w:left="0"/>
        <w:jc w:val="both"/>
        <w:rPr>
          <w:rFonts w:cs="Times New Roman"/>
          <w:noProof/>
          <w:szCs w:val="28"/>
          <w:lang w:eastAsia="ru-RU"/>
        </w:rPr>
      </w:pPr>
    </w:p>
    <w:p w:rsidR="00644238" w:rsidRPr="00BA55AE" w:rsidRDefault="00644238" w:rsidP="00D82BAC">
      <w:pPr>
        <w:pStyle w:val="1"/>
        <w:spacing w:after="240"/>
        <w:ind w:left="0" w:right="-1" w:firstLine="567"/>
        <w:jc w:val="both"/>
        <w:rPr>
          <w:sz w:val="28"/>
          <w:szCs w:val="28"/>
          <w:lang w:val="ru-RU"/>
        </w:rPr>
      </w:pPr>
      <w:bookmarkStart w:id="125" w:name="_Toc32306875"/>
      <w:bookmarkStart w:id="126" w:name="_Toc200954562"/>
      <w:r w:rsidRPr="00BA55AE">
        <w:rPr>
          <w:sz w:val="28"/>
          <w:szCs w:val="28"/>
          <w:lang w:val="ru-RU"/>
        </w:rPr>
        <w:lastRenderedPageBreak/>
        <w:t xml:space="preserve">РАЗДЕЛ </w:t>
      </w:r>
      <w:r w:rsidR="00556F09" w:rsidRPr="00BA55AE">
        <w:rPr>
          <w:sz w:val="28"/>
          <w:szCs w:val="28"/>
          <w:lang w:val="ru-RU"/>
        </w:rPr>
        <w:t>11</w:t>
      </w:r>
      <w:r w:rsidRPr="00BA55AE">
        <w:rPr>
          <w:sz w:val="28"/>
          <w:szCs w:val="28"/>
          <w:lang w:val="ru-RU"/>
        </w:rPr>
        <w:t>. РЕШЕНИЕ О РАСПРЕДЕЛЕНИИ ТЕПЛОВОЙ НАГРУЗК</w:t>
      </w:r>
      <w:r w:rsidR="00BF1831" w:rsidRPr="00BA55AE">
        <w:rPr>
          <w:sz w:val="28"/>
          <w:szCs w:val="28"/>
          <w:lang w:val="ru-RU"/>
        </w:rPr>
        <w:t>И</w:t>
      </w:r>
      <w:r w:rsidRPr="00BA55AE">
        <w:rPr>
          <w:sz w:val="28"/>
          <w:szCs w:val="28"/>
          <w:lang w:val="ru-RU"/>
        </w:rPr>
        <w:t xml:space="preserve"> МЕЖДУ ИСТОЧНИКАМИ ТЕПЛОВОЙ ЭНЕРГИИ</w:t>
      </w:r>
      <w:bookmarkEnd w:id="125"/>
      <w:bookmarkEnd w:id="126"/>
    </w:p>
    <w:p w:rsidR="00B03248" w:rsidRPr="00BA55AE" w:rsidRDefault="00C06E80" w:rsidP="00BA55AE">
      <w:pPr>
        <w:pStyle w:val="7"/>
        <w:spacing w:before="0" w:line="240" w:lineRule="auto"/>
        <w:ind w:firstLine="567"/>
        <w:jc w:val="both"/>
        <w:rPr>
          <w:rFonts w:ascii="Times New Roman" w:hAnsi="Times New Roman"/>
          <w:b/>
          <w:i w:val="0"/>
          <w:sz w:val="28"/>
          <w:szCs w:val="28"/>
          <w:lang w:val="ru-RU"/>
        </w:rPr>
      </w:pPr>
      <w:bookmarkStart w:id="127" w:name="_Toc138931187"/>
      <w:bookmarkStart w:id="128" w:name="_Toc158280451"/>
      <w:bookmarkStart w:id="129" w:name="_Toc200954563"/>
      <w:bookmarkStart w:id="130" w:name="_Toc32306876"/>
      <w:r>
        <w:rPr>
          <w:rFonts w:ascii="Times New Roman" w:hAnsi="Times New Roman"/>
          <w:b/>
          <w:i w:val="0"/>
          <w:sz w:val="28"/>
          <w:szCs w:val="28"/>
          <w:lang w:val="ru-RU"/>
        </w:rPr>
        <w:t>а</w:t>
      </w:r>
      <w:r w:rsidR="00B03248" w:rsidRPr="00BA55AE">
        <w:rPr>
          <w:rFonts w:ascii="Times New Roman" w:hAnsi="Times New Roman"/>
          <w:b/>
          <w:i w:val="0"/>
          <w:sz w:val="28"/>
          <w:szCs w:val="28"/>
          <w:lang w:val="ru-RU"/>
        </w:rPr>
        <w:t>) сроки выполнения перераспределения для каждого этапа</w:t>
      </w:r>
      <w:bookmarkEnd w:id="127"/>
      <w:bookmarkEnd w:id="128"/>
      <w:bookmarkEnd w:id="129"/>
    </w:p>
    <w:p w:rsidR="00B03248" w:rsidRPr="00BA55AE" w:rsidRDefault="00BF1831" w:rsidP="00BA55AE">
      <w:pPr>
        <w:spacing w:after="0" w:line="240" w:lineRule="auto"/>
        <w:ind w:firstLine="567"/>
        <w:jc w:val="both"/>
        <w:rPr>
          <w:rFonts w:cs="Times New Roman"/>
          <w:szCs w:val="28"/>
        </w:rPr>
      </w:pPr>
      <w:r w:rsidRPr="00BA55AE">
        <w:rPr>
          <w:rFonts w:cs="Times New Roman"/>
          <w:szCs w:val="28"/>
        </w:rPr>
        <w:t xml:space="preserve">Для обеспечения теплоснабжения жилого фонда и объектов инфраструктуры муниципального образования </w:t>
      </w:r>
      <w:r w:rsidR="00B079A5">
        <w:rPr>
          <w:rFonts w:cs="Times New Roman"/>
          <w:szCs w:val="28"/>
        </w:rPr>
        <w:t>С</w:t>
      </w:r>
      <w:r w:rsidR="00342FC5">
        <w:rPr>
          <w:rFonts w:cs="Times New Roman"/>
          <w:szCs w:val="28"/>
        </w:rPr>
        <w:t xml:space="preserve">П </w:t>
      </w:r>
      <w:r w:rsidR="001B7B92">
        <w:rPr>
          <w:rFonts w:cs="Times New Roman"/>
          <w:szCs w:val="28"/>
        </w:rPr>
        <w:t>«Село Новослободск»</w:t>
      </w:r>
      <w:r w:rsidRPr="00BA55AE">
        <w:rPr>
          <w:rFonts w:cs="Times New Roman"/>
          <w:szCs w:val="28"/>
        </w:rPr>
        <w:t xml:space="preserve"> распределение нагрузки на иные источники теплоснабжения не требуется.</w:t>
      </w:r>
    </w:p>
    <w:p w:rsidR="00B03248" w:rsidRPr="00BA55AE" w:rsidRDefault="00B03248" w:rsidP="00BA55AE">
      <w:pPr>
        <w:spacing w:after="0" w:line="240" w:lineRule="auto"/>
        <w:rPr>
          <w:rFonts w:cs="Times New Roman"/>
          <w:szCs w:val="28"/>
        </w:rPr>
      </w:pPr>
    </w:p>
    <w:p w:rsidR="00B03248" w:rsidRPr="00BA55AE" w:rsidRDefault="00B03248" w:rsidP="00BA55AE">
      <w:pPr>
        <w:spacing w:after="0" w:line="240" w:lineRule="auto"/>
        <w:rPr>
          <w:rFonts w:cs="Times New Roman"/>
          <w:szCs w:val="28"/>
        </w:rPr>
      </w:pPr>
    </w:p>
    <w:p w:rsidR="00B03248" w:rsidRPr="00BA55AE" w:rsidRDefault="00B03248" w:rsidP="00BA55AE">
      <w:pPr>
        <w:spacing w:after="0" w:line="240" w:lineRule="auto"/>
        <w:rPr>
          <w:rFonts w:cs="Times New Roman"/>
          <w:szCs w:val="28"/>
        </w:rPr>
      </w:pPr>
    </w:p>
    <w:p w:rsidR="00B03248" w:rsidRPr="00BA55AE" w:rsidRDefault="00B03248" w:rsidP="00BA55AE">
      <w:pPr>
        <w:spacing w:after="0" w:line="240" w:lineRule="auto"/>
        <w:rPr>
          <w:rFonts w:cs="Times New Roman"/>
          <w:szCs w:val="28"/>
        </w:rPr>
      </w:pPr>
    </w:p>
    <w:p w:rsidR="00B03248" w:rsidRPr="00BA55AE" w:rsidRDefault="00B03248"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Default="00BF1831"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Pr="00BA55AE" w:rsidRDefault="00140D1C"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Default="00BF1831" w:rsidP="00BA55AE">
      <w:pPr>
        <w:spacing w:after="0" w:line="240" w:lineRule="auto"/>
        <w:rPr>
          <w:rFonts w:cs="Times New Roman"/>
          <w:szCs w:val="28"/>
        </w:rPr>
      </w:pPr>
    </w:p>
    <w:p w:rsidR="00D82BAC" w:rsidRPr="00BA55AE" w:rsidRDefault="00D82BAC"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03248" w:rsidRPr="00BA55AE" w:rsidRDefault="00B03248" w:rsidP="00BA55AE">
      <w:pPr>
        <w:spacing w:after="0" w:line="240" w:lineRule="auto"/>
        <w:rPr>
          <w:rFonts w:cs="Times New Roman"/>
          <w:szCs w:val="28"/>
        </w:rPr>
      </w:pPr>
    </w:p>
    <w:p w:rsidR="00A62853" w:rsidRPr="00BA55AE" w:rsidRDefault="00A62853" w:rsidP="00BA55AE">
      <w:pPr>
        <w:spacing w:after="0" w:line="240" w:lineRule="auto"/>
        <w:rPr>
          <w:rFonts w:cs="Times New Roman"/>
          <w:szCs w:val="28"/>
        </w:rPr>
      </w:pPr>
    </w:p>
    <w:p w:rsidR="00D1067D" w:rsidRPr="00BA55AE" w:rsidRDefault="00D1067D" w:rsidP="00D82BAC">
      <w:pPr>
        <w:pStyle w:val="1"/>
        <w:spacing w:after="240"/>
        <w:ind w:left="0" w:right="-1" w:firstLine="567"/>
        <w:jc w:val="both"/>
        <w:rPr>
          <w:sz w:val="28"/>
          <w:szCs w:val="28"/>
          <w:lang w:val="ru-RU"/>
        </w:rPr>
      </w:pPr>
      <w:bookmarkStart w:id="131" w:name="_Toc200954564"/>
      <w:r w:rsidRPr="00BA55AE">
        <w:rPr>
          <w:sz w:val="28"/>
          <w:szCs w:val="28"/>
          <w:lang w:val="ru-RU"/>
        </w:rPr>
        <w:lastRenderedPageBreak/>
        <w:t>РАЗДЕЛ 1</w:t>
      </w:r>
      <w:r w:rsidR="00E937E6" w:rsidRPr="00BA55AE">
        <w:rPr>
          <w:sz w:val="28"/>
          <w:szCs w:val="28"/>
          <w:lang w:val="ru-RU"/>
        </w:rPr>
        <w:t>2</w:t>
      </w:r>
      <w:r w:rsidRPr="00BA55AE">
        <w:rPr>
          <w:sz w:val="28"/>
          <w:szCs w:val="28"/>
          <w:lang w:val="ru-RU"/>
        </w:rPr>
        <w:t xml:space="preserve">. </w:t>
      </w:r>
      <w:bookmarkEnd w:id="130"/>
      <w:r w:rsidR="0048384B" w:rsidRPr="00BA55AE">
        <w:rPr>
          <w:sz w:val="28"/>
          <w:szCs w:val="28"/>
          <w:lang w:val="ru-RU"/>
        </w:rPr>
        <w:t>РЕШЕНИЯ ПО ТЕПЛОВЫМ СЕТЯМ, ЯВЛЯЮЩИМИСЯ БЕСХОЗЯЙНЫМИ ОБЪЕКТАМИ ТЕПЛОСНАБЖЕНИЯ</w:t>
      </w:r>
      <w:bookmarkEnd w:id="131"/>
    </w:p>
    <w:p w:rsidR="00AE5AC0" w:rsidRPr="00BA55AE" w:rsidRDefault="00AE5AC0" w:rsidP="00BA55AE">
      <w:pPr>
        <w:pStyle w:val="a4"/>
        <w:spacing w:after="0" w:line="240" w:lineRule="auto"/>
        <w:ind w:left="0" w:firstLine="567"/>
        <w:jc w:val="both"/>
        <w:rPr>
          <w:rFonts w:cs="Times New Roman"/>
          <w:szCs w:val="28"/>
        </w:rPr>
      </w:pPr>
      <w:r w:rsidRPr="00BA55AE">
        <w:rPr>
          <w:rFonts w:cs="Times New Roman"/>
          <w:szCs w:val="28"/>
        </w:rPr>
        <w:t xml:space="preserve">Часть 6 Федерального закона от 02 июля 2021 года № 348 -ФЗ: </w:t>
      </w:r>
      <w:r w:rsidRPr="00BA55AE">
        <w:rPr>
          <w:rFonts w:cs="Times New Roman"/>
          <w:spacing w:val="-1"/>
          <w:szCs w:val="28"/>
        </w:rPr>
        <w:t>«В течение шестидесяти дней с даты выявления бесхозяйного объекта теплоснабжения орган местного самоуправления поселения, городского округа или муниципального округа либо уполномоченный орган исполнительной власти города федерального значения Москвы, Санкт-Петербурга или Севастополя обязан обеспечить 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 требованиям к обеспечению безопасности в сфере электроэнергетики (далее в настоящей статье - требования безопасности), проверки наличия документов, необходимых для безопасной эксплуатации объекта теплоснабжения, обратиться в орган, осуществляющий государственную регистрацию права на недвижимое имущество (далее - орган регистрации прав), для принятия на учет бесхозяйного объекта теплоснабжения, а также обеспечить выполнение кадастровых работ в отношении такого объекта теплоснабжения. Датой выявления бесхозяйного объекта теплоснабжения считается дата составления акта выявления бесхозяйного объекта теплоснабжения по форме, утвержденной органом местного самоуправления поселения, городского округа или муниципального округа либо уполномоченного органа исполнительной власти города федерального значения Москвы, Санкт-Петербурга или Севастополя.»</w:t>
      </w:r>
    </w:p>
    <w:p w:rsidR="00AE5AC0" w:rsidRPr="00BA55AE" w:rsidRDefault="00AE5AC0" w:rsidP="00BA55AE">
      <w:pPr>
        <w:pStyle w:val="a7"/>
        <w:ind w:firstLine="567"/>
        <w:jc w:val="both"/>
        <w:rPr>
          <w:rFonts w:eastAsiaTheme="minorHAnsi"/>
          <w:sz w:val="28"/>
          <w:szCs w:val="28"/>
          <w:lang w:val="ru-RU"/>
        </w:rPr>
      </w:pPr>
      <w:r w:rsidRPr="00BA55AE">
        <w:rPr>
          <w:rFonts w:eastAsiaTheme="minorHAnsi"/>
          <w:sz w:val="28"/>
          <w:szCs w:val="28"/>
          <w:lang w:val="ru-RU"/>
        </w:rPr>
        <w:t>До даты регистрации права собственности на бесхозяйный объект теплоснабжения орган местного самоуправления поселения, городского округа или муниципального округа либо уполномоченный орган исполнительной власти города федерального значения Москвы, Санкт-Петербурга или Севастополя организует содержание и обслуживание такого объекта теплоснабжения.</w:t>
      </w:r>
    </w:p>
    <w:p w:rsidR="00AE5AC0" w:rsidRPr="00BA55AE" w:rsidRDefault="00AE5AC0" w:rsidP="00BA55AE">
      <w:pPr>
        <w:pStyle w:val="a7"/>
        <w:ind w:firstLine="567"/>
        <w:jc w:val="both"/>
        <w:rPr>
          <w:sz w:val="28"/>
          <w:szCs w:val="28"/>
          <w:lang w:val="ru-RU"/>
        </w:rPr>
      </w:pPr>
      <w:r w:rsidRPr="00BA55AE">
        <w:rPr>
          <w:sz w:val="28"/>
          <w:szCs w:val="28"/>
          <w:lang w:val="ru-RU"/>
        </w:rPr>
        <w:t>До определения организации, которая будет осуществлять содержание и обслуживание бесхозяйного объекта теплоснабжения, орган местного самоуправления поселения, городского округа или муниципального округа либо уполномоченный орган исполнительной власти города федерального значения Москвы, Санкт-Петербурга или Севастополя уведомляет орган государственного энергетического надзора о выявлении такого объекта теплоснабжения и направляет в орган государственного энергетического надзора заявление о выдаче разрешения на допуск в эксплуатацию бесхозяйного объекта теплоснабжения.</w:t>
      </w:r>
    </w:p>
    <w:p w:rsidR="00E91427" w:rsidRPr="00BA55AE" w:rsidRDefault="00AE5AC0" w:rsidP="00BA55AE">
      <w:pPr>
        <w:pStyle w:val="a7"/>
        <w:ind w:firstLine="567"/>
        <w:jc w:val="both"/>
        <w:rPr>
          <w:sz w:val="28"/>
          <w:szCs w:val="28"/>
          <w:lang w:val="ru-RU"/>
        </w:rPr>
      </w:pPr>
      <w:r w:rsidRPr="00BA55AE">
        <w:rPr>
          <w:sz w:val="28"/>
          <w:szCs w:val="28"/>
          <w:lang w:val="ru-RU"/>
        </w:rPr>
        <w:t xml:space="preserve">С даты выявления бесхозяйного объекта теплоснабжения и до определения организации по содержанию и обслуживанию орган местного самоуправления поселения, городского округа или муниципального округа либо уполномоченный орган исполнительной власти города федерального </w:t>
      </w:r>
      <w:r w:rsidRPr="00BA55AE">
        <w:rPr>
          <w:sz w:val="28"/>
          <w:szCs w:val="28"/>
          <w:lang w:val="ru-RU"/>
        </w:rPr>
        <w:lastRenderedPageBreak/>
        <w:t>значения Москвы, Санкт-Петербурга или Севастополя отвечает за соблюдение требований безопасности при техническом обслуживании бесхозяйного объекта теплоснабжения. После определения организации по содержанию и обслуживанию за соблюдение требований безопасности при техническом обслуживании бесхозяйного объекта теплоснабжения отвечает такая организация. Датой определения организации по содержанию и обслуживанию считается дата вступления в силу решения об определении организации по содержанию и обслуживанию, принятого органом местного самоуправления поселения, городского округа или муниципального округа либо уполномоченным органом исполнительной власти города федерального значения Москвы, Санкт-Петербурга или Севастополя.»</w:t>
      </w:r>
    </w:p>
    <w:p w:rsidR="00D305DE" w:rsidRPr="00BA55AE" w:rsidRDefault="00D305DE" w:rsidP="00BA55AE">
      <w:pPr>
        <w:pStyle w:val="a7"/>
        <w:ind w:firstLine="567"/>
        <w:jc w:val="both"/>
        <w:rPr>
          <w:sz w:val="28"/>
          <w:szCs w:val="28"/>
          <w:lang w:val="ru-RU"/>
        </w:rPr>
      </w:pPr>
      <w:r w:rsidRPr="00BA55AE">
        <w:rPr>
          <w:sz w:val="28"/>
          <w:szCs w:val="28"/>
          <w:lang w:val="ru-RU"/>
        </w:rPr>
        <w:t>На01.01.202</w:t>
      </w:r>
      <w:r w:rsidR="00C06E80">
        <w:rPr>
          <w:sz w:val="28"/>
          <w:szCs w:val="28"/>
          <w:lang w:val="ru-RU"/>
        </w:rPr>
        <w:t>5</w:t>
      </w:r>
      <w:r w:rsidRPr="00BA55AE">
        <w:rPr>
          <w:sz w:val="28"/>
          <w:szCs w:val="28"/>
          <w:lang w:val="ru-RU"/>
        </w:rPr>
        <w:t>г.участковбесхозяйныхтепловыхсетейневыявлено.</w:t>
      </w:r>
    </w:p>
    <w:p w:rsidR="000F21CE" w:rsidRPr="00BA55AE" w:rsidRDefault="000F21CE" w:rsidP="00BA55AE">
      <w:pPr>
        <w:pStyle w:val="a4"/>
        <w:spacing w:after="0" w:line="240" w:lineRule="auto"/>
        <w:ind w:left="0" w:firstLine="567"/>
        <w:jc w:val="both"/>
        <w:rPr>
          <w:rFonts w:cs="Times New Roman"/>
          <w:szCs w:val="28"/>
        </w:rPr>
      </w:pPr>
    </w:p>
    <w:p w:rsidR="000F21CE" w:rsidRPr="00BA55AE" w:rsidRDefault="000F21CE" w:rsidP="00BA55AE">
      <w:pPr>
        <w:pStyle w:val="a4"/>
        <w:spacing w:after="0" w:line="240" w:lineRule="auto"/>
        <w:ind w:left="0"/>
        <w:rPr>
          <w:rFonts w:cs="Times New Roman"/>
          <w:szCs w:val="28"/>
        </w:rPr>
      </w:pPr>
    </w:p>
    <w:p w:rsidR="00D305DE" w:rsidRPr="00BA55AE" w:rsidRDefault="00D305DE" w:rsidP="00BA55AE">
      <w:pPr>
        <w:pStyle w:val="a4"/>
        <w:spacing w:after="0" w:line="240" w:lineRule="auto"/>
        <w:ind w:left="0"/>
        <w:rPr>
          <w:rFonts w:cs="Times New Roman"/>
          <w:szCs w:val="28"/>
        </w:rPr>
      </w:pPr>
    </w:p>
    <w:p w:rsidR="000F21CE" w:rsidRPr="00BA55AE" w:rsidRDefault="000F21CE" w:rsidP="00BA55AE">
      <w:pPr>
        <w:spacing w:after="0" w:line="240" w:lineRule="auto"/>
        <w:rPr>
          <w:rFonts w:cs="Times New Roman"/>
          <w:szCs w:val="28"/>
        </w:rPr>
      </w:pPr>
    </w:p>
    <w:p w:rsidR="00143BE9" w:rsidRPr="00BA55AE" w:rsidRDefault="00143BE9" w:rsidP="00BA55AE">
      <w:pPr>
        <w:spacing w:after="0" w:line="240" w:lineRule="auto"/>
        <w:rPr>
          <w:rFonts w:cs="Times New Roman"/>
          <w:b/>
          <w:color w:val="000000"/>
          <w:szCs w:val="28"/>
        </w:rPr>
      </w:pPr>
    </w:p>
    <w:p w:rsidR="000F21CE" w:rsidRPr="00BA55AE" w:rsidRDefault="000F21CE" w:rsidP="00BA55AE">
      <w:pPr>
        <w:spacing w:after="0" w:line="240" w:lineRule="auto"/>
        <w:rPr>
          <w:rFonts w:cs="Times New Roman"/>
          <w:b/>
          <w:color w:val="000000"/>
          <w:szCs w:val="28"/>
        </w:rPr>
      </w:pPr>
    </w:p>
    <w:p w:rsidR="000F21CE" w:rsidRPr="00BA55AE" w:rsidRDefault="000F21CE" w:rsidP="00BA55AE">
      <w:pPr>
        <w:spacing w:after="0" w:line="240" w:lineRule="auto"/>
        <w:rPr>
          <w:rFonts w:cs="Times New Roman"/>
          <w:b/>
          <w:color w:val="000000"/>
          <w:szCs w:val="28"/>
        </w:rPr>
      </w:pPr>
    </w:p>
    <w:p w:rsidR="000F21CE" w:rsidRPr="00BA55AE" w:rsidRDefault="000F21CE" w:rsidP="00BA55AE">
      <w:pPr>
        <w:spacing w:after="0" w:line="240" w:lineRule="auto"/>
        <w:rPr>
          <w:rFonts w:cs="Times New Roman"/>
          <w:b/>
          <w:color w:val="000000"/>
          <w:szCs w:val="28"/>
        </w:rPr>
      </w:pPr>
    </w:p>
    <w:p w:rsidR="00AE5AC0" w:rsidRPr="00BA55AE" w:rsidRDefault="00AE5AC0" w:rsidP="00BA55AE">
      <w:pPr>
        <w:spacing w:after="0" w:line="240" w:lineRule="auto"/>
        <w:rPr>
          <w:rFonts w:cs="Times New Roman"/>
          <w:b/>
          <w:color w:val="000000"/>
          <w:szCs w:val="28"/>
        </w:rPr>
      </w:pPr>
    </w:p>
    <w:p w:rsidR="00AE5AC0" w:rsidRPr="00BA55AE" w:rsidRDefault="00AE5AC0" w:rsidP="00BA55AE">
      <w:pPr>
        <w:spacing w:after="0" w:line="240" w:lineRule="auto"/>
        <w:rPr>
          <w:rFonts w:cs="Times New Roman"/>
          <w:b/>
          <w:color w:val="000000"/>
          <w:szCs w:val="28"/>
        </w:rPr>
      </w:pPr>
    </w:p>
    <w:p w:rsidR="00AE5AC0" w:rsidRPr="00BA55AE" w:rsidRDefault="00AE5AC0" w:rsidP="00BA55AE">
      <w:pPr>
        <w:spacing w:after="0" w:line="240" w:lineRule="auto"/>
        <w:rPr>
          <w:rFonts w:cs="Times New Roman"/>
          <w:b/>
          <w:color w:val="000000"/>
          <w:szCs w:val="28"/>
        </w:rPr>
      </w:pPr>
    </w:p>
    <w:p w:rsidR="00AE5AC0" w:rsidRPr="00BA55AE" w:rsidRDefault="00AE5AC0" w:rsidP="00BA55AE">
      <w:pPr>
        <w:spacing w:after="0" w:line="240" w:lineRule="auto"/>
        <w:rPr>
          <w:rFonts w:cs="Times New Roman"/>
          <w:b/>
          <w:color w:val="000000"/>
          <w:szCs w:val="28"/>
        </w:rPr>
      </w:pPr>
    </w:p>
    <w:p w:rsidR="00AE5AC0" w:rsidRPr="00BA55AE" w:rsidRDefault="00AE5AC0" w:rsidP="00BA55AE">
      <w:pPr>
        <w:spacing w:after="0" w:line="240" w:lineRule="auto"/>
        <w:rPr>
          <w:rFonts w:cs="Times New Roman"/>
          <w:b/>
          <w:color w:val="000000"/>
          <w:szCs w:val="28"/>
        </w:rPr>
      </w:pPr>
    </w:p>
    <w:p w:rsidR="00AE5AC0" w:rsidRPr="00BA55AE" w:rsidRDefault="00AE5AC0" w:rsidP="00BA55AE">
      <w:pPr>
        <w:spacing w:after="0" w:line="240" w:lineRule="auto"/>
        <w:rPr>
          <w:rFonts w:cs="Times New Roman"/>
          <w:b/>
          <w:color w:val="000000"/>
          <w:szCs w:val="28"/>
        </w:rPr>
      </w:pPr>
    </w:p>
    <w:p w:rsidR="00AE5AC0" w:rsidRDefault="00AE5AC0"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Pr="00BA55AE" w:rsidRDefault="00140D1C" w:rsidP="00BA55AE">
      <w:pPr>
        <w:spacing w:after="0" w:line="240" w:lineRule="auto"/>
        <w:rPr>
          <w:rFonts w:cs="Times New Roman"/>
          <w:b/>
          <w:color w:val="000000"/>
          <w:szCs w:val="28"/>
        </w:rPr>
      </w:pPr>
    </w:p>
    <w:p w:rsidR="00AE5AC0" w:rsidRDefault="00AE5AC0" w:rsidP="00BA55AE">
      <w:pPr>
        <w:spacing w:after="0" w:line="240" w:lineRule="auto"/>
        <w:rPr>
          <w:rFonts w:cs="Times New Roman"/>
          <w:b/>
          <w:color w:val="000000"/>
          <w:szCs w:val="28"/>
        </w:rPr>
      </w:pPr>
    </w:p>
    <w:p w:rsidR="00D82BAC" w:rsidRDefault="00D82BAC" w:rsidP="00BA55AE">
      <w:pPr>
        <w:spacing w:after="0" w:line="240" w:lineRule="auto"/>
        <w:rPr>
          <w:rFonts w:cs="Times New Roman"/>
          <w:b/>
          <w:color w:val="000000"/>
          <w:szCs w:val="28"/>
        </w:rPr>
      </w:pPr>
    </w:p>
    <w:p w:rsidR="00D82BAC" w:rsidRDefault="00D82BAC" w:rsidP="00BA55AE">
      <w:pPr>
        <w:spacing w:after="0" w:line="240" w:lineRule="auto"/>
        <w:rPr>
          <w:rFonts w:cs="Times New Roman"/>
          <w:b/>
          <w:color w:val="000000"/>
          <w:szCs w:val="28"/>
        </w:rPr>
      </w:pPr>
    </w:p>
    <w:p w:rsidR="00D82BAC" w:rsidRPr="00BA55AE" w:rsidRDefault="00D82BAC" w:rsidP="00BA55AE">
      <w:pPr>
        <w:spacing w:after="0" w:line="240" w:lineRule="auto"/>
        <w:rPr>
          <w:rFonts w:cs="Times New Roman"/>
          <w:b/>
          <w:color w:val="000000"/>
          <w:szCs w:val="28"/>
        </w:rPr>
      </w:pPr>
    </w:p>
    <w:p w:rsidR="00644238" w:rsidRPr="00BA55AE" w:rsidRDefault="00644238" w:rsidP="00BA55AE">
      <w:pPr>
        <w:spacing w:after="0" w:line="240" w:lineRule="auto"/>
        <w:rPr>
          <w:rFonts w:cs="Times New Roman"/>
          <w:szCs w:val="28"/>
        </w:rPr>
      </w:pPr>
    </w:p>
    <w:p w:rsidR="00E937E6" w:rsidRPr="00BA55AE" w:rsidRDefault="00E937E6" w:rsidP="00BA55AE">
      <w:pPr>
        <w:spacing w:after="0" w:line="240" w:lineRule="auto"/>
        <w:rPr>
          <w:rFonts w:cs="Times New Roman"/>
          <w:szCs w:val="28"/>
        </w:rPr>
      </w:pPr>
    </w:p>
    <w:p w:rsidR="00E937E6" w:rsidRPr="00BA55AE" w:rsidRDefault="00E937E6" w:rsidP="00D82BAC">
      <w:pPr>
        <w:pStyle w:val="1"/>
        <w:spacing w:after="240"/>
        <w:ind w:left="0" w:right="-2" w:firstLine="567"/>
        <w:jc w:val="both"/>
        <w:rPr>
          <w:sz w:val="28"/>
          <w:szCs w:val="28"/>
          <w:lang w:val="ru-RU"/>
        </w:rPr>
      </w:pPr>
      <w:bookmarkStart w:id="132" w:name="_Toc200954565"/>
      <w:r w:rsidRPr="00BA55AE">
        <w:rPr>
          <w:sz w:val="28"/>
          <w:szCs w:val="28"/>
          <w:lang w:val="ru-RU"/>
        </w:rPr>
        <w:t xml:space="preserve">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ЭЛЕКТРОЭНЕРГИИ, А ТАКЖЕ СО СХЕМОЙ ВОДОСНАБЖЕНИЯ И ВОДООТВЕДЕНИЯ ПОСЕЛЕНИЯ, </w:t>
      </w:r>
      <w:r w:rsidR="004B6BE5" w:rsidRPr="00BA55AE">
        <w:rPr>
          <w:sz w:val="28"/>
          <w:szCs w:val="28"/>
          <w:lang w:val="ru-RU"/>
        </w:rPr>
        <w:t>МУНИЦИПАЛЬНОГО ОБРАЗОВАНИЯ</w:t>
      </w:r>
      <w:r w:rsidRPr="00BA55AE">
        <w:rPr>
          <w:sz w:val="28"/>
          <w:szCs w:val="28"/>
          <w:lang w:val="ru-RU"/>
        </w:rPr>
        <w:t>, ГОРОДА ФЕДЕРАЛЬНОГО ЗНАЧЕНИЯ</w:t>
      </w:r>
      <w:bookmarkEnd w:id="132"/>
    </w:p>
    <w:p w:rsidR="00E937E6" w:rsidRPr="00BA55AE" w:rsidRDefault="00E937E6" w:rsidP="00BA55AE">
      <w:pPr>
        <w:pStyle w:val="7"/>
        <w:spacing w:before="0" w:line="240" w:lineRule="auto"/>
        <w:ind w:firstLine="567"/>
        <w:jc w:val="both"/>
        <w:rPr>
          <w:rFonts w:ascii="Times New Roman" w:hAnsi="Times New Roman"/>
          <w:b/>
          <w:i w:val="0"/>
          <w:sz w:val="28"/>
          <w:szCs w:val="28"/>
          <w:lang w:val="ru-RU"/>
        </w:rPr>
      </w:pPr>
      <w:bookmarkStart w:id="133" w:name="_Toc200954566"/>
      <w:r w:rsidRPr="00BA55AE">
        <w:rPr>
          <w:rFonts w:ascii="Times New Roman" w:hAnsi="Times New Roman"/>
          <w:b/>
          <w:i w:val="0"/>
          <w:sz w:val="28"/>
          <w:szCs w:val="28"/>
          <w:lang w:val="ru-RU"/>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33"/>
    </w:p>
    <w:p w:rsidR="00E937E6" w:rsidRPr="00BA55AE" w:rsidRDefault="00E937E6" w:rsidP="00BA55AE">
      <w:pPr>
        <w:pStyle w:val="a4"/>
        <w:spacing w:after="0" w:line="240" w:lineRule="auto"/>
        <w:ind w:left="0" w:firstLine="567"/>
        <w:jc w:val="both"/>
        <w:rPr>
          <w:rFonts w:cs="Times New Roman"/>
          <w:szCs w:val="28"/>
        </w:rPr>
      </w:pPr>
      <w:r w:rsidRPr="00BA55AE">
        <w:rPr>
          <w:rFonts w:cs="Times New Roman"/>
          <w:szCs w:val="28"/>
        </w:rPr>
        <w:t xml:space="preserve">Согласно Концепции участия </w:t>
      </w:r>
      <w:r w:rsidR="00980A60" w:rsidRPr="00BA55AE">
        <w:rPr>
          <w:rFonts w:cs="Times New Roman"/>
          <w:szCs w:val="28"/>
        </w:rPr>
        <w:t>П</w:t>
      </w:r>
      <w:r w:rsidRPr="00BA55AE">
        <w:rPr>
          <w:rFonts w:cs="Times New Roman"/>
          <w:szCs w:val="28"/>
        </w:rPr>
        <w:t xml:space="preserve">АО «Газпром» в газификации регионов Российской Федерации с целью обеспечения эффективности инвестиций разрабатываются Планы-графики синхронизации выполнения Программ газификации регионов Российской Федерации. В рамках их реализации строительство внутрипоселковых газопроводов и подготовка к приему газа потребителей (население, объекты коммунально-бытовой и социальной сферы и р.), газифицируемых по Программе газификации, осуществляется за счет бюджетов различного уровня, иных источников, а также средств потребителей. Финансирование работ по строительству и реконструкции объектов газоснабжения осуществляется за счет средств ООО «Газпром межрегионгаз» и </w:t>
      </w:r>
      <w:r w:rsidR="00980A60" w:rsidRPr="00BA55AE">
        <w:rPr>
          <w:rFonts w:cs="Times New Roman"/>
          <w:szCs w:val="28"/>
        </w:rPr>
        <w:t>П</w:t>
      </w:r>
      <w:r w:rsidRPr="00BA55AE">
        <w:rPr>
          <w:rFonts w:cs="Times New Roman"/>
          <w:szCs w:val="28"/>
        </w:rPr>
        <w:t xml:space="preserve">АО «Газпром». Финансирование программ газификации региона также осуществляется газораспределительными организациями за счет специальных надбавок к тарифам на услуги по транспортировке газа по газораспределительным сетям. </w:t>
      </w:r>
    </w:p>
    <w:p w:rsidR="00C6220C" w:rsidRPr="00BA55AE" w:rsidRDefault="00DE75AB" w:rsidP="00BA55AE">
      <w:pPr>
        <w:spacing w:after="0" w:line="240" w:lineRule="auto"/>
        <w:ind w:firstLine="567"/>
        <w:jc w:val="both"/>
        <w:rPr>
          <w:rFonts w:cs="Times New Roman"/>
          <w:szCs w:val="28"/>
        </w:rPr>
      </w:pPr>
      <w:r w:rsidRPr="00BA55AE">
        <w:rPr>
          <w:rFonts w:cs="Times New Roman"/>
          <w:szCs w:val="28"/>
        </w:rPr>
        <w:t>Решения о развитии соответствующей системы газоснабжения в части обеспечения топливом источников тепловой энергии, на основе утвержденной региональной (межрегиональной) программы газификации жилищно-коммунального хозяйства, промышленных и иных организаций отсутствуют.</w:t>
      </w:r>
    </w:p>
    <w:p w:rsidR="00DE75AB" w:rsidRPr="00BA55AE" w:rsidRDefault="00DE75AB" w:rsidP="00BA55AE">
      <w:pPr>
        <w:spacing w:after="0" w:line="240" w:lineRule="auto"/>
        <w:ind w:firstLine="567"/>
        <w:jc w:val="both"/>
        <w:rPr>
          <w:rFonts w:cs="Times New Roman"/>
          <w:szCs w:val="28"/>
        </w:rPr>
      </w:pPr>
    </w:p>
    <w:p w:rsidR="005C62E4" w:rsidRPr="00BA55AE" w:rsidRDefault="005C62E4" w:rsidP="00BA55AE">
      <w:pPr>
        <w:pStyle w:val="7"/>
        <w:spacing w:before="0" w:line="240" w:lineRule="auto"/>
        <w:ind w:firstLine="567"/>
        <w:jc w:val="both"/>
        <w:rPr>
          <w:rFonts w:ascii="Times New Roman" w:hAnsi="Times New Roman"/>
          <w:b/>
          <w:i w:val="0"/>
          <w:sz w:val="28"/>
          <w:szCs w:val="28"/>
          <w:lang w:val="ru-RU"/>
        </w:rPr>
      </w:pPr>
      <w:bookmarkStart w:id="134" w:name="_Toc200954567"/>
      <w:r w:rsidRPr="00BA55AE">
        <w:rPr>
          <w:rFonts w:ascii="Times New Roman" w:hAnsi="Times New Roman"/>
          <w:b/>
          <w:i w:val="0"/>
          <w:sz w:val="28"/>
          <w:szCs w:val="28"/>
          <w:lang w:val="ru-RU"/>
        </w:rPr>
        <w:t>б) описание проблем организации газоснабжения источников тепловой энергии</w:t>
      </w:r>
      <w:bookmarkEnd w:id="134"/>
    </w:p>
    <w:p w:rsidR="00E937E6" w:rsidRDefault="005C62E4" w:rsidP="00BA55AE">
      <w:pPr>
        <w:spacing w:after="0" w:line="240" w:lineRule="auto"/>
        <w:ind w:firstLine="567"/>
        <w:jc w:val="both"/>
        <w:rPr>
          <w:rFonts w:cs="Times New Roman"/>
          <w:szCs w:val="28"/>
        </w:rPr>
      </w:pPr>
      <w:r w:rsidRPr="00BA55AE">
        <w:rPr>
          <w:rFonts w:cs="Times New Roman"/>
          <w:szCs w:val="28"/>
        </w:rPr>
        <w:t xml:space="preserve">Основным топливом работы котельных в </w:t>
      </w:r>
      <w:r w:rsidR="00140D1C">
        <w:rPr>
          <w:rFonts w:cs="Times New Roman"/>
          <w:szCs w:val="28"/>
        </w:rPr>
        <w:t>муниципальном образовании</w:t>
      </w:r>
      <w:r w:rsidR="00657A94" w:rsidRPr="00BA55AE">
        <w:rPr>
          <w:rFonts w:cs="Times New Roman"/>
          <w:szCs w:val="28"/>
        </w:rPr>
        <w:t xml:space="preserve"> поселении</w:t>
      </w:r>
      <w:r w:rsidRPr="00BA55AE">
        <w:rPr>
          <w:rFonts w:cs="Times New Roman"/>
          <w:szCs w:val="28"/>
        </w:rPr>
        <w:t xml:space="preserve"> является </w:t>
      </w:r>
      <w:r w:rsidR="00140D1C">
        <w:rPr>
          <w:rFonts w:cs="Times New Roman"/>
          <w:szCs w:val="28"/>
        </w:rPr>
        <w:t>природный газ</w:t>
      </w:r>
      <w:r w:rsidRPr="00BA55AE">
        <w:rPr>
          <w:rFonts w:cs="Times New Roman"/>
          <w:szCs w:val="28"/>
        </w:rPr>
        <w:t xml:space="preserve">. Проблемы в транспортировки к источникам </w:t>
      </w:r>
      <w:r w:rsidR="00166F8A" w:rsidRPr="00BA55AE">
        <w:rPr>
          <w:rFonts w:cs="Times New Roman"/>
          <w:szCs w:val="28"/>
        </w:rPr>
        <w:t>тепловой энергии отсутствуют.</w:t>
      </w:r>
    </w:p>
    <w:p w:rsidR="00D82BAC" w:rsidRPr="00BA55AE" w:rsidRDefault="00D82BAC" w:rsidP="00BA55AE">
      <w:pPr>
        <w:spacing w:after="0" w:line="240" w:lineRule="auto"/>
        <w:ind w:firstLine="567"/>
        <w:jc w:val="both"/>
        <w:rPr>
          <w:rFonts w:cs="Times New Roman"/>
          <w:szCs w:val="28"/>
        </w:rPr>
      </w:pPr>
    </w:p>
    <w:p w:rsidR="00E937E6" w:rsidRPr="00BA55AE" w:rsidRDefault="00E937E6" w:rsidP="00BA55AE">
      <w:pPr>
        <w:pStyle w:val="7"/>
        <w:spacing w:before="0" w:line="240" w:lineRule="auto"/>
        <w:ind w:firstLine="567"/>
        <w:jc w:val="both"/>
        <w:rPr>
          <w:rFonts w:ascii="Times New Roman" w:hAnsi="Times New Roman"/>
          <w:b/>
          <w:i w:val="0"/>
          <w:sz w:val="28"/>
          <w:szCs w:val="28"/>
          <w:lang w:val="ru-RU"/>
        </w:rPr>
      </w:pPr>
      <w:bookmarkStart w:id="135" w:name="_Toc200954568"/>
      <w:r w:rsidRPr="00BA55AE">
        <w:rPr>
          <w:rFonts w:ascii="Times New Roman" w:hAnsi="Times New Roman"/>
          <w:b/>
          <w:i w:val="0"/>
          <w:sz w:val="28"/>
          <w:szCs w:val="28"/>
          <w:lang w:val="ru-RU"/>
        </w:rPr>
        <w:lastRenderedPageBreak/>
        <w:t>в) предложения по корректировке утвержденной (</w:t>
      </w:r>
      <w:r w:rsidR="00D669B0" w:rsidRPr="00BA55AE">
        <w:rPr>
          <w:rFonts w:ascii="Times New Roman" w:hAnsi="Times New Roman"/>
          <w:b/>
          <w:i w:val="0"/>
          <w:sz w:val="28"/>
          <w:szCs w:val="28"/>
          <w:lang w:val="ru-RU"/>
        </w:rPr>
        <w:t>разработке</w:t>
      </w:r>
      <w:r w:rsidRPr="00BA55AE">
        <w:rPr>
          <w:rFonts w:ascii="Times New Roman" w:hAnsi="Times New Roman"/>
          <w:b/>
          <w:i w:val="0"/>
          <w:sz w:val="28"/>
          <w:szCs w:val="28"/>
          <w:lang w:val="ru-RU"/>
        </w:rPr>
        <w:t>)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35"/>
    </w:p>
    <w:p w:rsidR="00657A94" w:rsidRPr="00BA55AE" w:rsidRDefault="00657A94" w:rsidP="00BA55AE">
      <w:pPr>
        <w:pStyle w:val="a4"/>
        <w:spacing w:after="0" w:line="240" w:lineRule="auto"/>
        <w:ind w:left="0" w:firstLine="567"/>
        <w:jc w:val="both"/>
        <w:rPr>
          <w:rFonts w:cs="Times New Roman"/>
          <w:color w:val="333333"/>
          <w:szCs w:val="28"/>
          <w:shd w:val="clear" w:color="auto" w:fill="FFFFFF"/>
        </w:rPr>
      </w:pPr>
    </w:p>
    <w:p w:rsidR="00444930" w:rsidRPr="00444930" w:rsidRDefault="00444930" w:rsidP="00D82BAC">
      <w:pPr>
        <w:pStyle w:val="a4"/>
        <w:spacing w:before="120" w:after="0"/>
        <w:ind w:left="0" w:firstLine="567"/>
        <w:jc w:val="both"/>
        <w:rPr>
          <w:rFonts w:cs="Times New Roman"/>
          <w:color w:val="333333"/>
          <w:szCs w:val="28"/>
          <w:shd w:val="clear" w:color="auto" w:fill="FFFFFF"/>
        </w:rPr>
      </w:pPr>
      <w:r w:rsidRPr="00444930">
        <w:rPr>
          <w:rFonts w:cs="Times New Roman"/>
          <w:color w:val="333333"/>
          <w:szCs w:val="28"/>
          <w:shd w:val="clear" w:color="auto" w:fill="FFFFFF"/>
        </w:rPr>
        <w:t>Утверждена и реализовывается «Программа развития газоснабжения и газификации Калужской области на период 2021 - 2025 годов».</w:t>
      </w:r>
    </w:p>
    <w:p w:rsidR="00444930" w:rsidRPr="00444930" w:rsidRDefault="00444930" w:rsidP="00F801A9">
      <w:pPr>
        <w:pStyle w:val="a4"/>
        <w:spacing w:after="0"/>
        <w:ind w:left="0" w:firstLine="567"/>
        <w:jc w:val="both"/>
        <w:rPr>
          <w:rFonts w:cs="Times New Roman"/>
          <w:color w:val="333333"/>
          <w:szCs w:val="28"/>
          <w:shd w:val="clear" w:color="auto" w:fill="FFFFFF"/>
        </w:rPr>
      </w:pPr>
      <w:r w:rsidRPr="00444930">
        <w:rPr>
          <w:rFonts w:cs="Times New Roman"/>
          <w:color w:val="333333"/>
          <w:szCs w:val="28"/>
          <w:shd w:val="clear" w:color="auto" w:fill="FFFFFF"/>
        </w:rPr>
        <w:t>План мероприятий указан в таблице 13.</w:t>
      </w:r>
      <w:r w:rsidR="00F801A9">
        <w:rPr>
          <w:rFonts w:cs="Times New Roman"/>
          <w:color w:val="333333"/>
          <w:szCs w:val="28"/>
          <w:shd w:val="clear" w:color="auto" w:fill="FFFFFF"/>
        </w:rPr>
        <w:t>1</w:t>
      </w:r>
      <w:r w:rsidRPr="00444930">
        <w:rPr>
          <w:rFonts w:cs="Times New Roman"/>
          <w:color w:val="333333"/>
          <w:szCs w:val="28"/>
          <w:shd w:val="clear" w:color="auto" w:fill="FFFFFF"/>
        </w:rPr>
        <w:t>.</w:t>
      </w:r>
    </w:p>
    <w:p w:rsidR="00444930" w:rsidRPr="00444930" w:rsidRDefault="00444930" w:rsidP="00F801A9">
      <w:pPr>
        <w:pStyle w:val="a4"/>
        <w:spacing w:after="0"/>
        <w:ind w:left="0" w:firstLine="567"/>
        <w:jc w:val="both"/>
        <w:rPr>
          <w:rFonts w:cs="Times New Roman"/>
          <w:szCs w:val="28"/>
        </w:rPr>
      </w:pPr>
      <w:r w:rsidRPr="00444930">
        <w:rPr>
          <w:rFonts w:cs="Times New Roman"/>
          <w:szCs w:val="28"/>
        </w:rPr>
        <w:t>Таблица 13.</w:t>
      </w:r>
      <w:r w:rsidR="00F801A9">
        <w:rPr>
          <w:rFonts w:cs="Times New Roman"/>
          <w:szCs w:val="28"/>
        </w:rPr>
        <w:t>1</w:t>
      </w:r>
      <w:r w:rsidRPr="00444930">
        <w:rPr>
          <w:rFonts w:cs="Times New Roman"/>
          <w:szCs w:val="28"/>
        </w:rPr>
        <w:t xml:space="preserve"> – мероприятия по газификации</w:t>
      </w: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24"/>
        <w:gridCol w:w="1112"/>
        <w:gridCol w:w="1059"/>
        <w:gridCol w:w="975"/>
        <w:gridCol w:w="1239"/>
        <w:gridCol w:w="975"/>
        <w:gridCol w:w="1239"/>
        <w:gridCol w:w="1993"/>
      </w:tblGrid>
      <w:tr w:rsidR="00444930" w:rsidRPr="00444930" w:rsidTr="00444930">
        <w:trPr>
          <w:trHeight w:val="360"/>
        </w:trPr>
        <w:tc>
          <w:tcPr>
            <w:tcW w:w="10916" w:type="dxa"/>
            <w:gridSpan w:val="8"/>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Другие источники финансирования, млн руб.</w:t>
            </w:r>
          </w:p>
        </w:tc>
      </w:tr>
      <w:tr w:rsidR="005C0D26" w:rsidRPr="00444930" w:rsidTr="005C0D26">
        <w:trPr>
          <w:trHeight w:val="1666"/>
        </w:trPr>
        <w:tc>
          <w:tcPr>
            <w:tcW w:w="2324" w:type="dxa"/>
            <w:shd w:val="clear" w:color="000000" w:fill="FFFFFF"/>
            <w:vAlign w:val="center"/>
            <w:hideMark/>
          </w:tcPr>
          <w:p w:rsidR="005C0D26" w:rsidRPr="00444930" w:rsidRDefault="005C0D26"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Инвестор:</w:t>
            </w:r>
          </w:p>
        </w:tc>
        <w:tc>
          <w:tcPr>
            <w:tcW w:w="1112" w:type="dxa"/>
            <w:shd w:val="clear" w:color="000000" w:fill="FFFFFF"/>
            <w:vAlign w:val="center"/>
            <w:hideMark/>
          </w:tcPr>
          <w:p w:rsidR="005C0D26" w:rsidRPr="00444930" w:rsidRDefault="005C0D26"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ВСЕГО:</w:t>
            </w:r>
          </w:p>
        </w:tc>
        <w:tc>
          <w:tcPr>
            <w:tcW w:w="1059" w:type="dxa"/>
            <w:shd w:val="clear" w:color="000000" w:fill="FFFFFF"/>
            <w:vAlign w:val="center"/>
            <w:hideMark/>
          </w:tcPr>
          <w:p w:rsidR="005C0D26" w:rsidRPr="00444930" w:rsidRDefault="005C0D26"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2021 г.</w:t>
            </w:r>
          </w:p>
        </w:tc>
        <w:tc>
          <w:tcPr>
            <w:tcW w:w="975" w:type="dxa"/>
            <w:shd w:val="clear" w:color="000000" w:fill="FFFFFF"/>
            <w:vAlign w:val="center"/>
            <w:hideMark/>
          </w:tcPr>
          <w:p w:rsidR="005C0D26" w:rsidRPr="00444930" w:rsidRDefault="005C0D26"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2022 г.</w:t>
            </w:r>
          </w:p>
        </w:tc>
        <w:tc>
          <w:tcPr>
            <w:tcW w:w="1239" w:type="dxa"/>
            <w:shd w:val="clear" w:color="000000" w:fill="FFFFFF"/>
            <w:vAlign w:val="center"/>
            <w:hideMark/>
          </w:tcPr>
          <w:p w:rsidR="005C0D26" w:rsidRPr="00444930" w:rsidRDefault="005C0D26"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2023 г.</w:t>
            </w:r>
          </w:p>
        </w:tc>
        <w:tc>
          <w:tcPr>
            <w:tcW w:w="975" w:type="dxa"/>
            <w:shd w:val="clear" w:color="000000" w:fill="FFFFFF"/>
            <w:vAlign w:val="center"/>
            <w:hideMark/>
          </w:tcPr>
          <w:p w:rsidR="005C0D26" w:rsidRPr="00444930" w:rsidRDefault="005C0D26"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2024 г.</w:t>
            </w:r>
          </w:p>
        </w:tc>
        <w:tc>
          <w:tcPr>
            <w:tcW w:w="1239" w:type="dxa"/>
            <w:shd w:val="clear" w:color="000000" w:fill="FFFFFF"/>
            <w:vAlign w:val="center"/>
            <w:hideMark/>
          </w:tcPr>
          <w:p w:rsidR="005C0D26" w:rsidRPr="00444930" w:rsidRDefault="005C0D26"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2025 г.</w:t>
            </w:r>
          </w:p>
        </w:tc>
        <w:tc>
          <w:tcPr>
            <w:tcW w:w="1993" w:type="dxa"/>
            <w:shd w:val="clear" w:color="000000" w:fill="FFFFFF"/>
            <w:vAlign w:val="center"/>
            <w:hideMark/>
          </w:tcPr>
          <w:p w:rsidR="005C0D26" w:rsidRPr="00444930" w:rsidRDefault="005C0D26"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Информационно: затраты</w:t>
            </w:r>
          </w:p>
          <w:p w:rsidR="005C0D26" w:rsidRPr="00444930" w:rsidRDefault="005C0D26"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на реализацию мероприятий программы после 2025 г.</w:t>
            </w:r>
          </w:p>
        </w:tc>
      </w:tr>
      <w:tr w:rsidR="00444930" w:rsidRPr="00444930" w:rsidTr="005C0D26">
        <w:trPr>
          <w:trHeight w:val="360"/>
        </w:trPr>
        <w:tc>
          <w:tcPr>
            <w:tcW w:w="2324"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ИТОГО:</w:t>
            </w:r>
          </w:p>
        </w:tc>
        <w:tc>
          <w:tcPr>
            <w:tcW w:w="1112"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23 451.5</w:t>
            </w:r>
          </w:p>
        </w:tc>
        <w:tc>
          <w:tcPr>
            <w:tcW w:w="1059"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1 153.7</w:t>
            </w:r>
          </w:p>
        </w:tc>
        <w:tc>
          <w:tcPr>
            <w:tcW w:w="975"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3 204.1</w:t>
            </w:r>
          </w:p>
        </w:tc>
        <w:tc>
          <w:tcPr>
            <w:tcW w:w="1239"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8 483.1</w:t>
            </w:r>
          </w:p>
        </w:tc>
        <w:tc>
          <w:tcPr>
            <w:tcW w:w="975"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5 056.5</w:t>
            </w:r>
          </w:p>
        </w:tc>
        <w:tc>
          <w:tcPr>
            <w:tcW w:w="1239"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5 554.1</w:t>
            </w:r>
          </w:p>
        </w:tc>
        <w:tc>
          <w:tcPr>
            <w:tcW w:w="1993"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2 438.9</w:t>
            </w:r>
          </w:p>
        </w:tc>
      </w:tr>
      <w:tr w:rsidR="00444930" w:rsidRPr="00444930" w:rsidTr="005C0D26">
        <w:trPr>
          <w:trHeight w:val="360"/>
        </w:trPr>
        <w:tc>
          <w:tcPr>
            <w:tcW w:w="2324" w:type="dxa"/>
            <w:shd w:val="clear" w:color="000000" w:fill="FFFFFF"/>
            <w:vAlign w:val="center"/>
            <w:hideMark/>
          </w:tcPr>
          <w:p w:rsidR="00444930" w:rsidRPr="00444930" w:rsidRDefault="00444930" w:rsidP="00D91440">
            <w:pPr>
              <w:spacing w:after="0" w:line="240" w:lineRule="auto"/>
              <w:rPr>
                <w:rFonts w:eastAsia="Times New Roman" w:cs="Times New Roman"/>
                <w:bCs/>
                <w:iCs/>
                <w:sz w:val="24"/>
                <w:szCs w:val="24"/>
                <w:lang w:eastAsia="ru-RU"/>
              </w:rPr>
            </w:pPr>
            <w:r w:rsidRPr="00444930">
              <w:rPr>
                <w:rFonts w:eastAsia="Times New Roman" w:cs="Times New Roman"/>
                <w:bCs/>
                <w:iCs/>
                <w:sz w:val="24"/>
                <w:szCs w:val="24"/>
                <w:lang w:eastAsia="ru-RU"/>
              </w:rPr>
              <w:t>ООО "Газпром газификация", в том числе:</w:t>
            </w:r>
          </w:p>
        </w:tc>
        <w:tc>
          <w:tcPr>
            <w:tcW w:w="1112"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16 773.5</w:t>
            </w:r>
          </w:p>
        </w:tc>
        <w:tc>
          <w:tcPr>
            <w:tcW w:w="1059"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154.4</w:t>
            </w:r>
          </w:p>
        </w:tc>
        <w:tc>
          <w:tcPr>
            <w:tcW w:w="975"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737.2</w:t>
            </w:r>
          </w:p>
        </w:tc>
        <w:tc>
          <w:tcPr>
            <w:tcW w:w="1239"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5 499.7</w:t>
            </w:r>
          </w:p>
        </w:tc>
        <w:tc>
          <w:tcPr>
            <w:tcW w:w="975"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4 829.4</w:t>
            </w:r>
          </w:p>
        </w:tc>
        <w:tc>
          <w:tcPr>
            <w:tcW w:w="1239"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5 552.8</w:t>
            </w:r>
          </w:p>
        </w:tc>
        <w:tc>
          <w:tcPr>
            <w:tcW w:w="1993"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2 415.9</w:t>
            </w:r>
          </w:p>
        </w:tc>
      </w:tr>
      <w:tr w:rsidR="00444930" w:rsidRPr="00444930" w:rsidTr="005C0D26">
        <w:trPr>
          <w:trHeight w:val="372"/>
        </w:trPr>
        <w:tc>
          <w:tcPr>
            <w:tcW w:w="2324" w:type="dxa"/>
            <w:shd w:val="clear" w:color="000000" w:fill="FFFFFF"/>
            <w:vAlign w:val="center"/>
            <w:hideMark/>
          </w:tcPr>
          <w:p w:rsidR="00444930" w:rsidRPr="00444930" w:rsidRDefault="00444930" w:rsidP="00D91440">
            <w:pPr>
              <w:spacing w:after="0" w:line="240" w:lineRule="auto"/>
              <w:rPr>
                <w:rFonts w:eastAsia="Times New Roman" w:cs="Times New Roman"/>
                <w:iCs/>
                <w:sz w:val="24"/>
                <w:szCs w:val="24"/>
                <w:lang w:eastAsia="ru-RU"/>
              </w:rPr>
            </w:pPr>
            <w:r w:rsidRPr="00444930">
              <w:rPr>
                <w:rFonts w:eastAsia="Times New Roman" w:cs="Times New Roman"/>
                <w:iCs/>
                <w:sz w:val="24"/>
                <w:szCs w:val="24"/>
                <w:lang w:eastAsia="ru-RU"/>
              </w:rPr>
              <w:t>Строительство газопроводов-отводов и ГРС</w:t>
            </w:r>
          </w:p>
        </w:tc>
        <w:tc>
          <w:tcPr>
            <w:tcW w:w="1112"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059"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75"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239"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75"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239"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993"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r>
      <w:tr w:rsidR="00444930" w:rsidRPr="00444930" w:rsidTr="005C0D26">
        <w:trPr>
          <w:trHeight w:val="372"/>
        </w:trPr>
        <w:tc>
          <w:tcPr>
            <w:tcW w:w="2324" w:type="dxa"/>
            <w:shd w:val="clear" w:color="000000" w:fill="FFFFFF"/>
            <w:vAlign w:val="center"/>
            <w:hideMark/>
          </w:tcPr>
          <w:p w:rsidR="00444930" w:rsidRPr="00444930" w:rsidRDefault="00444930" w:rsidP="00D91440">
            <w:pPr>
              <w:spacing w:after="0" w:line="240" w:lineRule="auto"/>
              <w:rPr>
                <w:rFonts w:eastAsia="Times New Roman" w:cs="Times New Roman"/>
                <w:iCs/>
                <w:sz w:val="24"/>
                <w:szCs w:val="24"/>
                <w:lang w:eastAsia="ru-RU"/>
              </w:rPr>
            </w:pPr>
            <w:r w:rsidRPr="00444930">
              <w:rPr>
                <w:rFonts w:eastAsia="Times New Roman" w:cs="Times New Roman"/>
                <w:iCs/>
                <w:sz w:val="24"/>
                <w:szCs w:val="24"/>
                <w:lang w:eastAsia="ru-RU"/>
              </w:rPr>
              <w:t>Строительство межпоселковых газопроводов</w:t>
            </w:r>
          </w:p>
        </w:tc>
        <w:tc>
          <w:tcPr>
            <w:tcW w:w="1112"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14 984.5</w:t>
            </w:r>
          </w:p>
        </w:tc>
        <w:tc>
          <w:tcPr>
            <w:tcW w:w="1059"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154.4</w:t>
            </w:r>
          </w:p>
        </w:tc>
        <w:tc>
          <w:tcPr>
            <w:tcW w:w="975"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653.5</w:t>
            </w:r>
          </w:p>
        </w:tc>
        <w:tc>
          <w:tcPr>
            <w:tcW w:w="1239"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4 602.1</w:t>
            </w:r>
          </w:p>
        </w:tc>
        <w:tc>
          <w:tcPr>
            <w:tcW w:w="975"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4 157.2</w:t>
            </w:r>
          </w:p>
        </w:tc>
        <w:tc>
          <w:tcPr>
            <w:tcW w:w="1239"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5 417.3</w:t>
            </w:r>
          </w:p>
        </w:tc>
        <w:tc>
          <w:tcPr>
            <w:tcW w:w="1993"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1 483.7</w:t>
            </w:r>
          </w:p>
        </w:tc>
      </w:tr>
      <w:tr w:rsidR="00444930" w:rsidRPr="00444930" w:rsidTr="005C0D26">
        <w:trPr>
          <w:trHeight w:val="372"/>
        </w:trPr>
        <w:tc>
          <w:tcPr>
            <w:tcW w:w="2324" w:type="dxa"/>
            <w:shd w:val="clear" w:color="000000" w:fill="FFFFFF"/>
            <w:vAlign w:val="center"/>
            <w:hideMark/>
          </w:tcPr>
          <w:p w:rsidR="00444930" w:rsidRPr="00444930" w:rsidRDefault="00444930" w:rsidP="00D91440">
            <w:pPr>
              <w:spacing w:after="0" w:line="240" w:lineRule="auto"/>
              <w:rPr>
                <w:rFonts w:eastAsia="Times New Roman" w:cs="Times New Roman"/>
                <w:iCs/>
                <w:sz w:val="24"/>
                <w:szCs w:val="24"/>
                <w:lang w:eastAsia="ru-RU"/>
              </w:rPr>
            </w:pPr>
            <w:r w:rsidRPr="00444930">
              <w:rPr>
                <w:rFonts w:eastAsia="Times New Roman" w:cs="Times New Roman"/>
                <w:iCs/>
                <w:sz w:val="24"/>
                <w:szCs w:val="24"/>
                <w:lang w:eastAsia="ru-RU"/>
              </w:rPr>
              <w:t>Строительство внутрипоселковых газопроводов</w:t>
            </w:r>
          </w:p>
        </w:tc>
        <w:tc>
          <w:tcPr>
            <w:tcW w:w="1112"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1 789.0</w:t>
            </w:r>
          </w:p>
        </w:tc>
        <w:tc>
          <w:tcPr>
            <w:tcW w:w="1059"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75"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83.7</w:t>
            </w:r>
          </w:p>
        </w:tc>
        <w:tc>
          <w:tcPr>
            <w:tcW w:w="1239"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897.6</w:t>
            </w:r>
          </w:p>
        </w:tc>
        <w:tc>
          <w:tcPr>
            <w:tcW w:w="975"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672.2</w:t>
            </w:r>
          </w:p>
        </w:tc>
        <w:tc>
          <w:tcPr>
            <w:tcW w:w="1239"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135.6</w:t>
            </w:r>
          </w:p>
        </w:tc>
        <w:tc>
          <w:tcPr>
            <w:tcW w:w="1993"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932.2</w:t>
            </w:r>
          </w:p>
        </w:tc>
      </w:tr>
      <w:tr w:rsidR="00444930" w:rsidRPr="00444930" w:rsidTr="005C0D26">
        <w:trPr>
          <w:trHeight w:val="372"/>
        </w:trPr>
        <w:tc>
          <w:tcPr>
            <w:tcW w:w="2324" w:type="dxa"/>
            <w:shd w:val="clear" w:color="000000" w:fill="FFFFFF"/>
            <w:vAlign w:val="center"/>
            <w:hideMark/>
          </w:tcPr>
          <w:p w:rsidR="00444930" w:rsidRPr="00444930" w:rsidRDefault="00444930" w:rsidP="00D91440">
            <w:pPr>
              <w:spacing w:after="0" w:line="240" w:lineRule="auto"/>
              <w:rPr>
                <w:rFonts w:eastAsia="Times New Roman" w:cs="Times New Roman"/>
                <w:iCs/>
                <w:sz w:val="24"/>
                <w:szCs w:val="24"/>
                <w:lang w:eastAsia="ru-RU"/>
              </w:rPr>
            </w:pPr>
            <w:r w:rsidRPr="00444930">
              <w:rPr>
                <w:rFonts w:eastAsia="Times New Roman" w:cs="Times New Roman"/>
                <w:iCs/>
                <w:sz w:val="24"/>
                <w:szCs w:val="24"/>
                <w:lang w:eastAsia="ru-RU"/>
              </w:rPr>
              <w:t>Развитие автономной газификации (СПГ)</w:t>
            </w:r>
          </w:p>
        </w:tc>
        <w:tc>
          <w:tcPr>
            <w:tcW w:w="1112"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059"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75"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239"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75"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239"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993"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r>
      <w:tr w:rsidR="00444930" w:rsidRPr="00444930" w:rsidTr="005C0D26">
        <w:trPr>
          <w:trHeight w:val="372"/>
        </w:trPr>
        <w:tc>
          <w:tcPr>
            <w:tcW w:w="2324" w:type="dxa"/>
            <w:shd w:val="clear" w:color="000000" w:fill="FFFFFF"/>
            <w:vAlign w:val="center"/>
            <w:hideMark/>
          </w:tcPr>
          <w:p w:rsidR="00444930" w:rsidRPr="00444930" w:rsidRDefault="00444930" w:rsidP="00D91440">
            <w:pPr>
              <w:spacing w:after="0" w:line="240" w:lineRule="auto"/>
              <w:rPr>
                <w:rFonts w:eastAsia="Times New Roman" w:cs="Times New Roman"/>
                <w:bCs/>
                <w:iCs/>
                <w:sz w:val="24"/>
                <w:szCs w:val="24"/>
                <w:lang w:eastAsia="ru-RU"/>
              </w:rPr>
            </w:pPr>
            <w:r w:rsidRPr="00444930">
              <w:rPr>
                <w:rFonts w:eastAsia="Times New Roman" w:cs="Times New Roman"/>
                <w:bCs/>
                <w:iCs/>
                <w:sz w:val="24"/>
                <w:szCs w:val="24"/>
                <w:lang w:eastAsia="ru-RU"/>
              </w:rPr>
              <w:t>ООО "Газпром межрегионгаз", в том числе:</w:t>
            </w:r>
          </w:p>
        </w:tc>
        <w:tc>
          <w:tcPr>
            <w:tcW w:w="1112"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5 965.5</w:t>
            </w:r>
          </w:p>
        </w:tc>
        <w:tc>
          <w:tcPr>
            <w:tcW w:w="1059"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900.0</w:t>
            </w:r>
          </w:p>
        </w:tc>
        <w:tc>
          <w:tcPr>
            <w:tcW w:w="975"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2 134.2</w:t>
            </w:r>
          </w:p>
        </w:tc>
        <w:tc>
          <w:tcPr>
            <w:tcW w:w="1239"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2 768.0</w:t>
            </w:r>
          </w:p>
        </w:tc>
        <w:tc>
          <w:tcPr>
            <w:tcW w:w="975"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163.3</w:t>
            </w:r>
          </w:p>
        </w:tc>
        <w:tc>
          <w:tcPr>
            <w:tcW w:w="1239"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w:t>
            </w:r>
          </w:p>
        </w:tc>
        <w:tc>
          <w:tcPr>
            <w:tcW w:w="1993" w:type="dxa"/>
            <w:shd w:val="clear" w:color="000000" w:fill="FFFFFF"/>
            <w:vAlign w:val="center"/>
            <w:hideMark/>
          </w:tcPr>
          <w:p w:rsidR="00444930" w:rsidRPr="00444930" w:rsidRDefault="00444930" w:rsidP="00D91440">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w:t>
            </w:r>
          </w:p>
        </w:tc>
      </w:tr>
      <w:tr w:rsidR="00444930" w:rsidRPr="00444930" w:rsidTr="005C0D26">
        <w:trPr>
          <w:trHeight w:val="372"/>
        </w:trPr>
        <w:tc>
          <w:tcPr>
            <w:tcW w:w="2324" w:type="dxa"/>
            <w:shd w:val="clear" w:color="000000" w:fill="FFFFFF"/>
            <w:vAlign w:val="center"/>
            <w:hideMark/>
          </w:tcPr>
          <w:p w:rsidR="00444930" w:rsidRPr="00444930" w:rsidRDefault="00444930" w:rsidP="00D91440">
            <w:pPr>
              <w:spacing w:after="0" w:line="240" w:lineRule="auto"/>
              <w:rPr>
                <w:rFonts w:eastAsia="Times New Roman" w:cs="Times New Roman"/>
                <w:iCs/>
                <w:sz w:val="24"/>
                <w:szCs w:val="24"/>
                <w:lang w:eastAsia="ru-RU"/>
              </w:rPr>
            </w:pPr>
            <w:r w:rsidRPr="00444930">
              <w:rPr>
                <w:rFonts w:eastAsia="Times New Roman" w:cs="Times New Roman"/>
                <w:iCs/>
                <w:sz w:val="24"/>
                <w:szCs w:val="24"/>
                <w:lang w:eastAsia="ru-RU"/>
              </w:rPr>
              <w:t>Строительство газопроводов-отводов и ГРС</w:t>
            </w:r>
          </w:p>
        </w:tc>
        <w:tc>
          <w:tcPr>
            <w:tcW w:w="1112"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059"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75"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239"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75"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239"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993" w:type="dxa"/>
            <w:shd w:val="clear" w:color="000000" w:fill="FFFFFF"/>
            <w:vAlign w:val="center"/>
            <w:hideMark/>
          </w:tcPr>
          <w:p w:rsidR="00444930" w:rsidRPr="00444930" w:rsidRDefault="00444930" w:rsidP="00D91440">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r>
    </w:tbl>
    <w:p w:rsidR="005C62E4" w:rsidRPr="00BA55AE" w:rsidRDefault="005C62E4" w:rsidP="00BA55AE">
      <w:pPr>
        <w:pStyle w:val="a4"/>
        <w:spacing w:after="0" w:line="240" w:lineRule="auto"/>
        <w:ind w:left="0" w:firstLine="567"/>
        <w:jc w:val="both"/>
        <w:rPr>
          <w:rFonts w:cs="Times New Roman"/>
          <w:szCs w:val="28"/>
        </w:rPr>
      </w:pPr>
    </w:p>
    <w:p w:rsidR="005C62E4" w:rsidRPr="00BA55AE" w:rsidRDefault="005C62E4" w:rsidP="00BA55AE">
      <w:pPr>
        <w:pStyle w:val="7"/>
        <w:spacing w:before="0" w:line="240" w:lineRule="auto"/>
        <w:ind w:firstLine="567"/>
        <w:jc w:val="both"/>
        <w:rPr>
          <w:rFonts w:ascii="Times New Roman" w:hAnsi="Times New Roman"/>
          <w:b/>
          <w:i w:val="0"/>
          <w:sz w:val="28"/>
          <w:szCs w:val="28"/>
          <w:lang w:val="ru-RU"/>
        </w:rPr>
      </w:pPr>
      <w:bookmarkStart w:id="136" w:name="_Toc200954569"/>
      <w:r w:rsidRPr="00BA55AE">
        <w:rPr>
          <w:rFonts w:ascii="Times New Roman" w:eastAsiaTheme="minorHAnsi" w:hAnsi="Times New Roman"/>
          <w:b/>
          <w:i w:val="0"/>
          <w:sz w:val="28"/>
          <w:szCs w:val="28"/>
          <w:lang w:val="ru-RU"/>
        </w:rPr>
        <w:lastRenderedPageBreak/>
        <w:t>г) описание решений (вырабатываемых с учетом положений утвержденной схемы и программы развития Единой энергетической системы России) о строительстве,</w:t>
      </w:r>
      <w:r w:rsidRPr="00BA55AE">
        <w:rPr>
          <w:rFonts w:ascii="Times New Roman" w:hAnsi="Times New Roman"/>
          <w:b/>
          <w:i w:val="0"/>
          <w:sz w:val="28"/>
          <w:szCs w:val="28"/>
          <w:lang w:val="ru-RU"/>
        </w:rPr>
        <w:t xml:space="preserve">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36"/>
    </w:p>
    <w:p w:rsidR="00E937E6" w:rsidRPr="00BA55AE" w:rsidRDefault="00E937E6" w:rsidP="00BA55AE">
      <w:pPr>
        <w:pStyle w:val="a4"/>
        <w:spacing w:after="0" w:line="240" w:lineRule="auto"/>
        <w:ind w:left="0" w:firstLine="567"/>
        <w:jc w:val="both"/>
        <w:rPr>
          <w:rFonts w:cs="Times New Roman"/>
          <w:szCs w:val="28"/>
        </w:rPr>
      </w:pPr>
      <w:r w:rsidRPr="00BA55AE">
        <w:rPr>
          <w:rFonts w:cs="Times New Roman"/>
          <w:szCs w:val="28"/>
        </w:rPr>
        <w:t>Строительство, реконструкция, техническое перевооружение, вывод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рамках указанного документа не предусмотрены.</w:t>
      </w:r>
    </w:p>
    <w:p w:rsidR="00E937E6" w:rsidRDefault="00E937E6" w:rsidP="00BA55AE">
      <w:pPr>
        <w:pStyle w:val="a4"/>
        <w:spacing w:after="0" w:line="240" w:lineRule="auto"/>
        <w:ind w:left="0" w:firstLine="567"/>
        <w:jc w:val="both"/>
        <w:rPr>
          <w:rFonts w:cs="Times New Roman"/>
          <w:szCs w:val="28"/>
        </w:rPr>
      </w:pPr>
      <w:r w:rsidRPr="00BA55AE">
        <w:rPr>
          <w:rFonts w:cs="Times New Roman"/>
          <w:szCs w:val="28"/>
        </w:rPr>
        <w:t xml:space="preserve">Размещение источников, функционирующих в режиме комбинированной выработки электрической и тепловой энергии, на территории </w:t>
      </w:r>
      <w:r w:rsidR="00D24848" w:rsidRPr="00BA55AE">
        <w:rPr>
          <w:rFonts w:cs="Times New Roman"/>
          <w:kern w:val="2"/>
          <w:szCs w:val="28"/>
          <w:shd w:val="clear" w:color="auto" w:fill="FFFFFF"/>
        </w:rPr>
        <w:t xml:space="preserve">муниципального образования </w:t>
      </w:r>
      <w:r w:rsidR="00B079A5">
        <w:rPr>
          <w:rFonts w:cs="Times New Roman"/>
          <w:kern w:val="2"/>
          <w:szCs w:val="28"/>
          <w:shd w:val="clear" w:color="auto" w:fill="FFFFFF"/>
        </w:rPr>
        <w:t>с</w:t>
      </w:r>
      <w:r w:rsidR="000D3686">
        <w:rPr>
          <w:rFonts w:cs="Times New Roman"/>
          <w:kern w:val="2"/>
          <w:szCs w:val="28"/>
          <w:shd w:val="clear" w:color="auto" w:fill="FFFFFF"/>
        </w:rPr>
        <w:t xml:space="preserve">ельское поселение </w:t>
      </w:r>
      <w:r w:rsidR="001B7B92">
        <w:rPr>
          <w:rFonts w:cs="Times New Roman"/>
          <w:kern w:val="2"/>
          <w:szCs w:val="28"/>
          <w:shd w:val="clear" w:color="auto" w:fill="FFFFFF"/>
        </w:rPr>
        <w:t>«Село Новослободск»</w:t>
      </w:r>
      <w:r w:rsidRPr="00BA55AE">
        <w:rPr>
          <w:rFonts w:cs="Times New Roman"/>
          <w:szCs w:val="28"/>
        </w:rPr>
        <w:t xml:space="preserve">, не предусматривается. </w:t>
      </w:r>
    </w:p>
    <w:p w:rsidR="00444930" w:rsidRPr="00BA55AE" w:rsidRDefault="00444930" w:rsidP="00BA55AE">
      <w:pPr>
        <w:pStyle w:val="a4"/>
        <w:spacing w:after="0" w:line="240" w:lineRule="auto"/>
        <w:ind w:left="0" w:firstLine="567"/>
        <w:jc w:val="both"/>
        <w:rPr>
          <w:rFonts w:cs="Times New Roman"/>
          <w:szCs w:val="28"/>
        </w:rPr>
      </w:pPr>
    </w:p>
    <w:p w:rsidR="00E937E6" w:rsidRPr="00BA55AE" w:rsidRDefault="00E937E6" w:rsidP="00BA55AE">
      <w:pPr>
        <w:pStyle w:val="7"/>
        <w:spacing w:before="0" w:line="240" w:lineRule="auto"/>
        <w:ind w:firstLine="567"/>
        <w:jc w:val="both"/>
        <w:rPr>
          <w:rFonts w:ascii="Times New Roman" w:hAnsi="Times New Roman"/>
          <w:b/>
          <w:i w:val="0"/>
          <w:sz w:val="28"/>
          <w:szCs w:val="28"/>
          <w:lang w:val="ru-RU"/>
        </w:rPr>
      </w:pPr>
      <w:bookmarkStart w:id="137" w:name="_Toc200954570"/>
      <w:r w:rsidRPr="00BA55AE">
        <w:rPr>
          <w:rFonts w:ascii="Times New Roman" w:hAnsi="Times New Roman"/>
          <w:b/>
          <w:i w:val="0"/>
          <w:sz w:val="28"/>
          <w:szCs w:val="28"/>
          <w:lang w:val="ru-RU"/>
        </w:rPr>
        <w:t xml:space="preserve">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w:t>
      </w:r>
      <w:r w:rsidR="00D669B0" w:rsidRPr="00BA55AE">
        <w:rPr>
          <w:rFonts w:ascii="Times New Roman" w:hAnsi="Times New Roman"/>
          <w:b/>
          <w:i w:val="0"/>
          <w:sz w:val="28"/>
          <w:szCs w:val="28"/>
          <w:lang w:val="ru-RU"/>
        </w:rPr>
        <w:t>разработке</w:t>
      </w:r>
      <w:r w:rsidRPr="00BA55AE">
        <w:rPr>
          <w:rFonts w:ascii="Times New Roman" w:hAnsi="Times New Roman"/>
          <w:b/>
          <w:i w:val="0"/>
          <w:sz w:val="28"/>
          <w:szCs w:val="28"/>
          <w:lang w:val="ru-RU"/>
        </w:rPr>
        <w:t xml:space="preserve">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w:t>
      </w:r>
      <w:r w:rsidR="00871678" w:rsidRPr="00BA55AE">
        <w:rPr>
          <w:rFonts w:ascii="Times New Roman" w:hAnsi="Times New Roman"/>
          <w:b/>
          <w:i w:val="0"/>
          <w:sz w:val="28"/>
          <w:szCs w:val="28"/>
          <w:lang w:val="ru-RU"/>
        </w:rPr>
        <w:t>,</w:t>
      </w:r>
      <w:r w:rsidRPr="00BA55AE">
        <w:rPr>
          <w:rFonts w:ascii="Times New Roman" w:hAnsi="Times New Roman"/>
          <w:b/>
          <w:i w:val="0"/>
          <w:sz w:val="28"/>
          <w:szCs w:val="28"/>
          <w:lang w:val="ru-RU"/>
        </w:rPr>
        <w:t xml:space="preserve"> в том числе описание участия указанных объектов в перспективных балансах тепловой мощности и энергии</w:t>
      </w:r>
      <w:bookmarkEnd w:id="137"/>
    </w:p>
    <w:p w:rsidR="00E937E6" w:rsidRDefault="00E937E6" w:rsidP="00BA55AE">
      <w:pPr>
        <w:pStyle w:val="a4"/>
        <w:spacing w:after="0" w:line="240" w:lineRule="auto"/>
        <w:ind w:left="0" w:firstLine="567"/>
        <w:jc w:val="both"/>
        <w:rPr>
          <w:rFonts w:cs="Times New Roman"/>
          <w:szCs w:val="28"/>
        </w:rPr>
      </w:pPr>
      <w:r w:rsidRPr="00BA55AE">
        <w:rPr>
          <w:rFonts w:cs="Times New Roman"/>
          <w:szCs w:val="28"/>
        </w:rPr>
        <w:t xml:space="preserve">В </w:t>
      </w:r>
      <w:r w:rsidR="00B079A5">
        <w:rPr>
          <w:rFonts w:cs="Times New Roman"/>
          <w:kern w:val="2"/>
          <w:szCs w:val="28"/>
          <w:shd w:val="clear" w:color="auto" w:fill="FFFFFF"/>
        </w:rPr>
        <w:t>сельском поселении</w:t>
      </w:r>
      <w:r w:rsidR="001B7B92">
        <w:rPr>
          <w:rFonts w:cs="Times New Roman"/>
          <w:kern w:val="2"/>
          <w:szCs w:val="28"/>
          <w:shd w:val="clear" w:color="auto" w:fill="FFFFFF"/>
        </w:rPr>
        <w:t>«Село Новослободск»</w:t>
      </w:r>
      <w:r w:rsidRPr="00BA55AE">
        <w:rPr>
          <w:rFonts w:cs="Times New Roman"/>
          <w:szCs w:val="28"/>
        </w:rPr>
        <w:t xml:space="preserve">, не предусматривается. </w:t>
      </w:r>
    </w:p>
    <w:p w:rsidR="00444930" w:rsidRPr="00BA55AE" w:rsidRDefault="00444930" w:rsidP="00BA55AE">
      <w:pPr>
        <w:pStyle w:val="a4"/>
        <w:spacing w:after="0" w:line="240" w:lineRule="auto"/>
        <w:ind w:left="0" w:firstLine="567"/>
        <w:jc w:val="both"/>
        <w:rPr>
          <w:rFonts w:cs="Times New Roman"/>
          <w:szCs w:val="28"/>
        </w:rPr>
      </w:pPr>
    </w:p>
    <w:p w:rsidR="00E937E6" w:rsidRPr="00BA55AE" w:rsidRDefault="00E937E6" w:rsidP="00BA55AE">
      <w:pPr>
        <w:pStyle w:val="7"/>
        <w:spacing w:before="0" w:line="240" w:lineRule="auto"/>
        <w:ind w:firstLine="567"/>
        <w:jc w:val="both"/>
        <w:rPr>
          <w:rFonts w:ascii="Times New Roman" w:hAnsi="Times New Roman"/>
          <w:b/>
          <w:i w:val="0"/>
          <w:sz w:val="28"/>
          <w:szCs w:val="28"/>
          <w:lang w:val="ru-RU"/>
        </w:rPr>
      </w:pPr>
      <w:bookmarkStart w:id="138" w:name="_Toc200954571"/>
      <w:r w:rsidRPr="00BA55AE">
        <w:rPr>
          <w:rFonts w:ascii="Times New Roman" w:hAnsi="Times New Roman"/>
          <w:b/>
          <w:i w:val="0"/>
          <w:sz w:val="28"/>
          <w:szCs w:val="28"/>
          <w:lang w:val="ru-RU"/>
        </w:rPr>
        <w:t xml:space="preserve">е) описание решений (вырабатываемых с учетом положений утвержденной схемы водоснабжения </w:t>
      </w:r>
      <w:r w:rsidR="00D669B0" w:rsidRPr="00BA55AE">
        <w:rPr>
          <w:rFonts w:ascii="Times New Roman" w:hAnsi="Times New Roman"/>
          <w:b/>
          <w:i w:val="0"/>
          <w:sz w:val="28"/>
          <w:szCs w:val="28"/>
          <w:lang w:val="ru-RU"/>
        </w:rPr>
        <w:t xml:space="preserve">поселения, </w:t>
      </w:r>
      <w:r w:rsidR="004B6BE5" w:rsidRPr="00BA55AE">
        <w:rPr>
          <w:rFonts w:ascii="Times New Roman" w:hAnsi="Times New Roman"/>
          <w:b/>
          <w:i w:val="0"/>
          <w:sz w:val="28"/>
          <w:szCs w:val="28"/>
          <w:lang w:val="ru-RU"/>
        </w:rPr>
        <w:t>муниципального образования</w:t>
      </w:r>
      <w:r w:rsidR="009409B8" w:rsidRPr="00BA55AE">
        <w:rPr>
          <w:rFonts w:ascii="Times New Roman" w:hAnsi="Times New Roman"/>
          <w:b/>
          <w:i w:val="0"/>
          <w:sz w:val="28"/>
          <w:szCs w:val="28"/>
          <w:lang w:val="ru-RU"/>
        </w:rPr>
        <w:t>,</w:t>
      </w:r>
      <w:r w:rsidR="00D669B0" w:rsidRPr="00BA55AE">
        <w:rPr>
          <w:rFonts w:ascii="Times New Roman" w:hAnsi="Times New Roman"/>
          <w:b/>
          <w:i w:val="0"/>
          <w:sz w:val="28"/>
          <w:szCs w:val="28"/>
          <w:lang w:val="ru-RU"/>
        </w:rPr>
        <w:t xml:space="preserve"> города федерального значения</w:t>
      </w:r>
      <w:r w:rsidRPr="00BA55AE">
        <w:rPr>
          <w:rFonts w:ascii="Times New Roman" w:hAnsi="Times New Roman"/>
          <w:b/>
          <w:i w:val="0"/>
          <w:sz w:val="28"/>
          <w:szCs w:val="28"/>
          <w:lang w:val="ru-RU"/>
        </w:rPr>
        <w:t>) о развитии соответствующей системы водоснабжения в части, относящейся к системам теплоснабжения</w:t>
      </w:r>
      <w:bookmarkEnd w:id="138"/>
    </w:p>
    <w:p w:rsidR="00E937E6" w:rsidRDefault="00E937E6" w:rsidP="00BA55AE">
      <w:pPr>
        <w:pStyle w:val="a4"/>
        <w:spacing w:after="0" w:line="240" w:lineRule="auto"/>
        <w:ind w:left="0" w:firstLine="567"/>
        <w:jc w:val="both"/>
        <w:rPr>
          <w:rFonts w:cs="Times New Roman"/>
          <w:szCs w:val="28"/>
        </w:rPr>
      </w:pPr>
      <w:bookmarkStart w:id="139" w:name="_Toc32312937"/>
      <w:r w:rsidRPr="00BA55AE">
        <w:rPr>
          <w:rFonts w:cs="Times New Roman"/>
          <w:szCs w:val="28"/>
        </w:rPr>
        <w:t>Решения о развитии соответствующей системы водоснабжения в части, относящейся к системам теплоснабжения, настоящей Схемой теплоснабжения не предусмотрены.</w:t>
      </w:r>
      <w:bookmarkEnd w:id="139"/>
    </w:p>
    <w:p w:rsidR="00D82BAC" w:rsidRPr="00BA55AE" w:rsidRDefault="00D82BAC" w:rsidP="00BA55AE">
      <w:pPr>
        <w:pStyle w:val="a4"/>
        <w:spacing w:after="0" w:line="240" w:lineRule="auto"/>
        <w:ind w:left="0" w:firstLine="567"/>
        <w:jc w:val="both"/>
        <w:rPr>
          <w:rFonts w:cs="Times New Roman"/>
          <w:i/>
          <w:szCs w:val="28"/>
        </w:rPr>
      </w:pPr>
    </w:p>
    <w:p w:rsidR="00E937E6" w:rsidRPr="00BA55AE" w:rsidRDefault="00E937E6" w:rsidP="00BA55AE">
      <w:pPr>
        <w:pStyle w:val="7"/>
        <w:spacing w:before="0" w:line="240" w:lineRule="auto"/>
        <w:ind w:firstLine="567"/>
        <w:jc w:val="both"/>
        <w:rPr>
          <w:rFonts w:ascii="Times New Roman" w:hAnsi="Times New Roman"/>
          <w:b/>
          <w:i w:val="0"/>
          <w:sz w:val="28"/>
          <w:szCs w:val="28"/>
          <w:lang w:val="ru-RU"/>
        </w:rPr>
      </w:pPr>
      <w:bookmarkStart w:id="140" w:name="_Toc200954572"/>
      <w:r w:rsidRPr="00BA55AE">
        <w:rPr>
          <w:rFonts w:ascii="Times New Roman" w:hAnsi="Times New Roman"/>
          <w:b/>
          <w:i w:val="0"/>
          <w:sz w:val="28"/>
          <w:szCs w:val="28"/>
          <w:lang w:val="ru-RU"/>
        </w:rPr>
        <w:lastRenderedPageBreak/>
        <w:t>ж) п</w:t>
      </w:r>
      <w:r w:rsidR="00CE41C0" w:rsidRPr="00BA55AE">
        <w:rPr>
          <w:rFonts w:ascii="Times New Roman" w:hAnsi="Times New Roman"/>
          <w:b/>
          <w:i w:val="0"/>
          <w:sz w:val="28"/>
          <w:szCs w:val="28"/>
          <w:lang w:val="ru-RU"/>
        </w:rPr>
        <w:t xml:space="preserve">редложения по </w:t>
      </w:r>
      <w:r w:rsidR="009409B8" w:rsidRPr="00BA55AE">
        <w:rPr>
          <w:rFonts w:ascii="Times New Roman" w:hAnsi="Times New Roman"/>
          <w:b/>
          <w:i w:val="0"/>
          <w:sz w:val="28"/>
          <w:szCs w:val="28"/>
          <w:lang w:val="ru-RU"/>
        </w:rPr>
        <w:t>корректировке</w:t>
      </w:r>
      <w:r w:rsidR="00CE41C0" w:rsidRPr="00BA55AE">
        <w:rPr>
          <w:rFonts w:ascii="Times New Roman" w:hAnsi="Times New Roman"/>
          <w:b/>
          <w:i w:val="0"/>
          <w:sz w:val="28"/>
          <w:szCs w:val="28"/>
          <w:lang w:val="ru-RU"/>
        </w:rPr>
        <w:t>,</w:t>
      </w:r>
      <w:r w:rsidRPr="00BA55AE">
        <w:rPr>
          <w:rFonts w:ascii="Times New Roman" w:hAnsi="Times New Roman"/>
          <w:b/>
          <w:i w:val="0"/>
          <w:sz w:val="28"/>
          <w:szCs w:val="28"/>
          <w:lang w:val="ru-RU"/>
        </w:rPr>
        <w:t>утвержденной (</w:t>
      </w:r>
      <w:r w:rsidR="00D669B0" w:rsidRPr="00BA55AE">
        <w:rPr>
          <w:rFonts w:ascii="Times New Roman" w:hAnsi="Times New Roman"/>
          <w:b/>
          <w:i w:val="0"/>
          <w:sz w:val="28"/>
          <w:szCs w:val="28"/>
          <w:lang w:val="ru-RU"/>
        </w:rPr>
        <w:t>разработке</w:t>
      </w:r>
      <w:r w:rsidRPr="00BA55AE">
        <w:rPr>
          <w:rFonts w:ascii="Times New Roman" w:hAnsi="Times New Roman"/>
          <w:b/>
          <w:i w:val="0"/>
          <w:sz w:val="28"/>
          <w:szCs w:val="28"/>
          <w:lang w:val="ru-RU"/>
        </w:rPr>
        <w:t xml:space="preserve">) схемы водоснабжения </w:t>
      </w:r>
      <w:r w:rsidR="00D669B0" w:rsidRPr="00BA55AE">
        <w:rPr>
          <w:rFonts w:ascii="Times New Roman" w:hAnsi="Times New Roman"/>
          <w:b/>
          <w:i w:val="0"/>
          <w:sz w:val="28"/>
          <w:szCs w:val="28"/>
          <w:lang w:val="ru-RU"/>
        </w:rPr>
        <w:t xml:space="preserve">поселения, </w:t>
      </w:r>
      <w:r w:rsidR="004B6BE5" w:rsidRPr="00BA55AE">
        <w:rPr>
          <w:rFonts w:ascii="Times New Roman" w:hAnsi="Times New Roman"/>
          <w:b/>
          <w:i w:val="0"/>
          <w:sz w:val="28"/>
          <w:szCs w:val="28"/>
          <w:lang w:val="ru-RU"/>
        </w:rPr>
        <w:t>муниципального образования</w:t>
      </w:r>
      <w:r w:rsidR="00C82C16" w:rsidRPr="00BA55AE">
        <w:rPr>
          <w:rFonts w:ascii="Times New Roman" w:hAnsi="Times New Roman"/>
          <w:b/>
          <w:i w:val="0"/>
          <w:sz w:val="28"/>
          <w:szCs w:val="28"/>
          <w:lang w:val="ru-RU"/>
        </w:rPr>
        <w:t>,</w:t>
      </w:r>
      <w:r w:rsidR="00D669B0" w:rsidRPr="00BA55AE">
        <w:rPr>
          <w:rFonts w:ascii="Times New Roman" w:hAnsi="Times New Roman"/>
          <w:b/>
          <w:i w:val="0"/>
          <w:sz w:val="28"/>
          <w:szCs w:val="28"/>
          <w:lang w:val="ru-RU"/>
        </w:rPr>
        <w:t xml:space="preserve"> города федерального значения</w:t>
      </w:r>
      <w:r w:rsidRPr="00BA55AE">
        <w:rPr>
          <w:rFonts w:ascii="Times New Roman" w:hAnsi="Times New Roman"/>
          <w:b/>
          <w:i w:val="0"/>
          <w:sz w:val="28"/>
          <w:szCs w:val="28"/>
          <w:lang w:val="ru-RU"/>
        </w:rPr>
        <w:t xml:space="preserve">, </w:t>
      </w:r>
      <w:r w:rsidR="00D669B0" w:rsidRPr="00BA55AE">
        <w:rPr>
          <w:rFonts w:ascii="Times New Roman" w:hAnsi="Times New Roman"/>
          <w:b/>
          <w:i w:val="0"/>
          <w:sz w:val="28"/>
          <w:szCs w:val="28"/>
          <w:lang w:val="ru-RU"/>
        </w:rPr>
        <w:t xml:space="preserve">единой схемы водоснабжения и водоотведения Республики Крым </w:t>
      </w:r>
      <w:r w:rsidRPr="00BA55AE">
        <w:rPr>
          <w:rFonts w:ascii="Times New Roman" w:hAnsi="Times New Roman"/>
          <w:b/>
          <w:i w:val="0"/>
          <w:sz w:val="28"/>
          <w:szCs w:val="28"/>
          <w:lang w:val="ru-RU"/>
        </w:rPr>
        <w:t>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40"/>
    </w:p>
    <w:p w:rsidR="00E937E6" w:rsidRPr="00BA55AE" w:rsidRDefault="00E937E6" w:rsidP="00BA55AE">
      <w:pPr>
        <w:pStyle w:val="a4"/>
        <w:spacing w:after="0" w:line="240" w:lineRule="auto"/>
        <w:ind w:left="0" w:firstLine="567"/>
        <w:jc w:val="both"/>
        <w:rPr>
          <w:rFonts w:cs="Times New Roman"/>
          <w:szCs w:val="28"/>
        </w:rPr>
      </w:pPr>
      <w:r w:rsidRPr="00BA55AE">
        <w:rPr>
          <w:rFonts w:cs="Times New Roman"/>
          <w:szCs w:val="28"/>
        </w:rPr>
        <w:t>Корректировка схемы водоснабжения</w:t>
      </w:r>
      <w:r w:rsidR="00871678" w:rsidRPr="00BA55AE">
        <w:rPr>
          <w:rFonts w:cs="Times New Roman"/>
          <w:szCs w:val="28"/>
        </w:rPr>
        <w:t xml:space="preserve"> и водоотведения</w:t>
      </w:r>
      <w:r w:rsidR="004B6BE5" w:rsidRPr="00BA55AE">
        <w:rPr>
          <w:rFonts w:cs="Times New Roman"/>
          <w:szCs w:val="28"/>
        </w:rPr>
        <w:t xml:space="preserve">муниципального образования </w:t>
      </w:r>
      <w:r w:rsidR="00B079A5">
        <w:rPr>
          <w:rFonts w:cs="Times New Roman"/>
          <w:szCs w:val="28"/>
        </w:rPr>
        <w:t>с</w:t>
      </w:r>
      <w:r w:rsidR="000D3686">
        <w:rPr>
          <w:rFonts w:cs="Times New Roman"/>
          <w:szCs w:val="28"/>
        </w:rPr>
        <w:t xml:space="preserve">ельское поселение </w:t>
      </w:r>
      <w:r w:rsidR="001B7B92">
        <w:rPr>
          <w:rFonts w:cs="Times New Roman"/>
          <w:szCs w:val="28"/>
        </w:rPr>
        <w:t>«Село Новослободск»</w:t>
      </w:r>
      <w:r w:rsidRPr="00BA55AE">
        <w:rPr>
          <w:rFonts w:cs="Times New Roman"/>
          <w:szCs w:val="28"/>
        </w:rPr>
        <w:t xml:space="preserve">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не требуется.</w:t>
      </w:r>
    </w:p>
    <w:p w:rsidR="00E937E6" w:rsidRPr="00BA55AE" w:rsidRDefault="00E937E6" w:rsidP="00BA55AE">
      <w:pPr>
        <w:shd w:val="clear" w:color="auto" w:fill="FFFFFF"/>
        <w:spacing w:after="0" w:line="240" w:lineRule="auto"/>
        <w:ind w:firstLine="567"/>
        <w:jc w:val="both"/>
        <w:rPr>
          <w:rFonts w:cs="Times New Roman"/>
          <w:szCs w:val="28"/>
        </w:rPr>
      </w:pPr>
    </w:p>
    <w:p w:rsidR="00206C12" w:rsidRPr="00BA55AE" w:rsidRDefault="00206C12" w:rsidP="00BA55AE">
      <w:pPr>
        <w:shd w:val="clear" w:color="auto" w:fill="FFFFFF"/>
        <w:spacing w:after="0" w:line="240" w:lineRule="auto"/>
        <w:ind w:firstLine="567"/>
        <w:jc w:val="both"/>
        <w:rPr>
          <w:rFonts w:cs="Times New Roman"/>
          <w:szCs w:val="28"/>
        </w:rPr>
      </w:pPr>
    </w:p>
    <w:p w:rsidR="009409B8" w:rsidRPr="00BA55AE" w:rsidRDefault="009409B8" w:rsidP="00BA55AE">
      <w:pPr>
        <w:shd w:val="clear" w:color="auto" w:fill="FFFFFF"/>
        <w:spacing w:after="0" w:line="240" w:lineRule="auto"/>
        <w:ind w:firstLine="567"/>
        <w:jc w:val="both"/>
        <w:rPr>
          <w:rFonts w:cs="Times New Roman"/>
          <w:szCs w:val="28"/>
        </w:rPr>
      </w:pPr>
    </w:p>
    <w:p w:rsidR="009409B8" w:rsidRPr="00BA55AE" w:rsidRDefault="009409B8" w:rsidP="00BA55AE">
      <w:pPr>
        <w:shd w:val="clear" w:color="auto" w:fill="FFFFFF"/>
        <w:spacing w:after="0" w:line="240" w:lineRule="auto"/>
        <w:ind w:firstLine="567"/>
        <w:jc w:val="both"/>
        <w:rPr>
          <w:rFonts w:cs="Times New Roman"/>
          <w:szCs w:val="28"/>
        </w:rPr>
      </w:pPr>
    </w:p>
    <w:p w:rsidR="009409B8" w:rsidRPr="00BA55AE" w:rsidRDefault="009409B8" w:rsidP="00BA55AE">
      <w:pPr>
        <w:shd w:val="clear" w:color="auto" w:fill="FFFFFF"/>
        <w:spacing w:after="0" w:line="240" w:lineRule="auto"/>
        <w:ind w:firstLine="567"/>
        <w:jc w:val="both"/>
        <w:rPr>
          <w:rFonts w:cs="Times New Roman"/>
          <w:szCs w:val="28"/>
        </w:rPr>
      </w:pPr>
    </w:p>
    <w:p w:rsidR="009409B8" w:rsidRPr="00BA55AE" w:rsidRDefault="009409B8" w:rsidP="00BA55AE">
      <w:pPr>
        <w:shd w:val="clear" w:color="auto" w:fill="FFFFFF"/>
        <w:spacing w:after="0" w:line="240" w:lineRule="auto"/>
        <w:ind w:firstLine="567"/>
        <w:jc w:val="both"/>
        <w:rPr>
          <w:rFonts w:cs="Times New Roman"/>
          <w:szCs w:val="28"/>
        </w:rPr>
      </w:pPr>
    </w:p>
    <w:p w:rsidR="009409B8" w:rsidRPr="00BA55AE" w:rsidRDefault="009409B8" w:rsidP="00BA55AE">
      <w:pPr>
        <w:shd w:val="clear" w:color="auto" w:fill="FFFFFF"/>
        <w:spacing w:after="0" w:line="240" w:lineRule="auto"/>
        <w:ind w:firstLine="567"/>
        <w:jc w:val="both"/>
        <w:rPr>
          <w:rFonts w:cs="Times New Roman"/>
          <w:szCs w:val="28"/>
        </w:rPr>
      </w:pPr>
    </w:p>
    <w:p w:rsidR="00FA64EE" w:rsidRPr="00BA55AE" w:rsidRDefault="00FA64EE" w:rsidP="00BA55AE">
      <w:pPr>
        <w:shd w:val="clear" w:color="auto" w:fill="FFFFFF"/>
        <w:spacing w:after="0" w:line="240" w:lineRule="auto"/>
        <w:ind w:firstLine="567"/>
        <w:jc w:val="both"/>
        <w:rPr>
          <w:rFonts w:cs="Times New Roman"/>
          <w:szCs w:val="28"/>
        </w:rPr>
      </w:pPr>
    </w:p>
    <w:p w:rsidR="00FA64EE" w:rsidRPr="00BA55AE" w:rsidRDefault="00FA64EE" w:rsidP="00BA55AE">
      <w:pPr>
        <w:shd w:val="clear" w:color="auto" w:fill="FFFFFF"/>
        <w:spacing w:after="0" w:line="240" w:lineRule="auto"/>
        <w:ind w:firstLine="567"/>
        <w:jc w:val="both"/>
        <w:rPr>
          <w:rFonts w:cs="Times New Roman"/>
          <w:szCs w:val="28"/>
        </w:rPr>
      </w:pPr>
    </w:p>
    <w:p w:rsidR="00FA64EE" w:rsidRPr="00BA55AE" w:rsidRDefault="00FA64EE" w:rsidP="00BA55AE">
      <w:pPr>
        <w:shd w:val="clear" w:color="auto" w:fill="FFFFFF"/>
        <w:spacing w:after="0" w:line="240" w:lineRule="auto"/>
        <w:ind w:firstLine="567"/>
        <w:jc w:val="both"/>
        <w:rPr>
          <w:rFonts w:cs="Times New Roman"/>
          <w:szCs w:val="28"/>
        </w:rPr>
      </w:pPr>
    </w:p>
    <w:p w:rsidR="00206C12" w:rsidRPr="00BA55AE" w:rsidRDefault="007D7D50" w:rsidP="00D82BAC">
      <w:pPr>
        <w:pStyle w:val="1"/>
        <w:spacing w:after="240"/>
        <w:ind w:left="0" w:right="-2" w:firstLine="567"/>
        <w:jc w:val="both"/>
        <w:rPr>
          <w:sz w:val="28"/>
          <w:szCs w:val="28"/>
          <w:lang w:val="ru-RU"/>
        </w:rPr>
      </w:pPr>
      <w:bookmarkStart w:id="141" w:name="_Toc200954573"/>
      <w:r w:rsidRPr="00BA55AE">
        <w:rPr>
          <w:sz w:val="28"/>
          <w:szCs w:val="28"/>
          <w:lang w:val="ru-RU"/>
        </w:rPr>
        <w:t>РАЗДЕЛ</w:t>
      </w:r>
      <w:r w:rsidR="00206C12" w:rsidRPr="00BA55AE">
        <w:rPr>
          <w:sz w:val="28"/>
          <w:szCs w:val="28"/>
          <w:lang w:val="ru-RU"/>
        </w:rPr>
        <w:t xml:space="preserve"> 14. ИНДИКАТОРЫ РАЗВИТИЯ СИСТЕМ ТЕПЛОСНАБЖЕНИЯ</w:t>
      </w:r>
      <w:r w:rsidR="00BE28FA" w:rsidRPr="00BA55AE">
        <w:rPr>
          <w:sz w:val="28"/>
          <w:szCs w:val="28"/>
          <w:lang w:val="ru-RU"/>
        </w:rPr>
        <w:t xml:space="preserve"> ПОСЕЛЕНИЯ, </w:t>
      </w:r>
      <w:r w:rsidR="004B6BE5" w:rsidRPr="00BA55AE">
        <w:rPr>
          <w:sz w:val="28"/>
          <w:szCs w:val="28"/>
          <w:lang w:val="ru-RU"/>
        </w:rPr>
        <w:t>МУНИЦИПАЛЬНОГО ОБРАЗОВАНИЯ</w:t>
      </w:r>
      <w:r w:rsidR="00BE28FA" w:rsidRPr="00BA55AE">
        <w:rPr>
          <w:sz w:val="28"/>
          <w:szCs w:val="28"/>
          <w:lang w:val="ru-RU"/>
        </w:rPr>
        <w:t>, ГОРОДА ФЕДЕРАЛЬНОГО ЗНАЧЕНИЯ</w:t>
      </w:r>
      <w:bookmarkEnd w:id="141"/>
    </w:p>
    <w:p w:rsidR="00186483" w:rsidRPr="00BA55AE" w:rsidRDefault="00186483" w:rsidP="00BA55AE">
      <w:pPr>
        <w:pStyle w:val="7"/>
        <w:spacing w:before="0" w:line="240" w:lineRule="auto"/>
        <w:ind w:firstLine="567"/>
        <w:jc w:val="both"/>
        <w:rPr>
          <w:rFonts w:ascii="Times New Roman" w:hAnsi="Times New Roman"/>
          <w:b/>
          <w:i w:val="0"/>
          <w:sz w:val="28"/>
          <w:szCs w:val="28"/>
          <w:lang w:val="ru-RU"/>
        </w:rPr>
      </w:pPr>
      <w:bookmarkStart w:id="142" w:name="_Toc200954574"/>
      <w:bookmarkStart w:id="143" w:name="_Toc50630150"/>
      <w:r w:rsidRPr="00BA55AE">
        <w:rPr>
          <w:rFonts w:ascii="Times New Roman" w:hAnsi="Times New Roman"/>
          <w:b/>
          <w:i w:val="0"/>
          <w:sz w:val="28"/>
          <w:szCs w:val="28"/>
          <w:lang w:val="ru-RU"/>
        </w:rPr>
        <w:t>а)количество прекращений подачи тепловой энергии, теплоносителя в результате технологических нарушений на тепловых сетях</w:t>
      </w:r>
      <w:bookmarkEnd w:id="142"/>
    </w:p>
    <w:p w:rsidR="00791746" w:rsidRPr="00BA55AE" w:rsidRDefault="00791746" w:rsidP="00BA55AE">
      <w:pPr>
        <w:pStyle w:val="a4"/>
        <w:spacing w:after="0" w:line="240" w:lineRule="auto"/>
        <w:ind w:left="0" w:firstLine="567"/>
        <w:jc w:val="both"/>
        <w:rPr>
          <w:rFonts w:cs="Times New Roman"/>
          <w:szCs w:val="28"/>
        </w:rPr>
      </w:pPr>
      <w:r w:rsidRPr="00BA55AE">
        <w:rPr>
          <w:rFonts w:cs="Times New Roman"/>
          <w:szCs w:val="28"/>
        </w:rPr>
        <w:t>Согласно Постановлению Правительства РФ от 2 июня 2022 г. N 1014 "О расследовании причин аварийных ситуаций при теплоснабжении" прекращение теплоснабжения потребителей в отопительный период на срок более 24 часов.</w:t>
      </w:r>
    </w:p>
    <w:p w:rsidR="00791746" w:rsidRPr="00BA55AE" w:rsidRDefault="00791746" w:rsidP="00BA55AE">
      <w:pPr>
        <w:spacing w:after="0" w:line="240" w:lineRule="auto"/>
        <w:ind w:firstLine="567"/>
        <w:jc w:val="both"/>
        <w:rPr>
          <w:rFonts w:cs="Times New Roman"/>
          <w:szCs w:val="28"/>
        </w:rPr>
      </w:pPr>
      <w:r w:rsidRPr="00BA55AE">
        <w:rPr>
          <w:rFonts w:cs="Times New Roman"/>
          <w:szCs w:val="28"/>
        </w:rPr>
        <w:t>Отказы оборудования и тепловых сетей за 5 лет отсутствуют.</w:t>
      </w:r>
    </w:p>
    <w:p w:rsidR="00B44A9C" w:rsidRPr="00BA55AE" w:rsidRDefault="00B44A9C" w:rsidP="00BA55AE">
      <w:pPr>
        <w:pStyle w:val="a4"/>
        <w:spacing w:after="0" w:line="240" w:lineRule="auto"/>
        <w:ind w:left="0" w:firstLine="567"/>
        <w:jc w:val="both"/>
        <w:rPr>
          <w:rFonts w:cs="Times New Roman"/>
          <w:szCs w:val="28"/>
        </w:rPr>
      </w:pPr>
    </w:p>
    <w:p w:rsidR="00E24F76" w:rsidRPr="00BA55AE" w:rsidRDefault="00E24F76" w:rsidP="00BA55AE">
      <w:pPr>
        <w:pStyle w:val="7"/>
        <w:spacing w:before="0" w:line="240" w:lineRule="auto"/>
        <w:ind w:firstLine="567"/>
        <w:jc w:val="both"/>
        <w:rPr>
          <w:rFonts w:ascii="Times New Roman" w:hAnsi="Times New Roman"/>
          <w:b/>
          <w:i w:val="0"/>
          <w:sz w:val="28"/>
          <w:szCs w:val="28"/>
          <w:lang w:val="ru-RU"/>
        </w:rPr>
      </w:pPr>
      <w:bookmarkStart w:id="144" w:name="_Toc200954575"/>
      <w:bookmarkStart w:id="145" w:name="_Toc111709431"/>
      <w:bookmarkStart w:id="146" w:name="_Toc117174042"/>
      <w:bookmarkStart w:id="147" w:name="_Toc158280463"/>
      <w:r w:rsidRPr="00BA55AE">
        <w:rPr>
          <w:rFonts w:ascii="Times New Roman" w:hAnsi="Times New Roman"/>
          <w:b/>
          <w:i w:val="0"/>
          <w:sz w:val="28"/>
          <w:szCs w:val="28"/>
          <w:lang w:val="ru-RU"/>
        </w:rPr>
        <w:t xml:space="preserve">б) описание существующих и перспективных значений целевых показателей реализации схемы теплоснабжения поселения, </w:t>
      </w:r>
      <w:r w:rsidR="004B6BE5" w:rsidRPr="00BA55AE">
        <w:rPr>
          <w:rFonts w:ascii="Times New Roman" w:hAnsi="Times New Roman"/>
          <w:b/>
          <w:i w:val="0"/>
          <w:sz w:val="28"/>
          <w:szCs w:val="28"/>
          <w:lang w:val="ru-RU"/>
        </w:rPr>
        <w:t>муниципального образования</w:t>
      </w:r>
      <w:r w:rsidRPr="00BA55AE">
        <w:rPr>
          <w:rFonts w:ascii="Times New Roman" w:hAnsi="Times New Roman"/>
          <w:b/>
          <w:i w:val="0"/>
          <w:sz w:val="28"/>
          <w:szCs w:val="28"/>
          <w:lang w:val="ru-RU"/>
        </w:rPr>
        <w:t xml:space="preserve">, подлежащие достижению каждой единой теплоснабжающей организацией, функционирующей на территории такого поселения, </w:t>
      </w:r>
      <w:r w:rsidR="004B6BE5" w:rsidRPr="00BA55AE">
        <w:rPr>
          <w:rFonts w:ascii="Times New Roman" w:hAnsi="Times New Roman"/>
          <w:b/>
          <w:i w:val="0"/>
          <w:sz w:val="28"/>
          <w:szCs w:val="28"/>
          <w:lang w:val="ru-RU"/>
        </w:rPr>
        <w:t>муниципального образования</w:t>
      </w:r>
      <w:bookmarkEnd w:id="144"/>
      <w:bookmarkEnd w:id="145"/>
      <w:bookmarkEnd w:id="146"/>
      <w:bookmarkEnd w:id="147"/>
    </w:p>
    <w:bookmarkEnd w:id="143"/>
    <w:p w:rsidR="00E24F76" w:rsidRPr="00BA55AE" w:rsidRDefault="00E24F76" w:rsidP="00BA55AE">
      <w:pPr>
        <w:pStyle w:val="a4"/>
        <w:spacing w:after="0" w:line="240" w:lineRule="auto"/>
        <w:ind w:left="0" w:firstLine="567"/>
        <w:jc w:val="both"/>
        <w:rPr>
          <w:rFonts w:cs="Times New Roman"/>
          <w:szCs w:val="28"/>
        </w:rPr>
      </w:pPr>
      <w:r w:rsidRPr="00BA55AE">
        <w:rPr>
          <w:rFonts w:cs="Times New Roman"/>
          <w:bCs/>
          <w:szCs w:val="28"/>
        </w:rPr>
        <w:t>Целевой показатель в системе теплоснабжения -</w:t>
      </w:r>
      <w:r w:rsidRPr="00BA55AE">
        <w:rPr>
          <w:rFonts w:cs="Times New Roman"/>
          <w:szCs w:val="28"/>
        </w:rPr>
        <w:t> это показатель, характеризующий деятельность теплоснабжающих организаций по реализации мер, направленных на эффективное использование и экономное расходование топливно - энергетических ресурсов на всех стадиях их производства и потребления.</w:t>
      </w:r>
    </w:p>
    <w:p w:rsidR="00A07CBF" w:rsidRPr="00BA55AE" w:rsidRDefault="00A07CBF"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lastRenderedPageBreak/>
        <w:t xml:space="preserve">- </w:t>
      </w:r>
      <w:r w:rsidRPr="00BA55AE">
        <w:rPr>
          <w:rFonts w:cs="Times New Roman"/>
          <w:b/>
          <w:szCs w:val="28"/>
        </w:rPr>
        <w:t>количество прекращений подачи тепловой энергии, теплоносителя в результате технологических нарушений на источниках тепловой энергии</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Количество прекращений подачи тепловой энергии, теплоносителя в результате технологических нарушений на источниках тепловой энергии представлены в та</w:t>
      </w:r>
      <w:r w:rsidR="00A07CBF" w:rsidRPr="00BA55AE">
        <w:rPr>
          <w:rFonts w:cs="Times New Roman"/>
          <w:szCs w:val="28"/>
        </w:rPr>
        <w:t>бл. 14.</w:t>
      </w:r>
      <w:r w:rsidR="00F801A9">
        <w:rPr>
          <w:rFonts w:cs="Times New Roman"/>
          <w:szCs w:val="28"/>
        </w:rPr>
        <w:t>1</w:t>
      </w:r>
      <w:r w:rsidR="00A07CBF" w:rsidRPr="00BA55AE">
        <w:rPr>
          <w:rFonts w:cs="Times New Roman"/>
          <w:szCs w:val="28"/>
        </w:rPr>
        <w:t>.</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 xml:space="preserve">- </w:t>
      </w:r>
      <w:r w:rsidRPr="00BA55AE">
        <w:rPr>
          <w:rFonts w:cs="Times New Roman"/>
          <w:b/>
          <w:szCs w:val="28"/>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Удельный расход условного топлива на единицу тепловой энергии, отпускаемой с коллекторов источников тепловой энергии указан в таблице 14.</w:t>
      </w:r>
      <w:r w:rsidR="00F801A9">
        <w:rPr>
          <w:rFonts w:cs="Times New Roman"/>
          <w:szCs w:val="28"/>
        </w:rPr>
        <w:t>1</w:t>
      </w:r>
      <w:r w:rsidRPr="00BA55AE">
        <w:rPr>
          <w:rFonts w:cs="Times New Roman"/>
          <w:szCs w:val="28"/>
        </w:rPr>
        <w:t>.</w:t>
      </w:r>
    </w:p>
    <w:p w:rsidR="0013782F" w:rsidRPr="00BA55AE" w:rsidRDefault="0013782F"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 xml:space="preserve"> отношение величины технологических потерь тепловой энергии, теплоносителя к материальной характеристике тепловой сети</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Отношение величины технологических потерь тепловой энергии, теплоносителя к материальной характеристике тепловой сети указано в таблице 14.</w:t>
      </w:r>
      <w:r w:rsidR="00F801A9">
        <w:rPr>
          <w:rFonts w:cs="Times New Roman"/>
          <w:szCs w:val="28"/>
        </w:rPr>
        <w:t>1</w:t>
      </w:r>
      <w:r w:rsidRPr="00BA55AE">
        <w:rPr>
          <w:rFonts w:cs="Times New Roman"/>
          <w:szCs w:val="28"/>
        </w:rPr>
        <w:t>.</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rPr>
          <w:rFonts w:cs="Times New Roman"/>
          <w:b/>
          <w:i/>
          <w:szCs w:val="28"/>
        </w:rPr>
      </w:pPr>
      <w:r w:rsidRPr="00BA55AE">
        <w:rPr>
          <w:rFonts w:cs="Times New Roman"/>
          <w:b/>
          <w:i/>
          <w:szCs w:val="28"/>
        </w:rPr>
        <w:t>-</w:t>
      </w:r>
      <w:r w:rsidRPr="00BA55AE">
        <w:rPr>
          <w:rFonts w:cs="Times New Roman"/>
          <w:b/>
          <w:szCs w:val="28"/>
        </w:rPr>
        <w:t xml:space="preserve"> коэффициент использования установленной тепловой мощности</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Коэффициент использования установленной тепловой мощности указан в табл. 14.</w:t>
      </w:r>
      <w:r w:rsidR="00F801A9">
        <w:rPr>
          <w:rFonts w:cs="Times New Roman"/>
          <w:szCs w:val="28"/>
        </w:rPr>
        <w:t>1</w:t>
      </w:r>
      <w:r w:rsidRPr="00BA55AE">
        <w:rPr>
          <w:rFonts w:cs="Times New Roman"/>
          <w:szCs w:val="28"/>
        </w:rPr>
        <w:t>.</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 xml:space="preserve"> удельная материальная характеристика тепловых сетей, приведенная к расчетной тепловой нагрузке</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Отношение удельной материальной характеристики тепловых сетей, приведенной к расчетной, указано в таблице 14.</w:t>
      </w:r>
      <w:r w:rsidR="00F801A9">
        <w:rPr>
          <w:rFonts w:cs="Times New Roman"/>
          <w:szCs w:val="28"/>
        </w:rPr>
        <w:t>1</w:t>
      </w:r>
      <w:r w:rsidRPr="00BA55AE">
        <w:rPr>
          <w:rFonts w:cs="Times New Roman"/>
          <w:szCs w:val="28"/>
        </w:rPr>
        <w:t>.</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w:t>
      </w:r>
      <w:r w:rsidR="004B6BE5" w:rsidRPr="00BA55AE">
        <w:rPr>
          <w:rFonts w:cs="Times New Roman"/>
          <w:b/>
          <w:szCs w:val="28"/>
        </w:rPr>
        <w:t xml:space="preserve">муниципального образования </w:t>
      </w:r>
      <w:r w:rsidR="00444930">
        <w:rPr>
          <w:rFonts w:cs="Times New Roman"/>
          <w:b/>
          <w:szCs w:val="28"/>
        </w:rPr>
        <w:t>Городское поселение</w:t>
      </w:r>
      <w:r w:rsidRPr="00BA55AE">
        <w:rPr>
          <w:rFonts w:cs="Times New Roman"/>
          <w:b/>
          <w:szCs w:val="28"/>
        </w:rPr>
        <w:t>, города федерального значения)</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 xml:space="preserve">Источники тепловой энергии, работающие в комбинированном режиме и обеспечивающие сторонних потребителей </w:t>
      </w:r>
      <w:r w:rsidR="00791746" w:rsidRPr="00BA55AE">
        <w:rPr>
          <w:rFonts w:cs="Times New Roman"/>
          <w:szCs w:val="28"/>
        </w:rPr>
        <w:t>в муниципальном образовании,</w:t>
      </w:r>
      <w:r w:rsidRPr="00BA55AE">
        <w:rPr>
          <w:rFonts w:cs="Times New Roman"/>
          <w:szCs w:val="28"/>
        </w:rPr>
        <w:t xml:space="preserve"> отсутствуют.</w:t>
      </w:r>
    </w:p>
    <w:p w:rsidR="0013782F" w:rsidRDefault="0013782F" w:rsidP="00BA55AE">
      <w:pPr>
        <w:pStyle w:val="a4"/>
        <w:spacing w:after="0" w:line="240" w:lineRule="auto"/>
        <w:ind w:left="0" w:firstLine="567"/>
        <w:jc w:val="both"/>
        <w:rPr>
          <w:rFonts w:cs="Times New Roman"/>
          <w:szCs w:val="28"/>
        </w:rPr>
      </w:pPr>
    </w:p>
    <w:p w:rsidR="0013782F" w:rsidRPr="00BA55AE" w:rsidRDefault="0013782F" w:rsidP="00BA55AE">
      <w:pPr>
        <w:pStyle w:val="a4"/>
        <w:spacing w:after="0" w:line="240" w:lineRule="auto"/>
        <w:ind w:left="0" w:firstLine="567"/>
        <w:jc w:val="both"/>
        <w:rPr>
          <w:rFonts w:cs="Times New Roman"/>
          <w:szCs w:val="28"/>
        </w:rPr>
      </w:pPr>
    </w:p>
    <w:p w:rsidR="00E24F76" w:rsidRDefault="00E24F76" w:rsidP="00BA55AE">
      <w:pPr>
        <w:pStyle w:val="a4"/>
        <w:spacing w:after="0" w:line="240" w:lineRule="auto"/>
        <w:ind w:left="0" w:firstLine="426"/>
        <w:rPr>
          <w:rFonts w:cs="Times New Roman"/>
          <w:b/>
          <w:szCs w:val="28"/>
        </w:rPr>
      </w:pPr>
      <w:r w:rsidRPr="00BA55AE">
        <w:rPr>
          <w:rFonts w:cs="Times New Roman"/>
          <w:b/>
          <w:i/>
          <w:szCs w:val="28"/>
        </w:rPr>
        <w:t>-</w:t>
      </w:r>
      <w:r w:rsidRPr="00BA55AE">
        <w:rPr>
          <w:rFonts w:cs="Times New Roman"/>
          <w:b/>
          <w:szCs w:val="28"/>
        </w:rPr>
        <w:t xml:space="preserve"> удельный расход условного топлива на отпуск электрической энергии</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 xml:space="preserve">Источники тепловой энергии, работающие в комбинированном режиме и обеспечивающие сторонних потребителей </w:t>
      </w:r>
      <w:r w:rsidR="00791746" w:rsidRPr="00BA55AE">
        <w:rPr>
          <w:rFonts w:cs="Times New Roman"/>
          <w:szCs w:val="28"/>
        </w:rPr>
        <w:t>в муниципальном образовании,</w:t>
      </w:r>
      <w:r w:rsidRPr="00BA55AE">
        <w:rPr>
          <w:rFonts w:cs="Times New Roman"/>
          <w:szCs w:val="28"/>
        </w:rPr>
        <w:t xml:space="preserve"> отсутствуют.</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 xml:space="preserve">Источники тепловой энергии, работающие в комбинированном режиме и обеспечивающие сторонних потребителей </w:t>
      </w:r>
      <w:r w:rsidR="00791746" w:rsidRPr="00BA55AE">
        <w:rPr>
          <w:rFonts w:cs="Times New Roman"/>
          <w:szCs w:val="28"/>
        </w:rPr>
        <w:t>в муниципальном образовании,</w:t>
      </w:r>
      <w:r w:rsidRPr="00BA55AE">
        <w:rPr>
          <w:rFonts w:cs="Times New Roman"/>
          <w:szCs w:val="28"/>
        </w:rPr>
        <w:t xml:space="preserve"> отсутствуют.</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доля отпуска тепловой энергии, осуществляемого потребителями по приборам учета, в общем объеме отпущенной тепловой энергии</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Сведения по количеству отпуска тепловой энергии потребителям по приборам учета указано в таблице 14.</w:t>
      </w:r>
      <w:r w:rsidR="00F801A9">
        <w:rPr>
          <w:rFonts w:cs="Times New Roman"/>
          <w:szCs w:val="28"/>
        </w:rPr>
        <w:t>1</w:t>
      </w:r>
      <w:r w:rsidRPr="00BA55AE">
        <w:rPr>
          <w:rFonts w:cs="Times New Roman"/>
          <w:szCs w:val="28"/>
        </w:rPr>
        <w:t>.</w:t>
      </w:r>
    </w:p>
    <w:p w:rsidR="0013782F" w:rsidRPr="00BA55AE" w:rsidRDefault="0013782F"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средневзвешенный (по материальной характеристике) срок эксплуатации тепловых сетей (для каждой системы теплоснабжения)</w:t>
      </w:r>
    </w:p>
    <w:p w:rsidR="00444930" w:rsidRDefault="00E24F76" w:rsidP="00BA55AE">
      <w:pPr>
        <w:pStyle w:val="a4"/>
        <w:spacing w:after="0" w:line="240" w:lineRule="auto"/>
        <w:ind w:left="0" w:firstLine="567"/>
        <w:jc w:val="both"/>
        <w:rPr>
          <w:rFonts w:cs="Times New Roman"/>
          <w:szCs w:val="28"/>
        </w:rPr>
      </w:pPr>
      <w:r w:rsidRPr="00BA55AE">
        <w:rPr>
          <w:rFonts w:cs="Times New Roman"/>
          <w:szCs w:val="28"/>
        </w:rPr>
        <w:t>Средневзвешенный срок эксплуатации тепловых сетей рассчитывается по их материальной характеристик</w:t>
      </w:r>
      <w:r w:rsidR="00A07CBF" w:rsidRPr="00BA55AE">
        <w:rPr>
          <w:rFonts w:cs="Times New Roman"/>
          <w:szCs w:val="28"/>
        </w:rPr>
        <w:t>е</w:t>
      </w:r>
      <w:r w:rsidRPr="00BA55AE">
        <w:rPr>
          <w:rFonts w:cs="Times New Roman"/>
          <w:szCs w:val="28"/>
        </w:rPr>
        <w:t xml:space="preserve">. </w:t>
      </w:r>
    </w:p>
    <w:p w:rsidR="00E24F76" w:rsidRPr="00BA55AE" w:rsidRDefault="00E24F76" w:rsidP="00BA55AE">
      <w:pPr>
        <w:pStyle w:val="a4"/>
        <w:spacing w:after="0" w:line="240" w:lineRule="auto"/>
        <w:ind w:left="0" w:firstLine="567"/>
        <w:jc w:val="both"/>
        <w:rPr>
          <w:rFonts w:cs="Times New Roman"/>
          <w:szCs w:val="28"/>
        </w:rPr>
      </w:pPr>
      <w:r w:rsidRPr="00BA55AE">
        <w:rPr>
          <w:rFonts w:cs="Times New Roman"/>
          <w:szCs w:val="28"/>
        </w:rPr>
        <w:t>Расчет производится для каждой системы теплоснабжения. Нормативная</w:t>
      </w:r>
      <w:r w:rsidR="00A07CBF" w:rsidRPr="00BA55AE">
        <w:rPr>
          <w:rFonts w:cs="Times New Roman"/>
          <w:szCs w:val="28"/>
        </w:rPr>
        <w:t xml:space="preserve"> величина срока </w:t>
      </w:r>
      <w:r w:rsidRPr="00BA55AE">
        <w:rPr>
          <w:rFonts w:cs="Times New Roman"/>
          <w:szCs w:val="28"/>
        </w:rPr>
        <w:t>эксплуатации тепловых сетей составляет 25 лет. Превышение нормативного срока эксплуатации приводит и к росту затрат на проведение аварийно-восстановительных работ.</w:t>
      </w:r>
    </w:p>
    <w:p w:rsidR="00E24F76" w:rsidRPr="00BA55AE" w:rsidRDefault="00444930" w:rsidP="00BA55AE">
      <w:pPr>
        <w:pStyle w:val="a4"/>
        <w:widowControl w:val="0"/>
        <w:autoSpaceDE w:val="0"/>
        <w:autoSpaceDN w:val="0"/>
        <w:spacing w:after="0" w:line="240" w:lineRule="auto"/>
        <w:ind w:left="0" w:firstLine="567"/>
        <w:jc w:val="both"/>
        <w:rPr>
          <w:rFonts w:cs="Times New Roman"/>
          <w:szCs w:val="28"/>
        </w:rPr>
      </w:pPr>
      <w:r>
        <w:rPr>
          <w:rFonts w:eastAsia="Times New Roman" w:cs="Times New Roman"/>
          <w:szCs w:val="28"/>
        </w:rPr>
        <w:t xml:space="preserve">В связи </w:t>
      </w:r>
      <w:r w:rsidR="00E24F76" w:rsidRPr="00BA55AE">
        <w:rPr>
          <w:rFonts w:eastAsia="Times New Roman" w:cs="Times New Roman"/>
          <w:szCs w:val="28"/>
        </w:rPr>
        <w:t>с  физическим  и  моральным  износом  существующих   тепловых   сетей</w:t>
      </w:r>
      <w:r w:rsidR="00CE41C0" w:rsidRPr="00BA55AE">
        <w:rPr>
          <w:rFonts w:eastAsia="Times New Roman" w:cs="Times New Roman"/>
          <w:szCs w:val="28"/>
        </w:rPr>
        <w:t>,</w:t>
      </w:r>
      <w:r w:rsidR="00E24F76" w:rsidRPr="00BA55AE">
        <w:rPr>
          <w:rFonts w:eastAsia="Times New Roman" w:cs="Times New Roman"/>
          <w:szCs w:val="28"/>
        </w:rPr>
        <w:t xml:space="preserve">   в </w:t>
      </w:r>
      <w:r w:rsidR="00A07CBF" w:rsidRPr="00BA55AE">
        <w:rPr>
          <w:rFonts w:eastAsia="Times New Roman" w:cs="Times New Roman"/>
          <w:szCs w:val="28"/>
        </w:rPr>
        <w:t>муниципальном образовании,</w:t>
      </w:r>
      <w:r w:rsidR="00E24F76" w:rsidRPr="00BA55AE">
        <w:rPr>
          <w:rFonts w:eastAsia="Times New Roman" w:cs="Times New Roman"/>
          <w:szCs w:val="28"/>
        </w:rPr>
        <w:t xml:space="preserve"> большая их часть нуждается в реконструкции. Исходя из того, что максимальный срок эксплуатации тепловых сетей, согласно нормативам, составляет 25 лет, все сети, проложенные </w:t>
      </w:r>
      <w:r w:rsidR="00791746" w:rsidRPr="00BA55AE">
        <w:rPr>
          <w:rFonts w:eastAsia="Times New Roman" w:cs="Times New Roman"/>
          <w:szCs w:val="28"/>
        </w:rPr>
        <w:t xml:space="preserve">до </w:t>
      </w:r>
      <w:r w:rsidR="00491D85">
        <w:rPr>
          <w:rFonts w:eastAsia="Times New Roman" w:cs="Times New Roman"/>
          <w:szCs w:val="28"/>
        </w:rPr>
        <w:t>1999</w:t>
      </w:r>
      <w:r w:rsidR="00791746" w:rsidRPr="00BA55AE">
        <w:rPr>
          <w:rFonts w:eastAsia="Times New Roman" w:cs="Times New Roman"/>
          <w:szCs w:val="28"/>
        </w:rPr>
        <w:t xml:space="preserve"> года</w:t>
      </w:r>
      <w:r w:rsidR="00A07CBF" w:rsidRPr="00BA55AE">
        <w:rPr>
          <w:rFonts w:eastAsia="Times New Roman" w:cs="Times New Roman"/>
          <w:szCs w:val="28"/>
        </w:rPr>
        <w:t>.</w:t>
      </w:r>
      <w:r w:rsidR="00E24F76" w:rsidRPr="00BA55AE">
        <w:rPr>
          <w:rFonts w:eastAsia="Times New Roman" w:cs="Times New Roman"/>
          <w:szCs w:val="28"/>
        </w:rPr>
        <w:t>, нуждаются в замене. Планируется произвести замену ветхих сетей в двухтрубном исчислении.</w:t>
      </w:r>
    </w:p>
    <w:p w:rsidR="00E24F76" w:rsidRDefault="00E24F76" w:rsidP="00BA55AE">
      <w:pPr>
        <w:spacing w:after="0" w:line="240" w:lineRule="auto"/>
        <w:ind w:firstLine="567"/>
        <w:jc w:val="both"/>
        <w:rPr>
          <w:rFonts w:cs="Times New Roman"/>
          <w:szCs w:val="28"/>
        </w:rPr>
      </w:pPr>
      <w:r w:rsidRPr="00BA55AE">
        <w:rPr>
          <w:rFonts w:cs="Times New Roman"/>
          <w:color w:val="000000"/>
          <w:szCs w:val="28"/>
        </w:rPr>
        <w:t xml:space="preserve">Для повышения эффективности функционирования и обеспечения нормативной надежности системы теплоснабжения рекомендуется модернизация тепловых сетей с заменой существующих трубопроводов, в т. ч. выработавших свой ресурс, на новые в пенополиуретановой изоляции трубопроводы (стальные или выполненные из термостойкого пластика). Замена трубопроводов на новые приведет к снижению потерь тепловой энергии за счет более эффективной теплоизоляции и минимизации утечек на тепловых сетях. </w:t>
      </w:r>
      <w:r w:rsidRPr="00BA55AE">
        <w:rPr>
          <w:rFonts w:cs="Times New Roman"/>
          <w:szCs w:val="28"/>
        </w:rPr>
        <w:t>Стоимость планируемых работ определить ПСД.</w:t>
      </w:r>
    </w:p>
    <w:p w:rsidR="00444930" w:rsidRPr="00BA55AE" w:rsidRDefault="00444930" w:rsidP="00BA55AE">
      <w:pPr>
        <w:spacing w:after="0" w:line="240" w:lineRule="auto"/>
        <w:ind w:firstLine="567"/>
        <w:jc w:val="both"/>
        <w:rPr>
          <w:rFonts w:cs="Times New Roman"/>
          <w:szCs w:val="28"/>
        </w:rPr>
      </w:pPr>
    </w:p>
    <w:p w:rsidR="00E24F76" w:rsidRPr="00BA55AE" w:rsidRDefault="00E24F76" w:rsidP="00BA55AE">
      <w:pPr>
        <w:pStyle w:val="a4"/>
        <w:tabs>
          <w:tab w:val="left" w:pos="0"/>
          <w:tab w:val="left" w:pos="567"/>
          <w:tab w:val="left" w:pos="709"/>
        </w:tabs>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города, города федерального значения)</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 xml:space="preserve">Сведения по реконструированным сетям за год (фактическое значение за отчетный период) отсутствуют. Значение отношения материальной </w:t>
      </w:r>
      <w:r w:rsidRPr="00BA55AE">
        <w:rPr>
          <w:rFonts w:cs="Times New Roman"/>
          <w:szCs w:val="28"/>
        </w:rPr>
        <w:lastRenderedPageBreak/>
        <w:t xml:space="preserve">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схеме теплоснабжения) (для каждой системы теплоснабжения, а также для </w:t>
      </w:r>
      <w:r w:rsidR="004B6BE5" w:rsidRPr="00BA55AE">
        <w:rPr>
          <w:rFonts w:cs="Times New Roman"/>
          <w:szCs w:val="28"/>
        </w:rPr>
        <w:t>муниципального образования</w:t>
      </w:r>
      <w:r w:rsidRPr="00BA55AE">
        <w:rPr>
          <w:rFonts w:cs="Times New Roman"/>
          <w:szCs w:val="28"/>
        </w:rPr>
        <w:t xml:space="preserve">) </w:t>
      </w:r>
      <w:r w:rsidR="00A07CBF" w:rsidRPr="00BA55AE">
        <w:rPr>
          <w:rFonts w:cs="Times New Roman"/>
          <w:szCs w:val="28"/>
        </w:rPr>
        <w:t>представлены в таблице 14.</w:t>
      </w:r>
      <w:r w:rsidR="00F801A9">
        <w:rPr>
          <w:rFonts w:cs="Times New Roman"/>
          <w:szCs w:val="28"/>
        </w:rPr>
        <w:t>1</w:t>
      </w:r>
      <w:r w:rsidR="00A07CBF" w:rsidRPr="00BA55AE">
        <w:rPr>
          <w:rFonts w:cs="Times New Roman"/>
          <w:szCs w:val="28"/>
        </w:rPr>
        <w:t>.</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i/>
          <w:szCs w:val="28"/>
        </w:rPr>
      </w:pPr>
      <w:r w:rsidRPr="00BA55AE">
        <w:rPr>
          <w:rFonts w:cs="Times New Roman"/>
          <w:b/>
          <w:i/>
          <w:szCs w:val="28"/>
        </w:rPr>
        <w:t>-</w:t>
      </w:r>
      <w:r w:rsidRPr="00BA55AE">
        <w:rPr>
          <w:rFonts w:cs="Times New Roman"/>
          <w:b/>
          <w:szCs w:val="28"/>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города, города федерального значения).</w:t>
      </w:r>
    </w:p>
    <w:p w:rsidR="00E24F76" w:rsidRPr="00BA55AE" w:rsidRDefault="00E24F76" w:rsidP="00BA55AE">
      <w:pPr>
        <w:spacing w:after="0" w:line="240" w:lineRule="auto"/>
        <w:ind w:firstLine="567"/>
        <w:jc w:val="both"/>
        <w:rPr>
          <w:rFonts w:cs="Times New Roman"/>
          <w:kern w:val="2"/>
          <w:szCs w:val="28"/>
          <w:shd w:val="clear" w:color="auto" w:fill="FFFFFF"/>
        </w:rPr>
      </w:pPr>
      <w:r w:rsidRPr="00BA55AE">
        <w:rPr>
          <w:rFonts w:cs="Times New Roman"/>
          <w:szCs w:val="28"/>
        </w:rPr>
        <w:t xml:space="preserve">Реконструкции </w:t>
      </w:r>
      <w:r w:rsidR="00A07CBF" w:rsidRPr="00BA55AE">
        <w:rPr>
          <w:rFonts w:cs="Times New Roman"/>
          <w:szCs w:val="28"/>
        </w:rPr>
        <w:t xml:space="preserve">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r w:rsidRPr="00BA55AE">
        <w:rPr>
          <w:rFonts w:cs="Times New Roman"/>
          <w:kern w:val="2"/>
          <w:szCs w:val="28"/>
          <w:shd w:val="clear" w:color="auto" w:fill="FFFFFF"/>
        </w:rPr>
        <w:t>в базовом году не проводил</w:t>
      </w:r>
      <w:r w:rsidR="00A07CBF" w:rsidRPr="00BA55AE">
        <w:rPr>
          <w:rFonts w:cs="Times New Roman"/>
          <w:kern w:val="2"/>
          <w:szCs w:val="28"/>
          <w:shd w:val="clear" w:color="auto" w:fill="FFFFFF"/>
        </w:rPr>
        <w:t>о</w:t>
      </w:r>
      <w:r w:rsidRPr="00BA55AE">
        <w:rPr>
          <w:rFonts w:cs="Times New Roman"/>
          <w:kern w:val="2"/>
          <w:szCs w:val="28"/>
          <w:shd w:val="clear" w:color="auto" w:fill="FFFFFF"/>
        </w:rPr>
        <w:t>сь</w:t>
      </w:r>
      <w:r w:rsidR="00A07CBF" w:rsidRPr="00BA55AE">
        <w:rPr>
          <w:rFonts w:cs="Times New Roman"/>
          <w:kern w:val="2"/>
          <w:szCs w:val="28"/>
          <w:shd w:val="clear" w:color="auto" w:fill="FFFFFF"/>
        </w:rPr>
        <w:t>.</w:t>
      </w:r>
    </w:p>
    <w:p w:rsidR="00A07CBF" w:rsidRPr="00BA55AE" w:rsidRDefault="00A07CBF" w:rsidP="00BA55AE">
      <w:pPr>
        <w:spacing w:after="0" w:line="240" w:lineRule="auto"/>
        <w:ind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i/>
          <w:szCs w:val="28"/>
        </w:rPr>
      </w:pPr>
      <w:r w:rsidRPr="00BA55AE">
        <w:rPr>
          <w:rFonts w:cs="Times New Roman"/>
          <w:b/>
          <w:i/>
          <w:szCs w:val="28"/>
        </w:rPr>
        <w:t>-</w:t>
      </w:r>
      <w:r w:rsidRPr="00BA55AE">
        <w:rPr>
          <w:rFonts w:cs="Times New Roman"/>
          <w:b/>
          <w:szCs w:val="28"/>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w:t>
      </w:r>
      <w:hyperlink r:id="rId19" w:history="1">
        <w:r w:rsidRPr="00BA55AE">
          <w:rPr>
            <w:rFonts w:cs="Times New Roman"/>
            <w:b/>
            <w:szCs w:val="28"/>
          </w:rPr>
          <w:t>Кодексом Российской Федерации об административных правонарушениях</w:t>
        </w:r>
      </w:hyperlink>
      <w:r w:rsidRPr="00BA55AE">
        <w:rPr>
          <w:rFonts w:cs="Times New Roman"/>
          <w:b/>
          <w:szCs w:val="28"/>
        </w:rPr>
        <w:t>,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p w:rsidR="00E24F76" w:rsidRDefault="00E24F76" w:rsidP="00BA55AE">
      <w:pPr>
        <w:spacing w:after="0" w:line="240" w:lineRule="auto"/>
        <w:ind w:firstLine="567"/>
        <w:jc w:val="both"/>
        <w:rPr>
          <w:rFonts w:cs="Times New Roman"/>
          <w:szCs w:val="28"/>
        </w:rPr>
      </w:pPr>
      <w:r w:rsidRPr="00BA55AE">
        <w:rPr>
          <w:rFonts w:cs="Times New Roman"/>
          <w:szCs w:val="28"/>
        </w:rPr>
        <w:t>Сведения о зафиксированных фактах нарушений антимонопольного законодательства (выданных предупреждений, предписаний), а также отсутствие применения санкций, предусмотренных </w:t>
      </w:r>
      <w:hyperlink r:id="rId20" w:history="1">
        <w:r w:rsidRPr="00BA55AE">
          <w:rPr>
            <w:rFonts w:cs="Times New Roman"/>
            <w:szCs w:val="28"/>
          </w:rPr>
          <w:t>Кодексом Российской Федерации об административных правонарушениях</w:t>
        </w:r>
      </w:hyperlink>
      <w:r w:rsidRPr="00BA55AE">
        <w:rPr>
          <w:rFonts w:cs="Times New Roman"/>
          <w:szCs w:val="28"/>
        </w:rPr>
        <w:t xml:space="preserve">,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при актуализации схемы теплоснабжения </w:t>
      </w:r>
      <w:r w:rsidR="00A07CBF" w:rsidRPr="00BA55AE">
        <w:rPr>
          <w:rFonts w:cs="Times New Roman"/>
          <w:szCs w:val="28"/>
        </w:rPr>
        <w:t>отсутствуют</w:t>
      </w:r>
      <w:r w:rsidRPr="00BA55AE">
        <w:rPr>
          <w:rFonts w:cs="Times New Roman"/>
          <w:szCs w:val="28"/>
        </w:rPr>
        <w:t>.</w:t>
      </w:r>
    </w:p>
    <w:p w:rsidR="0013782F" w:rsidRPr="00BA55AE" w:rsidRDefault="0013782F" w:rsidP="00BA55AE">
      <w:pPr>
        <w:spacing w:after="0" w:line="240" w:lineRule="auto"/>
        <w:ind w:firstLine="567"/>
        <w:jc w:val="both"/>
        <w:rPr>
          <w:rFonts w:cs="Times New Roman"/>
          <w:szCs w:val="28"/>
        </w:rPr>
      </w:pPr>
    </w:p>
    <w:p w:rsidR="00186483" w:rsidRPr="00BA55AE" w:rsidRDefault="00186483" w:rsidP="00BA55AE">
      <w:pPr>
        <w:pStyle w:val="a4"/>
        <w:spacing w:after="0" w:line="240" w:lineRule="auto"/>
        <w:ind w:left="0" w:firstLine="567"/>
        <w:rPr>
          <w:rFonts w:eastAsia="Times New Roman" w:cs="Times New Roman"/>
          <w:szCs w:val="28"/>
          <w:lang w:eastAsia="ru-RU"/>
        </w:rPr>
      </w:pPr>
      <w:r w:rsidRPr="00BA55AE">
        <w:rPr>
          <w:rFonts w:cs="Times New Roman"/>
          <w:szCs w:val="28"/>
        </w:rPr>
        <w:t>Таблица 1</w:t>
      </w:r>
      <w:r w:rsidR="00F405C3" w:rsidRPr="00BA55AE">
        <w:rPr>
          <w:rFonts w:cs="Times New Roman"/>
          <w:szCs w:val="28"/>
        </w:rPr>
        <w:t>4</w:t>
      </w:r>
      <w:r w:rsidR="005C62E4" w:rsidRPr="00BA55AE">
        <w:rPr>
          <w:rFonts w:cs="Times New Roman"/>
          <w:szCs w:val="28"/>
        </w:rPr>
        <w:t>.</w:t>
      </w:r>
      <w:r w:rsidR="00F801A9">
        <w:rPr>
          <w:rFonts w:cs="Times New Roman"/>
          <w:szCs w:val="28"/>
        </w:rPr>
        <w:t xml:space="preserve">1 </w:t>
      </w:r>
      <w:r w:rsidRPr="00BA55AE">
        <w:rPr>
          <w:rFonts w:cs="Times New Roman"/>
          <w:szCs w:val="28"/>
        </w:rPr>
        <w:t xml:space="preserve">– </w:t>
      </w:r>
      <w:r w:rsidR="002A08D9" w:rsidRPr="00BA55AE">
        <w:rPr>
          <w:rFonts w:eastAsia="Times New Roman" w:cs="Times New Roman"/>
          <w:szCs w:val="28"/>
          <w:lang w:eastAsia="ru-RU"/>
        </w:rPr>
        <w:t>Индикаторы развития систем теплоснабжения</w:t>
      </w:r>
    </w:p>
    <w:tbl>
      <w:tblPr>
        <w:tblW w:w="10127" w:type="dxa"/>
        <w:tblInd w:w="-714" w:type="dxa"/>
        <w:tblLook w:val="04A0"/>
      </w:tblPr>
      <w:tblGrid>
        <w:gridCol w:w="3292"/>
        <w:gridCol w:w="1540"/>
        <w:gridCol w:w="1810"/>
        <w:gridCol w:w="1774"/>
        <w:gridCol w:w="1711"/>
      </w:tblGrid>
      <w:tr w:rsidR="005C0D26" w:rsidRPr="005C67DE" w:rsidTr="005723FB">
        <w:trPr>
          <w:trHeight w:val="310"/>
        </w:trPr>
        <w:tc>
          <w:tcPr>
            <w:tcW w:w="1012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Котельная с.Новослободск, д.18а</w:t>
            </w:r>
          </w:p>
        </w:tc>
      </w:tr>
      <w:tr w:rsidR="005C0D26" w:rsidRPr="005C67DE" w:rsidTr="005723FB">
        <w:trPr>
          <w:trHeight w:val="862"/>
        </w:trPr>
        <w:tc>
          <w:tcPr>
            <w:tcW w:w="3292" w:type="dxa"/>
            <w:tcBorders>
              <w:top w:val="nil"/>
              <w:left w:val="single" w:sz="4" w:space="0" w:color="auto"/>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Показатель</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Ед. изм.</w:t>
            </w:r>
          </w:p>
        </w:tc>
        <w:tc>
          <w:tcPr>
            <w:tcW w:w="1810" w:type="dxa"/>
            <w:tcBorders>
              <w:top w:val="nil"/>
              <w:left w:val="single" w:sz="4" w:space="0" w:color="auto"/>
              <w:bottom w:val="single" w:sz="4" w:space="0" w:color="auto"/>
              <w:right w:val="single" w:sz="4" w:space="0" w:color="auto"/>
            </w:tcBorders>
            <w:shd w:val="clear" w:color="auto" w:fill="auto"/>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Существующее положение (факт 202</w:t>
            </w:r>
            <w:r w:rsidR="0013782F">
              <w:rPr>
                <w:rFonts w:eastAsia="Times New Roman" w:cs="Times New Roman"/>
                <w:color w:val="000000"/>
                <w:sz w:val="24"/>
                <w:szCs w:val="24"/>
                <w:lang w:eastAsia="ru-RU"/>
              </w:rPr>
              <w:t>4</w:t>
            </w:r>
            <w:r w:rsidRPr="005C67DE">
              <w:rPr>
                <w:rFonts w:eastAsia="Times New Roman" w:cs="Times New Roman"/>
                <w:color w:val="000000"/>
                <w:sz w:val="24"/>
                <w:szCs w:val="24"/>
                <w:lang w:eastAsia="ru-RU"/>
              </w:rPr>
              <w:t xml:space="preserve"> год)</w:t>
            </w:r>
          </w:p>
        </w:tc>
        <w:tc>
          <w:tcPr>
            <w:tcW w:w="1774" w:type="dxa"/>
            <w:tcBorders>
              <w:top w:val="nil"/>
              <w:left w:val="single" w:sz="4" w:space="0" w:color="auto"/>
              <w:bottom w:val="single" w:sz="4" w:space="0" w:color="auto"/>
              <w:right w:val="single" w:sz="4" w:space="0" w:color="auto"/>
            </w:tcBorders>
            <w:shd w:val="clear" w:color="auto" w:fill="auto"/>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Утверждаемый период</w:t>
            </w:r>
          </w:p>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 xml:space="preserve"> (202</w:t>
            </w:r>
            <w:r w:rsidR="0013782F">
              <w:rPr>
                <w:rFonts w:eastAsia="Times New Roman" w:cs="Times New Roman"/>
                <w:color w:val="000000"/>
                <w:sz w:val="24"/>
                <w:szCs w:val="24"/>
                <w:lang w:eastAsia="ru-RU"/>
              </w:rPr>
              <w:t>6</w:t>
            </w:r>
            <w:r w:rsidRPr="005C67DE">
              <w:rPr>
                <w:rFonts w:eastAsia="Times New Roman" w:cs="Times New Roman"/>
                <w:color w:val="000000"/>
                <w:sz w:val="24"/>
                <w:szCs w:val="24"/>
                <w:lang w:eastAsia="ru-RU"/>
              </w:rPr>
              <w:t xml:space="preserve"> год)</w:t>
            </w:r>
          </w:p>
        </w:tc>
        <w:tc>
          <w:tcPr>
            <w:tcW w:w="1711" w:type="dxa"/>
            <w:tcBorders>
              <w:top w:val="nil"/>
              <w:left w:val="nil"/>
              <w:right w:val="single" w:sz="4" w:space="0" w:color="auto"/>
            </w:tcBorders>
            <w:shd w:val="clear" w:color="auto" w:fill="auto"/>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 xml:space="preserve">Регулируемый период </w:t>
            </w:r>
          </w:p>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 xml:space="preserve"> (20</w:t>
            </w:r>
            <w:r w:rsidR="0013782F">
              <w:rPr>
                <w:rFonts w:eastAsia="Times New Roman" w:cs="Times New Roman"/>
                <w:color w:val="000000"/>
                <w:sz w:val="24"/>
                <w:szCs w:val="24"/>
                <w:lang w:eastAsia="ru-RU"/>
              </w:rPr>
              <w:t>40</w:t>
            </w:r>
            <w:r w:rsidRPr="005C67DE">
              <w:rPr>
                <w:rFonts w:eastAsia="Times New Roman" w:cs="Times New Roman"/>
                <w:color w:val="000000"/>
                <w:sz w:val="24"/>
                <w:szCs w:val="24"/>
                <w:lang w:eastAsia="ru-RU"/>
              </w:rPr>
              <w:t xml:space="preserve"> год)</w:t>
            </w:r>
          </w:p>
        </w:tc>
      </w:tr>
      <w:tr w:rsidR="005C0D26" w:rsidRPr="005C67DE" w:rsidTr="005723FB">
        <w:trPr>
          <w:trHeight w:val="520"/>
        </w:trPr>
        <w:tc>
          <w:tcPr>
            <w:tcW w:w="3292" w:type="dxa"/>
            <w:tcBorders>
              <w:top w:val="nil"/>
              <w:left w:val="single" w:sz="4" w:space="0" w:color="auto"/>
              <w:bottom w:val="single" w:sz="4" w:space="0" w:color="auto"/>
              <w:right w:val="single" w:sz="4" w:space="0" w:color="auto"/>
            </w:tcBorders>
            <w:shd w:val="clear" w:color="auto" w:fill="auto"/>
            <w:vAlign w:val="center"/>
            <w:hideMark/>
          </w:tcPr>
          <w:p w:rsidR="005C0D26" w:rsidRPr="005C67DE" w:rsidRDefault="005C0D26" w:rsidP="005723FB">
            <w:pPr>
              <w:spacing w:after="0" w:line="240" w:lineRule="auto"/>
              <w:rPr>
                <w:rFonts w:eastAsia="Times New Roman" w:cs="Times New Roman"/>
                <w:color w:val="000000"/>
                <w:sz w:val="24"/>
                <w:szCs w:val="24"/>
                <w:lang w:eastAsia="ru-RU"/>
              </w:rPr>
            </w:pPr>
            <w:r w:rsidRPr="005C67DE">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154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ед.</w:t>
            </w:r>
          </w:p>
        </w:tc>
        <w:tc>
          <w:tcPr>
            <w:tcW w:w="181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0</w:t>
            </w:r>
          </w:p>
        </w:tc>
        <w:tc>
          <w:tcPr>
            <w:tcW w:w="1774"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0</w:t>
            </w:r>
          </w:p>
        </w:tc>
        <w:tc>
          <w:tcPr>
            <w:tcW w:w="1711"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0</w:t>
            </w:r>
          </w:p>
        </w:tc>
      </w:tr>
      <w:tr w:rsidR="005C0D26" w:rsidRPr="005C67DE" w:rsidTr="005723FB">
        <w:trPr>
          <w:trHeight w:val="520"/>
        </w:trPr>
        <w:tc>
          <w:tcPr>
            <w:tcW w:w="3292" w:type="dxa"/>
            <w:tcBorders>
              <w:top w:val="nil"/>
              <w:left w:val="single" w:sz="4" w:space="0" w:color="auto"/>
              <w:bottom w:val="single" w:sz="4" w:space="0" w:color="auto"/>
              <w:right w:val="single" w:sz="4" w:space="0" w:color="auto"/>
            </w:tcBorders>
            <w:shd w:val="clear" w:color="auto" w:fill="auto"/>
            <w:vAlign w:val="center"/>
            <w:hideMark/>
          </w:tcPr>
          <w:p w:rsidR="005C0D26" w:rsidRPr="005C67DE" w:rsidRDefault="005C0D26" w:rsidP="005723FB">
            <w:pPr>
              <w:spacing w:after="0" w:line="240" w:lineRule="auto"/>
              <w:rPr>
                <w:rFonts w:eastAsia="Times New Roman" w:cs="Times New Roman"/>
                <w:color w:val="000000"/>
                <w:sz w:val="24"/>
                <w:szCs w:val="24"/>
                <w:lang w:eastAsia="ru-RU"/>
              </w:rPr>
            </w:pPr>
            <w:r w:rsidRPr="005C67DE">
              <w:rPr>
                <w:rFonts w:eastAsia="Times New Roman" w:cs="Times New Roman"/>
                <w:color w:val="000000"/>
                <w:sz w:val="24"/>
                <w:szCs w:val="24"/>
                <w:lang w:eastAsia="ru-RU"/>
              </w:rPr>
              <w:t xml:space="preserve">Количество прекращений подачи тепловой энергии, </w:t>
            </w:r>
            <w:r w:rsidRPr="005C67DE">
              <w:rPr>
                <w:rFonts w:eastAsia="Times New Roman" w:cs="Times New Roman"/>
                <w:color w:val="000000"/>
                <w:sz w:val="24"/>
                <w:szCs w:val="24"/>
                <w:lang w:eastAsia="ru-RU"/>
              </w:rPr>
              <w:lastRenderedPageBreak/>
              <w:t>теплоносителя в результате технологических нарушений на источниках тепловой энергии</w:t>
            </w:r>
          </w:p>
        </w:tc>
        <w:tc>
          <w:tcPr>
            <w:tcW w:w="154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lastRenderedPageBreak/>
              <w:t>ед.</w:t>
            </w:r>
          </w:p>
        </w:tc>
        <w:tc>
          <w:tcPr>
            <w:tcW w:w="181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0</w:t>
            </w:r>
          </w:p>
        </w:tc>
        <w:tc>
          <w:tcPr>
            <w:tcW w:w="1774"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0</w:t>
            </w:r>
          </w:p>
        </w:tc>
        <w:tc>
          <w:tcPr>
            <w:tcW w:w="1711"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0</w:t>
            </w:r>
          </w:p>
        </w:tc>
      </w:tr>
      <w:tr w:rsidR="005C0D26" w:rsidRPr="005C67DE" w:rsidTr="0013782F">
        <w:trPr>
          <w:trHeight w:val="520"/>
        </w:trPr>
        <w:tc>
          <w:tcPr>
            <w:tcW w:w="3292" w:type="dxa"/>
            <w:tcBorders>
              <w:top w:val="nil"/>
              <w:left w:val="single" w:sz="4" w:space="0" w:color="auto"/>
              <w:bottom w:val="single" w:sz="4" w:space="0" w:color="auto"/>
              <w:right w:val="single" w:sz="4" w:space="0" w:color="auto"/>
            </w:tcBorders>
            <w:shd w:val="clear" w:color="auto" w:fill="auto"/>
            <w:vAlign w:val="center"/>
            <w:hideMark/>
          </w:tcPr>
          <w:p w:rsidR="005C0D26" w:rsidRPr="005C67DE" w:rsidRDefault="005C0D26" w:rsidP="005723FB">
            <w:pPr>
              <w:spacing w:after="0" w:line="240" w:lineRule="auto"/>
              <w:rPr>
                <w:rFonts w:eastAsia="Times New Roman" w:cs="Times New Roman"/>
                <w:color w:val="000000"/>
                <w:sz w:val="24"/>
                <w:szCs w:val="24"/>
                <w:lang w:eastAsia="ru-RU"/>
              </w:rPr>
            </w:pPr>
            <w:r w:rsidRPr="005C67DE">
              <w:rPr>
                <w:rFonts w:eastAsia="Times New Roman" w:cs="Times New Roman"/>
                <w:color w:val="000000"/>
                <w:sz w:val="24"/>
                <w:szCs w:val="24"/>
                <w:lang w:eastAsia="ru-RU"/>
              </w:rPr>
              <w:lastRenderedPageBreak/>
              <w:t>Удельный расход условного топлива на единицу тепловой энергии, отпускаемой с коллекторов источников тепловой энергии</w:t>
            </w:r>
          </w:p>
        </w:tc>
        <w:tc>
          <w:tcPr>
            <w:tcW w:w="154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кг.у.т./ Гкал</w:t>
            </w:r>
          </w:p>
        </w:tc>
        <w:tc>
          <w:tcPr>
            <w:tcW w:w="1810" w:type="dxa"/>
            <w:tcBorders>
              <w:top w:val="nil"/>
              <w:left w:val="nil"/>
              <w:bottom w:val="single" w:sz="4" w:space="0" w:color="auto"/>
              <w:right w:val="single" w:sz="4" w:space="0" w:color="auto"/>
            </w:tcBorders>
            <w:shd w:val="clear" w:color="auto" w:fill="auto"/>
            <w:noWrap/>
            <w:vAlign w:val="center"/>
          </w:tcPr>
          <w:p w:rsidR="005C0D26" w:rsidRPr="005C67DE" w:rsidRDefault="0013782F" w:rsidP="005723FB">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171</w:t>
            </w:r>
          </w:p>
        </w:tc>
        <w:tc>
          <w:tcPr>
            <w:tcW w:w="1774" w:type="dxa"/>
            <w:tcBorders>
              <w:top w:val="nil"/>
              <w:left w:val="nil"/>
              <w:bottom w:val="single" w:sz="4" w:space="0" w:color="auto"/>
              <w:right w:val="single" w:sz="4" w:space="0" w:color="auto"/>
            </w:tcBorders>
            <w:shd w:val="clear" w:color="auto" w:fill="auto"/>
            <w:noWrap/>
            <w:vAlign w:val="center"/>
          </w:tcPr>
          <w:p w:rsidR="005C0D26" w:rsidRPr="005C67DE" w:rsidRDefault="0013782F" w:rsidP="005723FB">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171</w:t>
            </w:r>
          </w:p>
        </w:tc>
        <w:tc>
          <w:tcPr>
            <w:tcW w:w="1711" w:type="dxa"/>
            <w:tcBorders>
              <w:top w:val="nil"/>
              <w:left w:val="nil"/>
              <w:bottom w:val="single" w:sz="4" w:space="0" w:color="auto"/>
              <w:right w:val="single" w:sz="4" w:space="0" w:color="auto"/>
            </w:tcBorders>
            <w:shd w:val="clear" w:color="auto" w:fill="auto"/>
            <w:noWrap/>
            <w:vAlign w:val="center"/>
          </w:tcPr>
          <w:p w:rsidR="005C0D26" w:rsidRPr="005C67DE" w:rsidRDefault="0013782F" w:rsidP="005723FB">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171</w:t>
            </w:r>
          </w:p>
        </w:tc>
      </w:tr>
      <w:tr w:rsidR="005C0D26" w:rsidRPr="005C67DE" w:rsidTr="005723FB">
        <w:trPr>
          <w:trHeight w:val="520"/>
        </w:trPr>
        <w:tc>
          <w:tcPr>
            <w:tcW w:w="3292" w:type="dxa"/>
            <w:tcBorders>
              <w:top w:val="nil"/>
              <w:left w:val="single" w:sz="4" w:space="0" w:color="auto"/>
              <w:bottom w:val="single" w:sz="4" w:space="0" w:color="auto"/>
              <w:right w:val="single" w:sz="4" w:space="0" w:color="auto"/>
            </w:tcBorders>
            <w:shd w:val="clear" w:color="auto" w:fill="auto"/>
            <w:vAlign w:val="center"/>
            <w:hideMark/>
          </w:tcPr>
          <w:p w:rsidR="005C0D26" w:rsidRPr="005C67DE" w:rsidRDefault="005C0D26" w:rsidP="005723FB">
            <w:pPr>
              <w:spacing w:after="0" w:line="240" w:lineRule="auto"/>
              <w:rPr>
                <w:rFonts w:eastAsia="Times New Roman" w:cs="Times New Roman"/>
                <w:color w:val="000000"/>
                <w:sz w:val="24"/>
                <w:szCs w:val="24"/>
                <w:lang w:eastAsia="ru-RU"/>
              </w:rPr>
            </w:pPr>
            <w:r w:rsidRPr="005C67DE">
              <w:rPr>
                <w:rFonts w:eastAsia="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154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Гкал / м∙м</w:t>
            </w:r>
          </w:p>
        </w:tc>
        <w:tc>
          <w:tcPr>
            <w:tcW w:w="181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0,0006</w:t>
            </w:r>
          </w:p>
        </w:tc>
        <w:tc>
          <w:tcPr>
            <w:tcW w:w="1774"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0,0006</w:t>
            </w:r>
          </w:p>
        </w:tc>
        <w:tc>
          <w:tcPr>
            <w:tcW w:w="1711"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0,0006</w:t>
            </w:r>
          </w:p>
        </w:tc>
      </w:tr>
      <w:tr w:rsidR="005C0D26" w:rsidRPr="005C67DE" w:rsidTr="005723FB">
        <w:trPr>
          <w:trHeight w:val="520"/>
        </w:trPr>
        <w:tc>
          <w:tcPr>
            <w:tcW w:w="3292" w:type="dxa"/>
            <w:tcBorders>
              <w:top w:val="nil"/>
              <w:left w:val="single" w:sz="4" w:space="0" w:color="auto"/>
              <w:bottom w:val="single" w:sz="4" w:space="0" w:color="auto"/>
              <w:right w:val="single" w:sz="4" w:space="0" w:color="auto"/>
            </w:tcBorders>
            <w:shd w:val="clear" w:color="auto" w:fill="auto"/>
            <w:vAlign w:val="center"/>
            <w:hideMark/>
          </w:tcPr>
          <w:p w:rsidR="005C0D26" w:rsidRPr="005C67DE" w:rsidRDefault="005C0D26" w:rsidP="005723FB">
            <w:pPr>
              <w:spacing w:after="0" w:line="240" w:lineRule="auto"/>
              <w:rPr>
                <w:rFonts w:eastAsia="Times New Roman" w:cs="Times New Roman"/>
                <w:color w:val="000000"/>
                <w:sz w:val="24"/>
                <w:szCs w:val="24"/>
                <w:lang w:eastAsia="ru-RU"/>
              </w:rPr>
            </w:pPr>
            <w:r w:rsidRPr="005C67DE">
              <w:rPr>
                <w:rFonts w:eastAsia="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154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м2/Гкал</w:t>
            </w:r>
          </w:p>
        </w:tc>
        <w:tc>
          <w:tcPr>
            <w:tcW w:w="181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231,27</w:t>
            </w:r>
          </w:p>
        </w:tc>
        <w:tc>
          <w:tcPr>
            <w:tcW w:w="1774"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231,27</w:t>
            </w:r>
          </w:p>
        </w:tc>
        <w:tc>
          <w:tcPr>
            <w:tcW w:w="1711"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231,27</w:t>
            </w:r>
          </w:p>
        </w:tc>
      </w:tr>
      <w:tr w:rsidR="005C0D26" w:rsidRPr="005C67DE" w:rsidTr="005723FB">
        <w:trPr>
          <w:trHeight w:val="520"/>
        </w:trPr>
        <w:tc>
          <w:tcPr>
            <w:tcW w:w="3292" w:type="dxa"/>
            <w:tcBorders>
              <w:top w:val="nil"/>
              <w:left w:val="single" w:sz="4" w:space="0" w:color="auto"/>
              <w:bottom w:val="single" w:sz="4" w:space="0" w:color="auto"/>
              <w:right w:val="single" w:sz="4" w:space="0" w:color="auto"/>
            </w:tcBorders>
            <w:shd w:val="clear" w:color="auto" w:fill="auto"/>
            <w:vAlign w:val="center"/>
            <w:hideMark/>
          </w:tcPr>
          <w:p w:rsidR="005C0D26" w:rsidRPr="005C67DE" w:rsidRDefault="005C0D26" w:rsidP="005723FB">
            <w:pPr>
              <w:spacing w:after="0" w:line="240" w:lineRule="auto"/>
              <w:rPr>
                <w:rFonts w:eastAsia="Times New Roman" w:cs="Times New Roman"/>
                <w:color w:val="000000"/>
                <w:sz w:val="24"/>
                <w:szCs w:val="24"/>
                <w:lang w:eastAsia="ru-RU"/>
              </w:rPr>
            </w:pPr>
            <w:r w:rsidRPr="005C67DE">
              <w:rPr>
                <w:rFonts w:eastAsia="Times New Roman" w:cs="Times New Roman"/>
                <w:color w:val="000000"/>
                <w:sz w:val="24"/>
                <w:szCs w:val="24"/>
                <w:lang w:eastAsia="ru-RU"/>
              </w:rPr>
              <w:t>Доля тепловой энергии, выработанной в комбинированном режиме</w:t>
            </w:r>
          </w:p>
        </w:tc>
        <w:tc>
          <w:tcPr>
            <w:tcW w:w="154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w:t>
            </w:r>
          </w:p>
        </w:tc>
        <w:tc>
          <w:tcPr>
            <w:tcW w:w="181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0</w:t>
            </w:r>
          </w:p>
        </w:tc>
        <w:tc>
          <w:tcPr>
            <w:tcW w:w="1774"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0</w:t>
            </w:r>
          </w:p>
        </w:tc>
        <w:tc>
          <w:tcPr>
            <w:tcW w:w="1711"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0</w:t>
            </w:r>
          </w:p>
        </w:tc>
      </w:tr>
      <w:tr w:rsidR="005C0D26" w:rsidRPr="005C67DE" w:rsidTr="0013782F">
        <w:trPr>
          <w:trHeight w:val="520"/>
        </w:trPr>
        <w:tc>
          <w:tcPr>
            <w:tcW w:w="3292" w:type="dxa"/>
            <w:tcBorders>
              <w:top w:val="nil"/>
              <w:left w:val="single" w:sz="4" w:space="0" w:color="auto"/>
              <w:bottom w:val="single" w:sz="4" w:space="0" w:color="auto"/>
              <w:right w:val="single" w:sz="4" w:space="0" w:color="auto"/>
            </w:tcBorders>
            <w:shd w:val="clear" w:color="auto" w:fill="auto"/>
            <w:vAlign w:val="center"/>
            <w:hideMark/>
          </w:tcPr>
          <w:p w:rsidR="005C0D26" w:rsidRPr="005C67DE" w:rsidRDefault="005C0D26" w:rsidP="005723FB">
            <w:pPr>
              <w:spacing w:after="0" w:line="240" w:lineRule="auto"/>
              <w:rPr>
                <w:rFonts w:eastAsia="Times New Roman" w:cs="Times New Roman"/>
                <w:color w:val="000000"/>
                <w:sz w:val="24"/>
                <w:szCs w:val="24"/>
                <w:lang w:eastAsia="ru-RU"/>
              </w:rPr>
            </w:pPr>
            <w:r w:rsidRPr="005C67DE">
              <w:rPr>
                <w:rFonts w:eastAsia="Times New Roman" w:cs="Times New Roman"/>
                <w:color w:val="000000"/>
                <w:sz w:val="24"/>
                <w:szCs w:val="24"/>
                <w:lang w:eastAsia="ru-RU"/>
              </w:rPr>
              <w:t>Удельный расход условного топлива на отпуск электрической энергии</w:t>
            </w:r>
          </w:p>
        </w:tc>
        <w:tc>
          <w:tcPr>
            <w:tcW w:w="154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кг.у.т./ кВт</w:t>
            </w:r>
          </w:p>
        </w:tc>
        <w:tc>
          <w:tcPr>
            <w:tcW w:w="1810" w:type="dxa"/>
            <w:tcBorders>
              <w:top w:val="nil"/>
              <w:left w:val="nil"/>
              <w:bottom w:val="single" w:sz="4" w:space="0" w:color="auto"/>
              <w:right w:val="single" w:sz="4" w:space="0" w:color="auto"/>
            </w:tcBorders>
            <w:shd w:val="clear" w:color="auto" w:fill="auto"/>
            <w:noWrap/>
            <w:vAlign w:val="center"/>
          </w:tcPr>
          <w:p w:rsidR="005C0D26" w:rsidRPr="005C67DE" w:rsidRDefault="0013782F" w:rsidP="005723FB">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w:t>
            </w:r>
          </w:p>
        </w:tc>
        <w:tc>
          <w:tcPr>
            <w:tcW w:w="1774" w:type="dxa"/>
            <w:tcBorders>
              <w:top w:val="nil"/>
              <w:left w:val="nil"/>
              <w:bottom w:val="single" w:sz="4" w:space="0" w:color="auto"/>
              <w:right w:val="single" w:sz="4" w:space="0" w:color="auto"/>
            </w:tcBorders>
            <w:shd w:val="clear" w:color="auto" w:fill="auto"/>
            <w:noWrap/>
            <w:vAlign w:val="center"/>
          </w:tcPr>
          <w:p w:rsidR="005C0D26" w:rsidRPr="005C67DE" w:rsidRDefault="0013782F" w:rsidP="005723FB">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w:t>
            </w:r>
          </w:p>
        </w:tc>
        <w:tc>
          <w:tcPr>
            <w:tcW w:w="1711" w:type="dxa"/>
            <w:tcBorders>
              <w:top w:val="nil"/>
              <w:left w:val="nil"/>
              <w:bottom w:val="single" w:sz="4" w:space="0" w:color="auto"/>
              <w:right w:val="single" w:sz="4" w:space="0" w:color="auto"/>
            </w:tcBorders>
            <w:shd w:val="clear" w:color="auto" w:fill="auto"/>
            <w:noWrap/>
            <w:vAlign w:val="center"/>
          </w:tcPr>
          <w:p w:rsidR="005C0D26" w:rsidRPr="005C67DE" w:rsidRDefault="0013782F" w:rsidP="005723FB">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w:t>
            </w:r>
          </w:p>
        </w:tc>
      </w:tr>
      <w:tr w:rsidR="005C0D26" w:rsidRPr="005C67DE" w:rsidTr="005723FB">
        <w:trPr>
          <w:trHeight w:val="520"/>
        </w:trPr>
        <w:tc>
          <w:tcPr>
            <w:tcW w:w="3292" w:type="dxa"/>
            <w:tcBorders>
              <w:top w:val="nil"/>
              <w:left w:val="single" w:sz="4" w:space="0" w:color="auto"/>
              <w:bottom w:val="single" w:sz="4" w:space="0" w:color="auto"/>
              <w:right w:val="single" w:sz="4" w:space="0" w:color="auto"/>
            </w:tcBorders>
            <w:shd w:val="clear" w:color="auto" w:fill="auto"/>
            <w:vAlign w:val="center"/>
            <w:hideMark/>
          </w:tcPr>
          <w:p w:rsidR="005C0D26" w:rsidRPr="005C67DE" w:rsidRDefault="005C0D26" w:rsidP="005723FB">
            <w:pPr>
              <w:spacing w:after="0" w:line="240" w:lineRule="auto"/>
              <w:rPr>
                <w:rFonts w:eastAsia="Times New Roman" w:cs="Times New Roman"/>
                <w:color w:val="000000"/>
                <w:sz w:val="24"/>
                <w:szCs w:val="24"/>
                <w:lang w:eastAsia="ru-RU"/>
              </w:rPr>
            </w:pPr>
            <w:r w:rsidRPr="005C67DE">
              <w:rPr>
                <w:rFonts w:eastAsia="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54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w:t>
            </w:r>
          </w:p>
        </w:tc>
        <w:tc>
          <w:tcPr>
            <w:tcW w:w="181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w:t>
            </w:r>
          </w:p>
        </w:tc>
        <w:tc>
          <w:tcPr>
            <w:tcW w:w="1774"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w:t>
            </w:r>
          </w:p>
        </w:tc>
        <w:tc>
          <w:tcPr>
            <w:tcW w:w="1711"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w:t>
            </w:r>
          </w:p>
        </w:tc>
      </w:tr>
      <w:tr w:rsidR="005C0D26" w:rsidRPr="005C67DE" w:rsidTr="005723FB">
        <w:trPr>
          <w:trHeight w:val="520"/>
        </w:trPr>
        <w:tc>
          <w:tcPr>
            <w:tcW w:w="3292" w:type="dxa"/>
            <w:tcBorders>
              <w:top w:val="nil"/>
              <w:left w:val="single" w:sz="4" w:space="0" w:color="auto"/>
              <w:bottom w:val="single" w:sz="4" w:space="0" w:color="auto"/>
              <w:right w:val="single" w:sz="4" w:space="0" w:color="auto"/>
            </w:tcBorders>
            <w:shd w:val="clear" w:color="auto" w:fill="auto"/>
            <w:vAlign w:val="center"/>
            <w:hideMark/>
          </w:tcPr>
          <w:p w:rsidR="005C0D26" w:rsidRPr="005C67DE" w:rsidRDefault="005C0D26" w:rsidP="005723FB">
            <w:pPr>
              <w:spacing w:after="0" w:line="240" w:lineRule="auto"/>
              <w:rPr>
                <w:rFonts w:eastAsia="Times New Roman" w:cs="Times New Roman"/>
                <w:color w:val="000000"/>
                <w:sz w:val="24"/>
                <w:szCs w:val="24"/>
                <w:lang w:eastAsia="ru-RU"/>
              </w:rPr>
            </w:pPr>
            <w:r w:rsidRPr="005C67DE">
              <w:rPr>
                <w:rFonts w:eastAsia="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154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w:t>
            </w:r>
          </w:p>
        </w:tc>
        <w:tc>
          <w:tcPr>
            <w:tcW w:w="181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0</w:t>
            </w:r>
          </w:p>
        </w:tc>
        <w:tc>
          <w:tcPr>
            <w:tcW w:w="1774"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55</w:t>
            </w:r>
          </w:p>
        </w:tc>
        <w:tc>
          <w:tcPr>
            <w:tcW w:w="1711"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100</w:t>
            </w:r>
          </w:p>
        </w:tc>
      </w:tr>
      <w:tr w:rsidR="005C0D26" w:rsidRPr="005C67DE" w:rsidTr="005723FB">
        <w:trPr>
          <w:trHeight w:val="520"/>
        </w:trPr>
        <w:tc>
          <w:tcPr>
            <w:tcW w:w="3292" w:type="dxa"/>
            <w:tcBorders>
              <w:top w:val="nil"/>
              <w:left w:val="single" w:sz="4" w:space="0" w:color="auto"/>
              <w:bottom w:val="single" w:sz="4" w:space="0" w:color="auto"/>
              <w:right w:val="single" w:sz="4" w:space="0" w:color="auto"/>
            </w:tcBorders>
            <w:shd w:val="clear" w:color="auto" w:fill="auto"/>
            <w:vAlign w:val="center"/>
            <w:hideMark/>
          </w:tcPr>
          <w:p w:rsidR="005C0D26" w:rsidRPr="005C67DE" w:rsidRDefault="005C0D26" w:rsidP="005723FB">
            <w:pPr>
              <w:spacing w:after="0" w:line="240" w:lineRule="auto"/>
              <w:rPr>
                <w:rFonts w:eastAsia="Times New Roman" w:cs="Times New Roman"/>
                <w:color w:val="000000"/>
                <w:sz w:val="24"/>
                <w:szCs w:val="24"/>
                <w:lang w:eastAsia="ru-RU"/>
              </w:rPr>
            </w:pPr>
            <w:r w:rsidRPr="005C67DE">
              <w:rPr>
                <w:rFonts w:eastAsia="Times New Roman" w:cs="Times New Roman"/>
                <w:color w:val="000000"/>
                <w:sz w:val="24"/>
                <w:szCs w:val="24"/>
                <w:lang w:eastAsia="ru-RU"/>
              </w:rPr>
              <w:t>Средневзвешенный (по материальной характеристике) срок эксплуатации тепловых сетей</w:t>
            </w:r>
          </w:p>
        </w:tc>
        <w:tc>
          <w:tcPr>
            <w:tcW w:w="154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лет</w:t>
            </w:r>
          </w:p>
        </w:tc>
        <w:tc>
          <w:tcPr>
            <w:tcW w:w="181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25</w:t>
            </w:r>
          </w:p>
        </w:tc>
        <w:tc>
          <w:tcPr>
            <w:tcW w:w="1774"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25</w:t>
            </w:r>
          </w:p>
        </w:tc>
        <w:tc>
          <w:tcPr>
            <w:tcW w:w="1711"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15</w:t>
            </w:r>
          </w:p>
        </w:tc>
      </w:tr>
      <w:tr w:rsidR="005C0D26" w:rsidRPr="005C67DE" w:rsidTr="005723FB">
        <w:trPr>
          <w:trHeight w:val="520"/>
        </w:trPr>
        <w:tc>
          <w:tcPr>
            <w:tcW w:w="3292" w:type="dxa"/>
            <w:tcBorders>
              <w:top w:val="nil"/>
              <w:left w:val="single" w:sz="4" w:space="0" w:color="auto"/>
              <w:bottom w:val="single" w:sz="4" w:space="0" w:color="auto"/>
              <w:right w:val="single" w:sz="4" w:space="0" w:color="auto"/>
            </w:tcBorders>
            <w:shd w:val="clear" w:color="auto" w:fill="auto"/>
            <w:vAlign w:val="center"/>
            <w:hideMark/>
          </w:tcPr>
          <w:p w:rsidR="005C0D26" w:rsidRPr="005C67DE" w:rsidRDefault="005C0D26" w:rsidP="005723FB">
            <w:pPr>
              <w:spacing w:after="0" w:line="240" w:lineRule="auto"/>
              <w:rPr>
                <w:rFonts w:eastAsia="Times New Roman" w:cs="Times New Roman"/>
                <w:color w:val="000000"/>
                <w:sz w:val="24"/>
                <w:szCs w:val="24"/>
                <w:lang w:eastAsia="ru-RU"/>
              </w:rPr>
            </w:pPr>
            <w:r w:rsidRPr="005C67DE">
              <w:rPr>
                <w:rFonts w:eastAsia="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54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w:t>
            </w:r>
          </w:p>
        </w:tc>
        <w:tc>
          <w:tcPr>
            <w:tcW w:w="5295" w:type="dxa"/>
            <w:gridSpan w:val="3"/>
            <w:tcBorders>
              <w:top w:val="single" w:sz="4" w:space="0" w:color="auto"/>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будет определен при уточнении объемов реконструкции тепловых сетей</w:t>
            </w:r>
          </w:p>
        </w:tc>
      </w:tr>
      <w:tr w:rsidR="005C0D26" w:rsidRPr="005C67DE" w:rsidTr="005723FB">
        <w:trPr>
          <w:trHeight w:val="520"/>
        </w:trPr>
        <w:tc>
          <w:tcPr>
            <w:tcW w:w="3292" w:type="dxa"/>
            <w:tcBorders>
              <w:top w:val="nil"/>
              <w:left w:val="single" w:sz="4" w:space="0" w:color="auto"/>
              <w:bottom w:val="single" w:sz="4" w:space="0" w:color="auto"/>
              <w:right w:val="single" w:sz="4" w:space="0" w:color="auto"/>
            </w:tcBorders>
            <w:shd w:val="clear" w:color="auto" w:fill="auto"/>
            <w:vAlign w:val="center"/>
            <w:hideMark/>
          </w:tcPr>
          <w:p w:rsidR="005C0D26" w:rsidRPr="005C67DE" w:rsidRDefault="005C0D26" w:rsidP="005723FB">
            <w:pPr>
              <w:spacing w:after="0" w:line="240" w:lineRule="auto"/>
              <w:rPr>
                <w:rFonts w:eastAsia="Times New Roman" w:cs="Times New Roman"/>
                <w:color w:val="000000"/>
                <w:sz w:val="24"/>
                <w:szCs w:val="24"/>
                <w:lang w:eastAsia="ru-RU"/>
              </w:rPr>
            </w:pPr>
            <w:r w:rsidRPr="005C67DE">
              <w:rPr>
                <w:rFonts w:eastAsia="Times New Roman" w:cs="Times New Roman"/>
                <w:color w:val="000000"/>
                <w:sz w:val="24"/>
                <w:szCs w:val="24"/>
                <w:lang w:eastAsia="ru-RU"/>
              </w:rPr>
              <w:t xml:space="preserve">Отношение установленной тепловой мощности </w:t>
            </w:r>
            <w:r w:rsidRPr="005C67DE">
              <w:rPr>
                <w:rFonts w:eastAsia="Times New Roman" w:cs="Times New Roman"/>
                <w:color w:val="000000"/>
                <w:sz w:val="24"/>
                <w:szCs w:val="24"/>
                <w:lang w:eastAsia="ru-RU"/>
              </w:rPr>
              <w:lastRenderedPageBreak/>
              <w:t xml:space="preserve">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1540" w:type="dxa"/>
            <w:tcBorders>
              <w:top w:val="nil"/>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lastRenderedPageBreak/>
              <w:t>%</w:t>
            </w:r>
          </w:p>
        </w:tc>
        <w:tc>
          <w:tcPr>
            <w:tcW w:w="5295" w:type="dxa"/>
            <w:gridSpan w:val="3"/>
            <w:tcBorders>
              <w:top w:val="single" w:sz="4" w:space="0" w:color="auto"/>
              <w:left w:val="nil"/>
              <w:bottom w:val="single" w:sz="4" w:space="0" w:color="auto"/>
              <w:right w:val="single" w:sz="4" w:space="0" w:color="auto"/>
            </w:tcBorders>
            <w:shd w:val="clear" w:color="auto" w:fill="auto"/>
            <w:noWrap/>
            <w:vAlign w:val="center"/>
            <w:hideMark/>
          </w:tcPr>
          <w:p w:rsidR="005C0D26" w:rsidRPr="005C67DE" w:rsidRDefault="005C0D26" w:rsidP="005723FB">
            <w:pPr>
              <w:spacing w:after="0" w:line="240" w:lineRule="auto"/>
              <w:jc w:val="center"/>
              <w:rPr>
                <w:rFonts w:eastAsia="Times New Roman" w:cs="Times New Roman"/>
                <w:color w:val="000000"/>
                <w:sz w:val="24"/>
                <w:szCs w:val="24"/>
                <w:lang w:eastAsia="ru-RU"/>
              </w:rPr>
            </w:pPr>
            <w:r w:rsidRPr="005C67DE">
              <w:rPr>
                <w:rFonts w:eastAsia="Times New Roman" w:cs="Times New Roman"/>
                <w:color w:val="000000"/>
                <w:sz w:val="24"/>
                <w:szCs w:val="24"/>
                <w:lang w:eastAsia="ru-RU"/>
              </w:rPr>
              <w:t>будет определен при уточнении объемов реконструкции</w:t>
            </w:r>
          </w:p>
        </w:tc>
      </w:tr>
    </w:tbl>
    <w:p w:rsidR="00A07CBF" w:rsidRPr="00BA55AE" w:rsidRDefault="00A07CBF" w:rsidP="00BA55AE">
      <w:pPr>
        <w:pStyle w:val="a4"/>
        <w:spacing w:after="0" w:line="240" w:lineRule="auto"/>
        <w:ind w:left="0" w:firstLine="567"/>
        <w:rPr>
          <w:rFonts w:cs="Times New Roman"/>
          <w:szCs w:val="28"/>
        </w:rPr>
      </w:pPr>
    </w:p>
    <w:p w:rsidR="00CE41C0" w:rsidRPr="00BA55AE" w:rsidRDefault="00CE41C0" w:rsidP="00BA55AE">
      <w:pPr>
        <w:spacing w:after="0" w:line="240" w:lineRule="auto"/>
        <w:rPr>
          <w:rFonts w:cs="Times New Roman"/>
          <w:szCs w:val="28"/>
        </w:rPr>
      </w:pPr>
      <w:bookmarkStart w:id="148" w:name="_Toc32312945"/>
    </w:p>
    <w:p w:rsidR="008B677E" w:rsidRPr="00BA55AE" w:rsidRDefault="00CE41C0" w:rsidP="00BA55AE">
      <w:pPr>
        <w:pStyle w:val="7"/>
        <w:spacing w:before="0" w:line="240" w:lineRule="auto"/>
        <w:ind w:firstLine="567"/>
        <w:jc w:val="both"/>
        <w:rPr>
          <w:rFonts w:ascii="Times New Roman" w:hAnsi="Times New Roman"/>
          <w:b/>
          <w:i w:val="0"/>
          <w:sz w:val="28"/>
          <w:szCs w:val="28"/>
          <w:lang w:val="ru-RU"/>
        </w:rPr>
      </w:pPr>
      <w:r w:rsidRPr="00BA55AE">
        <w:rPr>
          <w:rFonts w:ascii="Times New Roman" w:hAnsi="Times New Roman"/>
          <w:sz w:val="28"/>
          <w:szCs w:val="28"/>
          <w:lang w:val="ru-RU"/>
        </w:rPr>
        <w:tab/>
      </w:r>
      <w:bookmarkStart w:id="149" w:name="_Toc200954576"/>
      <w:r w:rsidR="008B677E" w:rsidRPr="00BA55AE">
        <w:rPr>
          <w:rFonts w:ascii="Times New Roman" w:hAnsi="Times New Roman"/>
          <w:b/>
          <w:i w:val="0"/>
          <w:sz w:val="28"/>
          <w:szCs w:val="28"/>
          <w:lang w:val="ru-RU"/>
        </w:rPr>
        <w:t>в) предложения по строительству (реконструкции) генерирующих объектов, функционирующих в режиме комбинированной выработки электрической и тепловой энергии, указанные в подпункте "д" Раздела 13 настоящего документа</w:t>
      </w:r>
      <w:bookmarkEnd w:id="149"/>
    </w:p>
    <w:p w:rsidR="008B677E" w:rsidRPr="00BA55AE" w:rsidRDefault="008B677E" w:rsidP="00BA55AE">
      <w:pPr>
        <w:spacing w:after="0" w:line="240" w:lineRule="auto"/>
        <w:ind w:firstLine="567"/>
        <w:jc w:val="both"/>
        <w:rPr>
          <w:rFonts w:cs="Times New Roman"/>
          <w:szCs w:val="28"/>
        </w:rPr>
      </w:pPr>
      <w:r w:rsidRPr="00BA55AE">
        <w:rPr>
          <w:rFonts w:cs="Times New Roman"/>
          <w:szCs w:val="28"/>
        </w:rPr>
        <w:t>Строительство генерирующих объектов, функционирующих в режиме комбинированной выработки электрической и тепловой энергии, на территории муниципального образованияне предусмотрено.</w:t>
      </w:r>
    </w:p>
    <w:p w:rsidR="008B677E" w:rsidRPr="00BA55AE" w:rsidRDefault="008B677E" w:rsidP="00BA55AE">
      <w:pPr>
        <w:spacing w:after="0" w:line="240" w:lineRule="auto"/>
        <w:rPr>
          <w:rFonts w:cs="Times New Roman"/>
          <w:szCs w:val="28"/>
        </w:rPr>
      </w:pPr>
    </w:p>
    <w:p w:rsidR="00C24B1F" w:rsidRDefault="00C24B1F" w:rsidP="00BA55AE">
      <w:pPr>
        <w:spacing w:after="0" w:line="240" w:lineRule="auto"/>
        <w:rPr>
          <w:rFonts w:cs="Times New Roman"/>
          <w:szCs w:val="28"/>
        </w:rPr>
      </w:pPr>
    </w:p>
    <w:p w:rsidR="005C0D26" w:rsidRDefault="005C0D26" w:rsidP="00BA55AE">
      <w:pPr>
        <w:spacing w:after="0" w:line="240" w:lineRule="auto"/>
        <w:rPr>
          <w:rFonts w:cs="Times New Roman"/>
          <w:szCs w:val="28"/>
        </w:rPr>
      </w:pPr>
    </w:p>
    <w:p w:rsidR="005C0D26" w:rsidRDefault="005C0D26" w:rsidP="00BA55AE">
      <w:pPr>
        <w:spacing w:after="0" w:line="240" w:lineRule="auto"/>
        <w:rPr>
          <w:rFonts w:cs="Times New Roman"/>
          <w:szCs w:val="28"/>
        </w:rPr>
      </w:pPr>
    </w:p>
    <w:p w:rsidR="005C0D26" w:rsidRDefault="005C0D26" w:rsidP="00BA55AE">
      <w:pPr>
        <w:spacing w:after="0" w:line="240" w:lineRule="auto"/>
        <w:rPr>
          <w:rFonts w:cs="Times New Roman"/>
          <w:szCs w:val="28"/>
        </w:rPr>
      </w:pPr>
    </w:p>
    <w:p w:rsidR="005C0D26" w:rsidRDefault="005C0D26" w:rsidP="00BA55AE">
      <w:pPr>
        <w:spacing w:after="0" w:line="240" w:lineRule="auto"/>
        <w:rPr>
          <w:rFonts w:cs="Times New Roman"/>
          <w:szCs w:val="28"/>
        </w:rPr>
      </w:pPr>
    </w:p>
    <w:p w:rsidR="005C0D26" w:rsidRDefault="005C0D26" w:rsidP="00BA55AE">
      <w:pPr>
        <w:spacing w:after="0" w:line="240" w:lineRule="auto"/>
        <w:rPr>
          <w:rFonts w:cs="Times New Roman"/>
          <w:szCs w:val="28"/>
        </w:rPr>
      </w:pPr>
    </w:p>
    <w:p w:rsidR="005C0D26" w:rsidRDefault="005C0D26" w:rsidP="00BA55AE">
      <w:pPr>
        <w:spacing w:after="0" w:line="240" w:lineRule="auto"/>
        <w:rPr>
          <w:rFonts w:cs="Times New Roman"/>
          <w:szCs w:val="28"/>
        </w:rPr>
      </w:pPr>
    </w:p>
    <w:p w:rsidR="005C0D26" w:rsidRDefault="005C0D26" w:rsidP="00BA55AE">
      <w:pPr>
        <w:spacing w:after="0" w:line="240" w:lineRule="auto"/>
        <w:rPr>
          <w:rFonts w:cs="Times New Roman"/>
          <w:szCs w:val="28"/>
        </w:rPr>
      </w:pPr>
    </w:p>
    <w:p w:rsidR="00206C12" w:rsidRPr="00BA55AE" w:rsidRDefault="007D7D50" w:rsidP="0013782F">
      <w:pPr>
        <w:pStyle w:val="1"/>
        <w:spacing w:after="240"/>
        <w:ind w:left="0" w:right="-2" w:firstLine="567"/>
        <w:jc w:val="both"/>
        <w:rPr>
          <w:sz w:val="28"/>
          <w:szCs w:val="28"/>
          <w:lang w:val="ru-RU"/>
        </w:rPr>
      </w:pPr>
      <w:bookmarkStart w:id="150" w:name="_Toc200954577"/>
      <w:r w:rsidRPr="00BA55AE">
        <w:rPr>
          <w:sz w:val="28"/>
          <w:szCs w:val="28"/>
          <w:lang w:val="ru-RU"/>
        </w:rPr>
        <w:t>РАЗДЕЛ</w:t>
      </w:r>
      <w:r w:rsidR="00206C12" w:rsidRPr="00BA55AE">
        <w:rPr>
          <w:sz w:val="28"/>
          <w:szCs w:val="28"/>
          <w:lang w:val="ru-RU"/>
        </w:rPr>
        <w:t xml:space="preserve"> 15. ЦЕНОВЫЕ (ТАРИФНЫЕ) ПОСЛЕДСТВИЯ</w:t>
      </w:r>
      <w:bookmarkEnd w:id="148"/>
      <w:bookmarkEnd w:id="150"/>
    </w:p>
    <w:p w:rsidR="00D6069F" w:rsidRPr="00BA55AE" w:rsidRDefault="00D6069F" w:rsidP="00BA55AE">
      <w:pPr>
        <w:pStyle w:val="7"/>
        <w:spacing w:before="0" w:line="240" w:lineRule="auto"/>
        <w:ind w:firstLine="567"/>
        <w:jc w:val="both"/>
        <w:rPr>
          <w:rFonts w:ascii="Times New Roman" w:hAnsi="Times New Roman"/>
          <w:b/>
          <w:i w:val="0"/>
          <w:sz w:val="28"/>
          <w:szCs w:val="28"/>
          <w:lang w:val="ru-RU"/>
        </w:rPr>
      </w:pPr>
      <w:bookmarkStart w:id="151" w:name="_Toc200954578"/>
      <w:r w:rsidRPr="00BA55AE">
        <w:rPr>
          <w:rFonts w:ascii="Times New Roman" w:hAnsi="Times New Roman"/>
          <w:b/>
          <w:i w:val="0"/>
          <w:sz w:val="28"/>
          <w:szCs w:val="28"/>
          <w:lang w:val="ru-RU"/>
        </w:rPr>
        <w:t>а)тарифно-балансовые расчетные модели теплоснабжения потребителей по каждой системе теплоснабжения</w:t>
      </w:r>
      <w:bookmarkEnd w:id="151"/>
    </w:p>
    <w:p w:rsidR="0096661B" w:rsidRPr="00BA55AE" w:rsidRDefault="0096661B" w:rsidP="00BA55AE">
      <w:pPr>
        <w:pStyle w:val="a4"/>
        <w:spacing w:after="0" w:line="240" w:lineRule="auto"/>
        <w:ind w:left="0" w:firstLine="567"/>
        <w:jc w:val="both"/>
        <w:rPr>
          <w:rFonts w:eastAsia="Times New Roman" w:cs="Times New Roman"/>
          <w:szCs w:val="28"/>
        </w:rPr>
      </w:pPr>
      <w:r w:rsidRPr="00BA55AE">
        <w:rPr>
          <w:rFonts w:eastAsia="Times New Roman" w:cs="Times New Roman"/>
          <w:szCs w:val="28"/>
        </w:rPr>
        <w:t xml:space="preserve">Правовые основы регулирования тарифов и общие принципы тарифной политики в сфере теплоснабжения устанавливаются Федеральным законом от 27.07.2010 №190-ФЗ «О теплоснабжении», Федеральным законом от 14.04.1995 №41-ФЗ «О государственном регулировании тарифов на электрическую и тепловую энергию в Российской Федерации», приказом Федеральной службы по тарифам от 13.06.2013 №760-э» Об утверждении Методических указаний по расчету регулируемых цен (тарифов) в сфере теплоснабжения».      В соответствии с действующим законодательством тарифное регулирование в сфере теплоснабжения на федеральном уровне осуществляется Федеральной службой по тарифам. </w:t>
      </w:r>
    </w:p>
    <w:p w:rsidR="0096661B" w:rsidRPr="00BA55AE" w:rsidRDefault="0096661B" w:rsidP="00BA55AE">
      <w:pPr>
        <w:pStyle w:val="a4"/>
        <w:spacing w:after="0" w:line="240" w:lineRule="auto"/>
        <w:ind w:left="0" w:firstLine="567"/>
        <w:jc w:val="both"/>
        <w:rPr>
          <w:rFonts w:eastAsia="Times New Roman" w:cs="Times New Roman"/>
          <w:szCs w:val="28"/>
        </w:rPr>
      </w:pPr>
      <w:r w:rsidRPr="00BA55AE">
        <w:rPr>
          <w:rFonts w:eastAsia="Times New Roman" w:cs="Times New Roman"/>
          <w:szCs w:val="28"/>
        </w:rPr>
        <w:t xml:space="preserve">Федеральный орган исполнительной власти, уполномоченный осуществлять правовое регулирование в сфере государственного регулирования тарифов на услуги и контроль их применения, устанавливает предельные индексы изменения уровня цен в среднем по субъектам Российской Федерации.      </w:t>
      </w:r>
    </w:p>
    <w:p w:rsidR="00B45B23" w:rsidRDefault="00B45B23" w:rsidP="00B45B23">
      <w:pPr>
        <w:pStyle w:val="afffa"/>
        <w:ind w:firstLine="567"/>
        <w:rPr>
          <w:sz w:val="28"/>
          <w:szCs w:val="28"/>
          <w:bdr w:val="none" w:sz="0" w:space="0" w:color="auto" w:frame="1"/>
          <w:lang w:eastAsia="ru-RU"/>
        </w:rPr>
      </w:pPr>
      <w:r w:rsidRPr="00F719ED">
        <w:rPr>
          <w:sz w:val="28"/>
          <w:szCs w:val="28"/>
          <w:bdr w:val="none" w:sz="0" w:space="0" w:color="auto" w:frame="1"/>
          <w:lang w:eastAsia="ru-RU"/>
        </w:rPr>
        <w:t>М</w:t>
      </w:r>
      <w:r>
        <w:rPr>
          <w:sz w:val="28"/>
          <w:szCs w:val="28"/>
          <w:bdr w:val="none" w:sz="0" w:space="0" w:color="auto" w:frame="1"/>
          <w:lang w:eastAsia="ru-RU"/>
        </w:rPr>
        <w:t xml:space="preserve">инистерством конкурентной политики Калужской областиПриказом от 29 ноября 2021 года </w:t>
      </w:r>
      <w:r w:rsidRPr="00F719ED">
        <w:rPr>
          <w:sz w:val="28"/>
          <w:szCs w:val="28"/>
          <w:bdr w:val="none" w:sz="0" w:space="0" w:color="auto" w:frame="1"/>
          <w:lang w:eastAsia="ru-RU"/>
        </w:rPr>
        <w:t>N 232-РК</w:t>
      </w:r>
      <w:r w:rsidRPr="00BB56AD">
        <w:rPr>
          <w:szCs w:val="24"/>
          <w:bdr w:val="none" w:sz="0" w:space="0" w:color="auto" w:frame="1"/>
          <w:lang w:eastAsia="ru-RU"/>
        </w:rPr>
        <w:t xml:space="preserve">«ОБ УСТАНОВЛЕНИИ ТАРИФОВ НА </w:t>
      </w:r>
      <w:r w:rsidRPr="00BB56AD">
        <w:rPr>
          <w:szCs w:val="24"/>
          <w:bdr w:val="none" w:sz="0" w:space="0" w:color="auto" w:frame="1"/>
          <w:lang w:eastAsia="ru-RU"/>
        </w:rPr>
        <w:lastRenderedPageBreak/>
        <w:t xml:space="preserve">ТЕПЛОВУЮ ЭНЕРГИЮ (МОЩНОСТЬ) ДЛЯ МУНИЦИПАЛЬНОГО УНИТАРНОГО ПРЕДПРИЯТИЯ "ТЕПЛОСЕТЬ" МУНИЦИПАЛЬНОГО РАЙОНА "ДУМИНИЧСКИЙ РАЙОН" НА 2022 - 2026 ГОДЫ (ПО СИСТЕМАМ ТЕПЛОСНАБЖЕНИЯ, РАСПОЛОЖЕННЫМ НА ТЕРРИТОРИИ СЕЛЬСКОГО ПОСЕЛЕНИЯ "ДЕРЕВНЯ БУДА" ПО АДРЕСУ: С. НОВЫЙ, Д. 19, </w:t>
      </w:r>
      <w:r w:rsidR="001F094E">
        <w:rPr>
          <w:szCs w:val="24"/>
          <w:bdr w:val="none" w:sz="0" w:space="0" w:color="auto" w:frame="1"/>
          <w:lang w:eastAsia="ru-RU"/>
        </w:rPr>
        <w:t>СЕЛЬСКОГО ПОСЕЛЕНИЯ</w:t>
      </w:r>
      <w:r w:rsidRPr="00BB56AD">
        <w:rPr>
          <w:szCs w:val="24"/>
          <w:bdr w:val="none" w:sz="0" w:space="0" w:color="auto" w:frame="1"/>
          <w:lang w:eastAsia="ru-RU"/>
        </w:rPr>
        <w:t xml:space="preserve"> "ПОСЕЛОК ДУМИНИЧИ" ПО АДРЕСУ: ПЕР. 1-Й ЛЕНИНСКИЙ, Д. 23»</w:t>
      </w:r>
      <w:r>
        <w:rPr>
          <w:sz w:val="28"/>
          <w:szCs w:val="28"/>
          <w:bdr w:val="none" w:sz="0" w:space="0" w:color="auto" w:frame="1"/>
          <w:lang w:eastAsia="ru-RU"/>
        </w:rPr>
        <w:t xml:space="preserve"> утверждены долгосрочные тарифы на тепловую энергию для потребителей на 2022- 2026 г.г. </w:t>
      </w:r>
    </w:p>
    <w:p w:rsidR="00B45B23" w:rsidRDefault="00B45B23" w:rsidP="00B45B23">
      <w:pPr>
        <w:pStyle w:val="afffa"/>
        <w:ind w:firstLine="567"/>
        <w:rPr>
          <w:sz w:val="28"/>
          <w:szCs w:val="28"/>
          <w:bdr w:val="none" w:sz="0" w:space="0" w:color="auto" w:frame="1"/>
          <w:lang w:eastAsia="ru-RU"/>
        </w:rPr>
      </w:pPr>
    </w:p>
    <w:p w:rsidR="00B45B23" w:rsidRPr="00F45FCB" w:rsidRDefault="00B45B23" w:rsidP="00B45B23">
      <w:pPr>
        <w:pStyle w:val="afffa"/>
        <w:ind w:firstLine="567"/>
        <w:rPr>
          <w:sz w:val="28"/>
          <w:szCs w:val="28"/>
          <w:bdr w:val="none" w:sz="0" w:space="0" w:color="auto" w:frame="1"/>
          <w:lang w:eastAsia="ru-RU"/>
        </w:rPr>
      </w:pPr>
      <w:r w:rsidRPr="00F45FCB">
        <w:rPr>
          <w:sz w:val="28"/>
          <w:szCs w:val="28"/>
          <w:bdr w:val="none" w:sz="0" w:space="0" w:color="auto" w:frame="1"/>
          <w:lang w:eastAsia="ru-RU"/>
        </w:rPr>
        <w:t>Ниже представлена выписка Постановления.</w:t>
      </w:r>
    </w:p>
    <w:p w:rsidR="00B45B23" w:rsidRPr="00F45FCB" w:rsidRDefault="00B45B23" w:rsidP="00B45B23">
      <w:pPr>
        <w:pStyle w:val="afffa"/>
        <w:ind w:firstLine="567"/>
        <w:rPr>
          <w:sz w:val="28"/>
          <w:szCs w:val="28"/>
          <w:bdr w:val="none" w:sz="0" w:space="0" w:color="auto" w:frame="1"/>
          <w:lang w:eastAsia="ru-RU"/>
        </w:rPr>
        <w:sectPr w:rsidR="00B45B23" w:rsidRPr="00F45FCB">
          <w:pgSz w:w="11906" w:h="16838"/>
          <w:pgMar w:top="1134" w:right="850" w:bottom="1134" w:left="1701" w:header="708" w:footer="708" w:gutter="0"/>
          <w:cols w:space="708"/>
          <w:docGrid w:linePitch="360"/>
        </w:sectPr>
      </w:pPr>
    </w:p>
    <w:p w:rsidR="00B45B23" w:rsidRPr="005C0D26" w:rsidRDefault="00B45B23" w:rsidP="00B45B23">
      <w:pPr>
        <w:spacing w:after="0" w:line="240" w:lineRule="auto"/>
        <w:jc w:val="right"/>
        <w:rPr>
          <w:rFonts w:cs="Times New Roman"/>
          <w:sz w:val="24"/>
          <w:szCs w:val="24"/>
          <w:lang w:bidi="en-US"/>
        </w:rPr>
      </w:pPr>
      <w:r w:rsidRPr="005C0D26">
        <w:rPr>
          <w:rFonts w:cs="Times New Roman"/>
          <w:sz w:val="24"/>
          <w:szCs w:val="24"/>
          <w:lang w:bidi="en-US"/>
        </w:rPr>
        <w:lastRenderedPageBreak/>
        <w:t>Приложение N 1 к Приказу</w:t>
      </w:r>
    </w:p>
    <w:p w:rsidR="00B45B23" w:rsidRPr="005C0D26" w:rsidRDefault="00B45B23" w:rsidP="00B45B23">
      <w:pPr>
        <w:spacing w:after="0" w:line="240" w:lineRule="auto"/>
        <w:jc w:val="right"/>
        <w:rPr>
          <w:rFonts w:cs="Times New Roman"/>
          <w:sz w:val="24"/>
          <w:szCs w:val="24"/>
          <w:lang w:bidi="en-US"/>
        </w:rPr>
      </w:pPr>
      <w:r w:rsidRPr="005C0D26">
        <w:rPr>
          <w:rFonts w:cs="Times New Roman"/>
          <w:sz w:val="24"/>
          <w:szCs w:val="24"/>
          <w:lang w:bidi="en-US"/>
        </w:rPr>
        <w:t>министерства конкурентной политики</w:t>
      </w:r>
    </w:p>
    <w:p w:rsidR="00B45B23" w:rsidRPr="005C0D26" w:rsidRDefault="00B45B23" w:rsidP="00B45B23">
      <w:pPr>
        <w:spacing w:after="0" w:line="240" w:lineRule="auto"/>
        <w:jc w:val="right"/>
        <w:rPr>
          <w:rFonts w:cs="Times New Roman"/>
          <w:sz w:val="24"/>
          <w:szCs w:val="24"/>
          <w:lang w:bidi="en-US"/>
        </w:rPr>
      </w:pPr>
      <w:r w:rsidRPr="005C0D26">
        <w:rPr>
          <w:rFonts w:cs="Times New Roman"/>
          <w:sz w:val="24"/>
          <w:szCs w:val="24"/>
          <w:lang w:bidi="en-US"/>
        </w:rPr>
        <w:t>Калужской области от 29 ноября 2021 г. N 232-РК</w:t>
      </w:r>
    </w:p>
    <w:p w:rsidR="00B45B23" w:rsidRDefault="00B45B23" w:rsidP="00B45B23">
      <w:pPr>
        <w:tabs>
          <w:tab w:val="left" w:pos="4924"/>
        </w:tabs>
        <w:rPr>
          <w:rFonts w:cs="Times New Roman"/>
          <w:szCs w:val="28"/>
          <w:lang w:bidi="en-US"/>
        </w:rPr>
      </w:pPr>
      <w:r w:rsidRPr="00F719ED">
        <w:rPr>
          <w:rFonts w:cs="Times New Roman"/>
          <w:szCs w:val="28"/>
          <w:lang w:bidi="en-US"/>
        </w:rPr>
        <w:t>ТАРИФЫ НА ТЕПЛОВУЮ ЭНЕРГИЮ (МОЩНОСТЬ), ПОСТАВЛЯЕМУЮ ПОТРЕБИТЕЛЯМ</w:t>
      </w:r>
    </w:p>
    <w:tbl>
      <w:tblPr>
        <w:tblW w:w="14618" w:type="dxa"/>
        <w:tblLayout w:type="fixed"/>
        <w:tblCellMar>
          <w:left w:w="10" w:type="dxa"/>
          <w:right w:w="10" w:type="dxa"/>
        </w:tblCellMar>
        <w:tblLook w:val="0000"/>
      </w:tblPr>
      <w:tblGrid>
        <w:gridCol w:w="1838"/>
        <w:gridCol w:w="2126"/>
        <w:gridCol w:w="2021"/>
        <w:gridCol w:w="1560"/>
        <w:gridCol w:w="1187"/>
        <w:gridCol w:w="1417"/>
        <w:gridCol w:w="1418"/>
        <w:gridCol w:w="1417"/>
        <w:gridCol w:w="1619"/>
        <w:gridCol w:w="15"/>
      </w:tblGrid>
      <w:tr w:rsidR="00B45B23" w:rsidRPr="00B45B23" w:rsidTr="00D91440">
        <w:trPr>
          <w:gridAfter w:val="1"/>
          <w:wAfter w:w="15" w:type="dxa"/>
          <w:trHeight w:hRule="exact" w:val="658"/>
        </w:trPr>
        <w:tc>
          <w:tcPr>
            <w:tcW w:w="1838" w:type="dxa"/>
            <w:vMerge w:val="restart"/>
            <w:tcBorders>
              <w:top w:val="single" w:sz="4" w:space="0" w:color="auto"/>
              <w:left w:val="single" w:sz="4" w:space="0" w:color="auto"/>
            </w:tcBorders>
            <w:shd w:val="clear" w:color="auto" w:fill="FFFFFF"/>
          </w:tcPr>
          <w:p w:rsidR="00B45B23" w:rsidRPr="00B45B23" w:rsidRDefault="00B45B23" w:rsidP="00D91440">
            <w:pPr>
              <w:spacing w:after="0" w:line="240" w:lineRule="auto"/>
              <w:jc w:val="center"/>
              <w:rPr>
                <w:rFonts w:cs="Times New Roman"/>
                <w:sz w:val="24"/>
                <w:szCs w:val="24"/>
              </w:rPr>
            </w:pPr>
            <w:r w:rsidRPr="00B45B23">
              <w:rPr>
                <w:rStyle w:val="2d"/>
                <w:rFonts w:ascii="Times New Roman" w:hAnsi="Times New Roman" w:cs="Times New Roman"/>
                <w:sz w:val="24"/>
                <w:szCs w:val="24"/>
              </w:rPr>
              <w:t>Наименование</w:t>
            </w:r>
          </w:p>
          <w:p w:rsidR="00B45B23" w:rsidRPr="00B45B23" w:rsidRDefault="00B45B23" w:rsidP="00D91440">
            <w:pPr>
              <w:spacing w:after="0" w:line="240" w:lineRule="auto"/>
              <w:jc w:val="center"/>
              <w:rPr>
                <w:rFonts w:cs="Times New Roman"/>
                <w:sz w:val="24"/>
                <w:szCs w:val="24"/>
              </w:rPr>
            </w:pPr>
            <w:r w:rsidRPr="00B45B23">
              <w:rPr>
                <w:rStyle w:val="2d"/>
                <w:rFonts w:ascii="Times New Roman" w:hAnsi="Times New Roman" w:cs="Times New Roman"/>
                <w:sz w:val="24"/>
                <w:szCs w:val="24"/>
              </w:rPr>
              <w:t>регулируемой</w:t>
            </w:r>
          </w:p>
          <w:p w:rsidR="00B45B23" w:rsidRPr="00B45B23" w:rsidRDefault="00B45B23" w:rsidP="00D91440">
            <w:pPr>
              <w:spacing w:after="0" w:line="240" w:lineRule="auto"/>
              <w:jc w:val="center"/>
              <w:rPr>
                <w:rFonts w:cs="Times New Roman"/>
                <w:sz w:val="24"/>
                <w:szCs w:val="24"/>
              </w:rPr>
            </w:pPr>
            <w:r w:rsidRPr="00B45B23">
              <w:rPr>
                <w:rStyle w:val="2d"/>
                <w:rFonts w:ascii="Times New Roman" w:hAnsi="Times New Roman" w:cs="Times New Roman"/>
                <w:sz w:val="24"/>
                <w:szCs w:val="24"/>
              </w:rPr>
              <w:t>организации</w:t>
            </w:r>
          </w:p>
        </w:tc>
        <w:tc>
          <w:tcPr>
            <w:tcW w:w="2126" w:type="dxa"/>
            <w:vMerge w:val="restart"/>
            <w:tcBorders>
              <w:top w:val="single" w:sz="4" w:space="0" w:color="auto"/>
              <w:left w:val="single" w:sz="4" w:space="0" w:color="auto"/>
            </w:tcBorders>
            <w:shd w:val="clear" w:color="auto" w:fill="FFFFFF"/>
          </w:tcPr>
          <w:p w:rsidR="00B45B23" w:rsidRPr="00B45B23" w:rsidRDefault="00B45B23" w:rsidP="00D91440">
            <w:pPr>
              <w:spacing w:after="0" w:line="240" w:lineRule="auto"/>
              <w:jc w:val="center"/>
              <w:rPr>
                <w:rFonts w:cs="Times New Roman"/>
                <w:sz w:val="24"/>
                <w:szCs w:val="24"/>
              </w:rPr>
            </w:pPr>
            <w:r w:rsidRPr="00B45B23">
              <w:rPr>
                <w:rStyle w:val="2d"/>
                <w:rFonts w:ascii="Times New Roman" w:hAnsi="Times New Roman" w:cs="Times New Roman"/>
                <w:sz w:val="24"/>
                <w:szCs w:val="24"/>
              </w:rPr>
              <w:t>Вид тарифа</w:t>
            </w:r>
          </w:p>
        </w:tc>
        <w:tc>
          <w:tcPr>
            <w:tcW w:w="2021" w:type="dxa"/>
            <w:vMerge w:val="restart"/>
            <w:tcBorders>
              <w:top w:val="single" w:sz="4" w:space="0" w:color="auto"/>
              <w:left w:val="single" w:sz="4" w:space="0" w:color="auto"/>
            </w:tcBorders>
            <w:shd w:val="clear" w:color="auto" w:fill="FFFFFF"/>
          </w:tcPr>
          <w:p w:rsidR="00B45B23" w:rsidRPr="00B45B23" w:rsidRDefault="00B45B23" w:rsidP="00D91440">
            <w:pPr>
              <w:spacing w:after="0" w:line="240" w:lineRule="auto"/>
              <w:jc w:val="center"/>
              <w:rPr>
                <w:rFonts w:cs="Times New Roman"/>
                <w:sz w:val="24"/>
                <w:szCs w:val="24"/>
              </w:rPr>
            </w:pPr>
            <w:r w:rsidRPr="00B45B23">
              <w:rPr>
                <w:rStyle w:val="2d"/>
                <w:rFonts w:ascii="Times New Roman" w:hAnsi="Times New Roman" w:cs="Times New Roman"/>
                <w:sz w:val="24"/>
                <w:szCs w:val="24"/>
              </w:rPr>
              <w:t>Год</w:t>
            </w:r>
          </w:p>
        </w:tc>
        <w:tc>
          <w:tcPr>
            <w:tcW w:w="1560" w:type="dxa"/>
            <w:vMerge w:val="restart"/>
            <w:tcBorders>
              <w:top w:val="single" w:sz="4" w:space="0" w:color="auto"/>
              <w:left w:val="single" w:sz="4" w:space="0" w:color="auto"/>
            </w:tcBorders>
            <w:shd w:val="clear" w:color="auto" w:fill="FFFFFF"/>
          </w:tcPr>
          <w:p w:rsidR="00B45B23" w:rsidRPr="00B45B23" w:rsidRDefault="00B45B23" w:rsidP="00D91440">
            <w:pPr>
              <w:spacing w:after="0" w:line="240" w:lineRule="auto"/>
              <w:jc w:val="center"/>
              <w:rPr>
                <w:rFonts w:cs="Times New Roman"/>
                <w:sz w:val="24"/>
                <w:szCs w:val="24"/>
              </w:rPr>
            </w:pPr>
            <w:r w:rsidRPr="00B45B23">
              <w:rPr>
                <w:rStyle w:val="2d"/>
                <w:rFonts w:ascii="Times New Roman" w:hAnsi="Times New Roman" w:cs="Times New Roman"/>
                <w:sz w:val="24"/>
                <w:szCs w:val="24"/>
              </w:rPr>
              <w:t>Вода</w:t>
            </w:r>
          </w:p>
        </w:tc>
        <w:tc>
          <w:tcPr>
            <w:tcW w:w="5439" w:type="dxa"/>
            <w:gridSpan w:val="4"/>
            <w:tcBorders>
              <w:top w:val="single" w:sz="4" w:space="0" w:color="auto"/>
              <w:left w:val="single" w:sz="4" w:space="0" w:color="auto"/>
            </w:tcBorders>
            <w:shd w:val="clear" w:color="auto" w:fill="FFFFFF"/>
          </w:tcPr>
          <w:p w:rsidR="00B45B23" w:rsidRPr="00B45B23" w:rsidRDefault="00B45B23" w:rsidP="00D91440">
            <w:pPr>
              <w:spacing w:after="0" w:line="240" w:lineRule="auto"/>
              <w:jc w:val="center"/>
              <w:rPr>
                <w:rFonts w:cs="Times New Roman"/>
                <w:sz w:val="24"/>
                <w:szCs w:val="24"/>
              </w:rPr>
            </w:pPr>
            <w:r w:rsidRPr="00B45B23">
              <w:rPr>
                <w:rStyle w:val="2d"/>
                <w:rFonts w:ascii="Times New Roman" w:hAnsi="Times New Roman" w:cs="Times New Roman"/>
                <w:sz w:val="24"/>
                <w:szCs w:val="24"/>
              </w:rPr>
              <w:t>Отборный пар давлением</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center"/>
              <w:rPr>
                <w:rFonts w:cs="Times New Roman"/>
                <w:sz w:val="24"/>
                <w:szCs w:val="24"/>
              </w:rPr>
            </w:pPr>
            <w:r w:rsidRPr="00B45B23">
              <w:rPr>
                <w:rStyle w:val="2d"/>
                <w:rFonts w:ascii="Times New Roman" w:hAnsi="Times New Roman" w:cs="Times New Roman"/>
                <w:sz w:val="24"/>
                <w:szCs w:val="24"/>
              </w:rPr>
              <w:t>Острый и редуцированный пар</w:t>
            </w:r>
          </w:p>
        </w:tc>
      </w:tr>
      <w:tr w:rsidR="00B45B23" w:rsidRPr="00B45B23" w:rsidTr="00D91440">
        <w:trPr>
          <w:gridAfter w:val="1"/>
          <w:wAfter w:w="15" w:type="dxa"/>
          <w:trHeight w:hRule="exact" w:val="648"/>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021"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1560"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от 1,2 до 2,5 кг/см2</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от 2,5 до 7,0 кг/см2</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center"/>
              <w:rPr>
                <w:rFonts w:cs="Times New Roman"/>
                <w:sz w:val="24"/>
                <w:szCs w:val="24"/>
              </w:rPr>
            </w:pPr>
            <w:r w:rsidRPr="00B45B23">
              <w:rPr>
                <w:rStyle w:val="2d"/>
                <w:rFonts w:ascii="Times New Roman" w:hAnsi="Times New Roman" w:cs="Times New Roman"/>
                <w:sz w:val="24"/>
                <w:szCs w:val="24"/>
              </w:rPr>
              <w:t>от 7,0 до 13,0 кг/ см2</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center"/>
              <w:rPr>
                <w:rFonts w:cs="Times New Roman"/>
                <w:sz w:val="24"/>
                <w:szCs w:val="24"/>
              </w:rPr>
            </w:pPr>
            <w:r w:rsidRPr="00B45B23">
              <w:rPr>
                <w:rStyle w:val="2d"/>
                <w:rFonts w:ascii="Times New Roman" w:hAnsi="Times New Roman" w:cs="Times New Roman"/>
                <w:sz w:val="24"/>
                <w:szCs w:val="24"/>
              </w:rPr>
              <w:t>свыше 13,0 кг/ см2</w:t>
            </w:r>
          </w:p>
        </w:tc>
        <w:tc>
          <w:tcPr>
            <w:tcW w:w="1619" w:type="dxa"/>
            <w:tcBorders>
              <w:left w:val="single" w:sz="4" w:space="0" w:color="auto"/>
              <w:righ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r>
      <w:tr w:rsidR="00B45B23" w:rsidRPr="00B45B23" w:rsidTr="00D91440">
        <w:trPr>
          <w:trHeight w:hRule="exact" w:val="1661"/>
        </w:trPr>
        <w:tc>
          <w:tcPr>
            <w:tcW w:w="1838" w:type="dxa"/>
            <w:vMerge w:val="restart"/>
            <w:tcBorders>
              <w:top w:val="single" w:sz="4" w:space="0" w:color="auto"/>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Муниципальное</w:t>
            </w:r>
          </w:p>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унитарное</w:t>
            </w:r>
          </w:p>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предприятие</w:t>
            </w:r>
          </w:p>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"Теплосеть"</w:t>
            </w:r>
          </w:p>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муниципального</w:t>
            </w:r>
          </w:p>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района</w:t>
            </w:r>
          </w:p>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"Думиничский</w:t>
            </w:r>
          </w:p>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район"</w:t>
            </w:r>
          </w:p>
        </w:tc>
        <w:tc>
          <w:tcPr>
            <w:tcW w:w="12780" w:type="dxa"/>
            <w:gridSpan w:val="9"/>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center"/>
              <w:rPr>
                <w:rFonts w:cs="Times New Roman"/>
                <w:sz w:val="24"/>
                <w:szCs w:val="24"/>
              </w:rPr>
            </w:pPr>
            <w:r w:rsidRPr="00B45B23">
              <w:rPr>
                <w:rStyle w:val="2d"/>
                <w:rFonts w:ascii="Times New Roman" w:hAnsi="Times New Roman" w:cs="Times New Roman"/>
                <w:sz w:val="24"/>
                <w:szCs w:val="24"/>
              </w:rPr>
              <w:t>Для потребителей в случае отсутствия дифференциации тарифов по схеме подключения</w:t>
            </w:r>
          </w:p>
        </w:tc>
      </w:tr>
      <w:tr w:rsidR="00B45B23" w:rsidRPr="00B45B23" w:rsidTr="00D91440">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val="restart"/>
            <w:tcBorders>
              <w:top w:val="single" w:sz="4" w:space="0" w:color="auto"/>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одноставочный,</w:t>
            </w:r>
          </w:p>
          <w:p w:rsidR="00B45B23" w:rsidRPr="00B45B23" w:rsidRDefault="00B45B23" w:rsidP="00D91440">
            <w:pPr>
              <w:spacing w:before="60" w:after="0" w:line="240" w:lineRule="auto"/>
              <w:rPr>
                <w:rFonts w:cs="Times New Roman"/>
                <w:sz w:val="24"/>
                <w:szCs w:val="24"/>
              </w:rPr>
            </w:pPr>
            <w:r w:rsidRPr="00B45B23">
              <w:rPr>
                <w:rStyle w:val="2d"/>
                <w:rFonts w:ascii="Times New Roman" w:hAnsi="Times New Roman" w:cs="Times New Roman"/>
                <w:sz w:val="24"/>
                <w:szCs w:val="24"/>
              </w:rPr>
              <w:t>руб./Гкал</w:t>
            </w:r>
          </w:p>
        </w:tc>
        <w:tc>
          <w:tcPr>
            <w:tcW w:w="2021" w:type="dxa"/>
            <w:tcBorders>
              <w:top w:val="single" w:sz="4" w:space="0" w:color="auto"/>
              <w:left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01.01 - 30.06.2022</w:t>
            </w:r>
          </w:p>
        </w:tc>
        <w:tc>
          <w:tcPr>
            <w:tcW w:w="1560"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2229,13</w:t>
            </w: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D91440">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01.07 - 31.12.2022</w:t>
            </w:r>
          </w:p>
        </w:tc>
        <w:tc>
          <w:tcPr>
            <w:tcW w:w="1560"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2318,29</w:t>
            </w: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D91440">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01.01 - 30.06.2023</w:t>
            </w:r>
          </w:p>
        </w:tc>
        <w:tc>
          <w:tcPr>
            <w:tcW w:w="1560"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2318,29</w:t>
            </w: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D91440">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01.07 - 31.12.2023</w:t>
            </w:r>
          </w:p>
        </w:tc>
        <w:tc>
          <w:tcPr>
            <w:tcW w:w="1560"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2399,16</w:t>
            </w: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D91440">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01.01 - 30.06.2024</w:t>
            </w:r>
          </w:p>
        </w:tc>
        <w:tc>
          <w:tcPr>
            <w:tcW w:w="1560"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2399,16</w:t>
            </w: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D91440">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01.07 - 31.12.2024</w:t>
            </w:r>
          </w:p>
        </w:tc>
        <w:tc>
          <w:tcPr>
            <w:tcW w:w="1560"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2483,00</w:t>
            </w: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D91440">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01.01 - 30.06.2025</w:t>
            </w:r>
          </w:p>
        </w:tc>
        <w:tc>
          <w:tcPr>
            <w:tcW w:w="1560"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2483,00</w:t>
            </w: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D91440">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01.07 - 31.12.2025</w:t>
            </w:r>
          </w:p>
        </w:tc>
        <w:tc>
          <w:tcPr>
            <w:tcW w:w="1560"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2555,54</w:t>
            </w: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D91440">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01.01 - 30.06.2026</w:t>
            </w:r>
          </w:p>
        </w:tc>
        <w:tc>
          <w:tcPr>
            <w:tcW w:w="1560"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2555,54</w:t>
            </w: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D91440">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01.07 - 31.12.2026</w:t>
            </w:r>
          </w:p>
        </w:tc>
        <w:tc>
          <w:tcPr>
            <w:tcW w:w="1560"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2630,26</w:t>
            </w: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D91440">
        <w:trPr>
          <w:trHeight w:hRule="exact" w:val="240"/>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12780" w:type="dxa"/>
            <w:gridSpan w:val="9"/>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center"/>
              <w:rPr>
                <w:rFonts w:cs="Times New Roman"/>
                <w:sz w:val="24"/>
                <w:szCs w:val="24"/>
              </w:rPr>
            </w:pPr>
            <w:r w:rsidRPr="00B45B23">
              <w:rPr>
                <w:rStyle w:val="2d"/>
                <w:rFonts w:ascii="Times New Roman" w:hAnsi="Times New Roman" w:cs="Times New Roman"/>
                <w:sz w:val="24"/>
                <w:szCs w:val="24"/>
              </w:rPr>
              <w:t>Население</w:t>
            </w:r>
          </w:p>
        </w:tc>
      </w:tr>
      <w:tr w:rsidR="00B45B23" w:rsidRPr="00B45B23" w:rsidTr="00D91440">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val="restart"/>
            <w:tcBorders>
              <w:top w:val="single" w:sz="4" w:space="0" w:color="auto"/>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одноставочный,</w:t>
            </w:r>
          </w:p>
          <w:p w:rsidR="00B45B23" w:rsidRPr="00B45B23" w:rsidRDefault="00B45B23" w:rsidP="00D91440">
            <w:pPr>
              <w:spacing w:before="60" w:after="0" w:line="240" w:lineRule="auto"/>
              <w:rPr>
                <w:rFonts w:cs="Times New Roman"/>
                <w:sz w:val="24"/>
                <w:szCs w:val="24"/>
              </w:rPr>
            </w:pPr>
            <w:r w:rsidRPr="00B45B23">
              <w:rPr>
                <w:rStyle w:val="2d"/>
                <w:rFonts w:ascii="Times New Roman" w:hAnsi="Times New Roman" w:cs="Times New Roman"/>
                <w:sz w:val="24"/>
                <w:szCs w:val="24"/>
              </w:rPr>
              <w:t>руб./Гкал</w:t>
            </w:r>
          </w:p>
        </w:tc>
        <w:tc>
          <w:tcPr>
            <w:tcW w:w="2021" w:type="dxa"/>
            <w:tcBorders>
              <w:top w:val="single" w:sz="4" w:space="0" w:color="auto"/>
              <w:left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01.01 - 30.06.2022</w:t>
            </w:r>
          </w:p>
        </w:tc>
        <w:tc>
          <w:tcPr>
            <w:tcW w:w="1560"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2229,13</w:t>
            </w: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D91440">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01.07 - 31.12.2022</w:t>
            </w:r>
          </w:p>
        </w:tc>
        <w:tc>
          <w:tcPr>
            <w:tcW w:w="1560"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2318,29</w:t>
            </w: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D91440">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01.01 - 30.06.2023</w:t>
            </w:r>
          </w:p>
        </w:tc>
        <w:tc>
          <w:tcPr>
            <w:tcW w:w="1560"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2318,29</w:t>
            </w: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D91440">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01.07 - 31.12.2023</w:t>
            </w:r>
          </w:p>
        </w:tc>
        <w:tc>
          <w:tcPr>
            <w:tcW w:w="1560"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2399,16</w:t>
            </w: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D91440">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01.01 - 30.06.2024</w:t>
            </w:r>
          </w:p>
        </w:tc>
        <w:tc>
          <w:tcPr>
            <w:tcW w:w="1560"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2399,16</w:t>
            </w: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D91440">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01.07 - 31.12.2024</w:t>
            </w:r>
          </w:p>
        </w:tc>
        <w:tc>
          <w:tcPr>
            <w:tcW w:w="1560"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2483,00</w:t>
            </w: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D91440">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01.01 - 30.06.2025</w:t>
            </w:r>
          </w:p>
        </w:tc>
        <w:tc>
          <w:tcPr>
            <w:tcW w:w="1560"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2483,00</w:t>
            </w: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D91440">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01.07 - 31.12.2025</w:t>
            </w:r>
          </w:p>
        </w:tc>
        <w:tc>
          <w:tcPr>
            <w:tcW w:w="1560"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2555,54</w:t>
            </w: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D91440">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01.01 - 30.06.2026</w:t>
            </w:r>
          </w:p>
        </w:tc>
        <w:tc>
          <w:tcPr>
            <w:tcW w:w="1560"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2555,54</w:t>
            </w:r>
          </w:p>
        </w:tc>
        <w:tc>
          <w:tcPr>
            <w:tcW w:w="118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D91440">
        <w:trPr>
          <w:gridAfter w:val="1"/>
          <w:wAfter w:w="15" w:type="dxa"/>
          <w:trHeight w:hRule="exact" w:val="456"/>
        </w:trPr>
        <w:tc>
          <w:tcPr>
            <w:tcW w:w="1838" w:type="dxa"/>
            <w:vMerge/>
            <w:tcBorders>
              <w:left w:val="single" w:sz="4" w:space="0" w:color="auto"/>
              <w:bottom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126" w:type="dxa"/>
            <w:vMerge/>
            <w:tcBorders>
              <w:left w:val="single" w:sz="4" w:space="0" w:color="auto"/>
              <w:bottom w:val="single" w:sz="4" w:space="0" w:color="auto"/>
            </w:tcBorders>
            <w:shd w:val="clear" w:color="auto" w:fill="FFFFFF"/>
          </w:tcPr>
          <w:p w:rsidR="00B45B23" w:rsidRPr="00B45B23" w:rsidRDefault="00B45B23" w:rsidP="00D91440">
            <w:pPr>
              <w:spacing w:after="0" w:line="240" w:lineRule="auto"/>
              <w:rPr>
                <w:rFonts w:cs="Times New Roman"/>
                <w:sz w:val="24"/>
                <w:szCs w:val="24"/>
              </w:rPr>
            </w:pPr>
          </w:p>
        </w:tc>
        <w:tc>
          <w:tcPr>
            <w:tcW w:w="2021" w:type="dxa"/>
            <w:tcBorders>
              <w:top w:val="single" w:sz="4" w:space="0" w:color="auto"/>
              <w:left w:val="single" w:sz="4" w:space="0" w:color="auto"/>
              <w:bottom w:val="single" w:sz="4" w:space="0" w:color="auto"/>
            </w:tcBorders>
            <w:shd w:val="clear" w:color="auto" w:fill="FFFFFF"/>
            <w:vAlign w:val="center"/>
          </w:tcPr>
          <w:p w:rsidR="00B45B23" w:rsidRPr="00B45B23" w:rsidRDefault="00B45B23" w:rsidP="00D91440">
            <w:pPr>
              <w:spacing w:after="0" w:line="240" w:lineRule="auto"/>
              <w:rPr>
                <w:rFonts w:cs="Times New Roman"/>
                <w:sz w:val="24"/>
                <w:szCs w:val="24"/>
              </w:rPr>
            </w:pPr>
            <w:r w:rsidRPr="00B45B23">
              <w:rPr>
                <w:rStyle w:val="2d"/>
                <w:rFonts w:ascii="Times New Roman" w:hAnsi="Times New Roman" w:cs="Times New Roman"/>
                <w:sz w:val="24"/>
                <w:szCs w:val="24"/>
              </w:rPr>
              <w:t>01.07 - 31.12.2026</w:t>
            </w:r>
          </w:p>
        </w:tc>
        <w:tc>
          <w:tcPr>
            <w:tcW w:w="1560" w:type="dxa"/>
            <w:tcBorders>
              <w:top w:val="single" w:sz="4" w:space="0" w:color="auto"/>
              <w:left w:val="single" w:sz="4" w:space="0" w:color="auto"/>
              <w:bottom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2630,26</w:t>
            </w:r>
          </w:p>
        </w:tc>
        <w:tc>
          <w:tcPr>
            <w:tcW w:w="1187" w:type="dxa"/>
            <w:tcBorders>
              <w:top w:val="single" w:sz="4" w:space="0" w:color="auto"/>
              <w:left w:val="single" w:sz="4" w:space="0" w:color="auto"/>
              <w:bottom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bottom w:val="single" w:sz="4" w:space="0" w:color="auto"/>
              <w:right w:val="single" w:sz="4" w:space="0" w:color="auto"/>
            </w:tcBorders>
            <w:shd w:val="clear" w:color="auto" w:fill="FFFFFF"/>
          </w:tcPr>
          <w:p w:rsidR="00B45B23" w:rsidRPr="00B45B23" w:rsidRDefault="00B45B23" w:rsidP="00D91440">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bl>
    <w:p w:rsidR="00B45B23" w:rsidRDefault="00B45B23" w:rsidP="00B45B23">
      <w:pPr>
        <w:tabs>
          <w:tab w:val="left" w:pos="4924"/>
        </w:tabs>
        <w:rPr>
          <w:rFonts w:cs="Times New Roman"/>
          <w:szCs w:val="28"/>
          <w:lang w:bidi="en-US"/>
        </w:rPr>
      </w:pPr>
    </w:p>
    <w:p w:rsidR="00B45B23" w:rsidRDefault="00B45B23" w:rsidP="00B45B23">
      <w:pPr>
        <w:tabs>
          <w:tab w:val="left" w:pos="4924"/>
        </w:tabs>
        <w:rPr>
          <w:rFonts w:cs="Times New Roman"/>
          <w:szCs w:val="28"/>
          <w:lang w:bidi="en-US"/>
        </w:rPr>
      </w:pPr>
      <w:r>
        <w:rPr>
          <w:rFonts w:cs="Times New Roman"/>
          <w:szCs w:val="28"/>
          <w:lang w:bidi="en-US"/>
        </w:rPr>
        <w:lastRenderedPageBreak/>
        <w:tab/>
      </w:r>
      <w:r>
        <w:rPr>
          <w:noProof/>
          <w:lang w:eastAsia="ru-RU"/>
        </w:rPr>
        <w:drawing>
          <wp:inline distT="0" distB="0" distL="0" distR="0">
            <wp:extent cx="9399270" cy="4412139"/>
            <wp:effectExtent l="0" t="0" r="11430" b="762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B45B23" w:rsidRDefault="00B45B23" w:rsidP="00B45B23">
      <w:pPr>
        <w:tabs>
          <w:tab w:val="left" w:pos="4048"/>
        </w:tabs>
        <w:jc w:val="center"/>
        <w:rPr>
          <w:rFonts w:cs="Times New Roman"/>
          <w:sz w:val="24"/>
          <w:szCs w:val="24"/>
          <w:lang w:bidi="en-US"/>
        </w:rPr>
      </w:pPr>
      <w:r w:rsidRPr="005C0D26">
        <w:rPr>
          <w:rFonts w:cs="Times New Roman"/>
          <w:sz w:val="24"/>
          <w:szCs w:val="24"/>
          <w:lang w:bidi="en-US"/>
        </w:rPr>
        <w:t>Диаграмма 1</w:t>
      </w:r>
      <w:r w:rsidR="00C06E80">
        <w:rPr>
          <w:rFonts w:cs="Times New Roman"/>
          <w:sz w:val="24"/>
          <w:szCs w:val="24"/>
          <w:lang w:bidi="en-US"/>
        </w:rPr>
        <w:t>5</w:t>
      </w:r>
      <w:r w:rsidRPr="005C0D26">
        <w:rPr>
          <w:rFonts w:cs="Times New Roman"/>
          <w:sz w:val="24"/>
          <w:szCs w:val="24"/>
          <w:lang w:bidi="en-US"/>
        </w:rPr>
        <w:t>.1. Динамика изменения тарифов на тепловую энергию 2022-2026 г.г.</w:t>
      </w:r>
    </w:p>
    <w:p w:rsidR="0013782F" w:rsidRDefault="0013782F" w:rsidP="00B45B23">
      <w:pPr>
        <w:tabs>
          <w:tab w:val="left" w:pos="4048"/>
        </w:tabs>
        <w:jc w:val="center"/>
        <w:rPr>
          <w:rFonts w:cs="Times New Roman"/>
          <w:sz w:val="24"/>
          <w:szCs w:val="24"/>
          <w:lang w:bidi="en-US"/>
        </w:rPr>
      </w:pPr>
    </w:p>
    <w:p w:rsidR="0013782F" w:rsidRDefault="0013782F" w:rsidP="00B45B23">
      <w:pPr>
        <w:tabs>
          <w:tab w:val="left" w:pos="4048"/>
        </w:tabs>
        <w:jc w:val="center"/>
        <w:rPr>
          <w:rFonts w:cs="Times New Roman"/>
          <w:sz w:val="24"/>
          <w:szCs w:val="24"/>
          <w:lang w:bidi="en-US"/>
        </w:rPr>
      </w:pPr>
    </w:p>
    <w:p w:rsidR="0013782F" w:rsidRDefault="0013782F" w:rsidP="0013782F">
      <w:pPr>
        <w:pStyle w:val="afffa"/>
      </w:pPr>
      <w:r>
        <w:lastRenderedPageBreak/>
        <w:t>Утвержденные тарифы 2023-2025 г.г. по территории действия РСО.</w:t>
      </w:r>
    </w:p>
    <w:p w:rsidR="0013782F" w:rsidRDefault="0013782F" w:rsidP="0013782F">
      <w:pPr>
        <w:pStyle w:val="afffa"/>
      </w:pPr>
    </w:p>
    <w:tbl>
      <w:tblPr>
        <w:tblW w:w="14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1984"/>
        <w:gridCol w:w="2459"/>
        <w:gridCol w:w="1541"/>
        <w:gridCol w:w="1892"/>
        <w:gridCol w:w="4669"/>
      </w:tblGrid>
      <w:tr w:rsidR="0013782F" w:rsidTr="0013782F">
        <w:trPr>
          <w:trHeight w:val="380"/>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4" w:firstLine="32"/>
              <w:jc w:val="center"/>
              <w:rPr>
                <w:rFonts w:eastAsia="Times New Roman" w:cs="Times New Roman"/>
                <w:color w:val="4C4C4C"/>
                <w:sz w:val="23"/>
                <w:szCs w:val="23"/>
                <w:lang w:eastAsia="ru-RU"/>
              </w:rPr>
            </w:pPr>
            <w:r>
              <w:rPr>
                <w:rFonts w:eastAsia="Times New Roman" w:cs="Times New Roman"/>
                <w:color w:val="4C4C4C"/>
                <w:sz w:val="23"/>
                <w:szCs w:val="23"/>
                <w:lang w:eastAsia="ru-RU"/>
              </w:rPr>
              <w:t>Территория действия</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6" w:firstLine="37"/>
              <w:jc w:val="center"/>
              <w:rPr>
                <w:rFonts w:eastAsia="Times New Roman" w:cs="Times New Roman"/>
                <w:color w:val="4C4C4C"/>
                <w:sz w:val="23"/>
                <w:szCs w:val="23"/>
                <w:lang w:eastAsia="ru-RU"/>
              </w:rPr>
            </w:pPr>
            <w:r>
              <w:rPr>
                <w:rFonts w:eastAsia="Times New Roman" w:cs="Times New Roman"/>
                <w:color w:val="4C4C4C"/>
                <w:sz w:val="23"/>
                <w:szCs w:val="23"/>
                <w:lang w:eastAsia="ru-RU"/>
              </w:rPr>
              <w:t>Наименование</w:t>
            </w:r>
          </w:p>
        </w:tc>
        <w:tc>
          <w:tcPr>
            <w:tcW w:w="24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3" w:firstLine="30"/>
              <w:jc w:val="center"/>
              <w:rPr>
                <w:rFonts w:eastAsia="Times New Roman" w:cs="Times New Roman"/>
                <w:color w:val="4C4C4C"/>
                <w:sz w:val="23"/>
                <w:szCs w:val="23"/>
                <w:lang w:eastAsia="ru-RU"/>
              </w:rPr>
            </w:pPr>
            <w:r>
              <w:rPr>
                <w:rFonts w:eastAsia="Times New Roman" w:cs="Times New Roman"/>
                <w:color w:val="4C4C4C"/>
                <w:sz w:val="23"/>
                <w:szCs w:val="23"/>
                <w:lang w:eastAsia="ru-RU"/>
              </w:rPr>
              <w:t>Период действия</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rPr>
                <w:rFonts w:eastAsia="Times New Roman" w:cs="Times New Roman"/>
                <w:color w:val="4C4C4C"/>
                <w:sz w:val="23"/>
                <w:szCs w:val="23"/>
                <w:lang w:eastAsia="ru-RU"/>
              </w:rPr>
            </w:pPr>
            <w:r>
              <w:rPr>
                <w:rFonts w:eastAsia="Times New Roman" w:cs="Times New Roman"/>
                <w:color w:val="4C4C4C"/>
                <w:sz w:val="23"/>
                <w:szCs w:val="23"/>
                <w:lang w:eastAsia="ru-RU"/>
              </w:rPr>
              <w:t>Стои</w:t>
            </w:r>
            <w:r>
              <w:rPr>
                <w:rFonts w:ascii="Calibri" w:eastAsia="Times New Roman" w:hAnsi="Calibri" w:cs="Calibri"/>
                <w:color w:val="4C4C4C"/>
                <w:sz w:val="23"/>
                <w:szCs w:val="23"/>
                <w:lang w:eastAsia="ru-RU"/>
              </w:rPr>
              <w:t>м</w:t>
            </w:r>
            <w:r>
              <w:rPr>
                <w:rFonts w:eastAsia="Times New Roman" w:cs="Times New Roman"/>
                <w:color w:val="4C4C4C"/>
                <w:sz w:val="23"/>
                <w:szCs w:val="23"/>
                <w:lang w:eastAsia="ru-RU"/>
              </w:rPr>
              <w:t>ость</w:t>
            </w:r>
          </w:p>
        </w:tc>
        <w:tc>
          <w:tcPr>
            <w:tcW w:w="18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 w:firstLine="2"/>
              <w:jc w:val="center"/>
              <w:rPr>
                <w:rFonts w:eastAsia="Times New Roman" w:cs="Times New Roman"/>
                <w:color w:val="4C4C4C"/>
                <w:sz w:val="23"/>
                <w:szCs w:val="23"/>
                <w:lang w:eastAsia="ru-RU"/>
              </w:rPr>
            </w:pPr>
            <w:r>
              <w:rPr>
                <w:rFonts w:eastAsia="Times New Roman" w:cs="Times New Roman"/>
                <w:color w:val="4C4C4C"/>
                <w:sz w:val="23"/>
                <w:szCs w:val="23"/>
                <w:lang w:eastAsia="ru-RU"/>
              </w:rPr>
              <w:t>Ед.изм.</w:t>
            </w:r>
          </w:p>
        </w:tc>
        <w:tc>
          <w:tcPr>
            <w:tcW w:w="46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jc w:val="center"/>
              <w:rPr>
                <w:rFonts w:eastAsia="Times New Roman" w:cs="Times New Roman"/>
                <w:color w:val="4C4C4C"/>
                <w:sz w:val="23"/>
                <w:szCs w:val="23"/>
                <w:lang w:eastAsia="ru-RU"/>
              </w:rPr>
            </w:pPr>
            <w:r>
              <w:rPr>
                <w:rFonts w:eastAsia="Times New Roman" w:cs="Times New Roman"/>
                <w:color w:val="4C4C4C"/>
                <w:sz w:val="23"/>
                <w:szCs w:val="23"/>
                <w:lang w:eastAsia="ru-RU"/>
              </w:rPr>
              <w:t>Описание</w:t>
            </w:r>
          </w:p>
        </w:tc>
      </w:tr>
      <w:tr w:rsidR="0013782F" w:rsidTr="0013782F">
        <w:trPr>
          <w:trHeight w:val="1310"/>
        </w:trPr>
        <w:tc>
          <w:tcPr>
            <w:tcW w:w="198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деревня Буда, поселок Думиничи</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jc w:val="center"/>
              <w:rPr>
                <w:rFonts w:eastAsia="Times New Roman" w:cs="Times New Roman"/>
                <w:color w:val="4C4C4C"/>
                <w:sz w:val="20"/>
                <w:szCs w:val="20"/>
                <w:lang w:eastAsia="ru-RU"/>
              </w:rPr>
            </w:pPr>
            <w:r>
              <w:rPr>
                <w:rFonts w:eastAsia="Times New Roman" w:cs="Times New Roman"/>
                <w:color w:val="4C4C4C"/>
                <w:sz w:val="20"/>
                <w:szCs w:val="20"/>
                <w:lang w:eastAsia="ru-RU"/>
              </w:rPr>
              <w:t>Плата за единицу тепловой энергии (мощности)</w:t>
            </w:r>
          </w:p>
        </w:tc>
        <w:tc>
          <w:tcPr>
            <w:tcW w:w="24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01.07.2025 – 31.12.2025</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2997,63</w:t>
            </w:r>
          </w:p>
        </w:tc>
        <w:tc>
          <w:tcPr>
            <w:tcW w:w="18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руб./гигакалория</w:t>
            </w:r>
          </w:p>
        </w:tc>
        <w:tc>
          <w:tcPr>
            <w:tcW w:w="46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Система централизованного отопления-по системам теплоснабжения, расположенным на территории сельского поселения «Деревня Буда» по адресу: с. Новый, д. 19, городского поселения «Поселок Думиничи» по адресу: пер. 1-ый Ленинский д.23</w:t>
            </w:r>
          </w:p>
        </w:tc>
      </w:tr>
      <w:tr w:rsidR="0013782F" w:rsidTr="0013782F">
        <w:trPr>
          <w:trHeight w:val="13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782F" w:rsidRDefault="0013782F">
            <w:pPr>
              <w:spacing w:after="0"/>
              <w:rPr>
                <w:rFonts w:eastAsia="Times New Roman" w:cs="Times New Roman"/>
                <w:color w:val="4C4C4C"/>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782F" w:rsidRDefault="0013782F">
            <w:pPr>
              <w:spacing w:after="0"/>
              <w:rPr>
                <w:rFonts w:eastAsia="Times New Roman" w:cs="Times New Roman"/>
                <w:color w:val="4C4C4C"/>
                <w:sz w:val="20"/>
                <w:szCs w:val="20"/>
                <w:lang w:eastAsia="ru-RU"/>
              </w:rPr>
            </w:pPr>
          </w:p>
        </w:tc>
        <w:tc>
          <w:tcPr>
            <w:tcW w:w="24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01.07.2024 - 30.06.2025</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2 754,43</w:t>
            </w:r>
          </w:p>
        </w:tc>
        <w:tc>
          <w:tcPr>
            <w:tcW w:w="18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руб./гигакалория</w:t>
            </w:r>
          </w:p>
        </w:tc>
        <w:tc>
          <w:tcPr>
            <w:tcW w:w="46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Система централизованного отопления-по системам теплоснабжения, расположенным на территории сельского поселения «Деревня Буда» по адресу: с. Новый, д. 19, городского поселения «Поселок Думиничи» по адресу: пер. 1-ый Ленинский д.23</w:t>
            </w:r>
          </w:p>
        </w:tc>
      </w:tr>
      <w:tr w:rsidR="0013782F" w:rsidTr="0013782F">
        <w:trPr>
          <w:trHeight w:val="13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782F" w:rsidRDefault="0013782F">
            <w:pPr>
              <w:spacing w:after="0"/>
              <w:rPr>
                <w:rFonts w:eastAsia="Times New Roman" w:cs="Times New Roman"/>
                <w:color w:val="4C4C4C"/>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782F" w:rsidRDefault="0013782F">
            <w:pPr>
              <w:spacing w:after="0"/>
              <w:rPr>
                <w:rFonts w:eastAsia="Times New Roman" w:cs="Times New Roman"/>
                <w:color w:val="4C4C4C"/>
                <w:sz w:val="20"/>
                <w:szCs w:val="20"/>
                <w:lang w:eastAsia="ru-RU"/>
              </w:rPr>
            </w:pPr>
          </w:p>
        </w:tc>
        <w:tc>
          <w:tcPr>
            <w:tcW w:w="24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01.01.2024 - 30.06.2024</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2 526,92</w:t>
            </w:r>
          </w:p>
        </w:tc>
        <w:tc>
          <w:tcPr>
            <w:tcW w:w="18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руб./гигакалория</w:t>
            </w:r>
          </w:p>
        </w:tc>
        <w:tc>
          <w:tcPr>
            <w:tcW w:w="46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Система централизованного отопления-по системам теплоснабжения, расположенным на территории сельского поселения «Деревня Буда» по адресу: с. Новый, д. 19, городского поселения «Поселок Думиничи» по адресу: пер. 1-ый Ленинский д.23</w:t>
            </w:r>
          </w:p>
        </w:tc>
      </w:tr>
      <w:tr w:rsidR="0013782F" w:rsidTr="0013782F">
        <w:trPr>
          <w:trHeight w:val="1570"/>
        </w:trPr>
        <w:tc>
          <w:tcPr>
            <w:tcW w:w="198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jc w:val="center"/>
              <w:rPr>
                <w:rFonts w:eastAsia="Times New Roman" w:cs="Times New Roman"/>
                <w:color w:val="4C4C4C"/>
                <w:sz w:val="20"/>
                <w:szCs w:val="20"/>
                <w:lang w:eastAsia="ru-RU"/>
              </w:rPr>
            </w:pPr>
            <w:r>
              <w:rPr>
                <w:rFonts w:eastAsia="Times New Roman" w:cs="Times New Roman"/>
                <w:color w:val="4C4C4C"/>
                <w:sz w:val="20"/>
                <w:szCs w:val="20"/>
                <w:lang w:eastAsia="ru-RU"/>
              </w:rPr>
              <w:t>Думиничский муниципальный район</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jc w:val="center"/>
              <w:rPr>
                <w:rFonts w:eastAsia="Times New Roman" w:cs="Times New Roman"/>
                <w:color w:val="4C4C4C"/>
                <w:sz w:val="20"/>
                <w:szCs w:val="20"/>
                <w:lang w:eastAsia="ru-RU"/>
              </w:rPr>
            </w:pPr>
            <w:r>
              <w:rPr>
                <w:rFonts w:eastAsia="Times New Roman" w:cs="Times New Roman"/>
                <w:color w:val="4C4C4C"/>
                <w:sz w:val="20"/>
                <w:szCs w:val="20"/>
                <w:lang w:eastAsia="ru-RU"/>
              </w:rPr>
              <w:t>Плата за единицу тепловой энергии (мощности)</w:t>
            </w:r>
          </w:p>
        </w:tc>
        <w:tc>
          <w:tcPr>
            <w:tcW w:w="24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01.07.2024 - 31.12.2024</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2 967,44</w:t>
            </w:r>
          </w:p>
        </w:tc>
        <w:tc>
          <w:tcPr>
            <w:tcW w:w="18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руб./гигакалория</w:t>
            </w:r>
          </w:p>
        </w:tc>
        <w:tc>
          <w:tcPr>
            <w:tcW w:w="46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Система централизованного отопления-по системам теплоснабжения, расположенным на территории МР «Думиничский район», кроме систем теплоснабжения, расположенных на территории МО СП «Деревня Буда» по адресу: с. Новый, д. 19, МО ГП «Поселок Думиничи» по адресу: пер. 1-й Ленинский, д. 23</w:t>
            </w:r>
          </w:p>
        </w:tc>
      </w:tr>
      <w:tr w:rsidR="0013782F" w:rsidTr="0013782F">
        <w:trPr>
          <w:trHeight w:val="15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782F" w:rsidRDefault="0013782F">
            <w:pPr>
              <w:spacing w:after="0"/>
              <w:rPr>
                <w:rFonts w:eastAsia="Times New Roman" w:cs="Times New Roman"/>
                <w:color w:val="4C4C4C"/>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782F" w:rsidRDefault="0013782F">
            <w:pPr>
              <w:spacing w:after="0"/>
              <w:rPr>
                <w:rFonts w:eastAsia="Times New Roman" w:cs="Times New Roman"/>
                <w:color w:val="4C4C4C"/>
                <w:sz w:val="20"/>
                <w:szCs w:val="20"/>
                <w:lang w:eastAsia="ru-RU"/>
              </w:rPr>
            </w:pPr>
          </w:p>
        </w:tc>
        <w:tc>
          <w:tcPr>
            <w:tcW w:w="24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01.01.2024 - 30.06.2024</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2 699,11</w:t>
            </w:r>
          </w:p>
        </w:tc>
        <w:tc>
          <w:tcPr>
            <w:tcW w:w="18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руб./гигакалория</w:t>
            </w:r>
          </w:p>
        </w:tc>
        <w:tc>
          <w:tcPr>
            <w:tcW w:w="46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Система централизованного отопления по системам теплоснабжения, расположенным на территории МР «Думиничский район», кроме систем теплоснабжения, расположенных на территории МО СП «Деревня Буда» по адресу: с. Новый, д. 19, МО ГП «Поселок Думиничи» по адресу: пер. 1-й Ленинский, д. 23</w:t>
            </w:r>
          </w:p>
        </w:tc>
      </w:tr>
      <w:tr w:rsidR="0013782F" w:rsidTr="0013782F">
        <w:trPr>
          <w:trHeight w:val="15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3782F" w:rsidRDefault="0013782F">
            <w:pPr>
              <w:spacing w:after="0"/>
              <w:rPr>
                <w:rFonts w:eastAsia="Times New Roman" w:cs="Times New Roman"/>
                <w:color w:val="4C4C4C"/>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782F" w:rsidRDefault="0013782F">
            <w:pPr>
              <w:spacing w:after="0"/>
              <w:rPr>
                <w:rFonts w:eastAsia="Times New Roman" w:cs="Times New Roman"/>
                <w:color w:val="4C4C4C"/>
                <w:sz w:val="20"/>
                <w:szCs w:val="20"/>
                <w:lang w:eastAsia="ru-RU"/>
              </w:rPr>
            </w:pPr>
          </w:p>
        </w:tc>
        <w:tc>
          <w:tcPr>
            <w:tcW w:w="24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01.12.2022 - 31.12.2023</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2 699,11</w:t>
            </w:r>
          </w:p>
        </w:tc>
        <w:tc>
          <w:tcPr>
            <w:tcW w:w="18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руб./гигакалория</w:t>
            </w:r>
          </w:p>
        </w:tc>
        <w:tc>
          <w:tcPr>
            <w:tcW w:w="46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3782F" w:rsidRDefault="0013782F">
            <w:pPr>
              <w:spacing w:after="0" w:line="240" w:lineRule="auto"/>
              <w:ind w:firstLineChars="100" w:firstLine="200"/>
              <w:rPr>
                <w:rFonts w:eastAsia="Times New Roman" w:cs="Times New Roman"/>
                <w:color w:val="4C4C4C"/>
                <w:sz w:val="20"/>
                <w:szCs w:val="20"/>
                <w:lang w:eastAsia="ru-RU"/>
              </w:rPr>
            </w:pPr>
            <w:r>
              <w:rPr>
                <w:rFonts w:eastAsia="Times New Roman" w:cs="Times New Roman"/>
                <w:color w:val="4C4C4C"/>
                <w:sz w:val="20"/>
                <w:szCs w:val="20"/>
                <w:lang w:eastAsia="ru-RU"/>
              </w:rPr>
              <w:t>Система централизованного отопления-по системам теплоснабжения, расположенным на территории МР «Думиничский район», кроме систем теплоснабжения, расположенных на территории МО СП «Деревня Буда» по адресу: с. Новый, д. 19, МО ГП «Поселок Думиничи» по адресу: пер. 1-й Ленинский, д. 23</w:t>
            </w:r>
          </w:p>
        </w:tc>
      </w:tr>
    </w:tbl>
    <w:p w:rsidR="0013782F" w:rsidRDefault="0013782F" w:rsidP="0013782F">
      <w:pPr>
        <w:pStyle w:val="afffa"/>
      </w:pPr>
    </w:p>
    <w:p w:rsidR="0013782F" w:rsidRPr="005C0D26" w:rsidRDefault="0013782F" w:rsidP="00B45B23">
      <w:pPr>
        <w:tabs>
          <w:tab w:val="left" w:pos="4048"/>
        </w:tabs>
        <w:jc w:val="center"/>
        <w:rPr>
          <w:rFonts w:cs="Times New Roman"/>
          <w:sz w:val="24"/>
          <w:szCs w:val="24"/>
          <w:lang w:bidi="en-US"/>
        </w:rPr>
      </w:pPr>
    </w:p>
    <w:p w:rsidR="00B45B23" w:rsidRPr="00BB362F" w:rsidRDefault="00B45B23" w:rsidP="00B45B23">
      <w:pPr>
        <w:tabs>
          <w:tab w:val="left" w:pos="4048"/>
        </w:tabs>
        <w:rPr>
          <w:rFonts w:cs="Times New Roman"/>
          <w:szCs w:val="28"/>
          <w:lang w:bidi="en-US"/>
        </w:rPr>
        <w:sectPr w:rsidR="00B45B23" w:rsidRPr="00BB362F" w:rsidSect="00E04C5F">
          <w:pgSz w:w="16838" w:h="11906" w:orient="landscape"/>
          <w:pgMar w:top="1701" w:right="1134" w:bottom="851" w:left="1134" w:header="709" w:footer="709" w:gutter="0"/>
          <w:cols w:space="708"/>
          <w:docGrid w:linePitch="360"/>
        </w:sectPr>
      </w:pPr>
      <w:r>
        <w:rPr>
          <w:rFonts w:cs="Times New Roman"/>
          <w:szCs w:val="28"/>
          <w:lang w:bidi="en-US"/>
        </w:rPr>
        <w:tab/>
      </w:r>
    </w:p>
    <w:p w:rsidR="00D6069F" w:rsidRPr="00BA55AE" w:rsidRDefault="00D6069F" w:rsidP="00BA55AE">
      <w:pPr>
        <w:pStyle w:val="7"/>
        <w:spacing w:before="0" w:line="240" w:lineRule="auto"/>
        <w:ind w:firstLine="567"/>
        <w:jc w:val="both"/>
        <w:rPr>
          <w:rFonts w:ascii="Times New Roman" w:hAnsi="Times New Roman"/>
          <w:b/>
          <w:i w:val="0"/>
          <w:sz w:val="28"/>
          <w:szCs w:val="28"/>
          <w:lang w:val="ru-RU"/>
        </w:rPr>
      </w:pPr>
      <w:bookmarkStart w:id="152" w:name="_Toc200954579"/>
      <w:r w:rsidRPr="00BA55AE">
        <w:rPr>
          <w:rFonts w:ascii="Times New Roman" w:hAnsi="Times New Roman"/>
          <w:b/>
          <w:i w:val="0"/>
          <w:sz w:val="28"/>
          <w:szCs w:val="28"/>
          <w:lang w:val="ru-RU"/>
        </w:rPr>
        <w:lastRenderedPageBreak/>
        <w:t>б)тарифно-балансовые расчетные модели теплоснабжения потребителей по каждой единой теплоснабжающей организации</w:t>
      </w:r>
      <w:bookmarkEnd w:id="152"/>
    </w:p>
    <w:p w:rsidR="00680EB1" w:rsidRDefault="00B45B23" w:rsidP="00BA55AE">
      <w:pPr>
        <w:pStyle w:val="a4"/>
        <w:spacing w:after="0" w:line="240" w:lineRule="auto"/>
        <w:ind w:left="0" w:firstLine="567"/>
        <w:jc w:val="both"/>
        <w:rPr>
          <w:rFonts w:eastAsia="Times New Roman" w:cs="Times New Roman"/>
          <w:szCs w:val="28"/>
        </w:rPr>
      </w:pPr>
      <w:r w:rsidRPr="00B45B23">
        <w:rPr>
          <w:rFonts w:eastAsia="Times New Roman" w:cs="Times New Roman"/>
          <w:szCs w:val="28"/>
        </w:rPr>
        <w:t xml:space="preserve">В </w:t>
      </w:r>
      <w:r w:rsidR="00012C91">
        <w:rPr>
          <w:rFonts w:eastAsia="Times New Roman" w:cs="Times New Roman"/>
          <w:szCs w:val="28"/>
        </w:rPr>
        <w:t>сельском</w:t>
      </w:r>
      <w:r w:rsidRPr="00B45B23">
        <w:rPr>
          <w:rFonts w:eastAsia="Times New Roman" w:cs="Times New Roman"/>
          <w:szCs w:val="28"/>
        </w:rPr>
        <w:t xml:space="preserve"> поселении </w:t>
      </w:r>
      <w:r w:rsidR="001B7B92">
        <w:rPr>
          <w:rFonts w:eastAsia="Times New Roman" w:cs="Times New Roman"/>
          <w:szCs w:val="28"/>
        </w:rPr>
        <w:t>«Село Новослободск»</w:t>
      </w:r>
      <w:r w:rsidRPr="00B45B23">
        <w:rPr>
          <w:rFonts w:eastAsia="Times New Roman" w:cs="Times New Roman"/>
          <w:szCs w:val="28"/>
        </w:rPr>
        <w:t xml:space="preserve"> статусом единой теплоснабжающей организацией наделено МУП «Теплосеть».</w:t>
      </w:r>
    </w:p>
    <w:p w:rsidR="00B45B23" w:rsidRPr="00BA55AE" w:rsidRDefault="00B45B23" w:rsidP="00BA55AE">
      <w:pPr>
        <w:pStyle w:val="a4"/>
        <w:spacing w:after="0" w:line="240" w:lineRule="auto"/>
        <w:ind w:left="0" w:firstLine="567"/>
        <w:jc w:val="both"/>
        <w:rPr>
          <w:rFonts w:eastAsia="Times New Roman" w:cs="Times New Roman"/>
          <w:szCs w:val="28"/>
        </w:rPr>
      </w:pPr>
    </w:p>
    <w:p w:rsidR="00DB1ABA" w:rsidRPr="00BA55AE" w:rsidRDefault="00DB1ABA" w:rsidP="00BA55AE">
      <w:pPr>
        <w:pStyle w:val="7"/>
        <w:spacing w:before="0" w:line="240" w:lineRule="auto"/>
        <w:ind w:firstLine="567"/>
        <w:jc w:val="both"/>
        <w:rPr>
          <w:rFonts w:ascii="Times New Roman" w:hAnsi="Times New Roman"/>
          <w:b/>
          <w:i w:val="0"/>
          <w:sz w:val="28"/>
          <w:szCs w:val="28"/>
          <w:lang w:val="ru-RU"/>
        </w:rPr>
      </w:pPr>
      <w:bookmarkStart w:id="153" w:name="_Toc200954580"/>
      <w:r w:rsidRPr="00BA55AE">
        <w:rPr>
          <w:rFonts w:ascii="Times New Roman" w:hAnsi="Times New Roman"/>
          <w:b/>
          <w:i w:val="0"/>
          <w:sz w:val="28"/>
          <w:szCs w:val="28"/>
          <w:lang w:val="ru-RU"/>
        </w:rPr>
        <w:t>в) результаты оценки ценовых (тарифных) последствий реализации проектов схемы теплоснабжения</w:t>
      </w:r>
      <w:r w:rsidR="001A70AB" w:rsidRPr="00BA55AE">
        <w:rPr>
          <w:rFonts w:ascii="Times New Roman" w:hAnsi="Times New Roman"/>
          <w:b/>
          <w:i w:val="0"/>
          <w:sz w:val="28"/>
          <w:szCs w:val="28"/>
          <w:lang w:val="ru-RU"/>
        </w:rPr>
        <w:t>,</w:t>
      </w:r>
      <w:r w:rsidRPr="00BA55AE">
        <w:rPr>
          <w:rFonts w:ascii="Times New Roman" w:hAnsi="Times New Roman"/>
          <w:b/>
          <w:i w:val="0"/>
          <w:sz w:val="28"/>
          <w:szCs w:val="28"/>
          <w:lang w:val="ru-RU"/>
        </w:rPr>
        <w:t xml:space="preserve"> на основании разработанных тарифно-балансовых моделей</w:t>
      </w:r>
      <w:bookmarkEnd w:id="153"/>
    </w:p>
    <w:p w:rsidR="00680EB1" w:rsidRPr="00BA55AE" w:rsidRDefault="00680EB1" w:rsidP="00BA55AE">
      <w:pPr>
        <w:pStyle w:val="a4"/>
        <w:spacing w:after="0" w:line="240" w:lineRule="auto"/>
        <w:ind w:left="0" w:firstLine="567"/>
        <w:jc w:val="both"/>
        <w:rPr>
          <w:rFonts w:cs="Times New Roman"/>
          <w:szCs w:val="28"/>
        </w:rPr>
      </w:pPr>
      <w:r w:rsidRPr="00BA55AE">
        <w:rPr>
          <w:rFonts w:cs="Times New Roman"/>
          <w:szCs w:val="28"/>
        </w:rPr>
        <w:t>С учетом роста стоимости энергетических ресурсов и индекса дефлятора Минэкономразвития спрогнозирован рост тарифа на тепловую энергию.</w:t>
      </w:r>
    </w:p>
    <w:p w:rsidR="00680EB1" w:rsidRPr="00BA55AE" w:rsidRDefault="00680EB1" w:rsidP="00BA55AE">
      <w:pPr>
        <w:pStyle w:val="afffa"/>
        <w:ind w:firstLine="0"/>
        <w:rPr>
          <w:sz w:val="28"/>
          <w:szCs w:val="28"/>
        </w:rPr>
      </w:pPr>
    </w:p>
    <w:p w:rsidR="00680EB1" w:rsidRPr="00BA55AE" w:rsidRDefault="00B45B23" w:rsidP="00BA55AE">
      <w:pPr>
        <w:pStyle w:val="afffa"/>
        <w:ind w:firstLine="0"/>
        <w:rPr>
          <w:sz w:val="28"/>
          <w:szCs w:val="28"/>
        </w:rPr>
      </w:pPr>
      <w:r>
        <w:rPr>
          <w:noProof/>
          <w:lang w:eastAsia="ru-RU"/>
        </w:rPr>
        <w:drawing>
          <wp:inline distT="0" distB="0" distL="0" distR="0">
            <wp:extent cx="6019138" cy="3999230"/>
            <wp:effectExtent l="0" t="0" r="0"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680EB1" w:rsidRPr="00BA55AE" w:rsidRDefault="00680EB1" w:rsidP="00BA55AE">
      <w:pPr>
        <w:pStyle w:val="afffa"/>
        <w:ind w:firstLine="0"/>
        <w:rPr>
          <w:sz w:val="28"/>
          <w:szCs w:val="28"/>
        </w:rPr>
      </w:pPr>
    </w:p>
    <w:p w:rsidR="00680EB1" w:rsidRPr="005C0D26" w:rsidRDefault="00680EB1" w:rsidP="00BA55AE">
      <w:pPr>
        <w:pStyle w:val="a4"/>
        <w:spacing w:after="0" w:line="240" w:lineRule="auto"/>
        <w:ind w:left="0"/>
        <w:jc w:val="center"/>
        <w:rPr>
          <w:rFonts w:cs="Times New Roman"/>
          <w:sz w:val="24"/>
          <w:szCs w:val="24"/>
        </w:rPr>
      </w:pPr>
      <w:r w:rsidRPr="005C0D26">
        <w:rPr>
          <w:rFonts w:cs="Times New Roman"/>
          <w:sz w:val="24"/>
          <w:szCs w:val="24"/>
        </w:rPr>
        <w:t>Диаграмма 15</w:t>
      </w:r>
      <w:r w:rsidR="00C06E80">
        <w:rPr>
          <w:rFonts w:cs="Times New Roman"/>
          <w:sz w:val="24"/>
          <w:szCs w:val="24"/>
        </w:rPr>
        <w:t>.2</w:t>
      </w:r>
      <w:r w:rsidRPr="005C0D26">
        <w:rPr>
          <w:rFonts w:cs="Times New Roman"/>
          <w:sz w:val="24"/>
          <w:szCs w:val="24"/>
        </w:rPr>
        <w:t xml:space="preserve">. Прогноз роста тарифа на тепловую энергию в зоне деятельности </w:t>
      </w:r>
      <w:r w:rsidR="00342FC5" w:rsidRPr="005C0D26">
        <w:rPr>
          <w:rFonts w:cs="Times New Roman"/>
          <w:sz w:val="24"/>
          <w:szCs w:val="24"/>
        </w:rPr>
        <w:t>МУП «Т</w:t>
      </w:r>
      <w:r w:rsidR="00B45B23" w:rsidRPr="005C0D26">
        <w:rPr>
          <w:rFonts w:cs="Times New Roman"/>
          <w:sz w:val="24"/>
          <w:szCs w:val="24"/>
        </w:rPr>
        <w:t>еплосеть</w:t>
      </w:r>
      <w:r w:rsidR="00342FC5" w:rsidRPr="005C0D26">
        <w:rPr>
          <w:rFonts w:cs="Times New Roman"/>
          <w:sz w:val="24"/>
          <w:szCs w:val="24"/>
        </w:rPr>
        <w:t>»</w:t>
      </w:r>
      <w:r w:rsidRPr="005C0D26">
        <w:rPr>
          <w:rFonts w:cs="Times New Roman"/>
          <w:sz w:val="24"/>
          <w:szCs w:val="24"/>
        </w:rPr>
        <w:t>.</w:t>
      </w:r>
    </w:p>
    <w:p w:rsidR="00B45B23" w:rsidRPr="00BA55AE" w:rsidRDefault="00B45B23" w:rsidP="00BA55AE">
      <w:pPr>
        <w:pStyle w:val="a4"/>
        <w:spacing w:after="0" w:line="240" w:lineRule="auto"/>
        <w:ind w:left="0"/>
        <w:jc w:val="center"/>
        <w:rPr>
          <w:rFonts w:cs="Times New Roman"/>
          <w:szCs w:val="28"/>
        </w:rPr>
      </w:pPr>
    </w:p>
    <w:p w:rsidR="00680EB1" w:rsidRPr="00BA55AE" w:rsidRDefault="00680EB1" w:rsidP="00BA55AE">
      <w:pPr>
        <w:pStyle w:val="a4"/>
        <w:spacing w:after="0" w:line="240" w:lineRule="auto"/>
        <w:ind w:left="0"/>
        <w:jc w:val="center"/>
        <w:rPr>
          <w:rFonts w:cs="Times New Roman"/>
          <w:i/>
          <w:szCs w:val="28"/>
        </w:rPr>
      </w:pPr>
      <w:r w:rsidRPr="00BA55AE">
        <w:rPr>
          <w:rFonts w:cs="Times New Roman"/>
          <w:i/>
          <w:szCs w:val="28"/>
        </w:rPr>
        <w:t>Описание изменений (фактических данных) в оценке ценовых (тарифных) последствий реализации проектов схемы теплоснабжения</w:t>
      </w:r>
    </w:p>
    <w:p w:rsidR="00B45B23" w:rsidRDefault="00B45B23" w:rsidP="00BA55AE">
      <w:pPr>
        <w:spacing w:after="0" w:line="240" w:lineRule="auto"/>
        <w:ind w:firstLine="567"/>
        <w:jc w:val="both"/>
        <w:rPr>
          <w:rFonts w:cs="Times New Roman"/>
          <w:szCs w:val="28"/>
        </w:rPr>
      </w:pPr>
    </w:p>
    <w:p w:rsidR="00676D7D" w:rsidRPr="00BA55AE" w:rsidRDefault="00680EB1" w:rsidP="0013782F">
      <w:pPr>
        <w:spacing w:after="0" w:line="240" w:lineRule="auto"/>
        <w:ind w:firstLine="567"/>
        <w:jc w:val="both"/>
        <w:rPr>
          <w:rFonts w:cs="Times New Roman"/>
          <w:szCs w:val="28"/>
        </w:rPr>
      </w:pPr>
      <w:r w:rsidRPr="00BA55AE">
        <w:rPr>
          <w:rFonts w:cs="Times New Roman"/>
          <w:szCs w:val="28"/>
        </w:rPr>
        <w:t>В утвержденной схеме теплоснабжения Глава 15 «Ценовые (тарифные) последствия» разработаны с учетом актуа</w:t>
      </w:r>
      <w:r w:rsidR="00B45B23">
        <w:rPr>
          <w:rFonts w:cs="Times New Roman"/>
          <w:szCs w:val="28"/>
        </w:rPr>
        <w:t>лизации показателей за 202</w:t>
      </w:r>
      <w:r w:rsidR="0013782F">
        <w:rPr>
          <w:rFonts w:cs="Times New Roman"/>
          <w:szCs w:val="28"/>
        </w:rPr>
        <w:t>4</w:t>
      </w:r>
      <w:r w:rsidR="00B45B23">
        <w:rPr>
          <w:rFonts w:cs="Times New Roman"/>
          <w:szCs w:val="28"/>
        </w:rPr>
        <w:t xml:space="preserve"> год.</w:t>
      </w:r>
    </w:p>
    <w:sectPr w:rsidR="00676D7D" w:rsidRPr="00BA55AE" w:rsidSect="00CD2289">
      <w:pgSz w:w="11906" w:h="16838"/>
      <w:pgMar w:top="1134" w:right="850" w:bottom="1134" w:left="1701"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284F" w:rsidRDefault="00C1284F" w:rsidP="00C449E9">
      <w:pPr>
        <w:spacing w:after="0" w:line="240" w:lineRule="auto"/>
      </w:pPr>
      <w:r>
        <w:separator/>
      </w:r>
    </w:p>
  </w:endnote>
  <w:endnote w:type="continuationSeparator" w:id="1">
    <w:p w:rsidR="00C1284F" w:rsidRDefault="00C1284F" w:rsidP="00C449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E">
    <w:altName w:val="Times New Roman"/>
    <w:charset w:val="CC"/>
    <w:family w:val="roman"/>
    <w:pitch w:val="variable"/>
    <w:sig w:usb0="E0002EFF" w:usb1="C000785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dobe Fan Heiti Std B">
    <w:altName w:val="Arial Unicode MS"/>
    <w:panose1 w:val="00000000000000000000"/>
    <w:charset w:val="80"/>
    <w:family w:val="swiss"/>
    <w:notTrueType/>
    <w:pitch w:val="variable"/>
    <w:sig w:usb0="00000203" w:usb1="080F0000" w:usb2="00000010" w:usb3="00000000" w:csb0="00120005"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D1C" w:rsidRPr="00FD02BD" w:rsidRDefault="00140D1C" w:rsidP="001649B0">
    <w:pPr>
      <w:pStyle w:val="af"/>
      <w:pBdr>
        <w:top w:val="thinThickSmallGap" w:sz="24" w:space="1" w:color="622423" w:themeColor="accent2" w:themeShade="7F"/>
      </w:pBdr>
      <w:jc w:val="center"/>
      <w:rPr>
        <w:rFonts w:ascii="Arial" w:hAnsi="Arial" w:cs="Arial"/>
        <w:sz w:val="20"/>
        <w:szCs w:val="20"/>
      </w:rPr>
    </w:pPr>
    <w:r w:rsidRPr="00FD02BD">
      <w:rPr>
        <w:rFonts w:ascii="Arial" w:hAnsi="Arial" w:cs="Arial"/>
        <w:sz w:val="20"/>
        <w:szCs w:val="20"/>
      </w:rPr>
      <w:t xml:space="preserve">241050  г. Брянск  ул. Горького, 30    пом. 15,16  тел.(4832) 59-96-86  </w:t>
    </w:r>
  </w:p>
  <w:p w:rsidR="00140D1C" w:rsidRPr="001649B0" w:rsidRDefault="00140D1C" w:rsidP="001649B0">
    <w:pPr>
      <w:pStyle w:val="af"/>
      <w:pBdr>
        <w:top w:val="thinThickSmallGap" w:sz="24" w:space="1" w:color="622423" w:themeColor="accent2" w:themeShade="7F"/>
      </w:pBdr>
      <w:jc w:val="center"/>
      <w:rPr>
        <w:rFonts w:cs="Times New Roman"/>
        <w:b/>
        <w:i/>
        <w:sz w:val="20"/>
        <w:szCs w:val="20"/>
      </w:rPr>
    </w:pPr>
    <w:r w:rsidRPr="00FD02BD">
      <w:rPr>
        <w:rFonts w:ascii="Arial" w:hAnsi="Arial" w:cs="Arial"/>
        <w:sz w:val="20"/>
        <w:szCs w:val="20"/>
      </w:rPr>
      <w:t xml:space="preserve">Email: </w:t>
    </w:r>
    <w:r w:rsidRPr="00FD02BD">
      <w:rPr>
        <w:rStyle w:val="af1"/>
        <w:sz w:val="20"/>
        <w:szCs w:val="20"/>
      </w:rPr>
      <w:t>np</w:t>
    </w:r>
    <w:hyperlink r:id="rId1" w:history="1">
      <w:r w:rsidRPr="00FD02BD">
        <w:rPr>
          <w:rStyle w:val="af1"/>
          <w:sz w:val="20"/>
          <w:szCs w:val="20"/>
          <w:lang w:val="en-US"/>
        </w:rPr>
        <w:t>tektest</w:t>
      </w:r>
      <w:r w:rsidRPr="00FD02BD">
        <w:rPr>
          <w:rStyle w:val="af1"/>
          <w:sz w:val="20"/>
          <w:szCs w:val="20"/>
        </w:rPr>
        <w:t>32@</w:t>
      </w:r>
      <w:r w:rsidRPr="00FD02BD">
        <w:rPr>
          <w:rStyle w:val="af1"/>
          <w:sz w:val="20"/>
          <w:szCs w:val="20"/>
          <w:lang w:val="en-US"/>
        </w:rPr>
        <w:t>yandex</w:t>
      </w:r>
      <w:r w:rsidRPr="00FD02BD">
        <w:rPr>
          <w:rStyle w:val="af1"/>
          <w:sz w:val="20"/>
          <w:szCs w:val="20"/>
        </w:rPr>
        <w:t>.</w:t>
      </w:r>
      <w:r w:rsidRPr="00FD02BD">
        <w:rPr>
          <w:rStyle w:val="af1"/>
          <w:sz w:val="20"/>
          <w:szCs w:val="20"/>
          <w:lang w:val="en-US"/>
        </w:rPr>
        <w:t>ru</w:t>
      </w:r>
    </w:hyperlink>
    <w:r w:rsidRPr="001649B0">
      <w:rPr>
        <w:rFonts w:cs="Times New Roman"/>
        <w:b/>
        <w:i/>
        <w:sz w:val="20"/>
        <w:szCs w:val="20"/>
      </w:rPr>
      <w:ptab w:relativeTo="margin" w:alignment="right" w:leader="none"/>
    </w:r>
    <w:r w:rsidR="00D968B7" w:rsidRPr="001649B0">
      <w:rPr>
        <w:rFonts w:cs="Times New Roman"/>
        <w:b/>
        <w:i/>
        <w:sz w:val="20"/>
        <w:szCs w:val="20"/>
      </w:rPr>
      <w:fldChar w:fldCharType="begin"/>
    </w:r>
    <w:r w:rsidRPr="001649B0">
      <w:rPr>
        <w:rFonts w:cs="Times New Roman"/>
        <w:b/>
        <w:i/>
        <w:sz w:val="20"/>
        <w:szCs w:val="20"/>
      </w:rPr>
      <w:instrText xml:space="preserve"> PAGE   \* MERGEFORMAT </w:instrText>
    </w:r>
    <w:r w:rsidR="00D968B7" w:rsidRPr="001649B0">
      <w:rPr>
        <w:rFonts w:cs="Times New Roman"/>
        <w:b/>
        <w:i/>
        <w:sz w:val="20"/>
        <w:szCs w:val="20"/>
      </w:rPr>
      <w:fldChar w:fldCharType="separate"/>
    </w:r>
    <w:r w:rsidR="004A6309">
      <w:rPr>
        <w:rFonts w:cs="Times New Roman"/>
        <w:b/>
        <w:i/>
        <w:noProof/>
        <w:sz w:val="20"/>
        <w:szCs w:val="20"/>
      </w:rPr>
      <w:t>2</w:t>
    </w:r>
    <w:r w:rsidR="00D968B7" w:rsidRPr="001649B0">
      <w:rPr>
        <w:rFonts w:cs="Times New Roman"/>
        <w:b/>
        <w:i/>
        <w:sz w:val="20"/>
        <w:szCs w:val="20"/>
      </w:rPr>
      <w:fldChar w:fldCharType="end"/>
    </w:r>
  </w:p>
  <w:p w:rsidR="00140D1C" w:rsidRDefault="00140D1C">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524396"/>
      <w:docPartObj>
        <w:docPartGallery w:val="Page Numbers (Bottom of Page)"/>
        <w:docPartUnique/>
      </w:docPartObj>
    </w:sdtPr>
    <w:sdtContent>
      <w:p w:rsidR="0031215E" w:rsidRDefault="00D968B7">
        <w:pPr>
          <w:pStyle w:val="af"/>
          <w:jc w:val="right"/>
        </w:pPr>
        <w:r>
          <w:fldChar w:fldCharType="begin"/>
        </w:r>
        <w:r w:rsidR="0031215E">
          <w:instrText>PAGE   \* MERGEFORMAT</w:instrText>
        </w:r>
        <w:r>
          <w:fldChar w:fldCharType="separate"/>
        </w:r>
        <w:r w:rsidR="004A6309">
          <w:rPr>
            <w:noProof/>
          </w:rPr>
          <w:t>2</w:t>
        </w:r>
        <w:r>
          <w:fldChar w:fldCharType="end"/>
        </w:r>
      </w:p>
    </w:sdtContent>
  </w:sdt>
  <w:p w:rsidR="00140D1C" w:rsidRPr="00B220A1" w:rsidRDefault="00140D1C">
    <w:pPr>
      <w:pStyle w:val="a7"/>
      <w:spacing w:line="14" w:lineRule="auto"/>
      <w:rPr>
        <w:sz w:val="20"/>
        <w:lang w:val="ru-R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284F" w:rsidRDefault="00C1284F" w:rsidP="00C449E9">
      <w:pPr>
        <w:spacing w:after="0" w:line="240" w:lineRule="auto"/>
      </w:pPr>
      <w:r>
        <w:separator/>
      </w:r>
    </w:p>
  </w:footnote>
  <w:footnote w:type="continuationSeparator" w:id="1">
    <w:p w:rsidR="00C1284F" w:rsidRDefault="00C1284F" w:rsidP="00C449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cs="Times New Roman"/>
        <w:i/>
        <w:sz w:val="20"/>
        <w:szCs w:val="20"/>
      </w:rPr>
      <w:alias w:val="Название"/>
      <w:id w:val="-1820180826"/>
      <w:dataBinding w:prefixMappings="xmlns:ns0='http://schemas.openxmlformats.org/package/2006/metadata/core-properties' xmlns:ns1='http://purl.org/dc/elements/1.1/'" w:xpath="/ns0:coreProperties[1]/ns1:title[1]" w:storeItemID="{6C3C8BC8-F283-45AE-878A-BAB7291924A1}"/>
      <w:text/>
    </w:sdtPr>
    <w:sdtContent>
      <w:p w:rsidR="00140D1C" w:rsidRPr="00424286" w:rsidRDefault="001B7B92" w:rsidP="00424286">
        <w:pPr>
          <w:pStyle w:val="ad"/>
          <w:pBdr>
            <w:bottom w:val="thickThinSmallGap" w:sz="24" w:space="1" w:color="622423" w:themeColor="accent2" w:themeShade="7F"/>
          </w:pBdr>
          <w:jc w:val="center"/>
          <w:rPr>
            <w:rFonts w:asciiTheme="majorHAnsi" w:eastAsiaTheme="majorEastAsia" w:hAnsiTheme="majorHAnsi" w:cstheme="majorBidi"/>
            <w:i/>
            <w:sz w:val="24"/>
            <w:szCs w:val="24"/>
          </w:rPr>
        </w:pPr>
        <w:r w:rsidRPr="001B7B92">
          <w:rPr>
            <w:rFonts w:eastAsiaTheme="majorEastAsia" w:cs="Times New Roman"/>
            <w:i/>
            <w:sz w:val="20"/>
            <w:szCs w:val="20"/>
          </w:rPr>
          <w:t xml:space="preserve">Актуализация схемы теплоснабжения сельского поселения </w:t>
        </w:r>
        <w:r>
          <w:rPr>
            <w:rFonts w:eastAsiaTheme="majorEastAsia" w:cs="Times New Roman"/>
            <w:i/>
            <w:sz w:val="20"/>
            <w:szCs w:val="20"/>
          </w:rPr>
          <w:t>«Село Новослободск</w:t>
        </w:r>
        <w:r w:rsidRPr="001B7B92">
          <w:rPr>
            <w:rFonts w:eastAsiaTheme="majorEastAsia" w:cs="Times New Roman"/>
            <w:i/>
            <w:sz w:val="20"/>
            <w:szCs w:val="20"/>
          </w:rPr>
          <w:t>» Думиничского района Калужской области на период 202</w:t>
        </w:r>
        <w:r w:rsidR="00424286">
          <w:rPr>
            <w:rFonts w:eastAsiaTheme="majorEastAsia" w:cs="Times New Roman"/>
            <w:i/>
            <w:sz w:val="20"/>
            <w:szCs w:val="20"/>
          </w:rPr>
          <w:t>5</w:t>
        </w:r>
        <w:r w:rsidRPr="001B7B92">
          <w:rPr>
            <w:rFonts w:eastAsiaTheme="majorEastAsia" w:cs="Times New Roman"/>
            <w:i/>
            <w:sz w:val="20"/>
            <w:szCs w:val="20"/>
          </w:rPr>
          <w:t>-20</w:t>
        </w:r>
        <w:r w:rsidR="00424286">
          <w:rPr>
            <w:rFonts w:eastAsiaTheme="majorEastAsia" w:cs="Times New Roman"/>
            <w:i/>
            <w:sz w:val="20"/>
            <w:szCs w:val="20"/>
          </w:rPr>
          <w:t>40</w:t>
        </w:r>
        <w:r w:rsidRPr="001B7B92">
          <w:rPr>
            <w:rFonts w:eastAsiaTheme="majorEastAsia" w:cs="Times New Roman"/>
            <w:i/>
            <w:sz w:val="20"/>
            <w:szCs w:val="20"/>
          </w:rPr>
          <w:t xml:space="preserve"> г.г</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D1C" w:rsidRPr="00F20B37" w:rsidRDefault="00140D1C" w:rsidP="004906C8">
    <w:pPr>
      <w:pStyle w:val="ad"/>
      <w:jc w:val="right"/>
      <w:rPr>
        <w:sz w:val="24"/>
        <w:szCs w:val="24"/>
      </w:rPr>
    </w:pPr>
    <w:r w:rsidRPr="00F20B37">
      <w:rPr>
        <w:sz w:val="24"/>
        <w:szCs w:val="24"/>
      </w:rPr>
      <w:t>Утверждено</w:t>
    </w:r>
  </w:p>
  <w:p w:rsidR="00140D1C" w:rsidRPr="00F20B37" w:rsidRDefault="00140D1C" w:rsidP="004906C8">
    <w:pPr>
      <w:pStyle w:val="ad"/>
      <w:jc w:val="right"/>
      <w:rPr>
        <w:sz w:val="24"/>
        <w:szCs w:val="24"/>
      </w:rPr>
    </w:pPr>
    <w:r w:rsidRPr="00F20B37">
      <w:rPr>
        <w:sz w:val="24"/>
        <w:szCs w:val="24"/>
      </w:rPr>
      <w:t xml:space="preserve">Постановлением </w:t>
    </w:r>
    <w:r w:rsidR="001F5CC3">
      <w:rPr>
        <w:sz w:val="24"/>
        <w:szCs w:val="24"/>
      </w:rPr>
      <w:t>а</w:t>
    </w:r>
    <w:r w:rsidRPr="00F20B37">
      <w:rPr>
        <w:sz w:val="24"/>
        <w:szCs w:val="24"/>
      </w:rPr>
      <w:t>дминистрации</w:t>
    </w:r>
  </w:p>
  <w:p w:rsidR="00140D1C" w:rsidRPr="00F20B37" w:rsidRDefault="004A6309" w:rsidP="001F5CC3">
    <w:pPr>
      <w:pStyle w:val="ad"/>
      <w:jc w:val="right"/>
      <w:rPr>
        <w:sz w:val="24"/>
        <w:szCs w:val="24"/>
      </w:rPr>
    </w:pPr>
    <w:r>
      <w:rPr>
        <w:sz w:val="24"/>
        <w:szCs w:val="24"/>
      </w:rPr>
      <w:t>МР «Думиничский район»</w:t>
    </w:r>
  </w:p>
  <w:p w:rsidR="00140D1C" w:rsidRPr="005300A8" w:rsidRDefault="00140D1C" w:rsidP="004906C8">
    <w:pPr>
      <w:pStyle w:val="ad"/>
      <w:spacing w:line="276" w:lineRule="auto"/>
      <w:jc w:val="right"/>
      <w:rPr>
        <w:b/>
        <w:sz w:val="24"/>
        <w:szCs w:val="24"/>
      </w:rPr>
    </w:pPr>
    <w:r>
      <w:rPr>
        <w:sz w:val="24"/>
        <w:szCs w:val="24"/>
      </w:rPr>
      <w:t xml:space="preserve">                               «___» ________</w:t>
    </w:r>
    <w:r w:rsidRPr="00F20B37">
      <w:rPr>
        <w:sz w:val="24"/>
        <w:szCs w:val="24"/>
      </w:rPr>
      <w:t>202</w:t>
    </w:r>
    <w:r w:rsidR="00424286">
      <w:rPr>
        <w:sz w:val="24"/>
        <w:szCs w:val="24"/>
      </w:rPr>
      <w:t>5</w:t>
    </w:r>
    <w:r w:rsidRPr="00F20B37">
      <w:rPr>
        <w:sz w:val="24"/>
        <w:szCs w:val="24"/>
      </w:rPr>
      <w:t xml:space="preserve"> г. №_______</w:t>
    </w:r>
  </w:p>
  <w:p w:rsidR="00140D1C" w:rsidRPr="008A6258" w:rsidRDefault="00140D1C" w:rsidP="00E91B71">
    <w:pPr>
      <w:pStyle w:val="ad"/>
      <w:spacing w:line="276" w:lineRule="auto"/>
      <w:jc w:val="center"/>
      <w:rPr>
        <w:b/>
        <w:sz w:val="20"/>
        <w:szCs w:val="20"/>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1F8C314"/>
    <w:lvl w:ilvl="0">
      <w:start w:val="1"/>
      <w:numFmt w:val="bullet"/>
      <w:pStyle w:val="a"/>
      <w:lvlText w:val=""/>
      <w:lvlJc w:val="left"/>
      <w:pPr>
        <w:tabs>
          <w:tab w:val="num" w:pos="360"/>
        </w:tabs>
        <w:ind w:left="360" w:hanging="360"/>
      </w:pPr>
      <w:rPr>
        <w:rFonts w:ascii="Symbol" w:hAnsi="Symbol" w:hint="default"/>
      </w:rPr>
    </w:lvl>
  </w:abstractNum>
  <w:abstractNum w:abstractNumId="1">
    <w:nsid w:val="00000009"/>
    <w:multiLevelType w:val="singleLevel"/>
    <w:tmpl w:val="00000009"/>
    <w:name w:val="WW8Num9"/>
    <w:lvl w:ilvl="0">
      <w:start w:val="1"/>
      <w:numFmt w:val="bullet"/>
      <w:lvlText w:val=""/>
      <w:lvlJc w:val="left"/>
      <w:pPr>
        <w:tabs>
          <w:tab w:val="num" w:pos="1673"/>
        </w:tabs>
        <w:ind w:left="1673" w:hanging="255"/>
      </w:pPr>
      <w:rPr>
        <w:rFonts w:ascii="Symbol" w:hAnsi="Symbol"/>
        <w:color w:val="auto"/>
      </w:rPr>
    </w:lvl>
  </w:abstractNum>
  <w:abstractNum w:abstractNumId="2">
    <w:nsid w:val="0000000A"/>
    <w:multiLevelType w:val="singleLevel"/>
    <w:tmpl w:val="0000000A"/>
    <w:name w:val="WW8Num10"/>
    <w:lvl w:ilvl="0">
      <w:start w:val="1"/>
      <w:numFmt w:val="bullet"/>
      <w:lvlText w:val=""/>
      <w:lvlJc w:val="left"/>
      <w:pPr>
        <w:tabs>
          <w:tab w:val="num" w:pos="1673"/>
        </w:tabs>
        <w:ind w:left="1673" w:hanging="255"/>
      </w:pPr>
      <w:rPr>
        <w:rFonts w:ascii="Symbol" w:hAnsi="Symbol" w:cs="Symbol"/>
      </w:rPr>
    </w:lvl>
  </w:abstractNum>
  <w:abstractNum w:abstractNumId="3">
    <w:nsid w:val="302A6A14"/>
    <w:multiLevelType w:val="hybridMultilevel"/>
    <w:tmpl w:val="A8B017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07D5780"/>
    <w:multiLevelType w:val="hybridMultilevel"/>
    <w:tmpl w:val="024C5F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3480E76"/>
    <w:multiLevelType w:val="hybridMultilevel"/>
    <w:tmpl w:val="D60AE5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4281FD9"/>
    <w:multiLevelType w:val="hybridMultilevel"/>
    <w:tmpl w:val="072A42E2"/>
    <w:lvl w:ilvl="0" w:tplc="D54C444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BC3D4B"/>
    <w:multiLevelType w:val="hybridMultilevel"/>
    <w:tmpl w:val="5E788C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023567"/>
    <w:multiLevelType w:val="hybridMultilevel"/>
    <w:tmpl w:val="F38E48CE"/>
    <w:lvl w:ilvl="0" w:tplc="D54C444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5A3366"/>
    <w:multiLevelType w:val="hybridMultilevel"/>
    <w:tmpl w:val="FF28677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98F4788"/>
    <w:multiLevelType w:val="hybridMultilevel"/>
    <w:tmpl w:val="BE6CA6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03534E9"/>
    <w:multiLevelType w:val="hybridMultilevel"/>
    <w:tmpl w:val="23668860"/>
    <w:lvl w:ilvl="0" w:tplc="7554B8DE">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4D70492"/>
    <w:multiLevelType w:val="hybridMultilevel"/>
    <w:tmpl w:val="F67EDAB2"/>
    <w:lvl w:ilvl="0" w:tplc="073604BA">
      <w:start w:val="1"/>
      <w:numFmt w:val="bullet"/>
      <w:lvlText w:val="–"/>
      <w:lvlJc w:val="left"/>
      <w:pPr>
        <w:ind w:left="1287" w:hanging="360"/>
      </w:pPr>
      <w:rPr>
        <w:rFonts w:ascii="Cambria" w:eastAsia="Times New Roman" w:hAnsi="Cambria" w:hint="default"/>
        <w:b w:val="0"/>
        <w:i w:val="0"/>
        <w:strike w:val="0"/>
        <w:dstrike w:val="0"/>
        <w:color w:val="000000"/>
        <w:sz w:val="24"/>
        <w:u w:val="none" w:color="000000"/>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5E22003D"/>
    <w:multiLevelType w:val="hybridMultilevel"/>
    <w:tmpl w:val="8E001272"/>
    <w:lvl w:ilvl="0" w:tplc="D54C444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759B0"/>
    <w:multiLevelType w:val="hybridMultilevel"/>
    <w:tmpl w:val="90AA73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7806CB5"/>
    <w:multiLevelType w:val="hybridMultilevel"/>
    <w:tmpl w:val="515A438E"/>
    <w:lvl w:ilvl="0" w:tplc="42F29C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6A075EB5"/>
    <w:multiLevelType w:val="hybridMultilevel"/>
    <w:tmpl w:val="015A58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DCD17E2"/>
    <w:multiLevelType w:val="hybridMultilevel"/>
    <w:tmpl w:val="E92AB4BE"/>
    <w:styleLink w:val="1ai215"/>
    <w:lvl w:ilvl="0" w:tplc="7554B8DE">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E4B7015"/>
    <w:multiLevelType w:val="hybridMultilevel"/>
    <w:tmpl w:val="4BB821CC"/>
    <w:lvl w:ilvl="0" w:tplc="125480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27C3E48"/>
    <w:multiLevelType w:val="hybridMultilevel"/>
    <w:tmpl w:val="13C61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A6E26C3"/>
    <w:multiLevelType w:val="hybridMultilevel"/>
    <w:tmpl w:val="F58484E4"/>
    <w:lvl w:ilvl="0" w:tplc="FFFFFFFF">
      <w:start w:val="1"/>
      <w:numFmt w:val="bullet"/>
      <w:suff w:val="space"/>
      <w:lvlText w:val=""/>
      <w:lvlJc w:val="left"/>
      <w:pPr>
        <w:ind w:left="0" w:firstLine="709"/>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1">
    <w:nsid w:val="7BB34C3C"/>
    <w:multiLevelType w:val="hybridMultilevel"/>
    <w:tmpl w:val="A8E873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3"/>
  </w:num>
  <w:num w:numId="3">
    <w:abstractNumId w:val="8"/>
  </w:num>
  <w:num w:numId="4">
    <w:abstractNumId w:val="6"/>
  </w:num>
  <w:num w:numId="5">
    <w:abstractNumId w:val="17"/>
  </w:num>
  <w:num w:numId="6">
    <w:abstractNumId w:val="11"/>
  </w:num>
  <w:num w:numId="7">
    <w:abstractNumId w:val="20"/>
  </w:num>
  <w:num w:numId="8">
    <w:abstractNumId w:val="17"/>
    <w:lvlOverride w:ilvl="0">
      <w:lvl w:ilvl="0" w:tplc="7554B8DE">
        <w:start w:val="1"/>
        <w:numFmt w:val="bullet"/>
        <w:lvlText w:val=""/>
        <w:lvlJc w:val="left"/>
        <w:pPr>
          <w:ind w:left="1070" w:hanging="360"/>
        </w:pPr>
        <w:rPr>
          <w:rFonts w:ascii="Symbol" w:hAnsi="Symbol" w:hint="default"/>
        </w:rPr>
      </w:lvl>
    </w:lvlOverride>
  </w:num>
  <w:num w:numId="9">
    <w:abstractNumId w:val="12"/>
  </w:num>
  <w:num w:numId="10">
    <w:abstractNumId w:val="15"/>
  </w:num>
  <w:num w:numId="11">
    <w:abstractNumId w:val="2"/>
  </w:num>
  <w:num w:numId="12">
    <w:abstractNumId w:val="0"/>
  </w:num>
  <w:num w:numId="13">
    <w:abstractNumId w:val="16"/>
  </w:num>
  <w:num w:numId="14">
    <w:abstractNumId w:val="4"/>
  </w:num>
  <w:num w:numId="15">
    <w:abstractNumId w:val="3"/>
  </w:num>
  <w:num w:numId="16">
    <w:abstractNumId w:val="19"/>
  </w:num>
  <w:num w:numId="17">
    <w:abstractNumId w:val="21"/>
  </w:num>
  <w:num w:numId="18">
    <w:abstractNumId w:val="5"/>
  </w:num>
  <w:num w:numId="19">
    <w:abstractNumId w:val="14"/>
  </w:num>
  <w:num w:numId="20">
    <w:abstractNumId w:val="9"/>
  </w:num>
  <w:num w:numId="21">
    <w:abstractNumId w:val="1"/>
  </w:num>
  <w:num w:numId="22">
    <w:abstractNumId w:val="7"/>
  </w:num>
  <w:num w:numId="23">
    <w:abstractNumId w:val="1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572F3D"/>
    <w:rsid w:val="000006BB"/>
    <w:rsid w:val="00000900"/>
    <w:rsid w:val="00001634"/>
    <w:rsid w:val="000017D8"/>
    <w:rsid w:val="00001C25"/>
    <w:rsid w:val="00001D6C"/>
    <w:rsid w:val="00002C6A"/>
    <w:rsid w:val="00003159"/>
    <w:rsid w:val="00003249"/>
    <w:rsid w:val="000034B4"/>
    <w:rsid w:val="00004070"/>
    <w:rsid w:val="00004262"/>
    <w:rsid w:val="00004CB6"/>
    <w:rsid w:val="00004F65"/>
    <w:rsid w:val="00005047"/>
    <w:rsid w:val="0000527D"/>
    <w:rsid w:val="000052BC"/>
    <w:rsid w:val="000053C4"/>
    <w:rsid w:val="00005609"/>
    <w:rsid w:val="00005653"/>
    <w:rsid w:val="000057E2"/>
    <w:rsid w:val="00005E13"/>
    <w:rsid w:val="00006683"/>
    <w:rsid w:val="000067C6"/>
    <w:rsid w:val="00006A21"/>
    <w:rsid w:val="00007328"/>
    <w:rsid w:val="00007908"/>
    <w:rsid w:val="00007974"/>
    <w:rsid w:val="00007E34"/>
    <w:rsid w:val="00007FED"/>
    <w:rsid w:val="00010A06"/>
    <w:rsid w:val="00010E81"/>
    <w:rsid w:val="000112A0"/>
    <w:rsid w:val="00011A65"/>
    <w:rsid w:val="00011BC8"/>
    <w:rsid w:val="00012729"/>
    <w:rsid w:val="00012C91"/>
    <w:rsid w:val="00012F75"/>
    <w:rsid w:val="00013258"/>
    <w:rsid w:val="000132DF"/>
    <w:rsid w:val="0001420B"/>
    <w:rsid w:val="00014609"/>
    <w:rsid w:val="00015FE5"/>
    <w:rsid w:val="000160A4"/>
    <w:rsid w:val="00016595"/>
    <w:rsid w:val="000167A3"/>
    <w:rsid w:val="000169E7"/>
    <w:rsid w:val="00016A74"/>
    <w:rsid w:val="00020B8D"/>
    <w:rsid w:val="00020D1E"/>
    <w:rsid w:val="00020E78"/>
    <w:rsid w:val="00021778"/>
    <w:rsid w:val="000218E8"/>
    <w:rsid w:val="000226EE"/>
    <w:rsid w:val="000228BC"/>
    <w:rsid w:val="00024623"/>
    <w:rsid w:val="000246CE"/>
    <w:rsid w:val="00025008"/>
    <w:rsid w:val="00025463"/>
    <w:rsid w:val="0002572B"/>
    <w:rsid w:val="0002581D"/>
    <w:rsid w:val="000262DA"/>
    <w:rsid w:val="000267A4"/>
    <w:rsid w:val="00026CE1"/>
    <w:rsid w:val="00027381"/>
    <w:rsid w:val="00027F49"/>
    <w:rsid w:val="00027FDC"/>
    <w:rsid w:val="00030207"/>
    <w:rsid w:val="00030827"/>
    <w:rsid w:val="0003082F"/>
    <w:rsid w:val="0003133C"/>
    <w:rsid w:val="000313CE"/>
    <w:rsid w:val="00031461"/>
    <w:rsid w:val="00031C16"/>
    <w:rsid w:val="0003218A"/>
    <w:rsid w:val="000321C1"/>
    <w:rsid w:val="00032504"/>
    <w:rsid w:val="00032797"/>
    <w:rsid w:val="00032A99"/>
    <w:rsid w:val="00032BD2"/>
    <w:rsid w:val="00033A4F"/>
    <w:rsid w:val="00034558"/>
    <w:rsid w:val="00035C1C"/>
    <w:rsid w:val="00035E9A"/>
    <w:rsid w:val="0003672B"/>
    <w:rsid w:val="00037A32"/>
    <w:rsid w:val="0004056B"/>
    <w:rsid w:val="00040CAB"/>
    <w:rsid w:val="0004193D"/>
    <w:rsid w:val="00041A2B"/>
    <w:rsid w:val="00041D06"/>
    <w:rsid w:val="00042355"/>
    <w:rsid w:val="00042822"/>
    <w:rsid w:val="000428D1"/>
    <w:rsid w:val="00042989"/>
    <w:rsid w:val="00043008"/>
    <w:rsid w:val="000432E7"/>
    <w:rsid w:val="000434FC"/>
    <w:rsid w:val="0004426D"/>
    <w:rsid w:val="0004468E"/>
    <w:rsid w:val="00044C10"/>
    <w:rsid w:val="000454BA"/>
    <w:rsid w:val="00045BD8"/>
    <w:rsid w:val="00046469"/>
    <w:rsid w:val="00046905"/>
    <w:rsid w:val="000469E9"/>
    <w:rsid w:val="00046E0B"/>
    <w:rsid w:val="00046FDF"/>
    <w:rsid w:val="00047541"/>
    <w:rsid w:val="00047EC2"/>
    <w:rsid w:val="000506A5"/>
    <w:rsid w:val="000511A2"/>
    <w:rsid w:val="00051D57"/>
    <w:rsid w:val="00052AF4"/>
    <w:rsid w:val="00052C97"/>
    <w:rsid w:val="00052D93"/>
    <w:rsid w:val="00053525"/>
    <w:rsid w:val="00053639"/>
    <w:rsid w:val="0005381F"/>
    <w:rsid w:val="000538C6"/>
    <w:rsid w:val="00053C5E"/>
    <w:rsid w:val="000543AC"/>
    <w:rsid w:val="00054C4E"/>
    <w:rsid w:val="00054EFD"/>
    <w:rsid w:val="000553A1"/>
    <w:rsid w:val="00055CCB"/>
    <w:rsid w:val="00056F06"/>
    <w:rsid w:val="00057867"/>
    <w:rsid w:val="00057935"/>
    <w:rsid w:val="00060296"/>
    <w:rsid w:val="000602AC"/>
    <w:rsid w:val="00060658"/>
    <w:rsid w:val="000607C9"/>
    <w:rsid w:val="00060A38"/>
    <w:rsid w:val="0006113D"/>
    <w:rsid w:val="000613B3"/>
    <w:rsid w:val="00061732"/>
    <w:rsid w:val="00061D54"/>
    <w:rsid w:val="00062DBD"/>
    <w:rsid w:val="00062E90"/>
    <w:rsid w:val="00062FE7"/>
    <w:rsid w:val="00064015"/>
    <w:rsid w:val="000646D4"/>
    <w:rsid w:val="00065705"/>
    <w:rsid w:val="000657D8"/>
    <w:rsid w:val="00065F35"/>
    <w:rsid w:val="00066717"/>
    <w:rsid w:val="00067010"/>
    <w:rsid w:val="0006740A"/>
    <w:rsid w:val="00070D30"/>
    <w:rsid w:val="00071455"/>
    <w:rsid w:val="00071998"/>
    <w:rsid w:val="00071DA3"/>
    <w:rsid w:val="00071DC6"/>
    <w:rsid w:val="00072C15"/>
    <w:rsid w:val="0007309A"/>
    <w:rsid w:val="00073565"/>
    <w:rsid w:val="00073653"/>
    <w:rsid w:val="00073A54"/>
    <w:rsid w:val="0007420F"/>
    <w:rsid w:val="00075C86"/>
    <w:rsid w:val="00075E7C"/>
    <w:rsid w:val="0007652E"/>
    <w:rsid w:val="00076F57"/>
    <w:rsid w:val="00077C95"/>
    <w:rsid w:val="00080846"/>
    <w:rsid w:val="00081386"/>
    <w:rsid w:val="0008193F"/>
    <w:rsid w:val="00081B3D"/>
    <w:rsid w:val="000820BF"/>
    <w:rsid w:val="00082A39"/>
    <w:rsid w:val="000833B1"/>
    <w:rsid w:val="0008369E"/>
    <w:rsid w:val="000837CD"/>
    <w:rsid w:val="00083939"/>
    <w:rsid w:val="0008475D"/>
    <w:rsid w:val="0008485B"/>
    <w:rsid w:val="00084900"/>
    <w:rsid w:val="00084904"/>
    <w:rsid w:val="00084B1D"/>
    <w:rsid w:val="00084EDC"/>
    <w:rsid w:val="00084FDB"/>
    <w:rsid w:val="000858C6"/>
    <w:rsid w:val="00085F6A"/>
    <w:rsid w:val="00087318"/>
    <w:rsid w:val="00087454"/>
    <w:rsid w:val="00087852"/>
    <w:rsid w:val="0009084D"/>
    <w:rsid w:val="00090ACE"/>
    <w:rsid w:val="00090AD6"/>
    <w:rsid w:val="00091AAD"/>
    <w:rsid w:val="00092092"/>
    <w:rsid w:val="0009210C"/>
    <w:rsid w:val="000927A5"/>
    <w:rsid w:val="00092826"/>
    <w:rsid w:val="00092C28"/>
    <w:rsid w:val="00092F6B"/>
    <w:rsid w:val="000934A7"/>
    <w:rsid w:val="00093D9E"/>
    <w:rsid w:val="00093F63"/>
    <w:rsid w:val="0009461F"/>
    <w:rsid w:val="000950CD"/>
    <w:rsid w:val="00095561"/>
    <w:rsid w:val="00095612"/>
    <w:rsid w:val="0009593C"/>
    <w:rsid w:val="00095B8E"/>
    <w:rsid w:val="00095C20"/>
    <w:rsid w:val="00096CC9"/>
    <w:rsid w:val="00097152"/>
    <w:rsid w:val="0009715F"/>
    <w:rsid w:val="000973F4"/>
    <w:rsid w:val="00097B45"/>
    <w:rsid w:val="00097F93"/>
    <w:rsid w:val="000A0C36"/>
    <w:rsid w:val="000A0F53"/>
    <w:rsid w:val="000A13C9"/>
    <w:rsid w:val="000A1738"/>
    <w:rsid w:val="000A1929"/>
    <w:rsid w:val="000A1C68"/>
    <w:rsid w:val="000A1E2E"/>
    <w:rsid w:val="000A264E"/>
    <w:rsid w:val="000A29E8"/>
    <w:rsid w:val="000A2F7C"/>
    <w:rsid w:val="000A3337"/>
    <w:rsid w:val="000A358D"/>
    <w:rsid w:val="000A3A15"/>
    <w:rsid w:val="000A400B"/>
    <w:rsid w:val="000A4878"/>
    <w:rsid w:val="000A4BC0"/>
    <w:rsid w:val="000A4DA6"/>
    <w:rsid w:val="000A55D3"/>
    <w:rsid w:val="000A60D7"/>
    <w:rsid w:val="000A6A36"/>
    <w:rsid w:val="000A6A3E"/>
    <w:rsid w:val="000A6D49"/>
    <w:rsid w:val="000A7390"/>
    <w:rsid w:val="000A7C34"/>
    <w:rsid w:val="000B023F"/>
    <w:rsid w:val="000B0588"/>
    <w:rsid w:val="000B0678"/>
    <w:rsid w:val="000B0EB9"/>
    <w:rsid w:val="000B1A0D"/>
    <w:rsid w:val="000B216C"/>
    <w:rsid w:val="000B2349"/>
    <w:rsid w:val="000B2E7C"/>
    <w:rsid w:val="000B408E"/>
    <w:rsid w:val="000B420C"/>
    <w:rsid w:val="000B4356"/>
    <w:rsid w:val="000B442A"/>
    <w:rsid w:val="000B5091"/>
    <w:rsid w:val="000B5684"/>
    <w:rsid w:val="000B603B"/>
    <w:rsid w:val="000B6AAB"/>
    <w:rsid w:val="000B6BB0"/>
    <w:rsid w:val="000B6C74"/>
    <w:rsid w:val="000B6EC8"/>
    <w:rsid w:val="000B75E3"/>
    <w:rsid w:val="000B7697"/>
    <w:rsid w:val="000B7FD6"/>
    <w:rsid w:val="000C0279"/>
    <w:rsid w:val="000C06CC"/>
    <w:rsid w:val="000C0A2F"/>
    <w:rsid w:val="000C11D6"/>
    <w:rsid w:val="000C1F95"/>
    <w:rsid w:val="000C2FF0"/>
    <w:rsid w:val="000C30C0"/>
    <w:rsid w:val="000C3363"/>
    <w:rsid w:val="000C3597"/>
    <w:rsid w:val="000C39F6"/>
    <w:rsid w:val="000C3B98"/>
    <w:rsid w:val="000C40DA"/>
    <w:rsid w:val="000C5414"/>
    <w:rsid w:val="000C5C7C"/>
    <w:rsid w:val="000C674C"/>
    <w:rsid w:val="000C6914"/>
    <w:rsid w:val="000C6B5B"/>
    <w:rsid w:val="000C6F20"/>
    <w:rsid w:val="000C77AF"/>
    <w:rsid w:val="000C79E0"/>
    <w:rsid w:val="000C7A77"/>
    <w:rsid w:val="000D06A6"/>
    <w:rsid w:val="000D06FC"/>
    <w:rsid w:val="000D0BF1"/>
    <w:rsid w:val="000D19AF"/>
    <w:rsid w:val="000D2005"/>
    <w:rsid w:val="000D2816"/>
    <w:rsid w:val="000D3131"/>
    <w:rsid w:val="000D3255"/>
    <w:rsid w:val="000D337E"/>
    <w:rsid w:val="000D3686"/>
    <w:rsid w:val="000D36CB"/>
    <w:rsid w:val="000D396D"/>
    <w:rsid w:val="000D409D"/>
    <w:rsid w:val="000D438B"/>
    <w:rsid w:val="000D4727"/>
    <w:rsid w:val="000D5160"/>
    <w:rsid w:val="000D60BF"/>
    <w:rsid w:val="000D677C"/>
    <w:rsid w:val="000D7023"/>
    <w:rsid w:val="000D780E"/>
    <w:rsid w:val="000E024E"/>
    <w:rsid w:val="000E0520"/>
    <w:rsid w:val="000E0893"/>
    <w:rsid w:val="000E0AC6"/>
    <w:rsid w:val="000E1592"/>
    <w:rsid w:val="000E1A96"/>
    <w:rsid w:val="000E1B79"/>
    <w:rsid w:val="000E2101"/>
    <w:rsid w:val="000E22B4"/>
    <w:rsid w:val="000E2589"/>
    <w:rsid w:val="000E2DD5"/>
    <w:rsid w:val="000E3900"/>
    <w:rsid w:val="000E3FE1"/>
    <w:rsid w:val="000E40FB"/>
    <w:rsid w:val="000E48BF"/>
    <w:rsid w:val="000E57D0"/>
    <w:rsid w:val="000E5802"/>
    <w:rsid w:val="000E5C75"/>
    <w:rsid w:val="000E5D43"/>
    <w:rsid w:val="000E624E"/>
    <w:rsid w:val="000E63B7"/>
    <w:rsid w:val="000E64AA"/>
    <w:rsid w:val="000E64F2"/>
    <w:rsid w:val="000E65A1"/>
    <w:rsid w:val="000E694C"/>
    <w:rsid w:val="000E6A9C"/>
    <w:rsid w:val="000E6B07"/>
    <w:rsid w:val="000E7131"/>
    <w:rsid w:val="000E72E5"/>
    <w:rsid w:val="000E7675"/>
    <w:rsid w:val="000E7C91"/>
    <w:rsid w:val="000F0235"/>
    <w:rsid w:val="000F02BE"/>
    <w:rsid w:val="000F068A"/>
    <w:rsid w:val="000F0A71"/>
    <w:rsid w:val="000F1CE1"/>
    <w:rsid w:val="000F21CE"/>
    <w:rsid w:val="000F26F5"/>
    <w:rsid w:val="000F2A41"/>
    <w:rsid w:val="000F30AC"/>
    <w:rsid w:val="000F3125"/>
    <w:rsid w:val="000F3610"/>
    <w:rsid w:val="000F3D44"/>
    <w:rsid w:val="000F4191"/>
    <w:rsid w:val="000F4B44"/>
    <w:rsid w:val="000F52F3"/>
    <w:rsid w:val="000F5DE0"/>
    <w:rsid w:val="000F69E1"/>
    <w:rsid w:val="000F7C19"/>
    <w:rsid w:val="0010023A"/>
    <w:rsid w:val="001002D0"/>
    <w:rsid w:val="00100486"/>
    <w:rsid w:val="001006F7"/>
    <w:rsid w:val="00100F0F"/>
    <w:rsid w:val="00100F11"/>
    <w:rsid w:val="001015FE"/>
    <w:rsid w:val="00102A3B"/>
    <w:rsid w:val="00102D28"/>
    <w:rsid w:val="0010313B"/>
    <w:rsid w:val="0010380E"/>
    <w:rsid w:val="00103815"/>
    <w:rsid w:val="00103C75"/>
    <w:rsid w:val="00104359"/>
    <w:rsid w:val="0010440A"/>
    <w:rsid w:val="0010456D"/>
    <w:rsid w:val="00104B3E"/>
    <w:rsid w:val="00104F09"/>
    <w:rsid w:val="001050D7"/>
    <w:rsid w:val="001060BC"/>
    <w:rsid w:val="001063D7"/>
    <w:rsid w:val="001065F1"/>
    <w:rsid w:val="001078F0"/>
    <w:rsid w:val="00107DB4"/>
    <w:rsid w:val="00107E8F"/>
    <w:rsid w:val="00110025"/>
    <w:rsid w:val="001102A7"/>
    <w:rsid w:val="00110595"/>
    <w:rsid w:val="001105B7"/>
    <w:rsid w:val="001107E7"/>
    <w:rsid w:val="00110A77"/>
    <w:rsid w:val="001111BD"/>
    <w:rsid w:val="0011183E"/>
    <w:rsid w:val="00111AA4"/>
    <w:rsid w:val="00111C04"/>
    <w:rsid w:val="001125C0"/>
    <w:rsid w:val="001127E3"/>
    <w:rsid w:val="001127F4"/>
    <w:rsid w:val="001128DE"/>
    <w:rsid w:val="00112EB7"/>
    <w:rsid w:val="0011320B"/>
    <w:rsid w:val="0011393B"/>
    <w:rsid w:val="00113B4D"/>
    <w:rsid w:val="00113C21"/>
    <w:rsid w:val="00114648"/>
    <w:rsid w:val="0011479F"/>
    <w:rsid w:val="00114FF3"/>
    <w:rsid w:val="0011535F"/>
    <w:rsid w:val="001159A4"/>
    <w:rsid w:val="001159B8"/>
    <w:rsid w:val="00116452"/>
    <w:rsid w:val="00116EAF"/>
    <w:rsid w:val="00117900"/>
    <w:rsid w:val="00117A04"/>
    <w:rsid w:val="00120673"/>
    <w:rsid w:val="00120E40"/>
    <w:rsid w:val="00121FC1"/>
    <w:rsid w:val="001220D7"/>
    <w:rsid w:val="00122128"/>
    <w:rsid w:val="001222FD"/>
    <w:rsid w:val="00122411"/>
    <w:rsid w:val="001224F1"/>
    <w:rsid w:val="00122924"/>
    <w:rsid w:val="00123076"/>
    <w:rsid w:val="00123208"/>
    <w:rsid w:val="00123AD6"/>
    <w:rsid w:val="00123BA2"/>
    <w:rsid w:val="00123E38"/>
    <w:rsid w:val="00123EB0"/>
    <w:rsid w:val="00123FFC"/>
    <w:rsid w:val="001248E0"/>
    <w:rsid w:val="001249C5"/>
    <w:rsid w:val="00124B4C"/>
    <w:rsid w:val="00124E3E"/>
    <w:rsid w:val="001253FC"/>
    <w:rsid w:val="0012559D"/>
    <w:rsid w:val="0012657C"/>
    <w:rsid w:val="001277B6"/>
    <w:rsid w:val="00127D3B"/>
    <w:rsid w:val="0013137D"/>
    <w:rsid w:val="001314B2"/>
    <w:rsid w:val="00131B61"/>
    <w:rsid w:val="001334B4"/>
    <w:rsid w:val="0013362E"/>
    <w:rsid w:val="00133FFF"/>
    <w:rsid w:val="00134F4A"/>
    <w:rsid w:val="00135541"/>
    <w:rsid w:val="001357A5"/>
    <w:rsid w:val="0013583E"/>
    <w:rsid w:val="00136FAE"/>
    <w:rsid w:val="00137087"/>
    <w:rsid w:val="0013782F"/>
    <w:rsid w:val="00137C07"/>
    <w:rsid w:val="00140D1C"/>
    <w:rsid w:val="001419E0"/>
    <w:rsid w:val="00141E06"/>
    <w:rsid w:val="00142174"/>
    <w:rsid w:val="001422DF"/>
    <w:rsid w:val="00142CAB"/>
    <w:rsid w:val="0014354D"/>
    <w:rsid w:val="00143BE9"/>
    <w:rsid w:val="00144089"/>
    <w:rsid w:val="00144D66"/>
    <w:rsid w:val="00144F66"/>
    <w:rsid w:val="001459FA"/>
    <w:rsid w:val="00145C88"/>
    <w:rsid w:val="00146136"/>
    <w:rsid w:val="0014651A"/>
    <w:rsid w:val="001465F9"/>
    <w:rsid w:val="00146CA5"/>
    <w:rsid w:val="001500DD"/>
    <w:rsid w:val="0015010B"/>
    <w:rsid w:val="0015073E"/>
    <w:rsid w:val="00150B7D"/>
    <w:rsid w:val="001514EF"/>
    <w:rsid w:val="00151E3D"/>
    <w:rsid w:val="001520BF"/>
    <w:rsid w:val="00152226"/>
    <w:rsid w:val="00152891"/>
    <w:rsid w:val="00152FF4"/>
    <w:rsid w:val="0015319F"/>
    <w:rsid w:val="00153F9C"/>
    <w:rsid w:val="00154619"/>
    <w:rsid w:val="001549C5"/>
    <w:rsid w:val="00155487"/>
    <w:rsid w:val="00155890"/>
    <w:rsid w:val="00155D82"/>
    <w:rsid w:val="00156040"/>
    <w:rsid w:val="001563E4"/>
    <w:rsid w:val="00157D0A"/>
    <w:rsid w:val="001609A1"/>
    <w:rsid w:val="00160B02"/>
    <w:rsid w:val="001610B3"/>
    <w:rsid w:val="001624B2"/>
    <w:rsid w:val="00163B39"/>
    <w:rsid w:val="00163B77"/>
    <w:rsid w:val="001649B0"/>
    <w:rsid w:val="00164D56"/>
    <w:rsid w:val="00165088"/>
    <w:rsid w:val="0016531D"/>
    <w:rsid w:val="001655AC"/>
    <w:rsid w:val="001655DD"/>
    <w:rsid w:val="0016577C"/>
    <w:rsid w:val="00165B29"/>
    <w:rsid w:val="00166A9A"/>
    <w:rsid w:val="00166F8A"/>
    <w:rsid w:val="001672D7"/>
    <w:rsid w:val="00167689"/>
    <w:rsid w:val="00167B0D"/>
    <w:rsid w:val="00167CEB"/>
    <w:rsid w:val="0017032C"/>
    <w:rsid w:val="0017062D"/>
    <w:rsid w:val="001708E3"/>
    <w:rsid w:val="00170E37"/>
    <w:rsid w:val="0017106F"/>
    <w:rsid w:val="00171F77"/>
    <w:rsid w:val="001725BC"/>
    <w:rsid w:val="001727E1"/>
    <w:rsid w:val="00172AB5"/>
    <w:rsid w:val="00172BE7"/>
    <w:rsid w:val="00173B2A"/>
    <w:rsid w:val="00173D2A"/>
    <w:rsid w:val="00174ADE"/>
    <w:rsid w:val="00174FBA"/>
    <w:rsid w:val="00174FDF"/>
    <w:rsid w:val="0017544D"/>
    <w:rsid w:val="001758DF"/>
    <w:rsid w:val="00175FF1"/>
    <w:rsid w:val="00176008"/>
    <w:rsid w:val="00176196"/>
    <w:rsid w:val="00176208"/>
    <w:rsid w:val="001763A9"/>
    <w:rsid w:val="0017694C"/>
    <w:rsid w:val="00177957"/>
    <w:rsid w:val="00180608"/>
    <w:rsid w:val="00180D2C"/>
    <w:rsid w:val="0018203E"/>
    <w:rsid w:val="0018207A"/>
    <w:rsid w:val="00182301"/>
    <w:rsid w:val="00182D0E"/>
    <w:rsid w:val="00183275"/>
    <w:rsid w:val="00184404"/>
    <w:rsid w:val="0018463F"/>
    <w:rsid w:val="00184F8E"/>
    <w:rsid w:val="001851A0"/>
    <w:rsid w:val="00185441"/>
    <w:rsid w:val="001855B7"/>
    <w:rsid w:val="00185BFD"/>
    <w:rsid w:val="0018616B"/>
    <w:rsid w:val="00186483"/>
    <w:rsid w:val="001866BD"/>
    <w:rsid w:val="00190054"/>
    <w:rsid w:val="00190131"/>
    <w:rsid w:val="0019024C"/>
    <w:rsid w:val="00190723"/>
    <w:rsid w:val="00190C06"/>
    <w:rsid w:val="00191C05"/>
    <w:rsid w:val="00191DBF"/>
    <w:rsid w:val="001926AB"/>
    <w:rsid w:val="00192871"/>
    <w:rsid w:val="00192ADE"/>
    <w:rsid w:val="00192E4E"/>
    <w:rsid w:val="00193998"/>
    <w:rsid w:val="00193D8F"/>
    <w:rsid w:val="00194499"/>
    <w:rsid w:val="0019480F"/>
    <w:rsid w:val="00194821"/>
    <w:rsid w:val="00194F62"/>
    <w:rsid w:val="0019522E"/>
    <w:rsid w:val="001956BD"/>
    <w:rsid w:val="001956DD"/>
    <w:rsid w:val="0019584F"/>
    <w:rsid w:val="001958CA"/>
    <w:rsid w:val="0019591F"/>
    <w:rsid w:val="0019614E"/>
    <w:rsid w:val="001962CB"/>
    <w:rsid w:val="001963C2"/>
    <w:rsid w:val="001964DD"/>
    <w:rsid w:val="00196719"/>
    <w:rsid w:val="00196826"/>
    <w:rsid w:val="00196BD1"/>
    <w:rsid w:val="00197867"/>
    <w:rsid w:val="00197A9A"/>
    <w:rsid w:val="00197E7A"/>
    <w:rsid w:val="001A01BC"/>
    <w:rsid w:val="001A0901"/>
    <w:rsid w:val="001A0939"/>
    <w:rsid w:val="001A0956"/>
    <w:rsid w:val="001A1665"/>
    <w:rsid w:val="001A1D7D"/>
    <w:rsid w:val="001A220A"/>
    <w:rsid w:val="001A2B27"/>
    <w:rsid w:val="001A2B3F"/>
    <w:rsid w:val="001A2F2C"/>
    <w:rsid w:val="001A335D"/>
    <w:rsid w:val="001A3C31"/>
    <w:rsid w:val="001A4EC0"/>
    <w:rsid w:val="001A5182"/>
    <w:rsid w:val="001A51E0"/>
    <w:rsid w:val="001A55CD"/>
    <w:rsid w:val="001A595A"/>
    <w:rsid w:val="001A625A"/>
    <w:rsid w:val="001A6F86"/>
    <w:rsid w:val="001A70AB"/>
    <w:rsid w:val="001A7178"/>
    <w:rsid w:val="001A734C"/>
    <w:rsid w:val="001A7918"/>
    <w:rsid w:val="001A7BD3"/>
    <w:rsid w:val="001B0125"/>
    <w:rsid w:val="001B0577"/>
    <w:rsid w:val="001B0FDC"/>
    <w:rsid w:val="001B1239"/>
    <w:rsid w:val="001B1265"/>
    <w:rsid w:val="001B142F"/>
    <w:rsid w:val="001B169E"/>
    <w:rsid w:val="001B1893"/>
    <w:rsid w:val="001B1907"/>
    <w:rsid w:val="001B193C"/>
    <w:rsid w:val="001B1A0F"/>
    <w:rsid w:val="001B1B91"/>
    <w:rsid w:val="001B1DEE"/>
    <w:rsid w:val="001B1FAE"/>
    <w:rsid w:val="001B2ACB"/>
    <w:rsid w:val="001B34B7"/>
    <w:rsid w:val="001B37BA"/>
    <w:rsid w:val="001B3FAA"/>
    <w:rsid w:val="001B483C"/>
    <w:rsid w:val="001B4A79"/>
    <w:rsid w:val="001B4F77"/>
    <w:rsid w:val="001B5530"/>
    <w:rsid w:val="001B5928"/>
    <w:rsid w:val="001B6B16"/>
    <w:rsid w:val="001B7333"/>
    <w:rsid w:val="001B751F"/>
    <w:rsid w:val="001B78C2"/>
    <w:rsid w:val="001B7997"/>
    <w:rsid w:val="001B7B92"/>
    <w:rsid w:val="001B7E46"/>
    <w:rsid w:val="001C0365"/>
    <w:rsid w:val="001C0D0F"/>
    <w:rsid w:val="001C17AD"/>
    <w:rsid w:val="001C182F"/>
    <w:rsid w:val="001C1FD1"/>
    <w:rsid w:val="001C2514"/>
    <w:rsid w:val="001C282D"/>
    <w:rsid w:val="001C2F12"/>
    <w:rsid w:val="001C31D1"/>
    <w:rsid w:val="001C31D6"/>
    <w:rsid w:val="001C50A8"/>
    <w:rsid w:val="001C50FA"/>
    <w:rsid w:val="001C5766"/>
    <w:rsid w:val="001C63E6"/>
    <w:rsid w:val="001C6522"/>
    <w:rsid w:val="001C681F"/>
    <w:rsid w:val="001C68AB"/>
    <w:rsid w:val="001C702D"/>
    <w:rsid w:val="001C71EC"/>
    <w:rsid w:val="001D01D3"/>
    <w:rsid w:val="001D0955"/>
    <w:rsid w:val="001D0D25"/>
    <w:rsid w:val="001D1229"/>
    <w:rsid w:val="001D1898"/>
    <w:rsid w:val="001D1A1A"/>
    <w:rsid w:val="001D22EC"/>
    <w:rsid w:val="001D2483"/>
    <w:rsid w:val="001D2D74"/>
    <w:rsid w:val="001D3279"/>
    <w:rsid w:val="001D43B0"/>
    <w:rsid w:val="001D49B4"/>
    <w:rsid w:val="001D53E7"/>
    <w:rsid w:val="001D5DD5"/>
    <w:rsid w:val="001D67B1"/>
    <w:rsid w:val="001D693F"/>
    <w:rsid w:val="001D6A38"/>
    <w:rsid w:val="001D6A99"/>
    <w:rsid w:val="001D6FEB"/>
    <w:rsid w:val="001D7D3D"/>
    <w:rsid w:val="001D7DBA"/>
    <w:rsid w:val="001E0036"/>
    <w:rsid w:val="001E0CAF"/>
    <w:rsid w:val="001E0F41"/>
    <w:rsid w:val="001E0FD1"/>
    <w:rsid w:val="001E1217"/>
    <w:rsid w:val="001E1CA7"/>
    <w:rsid w:val="001E2AF7"/>
    <w:rsid w:val="001E2BD3"/>
    <w:rsid w:val="001E3456"/>
    <w:rsid w:val="001E35A3"/>
    <w:rsid w:val="001E4866"/>
    <w:rsid w:val="001E4B37"/>
    <w:rsid w:val="001E54E8"/>
    <w:rsid w:val="001E5514"/>
    <w:rsid w:val="001E66EA"/>
    <w:rsid w:val="001E6AC0"/>
    <w:rsid w:val="001E6BA9"/>
    <w:rsid w:val="001E6CB4"/>
    <w:rsid w:val="001E773D"/>
    <w:rsid w:val="001F03F8"/>
    <w:rsid w:val="001F0774"/>
    <w:rsid w:val="001F094E"/>
    <w:rsid w:val="001F0BDF"/>
    <w:rsid w:val="001F1569"/>
    <w:rsid w:val="001F1848"/>
    <w:rsid w:val="001F1BC8"/>
    <w:rsid w:val="001F1D0B"/>
    <w:rsid w:val="001F21A5"/>
    <w:rsid w:val="001F2E84"/>
    <w:rsid w:val="001F2FDB"/>
    <w:rsid w:val="001F3102"/>
    <w:rsid w:val="001F3B94"/>
    <w:rsid w:val="001F3BD7"/>
    <w:rsid w:val="001F3FB7"/>
    <w:rsid w:val="001F41F8"/>
    <w:rsid w:val="001F42D3"/>
    <w:rsid w:val="001F4E71"/>
    <w:rsid w:val="001F5062"/>
    <w:rsid w:val="001F5CC3"/>
    <w:rsid w:val="001F5EDB"/>
    <w:rsid w:val="001F5FD7"/>
    <w:rsid w:val="001F646C"/>
    <w:rsid w:val="001F6D9A"/>
    <w:rsid w:val="001F7713"/>
    <w:rsid w:val="001F7A0B"/>
    <w:rsid w:val="001F7B6C"/>
    <w:rsid w:val="0020024D"/>
    <w:rsid w:val="0020028F"/>
    <w:rsid w:val="002002FE"/>
    <w:rsid w:val="00200BE6"/>
    <w:rsid w:val="00201706"/>
    <w:rsid w:val="00201AEC"/>
    <w:rsid w:val="00202306"/>
    <w:rsid w:val="0020274A"/>
    <w:rsid w:val="00202F40"/>
    <w:rsid w:val="00203253"/>
    <w:rsid w:val="0020331F"/>
    <w:rsid w:val="002035DA"/>
    <w:rsid w:val="00203B96"/>
    <w:rsid w:val="00203F5E"/>
    <w:rsid w:val="00203FDB"/>
    <w:rsid w:val="002056FC"/>
    <w:rsid w:val="00206522"/>
    <w:rsid w:val="002067BA"/>
    <w:rsid w:val="002069DA"/>
    <w:rsid w:val="00206C12"/>
    <w:rsid w:val="00206CE0"/>
    <w:rsid w:val="0020777A"/>
    <w:rsid w:val="00207DC3"/>
    <w:rsid w:val="00207DDA"/>
    <w:rsid w:val="002106C0"/>
    <w:rsid w:val="0021108E"/>
    <w:rsid w:val="00211774"/>
    <w:rsid w:val="00212B3A"/>
    <w:rsid w:val="00213108"/>
    <w:rsid w:val="002131D5"/>
    <w:rsid w:val="0021320A"/>
    <w:rsid w:val="00213634"/>
    <w:rsid w:val="00214387"/>
    <w:rsid w:val="002147FB"/>
    <w:rsid w:val="00214E1E"/>
    <w:rsid w:val="002159A5"/>
    <w:rsid w:val="00216062"/>
    <w:rsid w:val="0021606C"/>
    <w:rsid w:val="00216AFD"/>
    <w:rsid w:val="00217326"/>
    <w:rsid w:val="002179C5"/>
    <w:rsid w:val="00217B3F"/>
    <w:rsid w:val="00217BCF"/>
    <w:rsid w:val="002200CD"/>
    <w:rsid w:val="00220138"/>
    <w:rsid w:val="002204A6"/>
    <w:rsid w:val="00220542"/>
    <w:rsid w:val="00220545"/>
    <w:rsid w:val="00221390"/>
    <w:rsid w:val="00222B37"/>
    <w:rsid w:val="00222EF9"/>
    <w:rsid w:val="00223C52"/>
    <w:rsid w:val="002240F6"/>
    <w:rsid w:val="00224476"/>
    <w:rsid w:val="00224C59"/>
    <w:rsid w:val="00224C7A"/>
    <w:rsid w:val="00225E3F"/>
    <w:rsid w:val="00226413"/>
    <w:rsid w:val="00227945"/>
    <w:rsid w:val="00227F43"/>
    <w:rsid w:val="00227FC4"/>
    <w:rsid w:val="002301BA"/>
    <w:rsid w:val="00230D3C"/>
    <w:rsid w:val="002314F2"/>
    <w:rsid w:val="0023183A"/>
    <w:rsid w:val="00232264"/>
    <w:rsid w:val="002326FC"/>
    <w:rsid w:val="0023301A"/>
    <w:rsid w:val="00233590"/>
    <w:rsid w:val="002335DA"/>
    <w:rsid w:val="00233671"/>
    <w:rsid w:val="0023598A"/>
    <w:rsid w:val="002364BC"/>
    <w:rsid w:val="00236644"/>
    <w:rsid w:val="00236683"/>
    <w:rsid w:val="00236B0B"/>
    <w:rsid w:val="00236DCB"/>
    <w:rsid w:val="00236FBF"/>
    <w:rsid w:val="00237174"/>
    <w:rsid w:val="00237249"/>
    <w:rsid w:val="002379CC"/>
    <w:rsid w:val="002400CF"/>
    <w:rsid w:val="002404D7"/>
    <w:rsid w:val="002404E4"/>
    <w:rsid w:val="002406D4"/>
    <w:rsid w:val="002407C3"/>
    <w:rsid w:val="00240862"/>
    <w:rsid w:val="00240EEC"/>
    <w:rsid w:val="00241066"/>
    <w:rsid w:val="002411DE"/>
    <w:rsid w:val="0024149F"/>
    <w:rsid w:val="00241A14"/>
    <w:rsid w:val="00241D99"/>
    <w:rsid w:val="00242D4E"/>
    <w:rsid w:val="002433D4"/>
    <w:rsid w:val="002436EA"/>
    <w:rsid w:val="0024411B"/>
    <w:rsid w:val="00244CEC"/>
    <w:rsid w:val="00245B67"/>
    <w:rsid w:val="0024645F"/>
    <w:rsid w:val="00246502"/>
    <w:rsid w:val="0024717F"/>
    <w:rsid w:val="0024775A"/>
    <w:rsid w:val="00247FAC"/>
    <w:rsid w:val="00250085"/>
    <w:rsid w:val="00250B28"/>
    <w:rsid w:val="00250B54"/>
    <w:rsid w:val="0025120C"/>
    <w:rsid w:val="002512BE"/>
    <w:rsid w:val="002517F9"/>
    <w:rsid w:val="002518EC"/>
    <w:rsid w:val="00252113"/>
    <w:rsid w:val="0025261E"/>
    <w:rsid w:val="00252661"/>
    <w:rsid w:val="00252CE7"/>
    <w:rsid w:val="002534AF"/>
    <w:rsid w:val="00253662"/>
    <w:rsid w:val="0025434E"/>
    <w:rsid w:val="00254483"/>
    <w:rsid w:val="00254D62"/>
    <w:rsid w:val="00255663"/>
    <w:rsid w:val="002559F2"/>
    <w:rsid w:val="0025679E"/>
    <w:rsid w:val="00256F35"/>
    <w:rsid w:val="00257A77"/>
    <w:rsid w:val="00257AB2"/>
    <w:rsid w:val="00257B32"/>
    <w:rsid w:val="00257B7C"/>
    <w:rsid w:val="00260757"/>
    <w:rsid w:val="002609DC"/>
    <w:rsid w:val="00260A9D"/>
    <w:rsid w:val="00261F79"/>
    <w:rsid w:val="002623BC"/>
    <w:rsid w:val="00262483"/>
    <w:rsid w:val="00262BE5"/>
    <w:rsid w:val="002634C6"/>
    <w:rsid w:val="00263773"/>
    <w:rsid w:val="002639EB"/>
    <w:rsid w:val="00263DC8"/>
    <w:rsid w:val="002641AC"/>
    <w:rsid w:val="002646B3"/>
    <w:rsid w:val="002648EE"/>
    <w:rsid w:val="00264AE2"/>
    <w:rsid w:val="00264B57"/>
    <w:rsid w:val="00264E6C"/>
    <w:rsid w:val="00264FD3"/>
    <w:rsid w:val="0026694A"/>
    <w:rsid w:val="00266ABF"/>
    <w:rsid w:val="00267334"/>
    <w:rsid w:val="0026733A"/>
    <w:rsid w:val="002675FC"/>
    <w:rsid w:val="002700D7"/>
    <w:rsid w:val="00270378"/>
    <w:rsid w:val="0027063D"/>
    <w:rsid w:val="00270D9D"/>
    <w:rsid w:val="0027140B"/>
    <w:rsid w:val="00271478"/>
    <w:rsid w:val="0027235E"/>
    <w:rsid w:val="00273492"/>
    <w:rsid w:val="00274060"/>
    <w:rsid w:val="0027423C"/>
    <w:rsid w:val="0027438C"/>
    <w:rsid w:val="002748D6"/>
    <w:rsid w:val="00274C87"/>
    <w:rsid w:val="002760DC"/>
    <w:rsid w:val="00277927"/>
    <w:rsid w:val="0028020A"/>
    <w:rsid w:val="00281D99"/>
    <w:rsid w:val="00281E5F"/>
    <w:rsid w:val="00281F9E"/>
    <w:rsid w:val="00281FF4"/>
    <w:rsid w:val="00283ADE"/>
    <w:rsid w:val="00283B8A"/>
    <w:rsid w:val="00283BFA"/>
    <w:rsid w:val="00284371"/>
    <w:rsid w:val="00284686"/>
    <w:rsid w:val="00284740"/>
    <w:rsid w:val="002853DA"/>
    <w:rsid w:val="002854E3"/>
    <w:rsid w:val="002859AB"/>
    <w:rsid w:val="00285AF4"/>
    <w:rsid w:val="00286B22"/>
    <w:rsid w:val="00286E22"/>
    <w:rsid w:val="00287624"/>
    <w:rsid w:val="002878BC"/>
    <w:rsid w:val="002879C2"/>
    <w:rsid w:val="00287E10"/>
    <w:rsid w:val="00290558"/>
    <w:rsid w:val="00290813"/>
    <w:rsid w:val="00291A54"/>
    <w:rsid w:val="002924FA"/>
    <w:rsid w:val="00293704"/>
    <w:rsid w:val="0029387D"/>
    <w:rsid w:val="00294EF6"/>
    <w:rsid w:val="0029569B"/>
    <w:rsid w:val="00296704"/>
    <w:rsid w:val="00296D4A"/>
    <w:rsid w:val="00297030"/>
    <w:rsid w:val="00297E31"/>
    <w:rsid w:val="002A08D9"/>
    <w:rsid w:val="002A0904"/>
    <w:rsid w:val="002A0A57"/>
    <w:rsid w:val="002A0AE2"/>
    <w:rsid w:val="002A0BA5"/>
    <w:rsid w:val="002A0FC3"/>
    <w:rsid w:val="002A2370"/>
    <w:rsid w:val="002A2890"/>
    <w:rsid w:val="002A29AB"/>
    <w:rsid w:val="002A37B5"/>
    <w:rsid w:val="002A39F1"/>
    <w:rsid w:val="002A3C74"/>
    <w:rsid w:val="002A3DEA"/>
    <w:rsid w:val="002A4383"/>
    <w:rsid w:val="002A4405"/>
    <w:rsid w:val="002A4EE4"/>
    <w:rsid w:val="002A4FDF"/>
    <w:rsid w:val="002A5354"/>
    <w:rsid w:val="002A538F"/>
    <w:rsid w:val="002A53C2"/>
    <w:rsid w:val="002A59E5"/>
    <w:rsid w:val="002A59F4"/>
    <w:rsid w:val="002A5C9D"/>
    <w:rsid w:val="002A5CC4"/>
    <w:rsid w:val="002A631B"/>
    <w:rsid w:val="002A7422"/>
    <w:rsid w:val="002B0652"/>
    <w:rsid w:val="002B0CBB"/>
    <w:rsid w:val="002B1488"/>
    <w:rsid w:val="002B15A8"/>
    <w:rsid w:val="002B194A"/>
    <w:rsid w:val="002B23C3"/>
    <w:rsid w:val="002B2FBD"/>
    <w:rsid w:val="002B30F9"/>
    <w:rsid w:val="002B31C5"/>
    <w:rsid w:val="002B3CC2"/>
    <w:rsid w:val="002B45E3"/>
    <w:rsid w:val="002B47B7"/>
    <w:rsid w:val="002B5120"/>
    <w:rsid w:val="002B51AA"/>
    <w:rsid w:val="002B649D"/>
    <w:rsid w:val="002B6DEA"/>
    <w:rsid w:val="002B6E19"/>
    <w:rsid w:val="002B77AE"/>
    <w:rsid w:val="002B7F13"/>
    <w:rsid w:val="002C02EE"/>
    <w:rsid w:val="002C040D"/>
    <w:rsid w:val="002C0964"/>
    <w:rsid w:val="002C0F46"/>
    <w:rsid w:val="002C1545"/>
    <w:rsid w:val="002C217D"/>
    <w:rsid w:val="002C3453"/>
    <w:rsid w:val="002C3CB6"/>
    <w:rsid w:val="002C407E"/>
    <w:rsid w:val="002C44D8"/>
    <w:rsid w:val="002C4DB4"/>
    <w:rsid w:val="002C50E8"/>
    <w:rsid w:val="002C526E"/>
    <w:rsid w:val="002C54BA"/>
    <w:rsid w:val="002C5FC5"/>
    <w:rsid w:val="002C65B1"/>
    <w:rsid w:val="002C68E2"/>
    <w:rsid w:val="002C6A9E"/>
    <w:rsid w:val="002C783E"/>
    <w:rsid w:val="002C78D4"/>
    <w:rsid w:val="002D003D"/>
    <w:rsid w:val="002D0727"/>
    <w:rsid w:val="002D0C76"/>
    <w:rsid w:val="002D111A"/>
    <w:rsid w:val="002D1553"/>
    <w:rsid w:val="002D1E46"/>
    <w:rsid w:val="002D2CEE"/>
    <w:rsid w:val="002D2E83"/>
    <w:rsid w:val="002D3314"/>
    <w:rsid w:val="002D33A8"/>
    <w:rsid w:val="002D373E"/>
    <w:rsid w:val="002D4094"/>
    <w:rsid w:val="002D4869"/>
    <w:rsid w:val="002D55A1"/>
    <w:rsid w:val="002D5F00"/>
    <w:rsid w:val="002D6459"/>
    <w:rsid w:val="002D6548"/>
    <w:rsid w:val="002D6A06"/>
    <w:rsid w:val="002D6A9F"/>
    <w:rsid w:val="002D6CF3"/>
    <w:rsid w:val="002D6EA4"/>
    <w:rsid w:val="002D76AB"/>
    <w:rsid w:val="002D7CB3"/>
    <w:rsid w:val="002E00B9"/>
    <w:rsid w:val="002E0587"/>
    <w:rsid w:val="002E0F19"/>
    <w:rsid w:val="002E2913"/>
    <w:rsid w:val="002E293D"/>
    <w:rsid w:val="002E2CA3"/>
    <w:rsid w:val="002E2DA4"/>
    <w:rsid w:val="002E3A49"/>
    <w:rsid w:val="002E471B"/>
    <w:rsid w:val="002E4832"/>
    <w:rsid w:val="002E4F99"/>
    <w:rsid w:val="002E51BE"/>
    <w:rsid w:val="002E59B6"/>
    <w:rsid w:val="002E5B0D"/>
    <w:rsid w:val="002E60AC"/>
    <w:rsid w:val="002E65B0"/>
    <w:rsid w:val="002E662C"/>
    <w:rsid w:val="002E6E09"/>
    <w:rsid w:val="002E6F1F"/>
    <w:rsid w:val="002E6F77"/>
    <w:rsid w:val="002E7402"/>
    <w:rsid w:val="002E79AD"/>
    <w:rsid w:val="002E7E83"/>
    <w:rsid w:val="002E7E9B"/>
    <w:rsid w:val="002F0234"/>
    <w:rsid w:val="002F045F"/>
    <w:rsid w:val="002F06EF"/>
    <w:rsid w:val="002F081B"/>
    <w:rsid w:val="002F0DA1"/>
    <w:rsid w:val="002F101D"/>
    <w:rsid w:val="002F1369"/>
    <w:rsid w:val="002F194B"/>
    <w:rsid w:val="002F1C52"/>
    <w:rsid w:val="002F201B"/>
    <w:rsid w:val="002F29FD"/>
    <w:rsid w:val="002F3398"/>
    <w:rsid w:val="002F35B1"/>
    <w:rsid w:val="002F3AE1"/>
    <w:rsid w:val="002F4366"/>
    <w:rsid w:val="002F4698"/>
    <w:rsid w:val="002F4AC6"/>
    <w:rsid w:val="002F5278"/>
    <w:rsid w:val="002F55C7"/>
    <w:rsid w:val="002F57C4"/>
    <w:rsid w:val="002F5884"/>
    <w:rsid w:val="002F66C1"/>
    <w:rsid w:val="002F6AA8"/>
    <w:rsid w:val="002F7568"/>
    <w:rsid w:val="002F7C2A"/>
    <w:rsid w:val="002F7CDC"/>
    <w:rsid w:val="003009B6"/>
    <w:rsid w:val="003012A9"/>
    <w:rsid w:val="003018C0"/>
    <w:rsid w:val="00301C9F"/>
    <w:rsid w:val="00302663"/>
    <w:rsid w:val="00302730"/>
    <w:rsid w:val="003027E9"/>
    <w:rsid w:val="00303087"/>
    <w:rsid w:val="00303E02"/>
    <w:rsid w:val="00304673"/>
    <w:rsid w:val="003046F8"/>
    <w:rsid w:val="00304950"/>
    <w:rsid w:val="00304D31"/>
    <w:rsid w:val="00304E37"/>
    <w:rsid w:val="003056F8"/>
    <w:rsid w:val="00305D40"/>
    <w:rsid w:val="003068AE"/>
    <w:rsid w:val="00306E34"/>
    <w:rsid w:val="0031060C"/>
    <w:rsid w:val="003107F1"/>
    <w:rsid w:val="00310CDB"/>
    <w:rsid w:val="00310E8C"/>
    <w:rsid w:val="00310E94"/>
    <w:rsid w:val="00310ECA"/>
    <w:rsid w:val="00311027"/>
    <w:rsid w:val="0031162A"/>
    <w:rsid w:val="00311890"/>
    <w:rsid w:val="00311A80"/>
    <w:rsid w:val="0031215E"/>
    <w:rsid w:val="003127F0"/>
    <w:rsid w:val="00313988"/>
    <w:rsid w:val="0031424A"/>
    <w:rsid w:val="003142AB"/>
    <w:rsid w:val="003143FE"/>
    <w:rsid w:val="00314EF2"/>
    <w:rsid w:val="003156B7"/>
    <w:rsid w:val="00315877"/>
    <w:rsid w:val="00315B7D"/>
    <w:rsid w:val="00315C7C"/>
    <w:rsid w:val="00316203"/>
    <w:rsid w:val="00316FFB"/>
    <w:rsid w:val="00317E99"/>
    <w:rsid w:val="00320185"/>
    <w:rsid w:val="00320D19"/>
    <w:rsid w:val="00320F5B"/>
    <w:rsid w:val="003218CF"/>
    <w:rsid w:val="00321904"/>
    <w:rsid w:val="00321F7D"/>
    <w:rsid w:val="003220BB"/>
    <w:rsid w:val="003223A6"/>
    <w:rsid w:val="00322F71"/>
    <w:rsid w:val="003230A5"/>
    <w:rsid w:val="00323353"/>
    <w:rsid w:val="00324855"/>
    <w:rsid w:val="0032530D"/>
    <w:rsid w:val="00325DDA"/>
    <w:rsid w:val="00325E14"/>
    <w:rsid w:val="00325F40"/>
    <w:rsid w:val="0032606B"/>
    <w:rsid w:val="0032610B"/>
    <w:rsid w:val="0032624E"/>
    <w:rsid w:val="003262B4"/>
    <w:rsid w:val="00326540"/>
    <w:rsid w:val="00327994"/>
    <w:rsid w:val="00327CD9"/>
    <w:rsid w:val="00327EBE"/>
    <w:rsid w:val="00330297"/>
    <w:rsid w:val="00330A39"/>
    <w:rsid w:val="00330E49"/>
    <w:rsid w:val="00330EB6"/>
    <w:rsid w:val="00331042"/>
    <w:rsid w:val="0033297C"/>
    <w:rsid w:val="00333478"/>
    <w:rsid w:val="00334AD5"/>
    <w:rsid w:val="00335835"/>
    <w:rsid w:val="0033594A"/>
    <w:rsid w:val="00336853"/>
    <w:rsid w:val="00337010"/>
    <w:rsid w:val="00337018"/>
    <w:rsid w:val="00337C89"/>
    <w:rsid w:val="00337F1C"/>
    <w:rsid w:val="003406F9"/>
    <w:rsid w:val="003409CC"/>
    <w:rsid w:val="00340C62"/>
    <w:rsid w:val="00341521"/>
    <w:rsid w:val="0034247E"/>
    <w:rsid w:val="00342687"/>
    <w:rsid w:val="0034272E"/>
    <w:rsid w:val="00342A36"/>
    <w:rsid w:val="00342FC5"/>
    <w:rsid w:val="003431A4"/>
    <w:rsid w:val="003431F3"/>
    <w:rsid w:val="00343627"/>
    <w:rsid w:val="00343834"/>
    <w:rsid w:val="00343CAF"/>
    <w:rsid w:val="0034466F"/>
    <w:rsid w:val="00344A24"/>
    <w:rsid w:val="00344A45"/>
    <w:rsid w:val="003452D9"/>
    <w:rsid w:val="00345473"/>
    <w:rsid w:val="003455FB"/>
    <w:rsid w:val="00345AF3"/>
    <w:rsid w:val="00345BA1"/>
    <w:rsid w:val="00346A39"/>
    <w:rsid w:val="00346BC9"/>
    <w:rsid w:val="00347140"/>
    <w:rsid w:val="00350B88"/>
    <w:rsid w:val="00352D43"/>
    <w:rsid w:val="00352D92"/>
    <w:rsid w:val="00352E25"/>
    <w:rsid w:val="00352FC6"/>
    <w:rsid w:val="003538A8"/>
    <w:rsid w:val="0035524B"/>
    <w:rsid w:val="003558A4"/>
    <w:rsid w:val="00355EB7"/>
    <w:rsid w:val="0035646C"/>
    <w:rsid w:val="00356C5D"/>
    <w:rsid w:val="00356E28"/>
    <w:rsid w:val="0035730C"/>
    <w:rsid w:val="00357341"/>
    <w:rsid w:val="0035779A"/>
    <w:rsid w:val="00357D64"/>
    <w:rsid w:val="00357EBB"/>
    <w:rsid w:val="0036033A"/>
    <w:rsid w:val="003607C7"/>
    <w:rsid w:val="003608D7"/>
    <w:rsid w:val="00361CC7"/>
    <w:rsid w:val="00362051"/>
    <w:rsid w:val="003622DC"/>
    <w:rsid w:val="003626A4"/>
    <w:rsid w:val="00362A13"/>
    <w:rsid w:val="00362EAD"/>
    <w:rsid w:val="003630EF"/>
    <w:rsid w:val="003647B1"/>
    <w:rsid w:val="00364A0E"/>
    <w:rsid w:val="003650A5"/>
    <w:rsid w:val="00366D92"/>
    <w:rsid w:val="00367678"/>
    <w:rsid w:val="00367937"/>
    <w:rsid w:val="003711B6"/>
    <w:rsid w:val="003719E3"/>
    <w:rsid w:val="003719E5"/>
    <w:rsid w:val="00371E1D"/>
    <w:rsid w:val="003722F6"/>
    <w:rsid w:val="00372585"/>
    <w:rsid w:val="0037295C"/>
    <w:rsid w:val="00372B46"/>
    <w:rsid w:val="00373331"/>
    <w:rsid w:val="003733CD"/>
    <w:rsid w:val="003737AF"/>
    <w:rsid w:val="003737FC"/>
    <w:rsid w:val="00373B2D"/>
    <w:rsid w:val="00373E72"/>
    <w:rsid w:val="0037407A"/>
    <w:rsid w:val="003747AE"/>
    <w:rsid w:val="0037490B"/>
    <w:rsid w:val="00374CBA"/>
    <w:rsid w:val="003756E6"/>
    <w:rsid w:val="0037586B"/>
    <w:rsid w:val="003762B4"/>
    <w:rsid w:val="00376573"/>
    <w:rsid w:val="003765C1"/>
    <w:rsid w:val="003767CD"/>
    <w:rsid w:val="00376E33"/>
    <w:rsid w:val="003771CE"/>
    <w:rsid w:val="003774B5"/>
    <w:rsid w:val="00377828"/>
    <w:rsid w:val="00377F5A"/>
    <w:rsid w:val="00380689"/>
    <w:rsid w:val="00380764"/>
    <w:rsid w:val="00380CC2"/>
    <w:rsid w:val="0038110B"/>
    <w:rsid w:val="00381632"/>
    <w:rsid w:val="003816C0"/>
    <w:rsid w:val="00381703"/>
    <w:rsid w:val="003818B3"/>
    <w:rsid w:val="003826E7"/>
    <w:rsid w:val="00382AE4"/>
    <w:rsid w:val="00382B9D"/>
    <w:rsid w:val="003831B4"/>
    <w:rsid w:val="003837C7"/>
    <w:rsid w:val="003838BC"/>
    <w:rsid w:val="00383EEF"/>
    <w:rsid w:val="003843EB"/>
    <w:rsid w:val="0038510A"/>
    <w:rsid w:val="00385590"/>
    <w:rsid w:val="00385818"/>
    <w:rsid w:val="003866BE"/>
    <w:rsid w:val="0038712F"/>
    <w:rsid w:val="00387842"/>
    <w:rsid w:val="0039064D"/>
    <w:rsid w:val="00390D27"/>
    <w:rsid w:val="00391111"/>
    <w:rsid w:val="00391246"/>
    <w:rsid w:val="0039138D"/>
    <w:rsid w:val="003914E6"/>
    <w:rsid w:val="00393194"/>
    <w:rsid w:val="00393291"/>
    <w:rsid w:val="003941B8"/>
    <w:rsid w:val="00394730"/>
    <w:rsid w:val="003949A5"/>
    <w:rsid w:val="003949C3"/>
    <w:rsid w:val="0039539A"/>
    <w:rsid w:val="0039584C"/>
    <w:rsid w:val="00395C5D"/>
    <w:rsid w:val="00396420"/>
    <w:rsid w:val="0039669A"/>
    <w:rsid w:val="00397458"/>
    <w:rsid w:val="003974DC"/>
    <w:rsid w:val="003978DE"/>
    <w:rsid w:val="003979FC"/>
    <w:rsid w:val="00397CED"/>
    <w:rsid w:val="003A0072"/>
    <w:rsid w:val="003A018F"/>
    <w:rsid w:val="003A07F7"/>
    <w:rsid w:val="003A0A85"/>
    <w:rsid w:val="003A15AF"/>
    <w:rsid w:val="003A18F5"/>
    <w:rsid w:val="003A20ED"/>
    <w:rsid w:val="003A23F6"/>
    <w:rsid w:val="003A2761"/>
    <w:rsid w:val="003A2CC7"/>
    <w:rsid w:val="003A3640"/>
    <w:rsid w:val="003A4340"/>
    <w:rsid w:val="003A4C71"/>
    <w:rsid w:val="003A4F3A"/>
    <w:rsid w:val="003A5924"/>
    <w:rsid w:val="003A5EEB"/>
    <w:rsid w:val="003A5F8D"/>
    <w:rsid w:val="003A601C"/>
    <w:rsid w:val="003A6102"/>
    <w:rsid w:val="003A6784"/>
    <w:rsid w:val="003A681D"/>
    <w:rsid w:val="003A6828"/>
    <w:rsid w:val="003A6AB8"/>
    <w:rsid w:val="003A7209"/>
    <w:rsid w:val="003A74BE"/>
    <w:rsid w:val="003A7BFE"/>
    <w:rsid w:val="003A7E52"/>
    <w:rsid w:val="003B0547"/>
    <w:rsid w:val="003B0B05"/>
    <w:rsid w:val="003B138E"/>
    <w:rsid w:val="003B1EE3"/>
    <w:rsid w:val="003B1F4B"/>
    <w:rsid w:val="003B314E"/>
    <w:rsid w:val="003B3270"/>
    <w:rsid w:val="003B3B6D"/>
    <w:rsid w:val="003B4E60"/>
    <w:rsid w:val="003B4FA7"/>
    <w:rsid w:val="003B53B8"/>
    <w:rsid w:val="003B5E3E"/>
    <w:rsid w:val="003B6193"/>
    <w:rsid w:val="003B6289"/>
    <w:rsid w:val="003B6BC5"/>
    <w:rsid w:val="003B6EE5"/>
    <w:rsid w:val="003C0309"/>
    <w:rsid w:val="003C0456"/>
    <w:rsid w:val="003C0DB8"/>
    <w:rsid w:val="003C11B6"/>
    <w:rsid w:val="003C1743"/>
    <w:rsid w:val="003C17AC"/>
    <w:rsid w:val="003C1ED1"/>
    <w:rsid w:val="003C220B"/>
    <w:rsid w:val="003C2953"/>
    <w:rsid w:val="003C45E9"/>
    <w:rsid w:val="003C486F"/>
    <w:rsid w:val="003C55F8"/>
    <w:rsid w:val="003C5B3D"/>
    <w:rsid w:val="003C5D77"/>
    <w:rsid w:val="003C744F"/>
    <w:rsid w:val="003D0436"/>
    <w:rsid w:val="003D09CD"/>
    <w:rsid w:val="003D0ABA"/>
    <w:rsid w:val="003D0E24"/>
    <w:rsid w:val="003D1410"/>
    <w:rsid w:val="003D1998"/>
    <w:rsid w:val="003D1CD1"/>
    <w:rsid w:val="003D1D81"/>
    <w:rsid w:val="003D1EB3"/>
    <w:rsid w:val="003D20EF"/>
    <w:rsid w:val="003D22C8"/>
    <w:rsid w:val="003D25E6"/>
    <w:rsid w:val="003D2B5A"/>
    <w:rsid w:val="003D315F"/>
    <w:rsid w:val="003D43B6"/>
    <w:rsid w:val="003D4CD2"/>
    <w:rsid w:val="003D53C4"/>
    <w:rsid w:val="003D5572"/>
    <w:rsid w:val="003D5ACD"/>
    <w:rsid w:val="003D5D78"/>
    <w:rsid w:val="003D6DF1"/>
    <w:rsid w:val="003D6F47"/>
    <w:rsid w:val="003D7261"/>
    <w:rsid w:val="003D7F5C"/>
    <w:rsid w:val="003E0064"/>
    <w:rsid w:val="003E0393"/>
    <w:rsid w:val="003E0816"/>
    <w:rsid w:val="003E091F"/>
    <w:rsid w:val="003E1129"/>
    <w:rsid w:val="003E11AE"/>
    <w:rsid w:val="003E2767"/>
    <w:rsid w:val="003E2F9F"/>
    <w:rsid w:val="003E330E"/>
    <w:rsid w:val="003E33FB"/>
    <w:rsid w:val="003E3951"/>
    <w:rsid w:val="003E3B1D"/>
    <w:rsid w:val="003E3DAB"/>
    <w:rsid w:val="003E45D9"/>
    <w:rsid w:val="003E53D0"/>
    <w:rsid w:val="003E5D40"/>
    <w:rsid w:val="003E602C"/>
    <w:rsid w:val="003E7349"/>
    <w:rsid w:val="003E74C7"/>
    <w:rsid w:val="003E78A8"/>
    <w:rsid w:val="003E7907"/>
    <w:rsid w:val="003F064C"/>
    <w:rsid w:val="003F0DF4"/>
    <w:rsid w:val="003F0F10"/>
    <w:rsid w:val="003F1615"/>
    <w:rsid w:val="003F1CD0"/>
    <w:rsid w:val="003F2552"/>
    <w:rsid w:val="003F2FDA"/>
    <w:rsid w:val="003F3016"/>
    <w:rsid w:val="003F33A0"/>
    <w:rsid w:val="003F344F"/>
    <w:rsid w:val="003F352B"/>
    <w:rsid w:val="003F4140"/>
    <w:rsid w:val="003F4752"/>
    <w:rsid w:val="003F482D"/>
    <w:rsid w:val="003F56EA"/>
    <w:rsid w:val="003F5911"/>
    <w:rsid w:val="003F5A7E"/>
    <w:rsid w:val="003F5CFA"/>
    <w:rsid w:val="003F6055"/>
    <w:rsid w:val="003F6EC3"/>
    <w:rsid w:val="003F7633"/>
    <w:rsid w:val="003F7E36"/>
    <w:rsid w:val="003F7ED5"/>
    <w:rsid w:val="003F7F50"/>
    <w:rsid w:val="003F7F54"/>
    <w:rsid w:val="003F7FCA"/>
    <w:rsid w:val="00400ACC"/>
    <w:rsid w:val="00401019"/>
    <w:rsid w:val="004017C5"/>
    <w:rsid w:val="0040196E"/>
    <w:rsid w:val="00401C03"/>
    <w:rsid w:val="00402496"/>
    <w:rsid w:val="00402BED"/>
    <w:rsid w:val="00402E9B"/>
    <w:rsid w:val="00403046"/>
    <w:rsid w:val="00403274"/>
    <w:rsid w:val="00403348"/>
    <w:rsid w:val="004037AB"/>
    <w:rsid w:val="0040385D"/>
    <w:rsid w:val="00404322"/>
    <w:rsid w:val="00404563"/>
    <w:rsid w:val="004052C7"/>
    <w:rsid w:val="004055D1"/>
    <w:rsid w:val="00406173"/>
    <w:rsid w:val="0040657F"/>
    <w:rsid w:val="0040662A"/>
    <w:rsid w:val="0040672F"/>
    <w:rsid w:val="00406A87"/>
    <w:rsid w:val="00407818"/>
    <w:rsid w:val="00407F35"/>
    <w:rsid w:val="004103D5"/>
    <w:rsid w:val="00410E54"/>
    <w:rsid w:val="004115B1"/>
    <w:rsid w:val="00412AAB"/>
    <w:rsid w:val="00412AE4"/>
    <w:rsid w:val="004132EB"/>
    <w:rsid w:val="00413D6C"/>
    <w:rsid w:val="004141CF"/>
    <w:rsid w:val="004146A2"/>
    <w:rsid w:val="004146FD"/>
    <w:rsid w:val="00415166"/>
    <w:rsid w:val="00415596"/>
    <w:rsid w:val="00415616"/>
    <w:rsid w:val="00415807"/>
    <w:rsid w:val="00415F9B"/>
    <w:rsid w:val="00417245"/>
    <w:rsid w:val="004174CB"/>
    <w:rsid w:val="0041776D"/>
    <w:rsid w:val="0041793D"/>
    <w:rsid w:val="0042028A"/>
    <w:rsid w:val="00420743"/>
    <w:rsid w:val="00420848"/>
    <w:rsid w:val="00420D92"/>
    <w:rsid w:val="0042283E"/>
    <w:rsid w:val="00422EE6"/>
    <w:rsid w:val="00424286"/>
    <w:rsid w:val="00424FB4"/>
    <w:rsid w:val="00425040"/>
    <w:rsid w:val="0042519B"/>
    <w:rsid w:val="0042536C"/>
    <w:rsid w:val="00425548"/>
    <w:rsid w:val="00425E42"/>
    <w:rsid w:val="00425FBB"/>
    <w:rsid w:val="004262C5"/>
    <w:rsid w:val="00426925"/>
    <w:rsid w:val="00426F26"/>
    <w:rsid w:val="0042733C"/>
    <w:rsid w:val="004308F2"/>
    <w:rsid w:val="00431415"/>
    <w:rsid w:val="00431902"/>
    <w:rsid w:val="00431971"/>
    <w:rsid w:val="00431993"/>
    <w:rsid w:val="00431AD3"/>
    <w:rsid w:val="004328CF"/>
    <w:rsid w:val="00432DD6"/>
    <w:rsid w:val="004332AD"/>
    <w:rsid w:val="0043416C"/>
    <w:rsid w:val="00434639"/>
    <w:rsid w:val="004346DA"/>
    <w:rsid w:val="004347E2"/>
    <w:rsid w:val="0043492A"/>
    <w:rsid w:val="00435985"/>
    <w:rsid w:val="00435A3B"/>
    <w:rsid w:val="0043609C"/>
    <w:rsid w:val="00436AE2"/>
    <w:rsid w:val="00436FCD"/>
    <w:rsid w:val="0043712F"/>
    <w:rsid w:val="004373D7"/>
    <w:rsid w:val="00437979"/>
    <w:rsid w:val="00437E7F"/>
    <w:rsid w:val="0044043B"/>
    <w:rsid w:val="0044049F"/>
    <w:rsid w:val="004418B1"/>
    <w:rsid w:val="00441CD4"/>
    <w:rsid w:val="00441D70"/>
    <w:rsid w:val="00442427"/>
    <w:rsid w:val="00442A2A"/>
    <w:rsid w:val="00443238"/>
    <w:rsid w:val="00443BFF"/>
    <w:rsid w:val="00443F8E"/>
    <w:rsid w:val="004441F5"/>
    <w:rsid w:val="00444467"/>
    <w:rsid w:val="004445F1"/>
    <w:rsid w:val="00444930"/>
    <w:rsid w:val="004450C5"/>
    <w:rsid w:val="00445523"/>
    <w:rsid w:val="00445B47"/>
    <w:rsid w:val="00445D95"/>
    <w:rsid w:val="004460E4"/>
    <w:rsid w:val="00446C8F"/>
    <w:rsid w:val="004476D0"/>
    <w:rsid w:val="00447EF1"/>
    <w:rsid w:val="0045040B"/>
    <w:rsid w:val="00450A4F"/>
    <w:rsid w:val="00450D5C"/>
    <w:rsid w:val="00451A42"/>
    <w:rsid w:val="00452794"/>
    <w:rsid w:val="00452927"/>
    <w:rsid w:val="00452ADA"/>
    <w:rsid w:val="00452B1F"/>
    <w:rsid w:val="00452BDE"/>
    <w:rsid w:val="00452EDE"/>
    <w:rsid w:val="00452EE9"/>
    <w:rsid w:val="004534BD"/>
    <w:rsid w:val="004536A1"/>
    <w:rsid w:val="004539F4"/>
    <w:rsid w:val="00453CE1"/>
    <w:rsid w:val="004542B6"/>
    <w:rsid w:val="00454B7D"/>
    <w:rsid w:val="00455208"/>
    <w:rsid w:val="0045596E"/>
    <w:rsid w:val="00455EFE"/>
    <w:rsid w:val="004568CE"/>
    <w:rsid w:val="0045744F"/>
    <w:rsid w:val="0045747A"/>
    <w:rsid w:val="00460274"/>
    <w:rsid w:val="004608CE"/>
    <w:rsid w:val="004609C0"/>
    <w:rsid w:val="00460F2C"/>
    <w:rsid w:val="004616BC"/>
    <w:rsid w:val="00462691"/>
    <w:rsid w:val="004635CC"/>
    <w:rsid w:val="004637E0"/>
    <w:rsid w:val="00463D76"/>
    <w:rsid w:val="00464264"/>
    <w:rsid w:val="004644FC"/>
    <w:rsid w:val="004646E2"/>
    <w:rsid w:val="004655DE"/>
    <w:rsid w:val="0046595F"/>
    <w:rsid w:val="00465ACC"/>
    <w:rsid w:val="00465E14"/>
    <w:rsid w:val="004669CD"/>
    <w:rsid w:val="00466C40"/>
    <w:rsid w:val="00466D62"/>
    <w:rsid w:val="00467392"/>
    <w:rsid w:val="0047086E"/>
    <w:rsid w:val="00471020"/>
    <w:rsid w:val="004714C3"/>
    <w:rsid w:val="00471B24"/>
    <w:rsid w:val="0047266B"/>
    <w:rsid w:val="00472DB7"/>
    <w:rsid w:val="004736E6"/>
    <w:rsid w:val="004744DC"/>
    <w:rsid w:val="0047453F"/>
    <w:rsid w:val="0047469C"/>
    <w:rsid w:val="004747D6"/>
    <w:rsid w:val="00474EA8"/>
    <w:rsid w:val="0047521F"/>
    <w:rsid w:val="0047560E"/>
    <w:rsid w:val="00475B00"/>
    <w:rsid w:val="00475CAA"/>
    <w:rsid w:val="00475D38"/>
    <w:rsid w:val="004761F5"/>
    <w:rsid w:val="00477282"/>
    <w:rsid w:val="00480808"/>
    <w:rsid w:val="00480B19"/>
    <w:rsid w:val="0048137E"/>
    <w:rsid w:val="004814DD"/>
    <w:rsid w:val="00481750"/>
    <w:rsid w:val="00481B12"/>
    <w:rsid w:val="00482C29"/>
    <w:rsid w:val="00482C60"/>
    <w:rsid w:val="00482D70"/>
    <w:rsid w:val="0048302A"/>
    <w:rsid w:val="0048314C"/>
    <w:rsid w:val="0048343C"/>
    <w:rsid w:val="00483463"/>
    <w:rsid w:val="0048384B"/>
    <w:rsid w:val="00484091"/>
    <w:rsid w:val="00484708"/>
    <w:rsid w:val="00484862"/>
    <w:rsid w:val="00484F57"/>
    <w:rsid w:val="00485064"/>
    <w:rsid w:val="00485117"/>
    <w:rsid w:val="00485160"/>
    <w:rsid w:val="00485193"/>
    <w:rsid w:val="004859B4"/>
    <w:rsid w:val="00485B94"/>
    <w:rsid w:val="00485D02"/>
    <w:rsid w:val="00486805"/>
    <w:rsid w:val="00486851"/>
    <w:rsid w:val="00487537"/>
    <w:rsid w:val="00487A9A"/>
    <w:rsid w:val="004906C8"/>
    <w:rsid w:val="004908D8"/>
    <w:rsid w:val="00491196"/>
    <w:rsid w:val="00491D85"/>
    <w:rsid w:val="00491DCC"/>
    <w:rsid w:val="0049200C"/>
    <w:rsid w:val="00492019"/>
    <w:rsid w:val="0049278C"/>
    <w:rsid w:val="00494461"/>
    <w:rsid w:val="00494523"/>
    <w:rsid w:val="00494A26"/>
    <w:rsid w:val="00494A70"/>
    <w:rsid w:val="00494E59"/>
    <w:rsid w:val="004955DF"/>
    <w:rsid w:val="00495A33"/>
    <w:rsid w:val="0049626B"/>
    <w:rsid w:val="00496448"/>
    <w:rsid w:val="00496B4C"/>
    <w:rsid w:val="00497640"/>
    <w:rsid w:val="00497BFA"/>
    <w:rsid w:val="00497E51"/>
    <w:rsid w:val="004A031F"/>
    <w:rsid w:val="004A0860"/>
    <w:rsid w:val="004A0BD6"/>
    <w:rsid w:val="004A0CD3"/>
    <w:rsid w:val="004A0E9D"/>
    <w:rsid w:val="004A13E4"/>
    <w:rsid w:val="004A2508"/>
    <w:rsid w:val="004A2F54"/>
    <w:rsid w:val="004A3553"/>
    <w:rsid w:val="004A435D"/>
    <w:rsid w:val="004A4510"/>
    <w:rsid w:val="004A4F95"/>
    <w:rsid w:val="004A513E"/>
    <w:rsid w:val="004A524E"/>
    <w:rsid w:val="004A52B4"/>
    <w:rsid w:val="004A6141"/>
    <w:rsid w:val="004A62DA"/>
    <w:rsid w:val="004A6309"/>
    <w:rsid w:val="004A774D"/>
    <w:rsid w:val="004B0E42"/>
    <w:rsid w:val="004B12DA"/>
    <w:rsid w:val="004B1345"/>
    <w:rsid w:val="004B14DD"/>
    <w:rsid w:val="004B15F5"/>
    <w:rsid w:val="004B16F9"/>
    <w:rsid w:val="004B1742"/>
    <w:rsid w:val="004B1AD4"/>
    <w:rsid w:val="004B1D52"/>
    <w:rsid w:val="004B20A5"/>
    <w:rsid w:val="004B20F3"/>
    <w:rsid w:val="004B2106"/>
    <w:rsid w:val="004B3387"/>
    <w:rsid w:val="004B35C8"/>
    <w:rsid w:val="004B35D8"/>
    <w:rsid w:val="004B3D93"/>
    <w:rsid w:val="004B4AE8"/>
    <w:rsid w:val="004B4E3C"/>
    <w:rsid w:val="004B5B7F"/>
    <w:rsid w:val="004B5F61"/>
    <w:rsid w:val="004B619C"/>
    <w:rsid w:val="004B6339"/>
    <w:rsid w:val="004B669E"/>
    <w:rsid w:val="004B680B"/>
    <w:rsid w:val="004B6BE5"/>
    <w:rsid w:val="004B6F45"/>
    <w:rsid w:val="004B6FC2"/>
    <w:rsid w:val="004B7302"/>
    <w:rsid w:val="004B7714"/>
    <w:rsid w:val="004B78CE"/>
    <w:rsid w:val="004B7DB7"/>
    <w:rsid w:val="004B7F56"/>
    <w:rsid w:val="004C05C7"/>
    <w:rsid w:val="004C0832"/>
    <w:rsid w:val="004C09CB"/>
    <w:rsid w:val="004C0B3D"/>
    <w:rsid w:val="004C0CB4"/>
    <w:rsid w:val="004C10AC"/>
    <w:rsid w:val="004C1FD7"/>
    <w:rsid w:val="004C2C92"/>
    <w:rsid w:val="004C32BB"/>
    <w:rsid w:val="004C3657"/>
    <w:rsid w:val="004C3949"/>
    <w:rsid w:val="004C4030"/>
    <w:rsid w:val="004C481A"/>
    <w:rsid w:val="004C4A1C"/>
    <w:rsid w:val="004C4E1A"/>
    <w:rsid w:val="004C51B0"/>
    <w:rsid w:val="004C5D25"/>
    <w:rsid w:val="004C5D43"/>
    <w:rsid w:val="004C5FEB"/>
    <w:rsid w:val="004C6C06"/>
    <w:rsid w:val="004C6C45"/>
    <w:rsid w:val="004C6DB3"/>
    <w:rsid w:val="004C7D0E"/>
    <w:rsid w:val="004D0D20"/>
    <w:rsid w:val="004D0EC4"/>
    <w:rsid w:val="004D1259"/>
    <w:rsid w:val="004D1E42"/>
    <w:rsid w:val="004D1F6D"/>
    <w:rsid w:val="004D201E"/>
    <w:rsid w:val="004D240C"/>
    <w:rsid w:val="004D2D10"/>
    <w:rsid w:val="004D36FD"/>
    <w:rsid w:val="004D3C9E"/>
    <w:rsid w:val="004D4526"/>
    <w:rsid w:val="004D4766"/>
    <w:rsid w:val="004D499D"/>
    <w:rsid w:val="004D4A0E"/>
    <w:rsid w:val="004D4A36"/>
    <w:rsid w:val="004D4C66"/>
    <w:rsid w:val="004D4DBE"/>
    <w:rsid w:val="004D59FA"/>
    <w:rsid w:val="004D5E11"/>
    <w:rsid w:val="004D65D9"/>
    <w:rsid w:val="004D6A89"/>
    <w:rsid w:val="004D70B4"/>
    <w:rsid w:val="004D74F7"/>
    <w:rsid w:val="004D7645"/>
    <w:rsid w:val="004D7C25"/>
    <w:rsid w:val="004E1733"/>
    <w:rsid w:val="004E19AD"/>
    <w:rsid w:val="004E2012"/>
    <w:rsid w:val="004E2169"/>
    <w:rsid w:val="004E2293"/>
    <w:rsid w:val="004E24E1"/>
    <w:rsid w:val="004E274A"/>
    <w:rsid w:val="004E2858"/>
    <w:rsid w:val="004E342F"/>
    <w:rsid w:val="004E34D7"/>
    <w:rsid w:val="004E37CC"/>
    <w:rsid w:val="004E38D1"/>
    <w:rsid w:val="004E4D17"/>
    <w:rsid w:val="004E51BC"/>
    <w:rsid w:val="004E5D1A"/>
    <w:rsid w:val="004E5DF0"/>
    <w:rsid w:val="004E6424"/>
    <w:rsid w:val="004E6584"/>
    <w:rsid w:val="004E6C83"/>
    <w:rsid w:val="004E6F8B"/>
    <w:rsid w:val="004E718D"/>
    <w:rsid w:val="004E71D2"/>
    <w:rsid w:val="004E7638"/>
    <w:rsid w:val="004E79C5"/>
    <w:rsid w:val="004E7D49"/>
    <w:rsid w:val="004E7F84"/>
    <w:rsid w:val="004E7FA2"/>
    <w:rsid w:val="004F02BE"/>
    <w:rsid w:val="004F05FA"/>
    <w:rsid w:val="004F09EF"/>
    <w:rsid w:val="004F13B1"/>
    <w:rsid w:val="004F17EC"/>
    <w:rsid w:val="004F1B41"/>
    <w:rsid w:val="004F249C"/>
    <w:rsid w:val="004F24F7"/>
    <w:rsid w:val="004F42B6"/>
    <w:rsid w:val="004F44C0"/>
    <w:rsid w:val="004F4826"/>
    <w:rsid w:val="004F4E14"/>
    <w:rsid w:val="004F54CC"/>
    <w:rsid w:val="004F5DD1"/>
    <w:rsid w:val="004F6273"/>
    <w:rsid w:val="004F6A19"/>
    <w:rsid w:val="004F6AE4"/>
    <w:rsid w:val="004F758B"/>
    <w:rsid w:val="004F75EA"/>
    <w:rsid w:val="004F7D96"/>
    <w:rsid w:val="00500D46"/>
    <w:rsid w:val="00501223"/>
    <w:rsid w:val="00501CFF"/>
    <w:rsid w:val="00501F29"/>
    <w:rsid w:val="00502276"/>
    <w:rsid w:val="005027ED"/>
    <w:rsid w:val="00502CC7"/>
    <w:rsid w:val="00502CD3"/>
    <w:rsid w:val="00502D47"/>
    <w:rsid w:val="00503014"/>
    <w:rsid w:val="0050398E"/>
    <w:rsid w:val="0050570B"/>
    <w:rsid w:val="00505BD5"/>
    <w:rsid w:val="005060C2"/>
    <w:rsid w:val="00506763"/>
    <w:rsid w:val="005067A2"/>
    <w:rsid w:val="00507227"/>
    <w:rsid w:val="00507BC6"/>
    <w:rsid w:val="00510220"/>
    <w:rsid w:val="00510249"/>
    <w:rsid w:val="005103BD"/>
    <w:rsid w:val="00510B91"/>
    <w:rsid w:val="00510E89"/>
    <w:rsid w:val="00510EF1"/>
    <w:rsid w:val="005117DA"/>
    <w:rsid w:val="005125C3"/>
    <w:rsid w:val="0051265E"/>
    <w:rsid w:val="00512672"/>
    <w:rsid w:val="00512704"/>
    <w:rsid w:val="005129A6"/>
    <w:rsid w:val="00512EE9"/>
    <w:rsid w:val="00513190"/>
    <w:rsid w:val="0051370E"/>
    <w:rsid w:val="00513D37"/>
    <w:rsid w:val="0051464B"/>
    <w:rsid w:val="00514667"/>
    <w:rsid w:val="0051490F"/>
    <w:rsid w:val="0051590A"/>
    <w:rsid w:val="00515F53"/>
    <w:rsid w:val="00516056"/>
    <w:rsid w:val="005163F4"/>
    <w:rsid w:val="005165CE"/>
    <w:rsid w:val="00516E17"/>
    <w:rsid w:val="00516E74"/>
    <w:rsid w:val="00517163"/>
    <w:rsid w:val="005171F3"/>
    <w:rsid w:val="00517A8A"/>
    <w:rsid w:val="00517AC8"/>
    <w:rsid w:val="00517E51"/>
    <w:rsid w:val="005201E1"/>
    <w:rsid w:val="00520987"/>
    <w:rsid w:val="0052105B"/>
    <w:rsid w:val="005211A7"/>
    <w:rsid w:val="00521254"/>
    <w:rsid w:val="005212A7"/>
    <w:rsid w:val="005221AA"/>
    <w:rsid w:val="00522FC4"/>
    <w:rsid w:val="005238D6"/>
    <w:rsid w:val="00523D69"/>
    <w:rsid w:val="005241D5"/>
    <w:rsid w:val="005258BE"/>
    <w:rsid w:val="00525BF1"/>
    <w:rsid w:val="005261F0"/>
    <w:rsid w:val="00526D05"/>
    <w:rsid w:val="00527100"/>
    <w:rsid w:val="005272B1"/>
    <w:rsid w:val="0052734E"/>
    <w:rsid w:val="00527ED9"/>
    <w:rsid w:val="005301F5"/>
    <w:rsid w:val="00530497"/>
    <w:rsid w:val="00530BA4"/>
    <w:rsid w:val="00530E50"/>
    <w:rsid w:val="00531277"/>
    <w:rsid w:val="005314A6"/>
    <w:rsid w:val="00531EFB"/>
    <w:rsid w:val="00532377"/>
    <w:rsid w:val="00532525"/>
    <w:rsid w:val="0053285C"/>
    <w:rsid w:val="00532874"/>
    <w:rsid w:val="005330E1"/>
    <w:rsid w:val="00533C5E"/>
    <w:rsid w:val="00533C9D"/>
    <w:rsid w:val="005340B7"/>
    <w:rsid w:val="00534E3E"/>
    <w:rsid w:val="00535391"/>
    <w:rsid w:val="00536830"/>
    <w:rsid w:val="005369BB"/>
    <w:rsid w:val="005369EA"/>
    <w:rsid w:val="00536C6B"/>
    <w:rsid w:val="00536C7A"/>
    <w:rsid w:val="00536F6C"/>
    <w:rsid w:val="0053727A"/>
    <w:rsid w:val="005373E3"/>
    <w:rsid w:val="00540790"/>
    <w:rsid w:val="005408B3"/>
    <w:rsid w:val="00540B60"/>
    <w:rsid w:val="00540D73"/>
    <w:rsid w:val="00541B2E"/>
    <w:rsid w:val="00541B48"/>
    <w:rsid w:val="00542756"/>
    <w:rsid w:val="00542B10"/>
    <w:rsid w:val="00542CE8"/>
    <w:rsid w:val="00542E7D"/>
    <w:rsid w:val="00542F26"/>
    <w:rsid w:val="005434A3"/>
    <w:rsid w:val="00543C47"/>
    <w:rsid w:val="00544DC2"/>
    <w:rsid w:val="00544FFE"/>
    <w:rsid w:val="00545A2E"/>
    <w:rsid w:val="0054678C"/>
    <w:rsid w:val="00546C97"/>
    <w:rsid w:val="00546E1D"/>
    <w:rsid w:val="00546ECE"/>
    <w:rsid w:val="00550316"/>
    <w:rsid w:val="00550448"/>
    <w:rsid w:val="00550B30"/>
    <w:rsid w:val="00550D33"/>
    <w:rsid w:val="00550F02"/>
    <w:rsid w:val="005513F6"/>
    <w:rsid w:val="00551B84"/>
    <w:rsid w:val="0055230E"/>
    <w:rsid w:val="005525D4"/>
    <w:rsid w:val="0055268E"/>
    <w:rsid w:val="00552A3D"/>
    <w:rsid w:val="00552BBA"/>
    <w:rsid w:val="00552F3A"/>
    <w:rsid w:val="00553529"/>
    <w:rsid w:val="00553553"/>
    <w:rsid w:val="0055383F"/>
    <w:rsid w:val="00553CF8"/>
    <w:rsid w:val="005544CE"/>
    <w:rsid w:val="0055450C"/>
    <w:rsid w:val="00554967"/>
    <w:rsid w:val="00554C2D"/>
    <w:rsid w:val="00554CCB"/>
    <w:rsid w:val="0055581D"/>
    <w:rsid w:val="00555D09"/>
    <w:rsid w:val="00555EAB"/>
    <w:rsid w:val="00556659"/>
    <w:rsid w:val="00556C5D"/>
    <w:rsid w:val="00556F09"/>
    <w:rsid w:val="005571E7"/>
    <w:rsid w:val="00557807"/>
    <w:rsid w:val="00557FFA"/>
    <w:rsid w:val="00560C35"/>
    <w:rsid w:val="00560D8B"/>
    <w:rsid w:val="00560E96"/>
    <w:rsid w:val="00561028"/>
    <w:rsid w:val="005614C4"/>
    <w:rsid w:val="00561A9C"/>
    <w:rsid w:val="00561F89"/>
    <w:rsid w:val="005624F7"/>
    <w:rsid w:val="00562F71"/>
    <w:rsid w:val="00563059"/>
    <w:rsid w:val="00563143"/>
    <w:rsid w:val="00564571"/>
    <w:rsid w:val="00564903"/>
    <w:rsid w:val="005649CB"/>
    <w:rsid w:val="00564CB2"/>
    <w:rsid w:val="0056503B"/>
    <w:rsid w:val="005652E4"/>
    <w:rsid w:val="00565A65"/>
    <w:rsid w:val="00565C26"/>
    <w:rsid w:val="005664FC"/>
    <w:rsid w:val="00566672"/>
    <w:rsid w:val="005666C8"/>
    <w:rsid w:val="00566721"/>
    <w:rsid w:val="00566A7F"/>
    <w:rsid w:val="0056716C"/>
    <w:rsid w:val="00567F9A"/>
    <w:rsid w:val="005703BC"/>
    <w:rsid w:val="0057088C"/>
    <w:rsid w:val="00570D6E"/>
    <w:rsid w:val="00571227"/>
    <w:rsid w:val="00571670"/>
    <w:rsid w:val="00571695"/>
    <w:rsid w:val="00571856"/>
    <w:rsid w:val="00571AD9"/>
    <w:rsid w:val="00571FB7"/>
    <w:rsid w:val="0057259C"/>
    <w:rsid w:val="00572F3D"/>
    <w:rsid w:val="005731C8"/>
    <w:rsid w:val="00573392"/>
    <w:rsid w:val="00573465"/>
    <w:rsid w:val="00573C2E"/>
    <w:rsid w:val="00573CC8"/>
    <w:rsid w:val="00573E89"/>
    <w:rsid w:val="00574300"/>
    <w:rsid w:val="0057501B"/>
    <w:rsid w:val="005757B8"/>
    <w:rsid w:val="00575B64"/>
    <w:rsid w:val="00575DD6"/>
    <w:rsid w:val="00575E56"/>
    <w:rsid w:val="00576A9C"/>
    <w:rsid w:val="00576E35"/>
    <w:rsid w:val="005774C7"/>
    <w:rsid w:val="005774CD"/>
    <w:rsid w:val="0057754B"/>
    <w:rsid w:val="00577CE7"/>
    <w:rsid w:val="00580C0B"/>
    <w:rsid w:val="00581981"/>
    <w:rsid w:val="005824BC"/>
    <w:rsid w:val="005824EE"/>
    <w:rsid w:val="005827F8"/>
    <w:rsid w:val="00582932"/>
    <w:rsid w:val="00582AC0"/>
    <w:rsid w:val="005831E5"/>
    <w:rsid w:val="005833E9"/>
    <w:rsid w:val="005834FA"/>
    <w:rsid w:val="005837FB"/>
    <w:rsid w:val="00583E19"/>
    <w:rsid w:val="0058428B"/>
    <w:rsid w:val="00584585"/>
    <w:rsid w:val="005845D8"/>
    <w:rsid w:val="005846CA"/>
    <w:rsid w:val="00584D6F"/>
    <w:rsid w:val="00585A7F"/>
    <w:rsid w:val="00585AAD"/>
    <w:rsid w:val="0058605B"/>
    <w:rsid w:val="00586E86"/>
    <w:rsid w:val="0058705C"/>
    <w:rsid w:val="00587254"/>
    <w:rsid w:val="005872AC"/>
    <w:rsid w:val="005878BE"/>
    <w:rsid w:val="00587AE3"/>
    <w:rsid w:val="00587B30"/>
    <w:rsid w:val="00587B49"/>
    <w:rsid w:val="00590D25"/>
    <w:rsid w:val="00590DFE"/>
    <w:rsid w:val="00590FFA"/>
    <w:rsid w:val="00591488"/>
    <w:rsid w:val="00591775"/>
    <w:rsid w:val="005917DA"/>
    <w:rsid w:val="00591E00"/>
    <w:rsid w:val="0059219E"/>
    <w:rsid w:val="005922DB"/>
    <w:rsid w:val="00592397"/>
    <w:rsid w:val="00592ABB"/>
    <w:rsid w:val="00592F1D"/>
    <w:rsid w:val="0059666A"/>
    <w:rsid w:val="00596879"/>
    <w:rsid w:val="0059690B"/>
    <w:rsid w:val="00596ED9"/>
    <w:rsid w:val="0059782E"/>
    <w:rsid w:val="00597F6A"/>
    <w:rsid w:val="005A03CE"/>
    <w:rsid w:val="005A0EF0"/>
    <w:rsid w:val="005A0F71"/>
    <w:rsid w:val="005A1074"/>
    <w:rsid w:val="005A14C9"/>
    <w:rsid w:val="005A17F1"/>
    <w:rsid w:val="005A1E71"/>
    <w:rsid w:val="005A1EE8"/>
    <w:rsid w:val="005A2A68"/>
    <w:rsid w:val="005A38E8"/>
    <w:rsid w:val="005A3CA1"/>
    <w:rsid w:val="005A3E07"/>
    <w:rsid w:val="005A4222"/>
    <w:rsid w:val="005A4740"/>
    <w:rsid w:val="005A4B25"/>
    <w:rsid w:val="005A4E49"/>
    <w:rsid w:val="005A53D9"/>
    <w:rsid w:val="005A5430"/>
    <w:rsid w:val="005A551A"/>
    <w:rsid w:val="005A597F"/>
    <w:rsid w:val="005A5E12"/>
    <w:rsid w:val="005A720D"/>
    <w:rsid w:val="005A724E"/>
    <w:rsid w:val="005B046C"/>
    <w:rsid w:val="005B04EF"/>
    <w:rsid w:val="005B0940"/>
    <w:rsid w:val="005B0C24"/>
    <w:rsid w:val="005B1013"/>
    <w:rsid w:val="005B128D"/>
    <w:rsid w:val="005B143F"/>
    <w:rsid w:val="005B19FF"/>
    <w:rsid w:val="005B1FEE"/>
    <w:rsid w:val="005B292E"/>
    <w:rsid w:val="005B3778"/>
    <w:rsid w:val="005B3B0D"/>
    <w:rsid w:val="005B49F5"/>
    <w:rsid w:val="005B4AE7"/>
    <w:rsid w:val="005B4D7E"/>
    <w:rsid w:val="005B5D12"/>
    <w:rsid w:val="005B5EB3"/>
    <w:rsid w:val="005B624C"/>
    <w:rsid w:val="005B6311"/>
    <w:rsid w:val="005B6AB2"/>
    <w:rsid w:val="005B727E"/>
    <w:rsid w:val="005B7424"/>
    <w:rsid w:val="005B7FE9"/>
    <w:rsid w:val="005C0B3A"/>
    <w:rsid w:val="005C0D26"/>
    <w:rsid w:val="005C152B"/>
    <w:rsid w:val="005C28A4"/>
    <w:rsid w:val="005C3AF3"/>
    <w:rsid w:val="005C3B6D"/>
    <w:rsid w:val="005C3CA6"/>
    <w:rsid w:val="005C3F5F"/>
    <w:rsid w:val="005C44CF"/>
    <w:rsid w:val="005C4515"/>
    <w:rsid w:val="005C460E"/>
    <w:rsid w:val="005C4DE4"/>
    <w:rsid w:val="005C583D"/>
    <w:rsid w:val="005C5CC8"/>
    <w:rsid w:val="005C5F4D"/>
    <w:rsid w:val="005C62E4"/>
    <w:rsid w:val="005C62EF"/>
    <w:rsid w:val="005C7A97"/>
    <w:rsid w:val="005D003F"/>
    <w:rsid w:val="005D00F7"/>
    <w:rsid w:val="005D1C0F"/>
    <w:rsid w:val="005D1E28"/>
    <w:rsid w:val="005D21CE"/>
    <w:rsid w:val="005D3D26"/>
    <w:rsid w:val="005D4086"/>
    <w:rsid w:val="005D411B"/>
    <w:rsid w:val="005D4335"/>
    <w:rsid w:val="005D439B"/>
    <w:rsid w:val="005D4772"/>
    <w:rsid w:val="005D5820"/>
    <w:rsid w:val="005D5F26"/>
    <w:rsid w:val="005D615E"/>
    <w:rsid w:val="005D6C07"/>
    <w:rsid w:val="005D71A7"/>
    <w:rsid w:val="005D757B"/>
    <w:rsid w:val="005D7B07"/>
    <w:rsid w:val="005D7BAD"/>
    <w:rsid w:val="005D7CE7"/>
    <w:rsid w:val="005E0186"/>
    <w:rsid w:val="005E0ABD"/>
    <w:rsid w:val="005E0CE4"/>
    <w:rsid w:val="005E116C"/>
    <w:rsid w:val="005E1F58"/>
    <w:rsid w:val="005E205B"/>
    <w:rsid w:val="005E2095"/>
    <w:rsid w:val="005E2118"/>
    <w:rsid w:val="005E2E77"/>
    <w:rsid w:val="005E2E80"/>
    <w:rsid w:val="005E3645"/>
    <w:rsid w:val="005E39C7"/>
    <w:rsid w:val="005E43ED"/>
    <w:rsid w:val="005E4C55"/>
    <w:rsid w:val="005E4E07"/>
    <w:rsid w:val="005E5694"/>
    <w:rsid w:val="005E58B5"/>
    <w:rsid w:val="005E5D5E"/>
    <w:rsid w:val="005E6611"/>
    <w:rsid w:val="005E6710"/>
    <w:rsid w:val="005E685B"/>
    <w:rsid w:val="005E68D5"/>
    <w:rsid w:val="005E6B6C"/>
    <w:rsid w:val="005E6D07"/>
    <w:rsid w:val="005E6D12"/>
    <w:rsid w:val="005E79F9"/>
    <w:rsid w:val="005F15FD"/>
    <w:rsid w:val="005F24E2"/>
    <w:rsid w:val="005F377E"/>
    <w:rsid w:val="005F3A36"/>
    <w:rsid w:val="005F3C3D"/>
    <w:rsid w:val="005F4E79"/>
    <w:rsid w:val="005F5ADD"/>
    <w:rsid w:val="005F5F9B"/>
    <w:rsid w:val="005F63F4"/>
    <w:rsid w:val="005F67FA"/>
    <w:rsid w:val="005F6CB9"/>
    <w:rsid w:val="00600457"/>
    <w:rsid w:val="00601140"/>
    <w:rsid w:val="006012B2"/>
    <w:rsid w:val="006026C3"/>
    <w:rsid w:val="006027A4"/>
    <w:rsid w:val="00602E24"/>
    <w:rsid w:val="006031F9"/>
    <w:rsid w:val="00603765"/>
    <w:rsid w:val="00603A30"/>
    <w:rsid w:val="00603C9B"/>
    <w:rsid w:val="00603D50"/>
    <w:rsid w:val="00604486"/>
    <w:rsid w:val="00604598"/>
    <w:rsid w:val="00604898"/>
    <w:rsid w:val="00604A2D"/>
    <w:rsid w:val="006053D6"/>
    <w:rsid w:val="0060544D"/>
    <w:rsid w:val="00605E21"/>
    <w:rsid w:val="00606901"/>
    <w:rsid w:val="006069F4"/>
    <w:rsid w:val="00606C83"/>
    <w:rsid w:val="00606EBA"/>
    <w:rsid w:val="00607D58"/>
    <w:rsid w:val="00610383"/>
    <w:rsid w:val="00610B41"/>
    <w:rsid w:val="00610F4C"/>
    <w:rsid w:val="006119C5"/>
    <w:rsid w:val="00612C07"/>
    <w:rsid w:val="00612DE0"/>
    <w:rsid w:val="00613A19"/>
    <w:rsid w:val="0061400F"/>
    <w:rsid w:val="00614219"/>
    <w:rsid w:val="006153D9"/>
    <w:rsid w:val="00615544"/>
    <w:rsid w:val="00615A36"/>
    <w:rsid w:val="00615ECB"/>
    <w:rsid w:val="00616375"/>
    <w:rsid w:val="00616467"/>
    <w:rsid w:val="00616E0D"/>
    <w:rsid w:val="00617455"/>
    <w:rsid w:val="00620D89"/>
    <w:rsid w:val="00621566"/>
    <w:rsid w:val="00621914"/>
    <w:rsid w:val="00622050"/>
    <w:rsid w:val="0062217D"/>
    <w:rsid w:val="00622701"/>
    <w:rsid w:val="00623DF3"/>
    <w:rsid w:val="00624147"/>
    <w:rsid w:val="0062467F"/>
    <w:rsid w:val="00625FAD"/>
    <w:rsid w:val="006261D1"/>
    <w:rsid w:val="006265D8"/>
    <w:rsid w:val="0062683A"/>
    <w:rsid w:val="00626F97"/>
    <w:rsid w:val="00627BAE"/>
    <w:rsid w:val="00627EFC"/>
    <w:rsid w:val="0063012D"/>
    <w:rsid w:val="0063044F"/>
    <w:rsid w:val="00630884"/>
    <w:rsid w:val="006308DE"/>
    <w:rsid w:val="006309BB"/>
    <w:rsid w:val="00630E7B"/>
    <w:rsid w:val="006310EA"/>
    <w:rsid w:val="006314F1"/>
    <w:rsid w:val="00631B6C"/>
    <w:rsid w:val="00631C22"/>
    <w:rsid w:val="00632CE3"/>
    <w:rsid w:val="0063372C"/>
    <w:rsid w:val="006337F1"/>
    <w:rsid w:val="00633C38"/>
    <w:rsid w:val="00634290"/>
    <w:rsid w:val="006344FA"/>
    <w:rsid w:val="006348E7"/>
    <w:rsid w:val="00634E6C"/>
    <w:rsid w:val="0063545C"/>
    <w:rsid w:val="00635D74"/>
    <w:rsid w:val="006365B0"/>
    <w:rsid w:val="00636679"/>
    <w:rsid w:val="00636A66"/>
    <w:rsid w:val="00636C4A"/>
    <w:rsid w:val="00636E45"/>
    <w:rsid w:val="00637A3C"/>
    <w:rsid w:val="00637D05"/>
    <w:rsid w:val="00637EB3"/>
    <w:rsid w:val="00637F7C"/>
    <w:rsid w:val="00640166"/>
    <w:rsid w:val="0064043A"/>
    <w:rsid w:val="00640BC7"/>
    <w:rsid w:val="00640C9B"/>
    <w:rsid w:val="00642C4B"/>
    <w:rsid w:val="00643523"/>
    <w:rsid w:val="00643B37"/>
    <w:rsid w:val="00643BFA"/>
    <w:rsid w:val="00644238"/>
    <w:rsid w:val="006442FA"/>
    <w:rsid w:val="0064438C"/>
    <w:rsid w:val="00644B93"/>
    <w:rsid w:val="006461CC"/>
    <w:rsid w:val="006463A2"/>
    <w:rsid w:val="006467AF"/>
    <w:rsid w:val="006468B3"/>
    <w:rsid w:val="006473A0"/>
    <w:rsid w:val="00647BED"/>
    <w:rsid w:val="006505EF"/>
    <w:rsid w:val="00650923"/>
    <w:rsid w:val="0065118C"/>
    <w:rsid w:val="00651C2A"/>
    <w:rsid w:val="00651C45"/>
    <w:rsid w:val="00652719"/>
    <w:rsid w:val="00652BD6"/>
    <w:rsid w:val="00652E30"/>
    <w:rsid w:val="0065308E"/>
    <w:rsid w:val="0065316C"/>
    <w:rsid w:val="0065377A"/>
    <w:rsid w:val="006539A7"/>
    <w:rsid w:val="00653B8F"/>
    <w:rsid w:val="00654366"/>
    <w:rsid w:val="00654D00"/>
    <w:rsid w:val="00654E3F"/>
    <w:rsid w:val="00655344"/>
    <w:rsid w:val="0065576F"/>
    <w:rsid w:val="00655953"/>
    <w:rsid w:val="00655D76"/>
    <w:rsid w:val="00656801"/>
    <w:rsid w:val="00656DBF"/>
    <w:rsid w:val="00657A94"/>
    <w:rsid w:val="00657B81"/>
    <w:rsid w:val="00657E95"/>
    <w:rsid w:val="00660451"/>
    <w:rsid w:val="00660484"/>
    <w:rsid w:val="006619FD"/>
    <w:rsid w:val="00661BA3"/>
    <w:rsid w:val="00662062"/>
    <w:rsid w:val="00662CD6"/>
    <w:rsid w:val="006630D0"/>
    <w:rsid w:val="006633F3"/>
    <w:rsid w:val="00663E3B"/>
    <w:rsid w:val="00663E8E"/>
    <w:rsid w:val="00664134"/>
    <w:rsid w:val="006644CF"/>
    <w:rsid w:val="0066492C"/>
    <w:rsid w:val="00664B78"/>
    <w:rsid w:val="00665B48"/>
    <w:rsid w:val="00665C9D"/>
    <w:rsid w:val="00666007"/>
    <w:rsid w:val="00666098"/>
    <w:rsid w:val="006664A7"/>
    <w:rsid w:val="006666A5"/>
    <w:rsid w:val="00666734"/>
    <w:rsid w:val="00666886"/>
    <w:rsid w:val="00666C11"/>
    <w:rsid w:val="006674A0"/>
    <w:rsid w:val="006678D8"/>
    <w:rsid w:val="00667E39"/>
    <w:rsid w:val="00670275"/>
    <w:rsid w:val="00671524"/>
    <w:rsid w:val="00672913"/>
    <w:rsid w:val="00672EFA"/>
    <w:rsid w:val="006736C1"/>
    <w:rsid w:val="00673E9A"/>
    <w:rsid w:val="00673EC2"/>
    <w:rsid w:val="0067405C"/>
    <w:rsid w:val="00674277"/>
    <w:rsid w:val="00674440"/>
    <w:rsid w:val="0067475B"/>
    <w:rsid w:val="00674D5A"/>
    <w:rsid w:val="006758DB"/>
    <w:rsid w:val="00675A95"/>
    <w:rsid w:val="00675F58"/>
    <w:rsid w:val="00675FF4"/>
    <w:rsid w:val="006760E8"/>
    <w:rsid w:val="00676BF2"/>
    <w:rsid w:val="00676C2A"/>
    <w:rsid w:val="00676C7C"/>
    <w:rsid w:val="00676D7D"/>
    <w:rsid w:val="0067725A"/>
    <w:rsid w:val="00677F61"/>
    <w:rsid w:val="0068011C"/>
    <w:rsid w:val="0068092F"/>
    <w:rsid w:val="00680EB1"/>
    <w:rsid w:val="00681266"/>
    <w:rsid w:val="006817FA"/>
    <w:rsid w:val="00681A0C"/>
    <w:rsid w:val="00681AD3"/>
    <w:rsid w:val="00681B56"/>
    <w:rsid w:val="00681C18"/>
    <w:rsid w:val="00681E5C"/>
    <w:rsid w:val="00681F81"/>
    <w:rsid w:val="0068234F"/>
    <w:rsid w:val="00682CEC"/>
    <w:rsid w:val="0068324C"/>
    <w:rsid w:val="00683726"/>
    <w:rsid w:val="00683AD0"/>
    <w:rsid w:val="00684060"/>
    <w:rsid w:val="0068413F"/>
    <w:rsid w:val="00684A15"/>
    <w:rsid w:val="00684C4A"/>
    <w:rsid w:val="0068573D"/>
    <w:rsid w:val="006863B5"/>
    <w:rsid w:val="00686586"/>
    <w:rsid w:val="00686596"/>
    <w:rsid w:val="00686790"/>
    <w:rsid w:val="00686E88"/>
    <w:rsid w:val="006871C2"/>
    <w:rsid w:val="006874E9"/>
    <w:rsid w:val="0069067C"/>
    <w:rsid w:val="00690DFD"/>
    <w:rsid w:val="00691C64"/>
    <w:rsid w:val="00692313"/>
    <w:rsid w:val="0069279A"/>
    <w:rsid w:val="00692C01"/>
    <w:rsid w:val="006935EA"/>
    <w:rsid w:val="0069382F"/>
    <w:rsid w:val="00693A40"/>
    <w:rsid w:val="00693E6C"/>
    <w:rsid w:val="006943FC"/>
    <w:rsid w:val="00694412"/>
    <w:rsid w:val="00694DF4"/>
    <w:rsid w:val="00694FBA"/>
    <w:rsid w:val="0069519A"/>
    <w:rsid w:val="0069538F"/>
    <w:rsid w:val="00695FFB"/>
    <w:rsid w:val="006967D8"/>
    <w:rsid w:val="00696E96"/>
    <w:rsid w:val="006974AE"/>
    <w:rsid w:val="0069771C"/>
    <w:rsid w:val="00697B6F"/>
    <w:rsid w:val="00697CCE"/>
    <w:rsid w:val="00697D85"/>
    <w:rsid w:val="006A00B9"/>
    <w:rsid w:val="006A053B"/>
    <w:rsid w:val="006A0617"/>
    <w:rsid w:val="006A077C"/>
    <w:rsid w:val="006A20EF"/>
    <w:rsid w:val="006A26F5"/>
    <w:rsid w:val="006A27AF"/>
    <w:rsid w:val="006A2BED"/>
    <w:rsid w:val="006A2ECC"/>
    <w:rsid w:val="006A2F5C"/>
    <w:rsid w:val="006A3A37"/>
    <w:rsid w:val="006A3B7C"/>
    <w:rsid w:val="006A4472"/>
    <w:rsid w:val="006A4878"/>
    <w:rsid w:val="006A5039"/>
    <w:rsid w:val="006A5995"/>
    <w:rsid w:val="006A5B89"/>
    <w:rsid w:val="006A5C39"/>
    <w:rsid w:val="006A5CF9"/>
    <w:rsid w:val="006A666A"/>
    <w:rsid w:val="006A6F32"/>
    <w:rsid w:val="006A6F35"/>
    <w:rsid w:val="006A6F3E"/>
    <w:rsid w:val="006B0CEE"/>
    <w:rsid w:val="006B1118"/>
    <w:rsid w:val="006B16AA"/>
    <w:rsid w:val="006B1A02"/>
    <w:rsid w:val="006B1D20"/>
    <w:rsid w:val="006B22FE"/>
    <w:rsid w:val="006B232E"/>
    <w:rsid w:val="006B27BD"/>
    <w:rsid w:val="006B2CB8"/>
    <w:rsid w:val="006B397C"/>
    <w:rsid w:val="006B3AEE"/>
    <w:rsid w:val="006B3F58"/>
    <w:rsid w:val="006B4071"/>
    <w:rsid w:val="006B4265"/>
    <w:rsid w:val="006B454F"/>
    <w:rsid w:val="006B4A43"/>
    <w:rsid w:val="006B4E3C"/>
    <w:rsid w:val="006B542F"/>
    <w:rsid w:val="006B58FF"/>
    <w:rsid w:val="006B5AC3"/>
    <w:rsid w:val="006B5B37"/>
    <w:rsid w:val="006B6659"/>
    <w:rsid w:val="006B6CF0"/>
    <w:rsid w:val="006B7105"/>
    <w:rsid w:val="006B718B"/>
    <w:rsid w:val="006B7E64"/>
    <w:rsid w:val="006C00E2"/>
    <w:rsid w:val="006C1366"/>
    <w:rsid w:val="006C14AE"/>
    <w:rsid w:val="006C2141"/>
    <w:rsid w:val="006C3A3C"/>
    <w:rsid w:val="006C4028"/>
    <w:rsid w:val="006C44E2"/>
    <w:rsid w:val="006C5C09"/>
    <w:rsid w:val="006C6694"/>
    <w:rsid w:val="006C6DDF"/>
    <w:rsid w:val="006C6F66"/>
    <w:rsid w:val="006C6FDA"/>
    <w:rsid w:val="006C7391"/>
    <w:rsid w:val="006C760B"/>
    <w:rsid w:val="006C7BC1"/>
    <w:rsid w:val="006D08D1"/>
    <w:rsid w:val="006D0935"/>
    <w:rsid w:val="006D0C9F"/>
    <w:rsid w:val="006D1129"/>
    <w:rsid w:val="006D127A"/>
    <w:rsid w:val="006D1B8A"/>
    <w:rsid w:val="006D1CBD"/>
    <w:rsid w:val="006D2BDE"/>
    <w:rsid w:val="006D3173"/>
    <w:rsid w:val="006D3432"/>
    <w:rsid w:val="006D3679"/>
    <w:rsid w:val="006D3713"/>
    <w:rsid w:val="006D3983"/>
    <w:rsid w:val="006D3F07"/>
    <w:rsid w:val="006D47D0"/>
    <w:rsid w:val="006D48C8"/>
    <w:rsid w:val="006D5417"/>
    <w:rsid w:val="006D5C06"/>
    <w:rsid w:val="006D5EA5"/>
    <w:rsid w:val="006D5ED1"/>
    <w:rsid w:val="006D690C"/>
    <w:rsid w:val="006D6C23"/>
    <w:rsid w:val="006D77CC"/>
    <w:rsid w:val="006D7A30"/>
    <w:rsid w:val="006D7AF7"/>
    <w:rsid w:val="006E0135"/>
    <w:rsid w:val="006E04EB"/>
    <w:rsid w:val="006E09A5"/>
    <w:rsid w:val="006E0A11"/>
    <w:rsid w:val="006E0F28"/>
    <w:rsid w:val="006E152D"/>
    <w:rsid w:val="006E15F2"/>
    <w:rsid w:val="006E1BD8"/>
    <w:rsid w:val="006E2272"/>
    <w:rsid w:val="006E2428"/>
    <w:rsid w:val="006E257A"/>
    <w:rsid w:val="006E2B95"/>
    <w:rsid w:val="006E2CF6"/>
    <w:rsid w:val="006E354C"/>
    <w:rsid w:val="006E3576"/>
    <w:rsid w:val="006E3CB5"/>
    <w:rsid w:val="006E497A"/>
    <w:rsid w:val="006E4B72"/>
    <w:rsid w:val="006E5828"/>
    <w:rsid w:val="006E5DCF"/>
    <w:rsid w:val="006E5F34"/>
    <w:rsid w:val="006E62B2"/>
    <w:rsid w:val="006E6C1F"/>
    <w:rsid w:val="006E7879"/>
    <w:rsid w:val="006F0DA9"/>
    <w:rsid w:val="006F1992"/>
    <w:rsid w:val="006F1BA4"/>
    <w:rsid w:val="006F1BED"/>
    <w:rsid w:val="006F1C1D"/>
    <w:rsid w:val="006F1C2D"/>
    <w:rsid w:val="006F27B0"/>
    <w:rsid w:val="006F3015"/>
    <w:rsid w:val="006F3039"/>
    <w:rsid w:val="006F37C5"/>
    <w:rsid w:val="006F39D7"/>
    <w:rsid w:val="006F3B8E"/>
    <w:rsid w:val="006F4569"/>
    <w:rsid w:val="006F4678"/>
    <w:rsid w:val="006F5653"/>
    <w:rsid w:val="006F6305"/>
    <w:rsid w:val="006F633B"/>
    <w:rsid w:val="006F6CAD"/>
    <w:rsid w:val="006F6DB6"/>
    <w:rsid w:val="006F7089"/>
    <w:rsid w:val="007001F6"/>
    <w:rsid w:val="007004A1"/>
    <w:rsid w:val="0070084D"/>
    <w:rsid w:val="00700892"/>
    <w:rsid w:val="00700BD9"/>
    <w:rsid w:val="007020B1"/>
    <w:rsid w:val="00702759"/>
    <w:rsid w:val="007029E4"/>
    <w:rsid w:val="00702AD1"/>
    <w:rsid w:val="00702EE2"/>
    <w:rsid w:val="00703C3C"/>
    <w:rsid w:val="00703E56"/>
    <w:rsid w:val="00704188"/>
    <w:rsid w:val="00704A3C"/>
    <w:rsid w:val="00705118"/>
    <w:rsid w:val="00705BC4"/>
    <w:rsid w:val="00705E98"/>
    <w:rsid w:val="007067CB"/>
    <w:rsid w:val="00706835"/>
    <w:rsid w:val="00706864"/>
    <w:rsid w:val="0070689E"/>
    <w:rsid w:val="00706DAB"/>
    <w:rsid w:val="00707196"/>
    <w:rsid w:val="00707C0B"/>
    <w:rsid w:val="0071044D"/>
    <w:rsid w:val="00710889"/>
    <w:rsid w:val="00711857"/>
    <w:rsid w:val="00712075"/>
    <w:rsid w:val="0071269A"/>
    <w:rsid w:val="00712F9C"/>
    <w:rsid w:val="00713256"/>
    <w:rsid w:val="0071421C"/>
    <w:rsid w:val="0071469D"/>
    <w:rsid w:val="00715BDD"/>
    <w:rsid w:val="007163F6"/>
    <w:rsid w:val="007165EA"/>
    <w:rsid w:val="00716B72"/>
    <w:rsid w:val="0071710E"/>
    <w:rsid w:val="00720157"/>
    <w:rsid w:val="00720EA0"/>
    <w:rsid w:val="007211C0"/>
    <w:rsid w:val="00721329"/>
    <w:rsid w:val="0072160C"/>
    <w:rsid w:val="00721953"/>
    <w:rsid w:val="00721F91"/>
    <w:rsid w:val="007220DC"/>
    <w:rsid w:val="00722592"/>
    <w:rsid w:val="0072268F"/>
    <w:rsid w:val="007233B4"/>
    <w:rsid w:val="007233C5"/>
    <w:rsid w:val="00723455"/>
    <w:rsid w:val="007234D9"/>
    <w:rsid w:val="007237F0"/>
    <w:rsid w:val="007238B5"/>
    <w:rsid w:val="00723BF2"/>
    <w:rsid w:val="00723E09"/>
    <w:rsid w:val="00723F3A"/>
    <w:rsid w:val="00724245"/>
    <w:rsid w:val="00724314"/>
    <w:rsid w:val="00724A15"/>
    <w:rsid w:val="00724A6E"/>
    <w:rsid w:val="00724DF3"/>
    <w:rsid w:val="007256AA"/>
    <w:rsid w:val="00726413"/>
    <w:rsid w:val="00726CB1"/>
    <w:rsid w:val="00726E2E"/>
    <w:rsid w:val="00727141"/>
    <w:rsid w:val="0072755C"/>
    <w:rsid w:val="00727C8C"/>
    <w:rsid w:val="00727DE7"/>
    <w:rsid w:val="00730210"/>
    <w:rsid w:val="00730246"/>
    <w:rsid w:val="007307C8"/>
    <w:rsid w:val="0073134D"/>
    <w:rsid w:val="0073147C"/>
    <w:rsid w:val="007319F4"/>
    <w:rsid w:val="00731BB6"/>
    <w:rsid w:val="00731C34"/>
    <w:rsid w:val="007330A3"/>
    <w:rsid w:val="0073323C"/>
    <w:rsid w:val="007337B1"/>
    <w:rsid w:val="00733F58"/>
    <w:rsid w:val="007354B4"/>
    <w:rsid w:val="0073590C"/>
    <w:rsid w:val="00735F4D"/>
    <w:rsid w:val="0073628B"/>
    <w:rsid w:val="007367D0"/>
    <w:rsid w:val="00736EBB"/>
    <w:rsid w:val="0073759C"/>
    <w:rsid w:val="00737882"/>
    <w:rsid w:val="00737D5D"/>
    <w:rsid w:val="007400B9"/>
    <w:rsid w:val="00740F28"/>
    <w:rsid w:val="007421D9"/>
    <w:rsid w:val="00742339"/>
    <w:rsid w:val="007423AD"/>
    <w:rsid w:val="007423DA"/>
    <w:rsid w:val="0074256C"/>
    <w:rsid w:val="00742A13"/>
    <w:rsid w:val="00742ED0"/>
    <w:rsid w:val="00742EFF"/>
    <w:rsid w:val="007432C7"/>
    <w:rsid w:val="0074395E"/>
    <w:rsid w:val="00743C2E"/>
    <w:rsid w:val="0074417A"/>
    <w:rsid w:val="00744943"/>
    <w:rsid w:val="00744CA9"/>
    <w:rsid w:val="00744EF8"/>
    <w:rsid w:val="007457FF"/>
    <w:rsid w:val="007460F6"/>
    <w:rsid w:val="007474BF"/>
    <w:rsid w:val="00747807"/>
    <w:rsid w:val="00750407"/>
    <w:rsid w:val="00750C8E"/>
    <w:rsid w:val="00751F55"/>
    <w:rsid w:val="00752C30"/>
    <w:rsid w:val="00752F1F"/>
    <w:rsid w:val="00752F39"/>
    <w:rsid w:val="0075307C"/>
    <w:rsid w:val="007538EA"/>
    <w:rsid w:val="00753ACA"/>
    <w:rsid w:val="00753C16"/>
    <w:rsid w:val="00753CA7"/>
    <w:rsid w:val="00753FB8"/>
    <w:rsid w:val="007547D0"/>
    <w:rsid w:val="00754937"/>
    <w:rsid w:val="00755AF6"/>
    <w:rsid w:val="00755EBC"/>
    <w:rsid w:val="00756180"/>
    <w:rsid w:val="00756245"/>
    <w:rsid w:val="00756E5B"/>
    <w:rsid w:val="00757696"/>
    <w:rsid w:val="00757A7B"/>
    <w:rsid w:val="00757D48"/>
    <w:rsid w:val="00757E50"/>
    <w:rsid w:val="00757F17"/>
    <w:rsid w:val="00757FB8"/>
    <w:rsid w:val="00760CF6"/>
    <w:rsid w:val="00760E0E"/>
    <w:rsid w:val="0076147F"/>
    <w:rsid w:val="007622AC"/>
    <w:rsid w:val="00762B97"/>
    <w:rsid w:val="00762BE5"/>
    <w:rsid w:val="00762E60"/>
    <w:rsid w:val="00763029"/>
    <w:rsid w:val="00763067"/>
    <w:rsid w:val="007630F5"/>
    <w:rsid w:val="0076330C"/>
    <w:rsid w:val="007637B6"/>
    <w:rsid w:val="00763A6F"/>
    <w:rsid w:val="00763B48"/>
    <w:rsid w:val="00763CD8"/>
    <w:rsid w:val="007647CC"/>
    <w:rsid w:val="007648EF"/>
    <w:rsid w:val="007654A6"/>
    <w:rsid w:val="007667E7"/>
    <w:rsid w:val="00767468"/>
    <w:rsid w:val="007674F2"/>
    <w:rsid w:val="00767AA7"/>
    <w:rsid w:val="00767B9F"/>
    <w:rsid w:val="00770603"/>
    <w:rsid w:val="00770D0B"/>
    <w:rsid w:val="007711D8"/>
    <w:rsid w:val="00771AC9"/>
    <w:rsid w:val="00772241"/>
    <w:rsid w:val="00772261"/>
    <w:rsid w:val="00772F93"/>
    <w:rsid w:val="007752AB"/>
    <w:rsid w:val="007753D0"/>
    <w:rsid w:val="007757D1"/>
    <w:rsid w:val="0077583A"/>
    <w:rsid w:val="00775F61"/>
    <w:rsid w:val="00775FB4"/>
    <w:rsid w:val="0077741A"/>
    <w:rsid w:val="007779DE"/>
    <w:rsid w:val="00777C24"/>
    <w:rsid w:val="00777E79"/>
    <w:rsid w:val="00777EB9"/>
    <w:rsid w:val="007804D8"/>
    <w:rsid w:val="007811DB"/>
    <w:rsid w:val="00781633"/>
    <w:rsid w:val="00781C0C"/>
    <w:rsid w:val="007825E1"/>
    <w:rsid w:val="00782A87"/>
    <w:rsid w:val="00782BD8"/>
    <w:rsid w:val="00782EFA"/>
    <w:rsid w:val="007831B9"/>
    <w:rsid w:val="0078352D"/>
    <w:rsid w:val="00783DB3"/>
    <w:rsid w:val="00784589"/>
    <w:rsid w:val="0078465E"/>
    <w:rsid w:val="00784A16"/>
    <w:rsid w:val="00784FE7"/>
    <w:rsid w:val="007858D3"/>
    <w:rsid w:val="00785988"/>
    <w:rsid w:val="0078615A"/>
    <w:rsid w:val="00786B6D"/>
    <w:rsid w:val="00787380"/>
    <w:rsid w:val="007874AA"/>
    <w:rsid w:val="007876E0"/>
    <w:rsid w:val="00787741"/>
    <w:rsid w:val="00787750"/>
    <w:rsid w:val="007877EF"/>
    <w:rsid w:val="00787935"/>
    <w:rsid w:val="00787C48"/>
    <w:rsid w:val="00790194"/>
    <w:rsid w:val="00790351"/>
    <w:rsid w:val="00790572"/>
    <w:rsid w:val="0079065A"/>
    <w:rsid w:val="007907DC"/>
    <w:rsid w:val="0079097C"/>
    <w:rsid w:val="00790F91"/>
    <w:rsid w:val="00791746"/>
    <w:rsid w:val="007917AB"/>
    <w:rsid w:val="0079181A"/>
    <w:rsid w:val="00791871"/>
    <w:rsid w:val="00791FED"/>
    <w:rsid w:val="007925B5"/>
    <w:rsid w:val="007925C5"/>
    <w:rsid w:val="00792D04"/>
    <w:rsid w:val="007933EE"/>
    <w:rsid w:val="00794073"/>
    <w:rsid w:val="007943C8"/>
    <w:rsid w:val="00794685"/>
    <w:rsid w:val="00794FFB"/>
    <w:rsid w:val="0079547D"/>
    <w:rsid w:val="007955E8"/>
    <w:rsid w:val="007956A8"/>
    <w:rsid w:val="00796433"/>
    <w:rsid w:val="00796A9B"/>
    <w:rsid w:val="007A0243"/>
    <w:rsid w:val="007A02B5"/>
    <w:rsid w:val="007A0360"/>
    <w:rsid w:val="007A0670"/>
    <w:rsid w:val="007A0983"/>
    <w:rsid w:val="007A0B9D"/>
    <w:rsid w:val="007A0F5C"/>
    <w:rsid w:val="007A1EFD"/>
    <w:rsid w:val="007A2575"/>
    <w:rsid w:val="007A2FE2"/>
    <w:rsid w:val="007A3D6F"/>
    <w:rsid w:val="007A451E"/>
    <w:rsid w:val="007A46AE"/>
    <w:rsid w:val="007A4DB2"/>
    <w:rsid w:val="007A5006"/>
    <w:rsid w:val="007A600F"/>
    <w:rsid w:val="007A6AB7"/>
    <w:rsid w:val="007A7739"/>
    <w:rsid w:val="007A7900"/>
    <w:rsid w:val="007B088D"/>
    <w:rsid w:val="007B105D"/>
    <w:rsid w:val="007B17C0"/>
    <w:rsid w:val="007B199B"/>
    <w:rsid w:val="007B1D8F"/>
    <w:rsid w:val="007B3003"/>
    <w:rsid w:val="007B3D05"/>
    <w:rsid w:val="007B4383"/>
    <w:rsid w:val="007B530C"/>
    <w:rsid w:val="007B58C1"/>
    <w:rsid w:val="007B5C2B"/>
    <w:rsid w:val="007B5E7E"/>
    <w:rsid w:val="007B5EF8"/>
    <w:rsid w:val="007B5FF2"/>
    <w:rsid w:val="007B649F"/>
    <w:rsid w:val="007B6589"/>
    <w:rsid w:val="007B65A5"/>
    <w:rsid w:val="007B69B4"/>
    <w:rsid w:val="007B6D3D"/>
    <w:rsid w:val="007B7E20"/>
    <w:rsid w:val="007B7E36"/>
    <w:rsid w:val="007C078F"/>
    <w:rsid w:val="007C07AF"/>
    <w:rsid w:val="007C0F29"/>
    <w:rsid w:val="007C10EE"/>
    <w:rsid w:val="007C12C0"/>
    <w:rsid w:val="007C1A01"/>
    <w:rsid w:val="007C1DE8"/>
    <w:rsid w:val="007C1E4C"/>
    <w:rsid w:val="007C2284"/>
    <w:rsid w:val="007C34EB"/>
    <w:rsid w:val="007C370C"/>
    <w:rsid w:val="007C376A"/>
    <w:rsid w:val="007C3EE3"/>
    <w:rsid w:val="007C4386"/>
    <w:rsid w:val="007C5035"/>
    <w:rsid w:val="007C512E"/>
    <w:rsid w:val="007C56BA"/>
    <w:rsid w:val="007C6318"/>
    <w:rsid w:val="007C7C3B"/>
    <w:rsid w:val="007C7C65"/>
    <w:rsid w:val="007D01B1"/>
    <w:rsid w:val="007D1380"/>
    <w:rsid w:val="007D17E8"/>
    <w:rsid w:val="007D1CFD"/>
    <w:rsid w:val="007D238D"/>
    <w:rsid w:val="007D2C74"/>
    <w:rsid w:val="007D2D09"/>
    <w:rsid w:val="007D33C0"/>
    <w:rsid w:val="007D38BF"/>
    <w:rsid w:val="007D39CF"/>
    <w:rsid w:val="007D4237"/>
    <w:rsid w:val="007D46A4"/>
    <w:rsid w:val="007D48A0"/>
    <w:rsid w:val="007D5EBA"/>
    <w:rsid w:val="007D6E47"/>
    <w:rsid w:val="007D7169"/>
    <w:rsid w:val="007D71C9"/>
    <w:rsid w:val="007D73AD"/>
    <w:rsid w:val="007D7D18"/>
    <w:rsid w:val="007D7D50"/>
    <w:rsid w:val="007D7DDA"/>
    <w:rsid w:val="007E04B9"/>
    <w:rsid w:val="007E04BE"/>
    <w:rsid w:val="007E11DE"/>
    <w:rsid w:val="007E1555"/>
    <w:rsid w:val="007E16CC"/>
    <w:rsid w:val="007E195A"/>
    <w:rsid w:val="007E1AA8"/>
    <w:rsid w:val="007E1F27"/>
    <w:rsid w:val="007E1F61"/>
    <w:rsid w:val="007E261B"/>
    <w:rsid w:val="007E282E"/>
    <w:rsid w:val="007E28ED"/>
    <w:rsid w:val="007E2995"/>
    <w:rsid w:val="007E2E2C"/>
    <w:rsid w:val="007E33E4"/>
    <w:rsid w:val="007E3485"/>
    <w:rsid w:val="007E39A2"/>
    <w:rsid w:val="007E3D5F"/>
    <w:rsid w:val="007E42AE"/>
    <w:rsid w:val="007E42EB"/>
    <w:rsid w:val="007E43A9"/>
    <w:rsid w:val="007E4736"/>
    <w:rsid w:val="007E4AEC"/>
    <w:rsid w:val="007E56C5"/>
    <w:rsid w:val="007E5FC5"/>
    <w:rsid w:val="007E604C"/>
    <w:rsid w:val="007E6283"/>
    <w:rsid w:val="007E6927"/>
    <w:rsid w:val="007E6D3A"/>
    <w:rsid w:val="007E71EE"/>
    <w:rsid w:val="007E7537"/>
    <w:rsid w:val="007E7E79"/>
    <w:rsid w:val="007F017B"/>
    <w:rsid w:val="007F0877"/>
    <w:rsid w:val="007F0A18"/>
    <w:rsid w:val="007F0DB9"/>
    <w:rsid w:val="007F115F"/>
    <w:rsid w:val="007F13D7"/>
    <w:rsid w:val="007F160E"/>
    <w:rsid w:val="007F16D9"/>
    <w:rsid w:val="007F1EFF"/>
    <w:rsid w:val="007F1F93"/>
    <w:rsid w:val="007F22F0"/>
    <w:rsid w:val="007F2522"/>
    <w:rsid w:val="007F2571"/>
    <w:rsid w:val="007F2668"/>
    <w:rsid w:val="007F273A"/>
    <w:rsid w:val="007F2837"/>
    <w:rsid w:val="007F29D8"/>
    <w:rsid w:val="007F2B30"/>
    <w:rsid w:val="007F324C"/>
    <w:rsid w:val="007F40BA"/>
    <w:rsid w:val="007F4196"/>
    <w:rsid w:val="007F4609"/>
    <w:rsid w:val="007F4742"/>
    <w:rsid w:val="007F5DE9"/>
    <w:rsid w:val="007F5FF7"/>
    <w:rsid w:val="007F60F7"/>
    <w:rsid w:val="007F6D1F"/>
    <w:rsid w:val="007F6DFB"/>
    <w:rsid w:val="007F7027"/>
    <w:rsid w:val="00800527"/>
    <w:rsid w:val="0080066D"/>
    <w:rsid w:val="00801062"/>
    <w:rsid w:val="00801215"/>
    <w:rsid w:val="00801B25"/>
    <w:rsid w:val="00801E55"/>
    <w:rsid w:val="0080296C"/>
    <w:rsid w:val="00803343"/>
    <w:rsid w:val="00803466"/>
    <w:rsid w:val="00803C35"/>
    <w:rsid w:val="00803C97"/>
    <w:rsid w:val="00804390"/>
    <w:rsid w:val="00804774"/>
    <w:rsid w:val="00804AA8"/>
    <w:rsid w:val="00804BEB"/>
    <w:rsid w:val="0080500C"/>
    <w:rsid w:val="00805136"/>
    <w:rsid w:val="008054C9"/>
    <w:rsid w:val="008056E8"/>
    <w:rsid w:val="00805CA1"/>
    <w:rsid w:val="00806173"/>
    <w:rsid w:val="008068BB"/>
    <w:rsid w:val="00806C31"/>
    <w:rsid w:val="008075D8"/>
    <w:rsid w:val="00807D0D"/>
    <w:rsid w:val="008101C9"/>
    <w:rsid w:val="008103B7"/>
    <w:rsid w:val="00811628"/>
    <w:rsid w:val="00811ED8"/>
    <w:rsid w:val="008131AF"/>
    <w:rsid w:val="008139A4"/>
    <w:rsid w:val="00814A2B"/>
    <w:rsid w:val="00814BFD"/>
    <w:rsid w:val="00814D1A"/>
    <w:rsid w:val="008151B0"/>
    <w:rsid w:val="00815582"/>
    <w:rsid w:val="00815A98"/>
    <w:rsid w:val="00815F9E"/>
    <w:rsid w:val="0081619C"/>
    <w:rsid w:val="008166F9"/>
    <w:rsid w:val="00816988"/>
    <w:rsid w:val="00816A87"/>
    <w:rsid w:val="0081709F"/>
    <w:rsid w:val="00817847"/>
    <w:rsid w:val="00817F3C"/>
    <w:rsid w:val="00820036"/>
    <w:rsid w:val="00820403"/>
    <w:rsid w:val="0082041C"/>
    <w:rsid w:val="00820527"/>
    <w:rsid w:val="00820C7E"/>
    <w:rsid w:val="00821864"/>
    <w:rsid w:val="00821EC8"/>
    <w:rsid w:val="008228E8"/>
    <w:rsid w:val="00822D30"/>
    <w:rsid w:val="00823CE2"/>
    <w:rsid w:val="00823CF8"/>
    <w:rsid w:val="00824803"/>
    <w:rsid w:val="008254C2"/>
    <w:rsid w:val="00825A5B"/>
    <w:rsid w:val="00826157"/>
    <w:rsid w:val="008261EA"/>
    <w:rsid w:val="00826304"/>
    <w:rsid w:val="00826633"/>
    <w:rsid w:val="0082714C"/>
    <w:rsid w:val="0082742F"/>
    <w:rsid w:val="00827E9C"/>
    <w:rsid w:val="008309C9"/>
    <w:rsid w:val="0083103A"/>
    <w:rsid w:val="0083107D"/>
    <w:rsid w:val="00831383"/>
    <w:rsid w:val="00831695"/>
    <w:rsid w:val="008317E5"/>
    <w:rsid w:val="0083196A"/>
    <w:rsid w:val="00831FBE"/>
    <w:rsid w:val="00832D88"/>
    <w:rsid w:val="00833E35"/>
    <w:rsid w:val="00834363"/>
    <w:rsid w:val="00834484"/>
    <w:rsid w:val="00834B32"/>
    <w:rsid w:val="00834CA8"/>
    <w:rsid w:val="00835285"/>
    <w:rsid w:val="008357EC"/>
    <w:rsid w:val="00836667"/>
    <w:rsid w:val="00836763"/>
    <w:rsid w:val="00836798"/>
    <w:rsid w:val="00836C1C"/>
    <w:rsid w:val="00837421"/>
    <w:rsid w:val="00837D7C"/>
    <w:rsid w:val="00840701"/>
    <w:rsid w:val="0084179E"/>
    <w:rsid w:val="00842E21"/>
    <w:rsid w:val="008432AF"/>
    <w:rsid w:val="00843465"/>
    <w:rsid w:val="0084348D"/>
    <w:rsid w:val="00843C15"/>
    <w:rsid w:val="00843DA5"/>
    <w:rsid w:val="00844019"/>
    <w:rsid w:val="008440AF"/>
    <w:rsid w:val="00844EBB"/>
    <w:rsid w:val="00845278"/>
    <w:rsid w:val="008453E9"/>
    <w:rsid w:val="00845C34"/>
    <w:rsid w:val="008467F6"/>
    <w:rsid w:val="00846850"/>
    <w:rsid w:val="00846A38"/>
    <w:rsid w:val="00846A4E"/>
    <w:rsid w:val="00846B59"/>
    <w:rsid w:val="00847403"/>
    <w:rsid w:val="00847EE4"/>
    <w:rsid w:val="008500D6"/>
    <w:rsid w:val="0085028D"/>
    <w:rsid w:val="00850886"/>
    <w:rsid w:val="00850B45"/>
    <w:rsid w:val="00851EF5"/>
    <w:rsid w:val="008524F9"/>
    <w:rsid w:val="008526F1"/>
    <w:rsid w:val="0085355B"/>
    <w:rsid w:val="00853963"/>
    <w:rsid w:val="00853DFD"/>
    <w:rsid w:val="00854886"/>
    <w:rsid w:val="00854B06"/>
    <w:rsid w:val="00854BD4"/>
    <w:rsid w:val="00854CDC"/>
    <w:rsid w:val="008551A4"/>
    <w:rsid w:val="008553D7"/>
    <w:rsid w:val="008556E6"/>
    <w:rsid w:val="008557E0"/>
    <w:rsid w:val="0085670C"/>
    <w:rsid w:val="00856964"/>
    <w:rsid w:val="00856F96"/>
    <w:rsid w:val="0085725F"/>
    <w:rsid w:val="0085751E"/>
    <w:rsid w:val="008576A0"/>
    <w:rsid w:val="00857A78"/>
    <w:rsid w:val="00860372"/>
    <w:rsid w:val="00861F5A"/>
    <w:rsid w:val="00862451"/>
    <w:rsid w:val="00862C39"/>
    <w:rsid w:val="00862F55"/>
    <w:rsid w:val="00862FF3"/>
    <w:rsid w:val="00863D63"/>
    <w:rsid w:val="008642C5"/>
    <w:rsid w:val="00864342"/>
    <w:rsid w:val="008651D6"/>
    <w:rsid w:val="008657DB"/>
    <w:rsid w:val="00865998"/>
    <w:rsid w:val="00865DF5"/>
    <w:rsid w:val="00866077"/>
    <w:rsid w:val="008663DA"/>
    <w:rsid w:val="008665DD"/>
    <w:rsid w:val="00870188"/>
    <w:rsid w:val="00870416"/>
    <w:rsid w:val="00870B0C"/>
    <w:rsid w:val="00870DC9"/>
    <w:rsid w:val="00871678"/>
    <w:rsid w:val="00871A93"/>
    <w:rsid w:val="00871EC4"/>
    <w:rsid w:val="0087293D"/>
    <w:rsid w:val="00872D4E"/>
    <w:rsid w:val="008731A5"/>
    <w:rsid w:val="008738E9"/>
    <w:rsid w:val="00873BCF"/>
    <w:rsid w:val="0087452A"/>
    <w:rsid w:val="008749ED"/>
    <w:rsid w:val="00875107"/>
    <w:rsid w:val="0087528A"/>
    <w:rsid w:val="008758A5"/>
    <w:rsid w:val="00875F51"/>
    <w:rsid w:val="0087620F"/>
    <w:rsid w:val="00877103"/>
    <w:rsid w:val="008771E6"/>
    <w:rsid w:val="0087764F"/>
    <w:rsid w:val="0087766F"/>
    <w:rsid w:val="00877D0C"/>
    <w:rsid w:val="00877D74"/>
    <w:rsid w:val="00877F8F"/>
    <w:rsid w:val="0088020E"/>
    <w:rsid w:val="00880219"/>
    <w:rsid w:val="008808D9"/>
    <w:rsid w:val="00880E50"/>
    <w:rsid w:val="00880F4F"/>
    <w:rsid w:val="008813AB"/>
    <w:rsid w:val="00881A28"/>
    <w:rsid w:val="00882493"/>
    <w:rsid w:val="008826C8"/>
    <w:rsid w:val="00882702"/>
    <w:rsid w:val="00882743"/>
    <w:rsid w:val="00882AEF"/>
    <w:rsid w:val="00882F5F"/>
    <w:rsid w:val="00883480"/>
    <w:rsid w:val="008837E4"/>
    <w:rsid w:val="00883B61"/>
    <w:rsid w:val="00884074"/>
    <w:rsid w:val="008845FF"/>
    <w:rsid w:val="00884866"/>
    <w:rsid w:val="00885ADA"/>
    <w:rsid w:val="00885F2C"/>
    <w:rsid w:val="00885F4D"/>
    <w:rsid w:val="008865FD"/>
    <w:rsid w:val="008867B8"/>
    <w:rsid w:val="00886D38"/>
    <w:rsid w:val="008875C7"/>
    <w:rsid w:val="00887979"/>
    <w:rsid w:val="008900F4"/>
    <w:rsid w:val="0089059A"/>
    <w:rsid w:val="00890623"/>
    <w:rsid w:val="00890667"/>
    <w:rsid w:val="008918B8"/>
    <w:rsid w:val="00891F3A"/>
    <w:rsid w:val="00892079"/>
    <w:rsid w:val="00892369"/>
    <w:rsid w:val="008926D5"/>
    <w:rsid w:val="0089296E"/>
    <w:rsid w:val="00892B0C"/>
    <w:rsid w:val="00892BF0"/>
    <w:rsid w:val="0089309B"/>
    <w:rsid w:val="00893134"/>
    <w:rsid w:val="008932E0"/>
    <w:rsid w:val="0089367D"/>
    <w:rsid w:val="00893A23"/>
    <w:rsid w:val="008943C8"/>
    <w:rsid w:val="008945BE"/>
    <w:rsid w:val="008958FE"/>
    <w:rsid w:val="00896754"/>
    <w:rsid w:val="00897755"/>
    <w:rsid w:val="00897EC0"/>
    <w:rsid w:val="00897FF1"/>
    <w:rsid w:val="008A0078"/>
    <w:rsid w:val="008A0241"/>
    <w:rsid w:val="008A0520"/>
    <w:rsid w:val="008A06DB"/>
    <w:rsid w:val="008A1995"/>
    <w:rsid w:val="008A1B8F"/>
    <w:rsid w:val="008A1D76"/>
    <w:rsid w:val="008A1FFD"/>
    <w:rsid w:val="008A28C4"/>
    <w:rsid w:val="008A2C7B"/>
    <w:rsid w:val="008A2E9A"/>
    <w:rsid w:val="008A3673"/>
    <w:rsid w:val="008A3815"/>
    <w:rsid w:val="008A418B"/>
    <w:rsid w:val="008A47ED"/>
    <w:rsid w:val="008A518E"/>
    <w:rsid w:val="008A5C85"/>
    <w:rsid w:val="008A5ECB"/>
    <w:rsid w:val="008A6258"/>
    <w:rsid w:val="008A7B14"/>
    <w:rsid w:val="008B026E"/>
    <w:rsid w:val="008B045F"/>
    <w:rsid w:val="008B0801"/>
    <w:rsid w:val="008B1CC4"/>
    <w:rsid w:val="008B1D9E"/>
    <w:rsid w:val="008B1FEC"/>
    <w:rsid w:val="008B21E3"/>
    <w:rsid w:val="008B2301"/>
    <w:rsid w:val="008B2C71"/>
    <w:rsid w:val="008B2FCC"/>
    <w:rsid w:val="008B304F"/>
    <w:rsid w:val="008B3267"/>
    <w:rsid w:val="008B3348"/>
    <w:rsid w:val="008B3BC4"/>
    <w:rsid w:val="008B4CB2"/>
    <w:rsid w:val="008B53E2"/>
    <w:rsid w:val="008B5414"/>
    <w:rsid w:val="008B5657"/>
    <w:rsid w:val="008B677E"/>
    <w:rsid w:val="008B68D4"/>
    <w:rsid w:val="008B69A9"/>
    <w:rsid w:val="008B6BDA"/>
    <w:rsid w:val="008B6DEF"/>
    <w:rsid w:val="008B6F11"/>
    <w:rsid w:val="008B721C"/>
    <w:rsid w:val="008B7C18"/>
    <w:rsid w:val="008B7F21"/>
    <w:rsid w:val="008C0A44"/>
    <w:rsid w:val="008C0A60"/>
    <w:rsid w:val="008C18DA"/>
    <w:rsid w:val="008C1D1E"/>
    <w:rsid w:val="008C298A"/>
    <w:rsid w:val="008C2E34"/>
    <w:rsid w:val="008C30F7"/>
    <w:rsid w:val="008C33B9"/>
    <w:rsid w:val="008C3872"/>
    <w:rsid w:val="008C52E8"/>
    <w:rsid w:val="008C5882"/>
    <w:rsid w:val="008C5BEA"/>
    <w:rsid w:val="008C6434"/>
    <w:rsid w:val="008C6AA0"/>
    <w:rsid w:val="008C7088"/>
    <w:rsid w:val="008C75A8"/>
    <w:rsid w:val="008C7B08"/>
    <w:rsid w:val="008D017B"/>
    <w:rsid w:val="008D0297"/>
    <w:rsid w:val="008D02D1"/>
    <w:rsid w:val="008D0608"/>
    <w:rsid w:val="008D0814"/>
    <w:rsid w:val="008D088F"/>
    <w:rsid w:val="008D0B70"/>
    <w:rsid w:val="008D1681"/>
    <w:rsid w:val="008D1E98"/>
    <w:rsid w:val="008D25A8"/>
    <w:rsid w:val="008D4841"/>
    <w:rsid w:val="008D578D"/>
    <w:rsid w:val="008D59F1"/>
    <w:rsid w:val="008D5C15"/>
    <w:rsid w:val="008D5E32"/>
    <w:rsid w:val="008D642B"/>
    <w:rsid w:val="008D6988"/>
    <w:rsid w:val="008D6B79"/>
    <w:rsid w:val="008D799D"/>
    <w:rsid w:val="008D7F1D"/>
    <w:rsid w:val="008E04CF"/>
    <w:rsid w:val="008E06BB"/>
    <w:rsid w:val="008E0749"/>
    <w:rsid w:val="008E1535"/>
    <w:rsid w:val="008E162A"/>
    <w:rsid w:val="008E1885"/>
    <w:rsid w:val="008E2325"/>
    <w:rsid w:val="008E26EA"/>
    <w:rsid w:val="008E2D2E"/>
    <w:rsid w:val="008E34B2"/>
    <w:rsid w:val="008E3A80"/>
    <w:rsid w:val="008E3B19"/>
    <w:rsid w:val="008E47CB"/>
    <w:rsid w:val="008E49CF"/>
    <w:rsid w:val="008E4ABB"/>
    <w:rsid w:val="008E4D60"/>
    <w:rsid w:val="008E4F8A"/>
    <w:rsid w:val="008E5032"/>
    <w:rsid w:val="008E5035"/>
    <w:rsid w:val="008E5169"/>
    <w:rsid w:val="008E5783"/>
    <w:rsid w:val="008E6380"/>
    <w:rsid w:val="008E655E"/>
    <w:rsid w:val="008E66E1"/>
    <w:rsid w:val="008E6EE1"/>
    <w:rsid w:val="008E730F"/>
    <w:rsid w:val="008E74DB"/>
    <w:rsid w:val="008E76D3"/>
    <w:rsid w:val="008F01F0"/>
    <w:rsid w:val="008F0AB3"/>
    <w:rsid w:val="008F1627"/>
    <w:rsid w:val="008F1631"/>
    <w:rsid w:val="008F2746"/>
    <w:rsid w:val="008F2CEF"/>
    <w:rsid w:val="008F2DE5"/>
    <w:rsid w:val="008F3461"/>
    <w:rsid w:val="008F37CA"/>
    <w:rsid w:val="008F415E"/>
    <w:rsid w:val="008F41A0"/>
    <w:rsid w:val="008F422A"/>
    <w:rsid w:val="008F462F"/>
    <w:rsid w:val="008F4951"/>
    <w:rsid w:val="008F497B"/>
    <w:rsid w:val="008F4D15"/>
    <w:rsid w:val="008F5D35"/>
    <w:rsid w:val="008F61DE"/>
    <w:rsid w:val="008F669F"/>
    <w:rsid w:val="008F6D75"/>
    <w:rsid w:val="008F6F92"/>
    <w:rsid w:val="008F72D4"/>
    <w:rsid w:val="008F74BB"/>
    <w:rsid w:val="008F78E9"/>
    <w:rsid w:val="009002A0"/>
    <w:rsid w:val="009002DF"/>
    <w:rsid w:val="00900698"/>
    <w:rsid w:val="00900D5E"/>
    <w:rsid w:val="00901790"/>
    <w:rsid w:val="00901B8C"/>
    <w:rsid w:val="009023E4"/>
    <w:rsid w:val="00902A81"/>
    <w:rsid w:val="00902EB8"/>
    <w:rsid w:val="00902FED"/>
    <w:rsid w:val="00903EEC"/>
    <w:rsid w:val="00903FF5"/>
    <w:rsid w:val="00904FB6"/>
    <w:rsid w:val="00905209"/>
    <w:rsid w:val="00905675"/>
    <w:rsid w:val="009059B5"/>
    <w:rsid w:val="009059E3"/>
    <w:rsid w:val="00905FC1"/>
    <w:rsid w:val="00906365"/>
    <w:rsid w:val="0090675D"/>
    <w:rsid w:val="00906805"/>
    <w:rsid w:val="00906940"/>
    <w:rsid w:val="0090697A"/>
    <w:rsid w:val="00906A37"/>
    <w:rsid w:val="009070D3"/>
    <w:rsid w:val="00907BA4"/>
    <w:rsid w:val="009100E4"/>
    <w:rsid w:val="0091027C"/>
    <w:rsid w:val="009103F8"/>
    <w:rsid w:val="009105DF"/>
    <w:rsid w:val="0091061D"/>
    <w:rsid w:val="00912085"/>
    <w:rsid w:val="009127D8"/>
    <w:rsid w:val="009127DC"/>
    <w:rsid w:val="00912919"/>
    <w:rsid w:val="00912B04"/>
    <w:rsid w:val="00912FAD"/>
    <w:rsid w:val="00913A1E"/>
    <w:rsid w:val="009140B1"/>
    <w:rsid w:val="00914429"/>
    <w:rsid w:val="009149C5"/>
    <w:rsid w:val="009169E9"/>
    <w:rsid w:val="009179DF"/>
    <w:rsid w:val="00917AD7"/>
    <w:rsid w:val="0092079A"/>
    <w:rsid w:val="0092103D"/>
    <w:rsid w:val="009213D4"/>
    <w:rsid w:val="0092172A"/>
    <w:rsid w:val="00921988"/>
    <w:rsid w:val="009219BB"/>
    <w:rsid w:val="00922338"/>
    <w:rsid w:val="00922F9F"/>
    <w:rsid w:val="00923331"/>
    <w:rsid w:val="00923B68"/>
    <w:rsid w:val="00923F54"/>
    <w:rsid w:val="00924AA1"/>
    <w:rsid w:val="00924E9A"/>
    <w:rsid w:val="0092502F"/>
    <w:rsid w:val="00925C47"/>
    <w:rsid w:val="009262BF"/>
    <w:rsid w:val="009263C6"/>
    <w:rsid w:val="00926A75"/>
    <w:rsid w:val="00926D63"/>
    <w:rsid w:val="00927171"/>
    <w:rsid w:val="009275B5"/>
    <w:rsid w:val="009276A4"/>
    <w:rsid w:val="00927B00"/>
    <w:rsid w:val="009307C3"/>
    <w:rsid w:val="009315A2"/>
    <w:rsid w:val="0093171B"/>
    <w:rsid w:val="00931E74"/>
    <w:rsid w:val="00931F04"/>
    <w:rsid w:val="009322CB"/>
    <w:rsid w:val="0093244F"/>
    <w:rsid w:val="00932773"/>
    <w:rsid w:val="00932F20"/>
    <w:rsid w:val="00932F4C"/>
    <w:rsid w:val="00933CC2"/>
    <w:rsid w:val="00933F45"/>
    <w:rsid w:val="00934A12"/>
    <w:rsid w:val="00934ACC"/>
    <w:rsid w:val="00935019"/>
    <w:rsid w:val="009360DE"/>
    <w:rsid w:val="0093665D"/>
    <w:rsid w:val="0093684E"/>
    <w:rsid w:val="009369E5"/>
    <w:rsid w:val="00937983"/>
    <w:rsid w:val="00940097"/>
    <w:rsid w:val="009403CD"/>
    <w:rsid w:val="00940438"/>
    <w:rsid w:val="009409B8"/>
    <w:rsid w:val="00941645"/>
    <w:rsid w:val="009418B9"/>
    <w:rsid w:val="00941BE8"/>
    <w:rsid w:val="00941D15"/>
    <w:rsid w:val="00943087"/>
    <w:rsid w:val="00943B8D"/>
    <w:rsid w:val="00944324"/>
    <w:rsid w:val="00944836"/>
    <w:rsid w:val="0094502B"/>
    <w:rsid w:val="009460CC"/>
    <w:rsid w:val="009462FF"/>
    <w:rsid w:val="00946568"/>
    <w:rsid w:val="009466C1"/>
    <w:rsid w:val="00946BCB"/>
    <w:rsid w:val="00947766"/>
    <w:rsid w:val="009478BD"/>
    <w:rsid w:val="00947BD7"/>
    <w:rsid w:val="00947CC8"/>
    <w:rsid w:val="00947F41"/>
    <w:rsid w:val="00951043"/>
    <w:rsid w:val="009513C4"/>
    <w:rsid w:val="00952151"/>
    <w:rsid w:val="00952184"/>
    <w:rsid w:val="009521CF"/>
    <w:rsid w:val="009528E6"/>
    <w:rsid w:val="00952A6C"/>
    <w:rsid w:val="0095370E"/>
    <w:rsid w:val="00953719"/>
    <w:rsid w:val="009537DC"/>
    <w:rsid w:val="009540FE"/>
    <w:rsid w:val="0095470F"/>
    <w:rsid w:val="009549F9"/>
    <w:rsid w:val="00954AA1"/>
    <w:rsid w:val="0095584B"/>
    <w:rsid w:val="00956694"/>
    <w:rsid w:val="00956EF6"/>
    <w:rsid w:val="00956F36"/>
    <w:rsid w:val="009571F0"/>
    <w:rsid w:val="0095764C"/>
    <w:rsid w:val="009606FA"/>
    <w:rsid w:val="00961326"/>
    <w:rsid w:val="00961C11"/>
    <w:rsid w:val="00962648"/>
    <w:rsid w:val="00962765"/>
    <w:rsid w:val="009627EE"/>
    <w:rsid w:val="009631B1"/>
    <w:rsid w:val="0096326C"/>
    <w:rsid w:val="0096357B"/>
    <w:rsid w:val="009635DD"/>
    <w:rsid w:val="009638F4"/>
    <w:rsid w:val="00963ED9"/>
    <w:rsid w:val="0096481D"/>
    <w:rsid w:val="00964BBF"/>
    <w:rsid w:val="00964FFF"/>
    <w:rsid w:val="0096527C"/>
    <w:rsid w:val="009663E0"/>
    <w:rsid w:val="0096661B"/>
    <w:rsid w:val="0096682F"/>
    <w:rsid w:val="0096683C"/>
    <w:rsid w:val="00966998"/>
    <w:rsid w:val="009673E9"/>
    <w:rsid w:val="00970971"/>
    <w:rsid w:val="00970B5A"/>
    <w:rsid w:val="009711EE"/>
    <w:rsid w:val="00971368"/>
    <w:rsid w:val="00972005"/>
    <w:rsid w:val="00972309"/>
    <w:rsid w:val="0097278F"/>
    <w:rsid w:val="00972EEF"/>
    <w:rsid w:val="00972FAE"/>
    <w:rsid w:val="00972FCA"/>
    <w:rsid w:val="009732BB"/>
    <w:rsid w:val="00973510"/>
    <w:rsid w:val="009735B7"/>
    <w:rsid w:val="009749BE"/>
    <w:rsid w:val="00974A20"/>
    <w:rsid w:val="009754EC"/>
    <w:rsid w:val="00975A8B"/>
    <w:rsid w:val="00975B31"/>
    <w:rsid w:val="00975C09"/>
    <w:rsid w:val="00976789"/>
    <w:rsid w:val="00976D3E"/>
    <w:rsid w:val="00976E5A"/>
    <w:rsid w:val="00976F13"/>
    <w:rsid w:val="0098066D"/>
    <w:rsid w:val="00980A60"/>
    <w:rsid w:val="00980F3C"/>
    <w:rsid w:val="00981142"/>
    <w:rsid w:val="0098187F"/>
    <w:rsid w:val="00981AF1"/>
    <w:rsid w:val="00981C28"/>
    <w:rsid w:val="00982E70"/>
    <w:rsid w:val="009831B3"/>
    <w:rsid w:val="009837A2"/>
    <w:rsid w:val="009839D7"/>
    <w:rsid w:val="00983C85"/>
    <w:rsid w:val="00983F79"/>
    <w:rsid w:val="0098409D"/>
    <w:rsid w:val="00984328"/>
    <w:rsid w:val="00984418"/>
    <w:rsid w:val="00984DDB"/>
    <w:rsid w:val="00984EA6"/>
    <w:rsid w:val="009857CC"/>
    <w:rsid w:val="00986B73"/>
    <w:rsid w:val="00986C44"/>
    <w:rsid w:val="00986E1B"/>
    <w:rsid w:val="00986FFE"/>
    <w:rsid w:val="0098762F"/>
    <w:rsid w:val="0099074E"/>
    <w:rsid w:val="00990B0B"/>
    <w:rsid w:val="00990F0A"/>
    <w:rsid w:val="00990F1C"/>
    <w:rsid w:val="009911F2"/>
    <w:rsid w:val="009912E4"/>
    <w:rsid w:val="009917D3"/>
    <w:rsid w:val="00991EDA"/>
    <w:rsid w:val="00991F17"/>
    <w:rsid w:val="00993041"/>
    <w:rsid w:val="0099363E"/>
    <w:rsid w:val="0099385D"/>
    <w:rsid w:val="00993A93"/>
    <w:rsid w:val="00994424"/>
    <w:rsid w:val="00995D15"/>
    <w:rsid w:val="00996186"/>
    <w:rsid w:val="00997229"/>
    <w:rsid w:val="0099743C"/>
    <w:rsid w:val="009A0C57"/>
    <w:rsid w:val="009A17CD"/>
    <w:rsid w:val="009A19A1"/>
    <w:rsid w:val="009A20D7"/>
    <w:rsid w:val="009A2C9F"/>
    <w:rsid w:val="009A3338"/>
    <w:rsid w:val="009A334D"/>
    <w:rsid w:val="009A348F"/>
    <w:rsid w:val="009A4521"/>
    <w:rsid w:val="009A4DC7"/>
    <w:rsid w:val="009A560D"/>
    <w:rsid w:val="009A5A8C"/>
    <w:rsid w:val="009A5A99"/>
    <w:rsid w:val="009A5E1B"/>
    <w:rsid w:val="009A5EB4"/>
    <w:rsid w:val="009A613E"/>
    <w:rsid w:val="009A62B6"/>
    <w:rsid w:val="009A6346"/>
    <w:rsid w:val="009A6515"/>
    <w:rsid w:val="009A65C7"/>
    <w:rsid w:val="009A688F"/>
    <w:rsid w:val="009A6BFA"/>
    <w:rsid w:val="009A6D3F"/>
    <w:rsid w:val="009A7088"/>
    <w:rsid w:val="009A7246"/>
    <w:rsid w:val="009A7250"/>
    <w:rsid w:val="009A7540"/>
    <w:rsid w:val="009A76D2"/>
    <w:rsid w:val="009A774D"/>
    <w:rsid w:val="009A78BC"/>
    <w:rsid w:val="009B0878"/>
    <w:rsid w:val="009B099D"/>
    <w:rsid w:val="009B1530"/>
    <w:rsid w:val="009B1F53"/>
    <w:rsid w:val="009B27AD"/>
    <w:rsid w:val="009B3233"/>
    <w:rsid w:val="009B342B"/>
    <w:rsid w:val="009B3591"/>
    <w:rsid w:val="009B3CC0"/>
    <w:rsid w:val="009B43A5"/>
    <w:rsid w:val="009B472A"/>
    <w:rsid w:val="009B507C"/>
    <w:rsid w:val="009B5664"/>
    <w:rsid w:val="009B5F2A"/>
    <w:rsid w:val="009B6E1B"/>
    <w:rsid w:val="009B6EFD"/>
    <w:rsid w:val="009B6FCA"/>
    <w:rsid w:val="009B7A89"/>
    <w:rsid w:val="009C0398"/>
    <w:rsid w:val="009C03B4"/>
    <w:rsid w:val="009C1935"/>
    <w:rsid w:val="009C1AEE"/>
    <w:rsid w:val="009C1D7E"/>
    <w:rsid w:val="009C2152"/>
    <w:rsid w:val="009C2630"/>
    <w:rsid w:val="009C2DB6"/>
    <w:rsid w:val="009C3276"/>
    <w:rsid w:val="009C45BF"/>
    <w:rsid w:val="009C474F"/>
    <w:rsid w:val="009C478A"/>
    <w:rsid w:val="009C4BFB"/>
    <w:rsid w:val="009C4D84"/>
    <w:rsid w:val="009C4E13"/>
    <w:rsid w:val="009C4F51"/>
    <w:rsid w:val="009C558C"/>
    <w:rsid w:val="009C578E"/>
    <w:rsid w:val="009C58A2"/>
    <w:rsid w:val="009C595F"/>
    <w:rsid w:val="009C5B44"/>
    <w:rsid w:val="009C5F2D"/>
    <w:rsid w:val="009C63EF"/>
    <w:rsid w:val="009C6568"/>
    <w:rsid w:val="009C6F05"/>
    <w:rsid w:val="009C733B"/>
    <w:rsid w:val="009C7D14"/>
    <w:rsid w:val="009D0022"/>
    <w:rsid w:val="009D0E44"/>
    <w:rsid w:val="009D2F4B"/>
    <w:rsid w:val="009D38C8"/>
    <w:rsid w:val="009D391B"/>
    <w:rsid w:val="009D3AAD"/>
    <w:rsid w:val="009D3F20"/>
    <w:rsid w:val="009D41E6"/>
    <w:rsid w:val="009D483B"/>
    <w:rsid w:val="009D484F"/>
    <w:rsid w:val="009D48F4"/>
    <w:rsid w:val="009D5154"/>
    <w:rsid w:val="009D5A0E"/>
    <w:rsid w:val="009D6235"/>
    <w:rsid w:val="009D63E4"/>
    <w:rsid w:val="009D6416"/>
    <w:rsid w:val="009D650D"/>
    <w:rsid w:val="009D684B"/>
    <w:rsid w:val="009D69A6"/>
    <w:rsid w:val="009D7909"/>
    <w:rsid w:val="009D79D4"/>
    <w:rsid w:val="009D7CDA"/>
    <w:rsid w:val="009E0063"/>
    <w:rsid w:val="009E0535"/>
    <w:rsid w:val="009E0537"/>
    <w:rsid w:val="009E0574"/>
    <w:rsid w:val="009E0ABB"/>
    <w:rsid w:val="009E1499"/>
    <w:rsid w:val="009E1526"/>
    <w:rsid w:val="009E18F0"/>
    <w:rsid w:val="009E259E"/>
    <w:rsid w:val="009E261A"/>
    <w:rsid w:val="009E27FE"/>
    <w:rsid w:val="009E330D"/>
    <w:rsid w:val="009E339A"/>
    <w:rsid w:val="009E3524"/>
    <w:rsid w:val="009E3B99"/>
    <w:rsid w:val="009E482F"/>
    <w:rsid w:val="009E4944"/>
    <w:rsid w:val="009E49CE"/>
    <w:rsid w:val="009E4ACE"/>
    <w:rsid w:val="009E4D0A"/>
    <w:rsid w:val="009E503A"/>
    <w:rsid w:val="009E504F"/>
    <w:rsid w:val="009E51AA"/>
    <w:rsid w:val="009E523B"/>
    <w:rsid w:val="009E58C0"/>
    <w:rsid w:val="009E63B9"/>
    <w:rsid w:val="009E68A6"/>
    <w:rsid w:val="009E6FC9"/>
    <w:rsid w:val="009E6FCE"/>
    <w:rsid w:val="009E72C2"/>
    <w:rsid w:val="009E7954"/>
    <w:rsid w:val="009E7BEE"/>
    <w:rsid w:val="009F0121"/>
    <w:rsid w:val="009F016A"/>
    <w:rsid w:val="009F0185"/>
    <w:rsid w:val="009F09C8"/>
    <w:rsid w:val="009F1413"/>
    <w:rsid w:val="009F14B0"/>
    <w:rsid w:val="009F194E"/>
    <w:rsid w:val="009F1F66"/>
    <w:rsid w:val="009F1F80"/>
    <w:rsid w:val="009F251E"/>
    <w:rsid w:val="009F2C5C"/>
    <w:rsid w:val="009F2D20"/>
    <w:rsid w:val="009F319C"/>
    <w:rsid w:val="009F349E"/>
    <w:rsid w:val="009F3500"/>
    <w:rsid w:val="009F3509"/>
    <w:rsid w:val="009F3FE8"/>
    <w:rsid w:val="009F4B23"/>
    <w:rsid w:val="009F4B4E"/>
    <w:rsid w:val="009F60CB"/>
    <w:rsid w:val="009F651D"/>
    <w:rsid w:val="009F69A3"/>
    <w:rsid w:val="009F74E8"/>
    <w:rsid w:val="009F7703"/>
    <w:rsid w:val="009F794C"/>
    <w:rsid w:val="009F7E9D"/>
    <w:rsid w:val="00A000B5"/>
    <w:rsid w:val="00A0039D"/>
    <w:rsid w:val="00A008CB"/>
    <w:rsid w:val="00A00F86"/>
    <w:rsid w:val="00A01051"/>
    <w:rsid w:val="00A020D4"/>
    <w:rsid w:val="00A0237C"/>
    <w:rsid w:val="00A04516"/>
    <w:rsid w:val="00A04F79"/>
    <w:rsid w:val="00A05139"/>
    <w:rsid w:val="00A05225"/>
    <w:rsid w:val="00A05309"/>
    <w:rsid w:val="00A05B45"/>
    <w:rsid w:val="00A05FE4"/>
    <w:rsid w:val="00A0635E"/>
    <w:rsid w:val="00A06753"/>
    <w:rsid w:val="00A0675C"/>
    <w:rsid w:val="00A06CAC"/>
    <w:rsid w:val="00A06E0C"/>
    <w:rsid w:val="00A075ED"/>
    <w:rsid w:val="00A079E3"/>
    <w:rsid w:val="00A07CBF"/>
    <w:rsid w:val="00A1018E"/>
    <w:rsid w:val="00A10218"/>
    <w:rsid w:val="00A10474"/>
    <w:rsid w:val="00A10B67"/>
    <w:rsid w:val="00A10D35"/>
    <w:rsid w:val="00A113F3"/>
    <w:rsid w:val="00A11443"/>
    <w:rsid w:val="00A11ED3"/>
    <w:rsid w:val="00A12965"/>
    <w:rsid w:val="00A12F49"/>
    <w:rsid w:val="00A13359"/>
    <w:rsid w:val="00A134E2"/>
    <w:rsid w:val="00A13955"/>
    <w:rsid w:val="00A13AE7"/>
    <w:rsid w:val="00A13E38"/>
    <w:rsid w:val="00A13F6E"/>
    <w:rsid w:val="00A1505B"/>
    <w:rsid w:val="00A1526A"/>
    <w:rsid w:val="00A1542D"/>
    <w:rsid w:val="00A156E2"/>
    <w:rsid w:val="00A15B95"/>
    <w:rsid w:val="00A15CBA"/>
    <w:rsid w:val="00A15F56"/>
    <w:rsid w:val="00A161AF"/>
    <w:rsid w:val="00A167F1"/>
    <w:rsid w:val="00A1730C"/>
    <w:rsid w:val="00A17577"/>
    <w:rsid w:val="00A17642"/>
    <w:rsid w:val="00A17C78"/>
    <w:rsid w:val="00A20189"/>
    <w:rsid w:val="00A203B2"/>
    <w:rsid w:val="00A20920"/>
    <w:rsid w:val="00A213AB"/>
    <w:rsid w:val="00A2142D"/>
    <w:rsid w:val="00A21F70"/>
    <w:rsid w:val="00A221E5"/>
    <w:rsid w:val="00A224DB"/>
    <w:rsid w:val="00A22519"/>
    <w:rsid w:val="00A22B32"/>
    <w:rsid w:val="00A22DD7"/>
    <w:rsid w:val="00A23176"/>
    <w:rsid w:val="00A234A2"/>
    <w:rsid w:val="00A23C5B"/>
    <w:rsid w:val="00A23C84"/>
    <w:rsid w:val="00A23CCC"/>
    <w:rsid w:val="00A243A6"/>
    <w:rsid w:val="00A243FD"/>
    <w:rsid w:val="00A247F9"/>
    <w:rsid w:val="00A24A22"/>
    <w:rsid w:val="00A25158"/>
    <w:rsid w:val="00A25290"/>
    <w:rsid w:val="00A2559B"/>
    <w:rsid w:val="00A255AC"/>
    <w:rsid w:val="00A25C21"/>
    <w:rsid w:val="00A27079"/>
    <w:rsid w:val="00A27536"/>
    <w:rsid w:val="00A30352"/>
    <w:rsid w:val="00A304A2"/>
    <w:rsid w:val="00A30D44"/>
    <w:rsid w:val="00A31F9A"/>
    <w:rsid w:val="00A3229B"/>
    <w:rsid w:val="00A32592"/>
    <w:rsid w:val="00A325C7"/>
    <w:rsid w:val="00A32CF3"/>
    <w:rsid w:val="00A331CF"/>
    <w:rsid w:val="00A33358"/>
    <w:rsid w:val="00A334D1"/>
    <w:rsid w:val="00A33535"/>
    <w:rsid w:val="00A33ECD"/>
    <w:rsid w:val="00A34C76"/>
    <w:rsid w:val="00A3515E"/>
    <w:rsid w:val="00A352E0"/>
    <w:rsid w:val="00A3533E"/>
    <w:rsid w:val="00A355E0"/>
    <w:rsid w:val="00A35648"/>
    <w:rsid w:val="00A37347"/>
    <w:rsid w:val="00A376C0"/>
    <w:rsid w:val="00A37726"/>
    <w:rsid w:val="00A37752"/>
    <w:rsid w:val="00A3791A"/>
    <w:rsid w:val="00A379CB"/>
    <w:rsid w:val="00A37C4F"/>
    <w:rsid w:val="00A40069"/>
    <w:rsid w:val="00A400AB"/>
    <w:rsid w:val="00A40647"/>
    <w:rsid w:val="00A40BDE"/>
    <w:rsid w:val="00A41527"/>
    <w:rsid w:val="00A436EF"/>
    <w:rsid w:val="00A43B2E"/>
    <w:rsid w:val="00A44BB6"/>
    <w:rsid w:val="00A45144"/>
    <w:rsid w:val="00A456B5"/>
    <w:rsid w:val="00A45D6F"/>
    <w:rsid w:val="00A463E0"/>
    <w:rsid w:val="00A464DB"/>
    <w:rsid w:val="00A46912"/>
    <w:rsid w:val="00A46931"/>
    <w:rsid w:val="00A474C7"/>
    <w:rsid w:val="00A477AE"/>
    <w:rsid w:val="00A47BBC"/>
    <w:rsid w:val="00A50620"/>
    <w:rsid w:val="00A50685"/>
    <w:rsid w:val="00A5087F"/>
    <w:rsid w:val="00A509C4"/>
    <w:rsid w:val="00A50A12"/>
    <w:rsid w:val="00A51741"/>
    <w:rsid w:val="00A523DF"/>
    <w:rsid w:val="00A52434"/>
    <w:rsid w:val="00A526D8"/>
    <w:rsid w:val="00A52C0A"/>
    <w:rsid w:val="00A52C1D"/>
    <w:rsid w:val="00A52F84"/>
    <w:rsid w:val="00A53519"/>
    <w:rsid w:val="00A53737"/>
    <w:rsid w:val="00A53F87"/>
    <w:rsid w:val="00A5482F"/>
    <w:rsid w:val="00A552B5"/>
    <w:rsid w:val="00A556D1"/>
    <w:rsid w:val="00A55781"/>
    <w:rsid w:val="00A560BC"/>
    <w:rsid w:val="00A5620A"/>
    <w:rsid w:val="00A563B0"/>
    <w:rsid w:val="00A5687A"/>
    <w:rsid w:val="00A5692C"/>
    <w:rsid w:val="00A56FF2"/>
    <w:rsid w:val="00A5747B"/>
    <w:rsid w:val="00A57751"/>
    <w:rsid w:val="00A6096A"/>
    <w:rsid w:val="00A60B59"/>
    <w:rsid w:val="00A60D44"/>
    <w:rsid w:val="00A61276"/>
    <w:rsid w:val="00A613B5"/>
    <w:rsid w:val="00A614A9"/>
    <w:rsid w:val="00A61C7C"/>
    <w:rsid w:val="00A620BA"/>
    <w:rsid w:val="00A62853"/>
    <w:rsid w:val="00A62AB6"/>
    <w:rsid w:val="00A63618"/>
    <w:rsid w:val="00A64785"/>
    <w:rsid w:val="00A648C3"/>
    <w:rsid w:val="00A64978"/>
    <w:rsid w:val="00A65744"/>
    <w:rsid w:val="00A65A0C"/>
    <w:rsid w:val="00A660E5"/>
    <w:rsid w:val="00A66151"/>
    <w:rsid w:val="00A664F0"/>
    <w:rsid w:val="00A66660"/>
    <w:rsid w:val="00A67280"/>
    <w:rsid w:val="00A67678"/>
    <w:rsid w:val="00A70A7E"/>
    <w:rsid w:val="00A70CB3"/>
    <w:rsid w:val="00A711EF"/>
    <w:rsid w:val="00A7142F"/>
    <w:rsid w:val="00A72AFE"/>
    <w:rsid w:val="00A74748"/>
    <w:rsid w:val="00A74809"/>
    <w:rsid w:val="00A752F3"/>
    <w:rsid w:val="00A75B7A"/>
    <w:rsid w:val="00A76156"/>
    <w:rsid w:val="00A761F9"/>
    <w:rsid w:val="00A76434"/>
    <w:rsid w:val="00A76439"/>
    <w:rsid w:val="00A768DA"/>
    <w:rsid w:val="00A771DB"/>
    <w:rsid w:val="00A774B5"/>
    <w:rsid w:val="00A775A4"/>
    <w:rsid w:val="00A77DC3"/>
    <w:rsid w:val="00A8159C"/>
    <w:rsid w:val="00A81969"/>
    <w:rsid w:val="00A81ADE"/>
    <w:rsid w:val="00A81CCF"/>
    <w:rsid w:val="00A8254E"/>
    <w:rsid w:val="00A82879"/>
    <w:rsid w:val="00A82949"/>
    <w:rsid w:val="00A82E29"/>
    <w:rsid w:val="00A831A9"/>
    <w:rsid w:val="00A83427"/>
    <w:rsid w:val="00A83C27"/>
    <w:rsid w:val="00A84D51"/>
    <w:rsid w:val="00A852A5"/>
    <w:rsid w:val="00A85437"/>
    <w:rsid w:val="00A8571B"/>
    <w:rsid w:val="00A860BF"/>
    <w:rsid w:val="00A869A3"/>
    <w:rsid w:val="00A869EF"/>
    <w:rsid w:val="00A86C6E"/>
    <w:rsid w:val="00A8705B"/>
    <w:rsid w:val="00A879A8"/>
    <w:rsid w:val="00A902A8"/>
    <w:rsid w:val="00A90585"/>
    <w:rsid w:val="00A90844"/>
    <w:rsid w:val="00A90863"/>
    <w:rsid w:val="00A9092B"/>
    <w:rsid w:val="00A90F6B"/>
    <w:rsid w:val="00A90F7F"/>
    <w:rsid w:val="00A91D52"/>
    <w:rsid w:val="00A926FA"/>
    <w:rsid w:val="00A92AC5"/>
    <w:rsid w:val="00A930B6"/>
    <w:rsid w:val="00A932C8"/>
    <w:rsid w:val="00A93882"/>
    <w:rsid w:val="00A93C68"/>
    <w:rsid w:val="00A94D78"/>
    <w:rsid w:val="00A95387"/>
    <w:rsid w:val="00A95461"/>
    <w:rsid w:val="00A95B40"/>
    <w:rsid w:val="00A95DD7"/>
    <w:rsid w:val="00A96D95"/>
    <w:rsid w:val="00A972A4"/>
    <w:rsid w:val="00AA0008"/>
    <w:rsid w:val="00AA0087"/>
    <w:rsid w:val="00AA0526"/>
    <w:rsid w:val="00AA0E7D"/>
    <w:rsid w:val="00AA0F42"/>
    <w:rsid w:val="00AA12A6"/>
    <w:rsid w:val="00AA354A"/>
    <w:rsid w:val="00AA37DF"/>
    <w:rsid w:val="00AA3C85"/>
    <w:rsid w:val="00AA3FFC"/>
    <w:rsid w:val="00AA46ED"/>
    <w:rsid w:val="00AA4EF4"/>
    <w:rsid w:val="00AA51CC"/>
    <w:rsid w:val="00AA5DA6"/>
    <w:rsid w:val="00AA6B61"/>
    <w:rsid w:val="00AA6E5F"/>
    <w:rsid w:val="00AA71F5"/>
    <w:rsid w:val="00AB03F6"/>
    <w:rsid w:val="00AB0F78"/>
    <w:rsid w:val="00AB219E"/>
    <w:rsid w:val="00AB2777"/>
    <w:rsid w:val="00AB2E17"/>
    <w:rsid w:val="00AB3195"/>
    <w:rsid w:val="00AB497C"/>
    <w:rsid w:val="00AB4C0C"/>
    <w:rsid w:val="00AB5E46"/>
    <w:rsid w:val="00AB603B"/>
    <w:rsid w:val="00AB6373"/>
    <w:rsid w:val="00AB68F3"/>
    <w:rsid w:val="00AB6D1C"/>
    <w:rsid w:val="00AB70B1"/>
    <w:rsid w:val="00AB7620"/>
    <w:rsid w:val="00AB77B9"/>
    <w:rsid w:val="00AC0451"/>
    <w:rsid w:val="00AC0819"/>
    <w:rsid w:val="00AC0A93"/>
    <w:rsid w:val="00AC0C5F"/>
    <w:rsid w:val="00AC124C"/>
    <w:rsid w:val="00AC1B38"/>
    <w:rsid w:val="00AC1C2F"/>
    <w:rsid w:val="00AC1EE9"/>
    <w:rsid w:val="00AC2181"/>
    <w:rsid w:val="00AC2353"/>
    <w:rsid w:val="00AC2C0D"/>
    <w:rsid w:val="00AC2CDB"/>
    <w:rsid w:val="00AC3C12"/>
    <w:rsid w:val="00AC427F"/>
    <w:rsid w:val="00AC43CC"/>
    <w:rsid w:val="00AC49E3"/>
    <w:rsid w:val="00AC4A59"/>
    <w:rsid w:val="00AC4DE5"/>
    <w:rsid w:val="00AC5052"/>
    <w:rsid w:val="00AC5980"/>
    <w:rsid w:val="00AC7A3F"/>
    <w:rsid w:val="00AC7C87"/>
    <w:rsid w:val="00AD0DF1"/>
    <w:rsid w:val="00AD11D9"/>
    <w:rsid w:val="00AD1491"/>
    <w:rsid w:val="00AD17D9"/>
    <w:rsid w:val="00AD2D05"/>
    <w:rsid w:val="00AD3595"/>
    <w:rsid w:val="00AD4279"/>
    <w:rsid w:val="00AD496F"/>
    <w:rsid w:val="00AD5BE9"/>
    <w:rsid w:val="00AD6B61"/>
    <w:rsid w:val="00AD6B74"/>
    <w:rsid w:val="00AE02D8"/>
    <w:rsid w:val="00AE0AED"/>
    <w:rsid w:val="00AE0ED0"/>
    <w:rsid w:val="00AE1A08"/>
    <w:rsid w:val="00AE1E90"/>
    <w:rsid w:val="00AE24ED"/>
    <w:rsid w:val="00AE2AC7"/>
    <w:rsid w:val="00AE2D46"/>
    <w:rsid w:val="00AE346B"/>
    <w:rsid w:val="00AE366A"/>
    <w:rsid w:val="00AE375A"/>
    <w:rsid w:val="00AE40D2"/>
    <w:rsid w:val="00AE42EA"/>
    <w:rsid w:val="00AE4902"/>
    <w:rsid w:val="00AE4920"/>
    <w:rsid w:val="00AE493F"/>
    <w:rsid w:val="00AE5AC0"/>
    <w:rsid w:val="00AE68B2"/>
    <w:rsid w:val="00AE69C5"/>
    <w:rsid w:val="00AE6DC4"/>
    <w:rsid w:val="00AE7275"/>
    <w:rsid w:val="00AE734F"/>
    <w:rsid w:val="00AE7427"/>
    <w:rsid w:val="00AE7658"/>
    <w:rsid w:val="00AE79AF"/>
    <w:rsid w:val="00AF02F3"/>
    <w:rsid w:val="00AF0658"/>
    <w:rsid w:val="00AF0BD2"/>
    <w:rsid w:val="00AF0EA0"/>
    <w:rsid w:val="00AF10E8"/>
    <w:rsid w:val="00AF1135"/>
    <w:rsid w:val="00AF2AB9"/>
    <w:rsid w:val="00AF338F"/>
    <w:rsid w:val="00AF343B"/>
    <w:rsid w:val="00AF38C3"/>
    <w:rsid w:val="00AF3DD7"/>
    <w:rsid w:val="00AF3F29"/>
    <w:rsid w:val="00AF3F64"/>
    <w:rsid w:val="00AF4406"/>
    <w:rsid w:val="00AF4441"/>
    <w:rsid w:val="00AF4DD6"/>
    <w:rsid w:val="00AF5A5A"/>
    <w:rsid w:val="00AF5D0C"/>
    <w:rsid w:val="00AF63B8"/>
    <w:rsid w:val="00AF67EF"/>
    <w:rsid w:val="00AF681B"/>
    <w:rsid w:val="00AF70E1"/>
    <w:rsid w:val="00AF770C"/>
    <w:rsid w:val="00B001FE"/>
    <w:rsid w:val="00B009C8"/>
    <w:rsid w:val="00B00CC7"/>
    <w:rsid w:val="00B016D8"/>
    <w:rsid w:val="00B0174A"/>
    <w:rsid w:val="00B01882"/>
    <w:rsid w:val="00B01E48"/>
    <w:rsid w:val="00B02A7B"/>
    <w:rsid w:val="00B03248"/>
    <w:rsid w:val="00B034B6"/>
    <w:rsid w:val="00B03DC6"/>
    <w:rsid w:val="00B0484A"/>
    <w:rsid w:val="00B048A7"/>
    <w:rsid w:val="00B04942"/>
    <w:rsid w:val="00B049C8"/>
    <w:rsid w:val="00B05443"/>
    <w:rsid w:val="00B058EF"/>
    <w:rsid w:val="00B0650D"/>
    <w:rsid w:val="00B06CA0"/>
    <w:rsid w:val="00B076C2"/>
    <w:rsid w:val="00B07843"/>
    <w:rsid w:val="00B079A5"/>
    <w:rsid w:val="00B10C64"/>
    <w:rsid w:val="00B1148F"/>
    <w:rsid w:val="00B11856"/>
    <w:rsid w:val="00B11BE8"/>
    <w:rsid w:val="00B11E41"/>
    <w:rsid w:val="00B128FF"/>
    <w:rsid w:val="00B1293A"/>
    <w:rsid w:val="00B12A33"/>
    <w:rsid w:val="00B12B43"/>
    <w:rsid w:val="00B12BC7"/>
    <w:rsid w:val="00B12D45"/>
    <w:rsid w:val="00B13029"/>
    <w:rsid w:val="00B142E1"/>
    <w:rsid w:val="00B14C59"/>
    <w:rsid w:val="00B14CAB"/>
    <w:rsid w:val="00B14D0D"/>
    <w:rsid w:val="00B15CBF"/>
    <w:rsid w:val="00B164F2"/>
    <w:rsid w:val="00B168A8"/>
    <w:rsid w:val="00B170DE"/>
    <w:rsid w:val="00B176F7"/>
    <w:rsid w:val="00B17729"/>
    <w:rsid w:val="00B17EC8"/>
    <w:rsid w:val="00B2002F"/>
    <w:rsid w:val="00B20C0F"/>
    <w:rsid w:val="00B20D81"/>
    <w:rsid w:val="00B21945"/>
    <w:rsid w:val="00B21E86"/>
    <w:rsid w:val="00B21EDD"/>
    <w:rsid w:val="00B220A1"/>
    <w:rsid w:val="00B22109"/>
    <w:rsid w:val="00B223DE"/>
    <w:rsid w:val="00B225E7"/>
    <w:rsid w:val="00B23CA8"/>
    <w:rsid w:val="00B24776"/>
    <w:rsid w:val="00B24AC3"/>
    <w:rsid w:val="00B2521E"/>
    <w:rsid w:val="00B25402"/>
    <w:rsid w:val="00B257A7"/>
    <w:rsid w:val="00B25A13"/>
    <w:rsid w:val="00B2628A"/>
    <w:rsid w:val="00B26FBA"/>
    <w:rsid w:val="00B274CA"/>
    <w:rsid w:val="00B30417"/>
    <w:rsid w:val="00B30F60"/>
    <w:rsid w:val="00B320DA"/>
    <w:rsid w:val="00B3259A"/>
    <w:rsid w:val="00B33E6D"/>
    <w:rsid w:val="00B356A7"/>
    <w:rsid w:val="00B3592A"/>
    <w:rsid w:val="00B36275"/>
    <w:rsid w:val="00B370E8"/>
    <w:rsid w:val="00B37DAC"/>
    <w:rsid w:val="00B40557"/>
    <w:rsid w:val="00B40B23"/>
    <w:rsid w:val="00B41845"/>
    <w:rsid w:val="00B42615"/>
    <w:rsid w:val="00B42B61"/>
    <w:rsid w:val="00B42D2A"/>
    <w:rsid w:val="00B43102"/>
    <w:rsid w:val="00B43950"/>
    <w:rsid w:val="00B44A9C"/>
    <w:rsid w:val="00B44C85"/>
    <w:rsid w:val="00B45B23"/>
    <w:rsid w:val="00B45C15"/>
    <w:rsid w:val="00B466CF"/>
    <w:rsid w:val="00B467A0"/>
    <w:rsid w:val="00B47B9D"/>
    <w:rsid w:val="00B50757"/>
    <w:rsid w:val="00B50BEC"/>
    <w:rsid w:val="00B50E85"/>
    <w:rsid w:val="00B51147"/>
    <w:rsid w:val="00B51670"/>
    <w:rsid w:val="00B51F9D"/>
    <w:rsid w:val="00B5280D"/>
    <w:rsid w:val="00B52A60"/>
    <w:rsid w:val="00B53134"/>
    <w:rsid w:val="00B53171"/>
    <w:rsid w:val="00B532CC"/>
    <w:rsid w:val="00B54290"/>
    <w:rsid w:val="00B56253"/>
    <w:rsid w:val="00B562DB"/>
    <w:rsid w:val="00B567E4"/>
    <w:rsid w:val="00B5681D"/>
    <w:rsid w:val="00B56907"/>
    <w:rsid w:val="00B56979"/>
    <w:rsid w:val="00B56EC6"/>
    <w:rsid w:val="00B575F6"/>
    <w:rsid w:val="00B607BA"/>
    <w:rsid w:val="00B607BF"/>
    <w:rsid w:val="00B61461"/>
    <w:rsid w:val="00B61817"/>
    <w:rsid w:val="00B61925"/>
    <w:rsid w:val="00B625A9"/>
    <w:rsid w:val="00B6278A"/>
    <w:rsid w:val="00B627F1"/>
    <w:rsid w:val="00B62DA1"/>
    <w:rsid w:val="00B62DD2"/>
    <w:rsid w:val="00B62FB2"/>
    <w:rsid w:val="00B6355C"/>
    <w:rsid w:val="00B63AA9"/>
    <w:rsid w:val="00B64BE1"/>
    <w:rsid w:val="00B64CB2"/>
    <w:rsid w:val="00B64D1A"/>
    <w:rsid w:val="00B65124"/>
    <w:rsid w:val="00B6516F"/>
    <w:rsid w:val="00B65819"/>
    <w:rsid w:val="00B661D5"/>
    <w:rsid w:val="00B663C8"/>
    <w:rsid w:val="00B66672"/>
    <w:rsid w:val="00B6707A"/>
    <w:rsid w:val="00B6712B"/>
    <w:rsid w:val="00B67464"/>
    <w:rsid w:val="00B674C1"/>
    <w:rsid w:val="00B67F76"/>
    <w:rsid w:val="00B70317"/>
    <w:rsid w:val="00B7067B"/>
    <w:rsid w:val="00B70C19"/>
    <w:rsid w:val="00B71495"/>
    <w:rsid w:val="00B7183E"/>
    <w:rsid w:val="00B72458"/>
    <w:rsid w:val="00B72619"/>
    <w:rsid w:val="00B72B60"/>
    <w:rsid w:val="00B732F6"/>
    <w:rsid w:val="00B73C50"/>
    <w:rsid w:val="00B75CC8"/>
    <w:rsid w:val="00B75D5D"/>
    <w:rsid w:val="00B76161"/>
    <w:rsid w:val="00B761B2"/>
    <w:rsid w:val="00B76851"/>
    <w:rsid w:val="00B76D0A"/>
    <w:rsid w:val="00B77645"/>
    <w:rsid w:val="00B802FC"/>
    <w:rsid w:val="00B8046F"/>
    <w:rsid w:val="00B81993"/>
    <w:rsid w:val="00B81A75"/>
    <w:rsid w:val="00B81C24"/>
    <w:rsid w:val="00B82207"/>
    <w:rsid w:val="00B822E5"/>
    <w:rsid w:val="00B825DC"/>
    <w:rsid w:val="00B82661"/>
    <w:rsid w:val="00B83962"/>
    <w:rsid w:val="00B83EF9"/>
    <w:rsid w:val="00B84191"/>
    <w:rsid w:val="00B84F57"/>
    <w:rsid w:val="00B85069"/>
    <w:rsid w:val="00B85A44"/>
    <w:rsid w:val="00B85E7E"/>
    <w:rsid w:val="00B86616"/>
    <w:rsid w:val="00B86DA0"/>
    <w:rsid w:val="00B870BF"/>
    <w:rsid w:val="00B871D7"/>
    <w:rsid w:val="00B8783F"/>
    <w:rsid w:val="00B87926"/>
    <w:rsid w:val="00B87A25"/>
    <w:rsid w:val="00B87F8A"/>
    <w:rsid w:val="00B90B1B"/>
    <w:rsid w:val="00B90BA4"/>
    <w:rsid w:val="00B90CD5"/>
    <w:rsid w:val="00B90E2D"/>
    <w:rsid w:val="00B91532"/>
    <w:rsid w:val="00B915E1"/>
    <w:rsid w:val="00B91FB3"/>
    <w:rsid w:val="00B9290E"/>
    <w:rsid w:val="00B933EE"/>
    <w:rsid w:val="00B9352C"/>
    <w:rsid w:val="00B93A88"/>
    <w:rsid w:val="00B93FEE"/>
    <w:rsid w:val="00B94142"/>
    <w:rsid w:val="00B941D7"/>
    <w:rsid w:val="00B942D1"/>
    <w:rsid w:val="00B947CB"/>
    <w:rsid w:val="00B948CE"/>
    <w:rsid w:val="00B9546E"/>
    <w:rsid w:val="00B96C0F"/>
    <w:rsid w:val="00B96CD1"/>
    <w:rsid w:val="00B9747E"/>
    <w:rsid w:val="00B97725"/>
    <w:rsid w:val="00B97BB8"/>
    <w:rsid w:val="00B97E76"/>
    <w:rsid w:val="00BA034F"/>
    <w:rsid w:val="00BA0687"/>
    <w:rsid w:val="00BA0F6F"/>
    <w:rsid w:val="00BA1098"/>
    <w:rsid w:val="00BA125D"/>
    <w:rsid w:val="00BA1665"/>
    <w:rsid w:val="00BA16F1"/>
    <w:rsid w:val="00BA26E5"/>
    <w:rsid w:val="00BA2A39"/>
    <w:rsid w:val="00BA3084"/>
    <w:rsid w:val="00BA31FD"/>
    <w:rsid w:val="00BA35E0"/>
    <w:rsid w:val="00BA3E92"/>
    <w:rsid w:val="00BA3F76"/>
    <w:rsid w:val="00BA4044"/>
    <w:rsid w:val="00BA42B1"/>
    <w:rsid w:val="00BA47AA"/>
    <w:rsid w:val="00BA5165"/>
    <w:rsid w:val="00BA53D6"/>
    <w:rsid w:val="00BA55AE"/>
    <w:rsid w:val="00BA5896"/>
    <w:rsid w:val="00BA58FA"/>
    <w:rsid w:val="00BA6F8A"/>
    <w:rsid w:val="00BA729B"/>
    <w:rsid w:val="00BA7BFD"/>
    <w:rsid w:val="00BA7DD4"/>
    <w:rsid w:val="00BB067A"/>
    <w:rsid w:val="00BB0947"/>
    <w:rsid w:val="00BB0AEC"/>
    <w:rsid w:val="00BB0F6A"/>
    <w:rsid w:val="00BB128F"/>
    <w:rsid w:val="00BB154C"/>
    <w:rsid w:val="00BB18B1"/>
    <w:rsid w:val="00BB1A4D"/>
    <w:rsid w:val="00BB2145"/>
    <w:rsid w:val="00BB219E"/>
    <w:rsid w:val="00BB2BD6"/>
    <w:rsid w:val="00BB37DE"/>
    <w:rsid w:val="00BB3BA9"/>
    <w:rsid w:val="00BB3DE6"/>
    <w:rsid w:val="00BB3E9D"/>
    <w:rsid w:val="00BB3F4D"/>
    <w:rsid w:val="00BB4983"/>
    <w:rsid w:val="00BB50D0"/>
    <w:rsid w:val="00BB53F4"/>
    <w:rsid w:val="00BB61D5"/>
    <w:rsid w:val="00BB6DFA"/>
    <w:rsid w:val="00BB6E95"/>
    <w:rsid w:val="00BB7BD4"/>
    <w:rsid w:val="00BB7D49"/>
    <w:rsid w:val="00BB7DC8"/>
    <w:rsid w:val="00BB7EE3"/>
    <w:rsid w:val="00BC03DD"/>
    <w:rsid w:val="00BC0BA5"/>
    <w:rsid w:val="00BC0BE9"/>
    <w:rsid w:val="00BC0FB8"/>
    <w:rsid w:val="00BC1778"/>
    <w:rsid w:val="00BC1B43"/>
    <w:rsid w:val="00BC1B74"/>
    <w:rsid w:val="00BC1CFA"/>
    <w:rsid w:val="00BC2034"/>
    <w:rsid w:val="00BC2476"/>
    <w:rsid w:val="00BC37FD"/>
    <w:rsid w:val="00BC3ADF"/>
    <w:rsid w:val="00BC4500"/>
    <w:rsid w:val="00BC475B"/>
    <w:rsid w:val="00BC4AE9"/>
    <w:rsid w:val="00BC4DF7"/>
    <w:rsid w:val="00BC5224"/>
    <w:rsid w:val="00BC5B37"/>
    <w:rsid w:val="00BC5BD8"/>
    <w:rsid w:val="00BC5D56"/>
    <w:rsid w:val="00BC61EC"/>
    <w:rsid w:val="00BC6653"/>
    <w:rsid w:val="00BC79F9"/>
    <w:rsid w:val="00BC7B9E"/>
    <w:rsid w:val="00BD00DB"/>
    <w:rsid w:val="00BD1775"/>
    <w:rsid w:val="00BD21F9"/>
    <w:rsid w:val="00BD3468"/>
    <w:rsid w:val="00BD3831"/>
    <w:rsid w:val="00BD3A55"/>
    <w:rsid w:val="00BD4D13"/>
    <w:rsid w:val="00BD4E70"/>
    <w:rsid w:val="00BD4FE4"/>
    <w:rsid w:val="00BD556D"/>
    <w:rsid w:val="00BD55D4"/>
    <w:rsid w:val="00BD55FC"/>
    <w:rsid w:val="00BD5628"/>
    <w:rsid w:val="00BD5789"/>
    <w:rsid w:val="00BD58E1"/>
    <w:rsid w:val="00BD5949"/>
    <w:rsid w:val="00BD5EFA"/>
    <w:rsid w:val="00BD726A"/>
    <w:rsid w:val="00BD789C"/>
    <w:rsid w:val="00BD7926"/>
    <w:rsid w:val="00BD7C0B"/>
    <w:rsid w:val="00BE187A"/>
    <w:rsid w:val="00BE1976"/>
    <w:rsid w:val="00BE1A1A"/>
    <w:rsid w:val="00BE1DF7"/>
    <w:rsid w:val="00BE1EEC"/>
    <w:rsid w:val="00BE23DA"/>
    <w:rsid w:val="00BE249B"/>
    <w:rsid w:val="00BE287B"/>
    <w:rsid w:val="00BE28FA"/>
    <w:rsid w:val="00BE2D17"/>
    <w:rsid w:val="00BE3A8F"/>
    <w:rsid w:val="00BE4560"/>
    <w:rsid w:val="00BE4B13"/>
    <w:rsid w:val="00BE4CFE"/>
    <w:rsid w:val="00BE4D3D"/>
    <w:rsid w:val="00BE4E7B"/>
    <w:rsid w:val="00BE4EB9"/>
    <w:rsid w:val="00BE575D"/>
    <w:rsid w:val="00BE589F"/>
    <w:rsid w:val="00BE5D88"/>
    <w:rsid w:val="00BE5E02"/>
    <w:rsid w:val="00BE6F43"/>
    <w:rsid w:val="00BE7067"/>
    <w:rsid w:val="00BE72EA"/>
    <w:rsid w:val="00BE7A7F"/>
    <w:rsid w:val="00BE7B9A"/>
    <w:rsid w:val="00BE7D11"/>
    <w:rsid w:val="00BE7E29"/>
    <w:rsid w:val="00BF0166"/>
    <w:rsid w:val="00BF0189"/>
    <w:rsid w:val="00BF02EC"/>
    <w:rsid w:val="00BF04CF"/>
    <w:rsid w:val="00BF0B27"/>
    <w:rsid w:val="00BF1831"/>
    <w:rsid w:val="00BF2102"/>
    <w:rsid w:val="00BF2736"/>
    <w:rsid w:val="00BF29D3"/>
    <w:rsid w:val="00BF2F6A"/>
    <w:rsid w:val="00BF44DF"/>
    <w:rsid w:val="00BF4B91"/>
    <w:rsid w:val="00BF52A0"/>
    <w:rsid w:val="00BF5860"/>
    <w:rsid w:val="00BF5CB6"/>
    <w:rsid w:val="00BF5D2F"/>
    <w:rsid w:val="00BF63D1"/>
    <w:rsid w:val="00BF670B"/>
    <w:rsid w:val="00BF7609"/>
    <w:rsid w:val="00BF7DFB"/>
    <w:rsid w:val="00C00518"/>
    <w:rsid w:val="00C00933"/>
    <w:rsid w:val="00C0135E"/>
    <w:rsid w:val="00C0145F"/>
    <w:rsid w:val="00C0157F"/>
    <w:rsid w:val="00C017A3"/>
    <w:rsid w:val="00C019A0"/>
    <w:rsid w:val="00C01ADB"/>
    <w:rsid w:val="00C01B62"/>
    <w:rsid w:val="00C01DF5"/>
    <w:rsid w:val="00C01EEE"/>
    <w:rsid w:val="00C02139"/>
    <w:rsid w:val="00C02296"/>
    <w:rsid w:val="00C0232E"/>
    <w:rsid w:val="00C02819"/>
    <w:rsid w:val="00C02984"/>
    <w:rsid w:val="00C0334B"/>
    <w:rsid w:val="00C03610"/>
    <w:rsid w:val="00C03B01"/>
    <w:rsid w:val="00C04322"/>
    <w:rsid w:val="00C045FC"/>
    <w:rsid w:val="00C0499E"/>
    <w:rsid w:val="00C04CDE"/>
    <w:rsid w:val="00C05F46"/>
    <w:rsid w:val="00C06293"/>
    <w:rsid w:val="00C06E80"/>
    <w:rsid w:val="00C104BF"/>
    <w:rsid w:val="00C113CC"/>
    <w:rsid w:val="00C114F4"/>
    <w:rsid w:val="00C11551"/>
    <w:rsid w:val="00C11873"/>
    <w:rsid w:val="00C122D4"/>
    <w:rsid w:val="00C1284F"/>
    <w:rsid w:val="00C12A0F"/>
    <w:rsid w:val="00C12B3C"/>
    <w:rsid w:val="00C12F8F"/>
    <w:rsid w:val="00C13126"/>
    <w:rsid w:val="00C135D0"/>
    <w:rsid w:val="00C1437C"/>
    <w:rsid w:val="00C144BE"/>
    <w:rsid w:val="00C1457B"/>
    <w:rsid w:val="00C1463E"/>
    <w:rsid w:val="00C14DBC"/>
    <w:rsid w:val="00C14E31"/>
    <w:rsid w:val="00C1540F"/>
    <w:rsid w:val="00C166DD"/>
    <w:rsid w:val="00C17906"/>
    <w:rsid w:val="00C1790A"/>
    <w:rsid w:val="00C17EDC"/>
    <w:rsid w:val="00C20AC1"/>
    <w:rsid w:val="00C20C97"/>
    <w:rsid w:val="00C20F68"/>
    <w:rsid w:val="00C218B5"/>
    <w:rsid w:val="00C22281"/>
    <w:rsid w:val="00C2276E"/>
    <w:rsid w:val="00C229F3"/>
    <w:rsid w:val="00C2322F"/>
    <w:rsid w:val="00C2392A"/>
    <w:rsid w:val="00C24430"/>
    <w:rsid w:val="00C24632"/>
    <w:rsid w:val="00C248F2"/>
    <w:rsid w:val="00C24A15"/>
    <w:rsid w:val="00C24B1F"/>
    <w:rsid w:val="00C24DD1"/>
    <w:rsid w:val="00C250B5"/>
    <w:rsid w:val="00C255DF"/>
    <w:rsid w:val="00C2636A"/>
    <w:rsid w:val="00C264BA"/>
    <w:rsid w:val="00C2654B"/>
    <w:rsid w:val="00C2692A"/>
    <w:rsid w:val="00C27322"/>
    <w:rsid w:val="00C27A4E"/>
    <w:rsid w:val="00C27B74"/>
    <w:rsid w:val="00C27E68"/>
    <w:rsid w:val="00C30410"/>
    <w:rsid w:val="00C304D4"/>
    <w:rsid w:val="00C30572"/>
    <w:rsid w:val="00C30F87"/>
    <w:rsid w:val="00C31D2D"/>
    <w:rsid w:val="00C321F3"/>
    <w:rsid w:val="00C3247F"/>
    <w:rsid w:val="00C324B5"/>
    <w:rsid w:val="00C32FCD"/>
    <w:rsid w:val="00C3354B"/>
    <w:rsid w:val="00C33A12"/>
    <w:rsid w:val="00C33B46"/>
    <w:rsid w:val="00C33E16"/>
    <w:rsid w:val="00C3443C"/>
    <w:rsid w:val="00C34825"/>
    <w:rsid w:val="00C34C6D"/>
    <w:rsid w:val="00C34E3D"/>
    <w:rsid w:val="00C34FEE"/>
    <w:rsid w:val="00C351E0"/>
    <w:rsid w:val="00C3590A"/>
    <w:rsid w:val="00C3631B"/>
    <w:rsid w:val="00C3636E"/>
    <w:rsid w:val="00C36A89"/>
    <w:rsid w:val="00C36D02"/>
    <w:rsid w:val="00C374B3"/>
    <w:rsid w:val="00C377CE"/>
    <w:rsid w:val="00C378A0"/>
    <w:rsid w:val="00C402F3"/>
    <w:rsid w:val="00C40AAE"/>
    <w:rsid w:val="00C40B98"/>
    <w:rsid w:val="00C40CEA"/>
    <w:rsid w:val="00C40FBE"/>
    <w:rsid w:val="00C414F2"/>
    <w:rsid w:val="00C421EB"/>
    <w:rsid w:val="00C42360"/>
    <w:rsid w:val="00C42456"/>
    <w:rsid w:val="00C42716"/>
    <w:rsid w:val="00C42831"/>
    <w:rsid w:val="00C432F5"/>
    <w:rsid w:val="00C436D5"/>
    <w:rsid w:val="00C43BA9"/>
    <w:rsid w:val="00C440E5"/>
    <w:rsid w:val="00C4450F"/>
    <w:rsid w:val="00C449E9"/>
    <w:rsid w:val="00C44B7E"/>
    <w:rsid w:val="00C45010"/>
    <w:rsid w:val="00C45447"/>
    <w:rsid w:val="00C4667B"/>
    <w:rsid w:val="00C469C4"/>
    <w:rsid w:val="00C4719B"/>
    <w:rsid w:val="00C50063"/>
    <w:rsid w:val="00C501EC"/>
    <w:rsid w:val="00C50436"/>
    <w:rsid w:val="00C5049E"/>
    <w:rsid w:val="00C50E21"/>
    <w:rsid w:val="00C50FF0"/>
    <w:rsid w:val="00C51876"/>
    <w:rsid w:val="00C51BCF"/>
    <w:rsid w:val="00C51E15"/>
    <w:rsid w:val="00C5240B"/>
    <w:rsid w:val="00C52535"/>
    <w:rsid w:val="00C52873"/>
    <w:rsid w:val="00C528FE"/>
    <w:rsid w:val="00C52929"/>
    <w:rsid w:val="00C52E70"/>
    <w:rsid w:val="00C53647"/>
    <w:rsid w:val="00C5395D"/>
    <w:rsid w:val="00C54516"/>
    <w:rsid w:val="00C54E7F"/>
    <w:rsid w:val="00C56586"/>
    <w:rsid w:val="00C56AA6"/>
    <w:rsid w:val="00C56DEA"/>
    <w:rsid w:val="00C56F93"/>
    <w:rsid w:val="00C56FF0"/>
    <w:rsid w:val="00C5736C"/>
    <w:rsid w:val="00C573EB"/>
    <w:rsid w:val="00C574CB"/>
    <w:rsid w:val="00C576C4"/>
    <w:rsid w:val="00C57D6C"/>
    <w:rsid w:val="00C60396"/>
    <w:rsid w:val="00C6074F"/>
    <w:rsid w:val="00C60D0D"/>
    <w:rsid w:val="00C61B00"/>
    <w:rsid w:val="00C61E3A"/>
    <w:rsid w:val="00C6220C"/>
    <w:rsid w:val="00C62466"/>
    <w:rsid w:val="00C626AF"/>
    <w:rsid w:val="00C62913"/>
    <w:rsid w:val="00C6328B"/>
    <w:rsid w:val="00C63468"/>
    <w:rsid w:val="00C6369B"/>
    <w:rsid w:val="00C63704"/>
    <w:rsid w:val="00C63735"/>
    <w:rsid w:val="00C63CDF"/>
    <w:rsid w:val="00C63FD3"/>
    <w:rsid w:val="00C64122"/>
    <w:rsid w:val="00C64526"/>
    <w:rsid w:val="00C645C5"/>
    <w:rsid w:val="00C6498D"/>
    <w:rsid w:val="00C656C8"/>
    <w:rsid w:val="00C66EF4"/>
    <w:rsid w:val="00C67353"/>
    <w:rsid w:val="00C67400"/>
    <w:rsid w:val="00C67EDB"/>
    <w:rsid w:val="00C704F6"/>
    <w:rsid w:val="00C70591"/>
    <w:rsid w:val="00C7096E"/>
    <w:rsid w:val="00C70D8B"/>
    <w:rsid w:val="00C70DA1"/>
    <w:rsid w:val="00C70F96"/>
    <w:rsid w:val="00C714A6"/>
    <w:rsid w:val="00C71D30"/>
    <w:rsid w:val="00C725BF"/>
    <w:rsid w:val="00C72D58"/>
    <w:rsid w:val="00C731B7"/>
    <w:rsid w:val="00C736E2"/>
    <w:rsid w:val="00C7460A"/>
    <w:rsid w:val="00C7469E"/>
    <w:rsid w:val="00C7490E"/>
    <w:rsid w:val="00C74C08"/>
    <w:rsid w:val="00C74E56"/>
    <w:rsid w:val="00C75221"/>
    <w:rsid w:val="00C757FA"/>
    <w:rsid w:val="00C75A2D"/>
    <w:rsid w:val="00C75DD7"/>
    <w:rsid w:val="00C763A9"/>
    <w:rsid w:val="00C764E8"/>
    <w:rsid w:val="00C76501"/>
    <w:rsid w:val="00C768F2"/>
    <w:rsid w:val="00C76949"/>
    <w:rsid w:val="00C76991"/>
    <w:rsid w:val="00C76BB5"/>
    <w:rsid w:val="00C77629"/>
    <w:rsid w:val="00C77B3F"/>
    <w:rsid w:val="00C802ED"/>
    <w:rsid w:val="00C8064B"/>
    <w:rsid w:val="00C80654"/>
    <w:rsid w:val="00C814AD"/>
    <w:rsid w:val="00C81A11"/>
    <w:rsid w:val="00C824AF"/>
    <w:rsid w:val="00C8252F"/>
    <w:rsid w:val="00C82932"/>
    <w:rsid w:val="00C82C16"/>
    <w:rsid w:val="00C82F1D"/>
    <w:rsid w:val="00C83706"/>
    <w:rsid w:val="00C83906"/>
    <w:rsid w:val="00C83BDA"/>
    <w:rsid w:val="00C83C22"/>
    <w:rsid w:val="00C83D93"/>
    <w:rsid w:val="00C83F91"/>
    <w:rsid w:val="00C83FE0"/>
    <w:rsid w:val="00C84BAA"/>
    <w:rsid w:val="00C8540B"/>
    <w:rsid w:val="00C85673"/>
    <w:rsid w:val="00C859F4"/>
    <w:rsid w:val="00C86096"/>
    <w:rsid w:val="00C864AF"/>
    <w:rsid w:val="00C86505"/>
    <w:rsid w:val="00C86996"/>
    <w:rsid w:val="00C917AF"/>
    <w:rsid w:val="00C9181D"/>
    <w:rsid w:val="00C91EE2"/>
    <w:rsid w:val="00C92005"/>
    <w:rsid w:val="00C9237A"/>
    <w:rsid w:val="00C92EAA"/>
    <w:rsid w:val="00C93E59"/>
    <w:rsid w:val="00C9422B"/>
    <w:rsid w:val="00C942FD"/>
    <w:rsid w:val="00C94B3F"/>
    <w:rsid w:val="00C9572C"/>
    <w:rsid w:val="00C95FFA"/>
    <w:rsid w:val="00C96322"/>
    <w:rsid w:val="00C96474"/>
    <w:rsid w:val="00C969C5"/>
    <w:rsid w:val="00C97634"/>
    <w:rsid w:val="00C977F2"/>
    <w:rsid w:val="00CA1688"/>
    <w:rsid w:val="00CA1C75"/>
    <w:rsid w:val="00CA1D44"/>
    <w:rsid w:val="00CA2385"/>
    <w:rsid w:val="00CA2417"/>
    <w:rsid w:val="00CA250D"/>
    <w:rsid w:val="00CA2586"/>
    <w:rsid w:val="00CA2A01"/>
    <w:rsid w:val="00CA3673"/>
    <w:rsid w:val="00CA3730"/>
    <w:rsid w:val="00CA3744"/>
    <w:rsid w:val="00CA3A76"/>
    <w:rsid w:val="00CA4219"/>
    <w:rsid w:val="00CA43B8"/>
    <w:rsid w:val="00CA46DE"/>
    <w:rsid w:val="00CA475E"/>
    <w:rsid w:val="00CA481B"/>
    <w:rsid w:val="00CA4BD4"/>
    <w:rsid w:val="00CA55B0"/>
    <w:rsid w:val="00CA5649"/>
    <w:rsid w:val="00CA5F9C"/>
    <w:rsid w:val="00CA6A66"/>
    <w:rsid w:val="00CA6E02"/>
    <w:rsid w:val="00CA71E4"/>
    <w:rsid w:val="00CA7E02"/>
    <w:rsid w:val="00CA7E21"/>
    <w:rsid w:val="00CB076A"/>
    <w:rsid w:val="00CB0A1F"/>
    <w:rsid w:val="00CB1943"/>
    <w:rsid w:val="00CB1AC6"/>
    <w:rsid w:val="00CB1EF5"/>
    <w:rsid w:val="00CB1FC5"/>
    <w:rsid w:val="00CB2272"/>
    <w:rsid w:val="00CB22E3"/>
    <w:rsid w:val="00CB29A2"/>
    <w:rsid w:val="00CB354C"/>
    <w:rsid w:val="00CB3901"/>
    <w:rsid w:val="00CB3A41"/>
    <w:rsid w:val="00CB3ECA"/>
    <w:rsid w:val="00CB4362"/>
    <w:rsid w:val="00CB46A0"/>
    <w:rsid w:val="00CB4A9D"/>
    <w:rsid w:val="00CB5284"/>
    <w:rsid w:val="00CB5874"/>
    <w:rsid w:val="00CB5D68"/>
    <w:rsid w:val="00CB5EA9"/>
    <w:rsid w:val="00CB62C9"/>
    <w:rsid w:val="00CB6A62"/>
    <w:rsid w:val="00CB7167"/>
    <w:rsid w:val="00CB71A0"/>
    <w:rsid w:val="00CB7760"/>
    <w:rsid w:val="00CB7B87"/>
    <w:rsid w:val="00CB7F42"/>
    <w:rsid w:val="00CC0CDF"/>
    <w:rsid w:val="00CC1470"/>
    <w:rsid w:val="00CC1905"/>
    <w:rsid w:val="00CC21EC"/>
    <w:rsid w:val="00CC28D2"/>
    <w:rsid w:val="00CC2DD2"/>
    <w:rsid w:val="00CC3498"/>
    <w:rsid w:val="00CC3D76"/>
    <w:rsid w:val="00CC45D5"/>
    <w:rsid w:val="00CC47BF"/>
    <w:rsid w:val="00CC4A5C"/>
    <w:rsid w:val="00CC56D7"/>
    <w:rsid w:val="00CC5B25"/>
    <w:rsid w:val="00CC5B33"/>
    <w:rsid w:val="00CC5C3E"/>
    <w:rsid w:val="00CC7407"/>
    <w:rsid w:val="00CC7439"/>
    <w:rsid w:val="00CC757E"/>
    <w:rsid w:val="00CC776A"/>
    <w:rsid w:val="00CC7D3F"/>
    <w:rsid w:val="00CC7E0F"/>
    <w:rsid w:val="00CC7EA7"/>
    <w:rsid w:val="00CD0265"/>
    <w:rsid w:val="00CD0853"/>
    <w:rsid w:val="00CD1529"/>
    <w:rsid w:val="00CD17EE"/>
    <w:rsid w:val="00CD19C3"/>
    <w:rsid w:val="00CD1AE6"/>
    <w:rsid w:val="00CD1D5D"/>
    <w:rsid w:val="00CD2100"/>
    <w:rsid w:val="00CD2289"/>
    <w:rsid w:val="00CD2353"/>
    <w:rsid w:val="00CD25F5"/>
    <w:rsid w:val="00CD2BA3"/>
    <w:rsid w:val="00CD2E5A"/>
    <w:rsid w:val="00CD3369"/>
    <w:rsid w:val="00CD4B50"/>
    <w:rsid w:val="00CD4B7C"/>
    <w:rsid w:val="00CD4F58"/>
    <w:rsid w:val="00CD569E"/>
    <w:rsid w:val="00CD6256"/>
    <w:rsid w:val="00CD678E"/>
    <w:rsid w:val="00CD6EE8"/>
    <w:rsid w:val="00CD7024"/>
    <w:rsid w:val="00CD70A2"/>
    <w:rsid w:val="00CD7477"/>
    <w:rsid w:val="00CD7554"/>
    <w:rsid w:val="00CD76A9"/>
    <w:rsid w:val="00CD7753"/>
    <w:rsid w:val="00CD7B6C"/>
    <w:rsid w:val="00CE03D2"/>
    <w:rsid w:val="00CE2497"/>
    <w:rsid w:val="00CE2A22"/>
    <w:rsid w:val="00CE2A24"/>
    <w:rsid w:val="00CE316D"/>
    <w:rsid w:val="00CE3F55"/>
    <w:rsid w:val="00CE3F57"/>
    <w:rsid w:val="00CE41C0"/>
    <w:rsid w:val="00CE4BA3"/>
    <w:rsid w:val="00CE4F81"/>
    <w:rsid w:val="00CE5E59"/>
    <w:rsid w:val="00CE60BC"/>
    <w:rsid w:val="00CE611C"/>
    <w:rsid w:val="00CE70B2"/>
    <w:rsid w:val="00CE7788"/>
    <w:rsid w:val="00CE7980"/>
    <w:rsid w:val="00CE7D1E"/>
    <w:rsid w:val="00CF04D4"/>
    <w:rsid w:val="00CF1007"/>
    <w:rsid w:val="00CF1506"/>
    <w:rsid w:val="00CF1C7E"/>
    <w:rsid w:val="00CF22C7"/>
    <w:rsid w:val="00CF2473"/>
    <w:rsid w:val="00CF2640"/>
    <w:rsid w:val="00CF2A9E"/>
    <w:rsid w:val="00CF32B0"/>
    <w:rsid w:val="00CF3744"/>
    <w:rsid w:val="00CF67DD"/>
    <w:rsid w:val="00CF7F1B"/>
    <w:rsid w:val="00D00167"/>
    <w:rsid w:val="00D003B2"/>
    <w:rsid w:val="00D010A6"/>
    <w:rsid w:val="00D0122F"/>
    <w:rsid w:val="00D01513"/>
    <w:rsid w:val="00D0159A"/>
    <w:rsid w:val="00D01615"/>
    <w:rsid w:val="00D0243D"/>
    <w:rsid w:val="00D0261D"/>
    <w:rsid w:val="00D02B3B"/>
    <w:rsid w:val="00D031BF"/>
    <w:rsid w:val="00D04423"/>
    <w:rsid w:val="00D046A1"/>
    <w:rsid w:val="00D059E2"/>
    <w:rsid w:val="00D0629C"/>
    <w:rsid w:val="00D06452"/>
    <w:rsid w:val="00D065CD"/>
    <w:rsid w:val="00D06C0D"/>
    <w:rsid w:val="00D0717E"/>
    <w:rsid w:val="00D07936"/>
    <w:rsid w:val="00D07A04"/>
    <w:rsid w:val="00D100C4"/>
    <w:rsid w:val="00D1067D"/>
    <w:rsid w:val="00D109D0"/>
    <w:rsid w:val="00D10FB1"/>
    <w:rsid w:val="00D1124A"/>
    <w:rsid w:val="00D113CF"/>
    <w:rsid w:val="00D124D0"/>
    <w:rsid w:val="00D127DD"/>
    <w:rsid w:val="00D12CAA"/>
    <w:rsid w:val="00D134BC"/>
    <w:rsid w:val="00D13D55"/>
    <w:rsid w:val="00D141B1"/>
    <w:rsid w:val="00D14E52"/>
    <w:rsid w:val="00D157C5"/>
    <w:rsid w:val="00D15D77"/>
    <w:rsid w:val="00D164EE"/>
    <w:rsid w:val="00D167AD"/>
    <w:rsid w:val="00D16C9F"/>
    <w:rsid w:val="00D16CD0"/>
    <w:rsid w:val="00D17263"/>
    <w:rsid w:val="00D172EB"/>
    <w:rsid w:val="00D17523"/>
    <w:rsid w:val="00D17A71"/>
    <w:rsid w:val="00D17B5A"/>
    <w:rsid w:val="00D20571"/>
    <w:rsid w:val="00D2091C"/>
    <w:rsid w:val="00D20A1E"/>
    <w:rsid w:val="00D20B51"/>
    <w:rsid w:val="00D21536"/>
    <w:rsid w:val="00D218CE"/>
    <w:rsid w:val="00D219E6"/>
    <w:rsid w:val="00D21A35"/>
    <w:rsid w:val="00D21A95"/>
    <w:rsid w:val="00D21DA6"/>
    <w:rsid w:val="00D227F4"/>
    <w:rsid w:val="00D2284B"/>
    <w:rsid w:val="00D23753"/>
    <w:rsid w:val="00D23DD0"/>
    <w:rsid w:val="00D24848"/>
    <w:rsid w:val="00D252A4"/>
    <w:rsid w:val="00D26355"/>
    <w:rsid w:val="00D26AF8"/>
    <w:rsid w:val="00D26BF7"/>
    <w:rsid w:val="00D27AB1"/>
    <w:rsid w:val="00D27B56"/>
    <w:rsid w:val="00D27E4C"/>
    <w:rsid w:val="00D304ED"/>
    <w:rsid w:val="00D305DE"/>
    <w:rsid w:val="00D30609"/>
    <w:rsid w:val="00D309CE"/>
    <w:rsid w:val="00D311A7"/>
    <w:rsid w:val="00D31903"/>
    <w:rsid w:val="00D320E4"/>
    <w:rsid w:val="00D322C9"/>
    <w:rsid w:val="00D329A8"/>
    <w:rsid w:val="00D331F5"/>
    <w:rsid w:val="00D339EF"/>
    <w:rsid w:val="00D33A9E"/>
    <w:rsid w:val="00D33CF5"/>
    <w:rsid w:val="00D33EC8"/>
    <w:rsid w:val="00D34AF9"/>
    <w:rsid w:val="00D35043"/>
    <w:rsid w:val="00D35279"/>
    <w:rsid w:val="00D369F6"/>
    <w:rsid w:val="00D37AB1"/>
    <w:rsid w:val="00D400B6"/>
    <w:rsid w:val="00D40182"/>
    <w:rsid w:val="00D41EB7"/>
    <w:rsid w:val="00D42252"/>
    <w:rsid w:val="00D42DE0"/>
    <w:rsid w:val="00D43464"/>
    <w:rsid w:val="00D440FC"/>
    <w:rsid w:val="00D44BB0"/>
    <w:rsid w:val="00D44D3C"/>
    <w:rsid w:val="00D452AC"/>
    <w:rsid w:val="00D45A3C"/>
    <w:rsid w:val="00D45E99"/>
    <w:rsid w:val="00D460D4"/>
    <w:rsid w:val="00D46FC8"/>
    <w:rsid w:val="00D50395"/>
    <w:rsid w:val="00D503B5"/>
    <w:rsid w:val="00D50D63"/>
    <w:rsid w:val="00D51675"/>
    <w:rsid w:val="00D516AA"/>
    <w:rsid w:val="00D528E2"/>
    <w:rsid w:val="00D52EAA"/>
    <w:rsid w:val="00D53CD5"/>
    <w:rsid w:val="00D53EC3"/>
    <w:rsid w:val="00D53F41"/>
    <w:rsid w:val="00D5422D"/>
    <w:rsid w:val="00D54337"/>
    <w:rsid w:val="00D552DD"/>
    <w:rsid w:val="00D55396"/>
    <w:rsid w:val="00D554E1"/>
    <w:rsid w:val="00D5561C"/>
    <w:rsid w:val="00D566B3"/>
    <w:rsid w:val="00D56DC7"/>
    <w:rsid w:val="00D56E7B"/>
    <w:rsid w:val="00D57AAF"/>
    <w:rsid w:val="00D6069F"/>
    <w:rsid w:val="00D60D40"/>
    <w:rsid w:val="00D611C2"/>
    <w:rsid w:val="00D61690"/>
    <w:rsid w:val="00D61822"/>
    <w:rsid w:val="00D62412"/>
    <w:rsid w:val="00D62BAA"/>
    <w:rsid w:val="00D6372A"/>
    <w:rsid w:val="00D63AC6"/>
    <w:rsid w:val="00D63B40"/>
    <w:rsid w:val="00D64665"/>
    <w:rsid w:val="00D646C3"/>
    <w:rsid w:val="00D64CEF"/>
    <w:rsid w:val="00D64E77"/>
    <w:rsid w:val="00D6534E"/>
    <w:rsid w:val="00D6539F"/>
    <w:rsid w:val="00D65A8D"/>
    <w:rsid w:val="00D65C93"/>
    <w:rsid w:val="00D65FBC"/>
    <w:rsid w:val="00D66037"/>
    <w:rsid w:val="00D663D7"/>
    <w:rsid w:val="00D66605"/>
    <w:rsid w:val="00D6660A"/>
    <w:rsid w:val="00D668B4"/>
    <w:rsid w:val="00D669B0"/>
    <w:rsid w:val="00D66BAC"/>
    <w:rsid w:val="00D677BD"/>
    <w:rsid w:val="00D700E6"/>
    <w:rsid w:val="00D70F0B"/>
    <w:rsid w:val="00D71E44"/>
    <w:rsid w:val="00D7267D"/>
    <w:rsid w:val="00D7352B"/>
    <w:rsid w:val="00D73B2D"/>
    <w:rsid w:val="00D7402F"/>
    <w:rsid w:val="00D74D7A"/>
    <w:rsid w:val="00D75C99"/>
    <w:rsid w:val="00D76177"/>
    <w:rsid w:val="00D764F7"/>
    <w:rsid w:val="00D76A63"/>
    <w:rsid w:val="00D774FC"/>
    <w:rsid w:val="00D77570"/>
    <w:rsid w:val="00D77887"/>
    <w:rsid w:val="00D778B2"/>
    <w:rsid w:val="00D77FEA"/>
    <w:rsid w:val="00D80E1A"/>
    <w:rsid w:val="00D80F67"/>
    <w:rsid w:val="00D8100B"/>
    <w:rsid w:val="00D81183"/>
    <w:rsid w:val="00D814C9"/>
    <w:rsid w:val="00D81544"/>
    <w:rsid w:val="00D8189B"/>
    <w:rsid w:val="00D81A89"/>
    <w:rsid w:val="00D822E0"/>
    <w:rsid w:val="00D825D4"/>
    <w:rsid w:val="00D82656"/>
    <w:rsid w:val="00D827E9"/>
    <w:rsid w:val="00D8297F"/>
    <w:rsid w:val="00D82BAC"/>
    <w:rsid w:val="00D83721"/>
    <w:rsid w:val="00D83896"/>
    <w:rsid w:val="00D83DB1"/>
    <w:rsid w:val="00D843DE"/>
    <w:rsid w:val="00D84A62"/>
    <w:rsid w:val="00D84B5A"/>
    <w:rsid w:val="00D85D58"/>
    <w:rsid w:val="00D85DA4"/>
    <w:rsid w:val="00D865C6"/>
    <w:rsid w:val="00D8699A"/>
    <w:rsid w:val="00D86AF3"/>
    <w:rsid w:val="00D86C41"/>
    <w:rsid w:val="00D86D95"/>
    <w:rsid w:val="00D8751A"/>
    <w:rsid w:val="00D87D42"/>
    <w:rsid w:val="00D90041"/>
    <w:rsid w:val="00D90374"/>
    <w:rsid w:val="00D90B63"/>
    <w:rsid w:val="00D90D5C"/>
    <w:rsid w:val="00D90D85"/>
    <w:rsid w:val="00D9122D"/>
    <w:rsid w:val="00D9186D"/>
    <w:rsid w:val="00D91D3E"/>
    <w:rsid w:val="00D92406"/>
    <w:rsid w:val="00D92F18"/>
    <w:rsid w:val="00D92F7F"/>
    <w:rsid w:val="00D9332E"/>
    <w:rsid w:val="00D93B86"/>
    <w:rsid w:val="00D942D6"/>
    <w:rsid w:val="00D947A2"/>
    <w:rsid w:val="00D94A58"/>
    <w:rsid w:val="00D94B4B"/>
    <w:rsid w:val="00D95A09"/>
    <w:rsid w:val="00D95C2C"/>
    <w:rsid w:val="00D95CEF"/>
    <w:rsid w:val="00D95D63"/>
    <w:rsid w:val="00D96432"/>
    <w:rsid w:val="00D96452"/>
    <w:rsid w:val="00D968B7"/>
    <w:rsid w:val="00D970F4"/>
    <w:rsid w:val="00D9722A"/>
    <w:rsid w:val="00D97458"/>
    <w:rsid w:val="00D9755C"/>
    <w:rsid w:val="00D97CBE"/>
    <w:rsid w:val="00D97CFC"/>
    <w:rsid w:val="00D97F84"/>
    <w:rsid w:val="00DA0107"/>
    <w:rsid w:val="00DA08D6"/>
    <w:rsid w:val="00DA0A19"/>
    <w:rsid w:val="00DA0C01"/>
    <w:rsid w:val="00DA10D8"/>
    <w:rsid w:val="00DA1757"/>
    <w:rsid w:val="00DA181E"/>
    <w:rsid w:val="00DA1ADC"/>
    <w:rsid w:val="00DA1DEB"/>
    <w:rsid w:val="00DA267A"/>
    <w:rsid w:val="00DA2AE8"/>
    <w:rsid w:val="00DA2D36"/>
    <w:rsid w:val="00DA3197"/>
    <w:rsid w:val="00DA3288"/>
    <w:rsid w:val="00DA3551"/>
    <w:rsid w:val="00DA3E6B"/>
    <w:rsid w:val="00DA3EA3"/>
    <w:rsid w:val="00DA4084"/>
    <w:rsid w:val="00DA4124"/>
    <w:rsid w:val="00DA44A8"/>
    <w:rsid w:val="00DA44D9"/>
    <w:rsid w:val="00DA4C38"/>
    <w:rsid w:val="00DA4CEA"/>
    <w:rsid w:val="00DA5077"/>
    <w:rsid w:val="00DA58DB"/>
    <w:rsid w:val="00DA591B"/>
    <w:rsid w:val="00DA5CAA"/>
    <w:rsid w:val="00DA6D83"/>
    <w:rsid w:val="00DA733E"/>
    <w:rsid w:val="00DA77EC"/>
    <w:rsid w:val="00DA7887"/>
    <w:rsid w:val="00DA7E43"/>
    <w:rsid w:val="00DB1318"/>
    <w:rsid w:val="00DB1ABA"/>
    <w:rsid w:val="00DB1F57"/>
    <w:rsid w:val="00DB2846"/>
    <w:rsid w:val="00DB3ADB"/>
    <w:rsid w:val="00DB3C01"/>
    <w:rsid w:val="00DB4CB5"/>
    <w:rsid w:val="00DB53EC"/>
    <w:rsid w:val="00DB5685"/>
    <w:rsid w:val="00DB5746"/>
    <w:rsid w:val="00DB5A0D"/>
    <w:rsid w:val="00DB5B04"/>
    <w:rsid w:val="00DB6209"/>
    <w:rsid w:val="00DB624B"/>
    <w:rsid w:val="00DB636C"/>
    <w:rsid w:val="00DB657C"/>
    <w:rsid w:val="00DB6894"/>
    <w:rsid w:val="00DB6965"/>
    <w:rsid w:val="00DC0619"/>
    <w:rsid w:val="00DC0741"/>
    <w:rsid w:val="00DC07F9"/>
    <w:rsid w:val="00DC0B11"/>
    <w:rsid w:val="00DC1341"/>
    <w:rsid w:val="00DC197E"/>
    <w:rsid w:val="00DC1A3A"/>
    <w:rsid w:val="00DC1A83"/>
    <w:rsid w:val="00DC1B62"/>
    <w:rsid w:val="00DC2B3D"/>
    <w:rsid w:val="00DC2CEC"/>
    <w:rsid w:val="00DC33FB"/>
    <w:rsid w:val="00DC36F1"/>
    <w:rsid w:val="00DC3D44"/>
    <w:rsid w:val="00DC3FD5"/>
    <w:rsid w:val="00DC4043"/>
    <w:rsid w:val="00DC4665"/>
    <w:rsid w:val="00DC4820"/>
    <w:rsid w:val="00DC5228"/>
    <w:rsid w:val="00DC5B86"/>
    <w:rsid w:val="00DC6B32"/>
    <w:rsid w:val="00DC7019"/>
    <w:rsid w:val="00DC776D"/>
    <w:rsid w:val="00DC7CB8"/>
    <w:rsid w:val="00DC7D25"/>
    <w:rsid w:val="00DC7D63"/>
    <w:rsid w:val="00DD0165"/>
    <w:rsid w:val="00DD0B0F"/>
    <w:rsid w:val="00DD0CE2"/>
    <w:rsid w:val="00DD150E"/>
    <w:rsid w:val="00DD1949"/>
    <w:rsid w:val="00DD1B36"/>
    <w:rsid w:val="00DD1C4E"/>
    <w:rsid w:val="00DD1D3E"/>
    <w:rsid w:val="00DD1F2C"/>
    <w:rsid w:val="00DD2160"/>
    <w:rsid w:val="00DD2584"/>
    <w:rsid w:val="00DD25BF"/>
    <w:rsid w:val="00DD32EC"/>
    <w:rsid w:val="00DD357B"/>
    <w:rsid w:val="00DD408B"/>
    <w:rsid w:val="00DD4213"/>
    <w:rsid w:val="00DD4EAB"/>
    <w:rsid w:val="00DD51C5"/>
    <w:rsid w:val="00DD55D7"/>
    <w:rsid w:val="00DD56EA"/>
    <w:rsid w:val="00DD5867"/>
    <w:rsid w:val="00DD58B7"/>
    <w:rsid w:val="00DD5B12"/>
    <w:rsid w:val="00DD685F"/>
    <w:rsid w:val="00DD760E"/>
    <w:rsid w:val="00DD7BEA"/>
    <w:rsid w:val="00DD7F09"/>
    <w:rsid w:val="00DE0259"/>
    <w:rsid w:val="00DE028B"/>
    <w:rsid w:val="00DE10E3"/>
    <w:rsid w:val="00DE16BD"/>
    <w:rsid w:val="00DE1706"/>
    <w:rsid w:val="00DE1BC5"/>
    <w:rsid w:val="00DE1E2E"/>
    <w:rsid w:val="00DE2019"/>
    <w:rsid w:val="00DE22CF"/>
    <w:rsid w:val="00DE2BC3"/>
    <w:rsid w:val="00DE2D66"/>
    <w:rsid w:val="00DE3B66"/>
    <w:rsid w:val="00DE40FE"/>
    <w:rsid w:val="00DE4D07"/>
    <w:rsid w:val="00DE4F44"/>
    <w:rsid w:val="00DE4F76"/>
    <w:rsid w:val="00DE5346"/>
    <w:rsid w:val="00DE554D"/>
    <w:rsid w:val="00DE588D"/>
    <w:rsid w:val="00DE69EA"/>
    <w:rsid w:val="00DE7093"/>
    <w:rsid w:val="00DE7573"/>
    <w:rsid w:val="00DE75AB"/>
    <w:rsid w:val="00DE7C75"/>
    <w:rsid w:val="00DF0887"/>
    <w:rsid w:val="00DF09CB"/>
    <w:rsid w:val="00DF0D14"/>
    <w:rsid w:val="00DF195C"/>
    <w:rsid w:val="00DF1974"/>
    <w:rsid w:val="00DF1A14"/>
    <w:rsid w:val="00DF2035"/>
    <w:rsid w:val="00DF2501"/>
    <w:rsid w:val="00DF28B6"/>
    <w:rsid w:val="00DF3248"/>
    <w:rsid w:val="00DF3452"/>
    <w:rsid w:val="00DF4C6E"/>
    <w:rsid w:val="00DF4E45"/>
    <w:rsid w:val="00DF540C"/>
    <w:rsid w:val="00DF624D"/>
    <w:rsid w:val="00DF6656"/>
    <w:rsid w:val="00DF6E0F"/>
    <w:rsid w:val="00DF6F6D"/>
    <w:rsid w:val="00DF7425"/>
    <w:rsid w:val="00DF7662"/>
    <w:rsid w:val="00DF7685"/>
    <w:rsid w:val="00DF7B01"/>
    <w:rsid w:val="00DF7D62"/>
    <w:rsid w:val="00E00A2B"/>
    <w:rsid w:val="00E01EC4"/>
    <w:rsid w:val="00E02B2A"/>
    <w:rsid w:val="00E02F99"/>
    <w:rsid w:val="00E0340F"/>
    <w:rsid w:val="00E039C6"/>
    <w:rsid w:val="00E03F6B"/>
    <w:rsid w:val="00E03FA5"/>
    <w:rsid w:val="00E0462A"/>
    <w:rsid w:val="00E04C08"/>
    <w:rsid w:val="00E0540B"/>
    <w:rsid w:val="00E05814"/>
    <w:rsid w:val="00E05A3D"/>
    <w:rsid w:val="00E05D5E"/>
    <w:rsid w:val="00E05E6B"/>
    <w:rsid w:val="00E06469"/>
    <w:rsid w:val="00E06604"/>
    <w:rsid w:val="00E06617"/>
    <w:rsid w:val="00E1034C"/>
    <w:rsid w:val="00E106A0"/>
    <w:rsid w:val="00E10823"/>
    <w:rsid w:val="00E10C33"/>
    <w:rsid w:val="00E10EB5"/>
    <w:rsid w:val="00E12428"/>
    <w:rsid w:val="00E12DE7"/>
    <w:rsid w:val="00E131E8"/>
    <w:rsid w:val="00E13CF2"/>
    <w:rsid w:val="00E13E99"/>
    <w:rsid w:val="00E1501E"/>
    <w:rsid w:val="00E152D7"/>
    <w:rsid w:val="00E15F6F"/>
    <w:rsid w:val="00E16162"/>
    <w:rsid w:val="00E16921"/>
    <w:rsid w:val="00E17B68"/>
    <w:rsid w:val="00E228C9"/>
    <w:rsid w:val="00E23340"/>
    <w:rsid w:val="00E23F83"/>
    <w:rsid w:val="00E2426F"/>
    <w:rsid w:val="00E244B6"/>
    <w:rsid w:val="00E24F37"/>
    <w:rsid w:val="00E24F76"/>
    <w:rsid w:val="00E254C7"/>
    <w:rsid w:val="00E2565E"/>
    <w:rsid w:val="00E25E9C"/>
    <w:rsid w:val="00E26270"/>
    <w:rsid w:val="00E26459"/>
    <w:rsid w:val="00E26D78"/>
    <w:rsid w:val="00E2728A"/>
    <w:rsid w:val="00E272A9"/>
    <w:rsid w:val="00E2762B"/>
    <w:rsid w:val="00E27A11"/>
    <w:rsid w:val="00E30D2E"/>
    <w:rsid w:val="00E30F9D"/>
    <w:rsid w:val="00E311BC"/>
    <w:rsid w:val="00E314B1"/>
    <w:rsid w:val="00E31E87"/>
    <w:rsid w:val="00E32BEB"/>
    <w:rsid w:val="00E32DA0"/>
    <w:rsid w:val="00E332EE"/>
    <w:rsid w:val="00E34820"/>
    <w:rsid w:val="00E35520"/>
    <w:rsid w:val="00E36A9B"/>
    <w:rsid w:val="00E37026"/>
    <w:rsid w:val="00E37662"/>
    <w:rsid w:val="00E378BE"/>
    <w:rsid w:val="00E40162"/>
    <w:rsid w:val="00E40438"/>
    <w:rsid w:val="00E40DC6"/>
    <w:rsid w:val="00E40F49"/>
    <w:rsid w:val="00E40F71"/>
    <w:rsid w:val="00E40FFB"/>
    <w:rsid w:val="00E41099"/>
    <w:rsid w:val="00E412C8"/>
    <w:rsid w:val="00E413EA"/>
    <w:rsid w:val="00E4143C"/>
    <w:rsid w:val="00E41C2A"/>
    <w:rsid w:val="00E42BBC"/>
    <w:rsid w:val="00E43222"/>
    <w:rsid w:val="00E433C5"/>
    <w:rsid w:val="00E439B2"/>
    <w:rsid w:val="00E4405A"/>
    <w:rsid w:val="00E44675"/>
    <w:rsid w:val="00E447EE"/>
    <w:rsid w:val="00E454F1"/>
    <w:rsid w:val="00E46543"/>
    <w:rsid w:val="00E46DE3"/>
    <w:rsid w:val="00E4701D"/>
    <w:rsid w:val="00E47199"/>
    <w:rsid w:val="00E47DFF"/>
    <w:rsid w:val="00E5014C"/>
    <w:rsid w:val="00E50566"/>
    <w:rsid w:val="00E51828"/>
    <w:rsid w:val="00E51BEF"/>
    <w:rsid w:val="00E51F35"/>
    <w:rsid w:val="00E52BA1"/>
    <w:rsid w:val="00E531B5"/>
    <w:rsid w:val="00E537BA"/>
    <w:rsid w:val="00E539DE"/>
    <w:rsid w:val="00E539F0"/>
    <w:rsid w:val="00E539F9"/>
    <w:rsid w:val="00E53A4E"/>
    <w:rsid w:val="00E54043"/>
    <w:rsid w:val="00E54B60"/>
    <w:rsid w:val="00E54BFF"/>
    <w:rsid w:val="00E54F4D"/>
    <w:rsid w:val="00E54F95"/>
    <w:rsid w:val="00E55548"/>
    <w:rsid w:val="00E55F3C"/>
    <w:rsid w:val="00E57C5A"/>
    <w:rsid w:val="00E60297"/>
    <w:rsid w:val="00E603EE"/>
    <w:rsid w:val="00E60CFD"/>
    <w:rsid w:val="00E613AF"/>
    <w:rsid w:val="00E61414"/>
    <w:rsid w:val="00E620D3"/>
    <w:rsid w:val="00E62562"/>
    <w:rsid w:val="00E642E9"/>
    <w:rsid w:val="00E645F8"/>
    <w:rsid w:val="00E647DA"/>
    <w:rsid w:val="00E64A95"/>
    <w:rsid w:val="00E65457"/>
    <w:rsid w:val="00E6569F"/>
    <w:rsid w:val="00E65806"/>
    <w:rsid w:val="00E667A5"/>
    <w:rsid w:val="00E66A41"/>
    <w:rsid w:val="00E66A83"/>
    <w:rsid w:val="00E710AB"/>
    <w:rsid w:val="00E71C1F"/>
    <w:rsid w:val="00E722A8"/>
    <w:rsid w:val="00E7268B"/>
    <w:rsid w:val="00E72A01"/>
    <w:rsid w:val="00E72D54"/>
    <w:rsid w:val="00E72E6E"/>
    <w:rsid w:val="00E73C43"/>
    <w:rsid w:val="00E7425D"/>
    <w:rsid w:val="00E747C8"/>
    <w:rsid w:val="00E750D4"/>
    <w:rsid w:val="00E759B9"/>
    <w:rsid w:val="00E75D6F"/>
    <w:rsid w:val="00E76337"/>
    <w:rsid w:val="00E767C7"/>
    <w:rsid w:val="00E7696F"/>
    <w:rsid w:val="00E77068"/>
    <w:rsid w:val="00E776EF"/>
    <w:rsid w:val="00E77DA4"/>
    <w:rsid w:val="00E808A5"/>
    <w:rsid w:val="00E80DF0"/>
    <w:rsid w:val="00E8104E"/>
    <w:rsid w:val="00E811E3"/>
    <w:rsid w:val="00E816A5"/>
    <w:rsid w:val="00E81B3F"/>
    <w:rsid w:val="00E81D88"/>
    <w:rsid w:val="00E828B2"/>
    <w:rsid w:val="00E82E6B"/>
    <w:rsid w:val="00E83DCA"/>
    <w:rsid w:val="00E84112"/>
    <w:rsid w:val="00E847F9"/>
    <w:rsid w:val="00E8481B"/>
    <w:rsid w:val="00E84A3B"/>
    <w:rsid w:val="00E84DE0"/>
    <w:rsid w:val="00E85295"/>
    <w:rsid w:val="00E8531D"/>
    <w:rsid w:val="00E85525"/>
    <w:rsid w:val="00E85974"/>
    <w:rsid w:val="00E86D8F"/>
    <w:rsid w:val="00E87FE4"/>
    <w:rsid w:val="00E90B78"/>
    <w:rsid w:val="00E90D5A"/>
    <w:rsid w:val="00E91427"/>
    <w:rsid w:val="00E9162C"/>
    <w:rsid w:val="00E916D5"/>
    <w:rsid w:val="00E9180D"/>
    <w:rsid w:val="00E91B2F"/>
    <w:rsid w:val="00E91B46"/>
    <w:rsid w:val="00E91B71"/>
    <w:rsid w:val="00E91E39"/>
    <w:rsid w:val="00E923C8"/>
    <w:rsid w:val="00E92496"/>
    <w:rsid w:val="00E92D0D"/>
    <w:rsid w:val="00E92D79"/>
    <w:rsid w:val="00E9310D"/>
    <w:rsid w:val="00E937D0"/>
    <w:rsid w:val="00E937E6"/>
    <w:rsid w:val="00E93C63"/>
    <w:rsid w:val="00E93D0E"/>
    <w:rsid w:val="00E9442F"/>
    <w:rsid w:val="00E944C5"/>
    <w:rsid w:val="00E94BAD"/>
    <w:rsid w:val="00E94FA8"/>
    <w:rsid w:val="00E950D4"/>
    <w:rsid w:val="00E96872"/>
    <w:rsid w:val="00E96D7F"/>
    <w:rsid w:val="00E96EA1"/>
    <w:rsid w:val="00E975D9"/>
    <w:rsid w:val="00E976D1"/>
    <w:rsid w:val="00E97836"/>
    <w:rsid w:val="00E97E51"/>
    <w:rsid w:val="00EA03AA"/>
    <w:rsid w:val="00EA071E"/>
    <w:rsid w:val="00EA07B0"/>
    <w:rsid w:val="00EA0FE0"/>
    <w:rsid w:val="00EA1184"/>
    <w:rsid w:val="00EA13BF"/>
    <w:rsid w:val="00EA17E3"/>
    <w:rsid w:val="00EA1A76"/>
    <w:rsid w:val="00EA1EC7"/>
    <w:rsid w:val="00EA2557"/>
    <w:rsid w:val="00EA26FB"/>
    <w:rsid w:val="00EA27BC"/>
    <w:rsid w:val="00EA3488"/>
    <w:rsid w:val="00EA4ECE"/>
    <w:rsid w:val="00EA548C"/>
    <w:rsid w:val="00EA5611"/>
    <w:rsid w:val="00EA5677"/>
    <w:rsid w:val="00EA5D7C"/>
    <w:rsid w:val="00EA6C97"/>
    <w:rsid w:val="00EA7665"/>
    <w:rsid w:val="00EB18D5"/>
    <w:rsid w:val="00EB1CF1"/>
    <w:rsid w:val="00EB2476"/>
    <w:rsid w:val="00EB2AEA"/>
    <w:rsid w:val="00EB36ED"/>
    <w:rsid w:val="00EB37FE"/>
    <w:rsid w:val="00EB4487"/>
    <w:rsid w:val="00EB49DD"/>
    <w:rsid w:val="00EB4A9C"/>
    <w:rsid w:val="00EB4D12"/>
    <w:rsid w:val="00EB53DA"/>
    <w:rsid w:val="00EB5EC3"/>
    <w:rsid w:val="00EB5F87"/>
    <w:rsid w:val="00EB6561"/>
    <w:rsid w:val="00EB6B85"/>
    <w:rsid w:val="00EB70FE"/>
    <w:rsid w:val="00EB7B73"/>
    <w:rsid w:val="00EB7F0C"/>
    <w:rsid w:val="00EB7F77"/>
    <w:rsid w:val="00EC04B9"/>
    <w:rsid w:val="00EC0818"/>
    <w:rsid w:val="00EC107B"/>
    <w:rsid w:val="00EC1539"/>
    <w:rsid w:val="00EC2297"/>
    <w:rsid w:val="00EC23F3"/>
    <w:rsid w:val="00EC242C"/>
    <w:rsid w:val="00EC2594"/>
    <w:rsid w:val="00EC25F8"/>
    <w:rsid w:val="00EC2619"/>
    <w:rsid w:val="00EC37D3"/>
    <w:rsid w:val="00EC3935"/>
    <w:rsid w:val="00EC4513"/>
    <w:rsid w:val="00EC47A4"/>
    <w:rsid w:val="00EC4953"/>
    <w:rsid w:val="00EC4AEC"/>
    <w:rsid w:val="00EC4F97"/>
    <w:rsid w:val="00EC5C7D"/>
    <w:rsid w:val="00EC62BE"/>
    <w:rsid w:val="00EC6A0E"/>
    <w:rsid w:val="00EC6A37"/>
    <w:rsid w:val="00EC7075"/>
    <w:rsid w:val="00EC7BF9"/>
    <w:rsid w:val="00ED0516"/>
    <w:rsid w:val="00ED07A1"/>
    <w:rsid w:val="00ED0E2A"/>
    <w:rsid w:val="00ED1640"/>
    <w:rsid w:val="00ED1699"/>
    <w:rsid w:val="00ED20C5"/>
    <w:rsid w:val="00ED2284"/>
    <w:rsid w:val="00ED258E"/>
    <w:rsid w:val="00ED276C"/>
    <w:rsid w:val="00ED2A66"/>
    <w:rsid w:val="00ED2C7A"/>
    <w:rsid w:val="00ED2DB8"/>
    <w:rsid w:val="00ED2E25"/>
    <w:rsid w:val="00ED384A"/>
    <w:rsid w:val="00ED38E1"/>
    <w:rsid w:val="00ED3E04"/>
    <w:rsid w:val="00ED4FA6"/>
    <w:rsid w:val="00ED52F2"/>
    <w:rsid w:val="00ED57E1"/>
    <w:rsid w:val="00ED6883"/>
    <w:rsid w:val="00ED7308"/>
    <w:rsid w:val="00ED7747"/>
    <w:rsid w:val="00ED7EA2"/>
    <w:rsid w:val="00EE0041"/>
    <w:rsid w:val="00EE0ACF"/>
    <w:rsid w:val="00EE0B77"/>
    <w:rsid w:val="00EE108B"/>
    <w:rsid w:val="00EE1383"/>
    <w:rsid w:val="00EE19B6"/>
    <w:rsid w:val="00EE1FED"/>
    <w:rsid w:val="00EE2CFB"/>
    <w:rsid w:val="00EE389B"/>
    <w:rsid w:val="00EE3935"/>
    <w:rsid w:val="00EE3B2A"/>
    <w:rsid w:val="00EE4587"/>
    <w:rsid w:val="00EE462D"/>
    <w:rsid w:val="00EE49A2"/>
    <w:rsid w:val="00EE4E31"/>
    <w:rsid w:val="00EE5423"/>
    <w:rsid w:val="00EE572A"/>
    <w:rsid w:val="00EE5B08"/>
    <w:rsid w:val="00EE60AB"/>
    <w:rsid w:val="00EE642C"/>
    <w:rsid w:val="00EE654B"/>
    <w:rsid w:val="00EE68E9"/>
    <w:rsid w:val="00EE6EC0"/>
    <w:rsid w:val="00EE71E1"/>
    <w:rsid w:val="00EE7583"/>
    <w:rsid w:val="00EE7F0D"/>
    <w:rsid w:val="00EF001F"/>
    <w:rsid w:val="00EF0866"/>
    <w:rsid w:val="00EF0B43"/>
    <w:rsid w:val="00EF17E5"/>
    <w:rsid w:val="00EF1871"/>
    <w:rsid w:val="00EF27F6"/>
    <w:rsid w:val="00EF2EF3"/>
    <w:rsid w:val="00EF2F71"/>
    <w:rsid w:val="00EF2FA9"/>
    <w:rsid w:val="00EF339C"/>
    <w:rsid w:val="00EF33B7"/>
    <w:rsid w:val="00EF3C49"/>
    <w:rsid w:val="00EF44DB"/>
    <w:rsid w:val="00EF4534"/>
    <w:rsid w:val="00EF4FEE"/>
    <w:rsid w:val="00EF4FFF"/>
    <w:rsid w:val="00EF52EE"/>
    <w:rsid w:val="00EF5E06"/>
    <w:rsid w:val="00EF6535"/>
    <w:rsid w:val="00EF65BF"/>
    <w:rsid w:val="00EF6DA5"/>
    <w:rsid w:val="00EF6F7F"/>
    <w:rsid w:val="00EF713A"/>
    <w:rsid w:val="00EF714E"/>
    <w:rsid w:val="00F00356"/>
    <w:rsid w:val="00F00BCC"/>
    <w:rsid w:val="00F011A4"/>
    <w:rsid w:val="00F01404"/>
    <w:rsid w:val="00F014DB"/>
    <w:rsid w:val="00F01DF9"/>
    <w:rsid w:val="00F02CEC"/>
    <w:rsid w:val="00F030E1"/>
    <w:rsid w:val="00F03C30"/>
    <w:rsid w:val="00F03E5D"/>
    <w:rsid w:val="00F03FF9"/>
    <w:rsid w:val="00F042A0"/>
    <w:rsid w:val="00F04D88"/>
    <w:rsid w:val="00F06264"/>
    <w:rsid w:val="00F06C14"/>
    <w:rsid w:val="00F06FD5"/>
    <w:rsid w:val="00F073DF"/>
    <w:rsid w:val="00F0789C"/>
    <w:rsid w:val="00F102A2"/>
    <w:rsid w:val="00F102C4"/>
    <w:rsid w:val="00F10312"/>
    <w:rsid w:val="00F107BE"/>
    <w:rsid w:val="00F10A04"/>
    <w:rsid w:val="00F10A58"/>
    <w:rsid w:val="00F11D26"/>
    <w:rsid w:val="00F1265A"/>
    <w:rsid w:val="00F12781"/>
    <w:rsid w:val="00F12C3F"/>
    <w:rsid w:val="00F12E70"/>
    <w:rsid w:val="00F136C8"/>
    <w:rsid w:val="00F14017"/>
    <w:rsid w:val="00F14416"/>
    <w:rsid w:val="00F14875"/>
    <w:rsid w:val="00F148B8"/>
    <w:rsid w:val="00F15194"/>
    <w:rsid w:val="00F162AD"/>
    <w:rsid w:val="00F16880"/>
    <w:rsid w:val="00F1782D"/>
    <w:rsid w:val="00F1789C"/>
    <w:rsid w:val="00F203B6"/>
    <w:rsid w:val="00F20488"/>
    <w:rsid w:val="00F205C1"/>
    <w:rsid w:val="00F21562"/>
    <w:rsid w:val="00F21723"/>
    <w:rsid w:val="00F220E6"/>
    <w:rsid w:val="00F22AA0"/>
    <w:rsid w:val="00F22F81"/>
    <w:rsid w:val="00F234A0"/>
    <w:rsid w:val="00F237D0"/>
    <w:rsid w:val="00F23922"/>
    <w:rsid w:val="00F23ABE"/>
    <w:rsid w:val="00F243BA"/>
    <w:rsid w:val="00F24C51"/>
    <w:rsid w:val="00F24D50"/>
    <w:rsid w:val="00F25319"/>
    <w:rsid w:val="00F25437"/>
    <w:rsid w:val="00F256F7"/>
    <w:rsid w:val="00F258AB"/>
    <w:rsid w:val="00F25DD2"/>
    <w:rsid w:val="00F269CA"/>
    <w:rsid w:val="00F26EA1"/>
    <w:rsid w:val="00F26F4F"/>
    <w:rsid w:val="00F270AD"/>
    <w:rsid w:val="00F27918"/>
    <w:rsid w:val="00F30CD5"/>
    <w:rsid w:val="00F310B5"/>
    <w:rsid w:val="00F31310"/>
    <w:rsid w:val="00F3135B"/>
    <w:rsid w:val="00F318F0"/>
    <w:rsid w:val="00F31BF4"/>
    <w:rsid w:val="00F32095"/>
    <w:rsid w:val="00F32120"/>
    <w:rsid w:val="00F3291D"/>
    <w:rsid w:val="00F32DDB"/>
    <w:rsid w:val="00F33476"/>
    <w:rsid w:val="00F338C8"/>
    <w:rsid w:val="00F33B5B"/>
    <w:rsid w:val="00F33C00"/>
    <w:rsid w:val="00F340E8"/>
    <w:rsid w:val="00F34DE6"/>
    <w:rsid w:val="00F35468"/>
    <w:rsid w:val="00F3588D"/>
    <w:rsid w:val="00F3689F"/>
    <w:rsid w:val="00F36EB4"/>
    <w:rsid w:val="00F37E3A"/>
    <w:rsid w:val="00F37F0C"/>
    <w:rsid w:val="00F40072"/>
    <w:rsid w:val="00F40148"/>
    <w:rsid w:val="00F405C3"/>
    <w:rsid w:val="00F41F73"/>
    <w:rsid w:val="00F422EB"/>
    <w:rsid w:val="00F422EC"/>
    <w:rsid w:val="00F425F4"/>
    <w:rsid w:val="00F427AD"/>
    <w:rsid w:val="00F42F54"/>
    <w:rsid w:val="00F43401"/>
    <w:rsid w:val="00F4354C"/>
    <w:rsid w:val="00F44C6A"/>
    <w:rsid w:val="00F454AF"/>
    <w:rsid w:val="00F4567F"/>
    <w:rsid w:val="00F45D31"/>
    <w:rsid w:val="00F45F95"/>
    <w:rsid w:val="00F46164"/>
    <w:rsid w:val="00F463A1"/>
    <w:rsid w:val="00F4652E"/>
    <w:rsid w:val="00F46AA9"/>
    <w:rsid w:val="00F46D26"/>
    <w:rsid w:val="00F47229"/>
    <w:rsid w:val="00F47686"/>
    <w:rsid w:val="00F47CD6"/>
    <w:rsid w:val="00F50242"/>
    <w:rsid w:val="00F507F7"/>
    <w:rsid w:val="00F50B75"/>
    <w:rsid w:val="00F50E8A"/>
    <w:rsid w:val="00F510B7"/>
    <w:rsid w:val="00F511DA"/>
    <w:rsid w:val="00F52263"/>
    <w:rsid w:val="00F52774"/>
    <w:rsid w:val="00F54EA0"/>
    <w:rsid w:val="00F55496"/>
    <w:rsid w:val="00F56237"/>
    <w:rsid w:val="00F56CEB"/>
    <w:rsid w:val="00F57408"/>
    <w:rsid w:val="00F57649"/>
    <w:rsid w:val="00F578E9"/>
    <w:rsid w:val="00F615DC"/>
    <w:rsid w:val="00F6255B"/>
    <w:rsid w:val="00F62E2A"/>
    <w:rsid w:val="00F632B0"/>
    <w:rsid w:val="00F6371C"/>
    <w:rsid w:val="00F64030"/>
    <w:rsid w:val="00F65751"/>
    <w:rsid w:val="00F6595A"/>
    <w:rsid w:val="00F66076"/>
    <w:rsid w:val="00F66A69"/>
    <w:rsid w:val="00F66EC2"/>
    <w:rsid w:val="00F67068"/>
    <w:rsid w:val="00F670D3"/>
    <w:rsid w:val="00F6712D"/>
    <w:rsid w:val="00F673FB"/>
    <w:rsid w:val="00F7064B"/>
    <w:rsid w:val="00F70C5F"/>
    <w:rsid w:val="00F7164C"/>
    <w:rsid w:val="00F718C5"/>
    <w:rsid w:val="00F71DAB"/>
    <w:rsid w:val="00F71F5B"/>
    <w:rsid w:val="00F721D4"/>
    <w:rsid w:val="00F72247"/>
    <w:rsid w:val="00F727A3"/>
    <w:rsid w:val="00F72DD4"/>
    <w:rsid w:val="00F72E53"/>
    <w:rsid w:val="00F73004"/>
    <w:rsid w:val="00F739B4"/>
    <w:rsid w:val="00F73BB0"/>
    <w:rsid w:val="00F7415C"/>
    <w:rsid w:val="00F74419"/>
    <w:rsid w:val="00F745D8"/>
    <w:rsid w:val="00F74D47"/>
    <w:rsid w:val="00F75872"/>
    <w:rsid w:val="00F758BD"/>
    <w:rsid w:val="00F764D3"/>
    <w:rsid w:val="00F76880"/>
    <w:rsid w:val="00F76CA2"/>
    <w:rsid w:val="00F773A9"/>
    <w:rsid w:val="00F773D9"/>
    <w:rsid w:val="00F801A9"/>
    <w:rsid w:val="00F8026B"/>
    <w:rsid w:val="00F805D3"/>
    <w:rsid w:val="00F8078B"/>
    <w:rsid w:val="00F80D3C"/>
    <w:rsid w:val="00F8144E"/>
    <w:rsid w:val="00F815CA"/>
    <w:rsid w:val="00F81697"/>
    <w:rsid w:val="00F81DE5"/>
    <w:rsid w:val="00F81E49"/>
    <w:rsid w:val="00F81EB9"/>
    <w:rsid w:val="00F82259"/>
    <w:rsid w:val="00F827B8"/>
    <w:rsid w:val="00F82F39"/>
    <w:rsid w:val="00F82F40"/>
    <w:rsid w:val="00F83A1A"/>
    <w:rsid w:val="00F83D05"/>
    <w:rsid w:val="00F83E23"/>
    <w:rsid w:val="00F841ED"/>
    <w:rsid w:val="00F84986"/>
    <w:rsid w:val="00F85316"/>
    <w:rsid w:val="00F85D9F"/>
    <w:rsid w:val="00F862C9"/>
    <w:rsid w:val="00F86FFB"/>
    <w:rsid w:val="00F870CE"/>
    <w:rsid w:val="00F8754C"/>
    <w:rsid w:val="00F87AE4"/>
    <w:rsid w:val="00F901A2"/>
    <w:rsid w:val="00F902B5"/>
    <w:rsid w:val="00F9048F"/>
    <w:rsid w:val="00F9082B"/>
    <w:rsid w:val="00F908BA"/>
    <w:rsid w:val="00F908EE"/>
    <w:rsid w:val="00F90910"/>
    <w:rsid w:val="00F91576"/>
    <w:rsid w:val="00F91826"/>
    <w:rsid w:val="00F91B5F"/>
    <w:rsid w:val="00F922E6"/>
    <w:rsid w:val="00F93AE2"/>
    <w:rsid w:val="00F93E64"/>
    <w:rsid w:val="00F941A0"/>
    <w:rsid w:val="00F942D2"/>
    <w:rsid w:val="00F945BC"/>
    <w:rsid w:val="00F95B55"/>
    <w:rsid w:val="00F95EA1"/>
    <w:rsid w:val="00F9654C"/>
    <w:rsid w:val="00F97177"/>
    <w:rsid w:val="00F97384"/>
    <w:rsid w:val="00F97661"/>
    <w:rsid w:val="00F97A35"/>
    <w:rsid w:val="00FA08C4"/>
    <w:rsid w:val="00FA0989"/>
    <w:rsid w:val="00FA0A50"/>
    <w:rsid w:val="00FA0A5E"/>
    <w:rsid w:val="00FA0C8A"/>
    <w:rsid w:val="00FA0E1E"/>
    <w:rsid w:val="00FA1BEA"/>
    <w:rsid w:val="00FA2302"/>
    <w:rsid w:val="00FA2465"/>
    <w:rsid w:val="00FA2490"/>
    <w:rsid w:val="00FA295D"/>
    <w:rsid w:val="00FA2F17"/>
    <w:rsid w:val="00FA3AA6"/>
    <w:rsid w:val="00FA3DEF"/>
    <w:rsid w:val="00FA3F16"/>
    <w:rsid w:val="00FA524B"/>
    <w:rsid w:val="00FA540F"/>
    <w:rsid w:val="00FA5437"/>
    <w:rsid w:val="00FA64EE"/>
    <w:rsid w:val="00FA6A65"/>
    <w:rsid w:val="00FA6AF5"/>
    <w:rsid w:val="00FA6BB6"/>
    <w:rsid w:val="00FA6C8A"/>
    <w:rsid w:val="00FA6D68"/>
    <w:rsid w:val="00FA7383"/>
    <w:rsid w:val="00FA78CB"/>
    <w:rsid w:val="00FA7F56"/>
    <w:rsid w:val="00FB046B"/>
    <w:rsid w:val="00FB0E74"/>
    <w:rsid w:val="00FB118C"/>
    <w:rsid w:val="00FB1B65"/>
    <w:rsid w:val="00FB23BB"/>
    <w:rsid w:val="00FB2CE9"/>
    <w:rsid w:val="00FB2D17"/>
    <w:rsid w:val="00FB3AA3"/>
    <w:rsid w:val="00FB3C33"/>
    <w:rsid w:val="00FB3F9F"/>
    <w:rsid w:val="00FB4436"/>
    <w:rsid w:val="00FB4C94"/>
    <w:rsid w:val="00FB61A2"/>
    <w:rsid w:val="00FB68F7"/>
    <w:rsid w:val="00FB6AF9"/>
    <w:rsid w:val="00FB6AFF"/>
    <w:rsid w:val="00FB77D5"/>
    <w:rsid w:val="00FB7C59"/>
    <w:rsid w:val="00FC057F"/>
    <w:rsid w:val="00FC05EE"/>
    <w:rsid w:val="00FC105B"/>
    <w:rsid w:val="00FC113F"/>
    <w:rsid w:val="00FC1292"/>
    <w:rsid w:val="00FC1677"/>
    <w:rsid w:val="00FC18B9"/>
    <w:rsid w:val="00FC18F8"/>
    <w:rsid w:val="00FC1C4A"/>
    <w:rsid w:val="00FC1CE5"/>
    <w:rsid w:val="00FC2A1B"/>
    <w:rsid w:val="00FC2CCB"/>
    <w:rsid w:val="00FC334E"/>
    <w:rsid w:val="00FC33E8"/>
    <w:rsid w:val="00FC34E6"/>
    <w:rsid w:val="00FC4943"/>
    <w:rsid w:val="00FC4C6F"/>
    <w:rsid w:val="00FC4CCD"/>
    <w:rsid w:val="00FC56BB"/>
    <w:rsid w:val="00FC5759"/>
    <w:rsid w:val="00FC5CCC"/>
    <w:rsid w:val="00FC5FD8"/>
    <w:rsid w:val="00FC681C"/>
    <w:rsid w:val="00FC689C"/>
    <w:rsid w:val="00FC720E"/>
    <w:rsid w:val="00FD02BD"/>
    <w:rsid w:val="00FD0668"/>
    <w:rsid w:val="00FD09D6"/>
    <w:rsid w:val="00FD0E94"/>
    <w:rsid w:val="00FD1195"/>
    <w:rsid w:val="00FD145B"/>
    <w:rsid w:val="00FD1531"/>
    <w:rsid w:val="00FD17F0"/>
    <w:rsid w:val="00FD1861"/>
    <w:rsid w:val="00FD1A45"/>
    <w:rsid w:val="00FD28BB"/>
    <w:rsid w:val="00FD2AE5"/>
    <w:rsid w:val="00FD2AF2"/>
    <w:rsid w:val="00FD2B21"/>
    <w:rsid w:val="00FD31F5"/>
    <w:rsid w:val="00FD39D3"/>
    <w:rsid w:val="00FD3A54"/>
    <w:rsid w:val="00FD41B5"/>
    <w:rsid w:val="00FD433D"/>
    <w:rsid w:val="00FD5692"/>
    <w:rsid w:val="00FD5704"/>
    <w:rsid w:val="00FD5AAE"/>
    <w:rsid w:val="00FD63E6"/>
    <w:rsid w:val="00FD6FDE"/>
    <w:rsid w:val="00FD772B"/>
    <w:rsid w:val="00FD786D"/>
    <w:rsid w:val="00FE00E0"/>
    <w:rsid w:val="00FE0420"/>
    <w:rsid w:val="00FE0834"/>
    <w:rsid w:val="00FE086B"/>
    <w:rsid w:val="00FE0CFF"/>
    <w:rsid w:val="00FE0EDD"/>
    <w:rsid w:val="00FE29E3"/>
    <w:rsid w:val="00FE2AD1"/>
    <w:rsid w:val="00FE2FD1"/>
    <w:rsid w:val="00FE3915"/>
    <w:rsid w:val="00FE3ECC"/>
    <w:rsid w:val="00FE4ED8"/>
    <w:rsid w:val="00FE5001"/>
    <w:rsid w:val="00FE5865"/>
    <w:rsid w:val="00FE6280"/>
    <w:rsid w:val="00FE643F"/>
    <w:rsid w:val="00FE655D"/>
    <w:rsid w:val="00FE7001"/>
    <w:rsid w:val="00FE7576"/>
    <w:rsid w:val="00FE7C86"/>
    <w:rsid w:val="00FF00DB"/>
    <w:rsid w:val="00FF0909"/>
    <w:rsid w:val="00FF0C94"/>
    <w:rsid w:val="00FF0F8E"/>
    <w:rsid w:val="00FF103B"/>
    <w:rsid w:val="00FF1375"/>
    <w:rsid w:val="00FF18E2"/>
    <w:rsid w:val="00FF1E82"/>
    <w:rsid w:val="00FF1FBE"/>
    <w:rsid w:val="00FF21E3"/>
    <w:rsid w:val="00FF2CD4"/>
    <w:rsid w:val="00FF36E0"/>
    <w:rsid w:val="00FF3A98"/>
    <w:rsid w:val="00FF3BDA"/>
    <w:rsid w:val="00FF3C6A"/>
    <w:rsid w:val="00FF3F35"/>
    <w:rsid w:val="00FF3F8A"/>
    <w:rsid w:val="00FF4043"/>
    <w:rsid w:val="00FF4382"/>
    <w:rsid w:val="00FF4CD2"/>
    <w:rsid w:val="00FF504D"/>
    <w:rsid w:val="00FF5283"/>
    <w:rsid w:val="00FF5293"/>
    <w:rsid w:val="00FF6322"/>
    <w:rsid w:val="00FF646F"/>
    <w:rsid w:val="00FF6AAE"/>
    <w:rsid w:val="00FF6BBF"/>
    <w:rsid w:val="00FF6BF0"/>
    <w:rsid w:val="00FF72AA"/>
    <w:rsid w:val="00FF7471"/>
    <w:rsid w:val="00FF7E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0" w:unhideWhenUsed="0" w:qFormat="1"/>
    <w:lsdException w:name="Emphasis" w:semiHidden="0" w:uiPriority="0" w:unhideWhenUsed="0" w:qFormat="1"/>
    <w:lsdException w:name="Document Map" w:uiPriority="0"/>
    <w:lsdException w:name="Normal (Web)"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80608"/>
  </w:style>
  <w:style w:type="paragraph" w:styleId="1">
    <w:name w:val="heading 1"/>
    <w:aliases w:val="новая страница,íîâàÿ ñòðàíèöà,Заголовок 1 Знак Знак Знак Знак,Заголовок 1 (табл),заголовок 1 Знак,Заголовок 1 Знак1 Знак,Заголовок 1 Знак Знак Знак,Заголовок 1 (табл) Знак Знак Знак,заголовок 1 Знак Знак1 Знак,ЗАГ-ГЛАВА,HEADING 1,Head 1,H1"/>
    <w:basedOn w:val="a0"/>
    <w:link w:val="10"/>
    <w:qFormat/>
    <w:rsid w:val="00402BED"/>
    <w:pPr>
      <w:widowControl w:val="0"/>
      <w:autoSpaceDE w:val="0"/>
      <w:autoSpaceDN w:val="0"/>
      <w:spacing w:after="0" w:line="240" w:lineRule="auto"/>
      <w:ind w:left="655" w:right="854"/>
      <w:jc w:val="center"/>
      <w:outlineLvl w:val="0"/>
    </w:pPr>
    <w:rPr>
      <w:rFonts w:eastAsia="Times New Roman" w:cs="Times New Roman"/>
      <w:b/>
      <w:bCs/>
      <w:sz w:val="32"/>
      <w:szCs w:val="32"/>
      <w:lang w:val="en-US"/>
    </w:rPr>
  </w:style>
  <w:style w:type="paragraph" w:styleId="2">
    <w:name w:val="heading 2"/>
    <w:basedOn w:val="a0"/>
    <w:next w:val="a0"/>
    <w:link w:val="20"/>
    <w:unhideWhenUsed/>
    <w:qFormat/>
    <w:rsid w:val="00C449E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CD4B5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21363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011BC8"/>
    <w:pPr>
      <w:keepNext/>
      <w:keepLines/>
      <w:spacing w:before="200" w:after="0"/>
      <w:outlineLvl w:val="4"/>
    </w:pPr>
    <w:rPr>
      <w:rFonts w:ascii="Georgia" w:eastAsia="Times New Roman" w:hAnsi="Georgia" w:cs="Times New Roman"/>
      <w:color w:val="243F60"/>
      <w:sz w:val="22"/>
      <w:lang w:val="en-US" w:bidi="en-US"/>
    </w:rPr>
  </w:style>
  <w:style w:type="paragraph" w:styleId="6">
    <w:name w:val="heading 6"/>
    <w:basedOn w:val="a0"/>
    <w:next w:val="a0"/>
    <w:link w:val="60"/>
    <w:unhideWhenUsed/>
    <w:qFormat/>
    <w:rsid w:val="00011BC8"/>
    <w:pPr>
      <w:keepNext/>
      <w:keepLines/>
      <w:spacing w:before="200" w:after="0"/>
      <w:outlineLvl w:val="5"/>
    </w:pPr>
    <w:rPr>
      <w:rFonts w:ascii="Georgia" w:eastAsia="Times New Roman" w:hAnsi="Georgia" w:cs="Times New Roman"/>
      <w:i/>
      <w:iCs/>
      <w:color w:val="243F60"/>
      <w:sz w:val="22"/>
      <w:lang w:val="en-US" w:bidi="en-US"/>
    </w:rPr>
  </w:style>
  <w:style w:type="paragraph" w:styleId="7">
    <w:name w:val="heading 7"/>
    <w:basedOn w:val="a0"/>
    <w:next w:val="a0"/>
    <w:link w:val="70"/>
    <w:unhideWhenUsed/>
    <w:qFormat/>
    <w:rsid w:val="00011BC8"/>
    <w:pPr>
      <w:keepNext/>
      <w:keepLines/>
      <w:spacing w:before="200" w:after="0"/>
      <w:outlineLvl w:val="6"/>
    </w:pPr>
    <w:rPr>
      <w:rFonts w:ascii="Georgia" w:eastAsia="Times New Roman" w:hAnsi="Georgia" w:cs="Times New Roman"/>
      <w:i/>
      <w:iCs/>
      <w:color w:val="404040"/>
      <w:sz w:val="22"/>
      <w:lang w:val="en-US" w:bidi="en-US"/>
    </w:rPr>
  </w:style>
  <w:style w:type="paragraph" w:styleId="8">
    <w:name w:val="heading 8"/>
    <w:basedOn w:val="a0"/>
    <w:next w:val="a0"/>
    <w:link w:val="80"/>
    <w:unhideWhenUsed/>
    <w:qFormat/>
    <w:rsid w:val="00011BC8"/>
    <w:pPr>
      <w:keepNext/>
      <w:keepLines/>
      <w:spacing w:before="200" w:after="0"/>
      <w:outlineLvl w:val="7"/>
    </w:pPr>
    <w:rPr>
      <w:rFonts w:ascii="Georgia" w:eastAsia="Times New Roman" w:hAnsi="Georgia" w:cs="Times New Roman"/>
      <w:color w:val="4F81BD"/>
      <w:sz w:val="20"/>
      <w:szCs w:val="20"/>
      <w:lang w:val="en-US" w:bidi="en-US"/>
    </w:rPr>
  </w:style>
  <w:style w:type="paragraph" w:styleId="9">
    <w:name w:val="heading 9"/>
    <w:basedOn w:val="a0"/>
    <w:next w:val="a0"/>
    <w:link w:val="90"/>
    <w:uiPriority w:val="9"/>
    <w:semiHidden/>
    <w:unhideWhenUsed/>
    <w:qFormat/>
    <w:rsid w:val="00011BC8"/>
    <w:pPr>
      <w:keepNext/>
      <w:keepLines/>
      <w:spacing w:before="200" w:after="0"/>
      <w:outlineLvl w:val="8"/>
    </w:pPr>
    <w:rPr>
      <w:rFonts w:ascii="Georgia" w:eastAsia="Times New Roman" w:hAnsi="Georgia" w:cs="Times New Roman"/>
      <w:i/>
      <w:iCs/>
      <w:color w:val="404040"/>
      <w:sz w:val="20"/>
      <w:szCs w:val="20"/>
      <w:lang w:val="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новая страница Знак,íîâàÿ ñòðàíèöà Знак,Заголовок 1 Знак Знак Знак Знак Знак,Заголовок 1 (табл) Знак,заголовок 1 Знак Знак,Заголовок 1 Знак1 Знак Знак,Заголовок 1 Знак Знак Знак Знак1,Заголовок 1 (табл) Знак Знак Знак Знак,Head 1 Знак"/>
    <w:basedOn w:val="a1"/>
    <w:link w:val="1"/>
    <w:rsid w:val="00402BED"/>
    <w:rPr>
      <w:rFonts w:eastAsia="Times New Roman" w:cs="Times New Roman"/>
      <w:b/>
      <w:bCs/>
      <w:sz w:val="32"/>
      <w:szCs w:val="32"/>
      <w:lang w:val="en-US"/>
    </w:rPr>
  </w:style>
  <w:style w:type="character" w:customStyle="1" w:styleId="20">
    <w:name w:val="Заголовок 2 Знак"/>
    <w:basedOn w:val="a1"/>
    <w:link w:val="2"/>
    <w:rsid w:val="00C449E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CD4B50"/>
    <w:rPr>
      <w:rFonts w:asciiTheme="majorHAnsi" w:eastAsiaTheme="majorEastAsia" w:hAnsiTheme="majorHAnsi" w:cstheme="majorBidi"/>
      <w:b/>
      <w:bCs/>
      <w:color w:val="4F81BD" w:themeColor="accent1"/>
    </w:rPr>
  </w:style>
  <w:style w:type="paragraph" w:customStyle="1" w:styleId="Default">
    <w:name w:val="Default"/>
    <w:rsid w:val="006760E8"/>
    <w:pPr>
      <w:autoSpaceDE w:val="0"/>
      <w:autoSpaceDN w:val="0"/>
      <w:adjustRightInd w:val="0"/>
      <w:spacing w:after="0" w:line="240" w:lineRule="auto"/>
    </w:pPr>
    <w:rPr>
      <w:rFonts w:cs="Times New Roman"/>
      <w:color w:val="000000"/>
      <w:sz w:val="24"/>
      <w:szCs w:val="24"/>
    </w:rPr>
  </w:style>
  <w:style w:type="paragraph" w:styleId="a4">
    <w:name w:val="List Paragraph"/>
    <w:aliases w:val="Обычный текст,it_List1,Ненумерованный список,основной диплом,ПАРАГРАФ,Абзац списка11,Абзац вправо-1,Абзац списка нумерованный,Введение,Маркер,Список - нумерованный абзац,List Paragraph,название,Bullet List,FooterText,numbered"/>
    <w:basedOn w:val="a0"/>
    <w:link w:val="a5"/>
    <w:uiPriority w:val="34"/>
    <w:qFormat/>
    <w:rsid w:val="00BD4D13"/>
    <w:pPr>
      <w:ind w:left="720"/>
      <w:contextualSpacing/>
    </w:pPr>
  </w:style>
  <w:style w:type="table" w:styleId="a6">
    <w:name w:val="Table Grid"/>
    <w:aliases w:val="Table Grid Report,Таблица ОРГРЭС1"/>
    <w:basedOn w:val="a2"/>
    <w:uiPriority w:val="39"/>
    <w:rsid w:val="00C304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02BED"/>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styleId="a7">
    <w:name w:val="Body Text"/>
    <w:aliases w:val="Основной текст1 Знак Знак,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Oaaee?iue,Oaaee?iue1,BO"/>
    <w:basedOn w:val="a0"/>
    <w:link w:val="a8"/>
    <w:qFormat/>
    <w:rsid w:val="00402BED"/>
    <w:pPr>
      <w:widowControl w:val="0"/>
      <w:autoSpaceDE w:val="0"/>
      <w:autoSpaceDN w:val="0"/>
      <w:spacing w:after="0" w:line="240" w:lineRule="auto"/>
    </w:pPr>
    <w:rPr>
      <w:rFonts w:eastAsia="Times New Roman" w:cs="Times New Roman"/>
      <w:sz w:val="24"/>
      <w:szCs w:val="24"/>
      <w:lang w:val="en-US"/>
    </w:rPr>
  </w:style>
  <w:style w:type="character" w:customStyle="1" w:styleId="a8">
    <w:name w:val="Основной текст Знак"/>
    <w:aliases w:val="Основной текст1 Знак Знак Знак,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basedOn w:val="a1"/>
    <w:link w:val="a7"/>
    <w:rsid w:val="00402BED"/>
    <w:rPr>
      <w:rFonts w:eastAsia="Times New Roman" w:cs="Times New Roman"/>
      <w:sz w:val="24"/>
      <w:szCs w:val="24"/>
      <w:lang w:val="en-US"/>
    </w:rPr>
  </w:style>
  <w:style w:type="paragraph" w:customStyle="1" w:styleId="TableParagraph">
    <w:name w:val="Table Paragraph"/>
    <w:basedOn w:val="a0"/>
    <w:uiPriority w:val="1"/>
    <w:qFormat/>
    <w:rsid w:val="00402BED"/>
    <w:pPr>
      <w:widowControl w:val="0"/>
      <w:autoSpaceDE w:val="0"/>
      <w:autoSpaceDN w:val="0"/>
      <w:spacing w:before="75" w:after="0" w:line="240" w:lineRule="auto"/>
      <w:jc w:val="center"/>
    </w:pPr>
    <w:rPr>
      <w:rFonts w:eastAsia="Times New Roman" w:cs="Times New Roman"/>
      <w:sz w:val="22"/>
      <w:lang w:val="en-US"/>
    </w:rPr>
  </w:style>
  <w:style w:type="paragraph" w:customStyle="1" w:styleId="a9">
    <w:name w:val="Таблица_название_таблицы"/>
    <w:next w:val="a0"/>
    <w:link w:val="aa"/>
    <w:qFormat/>
    <w:rsid w:val="00C449E9"/>
    <w:pPr>
      <w:keepNext/>
      <w:spacing w:after="120" w:line="240" w:lineRule="auto"/>
      <w:jc w:val="center"/>
    </w:pPr>
    <w:rPr>
      <w:rFonts w:eastAsia="Times New Roman" w:cs="Times New Roman"/>
      <w:sz w:val="24"/>
      <w:szCs w:val="24"/>
      <w:lang w:eastAsia="ru-RU"/>
    </w:rPr>
  </w:style>
  <w:style w:type="character" w:customStyle="1" w:styleId="aa">
    <w:name w:val="Таблица_название_таблицы Знак"/>
    <w:basedOn w:val="a1"/>
    <w:link w:val="a9"/>
    <w:locked/>
    <w:rsid w:val="00C449E9"/>
    <w:rPr>
      <w:rFonts w:eastAsia="Times New Roman" w:cs="Times New Roman"/>
      <w:sz w:val="24"/>
      <w:szCs w:val="24"/>
      <w:lang w:eastAsia="ru-RU"/>
    </w:rPr>
  </w:style>
  <w:style w:type="paragraph" w:customStyle="1" w:styleId="11">
    <w:name w:val="Табличный_таблица_11"/>
    <w:link w:val="110"/>
    <w:qFormat/>
    <w:rsid w:val="00C449E9"/>
    <w:pPr>
      <w:spacing w:after="0" w:line="240" w:lineRule="auto"/>
      <w:jc w:val="center"/>
    </w:pPr>
    <w:rPr>
      <w:rFonts w:eastAsia="Times New Roman" w:cs="Times New Roman"/>
      <w:sz w:val="22"/>
      <w:lang w:eastAsia="ru-RU"/>
    </w:rPr>
  </w:style>
  <w:style w:type="character" w:customStyle="1" w:styleId="110">
    <w:name w:val="Табличный_таблица_11 Знак"/>
    <w:basedOn w:val="a1"/>
    <w:link w:val="11"/>
    <w:locked/>
    <w:rsid w:val="00C449E9"/>
    <w:rPr>
      <w:rFonts w:eastAsia="Times New Roman" w:cs="Times New Roman"/>
      <w:sz w:val="22"/>
      <w:lang w:eastAsia="ru-RU"/>
    </w:rPr>
  </w:style>
  <w:style w:type="paragraph" w:customStyle="1" w:styleId="111">
    <w:name w:val="Табличный_боковик_11"/>
    <w:link w:val="112"/>
    <w:qFormat/>
    <w:rsid w:val="00C449E9"/>
    <w:pPr>
      <w:spacing w:after="0" w:line="240" w:lineRule="auto"/>
    </w:pPr>
    <w:rPr>
      <w:rFonts w:eastAsia="Times New Roman" w:cs="Times New Roman"/>
      <w:sz w:val="22"/>
      <w:lang w:eastAsia="ru-RU"/>
    </w:rPr>
  </w:style>
  <w:style w:type="character" w:customStyle="1" w:styleId="112">
    <w:name w:val="Табличный_боковик_11 Знак"/>
    <w:basedOn w:val="a1"/>
    <w:link w:val="111"/>
    <w:locked/>
    <w:rsid w:val="00C449E9"/>
    <w:rPr>
      <w:rFonts w:eastAsia="Times New Roman" w:cs="Times New Roman"/>
      <w:sz w:val="22"/>
      <w:lang w:eastAsia="ru-RU"/>
    </w:rPr>
  </w:style>
  <w:style w:type="paragraph" w:styleId="ab">
    <w:name w:val="Balloon Text"/>
    <w:basedOn w:val="a0"/>
    <w:link w:val="ac"/>
    <w:unhideWhenUsed/>
    <w:rsid w:val="00C449E9"/>
    <w:pPr>
      <w:spacing w:after="0" w:line="240" w:lineRule="auto"/>
    </w:pPr>
    <w:rPr>
      <w:rFonts w:ascii="Tahoma" w:hAnsi="Tahoma" w:cs="Tahoma"/>
      <w:sz w:val="16"/>
      <w:szCs w:val="16"/>
    </w:rPr>
  </w:style>
  <w:style w:type="character" w:customStyle="1" w:styleId="ac">
    <w:name w:val="Текст выноски Знак"/>
    <w:basedOn w:val="a1"/>
    <w:link w:val="ab"/>
    <w:rsid w:val="00C449E9"/>
    <w:rPr>
      <w:rFonts w:ascii="Tahoma" w:hAnsi="Tahoma" w:cs="Tahoma"/>
      <w:sz w:val="16"/>
      <w:szCs w:val="16"/>
    </w:rPr>
  </w:style>
  <w:style w:type="paragraph" w:styleId="ad">
    <w:name w:val="header"/>
    <w:aliases w:val="hd,Guideline, Знак5,Знак5,ВерхКолонтитул"/>
    <w:basedOn w:val="a0"/>
    <w:link w:val="ae"/>
    <w:uiPriority w:val="99"/>
    <w:unhideWhenUsed/>
    <w:rsid w:val="00C449E9"/>
    <w:pPr>
      <w:tabs>
        <w:tab w:val="center" w:pos="4677"/>
        <w:tab w:val="right" w:pos="9355"/>
      </w:tabs>
      <w:spacing w:after="0" w:line="240" w:lineRule="auto"/>
    </w:pPr>
  </w:style>
  <w:style w:type="character" w:customStyle="1" w:styleId="ae">
    <w:name w:val="Верхний колонтитул Знак"/>
    <w:aliases w:val="hd Знак,Guideline Знак, Знак5 Знак,Знак5 Знак,ВерхКолонтитул Знак"/>
    <w:basedOn w:val="a1"/>
    <w:link w:val="ad"/>
    <w:uiPriority w:val="99"/>
    <w:rsid w:val="00C449E9"/>
  </w:style>
  <w:style w:type="paragraph" w:styleId="af">
    <w:name w:val="footer"/>
    <w:basedOn w:val="a0"/>
    <w:link w:val="af0"/>
    <w:uiPriority w:val="99"/>
    <w:unhideWhenUsed/>
    <w:rsid w:val="00C449E9"/>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C449E9"/>
  </w:style>
  <w:style w:type="table" w:customStyle="1" w:styleId="TableNormal1">
    <w:name w:val="Table Normal1"/>
    <w:uiPriority w:val="2"/>
    <w:semiHidden/>
    <w:unhideWhenUsed/>
    <w:qFormat/>
    <w:rsid w:val="000506A5"/>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816A5"/>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BD556D"/>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character" w:customStyle="1" w:styleId="40">
    <w:name w:val="Заголовок 4 Знак"/>
    <w:basedOn w:val="a1"/>
    <w:link w:val="4"/>
    <w:rsid w:val="00213634"/>
    <w:rPr>
      <w:rFonts w:asciiTheme="majorHAnsi" w:eastAsiaTheme="majorEastAsia" w:hAnsiTheme="majorHAnsi" w:cstheme="majorBidi"/>
      <w:b/>
      <w:bCs/>
      <w:i/>
      <w:iCs/>
      <w:color w:val="4F81BD" w:themeColor="accent1"/>
    </w:rPr>
  </w:style>
  <w:style w:type="paragraph" w:styleId="12">
    <w:name w:val="toc 1"/>
    <w:basedOn w:val="a0"/>
    <w:uiPriority w:val="39"/>
    <w:qFormat/>
    <w:rsid w:val="00B72B60"/>
    <w:pPr>
      <w:spacing w:before="120" w:after="120"/>
    </w:pPr>
    <w:rPr>
      <w:rFonts w:asciiTheme="minorHAnsi" w:hAnsiTheme="minorHAnsi"/>
      <w:b/>
      <w:bCs/>
      <w:caps/>
      <w:sz w:val="20"/>
      <w:szCs w:val="20"/>
    </w:rPr>
  </w:style>
  <w:style w:type="paragraph" w:styleId="21">
    <w:name w:val="toc 2"/>
    <w:basedOn w:val="a0"/>
    <w:uiPriority w:val="39"/>
    <w:qFormat/>
    <w:rsid w:val="00B72B60"/>
    <w:pPr>
      <w:spacing w:after="0"/>
      <w:ind w:left="280"/>
    </w:pPr>
    <w:rPr>
      <w:rFonts w:asciiTheme="minorHAnsi" w:hAnsiTheme="minorHAnsi"/>
      <w:smallCaps/>
      <w:sz w:val="20"/>
      <w:szCs w:val="20"/>
    </w:rPr>
  </w:style>
  <w:style w:type="paragraph" w:styleId="31">
    <w:name w:val="toc 3"/>
    <w:basedOn w:val="a0"/>
    <w:uiPriority w:val="39"/>
    <w:qFormat/>
    <w:rsid w:val="00B72B60"/>
    <w:pPr>
      <w:spacing w:after="0"/>
      <w:ind w:left="560"/>
    </w:pPr>
    <w:rPr>
      <w:rFonts w:asciiTheme="minorHAnsi" w:hAnsiTheme="minorHAnsi"/>
      <w:i/>
      <w:iCs/>
      <w:sz w:val="20"/>
      <w:szCs w:val="20"/>
    </w:rPr>
  </w:style>
  <w:style w:type="paragraph" w:styleId="41">
    <w:name w:val="toc 4"/>
    <w:basedOn w:val="a0"/>
    <w:uiPriority w:val="39"/>
    <w:qFormat/>
    <w:rsid w:val="00B72B60"/>
    <w:pPr>
      <w:spacing w:after="0"/>
      <w:ind w:left="840"/>
    </w:pPr>
    <w:rPr>
      <w:rFonts w:asciiTheme="minorHAnsi" w:hAnsiTheme="minorHAnsi"/>
      <w:sz w:val="18"/>
      <w:szCs w:val="18"/>
    </w:rPr>
  </w:style>
  <w:style w:type="paragraph" w:styleId="51">
    <w:name w:val="toc 5"/>
    <w:basedOn w:val="a0"/>
    <w:uiPriority w:val="39"/>
    <w:qFormat/>
    <w:rsid w:val="00B72B60"/>
    <w:pPr>
      <w:spacing w:after="0"/>
      <w:ind w:left="1120"/>
    </w:pPr>
    <w:rPr>
      <w:rFonts w:asciiTheme="minorHAnsi" w:hAnsiTheme="minorHAnsi"/>
      <w:sz w:val="18"/>
      <w:szCs w:val="18"/>
    </w:rPr>
  </w:style>
  <w:style w:type="table" w:customStyle="1" w:styleId="TableNormal4">
    <w:name w:val="Table Normal4"/>
    <w:uiPriority w:val="2"/>
    <w:semiHidden/>
    <w:unhideWhenUsed/>
    <w:qFormat/>
    <w:rsid w:val="00606EBA"/>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420743"/>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character" w:customStyle="1" w:styleId="fontstyle01">
    <w:name w:val="fontstyle01"/>
    <w:basedOn w:val="a1"/>
    <w:rsid w:val="00666007"/>
    <w:rPr>
      <w:rFonts w:ascii="Times New Roman" w:hAnsi="Times New Roman" w:cs="Times New Roman" w:hint="default"/>
      <w:b/>
      <w:bCs/>
      <w:i w:val="0"/>
      <w:iCs w:val="0"/>
      <w:color w:val="000000"/>
      <w:sz w:val="28"/>
      <w:szCs w:val="28"/>
    </w:rPr>
  </w:style>
  <w:style w:type="character" w:customStyle="1" w:styleId="fontstyle21">
    <w:name w:val="fontstyle21"/>
    <w:basedOn w:val="a1"/>
    <w:rsid w:val="00666007"/>
    <w:rPr>
      <w:rFonts w:ascii="Times New Roman" w:hAnsi="Times New Roman" w:cs="Times New Roman" w:hint="default"/>
      <w:b w:val="0"/>
      <w:bCs w:val="0"/>
      <w:i w:val="0"/>
      <w:iCs w:val="0"/>
      <w:color w:val="000000"/>
      <w:sz w:val="24"/>
      <w:szCs w:val="24"/>
    </w:rPr>
  </w:style>
  <w:style w:type="character" w:customStyle="1" w:styleId="fontstyle31">
    <w:name w:val="fontstyle31"/>
    <w:basedOn w:val="a1"/>
    <w:rsid w:val="00666007"/>
    <w:rPr>
      <w:rFonts w:ascii="Symbol" w:hAnsi="Symbol" w:hint="default"/>
      <w:b w:val="0"/>
      <w:bCs w:val="0"/>
      <w:i w:val="0"/>
      <w:iCs w:val="0"/>
      <w:color w:val="000000"/>
      <w:sz w:val="24"/>
      <w:szCs w:val="24"/>
    </w:rPr>
  </w:style>
  <w:style w:type="character" w:customStyle="1" w:styleId="fontstyle41">
    <w:name w:val="fontstyle41"/>
    <w:basedOn w:val="a1"/>
    <w:rsid w:val="00666007"/>
    <w:rPr>
      <w:rFonts w:ascii="Symbol" w:hAnsi="Symbol" w:hint="default"/>
      <w:b w:val="0"/>
      <w:bCs w:val="0"/>
      <w:i w:val="0"/>
      <w:iCs w:val="0"/>
      <w:color w:val="000000"/>
      <w:sz w:val="24"/>
      <w:szCs w:val="24"/>
    </w:rPr>
  </w:style>
  <w:style w:type="table" w:customStyle="1" w:styleId="TableNormal6">
    <w:name w:val="Table Normal6"/>
    <w:uiPriority w:val="2"/>
    <w:semiHidden/>
    <w:unhideWhenUsed/>
    <w:qFormat/>
    <w:rsid w:val="006D3F07"/>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A3288"/>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6468B3"/>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385590"/>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A61276"/>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character" w:styleId="af1">
    <w:name w:val="Hyperlink"/>
    <w:uiPriority w:val="99"/>
    <w:unhideWhenUsed/>
    <w:rsid w:val="006F1BED"/>
    <w:rPr>
      <w:color w:val="0000FF"/>
      <w:u w:val="single"/>
    </w:rPr>
  </w:style>
  <w:style w:type="character" w:customStyle="1" w:styleId="50">
    <w:name w:val="Заголовок 5 Знак"/>
    <w:basedOn w:val="a1"/>
    <w:link w:val="5"/>
    <w:rsid w:val="00011BC8"/>
    <w:rPr>
      <w:rFonts w:ascii="Georgia" w:eastAsia="Times New Roman" w:hAnsi="Georgia" w:cs="Times New Roman"/>
      <w:color w:val="243F60"/>
      <w:sz w:val="22"/>
      <w:lang w:val="en-US" w:bidi="en-US"/>
    </w:rPr>
  </w:style>
  <w:style w:type="character" w:customStyle="1" w:styleId="60">
    <w:name w:val="Заголовок 6 Знак"/>
    <w:basedOn w:val="a1"/>
    <w:link w:val="6"/>
    <w:rsid w:val="00011BC8"/>
    <w:rPr>
      <w:rFonts w:ascii="Georgia" w:eastAsia="Times New Roman" w:hAnsi="Georgia" w:cs="Times New Roman"/>
      <w:i/>
      <w:iCs/>
      <w:color w:val="243F60"/>
      <w:sz w:val="22"/>
      <w:lang w:val="en-US" w:bidi="en-US"/>
    </w:rPr>
  </w:style>
  <w:style w:type="character" w:customStyle="1" w:styleId="70">
    <w:name w:val="Заголовок 7 Знак"/>
    <w:basedOn w:val="a1"/>
    <w:link w:val="7"/>
    <w:rsid w:val="00011BC8"/>
    <w:rPr>
      <w:rFonts w:ascii="Georgia" w:eastAsia="Times New Roman" w:hAnsi="Georgia" w:cs="Times New Roman"/>
      <w:i/>
      <w:iCs/>
      <w:color w:val="404040"/>
      <w:sz w:val="22"/>
      <w:lang w:val="en-US" w:bidi="en-US"/>
    </w:rPr>
  </w:style>
  <w:style w:type="character" w:customStyle="1" w:styleId="80">
    <w:name w:val="Заголовок 8 Знак"/>
    <w:basedOn w:val="a1"/>
    <w:link w:val="8"/>
    <w:rsid w:val="00011BC8"/>
    <w:rPr>
      <w:rFonts w:ascii="Georgia" w:eastAsia="Times New Roman" w:hAnsi="Georgia" w:cs="Times New Roman"/>
      <w:color w:val="4F81BD"/>
      <w:sz w:val="20"/>
      <w:szCs w:val="20"/>
      <w:lang w:val="en-US" w:bidi="en-US"/>
    </w:rPr>
  </w:style>
  <w:style w:type="character" w:customStyle="1" w:styleId="90">
    <w:name w:val="Заголовок 9 Знак"/>
    <w:basedOn w:val="a1"/>
    <w:link w:val="9"/>
    <w:uiPriority w:val="9"/>
    <w:semiHidden/>
    <w:rsid w:val="00011BC8"/>
    <w:rPr>
      <w:rFonts w:ascii="Georgia" w:eastAsia="Times New Roman" w:hAnsi="Georgia" w:cs="Times New Roman"/>
      <w:i/>
      <w:iCs/>
      <w:color w:val="404040"/>
      <w:sz w:val="20"/>
      <w:szCs w:val="20"/>
      <w:lang w:val="en-US" w:bidi="en-US"/>
    </w:rPr>
  </w:style>
  <w:style w:type="numbering" w:customStyle="1" w:styleId="13">
    <w:name w:val="Нет списка1"/>
    <w:next w:val="a3"/>
    <w:uiPriority w:val="99"/>
    <w:semiHidden/>
    <w:unhideWhenUsed/>
    <w:rsid w:val="00011BC8"/>
  </w:style>
  <w:style w:type="character" w:styleId="af2">
    <w:name w:val="Strong"/>
    <w:qFormat/>
    <w:rsid w:val="00011BC8"/>
    <w:rPr>
      <w:b/>
      <w:bCs/>
    </w:rPr>
  </w:style>
  <w:style w:type="character" w:customStyle="1" w:styleId="apple-converted-space">
    <w:name w:val="apple-converted-space"/>
    <w:basedOn w:val="a1"/>
    <w:rsid w:val="00011BC8"/>
  </w:style>
  <w:style w:type="table" w:customStyle="1" w:styleId="14">
    <w:name w:val="Сетка таблицы1"/>
    <w:basedOn w:val="a2"/>
    <w:next w:val="a6"/>
    <w:uiPriority w:val="59"/>
    <w:rsid w:val="00011BC8"/>
    <w:pPr>
      <w:spacing w:after="0" w:line="240" w:lineRule="auto"/>
    </w:pPr>
    <w:rPr>
      <w:rFonts w:ascii="Georgia" w:eastAsia="Times New Roman" w:hAnsi="Georgia"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rsid w:val="00011BC8"/>
    <w:pPr>
      <w:widowControl w:val="0"/>
      <w:autoSpaceDE w:val="0"/>
      <w:autoSpaceDN w:val="0"/>
      <w:adjustRightInd w:val="0"/>
    </w:pPr>
    <w:rPr>
      <w:rFonts w:eastAsia="Times New Roman" w:cs="Times New Roman"/>
      <w:b/>
      <w:bCs/>
      <w:sz w:val="24"/>
      <w:szCs w:val="24"/>
      <w:lang w:val="en-US" w:eastAsia="ru-RU" w:bidi="en-US"/>
    </w:rPr>
  </w:style>
  <w:style w:type="paragraph" w:styleId="af3">
    <w:name w:val="TOC Heading"/>
    <w:basedOn w:val="1"/>
    <w:next w:val="a0"/>
    <w:uiPriority w:val="39"/>
    <w:unhideWhenUsed/>
    <w:qFormat/>
    <w:rsid w:val="00011BC8"/>
    <w:pPr>
      <w:keepNext/>
      <w:keepLines/>
      <w:widowControl/>
      <w:autoSpaceDE/>
      <w:autoSpaceDN/>
      <w:spacing w:before="480" w:line="276" w:lineRule="auto"/>
      <w:ind w:left="0" w:right="0"/>
      <w:jc w:val="left"/>
      <w:outlineLvl w:val="9"/>
    </w:pPr>
    <w:rPr>
      <w:rFonts w:ascii="Georgia" w:hAnsi="Georgia"/>
      <w:color w:val="365F91"/>
      <w:sz w:val="28"/>
      <w:szCs w:val="28"/>
      <w:lang w:bidi="en-US"/>
    </w:rPr>
  </w:style>
  <w:style w:type="table" w:customStyle="1" w:styleId="113">
    <w:name w:val="Сетка таблицы11"/>
    <w:basedOn w:val="a2"/>
    <w:next w:val="a6"/>
    <w:rsid w:val="00011BC8"/>
    <w:pPr>
      <w:spacing w:after="0" w:line="240" w:lineRule="auto"/>
    </w:pPr>
    <w:rPr>
      <w:rFonts w:ascii="Georgia" w:eastAsia="Times New Roman" w:hAnsi="Georg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caption"/>
    <w:aliases w:val="Знак1,Название объектаТаблица,Название объекта+12.5,Знак1 Знак Знак Знак,Таблица - Название объекта,!! Object Novogor !!,Caption Char,Caption Char1 Char1 Char Char,Caption Char Char2 Char1 Char Char,Знак13,диаграммы, Знак1,Знак111"/>
    <w:basedOn w:val="a0"/>
    <w:next w:val="a0"/>
    <w:link w:val="af5"/>
    <w:uiPriority w:val="35"/>
    <w:unhideWhenUsed/>
    <w:qFormat/>
    <w:rsid w:val="00011BC8"/>
    <w:pPr>
      <w:spacing w:line="240" w:lineRule="auto"/>
    </w:pPr>
    <w:rPr>
      <w:rFonts w:ascii="Georgia" w:eastAsia="Times New Roman" w:hAnsi="Georgia" w:cs="Times New Roman"/>
      <w:b/>
      <w:bCs/>
      <w:color w:val="4F81BD"/>
      <w:sz w:val="18"/>
      <w:szCs w:val="18"/>
      <w:lang w:val="en-US" w:bidi="en-US"/>
    </w:rPr>
  </w:style>
  <w:style w:type="paragraph" w:styleId="af6">
    <w:name w:val="Title"/>
    <w:basedOn w:val="a0"/>
    <w:next w:val="a0"/>
    <w:link w:val="af7"/>
    <w:qFormat/>
    <w:rsid w:val="00011BC8"/>
    <w:pPr>
      <w:pBdr>
        <w:bottom w:val="single" w:sz="8" w:space="4" w:color="4F81BD"/>
      </w:pBdr>
      <w:spacing w:after="300" w:line="240" w:lineRule="auto"/>
      <w:contextualSpacing/>
    </w:pPr>
    <w:rPr>
      <w:rFonts w:ascii="Georgia" w:eastAsia="Times New Roman" w:hAnsi="Georgia" w:cs="Times New Roman"/>
      <w:color w:val="17365D"/>
      <w:spacing w:val="5"/>
      <w:kern w:val="28"/>
      <w:sz w:val="52"/>
      <w:szCs w:val="52"/>
      <w:lang w:val="en-US" w:bidi="en-US"/>
    </w:rPr>
  </w:style>
  <w:style w:type="character" w:customStyle="1" w:styleId="af7">
    <w:name w:val="Название Знак"/>
    <w:basedOn w:val="a1"/>
    <w:link w:val="af6"/>
    <w:rsid w:val="00011BC8"/>
    <w:rPr>
      <w:rFonts w:ascii="Georgia" w:eastAsia="Times New Roman" w:hAnsi="Georgia" w:cs="Times New Roman"/>
      <w:color w:val="17365D"/>
      <w:spacing w:val="5"/>
      <w:kern w:val="28"/>
      <w:sz w:val="52"/>
      <w:szCs w:val="52"/>
      <w:lang w:val="en-US" w:bidi="en-US"/>
    </w:rPr>
  </w:style>
  <w:style w:type="paragraph" w:styleId="af8">
    <w:name w:val="Subtitle"/>
    <w:basedOn w:val="a0"/>
    <w:next w:val="a0"/>
    <w:link w:val="af9"/>
    <w:uiPriority w:val="11"/>
    <w:qFormat/>
    <w:rsid w:val="00011BC8"/>
    <w:pPr>
      <w:numPr>
        <w:ilvl w:val="1"/>
      </w:numPr>
    </w:pPr>
    <w:rPr>
      <w:rFonts w:ascii="Georgia" w:eastAsia="Times New Roman" w:hAnsi="Georgia" w:cs="Times New Roman"/>
      <w:i/>
      <w:iCs/>
      <w:color w:val="4F81BD"/>
      <w:spacing w:val="15"/>
      <w:sz w:val="24"/>
      <w:szCs w:val="24"/>
      <w:lang w:val="en-US" w:bidi="en-US"/>
    </w:rPr>
  </w:style>
  <w:style w:type="character" w:customStyle="1" w:styleId="af9">
    <w:name w:val="Подзаголовок Знак"/>
    <w:basedOn w:val="a1"/>
    <w:link w:val="af8"/>
    <w:uiPriority w:val="11"/>
    <w:rsid w:val="00011BC8"/>
    <w:rPr>
      <w:rFonts w:ascii="Georgia" w:eastAsia="Times New Roman" w:hAnsi="Georgia" w:cs="Times New Roman"/>
      <w:i/>
      <w:iCs/>
      <w:color w:val="4F81BD"/>
      <w:spacing w:val="15"/>
      <w:sz w:val="24"/>
      <w:szCs w:val="24"/>
      <w:lang w:val="en-US" w:bidi="en-US"/>
    </w:rPr>
  </w:style>
  <w:style w:type="character" w:styleId="afa">
    <w:name w:val="Emphasis"/>
    <w:qFormat/>
    <w:rsid w:val="00011BC8"/>
    <w:rPr>
      <w:i/>
      <w:iCs/>
    </w:rPr>
  </w:style>
  <w:style w:type="paragraph" w:styleId="afb">
    <w:name w:val="No Spacing"/>
    <w:link w:val="afc"/>
    <w:qFormat/>
    <w:rsid w:val="00011BC8"/>
    <w:pPr>
      <w:spacing w:after="0" w:line="240" w:lineRule="auto"/>
    </w:pPr>
    <w:rPr>
      <w:rFonts w:ascii="Georgia" w:eastAsia="Times New Roman" w:hAnsi="Georgia" w:cs="Times New Roman"/>
      <w:sz w:val="22"/>
      <w:lang w:val="en-US" w:bidi="en-US"/>
    </w:rPr>
  </w:style>
  <w:style w:type="character" w:customStyle="1" w:styleId="afc">
    <w:name w:val="Без интервала Знак"/>
    <w:basedOn w:val="a1"/>
    <w:link w:val="afb"/>
    <w:uiPriority w:val="1"/>
    <w:rsid w:val="00011BC8"/>
    <w:rPr>
      <w:rFonts w:ascii="Georgia" w:eastAsia="Times New Roman" w:hAnsi="Georgia" w:cs="Times New Roman"/>
      <w:sz w:val="22"/>
      <w:lang w:val="en-US" w:bidi="en-US"/>
    </w:rPr>
  </w:style>
  <w:style w:type="paragraph" w:styleId="22">
    <w:name w:val="Quote"/>
    <w:basedOn w:val="a0"/>
    <w:next w:val="a0"/>
    <w:link w:val="23"/>
    <w:uiPriority w:val="29"/>
    <w:qFormat/>
    <w:rsid w:val="00011BC8"/>
    <w:rPr>
      <w:rFonts w:ascii="Georgia" w:eastAsia="Times New Roman" w:hAnsi="Georgia" w:cs="Times New Roman"/>
      <w:i/>
      <w:iCs/>
      <w:color w:val="000000"/>
      <w:sz w:val="22"/>
      <w:lang w:val="en-US" w:bidi="en-US"/>
    </w:rPr>
  </w:style>
  <w:style w:type="character" w:customStyle="1" w:styleId="23">
    <w:name w:val="Цитата 2 Знак"/>
    <w:basedOn w:val="a1"/>
    <w:link w:val="22"/>
    <w:uiPriority w:val="29"/>
    <w:rsid w:val="00011BC8"/>
    <w:rPr>
      <w:rFonts w:ascii="Georgia" w:eastAsia="Times New Roman" w:hAnsi="Georgia" w:cs="Times New Roman"/>
      <w:i/>
      <w:iCs/>
      <w:color w:val="000000"/>
      <w:sz w:val="22"/>
      <w:lang w:val="en-US" w:bidi="en-US"/>
    </w:rPr>
  </w:style>
  <w:style w:type="paragraph" w:styleId="afd">
    <w:name w:val="Intense Quote"/>
    <w:basedOn w:val="a0"/>
    <w:next w:val="a0"/>
    <w:link w:val="afe"/>
    <w:uiPriority w:val="30"/>
    <w:qFormat/>
    <w:rsid w:val="00011BC8"/>
    <w:pPr>
      <w:pBdr>
        <w:bottom w:val="single" w:sz="4" w:space="4" w:color="4F81BD"/>
      </w:pBdr>
      <w:spacing w:before="200" w:after="280"/>
      <w:ind w:left="936" w:right="936"/>
    </w:pPr>
    <w:rPr>
      <w:rFonts w:ascii="Georgia" w:eastAsia="Times New Roman" w:hAnsi="Georgia" w:cs="Times New Roman"/>
      <w:b/>
      <w:bCs/>
      <w:i/>
      <w:iCs/>
      <w:color w:val="4F81BD"/>
      <w:sz w:val="22"/>
      <w:lang w:val="en-US" w:bidi="en-US"/>
    </w:rPr>
  </w:style>
  <w:style w:type="character" w:customStyle="1" w:styleId="afe">
    <w:name w:val="Выделенная цитата Знак"/>
    <w:basedOn w:val="a1"/>
    <w:link w:val="afd"/>
    <w:uiPriority w:val="30"/>
    <w:rsid w:val="00011BC8"/>
    <w:rPr>
      <w:rFonts w:ascii="Georgia" w:eastAsia="Times New Roman" w:hAnsi="Georgia" w:cs="Times New Roman"/>
      <w:b/>
      <w:bCs/>
      <w:i/>
      <w:iCs/>
      <w:color w:val="4F81BD"/>
      <w:sz w:val="22"/>
      <w:lang w:val="en-US" w:bidi="en-US"/>
    </w:rPr>
  </w:style>
  <w:style w:type="character" w:styleId="aff">
    <w:name w:val="Subtle Emphasis"/>
    <w:uiPriority w:val="19"/>
    <w:qFormat/>
    <w:rsid w:val="00011BC8"/>
    <w:rPr>
      <w:i/>
      <w:iCs/>
      <w:color w:val="808080"/>
    </w:rPr>
  </w:style>
  <w:style w:type="character" w:styleId="aff0">
    <w:name w:val="Intense Emphasis"/>
    <w:uiPriority w:val="21"/>
    <w:qFormat/>
    <w:rsid w:val="00011BC8"/>
    <w:rPr>
      <w:b/>
      <w:bCs/>
      <w:i/>
      <w:iCs/>
      <w:color w:val="4F81BD"/>
    </w:rPr>
  </w:style>
  <w:style w:type="character" w:styleId="aff1">
    <w:name w:val="Subtle Reference"/>
    <w:uiPriority w:val="31"/>
    <w:qFormat/>
    <w:rsid w:val="00011BC8"/>
    <w:rPr>
      <w:smallCaps/>
      <w:color w:val="C0504D"/>
      <w:u w:val="single"/>
    </w:rPr>
  </w:style>
  <w:style w:type="character" w:styleId="aff2">
    <w:name w:val="Intense Reference"/>
    <w:uiPriority w:val="32"/>
    <w:qFormat/>
    <w:rsid w:val="00011BC8"/>
    <w:rPr>
      <w:b/>
      <w:bCs/>
      <w:smallCaps/>
      <w:color w:val="C0504D"/>
      <w:spacing w:val="5"/>
      <w:u w:val="single"/>
    </w:rPr>
  </w:style>
  <w:style w:type="character" w:styleId="aff3">
    <w:name w:val="Book Title"/>
    <w:uiPriority w:val="33"/>
    <w:qFormat/>
    <w:rsid w:val="00011BC8"/>
    <w:rPr>
      <w:b/>
      <w:bCs/>
      <w:smallCaps/>
      <w:spacing w:val="5"/>
    </w:rPr>
  </w:style>
  <w:style w:type="paragraph" w:customStyle="1" w:styleId="ConsPlusNormal">
    <w:name w:val="ConsPlusNormal"/>
    <w:rsid w:val="00011B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4">
    <w:name w:val="Нет списка11"/>
    <w:next w:val="a3"/>
    <w:semiHidden/>
    <w:rsid w:val="00011BC8"/>
  </w:style>
  <w:style w:type="table" w:customStyle="1" w:styleId="24">
    <w:name w:val="Сетка таблицы2"/>
    <w:basedOn w:val="a2"/>
    <w:next w:val="a6"/>
    <w:rsid w:val="00011BC8"/>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Document Map"/>
    <w:basedOn w:val="a0"/>
    <w:link w:val="aff5"/>
    <w:semiHidden/>
    <w:rsid w:val="00011BC8"/>
    <w:pPr>
      <w:shd w:val="clear" w:color="auto" w:fill="000080"/>
      <w:spacing w:after="0" w:line="240" w:lineRule="auto"/>
    </w:pPr>
    <w:rPr>
      <w:rFonts w:ascii="Tahoma" w:eastAsia="Times New Roman" w:hAnsi="Tahoma" w:cs="Tahoma"/>
      <w:noProof/>
      <w:sz w:val="20"/>
      <w:szCs w:val="20"/>
      <w:lang w:eastAsia="ru-RU"/>
    </w:rPr>
  </w:style>
  <w:style w:type="character" w:customStyle="1" w:styleId="aff5">
    <w:name w:val="Схема документа Знак"/>
    <w:basedOn w:val="a1"/>
    <w:link w:val="aff4"/>
    <w:rsid w:val="00011BC8"/>
    <w:rPr>
      <w:rFonts w:ascii="Tahoma" w:eastAsia="Times New Roman" w:hAnsi="Tahoma" w:cs="Tahoma"/>
      <w:noProof/>
      <w:sz w:val="20"/>
      <w:szCs w:val="20"/>
      <w:shd w:val="clear" w:color="auto" w:fill="000080"/>
      <w:lang w:eastAsia="ru-RU"/>
    </w:rPr>
  </w:style>
  <w:style w:type="paragraph" w:styleId="25">
    <w:name w:val="Body Text 2"/>
    <w:basedOn w:val="a0"/>
    <w:link w:val="26"/>
    <w:rsid w:val="00011BC8"/>
    <w:pPr>
      <w:spacing w:after="0" w:line="240" w:lineRule="auto"/>
      <w:jc w:val="both"/>
    </w:pPr>
    <w:rPr>
      <w:rFonts w:ascii="Arial" w:eastAsia="Times New Roman" w:hAnsi="Arial" w:cs="Arial"/>
      <w:szCs w:val="24"/>
      <w:lang w:eastAsia="ru-RU"/>
    </w:rPr>
  </w:style>
  <w:style w:type="character" w:customStyle="1" w:styleId="26">
    <w:name w:val="Основной текст 2 Знак"/>
    <w:basedOn w:val="a1"/>
    <w:link w:val="25"/>
    <w:rsid w:val="00011BC8"/>
    <w:rPr>
      <w:rFonts w:ascii="Arial" w:eastAsia="Times New Roman" w:hAnsi="Arial" w:cs="Arial"/>
      <w:szCs w:val="24"/>
      <w:lang w:eastAsia="ru-RU"/>
    </w:rPr>
  </w:style>
  <w:style w:type="character" w:styleId="aff6">
    <w:name w:val="page number"/>
    <w:rsid w:val="00011BC8"/>
  </w:style>
  <w:style w:type="table" w:customStyle="1" w:styleId="32">
    <w:name w:val="Сетка таблицы3"/>
    <w:basedOn w:val="a2"/>
    <w:next w:val="a6"/>
    <w:uiPriority w:val="59"/>
    <w:rsid w:val="00011BC8"/>
    <w:pPr>
      <w:spacing w:after="0" w:line="240" w:lineRule="auto"/>
      <w:ind w:left="720" w:right="-6" w:firstLine="680"/>
      <w:jc w:val="both"/>
    </w:pPr>
    <w:rPr>
      <w:rFonts w:ascii="Calibri" w:eastAsia="Calibri" w:hAnsi="Calibri" w:cs="Times New Roman"/>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7">
    <w:name w:val="Нет списка2"/>
    <w:next w:val="a3"/>
    <w:semiHidden/>
    <w:rsid w:val="00011BC8"/>
  </w:style>
  <w:style w:type="table" w:customStyle="1" w:styleId="42">
    <w:name w:val="Сетка таблицы4"/>
    <w:basedOn w:val="a2"/>
    <w:next w:val="a6"/>
    <w:rsid w:val="00011BC8"/>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3"/>
    <w:uiPriority w:val="99"/>
    <w:semiHidden/>
    <w:unhideWhenUsed/>
    <w:rsid w:val="00011BC8"/>
  </w:style>
  <w:style w:type="paragraph" w:styleId="28">
    <w:name w:val="Body Text Indent 2"/>
    <w:basedOn w:val="a0"/>
    <w:link w:val="29"/>
    <w:rsid w:val="00011BC8"/>
    <w:pPr>
      <w:spacing w:after="0" w:line="240" w:lineRule="auto"/>
      <w:ind w:left="180"/>
      <w:jc w:val="both"/>
    </w:pPr>
    <w:rPr>
      <w:rFonts w:eastAsia="Times New Roman" w:cs="Times New Roman"/>
      <w:sz w:val="20"/>
      <w:szCs w:val="24"/>
      <w:lang w:eastAsia="ru-RU"/>
    </w:rPr>
  </w:style>
  <w:style w:type="character" w:customStyle="1" w:styleId="29">
    <w:name w:val="Основной текст с отступом 2 Знак"/>
    <w:basedOn w:val="a1"/>
    <w:link w:val="28"/>
    <w:rsid w:val="00011BC8"/>
    <w:rPr>
      <w:rFonts w:eastAsia="Times New Roman" w:cs="Times New Roman"/>
      <w:sz w:val="20"/>
      <w:szCs w:val="24"/>
      <w:lang w:eastAsia="ru-RU"/>
    </w:rPr>
  </w:style>
  <w:style w:type="table" w:customStyle="1" w:styleId="52">
    <w:name w:val="Сетка таблицы5"/>
    <w:basedOn w:val="a2"/>
    <w:next w:val="a6"/>
    <w:uiPriority w:val="59"/>
    <w:rsid w:val="00011BC8"/>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3"/>
    <w:basedOn w:val="a0"/>
    <w:link w:val="35"/>
    <w:rsid w:val="00011BC8"/>
    <w:pPr>
      <w:spacing w:after="0" w:line="240" w:lineRule="auto"/>
      <w:jc w:val="center"/>
    </w:pPr>
    <w:rPr>
      <w:rFonts w:ascii="Arial" w:eastAsia="Times New Roman" w:hAnsi="Arial" w:cs="Arial"/>
      <w:b/>
      <w:sz w:val="24"/>
      <w:szCs w:val="28"/>
      <w:lang w:eastAsia="ru-RU"/>
    </w:rPr>
  </w:style>
  <w:style w:type="character" w:customStyle="1" w:styleId="35">
    <w:name w:val="Основной текст 3 Знак"/>
    <w:basedOn w:val="a1"/>
    <w:link w:val="34"/>
    <w:rsid w:val="00011BC8"/>
    <w:rPr>
      <w:rFonts w:ascii="Arial" w:eastAsia="Times New Roman" w:hAnsi="Arial" w:cs="Arial"/>
      <w:b/>
      <w:sz w:val="24"/>
      <w:szCs w:val="28"/>
      <w:lang w:eastAsia="ru-RU"/>
    </w:rPr>
  </w:style>
  <w:style w:type="paragraph" w:styleId="aff7">
    <w:name w:val="Body Text Indent"/>
    <w:basedOn w:val="a0"/>
    <w:link w:val="aff8"/>
    <w:rsid w:val="00011BC8"/>
    <w:pPr>
      <w:spacing w:after="120" w:line="240" w:lineRule="auto"/>
      <w:ind w:left="283"/>
    </w:pPr>
    <w:rPr>
      <w:rFonts w:eastAsia="Times New Roman" w:cs="Times New Roman"/>
      <w:sz w:val="24"/>
      <w:szCs w:val="24"/>
      <w:lang w:eastAsia="ru-RU"/>
    </w:rPr>
  </w:style>
  <w:style w:type="character" w:customStyle="1" w:styleId="aff8">
    <w:name w:val="Основной текст с отступом Знак"/>
    <w:basedOn w:val="a1"/>
    <w:link w:val="aff7"/>
    <w:rsid w:val="00011BC8"/>
    <w:rPr>
      <w:rFonts w:eastAsia="Times New Roman" w:cs="Times New Roman"/>
      <w:sz w:val="24"/>
      <w:szCs w:val="24"/>
      <w:lang w:eastAsia="ru-RU"/>
    </w:rPr>
  </w:style>
  <w:style w:type="character" w:styleId="aff9">
    <w:name w:val="FollowedHyperlink"/>
    <w:uiPriority w:val="99"/>
    <w:rsid w:val="00011BC8"/>
    <w:rPr>
      <w:color w:val="800080"/>
      <w:u w:val="single"/>
    </w:rPr>
  </w:style>
  <w:style w:type="paragraph" w:customStyle="1" w:styleId="xl24">
    <w:name w:val="xl24"/>
    <w:basedOn w:val="a0"/>
    <w:rsid w:val="00011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character" w:customStyle="1" w:styleId="a5">
    <w:name w:val="Абзац списка Знак"/>
    <w:aliases w:val="Обычный текст Знак,it_List1 Знак,Ненумерованный список Знак,основной диплом Знак,ПАРАГРАФ Знак,Абзац списка11 Знак,Абзац вправо-1 Знак,Абзац списка нумерованный Знак,Введение Знак,Маркер Знак,Список - нумерованный абзац Знак"/>
    <w:link w:val="a4"/>
    <w:uiPriority w:val="34"/>
    <w:rsid w:val="00244CEC"/>
  </w:style>
  <w:style w:type="paragraph" w:styleId="affa">
    <w:name w:val="footnote text"/>
    <w:aliases w:val="Table_Footnote_last Знак,Table_Footnote_last Знак Знак,Table_Footnote_last, Знак,Table_Footnote_last Знак Знак Знак,Текст сноски Знак1,Текст сноски Знак Знак,Текст сноски Знак1 Знак Знак,Текст сноски Знак Знак Знак Знак,single space,Знак"/>
    <w:basedOn w:val="a0"/>
    <w:link w:val="affb"/>
    <w:uiPriority w:val="99"/>
    <w:rsid w:val="006A4472"/>
    <w:pPr>
      <w:spacing w:after="0" w:line="240" w:lineRule="auto"/>
    </w:pPr>
    <w:rPr>
      <w:rFonts w:eastAsia="Times New Roman" w:cs="Times New Roman"/>
      <w:sz w:val="20"/>
      <w:szCs w:val="20"/>
      <w:lang w:eastAsia="ru-RU"/>
    </w:rPr>
  </w:style>
  <w:style w:type="character" w:customStyle="1" w:styleId="affb">
    <w:name w:val="Текст сноски Знак"/>
    <w:aliases w:val="Table_Footnote_last Знак Знак1,Table_Footnote_last Знак Знак Знак1,Table_Footnote_last Знак1, Знак Знак,Table_Footnote_last Знак Знак Знак Знак,Текст сноски Знак1 Знак,Текст сноски Знак Знак Знак,Текст сноски Знак1 Знак Знак Знак"/>
    <w:basedOn w:val="a1"/>
    <w:link w:val="affa"/>
    <w:uiPriority w:val="99"/>
    <w:rsid w:val="006A4472"/>
    <w:rPr>
      <w:rFonts w:eastAsia="Times New Roman" w:cs="Times New Roman"/>
      <w:sz w:val="20"/>
      <w:szCs w:val="20"/>
      <w:lang w:eastAsia="ru-RU"/>
    </w:rPr>
  </w:style>
  <w:style w:type="character" w:styleId="affc">
    <w:name w:val="footnote reference"/>
    <w:rsid w:val="006A4472"/>
    <w:rPr>
      <w:vertAlign w:val="superscript"/>
    </w:rPr>
  </w:style>
  <w:style w:type="paragraph" w:styleId="71">
    <w:name w:val="toc 7"/>
    <w:basedOn w:val="a0"/>
    <w:next w:val="a0"/>
    <w:autoRedefine/>
    <w:uiPriority w:val="39"/>
    <w:unhideWhenUsed/>
    <w:rsid w:val="00FA0A50"/>
    <w:pPr>
      <w:tabs>
        <w:tab w:val="right" w:leader="dot" w:pos="9345"/>
      </w:tabs>
      <w:spacing w:after="0"/>
    </w:pPr>
    <w:rPr>
      <w:rFonts w:asciiTheme="minorHAnsi" w:hAnsiTheme="minorHAnsi"/>
      <w:sz w:val="18"/>
      <w:szCs w:val="18"/>
    </w:rPr>
  </w:style>
  <w:style w:type="paragraph" w:styleId="61">
    <w:name w:val="toc 6"/>
    <w:basedOn w:val="a0"/>
    <w:next w:val="a0"/>
    <w:autoRedefine/>
    <w:uiPriority w:val="39"/>
    <w:unhideWhenUsed/>
    <w:rsid w:val="00256F35"/>
    <w:pPr>
      <w:spacing w:after="0"/>
      <w:ind w:left="1400"/>
    </w:pPr>
    <w:rPr>
      <w:rFonts w:asciiTheme="minorHAnsi" w:hAnsiTheme="minorHAnsi"/>
      <w:sz w:val="18"/>
      <w:szCs w:val="18"/>
    </w:rPr>
  </w:style>
  <w:style w:type="paragraph" w:styleId="81">
    <w:name w:val="toc 8"/>
    <w:basedOn w:val="a0"/>
    <w:next w:val="a0"/>
    <w:autoRedefine/>
    <w:uiPriority w:val="39"/>
    <w:unhideWhenUsed/>
    <w:rsid w:val="00256F35"/>
    <w:pPr>
      <w:spacing w:after="0"/>
      <w:ind w:left="1960"/>
    </w:pPr>
    <w:rPr>
      <w:rFonts w:asciiTheme="minorHAnsi" w:hAnsiTheme="minorHAnsi"/>
      <w:sz w:val="18"/>
      <w:szCs w:val="18"/>
    </w:rPr>
  </w:style>
  <w:style w:type="paragraph" w:styleId="91">
    <w:name w:val="toc 9"/>
    <w:basedOn w:val="a0"/>
    <w:next w:val="a0"/>
    <w:autoRedefine/>
    <w:uiPriority w:val="39"/>
    <w:unhideWhenUsed/>
    <w:rsid w:val="00256F35"/>
    <w:pPr>
      <w:spacing w:after="0"/>
      <w:ind w:left="2240"/>
    </w:pPr>
    <w:rPr>
      <w:rFonts w:asciiTheme="minorHAnsi" w:hAnsiTheme="minorHAnsi"/>
      <w:sz w:val="18"/>
      <w:szCs w:val="18"/>
    </w:rPr>
  </w:style>
  <w:style w:type="paragraph" w:styleId="affd">
    <w:name w:val="Normal (Web)"/>
    <w:aliases w:val="Обычный (Web)1,Обычный (Web),Обычный (веб)1,Обычный (веб)2,Обычный (веб)3,Обычный (веб)31"/>
    <w:basedOn w:val="a0"/>
    <w:link w:val="affe"/>
    <w:uiPriority w:val="99"/>
    <w:unhideWhenUsed/>
    <w:qFormat/>
    <w:rsid w:val="00C70D8B"/>
    <w:pPr>
      <w:spacing w:before="100" w:beforeAutospacing="1" w:after="100" w:afterAutospacing="1" w:line="240" w:lineRule="auto"/>
    </w:pPr>
    <w:rPr>
      <w:rFonts w:eastAsia="Times New Roman" w:cs="Times New Roman"/>
      <w:sz w:val="24"/>
      <w:szCs w:val="24"/>
      <w:lang w:eastAsia="ru-RU"/>
    </w:rPr>
  </w:style>
  <w:style w:type="paragraph" w:customStyle="1" w:styleId="afff">
    <w:name w:val="Для записок"/>
    <w:basedOn w:val="a0"/>
    <w:qFormat/>
    <w:rsid w:val="00227945"/>
    <w:pPr>
      <w:spacing w:after="100" w:line="240" w:lineRule="auto"/>
      <w:ind w:firstLine="720"/>
      <w:jc w:val="both"/>
    </w:pPr>
    <w:rPr>
      <w:rFonts w:eastAsia="Times New Roman" w:cs="Times New Roman"/>
      <w:sz w:val="24"/>
      <w:szCs w:val="20"/>
      <w:lang w:eastAsia="ru-RU"/>
    </w:rPr>
  </w:style>
  <w:style w:type="numbering" w:customStyle="1" w:styleId="1ai215">
    <w:name w:val="1 / a / i215"/>
    <w:basedOn w:val="a3"/>
    <w:next w:val="1ai"/>
    <w:rsid w:val="0069519A"/>
    <w:pPr>
      <w:numPr>
        <w:numId w:val="5"/>
      </w:numPr>
    </w:pPr>
  </w:style>
  <w:style w:type="numbering" w:styleId="1ai">
    <w:name w:val="Outline List 1"/>
    <w:basedOn w:val="a3"/>
    <w:uiPriority w:val="99"/>
    <w:semiHidden/>
    <w:unhideWhenUsed/>
    <w:rsid w:val="0069519A"/>
  </w:style>
  <w:style w:type="paragraph" w:customStyle="1" w:styleId="afff0">
    <w:name w:val="Основной"/>
    <w:basedOn w:val="a0"/>
    <w:link w:val="afff1"/>
    <w:rsid w:val="009537DC"/>
    <w:pPr>
      <w:spacing w:after="0" w:line="360" w:lineRule="auto"/>
      <w:ind w:firstLine="720"/>
      <w:jc w:val="both"/>
    </w:pPr>
    <w:rPr>
      <w:rFonts w:eastAsia="Times New Roman" w:cs="Times New Roman"/>
      <w:szCs w:val="28"/>
    </w:rPr>
  </w:style>
  <w:style w:type="character" w:customStyle="1" w:styleId="afff1">
    <w:name w:val="Основной Знак"/>
    <w:link w:val="afff0"/>
    <w:rsid w:val="009537DC"/>
    <w:rPr>
      <w:rFonts w:eastAsia="Times New Roman" w:cs="Times New Roman"/>
      <w:szCs w:val="28"/>
    </w:rPr>
  </w:style>
  <w:style w:type="paragraph" w:customStyle="1" w:styleId="S">
    <w:name w:val="S_Обычный в таблице"/>
    <w:basedOn w:val="a0"/>
    <w:link w:val="S0"/>
    <w:rsid w:val="009537DC"/>
    <w:pPr>
      <w:spacing w:after="0" w:line="360" w:lineRule="auto"/>
      <w:jc w:val="center"/>
    </w:pPr>
    <w:rPr>
      <w:rFonts w:eastAsia="Times New Roman" w:cs="Times New Roman"/>
      <w:sz w:val="24"/>
      <w:szCs w:val="24"/>
      <w:lang w:eastAsia="ru-RU"/>
    </w:rPr>
  </w:style>
  <w:style w:type="character" w:customStyle="1" w:styleId="S0">
    <w:name w:val="S_Обычный в таблице Знак"/>
    <w:basedOn w:val="a1"/>
    <w:link w:val="S"/>
    <w:rsid w:val="009537DC"/>
    <w:rPr>
      <w:rFonts w:eastAsia="Times New Roman" w:cs="Times New Roman"/>
      <w:sz w:val="24"/>
      <w:szCs w:val="24"/>
      <w:lang w:eastAsia="ru-RU"/>
    </w:rPr>
  </w:style>
  <w:style w:type="character" w:customStyle="1" w:styleId="upper">
    <w:name w:val="upper"/>
    <w:basedOn w:val="a1"/>
    <w:rsid w:val="00BF02EC"/>
  </w:style>
  <w:style w:type="character" w:customStyle="1" w:styleId="53">
    <w:name w:val="Основной текст (5)_"/>
    <w:link w:val="54"/>
    <w:rsid w:val="000F02BE"/>
    <w:rPr>
      <w:rFonts w:cs="Times New Roman"/>
      <w:sz w:val="15"/>
      <w:szCs w:val="15"/>
      <w:shd w:val="clear" w:color="auto" w:fill="FFFFFF"/>
    </w:rPr>
  </w:style>
  <w:style w:type="character" w:customStyle="1" w:styleId="511pt">
    <w:name w:val="Основной текст (5) + 11 pt"/>
    <w:rsid w:val="000F02BE"/>
    <w:rPr>
      <w:rFonts w:ascii="Times New Roman" w:hAnsi="Times New Roman" w:cs="Times New Roman"/>
      <w:spacing w:val="0"/>
      <w:sz w:val="22"/>
      <w:szCs w:val="22"/>
    </w:rPr>
  </w:style>
  <w:style w:type="character" w:customStyle="1" w:styleId="100">
    <w:name w:val="Основной текст + 10"/>
    <w:aliases w:val="5 pt4,Полужирный4"/>
    <w:rsid w:val="000F02BE"/>
    <w:rPr>
      <w:rFonts w:ascii="Times New Roman" w:hAnsi="Times New Roman" w:cs="Times New Roman"/>
      <w:b/>
      <w:bCs/>
      <w:spacing w:val="0"/>
      <w:sz w:val="21"/>
      <w:szCs w:val="21"/>
    </w:rPr>
  </w:style>
  <w:style w:type="character" w:customStyle="1" w:styleId="62">
    <w:name w:val="Основной текст (6)_"/>
    <w:link w:val="610"/>
    <w:rsid w:val="000F02BE"/>
    <w:rPr>
      <w:rFonts w:cs="Times New Roman"/>
      <w:b/>
      <w:bCs/>
      <w:sz w:val="21"/>
      <w:szCs w:val="21"/>
      <w:shd w:val="clear" w:color="auto" w:fill="FFFFFF"/>
    </w:rPr>
  </w:style>
  <w:style w:type="paragraph" w:customStyle="1" w:styleId="54">
    <w:name w:val="Основной текст (5)"/>
    <w:basedOn w:val="a0"/>
    <w:link w:val="53"/>
    <w:rsid w:val="000F02BE"/>
    <w:pPr>
      <w:shd w:val="clear" w:color="auto" w:fill="FFFFFF"/>
      <w:spacing w:after="0" w:line="240" w:lineRule="atLeast"/>
      <w:jc w:val="right"/>
    </w:pPr>
    <w:rPr>
      <w:rFonts w:cs="Times New Roman"/>
      <w:sz w:val="15"/>
      <w:szCs w:val="15"/>
    </w:rPr>
  </w:style>
  <w:style w:type="paragraph" w:customStyle="1" w:styleId="610">
    <w:name w:val="Основной текст (6)1"/>
    <w:basedOn w:val="a0"/>
    <w:link w:val="62"/>
    <w:rsid w:val="000F02BE"/>
    <w:pPr>
      <w:shd w:val="clear" w:color="auto" w:fill="FFFFFF"/>
      <w:spacing w:after="0" w:line="240" w:lineRule="atLeast"/>
      <w:jc w:val="center"/>
    </w:pPr>
    <w:rPr>
      <w:rFonts w:cs="Times New Roman"/>
      <w:b/>
      <w:bCs/>
      <w:sz w:val="21"/>
      <w:szCs w:val="21"/>
    </w:rPr>
  </w:style>
  <w:style w:type="character" w:customStyle="1" w:styleId="103">
    <w:name w:val="Основной текст + 103"/>
    <w:aliases w:val="5 pt3,Полужирный3"/>
    <w:rsid w:val="000F02BE"/>
    <w:rPr>
      <w:rFonts w:ascii="Times New Roman" w:hAnsi="Times New Roman" w:cs="Times New Roman"/>
      <w:b/>
      <w:bCs/>
      <w:spacing w:val="0"/>
      <w:sz w:val="21"/>
      <w:szCs w:val="21"/>
    </w:rPr>
  </w:style>
  <w:style w:type="character" w:customStyle="1" w:styleId="511pt3">
    <w:name w:val="Основной текст (5) + 11 pt3"/>
    <w:rsid w:val="000F02BE"/>
    <w:rPr>
      <w:rFonts w:ascii="Times New Roman" w:hAnsi="Times New Roman" w:cs="Times New Roman"/>
      <w:spacing w:val="0"/>
      <w:sz w:val="22"/>
      <w:szCs w:val="22"/>
    </w:rPr>
  </w:style>
  <w:style w:type="paragraph" w:customStyle="1" w:styleId="font5">
    <w:name w:val="font5"/>
    <w:basedOn w:val="a0"/>
    <w:rsid w:val="003E33FB"/>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0"/>
    <w:rsid w:val="003E33FB"/>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66">
    <w:name w:val="xl66"/>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67">
    <w:name w:val="xl67"/>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68">
    <w:name w:val="xl68"/>
    <w:basedOn w:val="a0"/>
    <w:rsid w:val="003E33FB"/>
    <w:pPr>
      <w:spacing w:before="100" w:beforeAutospacing="1" w:after="100" w:afterAutospacing="1" w:line="240" w:lineRule="auto"/>
    </w:pPr>
    <w:rPr>
      <w:rFonts w:eastAsia="Times New Roman" w:cs="Times New Roman"/>
      <w:sz w:val="24"/>
      <w:szCs w:val="24"/>
      <w:lang w:eastAsia="ru-RU"/>
    </w:rPr>
  </w:style>
  <w:style w:type="paragraph" w:customStyle="1" w:styleId="xl69">
    <w:name w:val="xl69"/>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4"/>
      <w:szCs w:val="24"/>
      <w:lang w:eastAsia="ru-RU"/>
    </w:rPr>
  </w:style>
  <w:style w:type="paragraph" w:customStyle="1" w:styleId="xl70">
    <w:name w:val="xl70"/>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4"/>
      <w:szCs w:val="24"/>
      <w:lang w:eastAsia="ru-RU"/>
    </w:rPr>
  </w:style>
  <w:style w:type="paragraph" w:customStyle="1" w:styleId="xl71">
    <w:name w:val="xl71"/>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72">
    <w:name w:val="xl72"/>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ru-RU"/>
    </w:rPr>
  </w:style>
  <w:style w:type="paragraph" w:customStyle="1" w:styleId="xl73">
    <w:name w:val="xl73"/>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ru-RU"/>
    </w:rPr>
  </w:style>
  <w:style w:type="paragraph" w:customStyle="1" w:styleId="xl74">
    <w:name w:val="xl74"/>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ru-RU"/>
    </w:rPr>
  </w:style>
  <w:style w:type="paragraph" w:customStyle="1" w:styleId="xl75">
    <w:name w:val="xl75"/>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ru-RU"/>
    </w:rPr>
  </w:style>
  <w:style w:type="paragraph" w:customStyle="1" w:styleId="xl76">
    <w:name w:val="xl76"/>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77">
    <w:name w:val="xl77"/>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ru-RU"/>
    </w:rPr>
  </w:style>
  <w:style w:type="paragraph" w:customStyle="1" w:styleId="xl78">
    <w:name w:val="xl78"/>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ru-RU"/>
    </w:rPr>
  </w:style>
  <w:style w:type="paragraph" w:customStyle="1" w:styleId="xl79">
    <w:name w:val="xl79"/>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8"/>
      <w:lang w:eastAsia="ru-RU"/>
    </w:rPr>
  </w:style>
  <w:style w:type="paragraph" w:customStyle="1" w:styleId="xl80">
    <w:name w:val="xl80"/>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8"/>
      <w:lang w:eastAsia="ru-RU"/>
    </w:rPr>
  </w:style>
  <w:style w:type="paragraph" w:customStyle="1" w:styleId="xl81">
    <w:name w:val="xl81"/>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ru-RU"/>
    </w:rPr>
  </w:style>
  <w:style w:type="paragraph" w:customStyle="1" w:styleId="xl82">
    <w:name w:val="xl82"/>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8"/>
      <w:lang w:eastAsia="ru-RU"/>
    </w:rPr>
  </w:style>
  <w:style w:type="paragraph" w:customStyle="1" w:styleId="xl83">
    <w:name w:val="xl83"/>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ru-RU"/>
    </w:rPr>
  </w:style>
  <w:style w:type="paragraph" w:customStyle="1" w:styleId="xl84">
    <w:name w:val="xl84"/>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8"/>
      <w:lang w:eastAsia="ru-RU"/>
    </w:rPr>
  </w:style>
  <w:style w:type="paragraph" w:customStyle="1" w:styleId="xl85">
    <w:name w:val="xl85"/>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FF0000"/>
      <w:sz w:val="24"/>
      <w:szCs w:val="24"/>
      <w:lang w:eastAsia="ru-RU"/>
    </w:rPr>
  </w:style>
  <w:style w:type="paragraph" w:customStyle="1" w:styleId="xl86">
    <w:name w:val="xl86"/>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4"/>
      <w:szCs w:val="24"/>
      <w:lang w:eastAsia="ru-RU"/>
    </w:rPr>
  </w:style>
  <w:style w:type="paragraph" w:customStyle="1" w:styleId="xl87">
    <w:name w:val="xl87"/>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4"/>
      <w:szCs w:val="24"/>
      <w:lang w:eastAsia="ru-RU"/>
    </w:rPr>
  </w:style>
  <w:style w:type="paragraph" w:customStyle="1" w:styleId="xl88">
    <w:name w:val="xl88"/>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8"/>
      <w:lang w:eastAsia="ru-RU"/>
    </w:rPr>
  </w:style>
  <w:style w:type="paragraph" w:customStyle="1" w:styleId="xl89">
    <w:name w:val="xl89"/>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8"/>
      <w:lang w:eastAsia="ru-RU"/>
    </w:rPr>
  </w:style>
  <w:style w:type="paragraph" w:customStyle="1" w:styleId="xl90">
    <w:name w:val="xl90"/>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8"/>
      <w:lang w:eastAsia="ru-RU"/>
    </w:rPr>
  </w:style>
  <w:style w:type="paragraph" w:customStyle="1" w:styleId="xl91">
    <w:name w:val="xl91"/>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8"/>
      <w:lang w:eastAsia="ru-RU"/>
    </w:rPr>
  </w:style>
  <w:style w:type="paragraph" w:customStyle="1" w:styleId="xl92">
    <w:name w:val="xl92"/>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ru-RU"/>
    </w:rPr>
  </w:style>
  <w:style w:type="paragraph" w:customStyle="1" w:styleId="xl93">
    <w:name w:val="xl93"/>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8"/>
      <w:lang w:eastAsia="ru-RU"/>
    </w:rPr>
  </w:style>
  <w:style w:type="paragraph" w:customStyle="1" w:styleId="xl94">
    <w:name w:val="xl94"/>
    <w:basedOn w:val="a0"/>
    <w:rsid w:val="003E33FB"/>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szCs w:val="28"/>
      <w:lang w:eastAsia="ru-RU"/>
    </w:rPr>
  </w:style>
  <w:style w:type="paragraph" w:customStyle="1" w:styleId="xl95">
    <w:name w:val="xl95"/>
    <w:basedOn w:val="a0"/>
    <w:rsid w:val="003E33FB"/>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b/>
      <w:bCs/>
      <w:szCs w:val="28"/>
      <w:lang w:eastAsia="ru-RU"/>
    </w:rPr>
  </w:style>
  <w:style w:type="paragraph" w:customStyle="1" w:styleId="xl96">
    <w:name w:val="xl96"/>
    <w:basedOn w:val="a0"/>
    <w:rsid w:val="003E33FB"/>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b/>
      <w:bCs/>
      <w:szCs w:val="28"/>
      <w:lang w:eastAsia="ru-RU"/>
    </w:rPr>
  </w:style>
  <w:style w:type="paragraph" w:customStyle="1" w:styleId="xl97">
    <w:name w:val="xl97"/>
    <w:basedOn w:val="a0"/>
    <w:rsid w:val="003E33FB"/>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ru-RU"/>
    </w:rPr>
  </w:style>
  <w:style w:type="paragraph" w:customStyle="1" w:styleId="xl98">
    <w:name w:val="xl98"/>
    <w:basedOn w:val="a0"/>
    <w:rsid w:val="003E33FB"/>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b/>
      <w:bCs/>
      <w:szCs w:val="28"/>
      <w:lang w:eastAsia="ru-RU"/>
    </w:rPr>
  </w:style>
  <w:style w:type="paragraph" w:customStyle="1" w:styleId="xl99">
    <w:name w:val="xl99"/>
    <w:basedOn w:val="a0"/>
    <w:rsid w:val="003E33FB"/>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b/>
      <w:bCs/>
      <w:szCs w:val="28"/>
      <w:lang w:eastAsia="ru-RU"/>
    </w:rPr>
  </w:style>
  <w:style w:type="paragraph" w:customStyle="1" w:styleId="xl100">
    <w:name w:val="xl100"/>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E" w:eastAsia="Times New Roman" w:hAnsi="Times New Roman CE" w:cs="Times New Roman"/>
      <w:sz w:val="24"/>
      <w:szCs w:val="24"/>
      <w:lang w:eastAsia="ru-RU"/>
    </w:rPr>
  </w:style>
  <w:style w:type="paragraph" w:customStyle="1" w:styleId="xl101">
    <w:name w:val="xl101"/>
    <w:basedOn w:val="a0"/>
    <w:rsid w:val="003E33F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pPr>
    <w:rPr>
      <w:rFonts w:eastAsia="Times New Roman" w:cs="Times New Roman"/>
      <w:sz w:val="24"/>
      <w:szCs w:val="24"/>
      <w:lang w:eastAsia="ru-RU"/>
    </w:rPr>
  </w:style>
  <w:style w:type="paragraph" w:customStyle="1" w:styleId="xl102">
    <w:name w:val="xl102"/>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E" w:eastAsia="Times New Roman" w:hAnsi="Times New Roman CE" w:cs="Times New Roman"/>
      <w:b/>
      <w:bCs/>
      <w:sz w:val="24"/>
      <w:szCs w:val="24"/>
      <w:lang w:eastAsia="ru-RU"/>
    </w:rPr>
  </w:style>
  <w:style w:type="paragraph" w:customStyle="1" w:styleId="xl103">
    <w:name w:val="xl103"/>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8"/>
      <w:lang w:eastAsia="ru-RU"/>
    </w:rPr>
  </w:style>
  <w:style w:type="paragraph" w:customStyle="1" w:styleId="xl104">
    <w:name w:val="xl104"/>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FF0000"/>
      <w:sz w:val="24"/>
      <w:szCs w:val="24"/>
      <w:lang w:eastAsia="ru-RU"/>
    </w:rPr>
  </w:style>
  <w:style w:type="paragraph" w:customStyle="1" w:styleId="xl105">
    <w:name w:val="xl105"/>
    <w:basedOn w:val="a0"/>
    <w:rsid w:val="003E33FB"/>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color w:val="FF0000"/>
      <w:sz w:val="24"/>
      <w:szCs w:val="24"/>
      <w:lang w:eastAsia="ru-RU"/>
    </w:rPr>
  </w:style>
  <w:style w:type="paragraph" w:customStyle="1" w:styleId="xl106">
    <w:name w:val="xl106"/>
    <w:basedOn w:val="a0"/>
    <w:rsid w:val="003E33FB"/>
    <w:pPr>
      <w:pBdr>
        <w:top w:val="single" w:sz="4" w:space="0" w:color="auto"/>
        <w:bottom w:val="single" w:sz="4" w:space="0" w:color="auto"/>
      </w:pBdr>
      <w:spacing w:before="100" w:beforeAutospacing="1" w:after="100" w:afterAutospacing="1" w:line="240" w:lineRule="auto"/>
    </w:pPr>
    <w:rPr>
      <w:rFonts w:eastAsia="Times New Roman" w:cs="Times New Roman"/>
      <w:b/>
      <w:bCs/>
      <w:color w:val="FF0000"/>
      <w:sz w:val="24"/>
      <w:szCs w:val="24"/>
      <w:lang w:eastAsia="ru-RU"/>
    </w:rPr>
  </w:style>
  <w:style w:type="paragraph" w:customStyle="1" w:styleId="xl107">
    <w:name w:val="xl107"/>
    <w:basedOn w:val="a0"/>
    <w:rsid w:val="003E33FB"/>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FF0000"/>
      <w:sz w:val="24"/>
      <w:szCs w:val="24"/>
      <w:lang w:eastAsia="ru-RU"/>
    </w:rPr>
  </w:style>
  <w:style w:type="character" w:customStyle="1" w:styleId="101">
    <w:name w:val="Основной текст + 101"/>
    <w:aliases w:val="5 pt1,Полужирный1"/>
    <w:rsid w:val="006D127A"/>
    <w:rPr>
      <w:rFonts w:ascii="Times New Roman" w:hAnsi="Times New Roman" w:cs="Times New Roman"/>
      <w:b/>
      <w:bCs/>
      <w:spacing w:val="0"/>
      <w:sz w:val="21"/>
      <w:szCs w:val="21"/>
    </w:rPr>
  </w:style>
  <w:style w:type="table" w:customStyle="1" w:styleId="221">
    <w:name w:val="Сетка таблицы221"/>
    <w:basedOn w:val="a2"/>
    <w:uiPriority w:val="59"/>
    <w:rsid w:val="007E28ED"/>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
    <w:name w:val="headertext"/>
    <w:basedOn w:val="a0"/>
    <w:rsid w:val="00EF2F71"/>
    <w:pPr>
      <w:spacing w:before="100" w:beforeAutospacing="1" w:after="100" w:afterAutospacing="1" w:line="240" w:lineRule="auto"/>
    </w:pPr>
    <w:rPr>
      <w:rFonts w:eastAsia="Times New Roman" w:cs="Times New Roman"/>
      <w:sz w:val="24"/>
      <w:szCs w:val="24"/>
      <w:lang w:eastAsia="ru-RU"/>
    </w:rPr>
  </w:style>
  <w:style w:type="paragraph" w:customStyle="1" w:styleId="formattext">
    <w:name w:val="formattext"/>
    <w:basedOn w:val="a0"/>
    <w:rsid w:val="00EF2F71"/>
    <w:pPr>
      <w:spacing w:before="100" w:beforeAutospacing="1" w:after="100" w:afterAutospacing="1" w:line="240" w:lineRule="auto"/>
    </w:pPr>
    <w:rPr>
      <w:rFonts w:eastAsia="Times New Roman" w:cs="Times New Roman"/>
      <w:sz w:val="24"/>
      <w:szCs w:val="24"/>
      <w:lang w:eastAsia="ru-RU"/>
    </w:rPr>
  </w:style>
  <w:style w:type="paragraph" w:customStyle="1" w:styleId="afff2">
    <w:name w:val="ЗЕЛЕНЫЙ ТЕКСТ"/>
    <w:basedOn w:val="a0"/>
    <w:link w:val="afff3"/>
    <w:qFormat/>
    <w:rsid w:val="00F234A0"/>
    <w:pPr>
      <w:spacing w:after="0" w:line="360" w:lineRule="auto"/>
      <w:ind w:firstLine="709"/>
      <w:jc w:val="both"/>
    </w:pPr>
    <w:rPr>
      <w:rFonts w:eastAsia="Times New Roman" w:cs="Arial"/>
      <w:sz w:val="24"/>
      <w:szCs w:val="24"/>
      <w:lang w:eastAsia="ru-RU"/>
    </w:rPr>
  </w:style>
  <w:style w:type="character" w:customStyle="1" w:styleId="afff3">
    <w:name w:val="ЗЕЛЕНЫЙ ТЕКСТ Знак"/>
    <w:basedOn w:val="a1"/>
    <w:link w:val="afff2"/>
    <w:rsid w:val="00F234A0"/>
    <w:rPr>
      <w:rFonts w:eastAsia="Times New Roman" w:cs="Arial"/>
      <w:sz w:val="24"/>
      <w:szCs w:val="24"/>
      <w:lang w:eastAsia="ru-RU"/>
    </w:rPr>
  </w:style>
  <w:style w:type="character" w:customStyle="1" w:styleId="WW8Num1z0">
    <w:name w:val="WW8Num1z0"/>
    <w:rsid w:val="00C64526"/>
  </w:style>
  <w:style w:type="character" w:customStyle="1" w:styleId="WW8Num1z1">
    <w:name w:val="WW8Num1z1"/>
    <w:rsid w:val="00C64526"/>
  </w:style>
  <w:style w:type="character" w:customStyle="1" w:styleId="WW8Num1z2">
    <w:name w:val="WW8Num1z2"/>
    <w:rsid w:val="00C64526"/>
  </w:style>
  <w:style w:type="character" w:customStyle="1" w:styleId="WW8Num1z3">
    <w:name w:val="WW8Num1z3"/>
    <w:rsid w:val="00C64526"/>
  </w:style>
  <w:style w:type="character" w:customStyle="1" w:styleId="WW8Num1z4">
    <w:name w:val="WW8Num1z4"/>
    <w:rsid w:val="00C64526"/>
  </w:style>
  <w:style w:type="character" w:customStyle="1" w:styleId="WW8Num1z5">
    <w:name w:val="WW8Num1z5"/>
    <w:rsid w:val="00C64526"/>
  </w:style>
  <w:style w:type="character" w:customStyle="1" w:styleId="WW8Num1z6">
    <w:name w:val="WW8Num1z6"/>
    <w:rsid w:val="00C64526"/>
  </w:style>
  <w:style w:type="character" w:customStyle="1" w:styleId="WW8Num1z7">
    <w:name w:val="WW8Num1z7"/>
    <w:rsid w:val="00C64526"/>
  </w:style>
  <w:style w:type="character" w:customStyle="1" w:styleId="WW8Num1z8">
    <w:name w:val="WW8Num1z8"/>
    <w:rsid w:val="00C64526"/>
  </w:style>
  <w:style w:type="character" w:customStyle="1" w:styleId="WW8Num2z0">
    <w:name w:val="WW8Num2z0"/>
    <w:rsid w:val="00C64526"/>
    <w:rPr>
      <w:b/>
      <w:i w:val="0"/>
      <w:iCs/>
      <w:sz w:val="30"/>
      <w:szCs w:val="30"/>
    </w:rPr>
  </w:style>
  <w:style w:type="character" w:customStyle="1" w:styleId="WW8Num2z1">
    <w:name w:val="WW8Num2z1"/>
    <w:rsid w:val="00C64526"/>
  </w:style>
  <w:style w:type="character" w:customStyle="1" w:styleId="WW8Num2z2">
    <w:name w:val="WW8Num2z2"/>
    <w:rsid w:val="00C64526"/>
  </w:style>
  <w:style w:type="character" w:customStyle="1" w:styleId="WW8Num2z3">
    <w:name w:val="WW8Num2z3"/>
    <w:rsid w:val="00C64526"/>
  </w:style>
  <w:style w:type="character" w:customStyle="1" w:styleId="WW8Num2z4">
    <w:name w:val="WW8Num2z4"/>
    <w:rsid w:val="00C64526"/>
  </w:style>
  <w:style w:type="character" w:customStyle="1" w:styleId="WW8Num2z5">
    <w:name w:val="WW8Num2z5"/>
    <w:rsid w:val="00C64526"/>
  </w:style>
  <w:style w:type="character" w:customStyle="1" w:styleId="WW8Num2z6">
    <w:name w:val="WW8Num2z6"/>
    <w:rsid w:val="00C64526"/>
  </w:style>
  <w:style w:type="character" w:customStyle="1" w:styleId="WW8Num2z7">
    <w:name w:val="WW8Num2z7"/>
    <w:rsid w:val="00C64526"/>
  </w:style>
  <w:style w:type="character" w:customStyle="1" w:styleId="WW8Num2z8">
    <w:name w:val="WW8Num2z8"/>
    <w:rsid w:val="00C64526"/>
  </w:style>
  <w:style w:type="character" w:customStyle="1" w:styleId="WW8Num3z0">
    <w:name w:val="WW8Num3z0"/>
    <w:rsid w:val="00C64526"/>
    <w:rPr>
      <w:b/>
      <w:i w:val="0"/>
      <w:iCs/>
      <w:sz w:val="30"/>
      <w:szCs w:val="30"/>
    </w:rPr>
  </w:style>
  <w:style w:type="character" w:customStyle="1" w:styleId="WW8Num4z0">
    <w:name w:val="WW8Num4z0"/>
    <w:rsid w:val="00C64526"/>
    <w:rPr>
      <w:rFonts w:ascii="Wingdings" w:hAnsi="Wingdings" w:cs="Wingdings"/>
      <w:sz w:val="28"/>
      <w:szCs w:val="28"/>
    </w:rPr>
  </w:style>
  <w:style w:type="character" w:customStyle="1" w:styleId="WW8Num5z0">
    <w:name w:val="WW8Num5z0"/>
    <w:rsid w:val="00C64526"/>
    <w:rPr>
      <w:rFonts w:ascii="Wingdings" w:hAnsi="Wingdings" w:cs="Wingdings"/>
    </w:rPr>
  </w:style>
  <w:style w:type="character" w:customStyle="1" w:styleId="WW8Num6z0">
    <w:name w:val="WW8Num6z0"/>
    <w:rsid w:val="00C64526"/>
    <w:rPr>
      <w:b/>
      <w:i/>
      <w:iCs/>
      <w:sz w:val="28"/>
      <w:szCs w:val="28"/>
    </w:rPr>
  </w:style>
  <w:style w:type="character" w:customStyle="1" w:styleId="WW8Num7z0">
    <w:name w:val="WW8Num7z0"/>
    <w:rsid w:val="00C64526"/>
    <w:rPr>
      <w:b/>
      <w:i w:val="0"/>
      <w:sz w:val="28"/>
    </w:rPr>
  </w:style>
  <w:style w:type="character" w:customStyle="1" w:styleId="WW8Num8z0">
    <w:name w:val="WW8Num8z0"/>
    <w:rsid w:val="00C64526"/>
    <w:rPr>
      <w:rFonts w:ascii="Wingdings" w:hAnsi="Wingdings" w:cs="Wingdings"/>
      <w:b/>
      <w:i w:val="0"/>
      <w:sz w:val="30"/>
      <w:szCs w:val="30"/>
    </w:rPr>
  </w:style>
  <w:style w:type="character" w:customStyle="1" w:styleId="WW8Num9z0">
    <w:name w:val="WW8Num9z0"/>
    <w:rsid w:val="00C64526"/>
    <w:rPr>
      <w:rFonts w:ascii="Wingdings" w:hAnsi="Wingdings" w:cs="Times New Roman"/>
      <w:sz w:val="28"/>
      <w:szCs w:val="28"/>
    </w:rPr>
  </w:style>
  <w:style w:type="character" w:customStyle="1" w:styleId="WW8Num10z0">
    <w:name w:val="WW8Num10z0"/>
    <w:rsid w:val="00C64526"/>
    <w:rPr>
      <w:rFonts w:ascii="Wingdings" w:hAnsi="Wingdings" w:cs="Times New Roman"/>
      <w:sz w:val="30"/>
      <w:szCs w:val="30"/>
    </w:rPr>
  </w:style>
  <w:style w:type="character" w:customStyle="1" w:styleId="WW8Num11z0">
    <w:name w:val="WW8Num11z0"/>
    <w:rsid w:val="00C64526"/>
    <w:rPr>
      <w:b/>
      <w:i w:val="0"/>
      <w:iCs/>
      <w:sz w:val="30"/>
      <w:szCs w:val="30"/>
    </w:rPr>
  </w:style>
  <w:style w:type="character" w:customStyle="1" w:styleId="WW8Num12z0">
    <w:name w:val="WW8Num12z0"/>
    <w:rsid w:val="00C64526"/>
    <w:rPr>
      <w:rFonts w:ascii="Times New Roman" w:hAnsi="Times New Roman" w:cs="Wingdings"/>
    </w:rPr>
  </w:style>
  <w:style w:type="character" w:customStyle="1" w:styleId="WW8Num13z0">
    <w:name w:val="WW8Num13z0"/>
    <w:rsid w:val="00C64526"/>
    <w:rPr>
      <w:b/>
      <w:i w:val="0"/>
      <w:iCs/>
      <w:sz w:val="30"/>
      <w:szCs w:val="30"/>
    </w:rPr>
  </w:style>
  <w:style w:type="character" w:customStyle="1" w:styleId="WW8Num13z1">
    <w:name w:val="WW8Num13z1"/>
    <w:rsid w:val="00C64526"/>
  </w:style>
  <w:style w:type="character" w:customStyle="1" w:styleId="WW8Num13z2">
    <w:name w:val="WW8Num13z2"/>
    <w:rsid w:val="00C64526"/>
  </w:style>
  <w:style w:type="character" w:customStyle="1" w:styleId="WW8Num13z3">
    <w:name w:val="WW8Num13z3"/>
    <w:rsid w:val="00C64526"/>
  </w:style>
  <w:style w:type="character" w:customStyle="1" w:styleId="WW8Num13z4">
    <w:name w:val="WW8Num13z4"/>
    <w:rsid w:val="00C64526"/>
  </w:style>
  <w:style w:type="character" w:customStyle="1" w:styleId="WW8Num13z5">
    <w:name w:val="WW8Num13z5"/>
    <w:rsid w:val="00C64526"/>
  </w:style>
  <w:style w:type="character" w:customStyle="1" w:styleId="WW8Num13z6">
    <w:name w:val="WW8Num13z6"/>
    <w:rsid w:val="00C64526"/>
  </w:style>
  <w:style w:type="character" w:customStyle="1" w:styleId="WW8Num13z7">
    <w:name w:val="WW8Num13z7"/>
    <w:rsid w:val="00C64526"/>
  </w:style>
  <w:style w:type="character" w:customStyle="1" w:styleId="WW8Num13z8">
    <w:name w:val="WW8Num13z8"/>
    <w:rsid w:val="00C64526"/>
  </w:style>
  <w:style w:type="character" w:customStyle="1" w:styleId="WW8Num14z0">
    <w:name w:val="WW8Num14z0"/>
    <w:rsid w:val="00C64526"/>
    <w:rPr>
      <w:b/>
      <w:i w:val="0"/>
      <w:iCs/>
      <w:sz w:val="30"/>
      <w:szCs w:val="30"/>
    </w:rPr>
  </w:style>
  <w:style w:type="character" w:customStyle="1" w:styleId="WW8Num15z0">
    <w:name w:val="WW8Num15z0"/>
    <w:rsid w:val="00C64526"/>
    <w:rPr>
      <w:rFonts w:ascii="Times New Roman" w:eastAsia="Times New Roman" w:hAnsi="Times New Roman" w:cs="Times New Roman"/>
      <w:b/>
      <w:i/>
      <w:iCs/>
      <w:sz w:val="28"/>
      <w:szCs w:val="28"/>
    </w:rPr>
  </w:style>
  <w:style w:type="character" w:customStyle="1" w:styleId="WW8Num15z1">
    <w:name w:val="WW8Num15z1"/>
    <w:rsid w:val="00C64526"/>
  </w:style>
  <w:style w:type="character" w:customStyle="1" w:styleId="WW8Num15z2">
    <w:name w:val="WW8Num15z2"/>
    <w:rsid w:val="00C64526"/>
  </w:style>
  <w:style w:type="character" w:customStyle="1" w:styleId="WW8Num15z3">
    <w:name w:val="WW8Num15z3"/>
    <w:rsid w:val="00C64526"/>
  </w:style>
  <w:style w:type="character" w:customStyle="1" w:styleId="WW8Num15z4">
    <w:name w:val="WW8Num15z4"/>
    <w:rsid w:val="00C64526"/>
  </w:style>
  <w:style w:type="character" w:customStyle="1" w:styleId="WW8Num15z5">
    <w:name w:val="WW8Num15z5"/>
    <w:rsid w:val="00C64526"/>
  </w:style>
  <w:style w:type="character" w:customStyle="1" w:styleId="WW8Num15z6">
    <w:name w:val="WW8Num15z6"/>
    <w:rsid w:val="00C64526"/>
  </w:style>
  <w:style w:type="character" w:customStyle="1" w:styleId="WW8Num15z7">
    <w:name w:val="WW8Num15z7"/>
    <w:rsid w:val="00C64526"/>
  </w:style>
  <w:style w:type="character" w:customStyle="1" w:styleId="WW8Num15z8">
    <w:name w:val="WW8Num15z8"/>
    <w:rsid w:val="00C64526"/>
  </w:style>
  <w:style w:type="character" w:customStyle="1" w:styleId="WW8Num16z0">
    <w:name w:val="WW8Num16z0"/>
    <w:rsid w:val="00C64526"/>
    <w:rPr>
      <w:b/>
      <w:bCs/>
      <w:i w:val="0"/>
      <w:sz w:val="30"/>
      <w:szCs w:val="30"/>
      <w:lang w:val="en-US"/>
    </w:rPr>
  </w:style>
  <w:style w:type="character" w:customStyle="1" w:styleId="WW8Num17z0">
    <w:name w:val="WW8Num17z0"/>
    <w:rsid w:val="00C64526"/>
    <w:rPr>
      <w:b/>
      <w:i w:val="0"/>
      <w:iCs/>
      <w:sz w:val="30"/>
      <w:szCs w:val="30"/>
    </w:rPr>
  </w:style>
  <w:style w:type="character" w:customStyle="1" w:styleId="WW8Num17z1">
    <w:name w:val="WW8Num17z1"/>
    <w:rsid w:val="00C64526"/>
  </w:style>
  <w:style w:type="character" w:customStyle="1" w:styleId="WW8Num17z2">
    <w:name w:val="WW8Num17z2"/>
    <w:rsid w:val="00C64526"/>
  </w:style>
  <w:style w:type="character" w:customStyle="1" w:styleId="WW8Num17z3">
    <w:name w:val="WW8Num17z3"/>
    <w:rsid w:val="00C64526"/>
  </w:style>
  <w:style w:type="character" w:customStyle="1" w:styleId="WW8Num17z4">
    <w:name w:val="WW8Num17z4"/>
    <w:rsid w:val="00C64526"/>
  </w:style>
  <w:style w:type="character" w:customStyle="1" w:styleId="WW8Num17z5">
    <w:name w:val="WW8Num17z5"/>
    <w:rsid w:val="00C64526"/>
  </w:style>
  <w:style w:type="character" w:customStyle="1" w:styleId="WW8Num17z6">
    <w:name w:val="WW8Num17z6"/>
    <w:rsid w:val="00C64526"/>
  </w:style>
  <w:style w:type="character" w:customStyle="1" w:styleId="WW8Num17z7">
    <w:name w:val="WW8Num17z7"/>
    <w:rsid w:val="00C64526"/>
  </w:style>
  <w:style w:type="character" w:customStyle="1" w:styleId="WW8Num17z8">
    <w:name w:val="WW8Num17z8"/>
    <w:rsid w:val="00C64526"/>
  </w:style>
  <w:style w:type="character" w:customStyle="1" w:styleId="WW8Num18z0">
    <w:name w:val="WW8Num18z0"/>
    <w:rsid w:val="00C64526"/>
    <w:rPr>
      <w:rFonts w:ascii="Symbol" w:hAnsi="Symbol" w:cs="Symbol"/>
      <w:b/>
      <w:i/>
      <w:iCs/>
      <w:sz w:val="28"/>
      <w:szCs w:val="28"/>
    </w:rPr>
  </w:style>
  <w:style w:type="character" w:customStyle="1" w:styleId="WW8Num19z0">
    <w:name w:val="WW8Num19z0"/>
    <w:rsid w:val="00C64526"/>
    <w:rPr>
      <w:b/>
      <w:i w:val="0"/>
      <w:iCs/>
      <w:sz w:val="30"/>
      <w:szCs w:val="30"/>
    </w:rPr>
  </w:style>
  <w:style w:type="character" w:customStyle="1" w:styleId="WW8Num19z1">
    <w:name w:val="WW8Num19z1"/>
    <w:rsid w:val="00C64526"/>
  </w:style>
  <w:style w:type="character" w:customStyle="1" w:styleId="WW8Num19z2">
    <w:name w:val="WW8Num19z2"/>
    <w:rsid w:val="00C64526"/>
  </w:style>
  <w:style w:type="character" w:customStyle="1" w:styleId="WW8Num19z3">
    <w:name w:val="WW8Num19z3"/>
    <w:rsid w:val="00C64526"/>
  </w:style>
  <w:style w:type="character" w:customStyle="1" w:styleId="WW8Num19z4">
    <w:name w:val="WW8Num19z4"/>
    <w:rsid w:val="00C64526"/>
  </w:style>
  <w:style w:type="character" w:customStyle="1" w:styleId="WW8Num19z5">
    <w:name w:val="WW8Num19z5"/>
    <w:rsid w:val="00C64526"/>
  </w:style>
  <w:style w:type="character" w:customStyle="1" w:styleId="WW8Num19z6">
    <w:name w:val="WW8Num19z6"/>
    <w:rsid w:val="00C64526"/>
  </w:style>
  <w:style w:type="character" w:customStyle="1" w:styleId="WW8Num19z7">
    <w:name w:val="WW8Num19z7"/>
    <w:rsid w:val="00C64526"/>
  </w:style>
  <w:style w:type="character" w:customStyle="1" w:styleId="WW8Num19z8">
    <w:name w:val="WW8Num19z8"/>
    <w:rsid w:val="00C64526"/>
  </w:style>
  <w:style w:type="character" w:customStyle="1" w:styleId="WW8Num20z0">
    <w:name w:val="WW8Num20z0"/>
    <w:rsid w:val="00C64526"/>
    <w:rPr>
      <w:b/>
      <w:i w:val="0"/>
      <w:iCs/>
      <w:sz w:val="30"/>
      <w:szCs w:val="30"/>
    </w:rPr>
  </w:style>
  <w:style w:type="character" w:customStyle="1" w:styleId="WW8Num21z0">
    <w:name w:val="WW8Num21z0"/>
    <w:rsid w:val="00C64526"/>
    <w:rPr>
      <w:b/>
      <w:i w:val="0"/>
      <w:iCs/>
      <w:sz w:val="28"/>
      <w:szCs w:val="28"/>
    </w:rPr>
  </w:style>
  <w:style w:type="character" w:customStyle="1" w:styleId="43">
    <w:name w:val="Основной шрифт абзаца4"/>
    <w:rsid w:val="00C64526"/>
  </w:style>
  <w:style w:type="character" w:customStyle="1" w:styleId="WW8Num14z1">
    <w:name w:val="WW8Num14z1"/>
    <w:rsid w:val="00C64526"/>
  </w:style>
  <w:style w:type="character" w:customStyle="1" w:styleId="WW8Num14z2">
    <w:name w:val="WW8Num14z2"/>
    <w:rsid w:val="00C64526"/>
  </w:style>
  <w:style w:type="character" w:customStyle="1" w:styleId="WW8Num14z3">
    <w:name w:val="WW8Num14z3"/>
    <w:rsid w:val="00C64526"/>
  </w:style>
  <w:style w:type="character" w:customStyle="1" w:styleId="WW8Num14z4">
    <w:name w:val="WW8Num14z4"/>
    <w:rsid w:val="00C64526"/>
  </w:style>
  <w:style w:type="character" w:customStyle="1" w:styleId="WW8Num14z5">
    <w:name w:val="WW8Num14z5"/>
    <w:rsid w:val="00C64526"/>
  </w:style>
  <w:style w:type="character" w:customStyle="1" w:styleId="WW8Num14z6">
    <w:name w:val="WW8Num14z6"/>
    <w:rsid w:val="00C64526"/>
  </w:style>
  <w:style w:type="character" w:customStyle="1" w:styleId="WW8Num14z7">
    <w:name w:val="WW8Num14z7"/>
    <w:rsid w:val="00C64526"/>
  </w:style>
  <w:style w:type="character" w:customStyle="1" w:styleId="WW8Num14z8">
    <w:name w:val="WW8Num14z8"/>
    <w:rsid w:val="00C64526"/>
  </w:style>
  <w:style w:type="character" w:customStyle="1" w:styleId="WW8Num16z1">
    <w:name w:val="WW8Num16z1"/>
    <w:rsid w:val="00C64526"/>
  </w:style>
  <w:style w:type="character" w:customStyle="1" w:styleId="WW8Num16z2">
    <w:name w:val="WW8Num16z2"/>
    <w:rsid w:val="00C64526"/>
  </w:style>
  <w:style w:type="character" w:customStyle="1" w:styleId="WW8Num16z3">
    <w:name w:val="WW8Num16z3"/>
    <w:rsid w:val="00C64526"/>
  </w:style>
  <w:style w:type="character" w:customStyle="1" w:styleId="WW8Num16z4">
    <w:name w:val="WW8Num16z4"/>
    <w:rsid w:val="00C64526"/>
  </w:style>
  <w:style w:type="character" w:customStyle="1" w:styleId="WW8Num16z5">
    <w:name w:val="WW8Num16z5"/>
    <w:rsid w:val="00C64526"/>
  </w:style>
  <w:style w:type="character" w:customStyle="1" w:styleId="WW8Num16z6">
    <w:name w:val="WW8Num16z6"/>
    <w:rsid w:val="00C64526"/>
  </w:style>
  <w:style w:type="character" w:customStyle="1" w:styleId="WW8Num16z7">
    <w:name w:val="WW8Num16z7"/>
    <w:rsid w:val="00C64526"/>
  </w:style>
  <w:style w:type="character" w:customStyle="1" w:styleId="WW8Num16z8">
    <w:name w:val="WW8Num16z8"/>
    <w:rsid w:val="00C64526"/>
  </w:style>
  <w:style w:type="character" w:customStyle="1" w:styleId="WW8Num18z1">
    <w:name w:val="WW8Num18z1"/>
    <w:rsid w:val="00C64526"/>
  </w:style>
  <w:style w:type="character" w:customStyle="1" w:styleId="WW8Num18z2">
    <w:name w:val="WW8Num18z2"/>
    <w:rsid w:val="00C64526"/>
  </w:style>
  <w:style w:type="character" w:customStyle="1" w:styleId="WW8Num18z3">
    <w:name w:val="WW8Num18z3"/>
    <w:rsid w:val="00C64526"/>
  </w:style>
  <w:style w:type="character" w:customStyle="1" w:styleId="WW8Num18z4">
    <w:name w:val="WW8Num18z4"/>
    <w:rsid w:val="00C64526"/>
  </w:style>
  <w:style w:type="character" w:customStyle="1" w:styleId="WW8Num18z5">
    <w:name w:val="WW8Num18z5"/>
    <w:rsid w:val="00C64526"/>
  </w:style>
  <w:style w:type="character" w:customStyle="1" w:styleId="WW8Num18z6">
    <w:name w:val="WW8Num18z6"/>
    <w:rsid w:val="00C64526"/>
  </w:style>
  <w:style w:type="character" w:customStyle="1" w:styleId="WW8Num18z7">
    <w:name w:val="WW8Num18z7"/>
    <w:rsid w:val="00C64526"/>
  </w:style>
  <w:style w:type="character" w:customStyle="1" w:styleId="WW8Num18z8">
    <w:name w:val="WW8Num18z8"/>
    <w:rsid w:val="00C64526"/>
  </w:style>
  <w:style w:type="character" w:customStyle="1" w:styleId="WW8Num20z1">
    <w:name w:val="WW8Num20z1"/>
    <w:rsid w:val="00C64526"/>
  </w:style>
  <w:style w:type="character" w:customStyle="1" w:styleId="WW8Num20z2">
    <w:name w:val="WW8Num20z2"/>
    <w:rsid w:val="00C64526"/>
  </w:style>
  <w:style w:type="character" w:customStyle="1" w:styleId="WW8Num20z3">
    <w:name w:val="WW8Num20z3"/>
    <w:rsid w:val="00C64526"/>
  </w:style>
  <w:style w:type="character" w:customStyle="1" w:styleId="WW8Num20z4">
    <w:name w:val="WW8Num20z4"/>
    <w:rsid w:val="00C64526"/>
  </w:style>
  <w:style w:type="character" w:customStyle="1" w:styleId="WW8Num20z5">
    <w:name w:val="WW8Num20z5"/>
    <w:rsid w:val="00C64526"/>
  </w:style>
  <w:style w:type="character" w:customStyle="1" w:styleId="WW8Num20z6">
    <w:name w:val="WW8Num20z6"/>
    <w:rsid w:val="00C64526"/>
  </w:style>
  <w:style w:type="character" w:customStyle="1" w:styleId="WW8Num20z7">
    <w:name w:val="WW8Num20z7"/>
    <w:rsid w:val="00C64526"/>
  </w:style>
  <w:style w:type="character" w:customStyle="1" w:styleId="WW8Num20z8">
    <w:name w:val="WW8Num20z8"/>
    <w:rsid w:val="00C64526"/>
  </w:style>
  <w:style w:type="character" w:customStyle="1" w:styleId="WW8Num22z0">
    <w:name w:val="WW8Num22z0"/>
    <w:rsid w:val="00C64526"/>
    <w:rPr>
      <w:b/>
      <w:i w:val="0"/>
      <w:iCs/>
      <w:sz w:val="28"/>
      <w:szCs w:val="28"/>
    </w:rPr>
  </w:style>
  <w:style w:type="character" w:customStyle="1" w:styleId="WW8Num22z1">
    <w:name w:val="WW8Num22z1"/>
    <w:rsid w:val="00C64526"/>
  </w:style>
  <w:style w:type="character" w:customStyle="1" w:styleId="WW8Num22z2">
    <w:name w:val="WW8Num22z2"/>
    <w:rsid w:val="00C64526"/>
  </w:style>
  <w:style w:type="character" w:customStyle="1" w:styleId="WW8Num22z3">
    <w:name w:val="WW8Num22z3"/>
    <w:rsid w:val="00C64526"/>
  </w:style>
  <w:style w:type="character" w:customStyle="1" w:styleId="WW8Num22z4">
    <w:name w:val="WW8Num22z4"/>
    <w:rsid w:val="00C64526"/>
  </w:style>
  <w:style w:type="character" w:customStyle="1" w:styleId="WW8Num22z5">
    <w:name w:val="WW8Num22z5"/>
    <w:rsid w:val="00C64526"/>
  </w:style>
  <w:style w:type="character" w:customStyle="1" w:styleId="WW8Num22z6">
    <w:name w:val="WW8Num22z6"/>
    <w:rsid w:val="00C64526"/>
  </w:style>
  <w:style w:type="character" w:customStyle="1" w:styleId="WW8Num22z7">
    <w:name w:val="WW8Num22z7"/>
    <w:rsid w:val="00C64526"/>
  </w:style>
  <w:style w:type="character" w:customStyle="1" w:styleId="WW8Num22z8">
    <w:name w:val="WW8Num22z8"/>
    <w:rsid w:val="00C64526"/>
  </w:style>
  <w:style w:type="character" w:customStyle="1" w:styleId="36">
    <w:name w:val="Основной шрифт абзаца3"/>
    <w:rsid w:val="00C64526"/>
  </w:style>
  <w:style w:type="character" w:customStyle="1" w:styleId="Absatz-Standardschriftart">
    <w:name w:val="Absatz-Standardschriftart"/>
    <w:rsid w:val="00C64526"/>
  </w:style>
  <w:style w:type="character" w:customStyle="1" w:styleId="WW-Absatz-Standardschriftart">
    <w:name w:val="WW-Absatz-Standardschriftart"/>
    <w:rsid w:val="00C64526"/>
  </w:style>
  <w:style w:type="character" w:customStyle="1" w:styleId="WW-Absatz-Standardschriftart1">
    <w:name w:val="WW-Absatz-Standardschriftart1"/>
    <w:rsid w:val="00C64526"/>
  </w:style>
  <w:style w:type="character" w:customStyle="1" w:styleId="WW8Num23z0">
    <w:name w:val="WW8Num23z0"/>
    <w:rsid w:val="00C64526"/>
    <w:rPr>
      <w:b/>
      <w:i w:val="0"/>
      <w:sz w:val="30"/>
      <w:szCs w:val="30"/>
    </w:rPr>
  </w:style>
  <w:style w:type="character" w:customStyle="1" w:styleId="WW8Num24z0">
    <w:name w:val="WW8Num24z0"/>
    <w:rsid w:val="00C64526"/>
    <w:rPr>
      <w:b/>
      <w:i w:val="0"/>
      <w:sz w:val="30"/>
      <w:szCs w:val="30"/>
    </w:rPr>
  </w:style>
  <w:style w:type="character" w:customStyle="1" w:styleId="WW8Num25z0">
    <w:name w:val="WW8Num25z0"/>
    <w:rsid w:val="00C64526"/>
    <w:rPr>
      <w:i w:val="0"/>
      <w:u w:val="single"/>
    </w:rPr>
  </w:style>
  <w:style w:type="character" w:customStyle="1" w:styleId="WW8Num26z0">
    <w:name w:val="WW8Num26z0"/>
    <w:rsid w:val="00C64526"/>
    <w:rPr>
      <w:b/>
      <w:i w:val="0"/>
    </w:rPr>
  </w:style>
  <w:style w:type="character" w:customStyle="1" w:styleId="WW8Num27z0">
    <w:name w:val="WW8Num27z0"/>
    <w:rsid w:val="00C64526"/>
    <w:rPr>
      <w:b/>
      <w:i w:val="0"/>
    </w:rPr>
  </w:style>
  <w:style w:type="character" w:customStyle="1" w:styleId="WW8Num28z0">
    <w:name w:val="WW8Num28z0"/>
    <w:rsid w:val="00C64526"/>
    <w:rPr>
      <w:b/>
      <w:i w:val="0"/>
      <w:sz w:val="30"/>
      <w:szCs w:val="30"/>
    </w:rPr>
  </w:style>
  <w:style w:type="character" w:customStyle="1" w:styleId="WW8Num29z0">
    <w:name w:val="WW8Num29z0"/>
    <w:rsid w:val="00C64526"/>
    <w:rPr>
      <w:rFonts w:ascii="Times New Roman" w:eastAsia="Times New Roman" w:hAnsi="Times New Roman" w:cs="Times New Roman"/>
      <w:b/>
      <w:i w:val="0"/>
    </w:rPr>
  </w:style>
  <w:style w:type="character" w:customStyle="1" w:styleId="WW8Num31z0">
    <w:name w:val="WW8Num31z0"/>
    <w:rsid w:val="00C64526"/>
    <w:rPr>
      <w:b/>
      <w:i w:val="0"/>
      <w:sz w:val="30"/>
      <w:szCs w:val="30"/>
    </w:rPr>
  </w:style>
  <w:style w:type="character" w:customStyle="1" w:styleId="WW8Num32z0">
    <w:name w:val="WW8Num32z0"/>
    <w:rsid w:val="00C64526"/>
    <w:rPr>
      <w:b/>
      <w:i w:val="0"/>
    </w:rPr>
  </w:style>
  <w:style w:type="character" w:customStyle="1" w:styleId="2a">
    <w:name w:val="Основной шрифт абзаца2"/>
    <w:rsid w:val="00C64526"/>
  </w:style>
  <w:style w:type="character" w:customStyle="1" w:styleId="WW-Absatz-Standardschriftart11">
    <w:name w:val="WW-Absatz-Standardschriftart11"/>
    <w:rsid w:val="00C64526"/>
  </w:style>
  <w:style w:type="character" w:customStyle="1" w:styleId="WW8Num4z1">
    <w:name w:val="WW8Num4z1"/>
    <w:rsid w:val="00C64526"/>
    <w:rPr>
      <w:rFonts w:ascii="Courier New" w:hAnsi="Courier New" w:cs="Courier New"/>
    </w:rPr>
  </w:style>
  <w:style w:type="character" w:customStyle="1" w:styleId="WW8Num4z3">
    <w:name w:val="WW8Num4z3"/>
    <w:rsid w:val="00C64526"/>
    <w:rPr>
      <w:rFonts w:ascii="Symbol" w:hAnsi="Symbol" w:cs="Symbol"/>
    </w:rPr>
  </w:style>
  <w:style w:type="character" w:customStyle="1" w:styleId="WW8Num5z1">
    <w:name w:val="WW8Num5z1"/>
    <w:rsid w:val="00C64526"/>
    <w:rPr>
      <w:rFonts w:ascii="Courier New" w:hAnsi="Courier New" w:cs="Courier New"/>
    </w:rPr>
  </w:style>
  <w:style w:type="character" w:customStyle="1" w:styleId="WW8Num5z3">
    <w:name w:val="WW8Num5z3"/>
    <w:rsid w:val="00C64526"/>
    <w:rPr>
      <w:rFonts w:ascii="Symbol" w:hAnsi="Symbol" w:cs="Symbol"/>
    </w:rPr>
  </w:style>
  <w:style w:type="character" w:customStyle="1" w:styleId="WW8Num12z1">
    <w:name w:val="WW8Num12z1"/>
    <w:rsid w:val="00C64526"/>
    <w:rPr>
      <w:rFonts w:ascii="Courier New" w:hAnsi="Courier New" w:cs="Courier New"/>
    </w:rPr>
  </w:style>
  <w:style w:type="character" w:customStyle="1" w:styleId="WW8Num12z3">
    <w:name w:val="WW8Num12z3"/>
    <w:rsid w:val="00C64526"/>
    <w:rPr>
      <w:rFonts w:ascii="Symbol" w:hAnsi="Symbol" w:cs="Symbol"/>
    </w:rPr>
  </w:style>
  <w:style w:type="character" w:customStyle="1" w:styleId="WW8NumSt1z0">
    <w:name w:val="WW8NumSt1z0"/>
    <w:rsid w:val="00C64526"/>
    <w:rPr>
      <w:rFonts w:ascii="Times New Roman" w:hAnsi="Times New Roman" w:cs="Times New Roman"/>
    </w:rPr>
  </w:style>
  <w:style w:type="character" w:customStyle="1" w:styleId="WW8NumSt2z0">
    <w:name w:val="WW8NumSt2z0"/>
    <w:rsid w:val="00C64526"/>
    <w:rPr>
      <w:rFonts w:ascii="Times New Roman" w:hAnsi="Times New Roman" w:cs="Times New Roman"/>
    </w:rPr>
  </w:style>
  <w:style w:type="character" w:customStyle="1" w:styleId="WW8NumSt3z0">
    <w:name w:val="WW8NumSt3z0"/>
    <w:rsid w:val="00C64526"/>
    <w:rPr>
      <w:rFonts w:ascii="Times New Roman" w:hAnsi="Times New Roman" w:cs="Times New Roman"/>
    </w:rPr>
  </w:style>
  <w:style w:type="character" w:customStyle="1" w:styleId="15">
    <w:name w:val="Основной шрифт абзаца1"/>
    <w:rsid w:val="00C64526"/>
  </w:style>
  <w:style w:type="character" w:customStyle="1" w:styleId="docaccesstitle">
    <w:name w:val="docaccess_title"/>
    <w:rsid w:val="00C64526"/>
  </w:style>
  <w:style w:type="paragraph" w:customStyle="1" w:styleId="afff4">
    <w:basedOn w:val="a0"/>
    <w:next w:val="a7"/>
    <w:rsid w:val="00C64526"/>
    <w:pPr>
      <w:keepNext/>
      <w:suppressAutoHyphens/>
      <w:spacing w:before="240" w:after="120" w:line="240" w:lineRule="auto"/>
    </w:pPr>
    <w:rPr>
      <w:rFonts w:ascii="Liberation Sans" w:eastAsia="Microsoft YaHei" w:hAnsi="Liberation Sans" w:cs="Arial"/>
      <w:szCs w:val="28"/>
      <w:lang w:eastAsia="zh-CN"/>
    </w:rPr>
  </w:style>
  <w:style w:type="paragraph" w:styleId="afff5">
    <w:name w:val="List"/>
    <w:basedOn w:val="a7"/>
    <w:rsid w:val="00C64526"/>
    <w:pPr>
      <w:widowControl/>
      <w:suppressAutoHyphens/>
      <w:autoSpaceDE/>
      <w:autoSpaceDN/>
      <w:spacing w:after="120"/>
    </w:pPr>
    <w:rPr>
      <w:rFonts w:cs="Mangal"/>
      <w:sz w:val="20"/>
      <w:szCs w:val="20"/>
      <w:lang w:val="ru-RU" w:eastAsia="zh-CN"/>
    </w:rPr>
  </w:style>
  <w:style w:type="paragraph" w:customStyle="1" w:styleId="44">
    <w:name w:val="Указатель4"/>
    <w:basedOn w:val="a0"/>
    <w:rsid w:val="00C64526"/>
    <w:pPr>
      <w:suppressLineNumbers/>
      <w:suppressAutoHyphens/>
      <w:spacing w:after="0" w:line="240" w:lineRule="auto"/>
    </w:pPr>
    <w:rPr>
      <w:rFonts w:eastAsia="Times New Roman" w:cs="Arial"/>
      <w:sz w:val="20"/>
      <w:szCs w:val="20"/>
      <w:lang w:eastAsia="zh-CN"/>
    </w:rPr>
  </w:style>
  <w:style w:type="paragraph" w:customStyle="1" w:styleId="37">
    <w:name w:val="Название объекта3"/>
    <w:basedOn w:val="a0"/>
    <w:rsid w:val="00C64526"/>
    <w:pPr>
      <w:suppressLineNumbers/>
      <w:suppressAutoHyphens/>
      <w:spacing w:before="120" w:after="120" w:line="240" w:lineRule="auto"/>
    </w:pPr>
    <w:rPr>
      <w:rFonts w:eastAsia="Times New Roman" w:cs="Arial"/>
      <w:i/>
      <w:iCs/>
      <w:sz w:val="24"/>
      <w:szCs w:val="24"/>
      <w:lang w:eastAsia="zh-CN"/>
    </w:rPr>
  </w:style>
  <w:style w:type="paragraph" w:customStyle="1" w:styleId="38">
    <w:name w:val="Указатель3"/>
    <w:basedOn w:val="a0"/>
    <w:rsid w:val="00C64526"/>
    <w:pPr>
      <w:suppressLineNumbers/>
      <w:suppressAutoHyphens/>
      <w:spacing w:after="0" w:line="240" w:lineRule="auto"/>
    </w:pPr>
    <w:rPr>
      <w:rFonts w:eastAsia="Times New Roman" w:cs="Arial"/>
      <w:sz w:val="20"/>
      <w:szCs w:val="20"/>
      <w:lang w:eastAsia="zh-CN"/>
    </w:rPr>
  </w:style>
  <w:style w:type="paragraph" w:customStyle="1" w:styleId="16">
    <w:name w:val="Заголовок1"/>
    <w:basedOn w:val="a0"/>
    <w:next w:val="a7"/>
    <w:rsid w:val="00C64526"/>
    <w:pPr>
      <w:keepNext/>
      <w:suppressAutoHyphens/>
      <w:spacing w:before="240" w:after="120" w:line="240" w:lineRule="auto"/>
    </w:pPr>
    <w:rPr>
      <w:rFonts w:ascii="Arial" w:eastAsia="Microsoft YaHei" w:hAnsi="Arial" w:cs="Mangal"/>
      <w:szCs w:val="28"/>
      <w:lang w:eastAsia="zh-CN"/>
    </w:rPr>
  </w:style>
  <w:style w:type="paragraph" w:customStyle="1" w:styleId="2b">
    <w:name w:val="Название объекта2"/>
    <w:basedOn w:val="a0"/>
    <w:rsid w:val="00C64526"/>
    <w:pPr>
      <w:suppressLineNumbers/>
      <w:suppressAutoHyphens/>
      <w:spacing w:before="120" w:after="120" w:line="240" w:lineRule="auto"/>
    </w:pPr>
    <w:rPr>
      <w:rFonts w:eastAsia="Times New Roman" w:cs="Mangal"/>
      <w:i/>
      <w:iCs/>
      <w:sz w:val="24"/>
      <w:szCs w:val="24"/>
      <w:lang w:eastAsia="zh-CN"/>
    </w:rPr>
  </w:style>
  <w:style w:type="paragraph" w:customStyle="1" w:styleId="2c">
    <w:name w:val="Указатель2"/>
    <w:basedOn w:val="a0"/>
    <w:rsid w:val="00C64526"/>
    <w:pPr>
      <w:suppressLineNumbers/>
      <w:suppressAutoHyphens/>
      <w:spacing w:after="0" w:line="240" w:lineRule="auto"/>
    </w:pPr>
    <w:rPr>
      <w:rFonts w:eastAsia="Times New Roman" w:cs="Mangal"/>
      <w:sz w:val="20"/>
      <w:szCs w:val="20"/>
      <w:lang w:eastAsia="zh-CN"/>
    </w:rPr>
  </w:style>
  <w:style w:type="paragraph" w:customStyle="1" w:styleId="17">
    <w:name w:val="Название объекта1"/>
    <w:basedOn w:val="a0"/>
    <w:rsid w:val="00C64526"/>
    <w:pPr>
      <w:suppressLineNumbers/>
      <w:suppressAutoHyphens/>
      <w:spacing w:before="120" w:after="120" w:line="240" w:lineRule="auto"/>
    </w:pPr>
    <w:rPr>
      <w:rFonts w:eastAsia="Times New Roman" w:cs="Mangal"/>
      <w:i/>
      <w:iCs/>
      <w:sz w:val="24"/>
      <w:szCs w:val="24"/>
      <w:lang w:eastAsia="zh-CN"/>
    </w:rPr>
  </w:style>
  <w:style w:type="paragraph" w:customStyle="1" w:styleId="18">
    <w:name w:val="Указатель1"/>
    <w:basedOn w:val="a0"/>
    <w:rsid w:val="00C64526"/>
    <w:pPr>
      <w:suppressLineNumbers/>
      <w:suppressAutoHyphens/>
      <w:spacing w:after="0" w:line="240" w:lineRule="auto"/>
    </w:pPr>
    <w:rPr>
      <w:rFonts w:eastAsia="Times New Roman" w:cs="Mangal"/>
      <w:sz w:val="20"/>
      <w:szCs w:val="20"/>
      <w:lang w:eastAsia="zh-CN"/>
    </w:rPr>
  </w:style>
  <w:style w:type="character" w:customStyle="1" w:styleId="19">
    <w:name w:val="Текст выноски Знак1"/>
    <w:basedOn w:val="a1"/>
    <w:rsid w:val="00C64526"/>
    <w:rPr>
      <w:rFonts w:ascii="Tahoma" w:eastAsia="Times New Roman" w:hAnsi="Tahoma" w:cs="Tahoma"/>
      <w:sz w:val="16"/>
      <w:szCs w:val="16"/>
      <w:lang w:eastAsia="zh-CN"/>
    </w:rPr>
  </w:style>
  <w:style w:type="paragraph" w:customStyle="1" w:styleId="afff6">
    <w:name w:val="Верхний и нижний колонтитулы"/>
    <w:basedOn w:val="a0"/>
    <w:rsid w:val="00C64526"/>
    <w:pPr>
      <w:suppressLineNumbers/>
      <w:tabs>
        <w:tab w:val="center" w:pos="4819"/>
        <w:tab w:val="right" w:pos="9638"/>
      </w:tabs>
      <w:suppressAutoHyphens/>
      <w:spacing w:after="0" w:line="240" w:lineRule="auto"/>
    </w:pPr>
    <w:rPr>
      <w:rFonts w:eastAsia="Times New Roman" w:cs="Times New Roman"/>
      <w:sz w:val="20"/>
      <w:szCs w:val="20"/>
      <w:lang w:eastAsia="zh-CN"/>
    </w:rPr>
  </w:style>
  <w:style w:type="character" w:customStyle="1" w:styleId="1a">
    <w:name w:val="Верхний колонтитул Знак1"/>
    <w:basedOn w:val="a1"/>
    <w:rsid w:val="00C64526"/>
    <w:rPr>
      <w:rFonts w:ascii="Times New Roman" w:eastAsia="Times New Roman" w:hAnsi="Times New Roman" w:cs="Times New Roman"/>
      <w:sz w:val="20"/>
      <w:szCs w:val="20"/>
      <w:lang w:eastAsia="zh-CN"/>
    </w:rPr>
  </w:style>
  <w:style w:type="character" w:customStyle="1" w:styleId="1b">
    <w:name w:val="Нижний колонтитул Знак1"/>
    <w:basedOn w:val="a1"/>
    <w:rsid w:val="00C64526"/>
    <w:rPr>
      <w:rFonts w:ascii="Times New Roman" w:eastAsia="Times New Roman" w:hAnsi="Times New Roman" w:cs="Times New Roman"/>
      <w:sz w:val="20"/>
      <w:szCs w:val="20"/>
      <w:lang w:eastAsia="zh-CN"/>
    </w:rPr>
  </w:style>
  <w:style w:type="paragraph" w:customStyle="1" w:styleId="afff7">
    <w:name w:val="Содержимое таблицы"/>
    <w:basedOn w:val="a0"/>
    <w:rsid w:val="00C64526"/>
    <w:pPr>
      <w:suppressLineNumbers/>
      <w:suppressAutoHyphens/>
      <w:spacing w:after="0" w:line="240" w:lineRule="auto"/>
    </w:pPr>
    <w:rPr>
      <w:rFonts w:eastAsia="Times New Roman" w:cs="Times New Roman"/>
      <w:sz w:val="20"/>
      <w:szCs w:val="20"/>
      <w:lang w:eastAsia="zh-CN"/>
    </w:rPr>
  </w:style>
  <w:style w:type="paragraph" w:customStyle="1" w:styleId="afff8">
    <w:name w:val="Заголовок таблицы"/>
    <w:basedOn w:val="afff7"/>
    <w:rsid w:val="00C64526"/>
    <w:pPr>
      <w:jc w:val="center"/>
    </w:pPr>
    <w:rPr>
      <w:b/>
      <w:bCs/>
    </w:rPr>
  </w:style>
  <w:style w:type="paragraph" w:customStyle="1" w:styleId="afff9">
    <w:name w:val="Содержимое врезки"/>
    <w:basedOn w:val="a7"/>
    <w:rsid w:val="00C64526"/>
    <w:pPr>
      <w:widowControl/>
      <w:suppressAutoHyphens/>
      <w:autoSpaceDE/>
      <w:autoSpaceDN/>
      <w:spacing w:after="120"/>
    </w:pPr>
    <w:rPr>
      <w:sz w:val="20"/>
      <w:szCs w:val="20"/>
      <w:lang w:val="ru-RU" w:eastAsia="zh-CN"/>
    </w:rPr>
  </w:style>
  <w:style w:type="paragraph" w:customStyle="1" w:styleId="1c">
    <w:name w:val="Схема документа1"/>
    <w:basedOn w:val="a0"/>
    <w:rsid w:val="00C64526"/>
    <w:pPr>
      <w:suppressAutoHyphens/>
      <w:spacing w:after="0" w:line="240" w:lineRule="auto"/>
    </w:pPr>
    <w:rPr>
      <w:rFonts w:ascii="Tahoma" w:eastAsia="Times New Roman" w:hAnsi="Tahoma" w:cs="Tahoma"/>
      <w:sz w:val="16"/>
      <w:szCs w:val="16"/>
      <w:lang w:eastAsia="zh-CN"/>
    </w:rPr>
  </w:style>
  <w:style w:type="character" w:customStyle="1" w:styleId="1d">
    <w:name w:val="Основной текст с отступом Знак1"/>
    <w:basedOn w:val="a1"/>
    <w:rsid w:val="00C64526"/>
    <w:rPr>
      <w:rFonts w:ascii="Times New Roman" w:eastAsia="Times New Roman" w:hAnsi="Times New Roman" w:cs="Times New Roman"/>
      <w:sz w:val="28"/>
      <w:szCs w:val="20"/>
      <w:lang w:eastAsia="zh-CN"/>
    </w:rPr>
  </w:style>
  <w:style w:type="paragraph" w:customStyle="1" w:styleId="115">
    <w:name w:val="1.1. Приложение"/>
    <w:basedOn w:val="a0"/>
    <w:next w:val="a0"/>
    <w:qFormat/>
    <w:rsid w:val="003A7BFE"/>
    <w:pPr>
      <w:spacing w:after="0" w:line="240" w:lineRule="auto"/>
      <w:jc w:val="right"/>
    </w:pPr>
    <w:rPr>
      <w:rFonts w:eastAsia="Calibri" w:cs="Times New Roman"/>
      <w:sz w:val="24"/>
    </w:rPr>
  </w:style>
  <w:style w:type="character" w:customStyle="1" w:styleId="af5">
    <w:name w:val="Название объекта Знак"/>
    <w:aliases w:val="Знак1 Знак,Название объектаТаблица Знак,Название объекта+12.5 Знак,Знак1 Знак Знак Знак Знак,Таблица - Название объекта Знак,!! Object Novogor !! Знак,Caption Char Знак,Caption Char1 Char1 Char Char Знак,Знак13 Знак,диаграммы Знак"/>
    <w:basedOn w:val="a1"/>
    <w:link w:val="af4"/>
    <w:rsid w:val="00880E50"/>
    <w:rPr>
      <w:rFonts w:ascii="Georgia" w:eastAsia="Times New Roman" w:hAnsi="Georgia" w:cs="Times New Roman"/>
      <w:b/>
      <w:bCs/>
      <w:color w:val="4F81BD"/>
      <w:sz w:val="18"/>
      <w:szCs w:val="18"/>
      <w:lang w:val="en-US" w:bidi="en-US"/>
    </w:rPr>
  </w:style>
  <w:style w:type="numbering" w:customStyle="1" w:styleId="1ai2151">
    <w:name w:val="1 / a / i2151"/>
    <w:basedOn w:val="a3"/>
    <w:next w:val="1ai"/>
    <w:rsid w:val="00E1501E"/>
  </w:style>
  <w:style w:type="paragraph" w:customStyle="1" w:styleId="msonormal0">
    <w:name w:val="msonormal"/>
    <w:basedOn w:val="a0"/>
    <w:rsid w:val="009A5A99"/>
    <w:pPr>
      <w:spacing w:before="100" w:beforeAutospacing="1" w:after="100" w:afterAutospacing="1" w:line="240" w:lineRule="auto"/>
    </w:pPr>
    <w:rPr>
      <w:rFonts w:eastAsia="Times New Roman" w:cs="Times New Roman"/>
      <w:sz w:val="24"/>
      <w:szCs w:val="24"/>
      <w:lang w:eastAsia="ru-RU"/>
    </w:rPr>
  </w:style>
  <w:style w:type="paragraph" w:customStyle="1" w:styleId="afffa">
    <w:name w:val="_Обычный"/>
    <w:basedOn w:val="a0"/>
    <w:link w:val="afffb"/>
    <w:qFormat/>
    <w:rsid w:val="00E54BFF"/>
    <w:pPr>
      <w:spacing w:after="0" w:line="240" w:lineRule="auto"/>
      <w:ind w:firstLine="709"/>
      <w:jc w:val="both"/>
    </w:pPr>
    <w:rPr>
      <w:rFonts w:eastAsia="Times New Roman" w:cs="Times New Roman"/>
      <w:sz w:val="24"/>
      <w:szCs w:val="20"/>
    </w:rPr>
  </w:style>
  <w:style w:type="character" w:customStyle="1" w:styleId="afffb">
    <w:name w:val="_Обычный Знак"/>
    <w:link w:val="afffa"/>
    <w:rsid w:val="00E54BFF"/>
    <w:rPr>
      <w:rFonts w:eastAsia="Times New Roman" w:cs="Times New Roman"/>
      <w:sz w:val="24"/>
      <w:szCs w:val="20"/>
    </w:rPr>
  </w:style>
  <w:style w:type="paragraph" w:customStyle="1" w:styleId="S1">
    <w:name w:val="S_Обычный жирный"/>
    <w:basedOn w:val="a0"/>
    <w:link w:val="S2"/>
    <w:qFormat/>
    <w:rsid w:val="00441D70"/>
    <w:pPr>
      <w:spacing w:after="0" w:line="240" w:lineRule="auto"/>
      <w:ind w:firstLine="709"/>
      <w:jc w:val="both"/>
    </w:pPr>
    <w:rPr>
      <w:rFonts w:eastAsia="Times New Roman" w:cs="Times New Roman"/>
      <w:szCs w:val="24"/>
      <w:lang w:eastAsia="ru-RU"/>
    </w:rPr>
  </w:style>
  <w:style w:type="character" w:customStyle="1" w:styleId="S2">
    <w:name w:val="S_Обычный жирный Знак"/>
    <w:link w:val="S1"/>
    <w:rsid w:val="00441D70"/>
    <w:rPr>
      <w:rFonts w:eastAsia="Times New Roman" w:cs="Times New Roman"/>
      <w:szCs w:val="24"/>
      <w:lang w:eastAsia="ru-RU"/>
    </w:rPr>
  </w:style>
  <w:style w:type="character" w:customStyle="1" w:styleId="affe">
    <w:name w:val="Обычный (веб) Знак"/>
    <w:aliases w:val="Обычный (Web)1 Знак,Обычный (Web) Знак,Обычный (веб)1 Знак,Обычный (веб)2 Знак,Обычный (веб)3 Знак,Обычный (веб)31 Знак"/>
    <w:link w:val="affd"/>
    <w:uiPriority w:val="99"/>
    <w:locked/>
    <w:rsid w:val="002853DA"/>
    <w:rPr>
      <w:rFonts w:eastAsia="Times New Roman" w:cs="Times New Roman"/>
      <w:sz w:val="24"/>
      <w:szCs w:val="24"/>
      <w:lang w:eastAsia="ru-RU"/>
    </w:rPr>
  </w:style>
  <w:style w:type="table" w:customStyle="1" w:styleId="63">
    <w:name w:val="Сетка таблицы6"/>
    <w:basedOn w:val="a2"/>
    <w:next w:val="a6"/>
    <w:rsid w:val="00742EFF"/>
    <w:pPr>
      <w:spacing w:after="0" w:line="240" w:lineRule="auto"/>
      <w:jc w:val="both"/>
    </w:pPr>
    <w:rPr>
      <w:rFonts w:asciiTheme="minorHAnsi" w:hAnsiTheme="minorHAnsi"/>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
    <w:name w:val="List Bullet"/>
    <w:basedOn w:val="a0"/>
    <w:rsid w:val="002E471B"/>
    <w:pPr>
      <w:numPr>
        <w:numId w:val="12"/>
      </w:numPr>
      <w:spacing w:after="0" w:line="240" w:lineRule="auto"/>
    </w:pPr>
    <w:rPr>
      <w:rFonts w:eastAsia="Times New Roman" w:cs="Times New Roman"/>
      <w:sz w:val="24"/>
      <w:szCs w:val="24"/>
      <w:lang w:eastAsia="ru-RU"/>
    </w:rPr>
  </w:style>
  <w:style w:type="character" w:customStyle="1" w:styleId="2d">
    <w:name w:val="Основной текст (2)"/>
    <w:basedOn w:val="a1"/>
    <w:rsid w:val="00B45B23"/>
    <w:rPr>
      <w:rFonts w:ascii="Arial" w:eastAsia="Arial" w:hAnsi="Arial" w:cs="Arial"/>
      <w:b w:val="0"/>
      <w:bCs w:val="0"/>
      <w:i w:val="0"/>
      <w:iCs w:val="0"/>
      <w:smallCaps w:val="0"/>
      <w:strike w:val="0"/>
      <w:color w:val="000000"/>
      <w:spacing w:val="0"/>
      <w:w w:val="100"/>
      <w:position w:val="0"/>
      <w:sz w:val="22"/>
      <w:szCs w:val="22"/>
      <w:u w:val="none"/>
      <w:lang w:val="ru-RU" w:eastAsia="ru-RU" w:bidi="ru-RU"/>
    </w:rPr>
  </w:style>
  <w:style w:type="paragraph" w:customStyle="1" w:styleId="Main">
    <w:name w:val="Main"/>
    <w:link w:val="Main0"/>
    <w:rsid w:val="000D3686"/>
    <w:pPr>
      <w:widowControl w:val="0"/>
      <w:suppressAutoHyphens/>
      <w:spacing w:after="0" w:line="360" w:lineRule="auto"/>
      <w:ind w:firstLine="709"/>
      <w:jc w:val="both"/>
    </w:pPr>
    <w:rPr>
      <w:rFonts w:eastAsia="Times New Roman" w:cs="Times New Roman"/>
      <w:sz w:val="24"/>
      <w:szCs w:val="16"/>
      <w:lang w:eastAsia="zh-CN"/>
    </w:rPr>
  </w:style>
  <w:style w:type="character" w:customStyle="1" w:styleId="Main0">
    <w:name w:val="Main Знак"/>
    <w:link w:val="Main"/>
    <w:locked/>
    <w:rsid w:val="000D3686"/>
    <w:rPr>
      <w:rFonts w:eastAsia="Times New Roman" w:cs="Times New Roman"/>
      <w:sz w:val="24"/>
      <w:szCs w:val="16"/>
      <w:lang w:eastAsia="zh-CN"/>
    </w:rPr>
  </w:style>
  <w:style w:type="character" w:styleId="afffc">
    <w:name w:val="annotation reference"/>
    <w:basedOn w:val="a1"/>
    <w:uiPriority w:val="99"/>
    <w:semiHidden/>
    <w:unhideWhenUsed/>
    <w:rsid w:val="00D82BAC"/>
    <w:rPr>
      <w:sz w:val="16"/>
      <w:szCs w:val="16"/>
    </w:rPr>
  </w:style>
  <w:style w:type="paragraph" w:styleId="afffd">
    <w:name w:val="annotation text"/>
    <w:basedOn w:val="a0"/>
    <w:link w:val="afffe"/>
    <w:uiPriority w:val="99"/>
    <w:semiHidden/>
    <w:unhideWhenUsed/>
    <w:rsid w:val="00D82BAC"/>
    <w:pPr>
      <w:spacing w:line="240" w:lineRule="auto"/>
    </w:pPr>
    <w:rPr>
      <w:sz w:val="20"/>
      <w:szCs w:val="20"/>
    </w:rPr>
  </w:style>
  <w:style w:type="character" w:customStyle="1" w:styleId="afffe">
    <w:name w:val="Текст примечания Знак"/>
    <w:basedOn w:val="a1"/>
    <w:link w:val="afffd"/>
    <w:uiPriority w:val="99"/>
    <w:semiHidden/>
    <w:rsid w:val="00D82BAC"/>
    <w:rPr>
      <w:sz w:val="20"/>
      <w:szCs w:val="20"/>
    </w:rPr>
  </w:style>
  <w:style w:type="paragraph" w:styleId="affff">
    <w:name w:val="annotation subject"/>
    <w:basedOn w:val="afffd"/>
    <w:next w:val="afffd"/>
    <w:link w:val="affff0"/>
    <w:uiPriority w:val="99"/>
    <w:semiHidden/>
    <w:unhideWhenUsed/>
    <w:rsid w:val="00D82BAC"/>
    <w:rPr>
      <w:b/>
      <w:bCs/>
    </w:rPr>
  </w:style>
  <w:style w:type="character" w:customStyle="1" w:styleId="affff0">
    <w:name w:val="Тема примечания Знак"/>
    <w:basedOn w:val="afffe"/>
    <w:link w:val="affff"/>
    <w:uiPriority w:val="99"/>
    <w:semiHidden/>
    <w:rsid w:val="00D82BAC"/>
    <w:rPr>
      <w:b/>
      <w:bCs/>
      <w:sz w:val="20"/>
      <w:szCs w:val="20"/>
    </w:rPr>
  </w:style>
  <w:style w:type="character" w:customStyle="1" w:styleId="UnresolvedMention">
    <w:name w:val="Unresolved Mention"/>
    <w:basedOn w:val="a1"/>
    <w:uiPriority w:val="99"/>
    <w:semiHidden/>
    <w:unhideWhenUsed/>
    <w:rsid w:val="00C06E80"/>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557087">
      <w:bodyDiv w:val="1"/>
      <w:marLeft w:val="0"/>
      <w:marRight w:val="0"/>
      <w:marTop w:val="0"/>
      <w:marBottom w:val="0"/>
      <w:divBdr>
        <w:top w:val="none" w:sz="0" w:space="0" w:color="auto"/>
        <w:left w:val="none" w:sz="0" w:space="0" w:color="auto"/>
        <w:bottom w:val="none" w:sz="0" w:space="0" w:color="auto"/>
        <w:right w:val="none" w:sz="0" w:space="0" w:color="auto"/>
      </w:divBdr>
    </w:div>
    <w:div w:id="14969438">
      <w:bodyDiv w:val="1"/>
      <w:marLeft w:val="0"/>
      <w:marRight w:val="0"/>
      <w:marTop w:val="0"/>
      <w:marBottom w:val="0"/>
      <w:divBdr>
        <w:top w:val="none" w:sz="0" w:space="0" w:color="auto"/>
        <w:left w:val="none" w:sz="0" w:space="0" w:color="auto"/>
        <w:bottom w:val="none" w:sz="0" w:space="0" w:color="auto"/>
        <w:right w:val="none" w:sz="0" w:space="0" w:color="auto"/>
      </w:divBdr>
    </w:div>
    <w:div w:id="28724284">
      <w:bodyDiv w:val="1"/>
      <w:marLeft w:val="0"/>
      <w:marRight w:val="0"/>
      <w:marTop w:val="0"/>
      <w:marBottom w:val="0"/>
      <w:divBdr>
        <w:top w:val="none" w:sz="0" w:space="0" w:color="auto"/>
        <w:left w:val="none" w:sz="0" w:space="0" w:color="auto"/>
        <w:bottom w:val="none" w:sz="0" w:space="0" w:color="auto"/>
        <w:right w:val="none" w:sz="0" w:space="0" w:color="auto"/>
      </w:divBdr>
    </w:div>
    <w:div w:id="39789580">
      <w:bodyDiv w:val="1"/>
      <w:marLeft w:val="0"/>
      <w:marRight w:val="0"/>
      <w:marTop w:val="0"/>
      <w:marBottom w:val="0"/>
      <w:divBdr>
        <w:top w:val="none" w:sz="0" w:space="0" w:color="auto"/>
        <w:left w:val="none" w:sz="0" w:space="0" w:color="auto"/>
        <w:bottom w:val="none" w:sz="0" w:space="0" w:color="auto"/>
        <w:right w:val="none" w:sz="0" w:space="0" w:color="auto"/>
      </w:divBdr>
    </w:div>
    <w:div w:id="47844572">
      <w:bodyDiv w:val="1"/>
      <w:marLeft w:val="0"/>
      <w:marRight w:val="0"/>
      <w:marTop w:val="0"/>
      <w:marBottom w:val="0"/>
      <w:divBdr>
        <w:top w:val="none" w:sz="0" w:space="0" w:color="auto"/>
        <w:left w:val="none" w:sz="0" w:space="0" w:color="auto"/>
        <w:bottom w:val="none" w:sz="0" w:space="0" w:color="auto"/>
        <w:right w:val="none" w:sz="0" w:space="0" w:color="auto"/>
      </w:divBdr>
    </w:div>
    <w:div w:id="73014530">
      <w:bodyDiv w:val="1"/>
      <w:marLeft w:val="0"/>
      <w:marRight w:val="0"/>
      <w:marTop w:val="0"/>
      <w:marBottom w:val="0"/>
      <w:divBdr>
        <w:top w:val="none" w:sz="0" w:space="0" w:color="auto"/>
        <w:left w:val="none" w:sz="0" w:space="0" w:color="auto"/>
        <w:bottom w:val="none" w:sz="0" w:space="0" w:color="auto"/>
        <w:right w:val="none" w:sz="0" w:space="0" w:color="auto"/>
      </w:divBdr>
    </w:div>
    <w:div w:id="89087531">
      <w:bodyDiv w:val="1"/>
      <w:marLeft w:val="0"/>
      <w:marRight w:val="0"/>
      <w:marTop w:val="0"/>
      <w:marBottom w:val="0"/>
      <w:divBdr>
        <w:top w:val="none" w:sz="0" w:space="0" w:color="auto"/>
        <w:left w:val="none" w:sz="0" w:space="0" w:color="auto"/>
        <w:bottom w:val="none" w:sz="0" w:space="0" w:color="auto"/>
        <w:right w:val="none" w:sz="0" w:space="0" w:color="auto"/>
      </w:divBdr>
    </w:div>
    <w:div w:id="106776462">
      <w:bodyDiv w:val="1"/>
      <w:marLeft w:val="0"/>
      <w:marRight w:val="0"/>
      <w:marTop w:val="0"/>
      <w:marBottom w:val="0"/>
      <w:divBdr>
        <w:top w:val="none" w:sz="0" w:space="0" w:color="auto"/>
        <w:left w:val="none" w:sz="0" w:space="0" w:color="auto"/>
        <w:bottom w:val="none" w:sz="0" w:space="0" w:color="auto"/>
        <w:right w:val="none" w:sz="0" w:space="0" w:color="auto"/>
      </w:divBdr>
    </w:div>
    <w:div w:id="108858756">
      <w:bodyDiv w:val="1"/>
      <w:marLeft w:val="0"/>
      <w:marRight w:val="0"/>
      <w:marTop w:val="0"/>
      <w:marBottom w:val="0"/>
      <w:divBdr>
        <w:top w:val="none" w:sz="0" w:space="0" w:color="auto"/>
        <w:left w:val="none" w:sz="0" w:space="0" w:color="auto"/>
        <w:bottom w:val="none" w:sz="0" w:space="0" w:color="auto"/>
        <w:right w:val="none" w:sz="0" w:space="0" w:color="auto"/>
      </w:divBdr>
    </w:div>
    <w:div w:id="119421644">
      <w:bodyDiv w:val="1"/>
      <w:marLeft w:val="0"/>
      <w:marRight w:val="0"/>
      <w:marTop w:val="0"/>
      <w:marBottom w:val="0"/>
      <w:divBdr>
        <w:top w:val="none" w:sz="0" w:space="0" w:color="auto"/>
        <w:left w:val="none" w:sz="0" w:space="0" w:color="auto"/>
        <w:bottom w:val="none" w:sz="0" w:space="0" w:color="auto"/>
        <w:right w:val="none" w:sz="0" w:space="0" w:color="auto"/>
      </w:divBdr>
    </w:div>
    <w:div w:id="124003575">
      <w:bodyDiv w:val="1"/>
      <w:marLeft w:val="0"/>
      <w:marRight w:val="0"/>
      <w:marTop w:val="0"/>
      <w:marBottom w:val="0"/>
      <w:divBdr>
        <w:top w:val="none" w:sz="0" w:space="0" w:color="auto"/>
        <w:left w:val="none" w:sz="0" w:space="0" w:color="auto"/>
        <w:bottom w:val="none" w:sz="0" w:space="0" w:color="auto"/>
        <w:right w:val="none" w:sz="0" w:space="0" w:color="auto"/>
      </w:divBdr>
    </w:div>
    <w:div w:id="156191221">
      <w:bodyDiv w:val="1"/>
      <w:marLeft w:val="0"/>
      <w:marRight w:val="0"/>
      <w:marTop w:val="0"/>
      <w:marBottom w:val="0"/>
      <w:divBdr>
        <w:top w:val="none" w:sz="0" w:space="0" w:color="auto"/>
        <w:left w:val="none" w:sz="0" w:space="0" w:color="auto"/>
        <w:bottom w:val="none" w:sz="0" w:space="0" w:color="auto"/>
        <w:right w:val="none" w:sz="0" w:space="0" w:color="auto"/>
      </w:divBdr>
    </w:div>
    <w:div w:id="170724014">
      <w:bodyDiv w:val="1"/>
      <w:marLeft w:val="0"/>
      <w:marRight w:val="0"/>
      <w:marTop w:val="0"/>
      <w:marBottom w:val="0"/>
      <w:divBdr>
        <w:top w:val="none" w:sz="0" w:space="0" w:color="auto"/>
        <w:left w:val="none" w:sz="0" w:space="0" w:color="auto"/>
        <w:bottom w:val="none" w:sz="0" w:space="0" w:color="auto"/>
        <w:right w:val="none" w:sz="0" w:space="0" w:color="auto"/>
      </w:divBdr>
    </w:div>
    <w:div w:id="207956383">
      <w:bodyDiv w:val="1"/>
      <w:marLeft w:val="0"/>
      <w:marRight w:val="0"/>
      <w:marTop w:val="0"/>
      <w:marBottom w:val="0"/>
      <w:divBdr>
        <w:top w:val="none" w:sz="0" w:space="0" w:color="auto"/>
        <w:left w:val="none" w:sz="0" w:space="0" w:color="auto"/>
        <w:bottom w:val="none" w:sz="0" w:space="0" w:color="auto"/>
        <w:right w:val="none" w:sz="0" w:space="0" w:color="auto"/>
      </w:divBdr>
    </w:div>
    <w:div w:id="212275654">
      <w:bodyDiv w:val="1"/>
      <w:marLeft w:val="0"/>
      <w:marRight w:val="0"/>
      <w:marTop w:val="0"/>
      <w:marBottom w:val="0"/>
      <w:divBdr>
        <w:top w:val="none" w:sz="0" w:space="0" w:color="auto"/>
        <w:left w:val="none" w:sz="0" w:space="0" w:color="auto"/>
        <w:bottom w:val="none" w:sz="0" w:space="0" w:color="auto"/>
        <w:right w:val="none" w:sz="0" w:space="0" w:color="auto"/>
      </w:divBdr>
    </w:div>
    <w:div w:id="214898353">
      <w:bodyDiv w:val="1"/>
      <w:marLeft w:val="0"/>
      <w:marRight w:val="0"/>
      <w:marTop w:val="0"/>
      <w:marBottom w:val="0"/>
      <w:divBdr>
        <w:top w:val="none" w:sz="0" w:space="0" w:color="auto"/>
        <w:left w:val="none" w:sz="0" w:space="0" w:color="auto"/>
        <w:bottom w:val="none" w:sz="0" w:space="0" w:color="auto"/>
        <w:right w:val="none" w:sz="0" w:space="0" w:color="auto"/>
      </w:divBdr>
    </w:div>
    <w:div w:id="266349009">
      <w:bodyDiv w:val="1"/>
      <w:marLeft w:val="0"/>
      <w:marRight w:val="0"/>
      <w:marTop w:val="0"/>
      <w:marBottom w:val="0"/>
      <w:divBdr>
        <w:top w:val="none" w:sz="0" w:space="0" w:color="auto"/>
        <w:left w:val="none" w:sz="0" w:space="0" w:color="auto"/>
        <w:bottom w:val="none" w:sz="0" w:space="0" w:color="auto"/>
        <w:right w:val="none" w:sz="0" w:space="0" w:color="auto"/>
      </w:divBdr>
    </w:div>
    <w:div w:id="291987775">
      <w:bodyDiv w:val="1"/>
      <w:marLeft w:val="0"/>
      <w:marRight w:val="0"/>
      <w:marTop w:val="0"/>
      <w:marBottom w:val="0"/>
      <w:divBdr>
        <w:top w:val="none" w:sz="0" w:space="0" w:color="auto"/>
        <w:left w:val="none" w:sz="0" w:space="0" w:color="auto"/>
        <w:bottom w:val="none" w:sz="0" w:space="0" w:color="auto"/>
        <w:right w:val="none" w:sz="0" w:space="0" w:color="auto"/>
      </w:divBdr>
    </w:div>
    <w:div w:id="303200617">
      <w:bodyDiv w:val="1"/>
      <w:marLeft w:val="0"/>
      <w:marRight w:val="0"/>
      <w:marTop w:val="0"/>
      <w:marBottom w:val="0"/>
      <w:divBdr>
        <w:top w:val="none" w:sz="0" w:space="0" w:color="auto"/>
        <w:left w:val="none" w:sz="0" w:space="0" w:color="auto"/>
        <w:bottom w:val="none" w:sz="0" w:space="0" w:color="auto"/>
        <w:right w:val="none" w:sz="0" w:space="0" w:color="auto"/>
      </w:divBdr>
    </w:div>
    <w:div w:id="317658038">
      <w:bodyDiv w:val="1"/>
      <w:marLeft w:val="0"/>
      <w:marRight w:val="0"/>
      <w:marTop w:val="0"/>
      <w:marBottom w:val="0"/>
      <w:divBdr>
        <w:top w:val="none" w:sz="0" w:space="0" w:color="auto"/>
        <w:left w:val="none" w:sz="0" w:space="0" w:color="auto"/>
        <w:bottom w:val="none" w:sz="0" w:space="0" w:color="auto"/>
        <w:right w:val="none" w:sz="0" w:space="0" w:color="auto"/>
      </w:divBdr>
    </w:div>
    <w:div w:id="321586878">
      <w:bodyDiv w:val="1"/>
      <w:marLeft w:val="0"/>
      <w:marRight w:val="0"/>
      <w:marTop w:val="0"/>
      <w:marBottom w:val="0"/>
      <w:divBdr>
        <w:top w:val="none" w:sz="0" w:space="0" w:color="auto"/>
        <w:left w:val="none" w:sz="0" w:space="0" w:color="auto"/>
        <w:bottom w:val="none" w:sz="0" w:space="0" w:color="auto"/>
        <w:right w:val="none" w:sz="0" w:space="0" w:color="auto"/>
      </w:divBdr>
    </w:div>
    <w:div w:id="325090136">
      <w:bodyDiv w:val="1"/>
      <w:marLeft w:val="0"/>
      <w:marRight w:val="0"/>
      <w:marTop w:val="0"/>
      <w:marBottom w:val="0"/>
      <w:divBdr>
        <w:top w:val="none" w:sz="0" w:space="0" w:color="auto"/>
        <w:left w:val="none" w:sz="0" w:space="0" w:color="auto"/>
        <w:bottom w:val="none" w:sz="0" w:space="0" w:color="auto"/>
        <w:right w:val="none" w:sz="0" w:space="0" w:color="auto"/>
      </w:divBdr>
    </w:div>
    <w:div w:id="345257595">
      <w:bodyDiv w:val="1"/>
      <w:marLeft w:val="0"/>
      <w:marRight w:val="0"/>
      <w:marTop w:val="0"/>
      <w:marBottom w:val="0"/>
      <w:divBdr>
        <w:top w:val="none" w:sz="0" w:space="0" w:color="auto"/>
        <w:left w:val="none" w:sz="0" w:space="0" w:color="auto"/>
        <w:bottom w:val="none" w:sz="0" w:space="0" w:color="auto"/>
        <w:right w:val="none" w:sz="0" w:space="0" w:color="auto"/>
      </w:divBdr>
    </w:div>
    <w:div w:id="361172977">
      <w:bodyDiv w:val="1"/>
      <w:marLeft w:val="0"/>
      <w:marRight w:val="0"/>
      <w:marTop w:val="0"/>
      <w:marBottom w:val="0"/>
      <w:divBdr>
        <w:top w:val="none" w:sz="0" w:space="0" w:color="auto"/>
        <w:left w:val="none" w:sz="0" w:space="0" w:color="auto"/>
        <w:bottom w:val="none" w:sz="0" w:space="0" w:color="auto"/>
        <w:right w:val="none" w:sz="0" w:space="0" w:color="auto"/>
      </w:divBdr>
    </w:div>
    <w:div w:id="361248089">
      <w:bodyDiv w:val="1"/>
      <w:marLeft w:val="0"/>
      <w:marRight w:val="0"/>
      <w:marTop w:val="0"/>
      <w:marBottom w:val="0"/>
      <w:divBdr>
        <w:top w:val="none" w:sz="0" w:space="0" w:color="auto"/>
        <w:left w:val="none" w:sz="0" w:space="0" w:color="auto"/>
        <w:bottom w:val="none" w:sz="0" w:space="0" w:color="auto"/>
        <w:right w:val="none" w:sz="0" w:space="0" w:color="auto"/>
      </w:divBdr>
    </w:div>
    <w:div w:id="365955887">
      <w:bodyDiv w:val="1"/>
      <w:marLeft w:val="0"/>
      <w:marRight w:val="0"/>
      <w:marTop w:val="0"/>
      <w:marBottom w:val="0"/>
      <w:divBdr>
        <w:top w:val="none" w:sz="0" w:space="0" w:color="auto"/>
        <w:left w:val="none" w:sz="0" w:space="0" w:color="auto"/>
        <w:bottom w:val="none" w:sz="0" w:space="0" w:color="auto"/>
        <w:right w:val="none" w:sz="0" w:space="0" w:color="auto"/>
      </w:divBdr>
    </w:div>
    <w:div w:id="376397664">
      <w:bodyDiv w:val="1"/>
      <w:marLeft w:val="0"/>
      <w:marRight w:val="0"/>
      <w:marTop w:val="0"/>
      <w:marBottom w:val="0"/>
      <w:divBdr>
        <w:top w:val="none" w:sz="0" w:space="0" w:color="auto"/>
        <w:left w:val="none" w:sz="0" w:space="0" w:color="auto"/>
        <w:bottom w:val="none" w:sz="0" w:space="0" w:color="auto"/>
        <w:right w:val="none" w:sz="0" w:space="0" w:color="auto"/>
      </w:divBdr>
    </w:div>
    <w:div w:id="426775648">
      <w:bodyDiv w:val="1"/>
      <w:marLeft w:val="0"/>
      <w:marRight w:val="0"/>
      <w:marTop w:val="0"/>
      <w:marBottom w:val="0"/>
      <w:divBdr>
        <w:top w:val="none" w:sz="0" w:space="0" w:color="auto"/>
        <w:left w:val="none" w:sz="0" w:space="0" w:color="auto"/>
        <w:bottom w:val="none" w:sz="0" w:space="0" w:color="auto"/>
        <w:right w:val="none" w:sz="0" w:space="0" w:color="auto"/>
      </w:divBdr>
    </w:div>
    <w:div w:id="442462927">
      <w:bodyDiv w:val="1"/>
      <w:marLeft w:val="0"/>
      <w:marRight w:val="0"/>
      <w:marTop w:val="0"/>
      <w:marBottom w:val="0"/>
      <w:divBdr>
        <w:top w:val="none" w:sz="0" w:space="0" w:color="auto"/>
        <w:left w:val="none" w:sz="0" w:space="0" w:color="auto"/>
        <w:bottom w:val="none" w:sz="0" w:space="0" w:color="auto"/>
        <w:right w:val="none" w:sz="0" w:space="0" w:color="auto"/>
      </w:divBdr>
    </w:div>
    <w:div w:id="457066641">
      <w:bodyDiv w:val="1"/>
      <w:marLeft w:val="0"/>
      <w:marRight w:val="0"/>
      <w:marTop w:val="0"/>
      <w:marBottom w:val="0"/>
      <w:divBdr>
        <w:top w:val="none" w:sz="0" w:space="0" w:color="auto"/>
        <w:left w:val="none" w:sz="0" w:space="0" w:color="auto"/>
        <w:bottom w:val="none" w:sz="0" w:space="0" w:color="auto"/>
        <w:right w:val="none" w:sz="0" w:space="0" w:color="auto"/>
      </w:divBdr>
    </w:div>
    <w:div w:id="461465915">
      <w:bodyDiv w:val="1"/>
      <w:marLeft w:val="0"/>
      <w:marRight w:val="0"/>
      <w:marTop w:val="0"/>
      <w:marBottom w:val="0"/>
      <w:divBdr>
        <w:top w:val="none" w:sz="0" w:space="0" w:color="auto"/>
        <w:left w:val="none" w:sz="0" w:space="0" w:color="auto"/>
        <w:bottom w:val="none" w:sz="0" w:space="0" w:color="auto"/>
        <w:right w:val="none" w:sz="0" w:space="0" w:color="auto"/>
      </w:divBdr>
    </w:div>
    <w:div w:id="491524782">
      <w:bodyDiv w:val="1"/>
      <w:marLeft w:val="0"/>
      <w:marRight w:val="0"/>
      <w:marTop w:val="0"/>
      <w:marBottom w:val="0"/>
      <w:divBdr>
        <w:top w:val="none" w:sz="0" w:space="0" w:color="auto"/>
        <w:left w:val="none" w:sz="0" w:space="0" w:color="auto"/>
        <w:bottom w:val="none" w:sz="0" w:space="0" w:color="auto"/>
        <w:right w:val="none" w:sz="0" w:space="0" w:color="auto"/>
      </w:divBdr>
    </w:div>
    <w:div w:id="552693577">
      <w:bodyDiv w:val="1"/>
      <w:marLeft w:val="0"/>
      <w:marRight w:val="0"/>
      <w:marTop w:val="0"/>
      <w:marBottom w:val="0"/>
      <w:divBdr>
        <w:top w:val="none" w:sz="0" w:space="0" w:color="auto"/>
        <w:left w:val="none" w:sz="0" w:space="0" w:color="auto"/>
        <w:bottom w:val="none" w:sz="0" w:space="0" w:color="auto"/>
        <w:right w:val="none" w:sz="0" w:space="0" w:color="auto"/>
      </w:divBdr>
    </w:div>
    <w:div w:id="555819478">
      <w:bodyDiv w:val="1"/>
      <w:marLeft w:val="0"/>
      <w:marRight w:val="0"/>
      <w:marTop w:val="0"/>
      <w:marBottom w:val="0"/>
      <w:divBdr>
        <w:top w:val="none" w:sz="0" w:space="0" w:color="auto"/>
        <w:left w:val="none" w:sz="0" w:space="0" w:color="auto"/>
        <w:bottom w:val="none" w:sz="0" w:space="0" w:color="auto"/>
        <w:right w:val="none" w:sz="0" w:space="0" w:color="auto"/>
      </w:divBdr>
    </w:div>
    <w:div w:id="566190821">
      <w:bodyDiv w:val="1"/>
      <w:marLeft w:val="0"/>
      <w:marRight w:val="0"/>
      <w:marTop w:val="0"/>
      <w:marBottom w:val="0"/>
      <w:divBdr>
        <w:top w:val="none" w:sz="0" w:space="0" w:color="auto"/>
        <w:left w:val="none" w:sz="0" w:space="0" w:color="auto"/>
        <w:bottom w:val="none" w:sz="0" w:space="0" w:color="auto"/>
        <w:right w:val="none" w:sz="0" w:space="0" w:color="auto"/>
      </w:divBdr>
    </w:div>
    <w:div w:id="593128884">
      <w:bodyDiv w:val="1"/>
      <w:marLeft w:val="0"/>
      <w:marRight w:val="0"/>
      <w:marTop w:val="0"/>
      <w:marBottom w:val="0"/>
      <w:divBdr>
        <w:top w:val="none" w:sz="0" w:space="0" w:color="auto"/>
        <w:left w:val="none" w:sz="0" w:space="0" w:color="auto"/>
        <w:bottom w:val="none" w:sz="0" w:space="0" w:color="auto"/>
        <w:right w:val="none" w:sz="0" w:space="0" w:color="auto"/>
      </w:divBdr>
    </w:div>
    <w:div w:id="627660215">
      <w:bodyDiv w:val="1"/>
      <w:marLeft w:val="0"/>
      <w:marRight w:val="0"/>
      <w:marTop w:val="0"/>
      <w:marBottom w:val="0"/>
      <w:divBdr>
        <w:top w:val="none" w:sz="0" w:space="0" w:color="auto"/>
        <w:left w:val="none" w:sz="0" w:space="0" w:color="auto"/>
        <w:bottom w:val="none" w:sz="0" w:space="0" w:color="auto"/>
        <w:right w:val="none" w:sz="0" w:space="0" w:color="auto"/>
      </w:divBdr>
    </w:div>
    <w:div w:id="632444432">
      <w:bodyDiv w:val="1"/>
      <w:marLeft w:val="0"/>
      <w:marRight w:val="0"/>
      <w:marTop w:val="0"/>
      <w:marBottom w:val="0"/>
      <w:divBdr>
        <w:top w:val="none" w:sz="0" w:space="0" w:color="auto"/>
        <w:left w:val="none" w:sz="0" w:space="0" w:color="auto"/>
        <w:bottom w:val="none" w:sz="0" w:space="0" w:color="auto"/>
        <w:right w:val="none" w:sz="0" w:space="0" w:color="auto"/>
      </w:divBdr>
    </w:div>
    <w:div w:id="643464671">
      <w:bodyDiv w:val="1"/>
      <w:marLeft w:val="0"/>
      <w:marRight w:val="0"/>
      <w:marTop w:val="0"/>
      <w:marBottom w:val="0"/>
      <w:divBdr>
        <w:top w:val="none" w:sz="0" w:space="0" w:color="auto"/>
        <w:left w:val="none" w:sz="0" w:space="0" w:color="auto"/>
        <w:bottom w:val="none" w:sz="0" w:space="0" w:color="auto"/>
        <w:right w:val="none" w:sz="0" w:space="0" w:color="auto"/>
      </w:divBdr>
    </w:div>
    <w:div w:id="654727196">
      <w:bodyDiv w:val="1"/>
      <w:marLeft w:val="0"/>
      <w:marRight w:val="0"/>
      <w:marTop w:val="0"/>
      <w:marBottom w:val="0"/>
      <w:divBdr>
        <w:top w:val="none" w:sz="0" w:space="0" w:color="auto"/>
        <w:left w:val="none" w:sz="0" w:space="0" w:color="auto"/>
        <w:bottom w:val="none" w:sz="0" w:space="0" w:color="auto"/>
        <w:right w:val="none" w:sz="0" w:space="0" w:color="auto"/>
      </w:divBdr>
    </w:div>
    <w:div w:id="699279737">
      <w:bodyDiv w:val="1"/>
      <w:marLeft w:val="0"/>
      <w:marRight w:val="0"/>
      <w:marTop w:val="0"/>
      <w:marBottom w:val="0"/>
      <w:divBdr>
        <w:top w:val="none" w:sz="0" w:space="0" w:color="auto"/>
        <w:left w:val="none" w:sz="0" w:space="0" w:color="auto"/>
        <w:bottom w:val="none" w:sz="0" w:space="0" w:color="auto"/>
        <w:right w:val="none" w:sz="0" w:space="0" w:color="auto"/>
      </w:divBdr>
    </w:div>
    <w:div w:id="701319929">
      <w:bodyDiv w:val="1"/>
      <w:marLeft w:val="0"/>
      <w:marRight w:val="0"/>
      <w:marTop w:val="0"/>
      <w:marBottom w:val="0"/>
      <w:divBdr>
        <w:top w:val="none" w:sz="0" w:space="0" w:color="auto"/>
        <w:left w:val="none" w:sz="0" w:space="0" w:color="auto"/>
        <w:bottom w:val="none" w:sz="0" w:space="0" w:color="auto"/>
        <w:right w:val="none" w:sz="0" w:space="0" w:color="auto"/>
      </w:divBdr>
    </w:div>
    <w:div w:id="711807724">
      <w:bodyDiv w:val="1"/>
      <w:marLeft w:val="0"/>
      <w:marRight w:val="0"/>
      <w:marTop w:val="0"/>
      <w:marBottom w:val="0"/>
      <w:divBdr>
        <w:top w:val="none" w:sz="0" w:space="0" w:color="auto"/>
        <w:left w:val="none" w:sz="0" w:space="0" w:color="auto"/>
        <w:bottom w:val="none" w:sz="0" w:space="0" w:color="auto"/>
        <w:right w:val="none" w:sz="0" w:space="0" w:color="auto"/>
      </w:divBdr>
    </w:div>
    <w:div w:id="715785097">
      <w:bodyDiv w:val="1"/>
      <w:marLeft w:val="0"/>
      <w:marRight w:val="0"/>
      <w:marTop w:val="0"/>
      <w:marBottom w:val="0"/>
      <w:divBdr>
        <w:top w:val="none" w:sz="0" w:space="0" w:color="auto"/>
        <w:left w:val="none" w:sz="0" w:space="0" w:color="auto"/>
        <w:bottom w:val="none" w:sz="0" w:space="0" w:color="auto"/>
        <w:right w:val="none" w:sz="0" w:space="0" w:color="auto"/>
      </w:divBdr>
    </w:div>
    <w:div w:id="715859602">
      <w:bodyDiv w:val="1"/>
      <w:marLeft w:val="0"/>
      <w:marRight w:val="0"/>
      <w:marTop w:val="0"/>
      <w:marBottom w:val="0"/>
      <w:divBdr>
        <w:top w:val="none" w:sz="0" w:space="0" w:color="auto"/>
        <w:left w:val="none" w:sz="0" w:space="0" w:color="auto"/>
        <w:bottom w:val="none" w:sz="0" w:space="0" w:color="auto"/>
        <w:right w:val="none" w:sz="0" w:space="0" w:color="auto"/>
      </w:divBdr>
    </w:div>
    <w:div w:id="719671614">
      <w:bodyDiv w:val="1"/>
      <w:marLeft w:val="0"/>
      <w:marRight w:val="0"/>
      <w:marTop w:val="0"/>
      <w:marBottom w:val="0"/>
      <w:divBdr>
        <w:top w:val="none" w:sz="0" w:space="0" w:color="auto"/>
        <w:left w:val="none" w:sz="0" w:space="0" w:color="auto"/>
        <w:bottom w:val="none" w:sz="0" w:space="0" w:color="auto"/>
        <w:right w:val="none" w:sz="0" w:space="0" w:color="auto"/>
      </w:divBdr>
    </w:div>
    <w:div w:id="724522179">
      <w:bodyDiv w:val="1"/>
      <w:marLeft w:val="0"/>
      <w:marRight w:val="0"/>
      <w:marTop w:val="0"/>
      <w:marBottom w:val="0"/>
      <w:divBdr>
        <w:top w:val="none" w:sz="0" w:space="0" w:color="auto"/>
        <w:left w:val="none" w:sz="0" w:space="0" w:color="auto"/>
        <w:bottom w:val="none" w:sz="0" w:space="0" w:color="auto"/>
        <w:right w:val="none" w:sz="0" w:space="0" w:color="auto"/>
      </w:divBdr>
    </w:div>
    <w:div w:id="748841935">
      <w:bodyDiv w:val="1"/>
      <w:marLeft w:val="0"/>
      <w:marRight w:val="0"/>
      <w:marTop w:val="0"/>
      <w:marBottom w:val="0"/>
      <w:divBdr>
        <w:top w:val="none" w:sz="0" w:space="0" w:color="auto"/>
        <w:left w:val="none" w:sz="0" w:space="0" w:color="auto"/>
        <w:bottom w:val="none" w:sz="0" w:space="0" w:color="auto"/>
        <w:right w:val="none" w:sz="0" w:space="0" w:color="auto"/>
      </w:divBdr>
    </w:div>
    <w:div w:id="783118306">
      <w:bodyDiv w:val="1"/>
      <w:marLeft w:val="0"/>
      <w:marRight w:val="0"/>
      <w:marTop w:val="0"/>
      <w:marBottom w:val="0"/>
      <w:divBdr>
        <w:top w:val="none" w:sz="0" w:space="0" w:color="auto"/>
        <w:left w:val="none" w:sz="0" w:space="0" w:color="auto"/>
        <w:bottom w:val="none" w:sz="0" w:space="0" w:color="auto"/>
        <w:right w:val="none" w:sz="0" w:space="0" w:color="auto"/>
      </w:divBdr>
    </w:div>
    <w:div w:id="783580788">
      <w:bodyDiv w:val="1"/>
      <w:marLeft w:val="0"/>
      <w:marRight w:val="0"/>
      <w:marTop w:val="0"/>
      <w:marBottom w:val="0"/>
      <w:divBdr>
        <w:top w:val="none" w:sz="0" w:space="0" w:color="auto"/>
        <w:left w:val="none" w:sz="0" w:space="0" w:color="auto"/>
        <w:bottom w:val="none" w:sz="0" w:space="0" w:color="auto"/>
        <w:right w:val="none" w:sz="0" w:space="0" w:color="auto"/>
      </w:divBdr>
      <w:divsChild>
        <w:div w:id="973287845">
          <w:marLeft w:val="0"/>
          <w:marRight w:val="0"/>
          <w:marTop w:val="0"/>
          <w:marBottom w:val="0"/>
          <w:divBdr>
            <w:top w:val="none" w:sz="0" w:space="0" w:color="auto"/>
            <w:left w:val="none" w:sz="0" w:space="0" w:color="auto"/>
            <w:bottom w:val="none" w:sz="0" w:space="0" w:color="auto"/>
            <w:right w:val="none" w:sz="0" w:space="0" w:color="auto"/>
          </w:divBdr>
        </w:div>
      </w:divsChild>
    </w:div>
    <w:div w:id="791897218">
      <w:bodyDiv w:val="1"/>
      <w:marLeft w:val="0"/>
      <w:marRight w:val="0"/>
      <w:marTop w:val="0"/>
      <w:marBottom w:val="0"/>
      <w:divBdr>
        <w:top w:val="none" w:sz="0" w:space="0" w:color="auto"/>
        <w:left w:val="none" w:sz="0" w:space="0" w:color="auto"/>
        <w:bottom w:val="none" w:sz="0" w:space="0" w:color="auto"/>
        <w:right w:val="none" w:sz="0" w:space="0" w:color="auto"/>
      </w:divBdr>
    </w:div>
    <w:div w:id="798693223">
      <w:bodyDiv w:val="1"/>
      <w:marLeft w:val="0"/>
      <w:marRight w:val="0"/>
      <w:marTop w:val="0"/>
      <w:marBottom w:val="0"/>
      <w:divBdr>
        <w:top w:val="none" w:sz="0" w:space="0" w:color="auto"/>
        <w:left w:val="none" w:sz="0" w:space="0" w:color="auto"/>
        <w:bottom w:val="none" w:sz="0" w:space="0" w:color="auto"/>
        <w:right w:val="none" w:sz="0" w:space="0" w:color="auto"/>
      </w:divBdr>
    </w:div>
    <w:div w:id="809706659">
      <w:bodyDiv w:val="1"/>
      <w:marLeft w:val="0"/>
      <w:marRight w:val="0"/>
      <w:marTop w:val="0"/>
      <w:marBottom w:val="0"/>
      <w:divBdr>
        <w:top w:val="none" w:sz="0" w:space="0" w:color="auto"/>
        <w:left w:val="none" w:sz="0" w:space="0" w:color="auto"/>
        <w:bottom w:val="none" w:sz="0" w:space="0" w:color="auto"/>
        <w:right w:val="none" w:sz="0" w:space="0" w:color="auto"/>
      </w:divBdr>
    </w:div>
    <w:div w:id="813066113">
      <w:bodyDiv w:val="1"/>
      <w:marLeft w:val="0"/>
      <w:marRight w:val="0"/>
      <w:marTop w:val="0"/>
      <w:marBottom w:val="0"/>
      <w:divBdr>
        <w:top w:val="none" w:sz="0" w:space="0" w:color="auto"/>
        <w:left w:val="none" w:sz="0" w:space="0" w:color="auto"/>
        <w:bottom w:val="none" w:sz="0" w:space="0" w:color="auto"/>
        <w:right w:val="none" w:sz="0" w:space="0" w:color="auto"/>
      </w:divBdr>
    </w:div>
    <w:div w:id="843276313">
      <w:bodyDiv w:val="1"/>
      <w:marLeft w:val="0"/>
      <w:marRight w:val="0"/>
      <w:marTop w:val="0"/>
      <w:marBottom w:val="0"/>
      <w:divBdr>
        <w:top w:val="none" w:sz="0" w:space="0" w:color="auto"/>
        <w:left w:val="none" w:sz="0" w:space="0" w:color="auto"/>
        <w:bottom w:val="none" w:sz="0" w:space="0" w:color="auto"/>
        <w:right w:val="none" w:sz="0" w:space="0" w:color="auto"/>
      </w:divBdr>
    </w:div>
    <w:div w:id="859706408">
      <w:bodyDiv w:val="1"/>
      <w:marLeft w:val="0"/>
      <w:marRight w:val="0"/>
      <w:marTop w:val="0"/>
      <w:marBottom w:val="0"/>
      <w:divBdr>
        <w:top w:val="none" w:sz="0" w:space="0" w:color="auto"/>
        <w:left w:val="none" w:sz="0" w:space="0" w:color="auto"/>
        <w:bottom w:val="none" w:sz="0" w:space="0" w:color="auto"/>
        <w:right w:val="none" w:sz="0" w:space="0" w:color="auto"/>
      </w:divBdr>
    </w:div>
    <w:div w:id="863858606">
      <w:bodyDiv w:val="1"/>
      <w:marLeft w:val="0"/>
      <w:marRight w:val="0"/>
      <w:marTop w:val="0"/>
      <w:marBottom w:val="0"/>
      <w:divBdr>
        <w:top w:val="none" w:sz="0" w:space="0" w:color="auto"/>
        <w:left w:val="none" w:sz="0" w:space="0" w:color="auto"/>
        <w:bottom w:val="none" w:sz="0" w:space="0" w:color="auto"/>
        <w:right w:val="none" w:sz="0" w:space="0" w:color="auto"/>
      </w:divBdr>
    </w:div>
    <w:div w:id="870067612">
      <w:bodyDiv w:val="1"/>
      <w:marLeft w:val="0"/>
      <w:marRight w:val="0"/>
      <w:marTop w:val="0"/>
      <w:marBottom w:val="0"/>
      <w:divBdr>
        <w:top w:val="none" w:sz="0" w:space="0" w:color="auto"/>
        <w:left w:val="none" w:sz="0" w:space="0" w:color="auto"/>
        <w:bottom w:val="none" w:sz="0" w:space="0" w:color="auto"/>
        <w:right w:val="none" w:sz="0" w:space="0" w:color="auto"/>
      </w:divBdr>
    </w:div>
    <w:div w:id="879436979">
      <w:bodyDiv w:val="1"/>
      <w:marLeft w:val="0"/>
      <w:marRight w:val="0"/>
      <w:marTop w:val="0"/>
      <w:marBottom w:val="0"/>
      <w:divBdr>
        <w:top w:val="none" w:sz="0" w:space="0" w:color="auto"/>
        <w:left w:val="none" w:sz="0" w:space="0" w:color="auto"/>
        <w:bottom w:val="none" w:sz="0" w:space="0" w:color="auto"/>
        <w:right w:val="none" w:sz="0" w:space="0" w:color="auto"/>
      </w:divBdr>
    </w:div>
    <w:div w:id="882014817">
      <w:bodyDiv w:val="1"/>
      <w:marLeft w:val="0"/>
      <w:marRight w:val="0"/>
      <w:marTop w:val="0"/>
      <w:marBottom w:val="0"/>
      <w:divBdr>
        <w:top w:val="none" w:sz="0" w:space="0" w:color="auto"/>
        <w:left w:val="none" w:sz="0" w:space="0" w:color="auto"/>
        <w:bottom w:val="none" w:sz="0" w:space="0" w:color="auto"/>
        <w:right w:val="none" w:sz="0" w:space="0" w:color="auto"/>
      </w:divBdr>
    </w:div>
    <w:div w:id="888345342">
      <w:bodyDiv w:val="1"/>
      <w:marLeft w:val="0"/>
      <w:marRight w:val="0"/>
      <w:marTop w:val="0"/>
      <w:marBottom w:val="0"/>
      <w:divBdr>
        <w:top w:val="none" w:sz="0" w:space="0" w:color="auto"/>
        <w:left w:val="none" w:sz="0" w:space="0" w:color="auto"/>
        <w:bottom w:val="none" w:sz="0" w:space="0" w:color="auto"/>
        <w:right w:val="none" w:sz="0" w:space="0" w:color="auto"/>
      </w:divBdr>
    </w:div>
    <w:div w:id="902910930">
      <w:bodyDiv w:val="1"/>
      <w:marLeft w:val="0"/>
      <w:marRight w:val="0"/>
      <w:marTop w:val="0"/>
      <w:marBottom w:val="0"/>
      <w:divBdr>
        <w:top w:val="none" w:sz="0" w:space="0" w:color="auto"/>
        <w:left w:val="none" w:sz="0" w:space="0" w:color="auto"/>
        <w:bottom w:val="none" w:sz="0" w:space="0" w:color="auto"/>
        <w:right w:val="none" w:sz="0" w:space="0" w:color="auto"/>
      </w:divBdr>
    </w:div>
    <w:div w:id="911937052">
      <w:bodyDiv w:val="1"/>
      <w:marLeft w:val="0"/>
      <w:marRight w:val="0"/>
      <w:marTop w:val="0"/>
      <w:marBottom w:val="0"/>
      <w:divBdr>
        <w:top w:val="none" w:sz="0" w:space="0" w:color="auto"/>
        <w:left w:val="none" w:sz="0" w:space="0" w:color="auto"/>
        <w:bottom w:val="none" w:sz="0" w:space="0" w:color="auto"/>
        <w:right w:val="none" w:sz="0" w:space="0" w:color="auto"/>
      </w:divBdr>
    </w:div>
    <w:div w:id="948657764">
      <w:bodyDiv w:val="1"/>
      <w:marLeft w:val="0"/>
      <w:marRight w:val="0"/>
      <w:marTop w:val="0"/>
      <w:marBottom w:val="0"/>
      <w:divBdr>
        <w:top w:val="none" w:sz="0" w:space="0" w:color="auto"/>
        <w:left w:val="none" w:sz="0" w:space="0" w:color="auto"/>
        <w:bottom w:val="none" w:sz="0" w:space="0" w:color="auto"/>
        <w:right w:val="none" w:sz="0" w:space="0" w:color="auto"/>
      </w:divBdr>
    </w:div>
    <w:div w:id="986276207">
      <w:bodyDiv w:val="1"/>
      <w:marLeft w:val="0"/>
      <w:marRight w:val="0"/>
      <w:marTop w:val="0"/>
      <w:marBottom w:val="0"/>
      <w:divBdr>
        <w:top w:val="none" w:sz="0" w:space="0" w:color="auto"/>
        <w:left w:val="none" w:sz="0" w:space="0" w:color="auto"/>
        <w:bottom w:val="none" w:sz="0" w:space="0" w:color="auto"/>
        <w:right w:val="none" w:sz="0" w:space="0" w:color="auto"/>
      </w:divBdr>
    </w:div>
    <w:div w:id="986713480">
      <w:bodyDiv w:val="1"/>
      <w:marLeft w:val="0"/>
      <w:marRight w:val="0"/>
      <w:marTop w:val="0"/>
      <w:marBottom w:val="0"/>
      <w:divBdr>
        <w:top w:val="none" w:sz="0" w:space="0" w:color="auto"/>
        <w:left w:val="none" w:sz="0" w:space="0" w:color="auto"/>
        <w:bottom w:val="none" w:sz="0" w:space="0" w:color="auto"/>
        <w:right w:val="none" w:sz="0" w:space="0" w:color="auto"/>
      </w:divBdr>
    </w:div>
    <w:div w:id="988359400">
      <w:bodyDiv w:val="1"/>
      <w:marLeft w:val="0"/>
      <w:marRight w:val="0"/>
      <w:marTop w:val="0"/>
      <w:marBottom w:val="0"/>
      <w:divBdr>
        <w:top w:val="none" w:sz="0" w:space="0" w:color="auto"/>
        <w:left w:val="none" w:sz="0" w:space="0" w:color="auto"/>
        <w:bottom w:val="none" w:sz="0" w:space="0" w:color="auto"/>
        <w:right w:val="none" w:sz="0" w:space="0" w:color="auto"/>
      </w:divBdr>
    </w:div>
    <w:div w:id="996763718">
      <w:bodyDiv w:val="1"/>
      <w:marLeft w:val="0"/>
      <w:marRight w:val="0"/>
      <w:marTop w:val="0"/>
      <w:marBottom w:val="0"/>
      <w:divBdr>
        <w:top w:val="none" w:sz="0" w:space="0" w:color="auto"/>
        <w:left w:val="none" w:sz="0" w:space="0" w:color="auto"/>
        <w:bottom w:val="none" w:sz="0" w:space="0" w:color="auto"/>
        <w:right w:val="none" w:sz="0" w:space="0" w:color="auto"/>
      </w:divBdr>
    </w:div>
    <w:div w:id="998769610">
      <w:bodyDiv w:val="1"/>
      <w:marLeft w:val="0"/>
      <w:marRight w:val="0"/>
      <w:marTop w:val="0"/>
      <w:marBottom w:val="0"/>
      <w:divBdr>
        <w:top w:val="none" w:sz="0" w:space="0" w:color="auto"/>
        <w:left w:val="none" w:sz="0" w:space="0" w:color="auto"/>
        <w:bottom w:val="none" w:sz="0" w:space="0" w:color="auto"/>
        <w:right w:val="none" w:sz="0" w:space="0" w:color="auto"/>
      </w:divBdr>
    </w:div>
    <w:div w:id="1003046623">
      <w:bodyDiv w:val="1"/>
      <w:marLeft w:val="0"/>
      <w:marRight w:val="0"/>
      <w:marTop w:val="0"/>
      <w:marBottom w:val="0"/>
      <w:divBdr>
        <w:top w:val="none" w:sz="0" w:space="0" w:color="auto"/>
        <w:left w:val="none" w:sz="0" w:space="0" w:color="auto"/>
        <w:bottom w:val="none" w:sz="0" w:space="0" w:color="auto"/>
        <w:right w:val="none" w:sz="0" w:space="0" w:color="auto"/>
      </w:divBdr>
    </w:div>
    <w:div w:id="1009527204">
      <w:bodyDiv w:val="1"/>
      <w:marLeft w:val="0"/>
      <w:marRight w:val="0"/>
      <w:marTop w:val="0"/>
      <w:marBottom w:val="0"/>
      <w:divBdr>
        <w:top w:val="none" w:sz="0" w:space="0" w:color="auto"/>
        <w:left w:val="none" w:sz="0" w:space="0" w:color="auto"/>
        <w:bottom w:val="none" w:sz="0" w:space="0" w:color="auto"/>
        <w:right w:val="none" w:sz="0" w:space="0" w:color="auto"/>
      </w:divBdr>
    </w:div>
    <w:div w:id="1016690107">
      <w:bodyDiv w:val="1"/>
      <w:marLeft w:val="0"/>
      <w:marRight w:val="0"/>
      <w:marTop w:val="0"/>
      <w:marBottom w:val="0"/>
      <w:divBdr>
        <w:top w:val="none" w:sz="0" w:space="0" w:color="auto"/>
        <w:left w:val="none" w:sz="0" w:space="0" w:color="auto"/>
        <w:bottom w:val="none" w:sz="0" w:space="0" w:color="auto"/>
        <w:right w:val="none" w:sz="0" w:space="0" w:color="auto"/>
      </w:divBdr>
    </w:div>
    <w:div w:id="1022050474">
      <w:bodyDiv w:val="1"/>
      <w:marLeft w:val="0"/>
      <w:marRight w:val="0"/>
      <w:marTop w:val="0"/>
      <w:marBottom w:val="0"/>
      <w:divBdr>
        <w:top w:val="none" w:sz="0" w:space="0" w:color="auto"/>
        <w:left w:val="none" w:sz="0" w:space="0" w:color="auto"/>
        <w:bottom w:val="none" w:sz="0" w:space="0" w:color="auto"/>
        <w:right w:val="none" w:sz="0" w:space="0" w:color="auto"/>
      </w:divBdr>
      <w:divsChild>
        <w:div w:id="494104109">
          <w:marLeft w:val="0"/>
          <w:marRight w:val="0"/>
          <w:marTop w:val="0"/>
          <w:marBottom w:val="0"/>
          <w:divBdr>
            <w:top w:val="none" w:sz="0" w:space="0" w:color="auto"/>
            <w:left w:val="none" w:sz="0" w:space="0" w:color="auto"/>
            <w:bottom w:val="none" w:sz="0" w:space="0" w:color="auto"/>
            <w:right w:val="none" w:sz="0" w:space="0" w:color="auto"/>
          </w:divBdr>
        </w:div>
        <w:div w:id="1541818061">
          <w:marLeft w:val="0"/>
          <w:marRight w:val="0"/>
          <w:marTop w:val="0"/>
          <w:marBottom w:val="0"/>
          <w:divBdr>
            <w:top w:val="none" w:sz="0" w:space="0" w:color="auto"/>
            <w:left w:val="none" w:sz="0" w:space="0" w:color="auto"/>
            <w:bottom w:val="none" w:sz="0" w:space="0" w:color="auto"/>
            <w:right w:val="none" w:sz="0" w:space="0" w:color="auto"/>
          </w:divBdr>
        </w:div>
      </w:divsChild>
    </w:div>
    <w:div w:id="1033267343">
      <w:bodyDiv w:val="1"/>
      <w:marLeft w:val="0"/>
      <w:marRight w:val="0"/>
      <w:marTop w:val="0"/>
      <w:marBottom w:val="0"/>
      <w:divBdr>
        <w:top w:val="none" w:sz="0" w:space="0" w:color="auto"/>
        <w:left w:val="none" w:sz="0" w:space="0" w:color="auto"/>
        <w:bottom w:val="none" w:sz="0" w:space="0" w:color="auto"/>
        <w:right w:val="none" w:sz="0" w:space="0" w:color="auto"/>
      </w:divBdr>
    </w:div>
    <w:div w:id="1039352374">
      <w:bodyDiv w:val="1"/>
      <w:marLeft w:val="0"/>
      <w:marRight w:val="0"/>
      <w:marTop w:val="0"/>
      <w:marBottom w:val="0"/>
      <w:divBdr>
        <w:top w:val="none" w:sz="0" w:space="0" w:color="auto"/>
        <w:left w:val="none" w:sz="0" w:space="0" w:color="auto"/>
        <w:bottom w:val="none" w:sz="0" w:space="0" w:color="auto"/>
        <w:right w:val="none" w:sz="0" w:space="0" w:color="auto"/>
      </w:divBdr>
    </w:div>
    <w:div w:id="1046217832">
      <w:bodyDiv w:val="1"/>
      <w:marLeft w:val="0"/>
      <w:marRight w:val="0"/>
      <w:marTop w:val="0"/>
      <w:marBottom w:val="0"/>
      <w:divBdr>
        <w:top w:val="none" w:sz="0" w:space="0" w:color="auto"/>
        <w:left w:val="none" w:sz="0" w:space="0" w:color="auto"/>
        <w:bottom w:val="none" w:sz="0" w:space="0" w:color="auto"/>
        <w:right w:val="none" w:sz="0" w:space="0" w:color="auto"/>
      </w:divBdr>
    </w:div>
    <w:div w:id="1046836863">
      <w:bodyDiv w:val="1"/>
      <w:marLeft w:val="0"/>
      <w:marRight w:val="0"/>
      <w:marTop w:val="0"/>
      <w:marBottom w:val="0"/>
      <w:divBdr>
        <w:top w:val="none" w:sz="0" w:space="0" w:color="auto"/>
        <w:left w:val="none" w:sz="0" w:space="0" w:color="auto"/>
        <w:bottom w:val="none" w:sz="0" w:space="0" w:color="auto"/>
        <w:right w:val="none" w:sz="0" w:space="0" w:color="auto"/>
      </w:divBdr>
    </w:div>
    <w:div w:id="1058480429">
      <w:bodyDiv w:val="1"/>
      <w:marLeft w:val="0"/>
      <w:marRight w:val="0"/>
      <w:marTop w:val="0"/>
      <w:marBottom w:val="0"/>
      <w:divBdr>
        <w:top w:val="none" w:sz="0" w:space="0" w:color="auto"/>
        <w:left w:val="none" w:sz="0" w:space="0" w:color="auto"/>
        <w:bottom w:val="none" w:sz="0" w:space="0" w:color="auto"/>
        <w:right w:val="none" w:sz="0" w:space="0" w:color="auto"/>
      </w:divBdr>
    </w:div>
    <w:div w:id="1059986294">
      <w:bodyDiv w:val="1"/>
      <w:marLeft w:val="0"/>
      <w:marRight w:val="0"/>
      <w:marTop w:val="0"/>
      <w:marBottom w:val="0"/>
      <w:divBdr>
        <w:top w:val="none" w:sz="0" w:space="0" w:color="auto"/>
        <w:left w:val="none" w:sz="0" w:space="0" w:color="auto"/>
        <w:bottom w:val="none" w:sz="0" w:space="0" w:color="auto"/>
        <w:right w:val="none" w:sz="0" w:space="0" w:color="auto"/>
      </w:divBdr>
    </w:div>
    <w:div w:id="1084645965">
      <w:bodyDiv w:val="1"/>
      <w:marLeft w:val="0"/>
      <w:marRight w:val="0"/>
      <w:marTop w:val="0"/>
      <w:marBottom w:val="0"/>
      <w:divBdr>
        <w:top w:val="none" w:sz="0" w:space="0" w:color="auto"/>
        <w:left w:val="none" w:sz="0" w:space="0" w:color="auto"/>
        <w:bottom w:val="none" w:sz="0" w:space="0" w:color="auto"/>
        <w:right w:val="none" w:sz="0" w:space="0" w:color="auto"/>
      </w:divBdr>
    </w:div>
    <w:div w:id="1087506736">
      <w:bodyDiv w:val="1"/>
      <w:marLeft w:val="0"/>
      <w:marRight w:val="0"/>
      <w:marTop w:val="0"/>
      <w:marBottom w:val="0"/>
      <w:divBdr>
        <w:top w:val="none" w:sz="0" w:space="0" w:color="auto"/>
        <w:left w:val="none" w:sz="0" w:space="0" w:color="auto"/>
        <w:bottom w:val="none" w:sz="0" w:space="0" w:color="auto"/>
        <w:right w:val="none" w:sz="0" w:space="0" w:color="auto"/>
      </w:divBdr>
    </w:div>
    <w:div w:id="1108886223">
      <w:bodyDiv w:val="1"/>
      <w:marLeft w:val="0"/>
      <w:marRight w:val="0"/>
      <w:marTop w:val="0"/>
      <w:marBottom w:val="0"/>
      <w:divBdr>
        <w:top w:val="none" w:sz="0" w:space="0" w:color="auto"/>
        <w:left w:val="none" w:sz="0" w:space="0" w:color="auto"/>
        <w:bottom w:val="none" w:sz="0" w:space="0" w:color="auto"/>
        <w:right w:val="none" w:sz="0" w:space="0" w:color="auto"/>
      </w:divBdr>
    </w:div>
    <w:div w:id="1131943276">
      <w:bodyDiv w:val="1"/>
      <w:marLeft w:val="0"/>
      <w:marRight w:val="0"/>
      <w:marTop w:val="0"/>
      <w:marBottom w:val="0"/>
      <w:divBdr>
        <w:top w:val="none" w:sz="0" w:space="0" w:color="auto"/>
        <w:left w:val="none" w:sz="0" w:space="0" w:color="auto"/>
        <w:bottom w:val="none" w:sz="0" w:space="0" w:color="auto"/>
        <w:right w:val="none" w:sz="0" w:space="0" w:color="auto"/>
      </w:divBdr>
    </w:div>
    <w:div w:id="1143735673">
      <w:bodyDiv w:val="1"/>
      <w:marLeft w:val="0"/>
      <w:marRight w:val="0"/>
      <w:marTop w:val="0"/>
      <w:marBottom w:val="0"/>
      <w:divBdr>
        <w:top w:val="none" w:sz="0" w:space="0" w:color="auto"/>
        <w:left w:val="none" w:sz="0" w:space="0" w:color="auto"/>
        <w:bottom w:val="none" w:sz="0" w:space="0" w:color="auto"/>
        <w:right w:val="none" w:sz="0" w:space="0" w:color="auto"/>
      </w:divBdr>
    </w:div>
    <w:div w:id="1155682842">
      <w:bodyDiv w:val="1"/>
      <w:marLeft w:val="0"/>
      <w:marRight w:val="0"/>
      <w:marTop w:val="0"/>
      <w:marBottom w:val="0"/>
      <w:divBdr>
        <w:top w:val="none" w:sz="0" w:space="0" w:color="auto"/>
        <w:left w:val="none" w:sz="0" w:space="0" w:color="auto"/>
        <w:bottom w:val="none" w:sz="0" w:space="0" w:color="auto"/>
        <w:right w:val="none" w:sz="0" w:space="0" w:color="auto"/>
      </w:divBdr>
    </w:div>
    <w:div w:id="1191648891">
      <w:bodyDiv w:val="1"/>
      <w:marLeft w:val="0"/>
      <w:marRight w:val="0"/>
      <w:marTop w:val="0"/>
      <w:marBottom w:val="0"/>
      <w:divBdr>
        <w:top w:val="none" w:sz="0" w:space="0" w:color="auto"/>
        <w:left w:val="none" w:sz="0" w:space="0" w:color="auto"/>
        <w:bottom w:val="none" w:sz="0" w:space="0" w:color="auto"/>
        <w:right w:val="none" w:sz="0" w:space="0" w:color="auto"/>
      </w:divBdr>
    </w:div>
    <w:div w:id="1219435956">
      <w:bodyDiv w:val="1"/>
      <w:marLeft w:val="0"/>
      <w:marRight w:val="0"/>
      <w:marTop w:val="0"/>
      <w:marBottom w:val="0"/>
      <w:divBdr>
        <w:top w:val="none" w:sz="0" w:space="0" w:color="auto"/>
        <w:left w:val="none" w:sz="0" w:space="0" w:color="auto"/>
        <w:bottom w:val="none" w:sz="0" w:space="0" w:color="auto"/>
        <w:right w:val="none" w:sz="0" w:space="0" w:color="auto"/>
      </w:divBdr>
    </w:div>
    <w:div w:id="1221939509">
      <w:bodyDiv w:val="1"/>
      <w:marLeft w:val="0"/>
      <w:marRight w:val="0"/>
      <w:marTop w:val="0"/>
      <w:marBottom w:val="0"/>
      <w:divBdr>
        <w:top w:val="none" w:sz="0" w:space="0" w:color="auto"/>
        <w:left w:val="none" w:sz="0" w:space="0" w:color="auto"/>
        <w:bottom w:val="none" w:sz="0" w:space="0" w:color="auto"/>
        <w:right w:val="none" w:sz="0" w:space="0" w:color="auto"/>
      </w:divBdr>
    </w:div>
    <w:div w:id="1223175913">
      <w:bodyDiv w:val="1"/>
      <w:marLeft w:val="0"/>
      <w:marRight w:val="0"/>
      <w:marTop w:val="0"/>
      <w:marBottom w:val="0"/>
      <w:divBdr>
        <w:top w:val="none" w:sz="0" w:space="0" w:color="auto"/>
        <w:left w:val="none" w:sz="0" w:space="0" w:color="auto"/>
        <w:bottom w:val="none" w:sz="0" w:space="0" w:color="auto"/>
        <w:right w:val="none" w:sz="0" w:space="0" w:color="auto"/>
      </w:divBdr>
    </w:div>
    <w:div w:id="1239635454">
      <w:bodyDiv w:val="1"/>
      <w:marLeft w:val="0"/>
      <w:marRight w:val="0"/>
      <w:marTop w:val="0"/>
      <w:marBottom w:val="0"/>
      <w:divBdr>
        <w:top w:val="none" w:sz="0" w:space="0" w:color="auto"/>
        <w:left w:val="none" w:sz="0" w:space="0" w:color="auto"/>
        <w:bottom w:val="none" w:sz="0" w:space="0" w:color="auto"/>
        <w:right w:val="none" w:sz="0" w:space="0" w:color="auto"/>
      </w:divBdr>
    </w:div>
    <w:div w:id="1277567965">
      <w:bodyDiv w:val="1"/>
      <w:marLeft w:val="0"/>
      <w:marRight w:val="0"/>
      <w:marTop w:val="0"/>
      <w:marBottom w:val="0"/>
      <w:divBdr>
        <w:top w:val="none" w:sz="0" w:space="0" w:color="auto"/>
        <w:left w:val="none" w:sz="0" w:space="0" w:color="auto"/>
        <w:bottom w:val="none" w:sz="0" w:space="0" w:color="auto"/>
        <w:right w:val="none" w:sz="0" w:space="0" w:color="auto"/>
      </w:divBdr>
    </w:div>
    <w:div w:id="1310867379">
      <w:bodyDiv w:val="1"/>
      <w:marLeft w:val="0"/>
      <w:marRight w:val="0"/>
      <w:marTop w:val="0"/>
      <w:marBottom w:val="0"/>
      <w:divBdr>
        <w:top w:val="none" w:sz="0" w:space="0" w:color="auto"/>
        <w:left w:val="none" w:sz="0" w:space="0" w:color="auto"/>
        <w:bottom w:val="none" w:sz="0" w:space="0" w:color="auto"/>
        <w:right w:val="none" w:sz="0" w:space="0" w:color="auto"/>
      </w:divBdr>
    </w:div>
    <w:div w:id="1325278281">
      <w:bodyDiv w:val="1"/>
      <w:marLeft w:val="0"/>
      <w:marRight w:val="0"/>
      <w:marTop w:val="0"/>
      <w:marBottom w:val="0"/>
      <w:divBdr>
        <w:top w:val="none" w:sz="0" w:space="0" w:color="auto"/>
        <w:left w:val="none" w:sz="0" w:space="0" w:color="auto"/>
        <w:bottom w:val="none" w:sz="0" w:space="0" w:color="auto"/>
        <w:right w:val="none" w:sz="0" w:space="0" w:color="auto"/>
      </w:divBdr>
    </w:div>
    <w:div w:id="1347945031">
      <w:bodyDiv w:val="1"/>
      <w:marLeft w:val="0"/>
      <w:marRight w:val="0"/>
      <w:marTop w:val="0"/>
      <w:marBottom w:val="0"/>
      <w:divBdr>
        <w:top w:val="none" w:sz="0" w:space="0" w:color="auto"/>
        <w:left w:val="none" w:sz="0" w:space="0" w:color="auto"/>
        <w:bottom w:val="none" w:sz="0" w:space="0" w:color="auto"/>
        <w:right w:val="none" w:sz="0" w:space="0" w:color="auto"/>
      </w:divBdr>
    </w:div>
    <w:div w:id="1348364133">
      <w:bodyDiv w:val="1"/>
      <w:marLeft w:val="0"/>
      <w:marRight w:val="0"/>
      <w:marTop w:val="0"/>
      <w:marBottom w:val="0"/>
      <w:divBdr>
        <w:top w:val="none" w:sz="0" w:space="0" w:color="auto"/>
        <w:left w:val="none" w:sz="0" w:space="0" w:color="auto"/>
        <w:bottom w:val="none" w:sz="0" w:space="0" w:color="auto"/>
        <w:right w:val="none" w:sz="0" w:space="0" w:color="auto"/>
      </w:divBdr>
    </w:div>
    <w:div w:id="1361276477">
      <w:bodyDiv w:val="1"/>
      <w:marLeft w:val="0"/>
      <w:marRight w:val="0"/>
      <w:marTop w:val="0"/>
      <w:marBottom w:val="0"/>
      <w:divBdr>
        <w:top w:val="none" w:sz="0" w:space="0" w:color="auto"/>
        <w:left w:val="none" w:sz="0" w:space="0" w:color="auto"/>
        <w:bottom w:val="none" w:sz="0" w:space="0" w:color="auto"/>
        <w:right w:val="none" w:sz="0" w:space="0" w:color="auto"/>
      </w:divBdr>
    </w:div>
    <w:div w:id="1362054823">
      <w:bodyDiv w:val="1"/>
      <w:marLeft w:val="0"/>
      <w:marRight w:val="0"/>
      <w:marTop w:val="0"/>
      <w:marBottom w:val="0"/>
      <w:divBdr>
        <w:top w:val="none" w:sz="0" w:space="0" w:color="auto"/>
        <w:left w:val="none" w:sz="0" w:space="0" w:color="auto"/>
        <w:bottom w:val="none" w:sz="0" w:space="0" w:color="auto"/>
        <w:right w:val="none" w:sz="0" w:space="0" w:color="auto"/>
      </w:divBdr>
    </w:div>
    <w:div w:id="1366518460">
      <w:bodyDiv w:val="1"/>
      <w:marLeft w:val="0"/>
      <w:marRight w:val="0"/>
      <w:marTop w:val="0"/>
      <w:marBottom w:val="0"/>
      <w:divBdr>
        <w:top w:val="none" w:sz="0" w:space="0" w:color="auto"/>
        <w:left w:val="none" w:sz="0" w:space="0" w:color="auto"/>
        <w:bottom w:val="none" w:sz="0" w:space="0" w:color="auto"/>
        <w:right w:val="none" w:sz="0" w:space="0" w:color="auto"/>
      </w:divBdr>
    </w:div>
    <w:div w:id="1368288253">
      <w:bodyDiv w:val="1"/>
      <w:marLeft w:val="0"/>
      <w:marRight w:val="0"/>
      <w:marTop w:val="0"/>
      <w:marBottom w:val="0"/>
      <w:divBdr>
        <w:top w:val="none" w:sz="0" w:space="0" w:color="auto"/>
        <w:left w:val="none" w:sz="0" w:space="0" w:color="auto"/>
        <w:bottom w:val="none" w:sz="0" w:space="0" w:color="auto"/>
        <w:right w:val="none" w:sz="0" w:space="0" w:color="auto"/>
      </w:divBdr>
    </w:div>
    <w:div w:id="1376084816">
      <w:bodyDiv w:val="1"/>
      <w:marLeft w:val="0"/>
      <w:marRight w:val="0"/>
      <w:marTop w:val="0"/>
      <w:marBottom w:val="0"/>
      <w:divBdr>
        <w:top w:val="none" w:sz="0" w:space="0" w:color="auto"/>
        <w:left w:val="none" w:sz="0" w:space="0" w:color="auto"/>
        <w:bottom w:val="none" w:sz="0" w:space="0" w:color="auto"/>
        <w:right w:val="none" w:sz="0" w:space="0" w:color="auto"/>
      </w:divBdr>
    </w:div>
    <w:div w:id="1380007756">
      <w:bodyDiv w:val="1"/>
      <w:marLeft w:val="0"/>
      <w:marRight w:val="0"/>
      <w:marTop w:val="0"/>
      <w:marBottom w:val="0"/>
      <w:divBdr>
        <w:top w:val="none" w:sz="0" w:space="0" w:color="auto"/>
        <w:left w:val="none" w:sz="0" w:space="0" w:color="auto"/>
        <w:bottom w:val="none" w:sz="0" w:space="0" w:color="auto"/>
        <w:right w:val="none" w:sz="0" w:space="0" w:color="auto"/>
      </w:divBdr>
    </w:div>
    <w:div w:id="1403986969">
      <w:bodyDiv w:val="1"/>
      <w:marLeft w:val="0"/>
      <w:marRight w:val="0"/>
      <w:marTop w:val="0"/>
      <w:marBottom w:val="0"/>
      <w:divBdr>
        <w:top w:val="none" w:sz="0" w:space="0" w:color="auto"/>
        <w:left w:val="none" w:sz="0" w:space="0" w:color="auto"/>
        <w:bottom w:val="none" w:sz="0" w:space="0" w:color="auto"/>
        <w:right w:val="none" w:sz="0" w:space="0" w:color="auto"/>
      </w:divBdr>
    </w:div>
    <w:div w:id="1428692591">
      <w:bodyDiv w:val="1"/>
      <w:marLeft w:val="0"/>
      <w:marRight w:val="0"/>
      <w:marTop w:val="0"/>
      <w:marBottom w:val="0"/>
      <w:divBdr>
        <w:top w:val="none" w:sz="0" w:space="0" w:color="auto"/>
        <w:left w:val="none" w:sz="0" w:space="0" w:color="auto"/>
        <w:bottom w:val="none" w:sz="0" w:space="0" w:color="auto"/>
        <w:right w:val="none" w:sz="0" w:space="0" w:color="auto"/>
      </w:divBdr>
    </w:div>
    <w:div w:id="1445154292">
      <w:bodyDiv w:val="1"/>
      <w:marLeft w:val="0"/>
      <w:marRight w:val="0"/>
      <w:marTop w:val="0"/>
      <w:marBottom w:val="0"/>
      <w:divBdr>
        <w:top w:val="none" w:sz="0" w:space="0" w:color="auto"/>
        <w:left w:val="none" w:sz="0" w:space="0" w:color="auto"/>
        <w:bottom w:val="none" w:sz="0" w:space="0" w:color="auto"/>
        <w:right w:val="none" w:sz="0" w:space="0" w:color="auto"/>
      </w:divBdr>
    </w:div>
    <w:div w:id="1480730159">
      <w:bodyDiv w:val="1"/>
      <w:marLeft w:val="0"/>
      <w:marRight w:val="0"/>
      <w:marTop w:val="0"/>
      <w:marBottom w:val="0"/>
      <w:divBdr>
        <w:top w:val="none" w:sz="0" w:space="0" w:color="auto"/>
        <w:left w:val="none" w:sz="0" w:space="0" w:color="auto"/>
        <w:bottom w:val="none" w:sz="0" w:space="0" w:color="auto"/>
        <w:right w:val="none" w:sz="0" w:space="0" w:color="auto"/>
      </w:divBdr>
    </w:div>
    <w:div w:id="1514219392">
      <w:bodyDiv w:val="1"/>
      <w:marLeft w:val="0"/>
      <w:marRight w:val="0"/>
      <w:marTop w:val="0"/>
      <w:marBottom w:val="0"/>
      <w:divBdr>
        <w:top w:val="none" w:sz="0" w:space="0" w:color="auto"/>
        <w:left w:val="none" w:sz="0" w:space="0" w:color="auto"/>
        <w:bottom w:val="none" w:sz="0" w:space="0" w:color="auto"/>
        <w:right w:val="none" w:sz="0" w:space="0" w:color="auto"/>
      </w:divBdr>
    </w:div>
    <w:div w:id="1532766792">
      <w:bodyDiv w:val="1"/>
      <w:marLeft w:val="0"/>
      <w:marRight w:val="0"/>
      <w:marTop w:val="0"/>
      <w:marBottom w:val="0"/>
      <w:divBdr>
        <w:top w:val="none" w:sz="0" w:space="0" w:color="auto"/>
        <w:left w:val="none" w:sz="0" w:space="0" w:color="auto"/>
        <w:bottom w:val="none" w:sz="0" w:space="0" w:color="auto"/>
        <w:right w:val="none" w:sz="0" w:space="0" w:color="auto"/>
      </w:divBdr>
    </w:div>
    <w:div w:id="1538202701">
      <w:bodyDiv w:val="1"/>
      <w:marLeft w:val="0"/>
      <w:marRight w:val="0"/>
      <w:marTop w:val="0"/>
      <w:marBottom w:val="0"/>
      <w:divBdr>
        <w:top w:val="none" w:sz="0" w:space="0" w:color="auto"/>
        <w:left w:val="none" w:sz="0" w:space="0" w:color="auto"/>
        <w:bottom w:val="none" w:sz="0" w:space="0" w:color="auto"/>
        <w:right w:val="none" w:sz="0" w:space="0" w:color="auto"/>
      </w:divBdr>
    </w:div>
    <w:div w:id="1572891505">
      <w:bodyDiv w:val="1"/>
      <w:marLeft w:val="0"/>
      <w:marRight w:val="0"/>
      <w:marTop w:val="0"/>
      <w:marBottom w:val="0"/>
      <w:divBdr>
        <w:top w:val="none" w:sz="0" w:space="0" w:color="auto"/>
        <w:left w:val="none" w:sz="0" w:space="0" w:color="auto"/>
        <w:bottom w:val="none" w:sz="0" w:space="0" w:color="auto"/>
        <w:right w:val="none" w:sz="0" w:space="0" w:color="auto"/>
      </w:divBdr>
    </w:div>
    <w:div w:id="1573127475">
      <w:bodyDiv w:val="1"/>
      <w:marLeft w:val="0"/>
      <w:marRight w:val="0"/>
      <w:marTop w:val="0"/>
      <w:marBottom w:val="0"/>
      <w:divBdr>
        <w:top w:val="none" w:sz="0" w:space="0" w:color="auto"/>
        <w:left w:val="none" w:sz="0" w:space="0" w:color="auto"/>
        <w:bottom w:val="none" w:sz="0" w:space="0" w:color="auto"/>
        <w:right w:val="none" w:sz="0" w:space="0" w:color="auto"/>
      </w:divBdr>
    </w:div>
    <w:div w:id="1582836556">
      <w:bodyDiv w:val="1"/>
      <w:marLeft w:val="0"/>
      <w:marRight w:val="0"/>
      <w:marTop w:val="0"/>
      <w:marBottom w:val="0"/>
      <w:divBdr>
        <w:top w:val="none" w:sz="0" w:space="0" w:color="auto"/>
        <w:left w:val="none" w:sz="0" w:space="0" w:color="auto"/>
        <w:bottom w:val="none" w:sz="0" w:space="0" w:color="auto"/>
        <w:right w:val="none" w:sz="0" w:space="0" w:color="auto"/>
      </w:divBdr>
    </w:div>
    <w:div w:id="1603486818">
      <w:bodyDiv w:val="1"/>
      <w:marLeft w:val="0"/>
      <w:marRight w:val="0"/>
      <w:marTop w:val="0"/>
      <w:marBottom w:val="0"/>
      <w:divBdr>
        <w:top w:val="none" w:sz="0" w:space="0" w:color="auto"/>
        <w:left w:val="none" w:sz="0" w:space="0" w:color="auto"/>
        <w:bottom w:val="none" w:sz="0" w:space="0" w:color="auto"/>
        <w:right w:val="none" w:sz="0" w:space="0" w:color="auto"/>
      </w:divBdr>
    </w:div>
    <w:div w:id="1610307661">
      <w:bodyDiv w:val="1"/>
      <w:marLeft w:val="0"/>
      <w:marRight w:val="0"/>
      <w:marTop w:val="0"/>
      <w:marBottom w:val="0"/>
      <w:divBdr>
        <w:top w:val="none" w:sz="0" w:space="0" w:color="auto"/>
        <w:left w:val="none" w:sz="0" w:space="0" w:color="auto"/>
        <w:bottom w:val="none" w:sz="0" w:space="0" w:color="auto"/>
        <w:right w:val="none" w:sz="0" w:space="0" w:color="auto"/>
      </w:divBdr>
    </w:div>
    <w:div w:id="1615281816">
      <w:bodyDiv w:val="1"/>
      <w:marLeft w:val="0"/>
      <w:marRight w:val="0"/>
      <w:marTop w:val="0"/>
      <w:marBottom w:val="0"/>
      <w:divBdr>
        <w:top w:val="none" w:sz="0" w:space="0" w:color="auto"/>
        <w:left w:val="none" w:sz="0" w:space="0" w:color="auto"/>
        <w:bottom w:val="none" w:sz="0" w:space="0" w:color="auto"/>
        <w:right w:val="none" w:sz="0" w:space="0" w:color="auto"/>
      </w:divBdr>
    </w:div>
    <w:div w:id="1615593921">
      <w:bodyDiv w:val="1"/>
      <w:marLeft w:val="0"/>
      <w:marRight w:val="0"/>
      <w:marTop w:val="0"/>
      <w:marBottom w:val="0"/>
      <w:divBdr>
        <w:top w:val="none" w:sz="0" w:space="0" w:color="auto"/>
        <w:left w:val="none" w:sz="0" w:space="0" w:color="auto"/>
        <w:bottom w:val="none" w:sz="0" w:space="0" w:color="auto"/>
        <w:right w:val="none" w:sz="0" w:space="0" w:color="auto"/>
      </w:divBdr>
    </w:div>
    <w:div w:id="1679772867">
      <w:bodyDiv w:val="1"/>
      <w:marLeft w:val="0"/>
      <w:marRight w:val="0"/>
      <w:marTop w:val="0"/>
      <w:marBottom w:val="0"/>
      <w:divBdr>
        <w:top w:val="none" w:sz="0" w:space="0" w:color="auto"/>
        <w:left w:val="none" w:sz="0" w:space="0" w:color="auto"/>
        <w:bottom w:val="none" w:sz="0" w:space="0" w:color="auto"/>
        <w:right w:val="none" w:sz="0" w:space="0" w:color="auto"/>
      </w:divBdr>
    </w:div>
    <w:div w:id="1684671893">
      <w:bodyDiv w:val="1"/>
      <w:marLeft w:val="0"/>
      <w:marRight w:val="0"/>
      <w:marTop w:val="0"/>
      <w:marBottom w:val="0"/>
      <w:divBdr>
        <w:top w:val="none" w:sz="0" w:space="0" w:color="auto"/>
        <w:left w:val="none" w:sz="0" w:space="0" w:color="auto"/>
        <w:bottom w:val="none" w:sz="0" w:space="0" w:color="auto"/>
        <w:right w:val="none" w:sz="0" w:space="0" w:color="auto"/>
      </w:divBdr>
    </w:div>
    <w:div w:id="1693338476">
      <w:bodyDiv w:val="1"/>
      <w:marLeft w:val="0"/>
      <w:marRight w:val="0"/>
      <w:marTop w:val="0"/>
      <w:marBottom w:val="0"/>
      <w:divBdr>
        <w:top w:val="none" w:sz="0" w:space="0" w:color="auto"/>
        <w:left w:val="none" w:sz="0" w:space="0" w:color="auto"/>
        <w:bottom w:val="none" w:sz="0" w:space="0" w:color="auto"/>
        <w:right w:val="none" w:sz="0" w:space="0" w:color="auto"/>
      </w:divBdr>
    </w:div>
    <w:div w:id="1698114277">
      <w:bodyDiv w:val="1"/>
      <w:marLeft w:val="0"/>
      <w:marRight w:val="0"/>
      <w:marTop w:val="0"/>
      <w:marBottom w:val="0"/>
      <w:divBdr>
        <w:top w:val="none" w:sz="0" w:space="0" w:color="auto"/>
        <w:left w:val="none" w:sz="0" w:space="0" w:color="auto"/>
        <w:bottom w:val="none" w:sz="0" w:space="0" w:color="auto"/>
        <w:right w:val="none" w:sz="0" w:space="0" w:color="auto"/>
      </w:divBdr>
    </w:div>
    <w:div w:id="1727338823">
      <w:bodyDiv w:val="1"/>
      <w:marLeft w:val="0"/>
      <w:marRight w:val="0"/>
      <w:marTop w:val="0"/>
      <w:marBottom w:val="0"/>
      <w:divBdr>
        <w:top w:val="none" w:sz="0" w:space="0" w:color="auto"/>
        <w:left w:val="none" w:sz="0" w:space="0" w:color="auto"/>
        <w:bottom w:val="none" w:sz="0" w:space="0" w:color="auto"/>
        <w:right w:val="none" w:sz="0" w:space="0" w:color="auto"/>
      </w:divBdr>
    </w:div>
    <w:div w:id="1744836386">
      <w:bodyDiv w:val="1"/>
      <w:marLeft w:val="0"/>
      <w:marRight w:val="0"/>
      <w:marTop w:val="0"/>
      <w:marBottom w:val="0"/>
      <w:divBdr>
        <w:top w:val="none" w:sz="0" w:space="0" w:color="auto"/>
        <w:left w:val="none" w:sz="0" w:space="0" w:color="auto"/>
        <w:bottom w:val="none" w:sz="0" w:space="0" w:color="auto"/>
        <w:right w:val="none" w:sz="0" w:space="0" w:color="auto"/>
      </w:divBdr>
    </w:div>
    <w:div w:id="1747455068">
      <w:bodyDiv w:val="1"/>
      <w:marLeft w:val="0"/>
      <w:marRight w:val="0"/>
      <w:marTop w:val="0"/>
      <w:marBottom w:val="0"/>
      <w:divBdr>
        <w:top w:val="none" w:sz="0" w:space="0" w:color="auto"/>
        <w:left w:val="none" w:sz="0" w:space="0" w:color="auto"/>
        <w:bottom w:val="none" w:sz="0" w:space="0" w:color="auto"/>
        <w:right w:val="none" w:sz="0" w:space="0" w:color="auto"/>
      </w:divBdr>
    </w:div>
    <w:div w:id="1765611943">
      <w:bodyDiv w:val="1"/>
      <w:marLeft w:val="0"/>
      <w:marRight w:val="0"/>
      <w:marTop w:val="0"/>
      <w:marBottom w:val="0"/>
      <w:divBdr>
        <w:top w:val="none" w:sz="0" w:space="0" w:color="auto"/>
        <w:left w:val="none" w:sz="0" w:space="0" w:color="auto"/>
        <w:bottom w:val="none" w:sz="0" w:space="0" w:color="auto"/>
        <w:right w:val="none" w:sz="0" w:space="0" w:color="auto"/>
      </w:divBdr>
    </w:div>
    <w:div w:id="1826318415">
      <w:bodyDiv w:val="1"/>
      <w:marLeft w:val="0"/>
      <w:marRight w:val="0"/>
      <w:marTop w:val="0"/>
      <w:marBottom w:val="0"/>
      <w:divBdr>
        <w:top w:val="none" w:sz="0" w:space="0" w:color="auto"/>
        <w:left w:val="none" w:sz="0" w:space="0" w:color="auto"/>
        <w:bottom w:val="none" w:sz="0" w:space="0" w:color="auto"/>
        <w:right w:val="none" w:sz="0" w:space="0" w:color="auto"/>
      </w:divBdr>
    </w:div>
    <w:div w:id="1862939506">
      <w:bodyDiv w:val="1"/>
      <w:marLeft w:val="0"/>
      <w:marRight w:val="0"/>
      <w:marTop w:val="0"/>
      <w:marBottom w:val="0"/>
      <w:divBdr>
        <w:top w:val="none" w:sz="0" w:space="0" w:color="auto"/>
        <w:left w:val="none" w:sz="0" w:space="0" w:color="auto"/>
        <w:bottom w:val="none" w:sz="0" w:space="0" w:color="auto"/>
        <w:right w:val="none" w:sz="0" w:space="0" w:color="auto"/>
      </w:divBdr>
    </w:div>
    <w:div w:id="1882788041">
      <w:bodyDiv w:val="1"/>
      <w:marLeft w:val="0"/>
      <w:marRight w:val="0"/>
      <w:marTop w:val="0"/>
      <w:marBottom w:val="0"/>
      <w:divBdr>
        <w:top w:val="none" w:sz="0" w:space="0" w:color="auto"/>
        <w:left w:val="none" w:sz="0" w:space="0" w:color="auto"/>
        <w:bottom w:val="none" w:sz="0" w:space="0" w:color="auto"/>
        <w:right w:val="none" w:sz="0" w:space="0" w:color="auto"/>
      </w:divBdr>
    </w:div>
    <w:div w:id="1885022238">
      <w:bodyDiv w:val="1"/>
      <w:marLeft w:val="0"/>
      <w:marRight w:val="0"/>
      <w:marTop w:val="0"/>
      <w:marBottom w:val="0"/>
      <w:divBdr>
        <w:top w:val="none" w:sz="0" w:space="0" w:color="auto"/>
        <w:left w:val="none" w:sz="0" w:space="0" w:color="auto"/>
        <w:bottom w:val="none" w:sz="0" w:space="0" w:color="auto"/>
        <w:right w:val="none" w:sz="0" w:space="0" w:color="auto"/>
      </w:divBdr>
    </w:div>
    <w:div w:id="1889684441">
      <w:bodyDiv w:val="1"/>
      <w:marLeft w:val="0"/>
      <w:marRight w:val="0"/>
      <w:marTop w:val="0"/>
      <w:marBottom w:val="0"/>
      <w:divBdr>
        <w:top w:val="none" w:sz="0" w:space="0" w:color="auto"/>
        <w:left w:val="none" w:sz="0" w:space="0" w:color="auto"/>
        <w:bottom w:val="none" w:sz="0" w:space="0" w:color="auto"/>
        <w:right w:val="none" w:sz="0" w:space="0" w:color="auto"/>
      </w:divBdr>
    </w:div>
    <w:div w:id="1889880870">
      <w:bodyDiv w:val="1"/>
      <w:marLeft w:val="0"/>
      <w:marRight w:val="0"/>
      <w:marTop w:val="0"/>
      <w:marBottom w:val="0"/>
      <w:divBdr>
        <w:top w:val="none" w:sz="0" w:space="0" w:color="auto"/>
        <w:left w:val="none" w:sz="0" w:space="0" w:color="auto"/>
        <w:bottom w:val="none" w:sz="0" w:space="0" w:color="auto"/>
        <w:right w:val="none" w:sz="0" w:space="0" w:color="auto"/>
      </w:divBdr>
    </w:div>
    <w:div w:id="1895967711">
      <w:bodyDiv w:val="1"/>
      <w:marLeft w:val="0"/>
      <w:marRight w:val="0"/>
      <w:marTop w:val="0"/>
      <w:marBottom w:val="0"/>
      <w:divBdr>
        <w:top w:val="none" w:sz="0" w:space="0" w:color="auto"/>
        <w:left w:val="none" w:sz="0" w:space="0" w:color="auto"/>
        <w:bottom w:val="none" w:sz="0" w:space="0" w:color="auto"/>
        <w:right w:val="none" w:sz="0" w:space="0" w:color="auto"/>
      </w:divBdr>
    </w:div>
    <w:div w:id="1912301928">
      <w:bodyDiv w:val="1"/>
      <w:marLeft w:val="0"/>
      <w:marRight w:val="0"/>
      <w:marTop w:val="0"/>
      <w:marBottom w:val="0"/>
      <w:divBdr>
        <w:top w:val="none" w:sz="0" w:space="0" w:color="auto"/>
        <w:left w:val="none" w:sz="0" w:space="0" w:color="auto"/>
        <w:bottom w:val="none" w:sz="0" w:space="0" w:color="auto"/>
        <w:right w:val="none" w:sz="0" w:space="0" w:color="auto"/>
      </w:divBdr>
    </w:div>
    <w:div w:id="1928688809">
      <w:bodyDiv w:val="1"/>
      <w:marLeft w:val="0"/>
      <w:marRight w:val="0"/>
      <w:marTop w:val="0"/>
      <w:marBottom w:val="0"/>
      <w:divBdr>
        <w:top w:val="none" w:sz="0" w:space="0" w:color="auto"/>
        <w:left w:val="none" w:sz="0" w:space="0" w:color="auto"/>
        <w:bottom w:val="none" w:sz="0" w:space="0" w:color="auto"/>
        <w:right w:val="none" w:sz="0" w:space="0" w:color="auto"/>
      </w:divBdr>
    </w:div>
    <w:div w:id="1944266229">
      <w:bodyDiv w:val="1"/>
      <w:marLeft w:val="0"/>
      <w:marRight w:val="0"/>
      <w:marTop w:val="0"/>
      <w:marBottom w:val="0"/>
      <w:divBdr>
        <w:top w:val="none" w:sz="0" w:space="0" w:color="auto"/>
        <w:left w:val="none" w:sz="0" w:space="0" w:color="auto"/>
        <w:bottom w:val="none" w:sz="0" w:space="0" w:color="auto"/>
        <w:right w:val="none" w:sz="0" w:space="0" w:color="auto"/>
      </w:divBdr>
    </w:div>
    <w:div w:id="1951350589">
      <w:bodyDiv w:val="1"/>
      <w:marLeft w:val="0"/>
      <w:marRight w:val="0"/>
      <w:marTop w:val="0"/>
      <w:marBottom w:val="0"/>
      <w:divBdr>
        <w:top w:val="none" w:sz="0" w:space="0" w:color="auto"/>
        <w:left w:val="none" w:sz="0" w:space="0" w:color="auto"/>
        <w:bottom w:val="none" w:sz="0" w:space="0" w:color="auto"/>
        <w:right w:val="none" w:sz="0" w:space="0" w:color="auto"/>
      </w:divBdr>
    </w:div>
    <w:div w:id="1962302274">
      <w:bodyDiv w:val="1"/>
      <w:marLeft w:val="0"/>
      <w:marRight w:val="0"/>
      <w:marTop w:val="0"/>
      <w:marBottom w:val="0"/>
      <w:divBdr>
        <w:top w:val="none" w:sz="0" w:space="0" w:color="auto"/>
        <w:left w:val="none" w:sz="0" w:space="0" w:color="auto"/>
        <w:bottom w:val="none" w:sz="0" w:space="0" w:color="auto"/>
        <w:right w:val="none" w:sz="0" w:space="0" w:color="auto"/>
      </w:divBdr>
    </w:div>
    <w:div w:id="1985810007">
      <w:bodyDiv w:val="1"/>
      <w:marLeft w:val="0"/>
      <w:marRight w:val="0"/>
      <w:marTop w:val="0"/>
      <w:marBottom w:val="0"/>
      <w:divBdr>
        <w:top w:val="none" w:sz="0" w:space="0" w:color="auto"/>
        <w:left w:val="none" w:sz="0" w:space="0" w:color="auto"/>
        <w:bottom w:val="none" w:sz="0" w:space="0" w:color="auto"/>
        <w:right w:val="none" w:sz="0" w:space="0" w:color="auto"/>
      </w:divBdr>
    </w:div>
    <w:div w:id="1990552403">
      <w:bodyDiv w:val="1"/>
      <w:marLeft w:val="0"/>
      <w:marRight w:val="0"/>
      <w:marTop w:val="0"/>
      <w:marBottom w:val="0"/>
      <w:divBdr>
        <w:top w:val="none" w:sz="0" w:space="0" w:color="auto"/>
        <w:left w:val="none" w:sz="0" w:space="0" w:color="auto"/>
        <w:bottom w:val="none" w:sz="0" w:space="0" w:color="auto"/>
        <w:right w:val="none" w:sz="0" w:space="0" w:color="auto"/>
      </w:divBdr>
    </w:div>
    <w:div w:id="1991712832">
      <w:bodyDiv w:val="1"/>
      <w:marLeft w:val="0"/>
      <w:marRight w:val="0"/>
      <w:marTop w:val="0"/>
      <w:marBottom w:val="0"/>
      <w:divBdr>
        <w:top w:val="none" w:sz="0" w:space="0" w:color="auto"/>
        <w:left w:val="none" w:sz="0" w:space="0" w:color="auto"/>
        <w:bottom w:val="none" w:sz="0" w:space="0" w:color="auto"/>
        <w:right w:val="none" w:sz="0" w:space="0" w:color="auto"/>
      </w:divBdr>
    </w:div>
    <w:div w:id="1994484211">
      <w:bodyDiv w:val="1"/>
      <w:marLeft w:val="0"/>
      <w:marRight w:val="0"/>
      <w:marTop w:val="0"/>
      <w:marBottom w:val="0"/>
      <w:divBdr>
        <w:top w:val="none" w:sz="0" w:space="0" w:color="auto"/>
        <w:left w:val="none" w:sz="0" w:space="0" w:color="auto"/>
        <w:bottom w:val="none" w:sz="0" w:space="0" w:color="auto"/>
        <w:right w:val="none" w:sz="0" w:space="0" w:color="auto"/>
      </w:divBdr>
    </w:div>
    <w:div w:id="1999186111">
      <w:bodyDiv w:val="1"/>
      <w:marLeft w:val="0"/>
      <w:marRight w:val="0"/>
      <w:marTop w:val="0"/>
      <w:marBottom w:val="0"/>
      <w:divBdr>
        <w:top w:val="none" w:sz="0" w:space="0" w:color="auto"/>
        <w:left w:val="none" w:sz="0" w:space="0" w:color="auto"/>
        <w:bottom w:val="none" w:sz="0" w:space="0" w:color="auto"/>
        <w:right w:val="none" w:sz="0" w:space="0" w:color="auto"/>
      </w:divBdr>
    </w:div>
    <w:div w:id="2028560400">
      <w:bodyDiv w:val="1"/>
      <w:marLeft w:val="0"/>
      <w:marRight w:val="0"/>
      <w:marTop w:val="0"/>
      <w:marBottom w:val="0"/>
      <w:divBdr>
        <w:top w:val="none" w:sz="0" w:space="0" w:color="auto"/>
        <w:left w:val="none" w:sz="0" w:space="0" w:color="auto"/>
        <w:bottom w:val="none" w:sz="0" w:space="0" w:color="auto"/>
        <w:right w:val="none" w:sz="0" w:space="0" w:color="auto"/>
      </w:divBdr>
    </w:div>
    <w:div w:id="2032753587">
      <w:bodyDiv w:val="1"/>
      <w:marLeft w:val="0"/>
      <w:marRight w:val="0"/>
      <w:marTop w:val="0"/>
      <w:marBottom w:val="0"/>
      <w:divBdr>
        <w:top w:val="none" w:sz="0" w:space="0" w:color="auto"/>
        <w:left w:val="none" w:sz="0" w:space="0" w:color="auto"/>
        <w:bottom w:val="none" w:sz="0" w:space="0" w:color="auto"/>
        <w:right w:val="none" w:sz="0" w:space="0" w:color="auto"/>
      </w:divBdr>
    </w:div>
    <w:div w:id="2056929349">
      <w:bodyDiv w:val="1"/>
      <w:marLeft w:val="0"/>
      <w:marRight w:val="0"/>
      <w:marTop w:val="0"/>
      <w:marBottom w:val="0"/>
      <w:divBdr>
        <w:top w:val="none" w:sz="0" w:space="0" w:color="auto"/>
        <w:left w:val="none" w:sz="0" w:space="0" w:color="auto"/>
        <w:bottom w:val="none" w:sz="0" w:space="0" w:color="auto"/>
        <w:right w:val="none" w:sz="0" w:space="0" w:color="auto"/>
      </w:divBdr>
    </w:div>
    <w:div w:id="2061900570">
      <w:bodyDiv w:val="1"/>
      <w:marLeft w:val="0"/>
      <w:marRight w:val="0"/>
      <w:marTop w:val="0"/>
      <w:marBottom w:val="0"/>
      <w:divBdr>
        <w:top w:val="none" w:sz="0" w:space="0" w:color="auto"/>
        <w:left w:val="none" w:sz="0" w:space="0" w:color="auto"/>
        <w:bottom w:val="none" w:sz="0" w:space="0" w:color="auto"/>
        <w:right w:val="none" w:sz="0" w:space="0" w:color="auto"/>
      </w:divBdr>
    </w:div>
    <w:div w:id="2090733780">
      <w:bodyDiv w:val="1"/>
      <w:marLeft w:val="0"/>
      <w:marRight w:val="0"/>
      <w:marTop w:val="0"/>
      <w:marBottom w:val="0"/>
      <w:divBdr>
        <w:top w:val="none" w:sz="0" w:space="0" w:color="auto"/>
        <w:left w:val="none" w:sz="0" w:space="0" w:color="auto"/>
        <w:bottom w:val="none" w:sz="0" w:space="0" w:color="auto"/>
        <w:right w:val="none" w:sz="0" w:space="0" w:color="auto"/>
      </w:divBdr>
    </w:div>
    <w:div w:id="2101487617">
      <w:bodyDiv w:val="1"/>
      <w:marLeft w:val="0"/>
      <w:marRight w:val="0"/>
      <w:marTop w:val="0"/>
      <w:marBottom w:val="0"/>
      <w:divBdr>
        <w:top w:val="none" w:sz="0" w:space="0" w:color="auto"/>
        <w:left w:val="none" w:sz="0" w:space="0" w:color="auto"/>
        <w:bottom w:val="none" w:sz="0" w:space="0" w:color="auto"/>
        <w:right w:val="none" w:sz="0" w:space="0" w:color="auto"/>
      </w:divBdr>
    </w:div>
    <w:div w:id="2106880648">
      <w:bodyDiv w:val="1"/>
      <w:marLeft w:val="0"/>
      <w:marRight w:val="0"/>
      <w:marTop w:val="0"/>
      <w:marBottom w:val="0"/>
      <w:divBdr>
        <w:top w:val="none" w:sz="0" w:space="0" w:color="auto"/>
        <w:left w:val="none" w:sz="0" w:space="0" w:color="auto"/>
        <w:bottom w:val="none" w:sz="0" w:space="0" w:color="auto"/>
        <w:right w:val="none" w:sz="0" w:space="0" w:color="auto"/>
      </w:divBdr>
    </w:div>
    <w:div w:id="2106924982">
      <w:bodyDiv w:val="1"/>
      <w:marLeft w:val="0"/>
      <w:marRight w:val="0"/>
      <w:marTop w:val="0"/>
      <w:marBottom w:val="0"/>
      <w:divBdr>
        <w:top w:val="none" w:sz="0" w:space="0" w:color="auto"/>
        <w:left w:val="none" w:sz="0" w:space="0" w:color="auto"/>
        <w:bottom w:val="none" w:sz="0" w:space="0" w:color="auto"/>
        <w:right w:val="none" w:sz="0" w:space="0" w:color="auto"/>
      </w:divBdr>
    </w:div>
    <w:div w:id="2117863438">
      <w:bodyDiv w:val="1"/>
      <w:marLeft w:val="0"/>
      <w:marRight w:val="0"/>
      <w:marTop w:val="0"/>
      <w:marBottom w:val="0"/>
      <w:divBdr>
        <w:top w:val="none" w:sz="0" w:space="0" w:color="auto"/>
        <w:left w:val="none" w:sz="0" w:space="0" w:color="auto"/>
        <w:bottom w:val="none" w:sz="0" w:space="0" w:color="auto"/>
        <w:right w:val="none" w:sz="0" w:space="0" w:color="auto"/>
      </w:divBdr>
    </w:div>
    <w:div w:id="2118795453">
      <w:bodyDiv w:val="1"/>
      <w:marLeft w:val="0"/>
      <w:marRight w:val="0"/>
      <w:marTop w:val="0"/>
      <w:marBottom w:val="0"/>
      <w:divBdr>
        <w:top w:val="none" w:sz="0" w:space="0" w:color="auto"/>
        <w:left w:val="none" w:sz="0" w:space="0" w:color="auto"/>
        <w:bottom w:val="none" w:sz="0" w:space="0" w:color="auto"/>
        <w:right w:val="none" w:sz="0" w:space="0" w:color="auto"/>
      </w:divBdr>
    </w:div>
    <w:div w:id="213092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docs.cntd.ru/document/1200107843" TargetMode="Externa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hyperlink" Target="consultantplus://offline/ref=EF6741D90F344BAF8AE4635E558B0F8702DDEB655C963351856302F9F00575F1EDE999915B213348c5x0H"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docs.cntd.ru/document/90180766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docs.cntd.ru/document/901807667"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emf"/><Relationship Id="rId22" Type="http://schemas.openxmlformats.org/officeDocument/2006/relationships/chart" Target="charts/chart2.xml"/></Relationships>
</file>

<file path=word/_rels/footer1.xml.rels><?xml version="1.0" encoding="UTF-8" standalone="yes"?>
<Relationships xmlns="http://schemas.openxmlformats.org/package/2006/relationships"><Relationship Id="rId1" Type="http://schemas.openxmlformats.org/officeDocument/2006/relationships/hyperlink" Target="mailto:tektest32@yandex.ru"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100">
                <a:latin typeface="Times New Roman" panose="02020603050405020304" pitchFamily="18" charset="0"/>
                <a:cs typeface="Times New Roman" panose="02020603050405020304" pitchFamily="18" charset="0"/>
              </a:rPr>
              <a:t>Динимика изменения тарифа на тепловую</a:t>
            </a:r>
            <a:r>
              <a:rPr lang="ru-RU" sz="1100" baseline="0">
                <a:latin typeface="Times New Roman" panose="02020603050405020304" pitchFamily="18" charset="0"/>
                <a:cs typeface="Times New Roman" panose="02020603050405020304" pitchFamily="18" charset="0"/>
              </a:rPr>
              <a:t> энергию, руб./Гкал.</a:t>
            </a:r>
            <a:endParaRPr lang="ru-RU" sz="1100">
              <a:latin typeface="Times New Roman" panose="02020603050405020304" pitchFamily="18" charset="0"/>
              <a:cs typeface="Times New Roman" panose="02020603050405020304" pitchFamily="18" charset="0"/>
            </a:endParaRPr>
          </a:p>
        </c:rich>
      </c:tx>
      <c:layout>
        <c:manualLayout>
          <c:xMode val="edge"/>
          <c:yMode val="edge"/>
          <c:x val="0.16881172002170372"/>
          <c:y val="2.4432809773123926E-2"/>
        </c:manualLayout>
      </c:layout>
      <c:spPr>
        <a:noFill/>
        <a:ln>
          <a:noFill/>
        </a:ln>
        <a:effectLst/>
      </c:spPr>
    </c:title>
    <c:plotArea>
      <c:layout>
        <c:manualLayout>
          <c:layoutTarget val="inner"/>
          <c:xMode val="edge"/>
          <c:yMode val="edge"/>
          <c:x val="0.15092869641294845"/>
          <c:y val="0.19486111111111121"/>
          <c:w val="0.78305030621172367"/>
          <c:h val="0.51201334208223936"/>
        </c:manualLayout>
      </c:layout>
      <c:areaChart>
        <c:grouping val="standard"/>
        <c:ser>
          <c:idx val="0"/>
          <c:order val="0"/>
          <c:spPr>
            <a:solidFill>
              <a:schemeClr val="accent1"/>
            </a:solidFill>
            <a:ln>
              <a:noFill/>
            </a:ln>
            <a:effectLst/>
          </c:spPr>
          <c:dLbls>
            <c:dLbl>
              <c:idx val="0"/>
              <c:layout>
                <c:manualLayout>
                  <c:x val="1.5937195122599918E-2"/>
                  <c:y val="-9.871576933712310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0F9-4E90-B3E1-FBD8DDE81887}"/>
                </c:ext>
              </c:extLst>
            </c:dLbl>
            <c:dLbl>
              <c:idx val="1"/>
              <c:layout>
                <c:manualLayout>
                  <c:x val="6.5111439505408184E-3"/>
                  <c:y val="-0.1365139914505505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0F9-4E90-B3E1-FBD8DDE81887}"/>
                </c:ext>
              </c:extLst>
            </c:dLbl>
            <c:dLbl>
              <c:idx val="3"/>
              <c:layout>
                <c:manualLayout>
                  <c:x val="-1.3511687609782967E-3"/>
                  <c:y val="-0.19809065317612509"/>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0F9-4E90-B3E1-FBD8DDE81887}"/>
                </c:ext>
              </c:extLst>
            </c:dLbl>
            <c:dLbl>
              <c:idx val="5"/>
              <c:layout>
                <c:manualLayout>
                  <c:x val="-6.5111439505409416E-3"/>
                  <c:y val="-0.2012089810017272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0F9-4E90-B3E1-FBD8DDE81887}"/>
                </c:ext>
              </c:extLst>
            </c:dLbl>
            <c:dLbl>
              <c:idx val="7"/>
              <c:layout>
                <c:manualLayout>
                  <c:x val="-9.9084564505060586E-17"/>
                  <c:y val="-0.2425158318940703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0F9-4E90-B3E1-FBD8DDE81887}"/>
                </c:ext>
              </c:extLst>
            </c:dLbl>
            <c:dLbl>
              <c:idx val="8"/>
              <c:layout>
                <c:manualLayout>
                  <c:x val="2.7023375219565942E-3"/>
                  <c:y val="-0.2705814622913069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0F9-4E90-B3E1-FBD8DDE81887}"/>
                </c:ext>
              </c:extLst>
            </c:dLbl>
            <c:dLbl>
              <c:idx val="9"/>
              <c:layout>
                <c:manualLayout>
                  <c:x val="6.5111439505408436E-3"/>
                  <c:y val="-0.2699098817311048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E0F9-4E90-B3E1-FBD8DDE81887}"/>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Лист14!$H$1:$H$10</c:f>
              <c:strCache>
                <c:ptCount val="10"/>
                <c:pt idx="0">
                  <c:v>01.01 - 30.06.2022</c:v>
                </c:pt>
                <c:pt idx="1">
                  <c:v>01.07 - 31.12.2022</c:v>
                </c:pt>
                <c:pt idx="2">
                  <c:v>01.01 - 30.06.2023</c:v>
                </c:pt>
                <c:pt idx="3">
                  <c:v>01.07 - 31.12.2023</c:v>
                </c:pt>
                <c:pt idx="4">
                  <c:v>01.01 - 30.06.2024</c:v>
                </c:pt>
                <c:pt idx="5">
                  <c:v>01.07 - 31.12.2024</c:v>
                </c:pt>
                <c:pt idx="6">
                  <c:v>01.01 - 30.06.2025</c:v>
                </c:pt>
                <c:pt idx="7">
                  <c:v>01.07 - 31.12.2025</c:v>
                </c:pt>
                <c:pt idx="8">
                  <c:v>01.01 - 30.06.2026</c:v>
                </c:pt>
                <c:pt idx="9">
                  <c:v>01.07 - 31.12.2026</c:v>
                </c:pt>
              </c:strCache>
            </c:strRef>
          </c:cat>
          <c:val>
            <c:numRef>
              <c:f>Лист14!$I$1:$I$10</c:f>
              <c:numCache>
                <c:formatCode>General</c:formatCode>
                <c:ptCount val="10"/>
                <c:pt idx="0">
                  <c:v>2229.13</c:v>
                </c:pt>
                <c:pt idx="1">
                  <c:v>2318.29</c:v>
                </c:pt>
                <c:pt idx="2">
                  <c:v>2318.29</c:v>
                </c:pt>
                <c:pt idx="3">
                  <c:v>2399.16</c:v>
                </c:pt>
                <c:pt idx="4">
                  <c:v>2399.16</c:v>
                </c:pt>
                <c:pt idx="5">
                  <c:v>2483</c:v>
                </c:pt>
                <c:pt idx="6">
                  <c:v>2483</c:v>
                </c:pt>
                <c:pt idx="7">
                  <c:v>2555.54</c:v>
                </c:pt>
                <c:pt idx="8">
                  <c:v>2555.54</c:v>
                </c:pt>
                <c:pt idx="9">
                  <c:v>2630.2599999999998</c:v>
                </c:pt>
              </c:numCache>
            </c:numRef>
          </c:val>
          <c:extLst xmlns:c16r2="http://schemas.microsoft.com/office/drawing/2015/06/chart">
            <c:ext xmlns:c16="http://schemas.microsoft.com/office/drawing/2014/chart" uri="{C3380CC4-5D6E-409C-BE32-E72D297353CC}">
              <c16:uniqueId val="{00000007-E0F9-4E90-B3E1-FBD8DDE81887}"/>
            </c:ext>
          </c:extLst>
        </c:ser>
        <c:axId val="204899456"/>
        <c:axId val="204900992"/>
      </c:areaChart>
      <c:catAx>
        <c:axId val="204899456"/>
        <c:scaling>
          <c:orientation val="minMax"/>
        </c:scaling>
        <c:axPos val="b"/>
        <c:numFmt formatCode="General" sourceLinked="1"/>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4900992"/>
        <c:crosses val="autoZero"/>
        <c:auto val="1"/>
        <c:lblAlgn val="ctr"/>
        <c:lblOffset val="100"/>
      </c:catAx>
      <c:valAx>
        <c:axId val="20490099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4899456"/>
        <c:crosses val="autoZero"/>
        <c:crossBetween val="midCat"/>
      </c:valAx>
      <c:spPr>
        <a:noFill/>
        <a:ln>
          <a:noFill/>
        </a:ln>
        <a:effectLst/>
      </c:spPr>
    </c:plotArea>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a:latin typeface="Times New Roman" panose="02020603050405020304" pitchFamily="18" charset="0"/>
                <a:cs typeface="Times New Roman" panose="02020603050405020304" pitchFamily="18" charset="0"/>
              </a:rPr>
              <a:t>Динимика изменения тарифа на тепловую</a:t>
            </a:r>
            <a:r>
              <a:rPr lang="ru-RU" sz="1200" baseline="0">
                <a:latin typeface="Times New Roman" panose="02020603050405020304" pitchFamily="18" charset="0"/>
                <a:cs typeface="Times New Roman" panose="02020603050405020304" pitchFamily="18" charset="0"/>
              </a:rPr>
              <a:t> энергию 2023-2026 г.г., руб./Гкал.</a:t>
            </a:r>
            <a:endParaRPr lang="ru-RU" sz="1200">
              <a:latin typeface="Times New Roman" panose="02020603050405020304" pitchFamily="18" charset="0"/>
              <a:cs typeface="Times New Roman" panose="02020603050405020304" pitchFamily="18" charset="0"/>
            </a:endParaRPr>
          </a:p>
        </c:rich>
      </c:tx>
      <c:layout>
        <c:manualLayout>
          <c:xMode val="edge"/>
          <c:yMode val="edge"/>
          <c:x val="0.16230059685295714"/>
          <c:y val="2.4432703295384373E-2"/>
        </c:manualLayout>
      </c:layout>
      <c:spPr>
        <a:noFill/>
        <a:ln>
          <a:noFill/>
        </a:ln>
        <a:effectLst/>
      </c:spPr>
    </c:title>
    <c:plotArea>
      <c:layout>
        <c:manualLayout>
          <c:layoutTarget val="inner"/>
          <c:xMode val="edge"/>
          <c:yMode val="edge"/>
          <c:x val="0.15092869641294845"/>
          <c:y val="0.19486111111111118"/>
          <c:w val="0.78305030621172367"/>
          <c:h val="0.51201334208223936"/>
        </c:manualLayout>
      </c:layout>
      <c:areaChart>
        <c:grouping val="standard"/>
        <c:ser>
          <c:idx val="0"/>
          <c:order val="0"/>
          <c:spPr>
            <a:solidFill>
              <a:schemeClr val="accent1"/>
            </a:solidFill>
            <a:ln>
              <a:noFill/>
            </a:ln>
            <a:effectLst/>
          </c:spPr>
          <c:dLbls>
            <c:dLbl>
              <c:idx val="0"/>
              <c:layout>
                <c:manualLayout>
                  <c:x val="3.2555615843733038E-2"/>
                  <c:y val="-7.676352697894349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515-4722-99B4-AB5A8BB84A0D}"/>
                </c:ext>
              </c:extLst>
            </c:dLbl>
            <c:dLbl>
              <c:idx val="1"/>
              <c:layout>
                <c:manualLayout>
                  <c:x val="-2.1703743895822038E-3"/>
                  <c:y val="-0.1726342320896772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515-4722-99B4-AB5A8BB84A0D}"/>
                </c:ext>
              </c:extLst>
            </c:dLbl>
            <c:dLbl>
              <c:idx val="2"/>
              <c:layout>
                <c:manualLayout>
                  <c:x val="-6.5111231687466501E-3"/>
                  <c:y val="-0.1429025087329312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1515-4722-99B4-AB5A8BB84A0D}"/>
                </c:ext>
              </c:extLst>
            </c:dLbl>
            <c:dLbl>
              <c:idx val="3"/>
              <c:layout>
                <c:manualLayout>
                  <c:x val="-2.1703743895822038E-3"/>
                  <c:y val="-0.1743558134940977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515-4722-99B4-AB5A8BB84A0D}"/>
                </c:ext>
              </c:extLst>
            </c:dLbl>
            <c:dLbl>
              <c:idx val="4"/>
              <c:layout>
                <c:manualLayout>
                  <c:x val="0"/>
                  <c:y val="-0.1714830104795173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1515-4722-99B4-AB5A8BB84A0D}"/>
                </c:ext>
              </c:extLst>
            </c:dLbl>
            <c:dLbl>
              <c:idx val="5"/>
              <c:layout>
                <c:manualLayout>
                  <c:x val="-8.6814975583288188E-3"/>
                  <c:y val="-0.23017880942081345"/>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515-4722-99B4-AB5A8BB84A0D}"/>
                </c:ext>
              </c:extLst>
            </c:dLbl>
            <c:dLbl>
              <c:idx val="6"/>
              <c:layout>
                <c:manualLayout>
                  <c:x val="-1.0851871947911105E-2"/>
                  <c:y val="-0.2159415687519848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1515-4722-99B4-AB5A8BB84A0D}"/>
                </c:ext>
              </c:extLst>
            </c:dLbl>
            <c:dLbl>
              <c:idx val="7"/>
              <c:layout>
                <c:manualLayout>
                  <c:x val="-6.5111231687466102E-3"/>
                  <c:y val="-0.21510365745405988"/>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1515-4722-99B4-AB5A8BB84A0D}"/>
                </c:ext>
              </c:extLst>
            </c:dLbl>
            <c:dLbl>
              <c:idx val="8"/>
              <c:layout>
                <c:manualLayout>
                  <c:x val="0"/>
                  <c:y val="-0.25087329310892348"/>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1515-4722-99B4-AB5A8BB84A0D}"/>
                </c:ext>
              </c:extLst>
            </c:dLbl>
            <c:dLbl>
              <c:idx val="9"/>
              <c:layout>
                <c:manualLayout>
                  <c:x val="-4.3407487791644076E-3"/>
                  <c:y val="-0.2672159390682706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1515-4722-99B4-AB5A8BB84A0D}"/>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'диагр тариф'!$H$1:$H$10</c:f>
              <c:strCache>
                <c:ptCount val="10"/>
                <c:pt idx="0">
                  <c:v>2023 г.</c:v>
                </c:pt>
                <c:pt idx="1">
                  <c:v>01.01.2024 - 30.06.2024</c:v>
                </c:pt>
                <c:pt idx="2">
                  <c:v>01.07.2024 - 31.12.2024</c:v>
                </c:pt>
                <c:pt idx="3">
                  <c:v>01.07 - 31.12.2023</c:v>
                </c:pt>
                <c:pt idx="4">
                  <c:v>01.01 - 30.06.2024</c:v>
                </c:pt>
                <c:pt idx="5">
                  <c:v>01.07 - 31.12.2024</c:v>
                </c:pt>
                <c:pt idx="6">
                  <c:v>01.01 - 30.06.2025</c:v>
                </c:pt>
                <c:pt idx="7">
                  <c:v>01.07 - 31.12.2025</c:v>
                </c:pt>
                <c:pt idx="8">
                  <c:v>01.01 - 30.06.2026</c:v>
                </c:pt>
                <c:pt idx="9">
                  <c:v>01.07 - 31.12.2026</c:v>
                </c:pt>
              </c:strCache>
            </c:strRef>
          </c:cat>
          <c:val>
            <c:numRef>
              <c:f>'диагр тариф'!$I$1:$I$10</c:f>
              <c:numCache>
                <c:formatCode>General</c:formatCode>
                <c:ptCount val="10"/>
                <c:pt idx="0">
                  <c:v>2229.13</c:v>
                </c:pt>
                <c:pt idx="1">
                  <c:v>2318.29</c:v>
                </c:pt>
                <c:pt idx="2">
                  <c:v>2318.29</c:v>
                </c:pt>
                <c:pt idx="3">
                  <c:v>2399.16</c:v>
                </c:pt>
                <c:pt idx="4">
                  <c:v>2399.16</c:v>
                </c:pt>
                <c:pt idx="5">
                  <c:v>2483</c:v>
                </c:pt>
                <c:pt idx="6">
                  <c:v>2483</c:v>
                </c:pt>
                <c:pt idx="7">
                  <c:v>2555.54</c:v>
                </c:pt>
                <c:pt idx="8">
                  <c:v>2555.54</c:v>
                </c:pt>
                <c:pt idx="9">
                  <c:v>2630.2599999999998</c:v>
                </c:pt>
              </c:numCache>
            </c:numRef>
          </c:val>
          <c:extLst xmlns:c16r2="http://schemas.microsoft.com/office/drawing/2015/06/chart">
            <c:ext xmlns:c16="http://schemas.microsoft.com/office/drawing/2014/chart" uri="{C3380CC4-5D6E-409C-BE32-E72D297353CC}">
              <c16:uniqueId val="{00000006-1515-4722-99B4-AB5A8BB84A0D}"/>
            </c:ext>
          </c:extLst>
        </c:ser>
        <c:axId val="205482240"/>
        <c:axId val="205029376"/>
      </c:areaChart>
      <c:catAx>
        <c:axId val="205482240"/>
        <c:scaling>
          <c:orientation val="minMax"/>
        </c:scaling>
        <c:axPos val="b"/>
        <c:numFmt formatCode="General" sourceLinked="1"/>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5029376"/>
        <c:crosses val="autoZero"/>
        <c:auto val="1"/>
        <c:lblAlgn val="ctr"/>
        <c:lblOffset val="100"/>
      </c:catAx>
      <c:valAx>
        <c:axId val="20502937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5482240"/>
        <c:crosses val="autoZero"/>
        <c:crossBetween val="midCat"/>
      </c:valAx>
      <c:spPr>
        <a:noFill/>
        <a:ln>
          <a:noFill/>
        </a:ln>
        <a:effectLst/>
      </c:spPr>
    </c:plotArea>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9DF36-9CF9-4E3C-B461-A3B4BDE27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78</Pages>
  <Words>21607</Words>
  <Characters>123162</Characters>
  <Application>Microsoft Office Word</Application>
  <DocSecurity>0</DocSecurity>
  <Lines>1026</Lines>
  <Paragraphs>288</Paragraphs>
  <ScaleCrop>false</ScaleCrop>
  <HeadingPairs>
    <vt:vector size="2" baseType="variant">
      <vt:variant>
        <vt:lpstr>Название</vt:lpstr>
      </vt:variant>
      <vt:variant>
        <vt:i4>1</vt:i4>
      </vt:variant>
    </vt:vector>
  </HeadingPairs>
  <TitlesOfParts>
    <vt:vector size="1" baseType="lpstr">
      <vt:lpstr>Актуализация схемы теплоснабжения сельского поселения «Село Новослободск» Думиничского района Калужской области на период 2025-2040 г.г</vt:lpstr>
    </vt:vector>
  </TitlesOfParts>
  <Company>Krokoz™</Company>
  <LinksUpToDate>false</LinksUpToDate>
  <CharactersWithSpaces>144481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Актуализация схемы теплоснабжения сельского поселения «Село Новослободск» Думиничского района Калужской области на период 2025-2040 г.г</dc:title>
  <dc:creator>Александр</dc:creator>
  <cp:lastModifiedBy>МКУ</cp:lastModifiedBy>
  <cp:revision>14</cp:revision>
  <cp:lastPrinted>2024-04-22T12:58:00Z</cp:lastPrinted>
  <dcterms:created xsi:type="dcterms:W3CDTF">2025-06-15T12:07:00Z</dcterms:created>
  <dcterms:modified xsi:type="dcterms:W3CDTF">2025-06-23T06:29:00Z</dcterms:modified>
</cp:coreProperties>
</file>