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4520"/>
        <w:gridCol w:w="5260"/>
      </w:tblGrid>
      <w:tr w:rsidR="009D289C" w:rsidRPr="009D289C" w:rsidTr="009D289C">
        <w:trPr>
          <w:trHeight w:val="286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5DB" w:rsidRDefault="009D289C" w:rsidP="001F6C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Приложение  к постановлению администрации </w:t>
            </w:r>
          </w:p>
          <w:p w:rsidR="005A697D" w:rsidRDefault="009D289C" w:rsidP="001F6C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МР «</w:t>
            </w:r>
            <w:proofErr w:type="spellStart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Думиничский</w:t>
            </w:r>
            <w:proofErr w:type="spellEnd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район» </w:t>
            </w:r>
          </w:p>
          <w:p w:rsidR="009D289C" w:rsidRPr="009D289C" w:rsidRDefault="009D289C" w:rsidP="005A697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от «</w:t>
            </w:r>
            <w:r w:rsidR="00A315DB">
              <w:rPr>
                <w:rFonts w:ascii="Calibri" w:eastAsia="Times New Roman" w:hAnsi="Calibri" w:cs="Times New Roman"/>
                <w:color w:val="000000"/>
                <w:lang w:eastAsia="ru-RU"/>
              </w:rPr>
              <w:t>__</w:t>
            </w:r>
            <w:r w:rsidR="005A697D">
              <w:rPr>
                <w:rFonts w:ascii="Calibri" w:eastAsia="Times New Roman" w:hAnsi="Calibri" w:cs="Times New Roman"/>
                <w:color w:val="000000"/>
                <w:lang w:eastAsia="ru-RU"/>
              </w:rPr>
              <w:t>__</w:t>
            </w:r>
            <w:r w:rsidR="00A315DB">
              <w:rPr>
                <w:rFonts w:ascii="Calibri" w:eastAsia="Times New Roman" w:hAnsi="Calibri" w:cs="Times New Roman"/>
                <w:color w:val="000000"/>
                <w:lang w:eastAsia="ru-RU"/>
              </w:rPr>
              <w:t>_</w:t>
            </w: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» </w:t>
            </w:r>
            <w:r w:rsidR="00A315DB">
              <w:rPr>
                <w:rFonts w:ascii="Calibri" w:eastAsia="Times New Roman" w:hAnsi="Calibri" w:cs="Times New Roman"/>
                <w:color w:val="000000"/>
                <w:lang w:eastAsia="ru-RU"/>
              </w:rPr>
              <w:t>__</w:t>
            </w:r>
            <w:r w:rsidR="005A697D">
              <w:rPr>
                <w:rFonts w:ascii="Calibri" w:eastAsia="Times New Roman" w:hAnsi="Calibri" w:cs="Times New Roman"/>
                <w:color w:val="000000"/>
                <w:lang w:eastAsia="ru-RU"/>
              </w:rPr>
              <w:t>__</w:t>
            </w:r>
            <w:r w:rsidR="00A315DB">
              <w:rPr>
                <w:rFonts w:ascii="Calibri" w:eastAsia="Times New Roman" w:hAnsi="Calibri" w:cs="Times New Roman"/>
                <w:color w:val="000000"/>
                <w:lang w:eastAsia="ru-RU"/>
              </w:rPr>
              <w:t>__</w:t>
            </w: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20</w:t>
            </w:r>
            <w:r w:rsidR="005A6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г.</w:t>
            </w:r>
            <w:r w:rsidR="005A697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</w:t>
            </w: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 </w:t>
            </w:r>
            <w:r w:rsidR="005A697D">
              <w:rPr>
                <w:rFonts w:ascii="Calibri" w:eastAsia="Times New Roman" w:hAnsi="Calibri" w:cs="Times New Roman"/>
                <w:color w:val="000000"/>
                <w:lang w:eastAsia="ru-RU"/>
              </w:rPr>
              <w:t>__________</w:t>
            </w: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Приложение</w:t>
            </w: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к Порядку составления, утверждения и установления показателей планов (программ) финансово-хозяйственной деятельности муниципальных унитарных предприятий муниципального района «</w:t>
            </w:r>
            <w:proofErr w:type="spellStart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Думиничский</w:t>
            </w:r>
            <w:proofErr w:type="spellEnd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район»</w:t>
            </w:r>
          </w:p>
        </w:tc>
      </w:tr>
      <w:tr w:rsidR="009D289C" w:rsidRPr="009D289C" w:rsidTr="009D289C">
        <w:trPr>
          <w:trHeight w:val="1725"/>
        </w:trPr>
        <w:tc>
          <w:tcPr>
            <w:tcW w:w="9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89C" w:rsidRPr="001F6CB6" w:rsidRDefault="009D289C" w:rsidP="00BB7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(ПРОГРАММА)</w:t>
            </w: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финансово-хозяйственной деятельности</w:t>
            </w: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МУП «Теплосеть» МР «</w:t>
            </w:r>
            <w:proofErr w:type="spellStart"/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Думиничский</w:t>
            </w:r>
            <w:proofErr w:type="spellEnd"/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район»</w:t>
            </w: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</w:t>
            </w:r>
            <w:r w:rsidR="00BB7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9D289C" w:rsidRPr="009D289C" w:rsidTr="009D289C">
        <w:trPr>
          <w:trHeight w:val="30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89C" w:rsidRPr="009D289C" w:rsidTr="009D289C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89C" w:rsidRPr="009D289C" w:rsidTr="009D289C">
        <w:trPr>
          <w:trHeight w:val="315"/>
        </w:trPr>
        <w:tc>
          <w:tcPr>
            <w:tcW w:w="4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официальное наименование предприятия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289C" w:rsidRPr="009D289C" w:rsidTr="009D289C">
        <w:trPr>
          <w:trHeight w:val="315"/>
        </w:trPr>
        <w:tc>
          <w:tcPr>
            <w:tcW w:w="4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унитарное предприятие «Теплосеть» </w:t>
            </w:r>
          </w:p>
        </w:tc>
      </w:tr>
      <w:tr w:rsidR="009D289C" w:rsidRPr="009D289C" w:rsidTr="009D289C">
        <w:trPr>
          <w:trHeight w:val="330"/>
        </w:trPr>
        <w:tc>
          <w:tcPr>
            <w:tcW w:w="4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 «</w:t>
            </w:r>
            <w:proofErr w:type="spellStart"/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Думиничский</w:t>
            </w:r>
            <w:proofErr w:type="spellEnd"/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9D289C" w:rsidRPr="009D289C" w:rsidTr="009D289C">
        <w:trPr>
          <w:trHeight w:val="615"/>
        </w:trPr>
        <w:tc>
          <w:tcPr>
            <w:tcW w:w="4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 номер государственной регистрации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289C" w:rsidRPr="009D289C" w:rsidTr="009D289C">
        <w:trPr>
          <w:trHeight w:val="330"/>
        </w:trPr>
        <w:tc>
          <w:tcPr>
            <w:tcW w:w="4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1184027012718 от 11.09.2018</w:t>
            </w:r>
          </w:p>
        </w:tc>
      </w:tr>
      <w:tr w:rsidR="009D289C" w:rsidRPr="009D289C" w:rsidTr="009D289C">
        <w:trPr>
          <w:trHeight w:val="945"/>
        </w:trPr>
        <w:tc>
          <w:tcPr>
            <w:tcW w:w="4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вид деятельности по ОКВЭД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35.30.14 Производство пара и горячей воды (тепловой энергии) котельными</w:t>
            </w:r>
          </w:p>
        </w:tc>
      </w:tr>
      <w:tr w:rsidR="009D289C" w:rsidRPr="009D289C" w:rsidTr="009D289C">
        <w:trPr>
          <w:trHeight w:val="315"/>
        </w:trPr>
        <w:tc>
          <w:tcPr>
            <w:tcW w:w="4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249300, </w:t>
            </w:r>
            <w:proofErr w:type="gramStart"/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Калужская</w:t>
            </w:r>
            <w:proofErr w:type="gramEnd"/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п. Думиничи, </w:t>
            </w:r>
          </w:p>
        </w:tc>
      </w:tr>
      <w:tr w:rsidR="009D289C" w:rsidRPr="009D289C" w:rsidTr="009D289C">
        <w:trPr>
          <w:trHeight w:val="330"/>
        </w:trPr>
        <w:tc>
          <w:tcPr>
            <w:tcW w:w="4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д.5</w:t>
            </w:r>
          </w:p>
        </w:tc>
      </w:tr>
      <w:tr w:rsidR="009D289C" w:rsidRPr="009D289C" w:rsidTr="009D289C">
        <w:trPr>
          <w:trHeight w:val="330"/>
        </w:trPr>
        <w:tc>
          <w:tcPr>
            <w:tcW w:w="4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 (факс)</w:t>
            </w:r>
          </w:p>
        </w:tc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8 48447 9 10 77</w:t>
            </w:r>
          </w:p>
        </w:tc>
      </w:tr>
      <w:tr w:rsidR="009D289C" w:rsidRPr="009D289C" w:rsidTr="009D289C">
        <w:trPr>
          <w:trHeight w:val="300"/>
        </w:trPr>
        <w:tc>
          <w:tcPr>
            <w:tcW w:w="4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A315DB" w:rsidP="009D2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FF"/>
                <w:u w:val="single"/>
                <w:lang w:eastAsia="ru-RU"/>
              </w:rPr>
            </w:pPr>
            <w:hyperlink r:id="rId7" w:history="1">
              <w:r w:rsidR="009D289C" w:rsidRPr="009D289C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teploset2018@bk.ru</w:t>
              </w:r>
            </w:hyperlink>
          </w:p>
        </w:tc>
      </w:tr>
      <w:tr w:rsidR="009D289C" w:rsidRPr="009D289C" w:rsidTr="009D289C">
        <w:trPr>
          <w:trHeight w:val="315"/>
        </w:trPr>
        <w:tc>
          <w:tcPr>
            <w:tcW w:w="4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ru-RU"/>
              </w:rPr>
            </w:pPr>
          </w:p>
        </w:tc>
      </w:tr>
      <w:tr w:rsidR="009D289C" w:rsidRPr="009D289C" w:rsidTr="009D289C">
        <w:trPr>
          <w:trHeight w:val="315"/>
        </w:trPr>
        <w:tc>
          <w:tcPr>
            <w:tcW w:w="4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289C" w:rsidRPr="009D289C" w:rsidTr="009D289C">
        <w:trPr>
          <w:trHeight w:val="330"/>
        </w:trPr>
        <w:tc>
          <w:tcPr>
            <w:tcW w:w="4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руководителя предприятия</w:t>
            </w:r>
          </w:p>
        </w:tc>
        <w:tc>
          <w:tcPr>
            <w:tcW w:w="5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Лилюев</w:t>
            </w:r>
            <w:proofErr w:type="spellEnd"/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Ильич</w:t>
            </w:r>
          </w:p>
        </w:tc>
      </w:tr>
      <w:tr w:rsidR="009D289C" w:rsidRPr="009D289C" w:rsidTr="009D289C">
        <w:trPr>
          <w:trHeight w:val="615"/>
        </w:trPr>
        <w:tc>
          <w:tcPr>
            <w:tcW w:w="4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действия Трудового контракта: начало - окончание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289C" w:rsidRPr="009D289C" w:rsidTr="009D289C">
        <w:trPr>
          <w:trHeight w:val="330"/>
        </w:trPr>
        <w:tc>
          <w:tcPr>
            <w:tcW w:w="4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433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07.09.20</w:t>
            </w:r>
            <w:r w:rsidR="00B82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33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82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B82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</w:t>
            </w:r>
            <w:r w:rsidR="00433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82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9D289C" w:rsidRPr="009D289C" w:rsidTr="009D289C">
        <w:trPr>
          <w:trHeight w:val="645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уставного фонда предприятия, тыс. руб.</w:t>
            </w:r>
          </w:p>
        </w:tc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8821</w:t>
            </w:r>
          </w:p>
        </w:tc>
      </w:tr>
      <w:tr w:rsidR="009D289C" w:rsidRPr="009D289C" w:rsidTr="009D289C">
        <w:trPr>
          <w:trHeight w:val="960"/>
        </w:trPr>
        <w:tc>
          <w:tcPr>
            <w:tcW w:w="4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2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Балансовая стоимость недвижимого имущества, переданного в хозяйственное ведение МУП, тыс. руб.</w:t>
            </w:r>
          </w:p>
        </w:tc>
        <w:tc>
          <w:tcPr>
            <w:tcW w:w="5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9D289C" w:rsidRDefault="00BB7BDA" w:rsidP="00B82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7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137 356,52</w:t>
            </w:r>
          </w:p>
        </w:tc>
      </w:tr>
    </w:tbl>
    <w:p w:rsidR="00861D11" w:rsidRDefault="00861D11"/>
    <w:p w:rsidR="009D289C" w:rsidRDefault="009D289C"/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9"/>
        <w:gridCol w:w="2099"/>
        <w:gridCol w:w="2333"/>
        <w:gridCol w:w="1602"/>
        <w:gridCol w:w="1239"/>
        <w:gridCol w:w="47"/>
        <w:gridCol w:w="1619"/>
      </w:tblGrid>
      <w:tr w:rsidR="009D289C" w:rsidRPr="009D289C" w:rsidTr="00F20F91">
        <w:trPr>
          <w:trHeight w:val="162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Приложение № 1 к плану (программе) финансово-хозяйственной деятельности МУП «Теплосеть» МР «</w:t>
            </w:r>
            <w:proofErr w:type="spellStart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Думиничский</w:t>
            </w:r>
            <w:proofErr w:type="spellEnd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район»</w:t>
            </w:r>
          </w:p>
        </w:tc>
      </w:tr>
      <w:tr w:rsidR="009D289C" w:rsidRPr="009D289C" w:rsidTr="00F20F91">
        <w:trPr>
          <w:trHeight w:val="930"/>
        </w:trPr>
        <w:tc>
          <w:tcPr>
            <w:tcW w:w="9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89C" w:rsidRPr="001F6CB6" w:rsidRDefault="009D289C" w:rsidP="00F2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ЦЕНЫ (ТАРИФЫ) </w:t>
            </w: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на работы, услуги МУП «Теплосеть» </w:t>
            </w: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</w:t>
            </w:r>
            <w:r w:rsidR="00F20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D289C" w:rsidRPr="009D289C" w:rsidTr="00F20F91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D289C" w:rsidRPr="009D289C" w:rsidTr="00F20F91">
        <w:trPr>
          <w:trHeight w:val="630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услуг (товаров, работ)</w:t>
            </w:r>
          </w:p>
        </w:tc>
        <w:tc>
          <w:tcPr>
            <w:tcW w:w="23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потребителей услуг предприятия (физических, юридических лиц)</w:t>
            </w:r>
          </w:p>
        </w:tc>
        <w:tc>
          <w:tcPr>
            <w:tcW w:w="1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установления тарифа (цены) *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отпускная</w:t>
            </w:r>
          </w:p>
        </w:tc>
      </w:tr>
      <w:tr w:rsidR="009D289C" w:rsidRPr="009D289C" w:rsidTr="00F20F91">
        <w:trPr>
          <w:trHeight w:val="63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9D289C" w:rsidRPr="009D289C" w:rsidTr="00F20F91">
        <w:trPr>
          <w:trHeight w:val="33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плановая</w:t>
            </w:r>
          </w:p>
        </w:tc>
      </w:tr>
      <w:tr w:rsidR="009D289C" w:rsidRPr="009D289C" w:rsidTr="00F20F91">
        <w:trPr>
          <w:trHeight w:val="330"/>
        </w:trPr>
        <w:tc>
          <w:tcPr>
            <w:tcW w:w="94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виды деятельности</w:t>
            </w:r>
          </w:p>
        </w:tc>
      </w:tr>
      <w:tr w:rsidR="009D289C" w:rsidRPr="009D289C" w:rsidTr="00F20F91">
        <w:trPr>
          <w:trHeight w:val="300"/>
        </w:trPr>
        <w:tc>
          <w:tcPr>
            <w:tcW w:w="947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пара и горячей воды (тепловой энергии) котельными</w:t>
            </w:r>
          </w:p>
        </w:tc>
      </w:tr>
      <w:tr w:rsidR="009D289C" w:rsidRPr="009D289C" w:rsidTr="00F20F91">
        <w:trPr>
          <w:trHeight w:val="315"/>
        </w:trPr>
        <w:tc>
          <w:tcPr>
            <w:tcW w:w="947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D289C" w:rsidRPr="00F20F91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B7BDA" w:rsidRPr="009D289C" w:rsidTr="00F20F91">
        <w:trPr>
          <w:trHeight w:val="300"/>
        </w:trPr>
        <w:tc>
          <w:tcPr>
            <w:tcW w:w="5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23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лица, население</w:t>
            </w:r>
          </w:p>
        </w:tc>
        <w:tc>
          <w:tcPr>
            <w:tcW w:w="1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индексации тарифа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BDA" w:rsidRPr="00F20F91" w:rsidRDefault="00BB7BDA" w:rsidP="00BB7B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2699,11; 2967,44</w:t>
            </w:r>
          </w:p>
        </w:tc>
      </w:tr>
      <w:tr w:rsidR="00BB7BDA" w:rsidRPr="009D289C" w:rsidTr="00F20F91">
        <w:trPr>
          <w:trHeight w:val="525"/>
        </w:trPr>
        <w:tc>
          <w:tcPr>
            <w:tcW w:w="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BDA" w:rsidRPr="00F20F91" w:rsidRDefault="00BB7BDA" w:rsidP="00BB7B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от 20.11.2023г. №162-РК</w:t>
            </w:r>
          </w:p>
        </w:tc>
      </w:tr>
      <w:tr w:rsidR="00BB7BDA" w:rsidRPr="009D289C" w:rsidTr="00F20F91">
        <w:trPr>
          <w:trHeight w:val="300"/>
        </w:trPr>
        <w:tc>
          <w:tcPr>
            <w:tcW w:w="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BDA" w:rsidRPr="00F20F91" w:rsidRDefault="00BB7BDA" w:rsidP="00BB7B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0F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2526,92; 2754,43</w:t>
            </w:r>
          </w:p>
        </w:tc>
      </w:tr>
      <w:tr w:rsidR="00BB7BDA" w:rsidRPr="009D289C" w:rsidTr="00F20F91">
        <w:trPr>
          <w:trHeight w:val="873"/>
        </w:trPr>
        <w:tc>
          <w:tcPr>
            <w:tcW w:w="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B7BDA" w:rsidRPr="00F20F91" w:rsidRDefault="00BB7BDA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BDA" w:rsidRPr="00F20F91" w:rsidRDefault="00BB7BDA" w:rsidP="00BB7B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0F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Приказ от 20.11.2023г. №164-РК</w:t>
            </w:r>
          </w:p>
        </w:tc>
      </w:tr>
      <w:tr w:rsidR="009D289C" w:rsidRPr="009D289C" w:rsidTr="00F20F91">
        <w:trPr>
          <w:trHeight w:val="172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* указывается: либо метод установления тарифа (цены):-  экономической обоснованности расходов, индексации тарифов (цен), предельных тарифов (цен)</w:t>
            </w:r>
            <w:proofErr w:type="gramStart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;л</w:t>
            </w:r>
            <w:proofErr w:type="gramEnd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ибо правовое </w:t>
            </w:r>
            <w:proofErr w:type="spellStart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>боснование</w:t>
            </w:r>
            <w:proofErr w:type="spellEnd"/>
            <w:r w:rsidRPr="009D289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(вид, дата, номер правового акта в случае государственного регулирования цен (тарифов)):-  дата, номер решения;-  протокола заседания конкурсной комиссии и т.д.) </w:t>
            </w:r>
          </w:p>
        </w:tc>
      </w:tr>
      <w:tr w:rsidR="009D289C" w:rsidRPr="009D289C" w:rsidTr="00F20F91">
        <w:trPr>
          <w:trHeight w:val="73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289C" w:rsidRPr="009D289C" w:rsidTr="00F20F91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289C" w:rsidRPr="009D289C" w:rsidTr="00F20F91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89C" w:rsidRPr="001F6CB6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Директор:                                                                                  В.И. </w:t>
            </w:r>
            <w:proofErr w:type="spellStart"/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Лилюев</w:t>
            </w:r>
            <w:proofErr w:type="spellEnd"/>
          </w:p>
        </w:tc>
      </w:tr>
      <w:tr w:rsidR="009D289C" w:rsidRPr="009D289C" w:rsidTr="00F20F91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D289C" w:rsidRPr="009D289C" w:rsidTr="00F20F91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289C" w:rsidRPr="001F6CB6" w:rsidRDefault="009D289C" w:rsidP="009D2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6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Главный бухгалтер:                                                                Зайцева Т.А.                                         </w:t>
            </w:r>
          </w:p>
        </w:tc>
      </w:tr>
      <w:tr w:rsidR="009D289C" w:rsidRPr="009D289C" w:rsidTr="00F20F91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9D289C" w:rsidRDefault="009D289C" w:rsidP="009D28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89C" w:rsidRPr="001F6CB6" w:rsidRDefault="009D289C" w:rsidP="009D28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289C" w:rsidRDefault="009D289C"/>
    <w:p w:rsidR="009D289C" w:rsidRDefault="009D289C"/>
    <w:p w:rsidR="009D289C" w:rsidRDefault="009D289C"/>
    <w:p w:rsidR="009D289C" w:rsidRDefault="009D289C" w:rsidP="009D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9D289C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RANGE!A1:N128"/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07"/>
        <w:gridCol w:w="2210"/>
        <w:gridCol w:w="937"/>
        <w:gridCol w:w="1159"/>
        <w:gridCol w:w="837"/>
        <w:gridCol w:w="1013"/>
        <w:gridCol w:w="1228"/>
        <w:gridCol w:w="893"/>
        <w:gridCol w:w="991"/>
        <w:gridCol w:w="1208"/>
        <w:gridCol w:w="877"/>
        <w:gridCol w:w="937"/>
        <w:gridCol w:w="1159"/>
        <w:gridCol w:w="837"/>
      </w:tblGrid>
      <w:tr w:rsidR="007A165F" w:rsidRPr="007A165F" w:rsidTr="007A165F">
        <w:trPr>
          <w:trHeight w:val="780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bookmarkEnd w:id="1"/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Основные показатели плана производственной деятельности муниципального унитарного предприятия на очередной 2025 год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165F" w:rsidRPr="007A165F" w:rsidTr="007A165F">
        <w:trPr>
          <w:trHeight w:val="8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работ, услуг (натуральные показатели) *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Выручка от реализации товаров, продукции (работ, услуг), тыс. руб.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Себестоимость проданных товаров, продукции (работ, услуг) * *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(убыток) от продаж</w:t>
            </w:r>
          </w:p>
        </w:tc>
      </w:tr>
      <w:tr w:rsidR="007A165F" w:rsidRPr="007A165F" w:rsidTr="007A165F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отчет. 2023 год (факт)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очередной 2024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 (план)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отчет. 2023 год (факт)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очередной 2024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 (план)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отчет. 2023 год (факт)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очередной 2024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 (план)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отчет. 2023 год (факт)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очередной 2024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 (план)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A165F" w:rsidRPr="007A165F" w:rsidTr="007A165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7A165F" w:rsidRPr="007A165F" w:rsidTr="007A165F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Производство пара и горячей воды (тепловой энергии) котельными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62 998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63 023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67 474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63 694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61 313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65 784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1 690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 КОТЕЛЬНЫХ+ </w:t>
            </w:r>
            <w:proofErr w:type="spellStart"/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Которь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45 759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888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КОТЕЛЬНЫЕ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15 554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802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Услуги бани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-1 622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</w:t>
            </w:r>
            <w:proofErr w:type="spellEnd"/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ж/</w:t>
            </w:r>
            <w:proofErr w:type="gramStart"/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A165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A165F" w:rsidRPr="007A165F" w:rsidTr="007A165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165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75 093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75 576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69 094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75 172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69 026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65F" w:rsidRPr="007A165F" w:rsidRDefault="007A165F" w:rsidP="007A1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A16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</w:tr>
    </w:tbl>
    <w:p w:rsidR="009D289C" w:rsidRDefault="009D289C" w:rsidP="009D289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  <w:sectPr w:rsidR="009D289C" w:rsidSect="009D28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657"/>
        <w:gridCol w:w="2193"/>
        <w:gridCol w:w="889"/>
        <w:gridCol w:w="929"/>
        <w:gridCol w:w="1077"/>
        <w:gridCol w:w="819"/>
        <w:gridCol w:w="1030"/>
        <w:gridCol w:w="846"/>
        <w:gridCol w:w="1040"/>
        <w:gridCol w:w="989"/>
      </w:tblGrid>
      <w:tr w:rsidR="00775C8E" w:rsidRPr="00775C8E" w:rsidTr="00775C8E">
        <w:trPr>
          <w:trHeight w:val="315"/>
        </w:trPr>
        <w:tc>
          <w:tcPr>
            <w:tcW w:w="104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3. Показатели экономической деятельности предприятия</w:t>
            </w:r>
          </w:p>
        </w:tc>
      </w:tr>
      <w:tr w:rsidR="00775C8E" w:rsidRPr="00C220CC" w:rsidTr="00775C8E">
        <w:trPr>
          <w:trHeight w:val="30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C220CC" w:rsidTr="00775C8E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2023 год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2024год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Очередной 2025 год</w:t>
            </w:r>
          </w:p>
        </w:tc>
        <w:tc>
          <w:tcPr>
            <w:tcW w:w="2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</w:t>
            </w:r>
          </w:p>
        </w:tc>
      </w:tr>
      <w:tr w:rsidR="00775C8E" w:rsidRPr="00C220CC" w:rsidTr="00775C8E">
        <w:trPr>
          <w:trHeight w:val="21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C220CC" w:rsidTr="00775C8E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C220CC" w:rsidTr="00775C8E">
        <w:trPr>
          <w:trHeight w:val="33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месяцев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отчетному 2023 году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текущему 2024 году</w:t>
            </w:r>
          </w:p>
        </w:tc>
      </w:tr>
      <w:tr w:rsidR="00775C8E" w:rsidRPr="00C220CC" w:rsidTr="00775C8E">
        <w:trPr>
          <w:trHeight w:val="39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C220CC" w:rsidTr="00775C8E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75C8E" w:rsidRPr="00C220CC" w:rsidTr="00775C8E">
        <w:trPr>
          <w:trHeight w:val="97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Выручка от реализации 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товаров</w:t>
            </w:r>
            <w:proofErr w:type="gram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родукции</w:t>
            </w:r>
            <w:proofErr w:type="spell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работ, услуг, тыс. руб.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75 093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75 576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69 094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32 555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39 115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92%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91,42%</w:t>
            </w:r>
          </w:p>
        </w:tc>
      </w:tr>
      <w:tr w:rsidR="00775C8E" w:rsidRPr="00C220CC" w:rsidTr="007A165F">
        <w:trPr>
          <w:trHeight w:val="934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товаров, продукции, работ, 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proofErr w:type="gram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,т</w:t>
            </w:r>
            <w:proofErr w:type="gram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</w:t>
            </w:r>
            <w:proofErr w:type="spell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руб.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75 093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75 576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69 094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32 555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39 115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92%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91,42%</w:t>
            </w:r>
          </w:p>
        </w:tc>
      </w:tr>
      <w:tr w:rsidR="00775C8E" w:rsidRPr="00C220CC" w:rsidTr="00775C8E">
        <w:trPr>
          <w:trHeight w:val="12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Себестоимость проданных товаров, продукции, работ, услуг **, тыс. руб.  (с учетом 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</w:t>
            </w: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управленческих</w:t>
            </w:r>
            <w:proofErr w:type="spell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коммерческих расходов)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75 172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69 026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29 755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91%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91,82%</w:t>
            </w:r>
          </w:p>
        </w:tc>
      </w:tr>
      <w:tr w:rsidR="00775C8E" w:rsidRPr="00C220CC" w:rsidTr="00775C8E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(убыток), тыс. руб.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-5 465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&lt; 100%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&lt; 100%</w:t>
            </w:r>
          </w:p>
        </w:tc>
      </w:tr>
      <w:tr w:rsidR="00775C8E" w:rsidRPr="00C220CC" w:rsidTr="00775C8E">
        <w:trPr>
          <w:trHeight w:val="43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Рентабельность, 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9,4%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-0,4%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75C8E" w:rsidRPr="00C220CC" w:rsidTr="00775C8E">
        <w:trPr>
          <w:trHeight w:val="6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доходы: в том числе субсидия  (бани)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775C8E" w:rsidRPr="00C220CC" w:rsidTr="00775C8E">
        <w:trPr>
          <w:trHeight w:val="43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расходы, тыс. руб.,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775C8E" w:rsidRPr="00C220CC" w:rsidTr="00775C8E">
        <w:trPr>
          <w:trHeight w:val="5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 до налогообложения, тыс. руб.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-4 421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67%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81,50%</w:t>
            </w:r>
          </w:p>
        </w:tc>
      </w:tr>
      <w:tr w:rsidR="00775C8E" w:rsidRPr="00C220CC" w:rsidTr="00775C8E">
        <w:trPr>
          <w:trHeight w:val="315"/>
        </w:trPr>
        <w:tc>
          <w:tcPr>
            <w:tcW w:w="6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и иные обязательные</w:t>
            </w:r>
          </w:p>
        </w:tc>
        <w:tc>
          <w:tcPr>
            <w:tcW w:w="88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112%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775C8E" w:rsidRPr="00C220CC" w:rsidTr="00775C8E">
        <w:trPr>
          <w:trHeight w:val="270"/>
        </w:trPr>
        <w:tc>
          <w:tcPr>
            <w:tcW w:w="6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тыс. руб.</w:t>
            </w:r>
          </w:p>
        </w:tc>
        <w:tc>
          <w:tcPr>
            <w:tcW w:w="8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C220CC" w:rsidTr="00775C8E">
        <w:trPr>
          <w:trHeight w:val="9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Прибыль, остающаяся в распоряжении после уплаты налогов и иных обязательных платежей (чистая прибыль), тыс. руб.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75C8E" w:rsidRPr="00C220CC" w:rsidTr="00775C8E">
        <w:trPr>
          <w:trHeight w:val="55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Рентабельность общая, 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8,40%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75C8E" w:rsidRPr="00C220CC" w:rsidTr="00775C8E">
        <w:trPr>
          <w:trHeight w:val="55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3.12.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прибыли, подлежащая перечислению собственнику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1F6CB6" w:rsidRDefault="00775C8E" w:rsidP="009D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1F6CB6" w:rsidSect="00775C8E">
          <w:pgSz w:w="11906" w:h="16838"/>
          <w:pgMar w:top="1134" w:right="709" w:bottom="1134" w:left="851" w:header="567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textWrapping" w:clear="all"/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82"/>
        <w:gridCol w:w="1970"/>
        <w:gridCol w:w="850"/>
        <w:gridCol w:w="851"/>
        <w:gridCol w:w="903"/>
        <w:gridCol w:w="802"/>
        <w:gridCol w:w="11"/>
        <w:gridCol w:w="997"/>
        <w:gridCol w:w="829"/>
        <w:gridCol w:w="916"/>
        <w:gridCol w:w="1070"/>
      </w:tblGrid>
      <w:tr w:rsidR="00775C8E" w:rsidRPr="00775C8E" w:rsidTr="00664D03">
        <w:trPr>
          <w:trHeight w:val="300"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 Показатели социальной эффективности деятельности предприятия</w:t>
            </w: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Отчетный 2023г.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Текущий 2024г.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Очередной 2025г.</w:t>
            </w:r>
          </w:p>
        </w:tc>
        <w:tc>
          <w:tcPr>
            <w:tcW w:w="26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</w:t>
            </w: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месяцев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отчет. 2023году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ожид</w:t>
            </w:r>
            <w:proofErr w:type="spell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2024 году</w:t>
            </w: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75C8E" w:rsidRPr="00775C8E" w:rsidTr="00664D0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работников, всего (чел.),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81,4%</w:t>
            </w: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75C8E" w:rsidRPr="00775C8E" w:rsidTr="00664D0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административ</w:t>
            </w: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но-управленчес</w:t>
            </w: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кий персонал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73,3%</w:t>
            </w:r>
          </w:p>
        </w:tc>
      </w:tr>
      <w:tr w:rsidR="00775C8E" w:rsidRPr="00775C8E" w:rsidTr="00664D0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труда, всего  (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12 305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77,9%</w:t>
            </w: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75C8E" w:rsidRPr="00775C8E" w:rsidTr="00664D0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фонд заработной платы по штатному расписанию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13 274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10 700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80,6%</w:t>
            </w:r>
          </w:p>
        </w:tc>
      </w:tr>
      <w:tr w:rsidR="00775C8E" w:rsidRPr="00775C8E" w:rsidTr="00664D0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премия 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</w:t>
            </w:r>
            <w:proofErr w:type="spell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 выслуга, премии по 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</w:t>
            </w:r>
            <w:proofErr w:type="spell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 </w:t>
            </w:r>
            <w:proofErr w:type="spell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</w:t>
            </w:r>
            <w:proofErr w:type="gramStart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омощь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75C8E" w:rsidRPr="00775C8E" w:rsidTr="00664D0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заработная плата на предприятии (руб./чел.)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Default="00775C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Default="00775C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30 593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Default="00775C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29 298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Default="00775C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29 305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Default="00775C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29 300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Default="00775C8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29 295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101,4%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95,8%</w:t>
            </w:r>
          </w:p>
        </w:tc>
      </w:tr>
      <w:tr w:rsidR="00775C8E" w:rsidRPr="00775C8E" w:rsidTr="00664D03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Среднемесячный полный доход руководителя (руб.),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74 895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74 895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74 895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107,4%</w:t>
            </w: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75C8E" w:rsidRPr="00775C8E" w:rsidTr="00664D03">
        <w:trPr>
          <w:trHeight w:val="30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заработная плата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69 722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70 420</w:t>
            </w:r>
          </w:p>
        </w:tc>
        <w:tc>
          <w:tcPr>
            <w:tcW w:w="8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70 420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70 420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70 420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C8E" w:rsidRPr="00775C8E" w:rsidRDefault="00775C8E" w:rsidP="0077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5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101,0%</w:t>
            </w:r>
          </w:p>
        </w:tc>
      </w:tr>
    </w:tbl>
    <w:p w:rsidR="001A4995" w:rsidRDefault="001A4995" w:rsidP="009D289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CD043B" w:rsidRDefault="00CD043B" w:rsidP="009D289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851"/>
        <w:gridCol w:w="992"/>
        <w:gridCol w:w="850"/>
        <w:gridCol w:w="864"/>
        <w:gridCol w:w="861"/>
        <w:gridCol w:w="1060"/>
        <w:gridCol w:w="1008"/>
      </w:tblGrid>
      <w:tr w:rsidR="00CD043B" w:rsidRPr="00CD043B" w:rsidTr="00F20F91">
        <w:trPr>
          <w:trHeight w:val="315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20F91" w:rsidRDefault="00F20F91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20F91" w:rsidRDefault="00F20F91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20F91" w:rsidRDefault="00F20F91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20F91" w:rsidRDefault="00F20F91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F1474" w:rsidRDefault="008F1474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043B" w:rsidRPr="00CD043B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4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Использование прибыли предприятия</w:t>
            </w:r>
          </w:p>
        </w:tc>
      </w:tr>
      <w:tr w:rsidR="00CD043B" w:rsidRPr="00CD043B" w:rsidTr="00F20F91">
        <w:trPr>
          <w:trHeight w:val="315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043B" w:rsidRPr="00CD043B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043B" w:rsidRPr="00CD043B" w:rsidTr="00C220CC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Отчетный 2023год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Текущий 2024год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Очередной 2025 год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Темп роста</w:t>
            </w:r>
          </w:p>
        </w:tc>
      </w:tr>
      <w:tr w:rsidR="00CD043B" w:rsidRPr="00CD043B" w:rsidTr="00C220CC">
        <w:trPr>
          <w:trHeight w:val="11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месяцев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 отчетному 2023году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 текущему 2024 году</w:t>
            </w:r>
          </w:p>
        </w:tc>
      </w:tr>
      <w:tr w:rsidR="00CD043B" w:rsidRPr="00CD043B" w:rsidTr="00C220C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CD043B" w:rsidRPr="00CD043B" w:rsidTr="00C220CC">
        <w:trPr>
          <w:trHeight w:val="6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в резервный фонд,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64D03" w:rsidRPr="00CD043B" w:rsidTr="00C220CC">
        <w:trPr>
          <w:trHeight w:val="8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прибыли, направляемой на развитие и реконструкцию,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38,94%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C220CC" w:rsidRDefault="00664D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2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67,2%</w:t>
            </w:r>
          </w:p>
        </w:tc>
      </w:tr>
      <w:tr w:rsidR="00CD043B" w:rsidRPr="00CD043B" w:rsidTr="00C220CC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Часть прибыли, направляемой на социальное развитие,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D043B" w:rsidRPr="00CD043B" w:rsidTr="00C220CC">
        <w:trPr>
          <w:trHeight w:val="8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Отчисления в иные фонды, созданные на предприятии (указать какие)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43B" w:rsidRPr="00C220CC" w:rsidRDefault="00CD043B" w:rsidP="00CD0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CD043B" w:rsidRDefault="00CD043B" w:rsidP="009D289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  <w:sectPr w:rsidR="00CD04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128" w:type="pct"/>
        <w:tblLayout w:type="fixed"/>
        <w:tblLook w:val="04A0" w:firstRow="1" w:lastRow="0" w:firstColumn="1" w:lastColumn="0" w:noHBand="0" w:noVBand="1"/>
      </w:tblPr>
      <w:tblGrid>
        <w:gridCol w:w="930"/>
        <w:gridCol w:w="534"/>
        <w:gridCol w:w="143"/>
        <w:gridCol w:w="707"/>
        <w:gridCol w:w="628"/>
        <w:gridCol w:w="176"/>
        <w:gridCol w:w="719"/>
        <w:gridCol w:w="243"/>
        <w:gridCol w:w="136"/>
        <w:gridCol w:w="855"/>
        <w:gridCol w:w="237"/>
        <w:gridCol w:w="755"/>
        <w:gridCol w:w="409"/>
        <w:gridCol w:w="1150"/>
        <w:gridCol w:w="309"/>
        <w:gridCol w:w="1107"/>
        <w:gridCol w:w="367"/>
        <w:gridCol w:w="910"/>
        <w:gridCol w:w="403"/>
        <w:gridCol w:w="191"/>
        <w:gridCol w:w="537"/>
        <w:gridCol w:w="455"/>
        <w:gridCol w:w="349"/>
        <w:gridCol w:w="331"/>
        <w:gridCol w:w="1101"/>
        <w:gridCol w:w="282"/>
        <w:gridCol w:w="176"/>
        <w:gridCol w:w="1025"/>
      </w:tblGrid>
      <w:tr w:rsidR="00612DF6" w:rsidRPr="00612DF6" w:rsidTr="00A854CB">
        <w:trPr>
          <w:gridAfter w:val="9"/>
          <w:wAfter w:w="1467" w:type="pct"/>
          <w:trHeight w:val="300"/>
        </w:trPr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DF6" w:rsidRPr="00612DF6" w:rsidRDefault="00612DF6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DF6" w:rsidRPr="00612DF6" w:rsidRDefault="00612DF6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2DF6" w:rsidRPr="00612DF6" w:rsidRDefault="00612DF6" w:rsidP="00612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DF6" w:rsidRPr="00612DF6" w:rsidRDefault="00612DF6" w:rsidP="00612D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DF6" w:rsidRPr="00612DF6" w:rsidRDefault="00612DF6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D03" w:rsidRPr="00612DF6" w:rsidTr="00A854CB">
        <w:trPr>
          <w:gridAfter w:val="3"/>
          <w:wAfter w:w="489" w:type="pct"/>
          <w:trHeight w:val="915"/>
        </w:trPr>
        <w:tc>
          <w:tcPr>
            <w:tcW w:w="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7A1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7A1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7A1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7A1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7A1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9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4D03" w:rsidRPr="00612DF6" w:rsidRDefault="00612DF6" w:rsidP="007A1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2 к плану (программе) финансово-хозяйственной деятельности МУП «Теплосеть»</w:t>
            </w:r>
          </w:p>
        </w:tc>
        <w:tc>
          <w:tcPr>
            <w:tcW w:w="5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7A16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D03" w:rsidRPr="00612DF6" w:rsidTr="00A854CB">
        <w:trPr>
          <w:gridAfter w:val="3"/>
          <w:wAfter w:w="489" w:type="pct"/>
          <w:trHeight w:val="300"/>
        </w:trPr>
        <w:tc>
          <w:tcPr>
            <w:tcW w:w="3924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Структура себестоимости проданных товаров, продукции, работ, услуг (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5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4CB" w:rsidRPr="00612DF6" w:rsidTr="00A854CB">
        <w:trPr>
          <w:trHeight w:val="300"/>
        </w:trPr>
        <w:tc>
          <w:tcPr>
            <w:tcW w:w="9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4CB" w:rsidRPr="00612DF6" w:rsidTr="00A854CB">
        <w:trPr>
          <w:gridAfter w:val="1"/>
          <w:wAfter w:w="339" w:type="pct"/>
          <w:trHeight w:val="705"/>
        </w:trPr>
        <w:tc>
          <w:tcPr>
            <w:tcW w:w="9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3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2023г.</w:t>
            </w:r>
          </w:p>
        </w:tc>
        <w:tc>
          <w:tcPr>
            <w:tcW w:w="3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2024г.</w:t>
            </w:r>
          </w:p>
        </w:tc>
        <w:tc>
          <w:tcPr>
            <w:tcW w:w="17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Очередной 2025 год</w:t>
            </w:r>
          </w:p>
        </w:tc>
        <w:tc>
          <w:tcPr>
            <w:tcW w:w="7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Темп роста, </w:t>
            </w:r>
            <w:r w:rsidRPr="00612DF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 в структуре себестоимости</w:t>
            </w:r>
          </w:p>
        </w:tc>
      </w:tr>
      <w:tr w:rsidR="00A854CB" w:rsidRPr="00612DF6" w:rsidTr="00A854CB">
        <w:trPr>
          <w:gridAfter w:val="1"/>
          <w:wAfter w:w="339" w:type="pct"/>
          <w:trHeight w:val="738"/>
        </w:trPr>
        <w:tc>
          <w:tcPr>
            <w:tcW w:w="97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месяцев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показателям  </w:t>
            </w:r>
            <w:proofErr w:type="gram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отчетного</w:t>
            </w:r>
            <w:proofErr w:type="gram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2023года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показателям текущего 2024 года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4CB" w:rsidRPr="00612DF6" w:rsidTr="00A854CB">
        <w:trPr>
          <w:gridAfter w:val="1"/>
          <w:wAfter w:w="339" w:type="pct"/>
          <w:trHeight w:val="300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854CB" w:rsidRPr="00612DF6" w:rsidTr="00A854CB">
        <w:trPr>
          <w:gridAfter w:val="1"/>
          <w:wAfter w:w="339" w:type="pct"/>
          <w:trHeight w:val="915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 на производство и реализацию услуг (работ, продукцию)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75 600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75 172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29 755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38 850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44 580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69 026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A854CB" w:rsidRPr="00612DF6" w:rsidTr="00A854CB">
        <w:trPr>
          <w:gridAfter w:val="1"/>
          <w:wAfter w:w="339" w:type="pct"/>
          <w:trHeight w:val="300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29 755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38 850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44 580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69 026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54CB" w:rsidRPr="00612DF6" w:rsidTr="00A854CB">
        <w:trPr>
          <w:gridAfter w:val="1"/>
          <w:wAfter w:w="339" w:type="pct"/>
          <w:trHeight w:val="407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Затраты на оплату труда 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13 869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15 786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3 077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6 153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9 228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12 305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18%</w:t>
            </w:r>
          </w:p>
        </w:tc>
      </w:tr>
      <w:tr w:rsidR="00A854CB" w:rsidRPr="00612DF6" w:rsidTr="00A854CB">
        <w:trPr>
          <w:gridAfter w:val="1"/>
          <w:wAfter w:w="339" w:type="pct"/>
          <w:trHeight w:val="465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Страховые взносы  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1 858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2 787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3 716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</w:tr>
      <w:tr w:rsidR="00A854CB" w:rsidRPr="00612DF6" w:rsidTr="00A854CB">
        <w:trPr>
          <w:gridAfter w:val="1"/>
          <w:wAfter w:w="339" w:type="pct"/>
          <w:trHeight w:val="495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приобретение запасных частей и материалов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</w:tr>
      <w:tr w:rsidR="00A854CB" w:rsidRPr="00612DF6" w:rsidTr="00A854CB">
        <w:trPr>
          <w:gridAfter w:val="1"/>
          <w:wAfter w:w="339" w:type="pct"/>
          <w:trHeight w:val="420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Топливо на технологические цели, газ 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35 432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37 690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19 100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21 573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21 623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38 038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55%</w:t>
            </w:r>
          </w:p>
        </w:tc>
      </w:tr>
      <w:tr w:rsidR="00A854CB" w:rsidRPr="00612DF6" w:rsidTr="00A854CB">
        <w:trPr>
          <w:gridAfter w:val="1"/>
          <w:wAfter w:w="339" w:type="pct"/>
          <w:trHeight w:val="390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8 477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7 980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5 350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8 253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</w:tr>
      <w:tr w:rsidR="00A854CB" w:rsidRPr="00612DF6" w:rsidTr="00A854CB">
        <w:trPr>
          <w:gridAfter w:val="1"/>
          <w:wAfter w:w="339" w:type="pct"/>
          <w:trHeight w:val="450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расходы, в т. ч.*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5 314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1 213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</w:tr>
      <w:tr w:rsidR="00A854CB" w:rsidRPr="00612DF6" w:rsidTr="00A854CB">
        <w:trPr>
          <w:gridAfter w:val="1"/>
          <w:wAfter w:w="339" w:type="pct"/>
          <w:trHeight w:val="315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4 109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4 098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1 032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2 063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3 094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4 126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6%</w:t>
            </w:r>
          </w:p>
        </w:tc>
      </w:tr>
      <w:tr w:rsidR="00A854CB" w:rsidRPr="00612DF6" w:rsidTr="00A854CB">
        <w:trPr>
          <w:gridAfter w:val="1"/>
          <w:wAfter w:w="339" w:type="pct"/>
          <w:trHeight w:val="345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Водоснабжение и водоотведение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A854CB" w:rsidRPr="00612DF6" w:rsidTr="00A854CB">
        <w:trPr>
          <w:gridAfter w:val="1"/>
          <w:wAfter w:w="339" w:type="pct"/>
          <w:trHeight w:val="405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</w:tr>
      <w:tr w:rsidR="00A854CB" w:rsidRPr="00612DF6" w:rsidTr="00A854CB">
        <w:trPr>
          <w:gridAfter w:val="1"/>
          <w:wAfter w:w="339" w:type="pct"/>
          <w:trHeight w:val="540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и сборы, входящие в себестоимость 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54CB" w:rsidRPr="00612DF6" w:rsidTr="00A854CB">
        <w:trPr>
          <w:gridAfter w:val="1"/>
          <w:wAfter w:w="339" w:type="pct"/>
          <w:trHeight w:val="300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54CB" w:rsidRPr="00612DF6" w:rsidTr="00A854CB">
        <w:trPr>
          <w:gridAfter w:val="1"/>
          <w:wAfter w:w="339" w:type="pct"/>
          <w:trHeight w:val="405"/>
        </w:trPr>
        <w:tc>
          <w:tcPr>
            <w:tcW w:w="97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 </w:t>
            </w:r>
          </w:p>
        </w:tc>
        <w:tc>
          <w:tcPr>
            <w:tcW w:w="3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75 600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75 172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29 755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38 850</w:t>
            </w:r>
          </w:p>
        </w:tc>
        <w:tc>
          <w:tcPr>
            <w:tcW w:w="4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44 580</w:t>
            </w:r>
          </w:p>
        </w:tc>
        <w:tc>
          <w:tcPr>
            <w:tcW w:w="42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69 026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91%</w:t>
            </w:r>
          </w:p>
        </w:tc>
        <w:tc>
          <w:tcPr>
            <w:tcW w:w="3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92%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</w:tbl>
    <w:p w:rsidR="001A4995" w:rsidRDefault="001A4995" w:rsidP="009D289C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  <w:sectPr w:rsidR="001A4995" w:rsidSect="00612DF6">
          <w:pgSz w:w="16838" w:h="11906" w:orient="landscape"/>
          <w:pgMar w:top="426" w:right="1134" w:bottom="993" w:left="1134" w:header="709" w:footer="709" w:gutter="0"/>
          <w:cols w:space="708"/>
          <w:docGrid w:linePitch="360"/>
        </w:sectPr>
      </w:pPr>
    </w:p>
    <w:tbl>
      <w:tblPr>
        <w:tblW w:w="15211" w:type="dxa"/>
        <w:tblInd w:w="93" w:type="dxa"/>
        <w:tblLook w:val="04A0" w:firstRow="1" w:lastRow="0" w:firstColumn="1" w:lastColumn="0" w:noHBand="0" w:noVBand="1"/>
      </w:tblPr>
      <w:tblGrid>
        <w:gridCol w:w="4074"/>
        <w:gridCol w:w="945"/>
        <w:gridCol w:w="956"/>
        <w:gridCol w:w="866"/>
        <w:gridCol w:w="956"/>
        <w:gridCol w:w="1043"/>
        <w:gridCol w:w="956"/>
        <w:gridCol w:w="807"/>
        <w:gridCol w:w="956"/>
        <w:gridCol w:w="925"/>
        <w:gridCol w:w="956"/>
        <w:gridCol w:w="905"/>
        <w:gridCol w:w="956"/>
      </w:tblGrid>
      <w:tr w:rsidR="00664D03" w:rsidRPr="00612DF6" w:rsidTr="00664D03">
        <w:trPr>
          <w:trHeight w:val="297"/>
        </w:trPr>
        <w:tc>
          <w:tcPr>
            <w:tcW w:w="152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ПЛАТЕЖИ </w:t>
            </w:r>
          </w:p>
        </w:tc>
      </w:tr>
      <w:tr w:rsidR="00664D03" w:rsidRPr="00612DF6" w:rsidTr="00664D03">
        <w:trPr>
          <w:trHeight w:val="297"/>
        </w:trPr>
        <w:tc>
          <w:tcPr>
            <w:tcW w:w="152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бюджет и внебюджетные фонды (тыс. руб.)</w:t>
            </w:r>
          </w:p>
        </w:tc>
      </w:tr>
      <w:tr w:rsidR="00664D03" w:rsidRPr="00612DF6" w:rsidTr="00664D03">
        <w:trPr>
          <w:trHeight w:val="297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D03" w:rsidRPr="00612DF6" w:rsidTr="00664D03">
        <w:trPr>
          <w:trHeight w:val="578"/>
        </w:trPr>
        <w:tc>
          <w:tcPr>
            <w:tcW w:w="4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платежа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2023 год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2024 год</w:t>
            </w:r>
          </w:p>
        </w:tc>
        <w:tc>
          <w:tcPr>
            <w:tcW w:w="74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начислений на очередной (планируемый) 2025 год</w:t>
            </w:r>
          </w:p>
        </w:tc>
      </w:tr>
      <w:tr w:rsidR="00664D03" w:rsidRPr="00612DF6" w:rsidTr="00664D03">
        <w:trPr>
          <w:trHeight w:val="608"/>
        </w:trPr>
        <w:tc>
          <w:tcPr>
            <w:tcW w:w="4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местный бюджет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местный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месяцев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664D03" w:rsidRPr="00612DF6" w:rsidTr="00664D03">
        <w:trPr>
          <w:trHeight w:val="756"/>
        </w:trPr>
        <w:tc>
          <w:tcPr>
            <w:tcW w:w="4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местный бюджет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местный бюджет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местный бюджет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местный бюджет</w:t>
            </w:r>
          </w:p>
        </w:tc>
      </w:tr>
      <w:tr w:rsidR="00664D03" w:rsidRPr="00612DF6" w:rsidTr="00664D03">
        <w:trPr>
          <w:trHeight w:val="297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664D03" w:rsidRPr="00612DF6" w:rsidTr="00664D03">
        <w:trPr>
          <w:trHeight w:val="34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Всего налогов, в том числе: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2532,4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2481,55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3392,1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3165,65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5919,4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2450</w:t>
            </w:r>
          </w:p>
        </w:tc>
      </w:tr>
      <w:tr w:rsidR="00664D03" w:rsidRPr="00612DF6" w:rsidTr="00664D03">
        <w:trPr>
          <w:trHeight w:val="356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НДС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1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1.2. Налог на прибыль </w:t>
            </w: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(УСНО)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</w:tr>
      <w:tr w:rsidR="00664D03" w:rsidRPr="00612DF6" w:rsidTr="00664D03">
        <w:trPr>
          <w:trHeight w:val="31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1.3. Транспортный  налог 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4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 Земельный налог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445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 Налог на имущество организаций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7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1.6. Налог на доходы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</w:t>
            </w:r>
            <w:proofErr w:type="gram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</w:tr>
      <w:tr w:rsidR="00664D03" w:rsidRPr="00612DF6" w:rsidTr="00664D03">
        <w:trPr>
          <w:trHeight w:val="504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1.7. Плата за негативное воздействие на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окружающ</w:t>
            </w:r>
            <w:proofErr w:type="gram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реду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1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1.7. НДС -5%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297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Пени и штрафы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237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пени по НДФЛ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297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-пени по страховым взносам</w:t>
            </w: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D03" w:rsidRPr="00612DF6" w:rsidTr="00664D03">
        <w:trPr>
          <w:trHeight w:val="430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Страховые взносы, всего, в том числе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4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Единый тариф 30%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727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 Социальное страхование (взносы на обязательное социальное страхование от несчастных случаев на производстве) 0.2%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7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Арендная плата, в том числе </w:t>
            </w:r>
            <w:proofErr w:type="gramStart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  <w:proofErr w:type="gramEnd"/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1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4.1. Недвижимое имущество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311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 Землю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816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Отчисления чистой прибыли в местный бюджет, производимые в соответствии с решением РСП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282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Прочие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282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(расшифровать)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64D03" w:rsidRPr="00612DF6" w:rsidTr="00664D03">
        <w:trPr>
          <w:trHeight w:val="445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платежей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6714,3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7701,9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3422,65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5266,6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5973,55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9668,3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2450</w:t>
            </w:r>
          </w:p>
        </w:tc>
      </w:tr>
      <w:tr w:rsidR="00664D03" w:rsidRPr="00612DF6" w:rsidTr="00664D03">
        <w:trPr>
          <w:trHeight w:val="297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4D03" w:rsidRPr="00612DF6" w:rsidTr="00664D03">
        <w:trPr>
          <w:trHeight w:val="341"/>
        </w:trPr>
        <w:tc>
          <w:tcPr>
            <w:tcW w:w="124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Директор:                                                                                  В.И. </w:t>
            </w:r>
            <w:proofErr w:type="spellStart"/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Лилюев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4D03" w:rsidRPr="00612DF6" w:rsidTr="00664D03">
        <w:trPr>
          <w:trHeight w:val="311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4D03" w:rsidRPr="00612DF6" w:rsidTr="00664D03">
        <w:trPr>
          <w:trHeight w:val="311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4D03" w:rsidRPr="00612DF6" w:rsidTr="00664D03">
        <w:trPr>
          <w:trHeight w:val="430"/>
        </w:trPr>
        <w:tc>
          <w:tcPr>
            <w:tcW w:w="124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D03" w:rsidRPr="00612DF6" w:rsidRDefault="00664D03" w:rsidP="006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Главный бухгалтер:                                                                Зайцева Т.А.                                         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03" w:rsidRPr="00612DF6" w:rsidRDefault="00664D03" w:rsidP="0066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289C" w:rsidRPr="00612DF6" w:rsidRDefault="009D289C" w:rsidP="001A4995">
      <w:pPr>
        <w:rPr>
          <w:sz w:val="24"/>
          <w:szCs w:val="24"/>
        </w:rPr>
      </w:pPr>
    </w:p>
    <w:sectPr w:rsidR="009D289C" w:rsidRPr="00612DF6" w:rsidSect="001A49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783" w:rsidRDefault="002F6783" w:rsidP="001A4995">
      <w:pPr>
        <w:spacing w:after="0" w:line="240" w:lineRule="auto"/>
      </w:pPr>
      <w:r>
        <w:separator/>
      </w:r>
    </w:p>
  </w:endnote>
  <w:endnote w:type="continuationSeparator" w:id="0">
    <w:p w:rsidR="002F6783" w:rsidRDefault="002F6783" w:rsidP="001A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5DB" w:rsidRDefault="00A315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783" w:rsidRDefault="002F6783" w:rsidP="001A4995">
      <w:pPr>
        <w:spacing w:after="0" w:line="240" w:lineRule="auto"/>
      </w:pPr>
      <w:r>
        <w:separator/>
      </w:r>
    </w:p>
  </w:footnote>
  <w:footnote w:type="continuationSeparator" w:id="0">
    <w:p w:rsidR="002F6783" w:rsidRDefault="002F6783" w:rsidP="001A49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89C"/>
    <w:rsid w:val="0012478D"/>
    <w:rsid w:val="001A4995"/>
    <w:rsid w:val="001B1121"/>
    <w:rsid w:val="001C4ABD"/>
    <w:rsid w:val="001E6D36"/>
    <w:rsid w:val="001F6CB6"/>
    <w:rsid w:val="00223BB7"/>
    <w:rsid w:val="00291B45"/>
    <w:rsid w:val="002F6783"/>
    <w:rsid w:val="003514EF"/>
    <w:rsid w:val="00363E94"/>
    <w:rsid w:val="00433E0E"/>
    <w:rsid w:val="004402BE"/>
    <w:rsid w:val="004B7DA2"/>
    <w:rsid w:val="00523DAB"/>
    <w:rsid w:val="005A697D"/>
    <w:rsid w:val="005B2BE4"/>
    <w:rsid w:val="00612DF6"/>
    <w:rsid w:val="00664D03"/>
    <w:rsid w:val="00704CA4"/>
    <w:rsid w:val="00775C8E"/>
    <w:rsid w:val="007A165F"/>
    <w:rsid w:val="007C55C3"/>
    <w:rsid w:val="00812C26"/>
    <w:rsid w:val="00855D14"/>
    <w:rsid w:val="00861D11"/>
    <w:rsid w:val="008F1474"/>
    <w:rsid w:val="00926920"/>
    <w:rsid w:val="009D289C"/>
    <w:rsid w:val="00A315DB"/>
    <w:rsid w:val="00A854CB"/>
    <w:rsid w:val="00B30238"/>
    <w:rsid w:val="00B82509"/>
    <w:rsid w:val="00BA0A45"/>
    <w:rsid w:val="00BB7BDA"/>
    <w:rsid w:val="00C220CC"/>
    <w:rsid w:val="00CA6643"/>
    <w:rsid w:val="00CA69E2"/>
    <w:rsid w:val="00CD043B"/>
    <w:rsid w:val="00E2589C"/>
    <w:rsid w:val="00E84020"/>
    <w:rsid w:val="00E95476"/>
    <w:rsid w:val="00EA2482"/>
    <w:rsid w:val="00F20F91"/>
    <w:rsid w:val="00F54D93"/>
    <w:rsid w:val="00FE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89C"/>
    <w:rPr>
      <w:color w:val="0000FF"/>
      <w:u w:val="single"/>
    </w:rPr>
  </w:style>
  <w:style w:type="paragraph" w:customStyle="1" w:styleId="font5">
    <w:name w:val="font5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9D289C"/>
    <w:pPr>
      <w:spacing w:before="100" w:beforeAutospacing="1" w:after="100" w:afterAutospacing="1" w:line="240" w:lineRule="auto"/>
    </w:pPr>
    <w:rPr>
      <w:rFonts w:ascii="Corbel" w:eastAsia="Times New Roman" w:hAnsi="Corbel" w:cs="Times New Roman"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D289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D28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D289C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"/>
      <w:szCs w:val="2"/>
      <w:lang w:eastAsia="ru-RU"/>
    </w:rPr>
  </w:style>
  <w:style w:type="paragraph" w:customStyle="1" w:styleId="xl104">
    <w:name w:val="xl104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9D28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9D28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D28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D28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D28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D28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D289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D28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D289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D289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D28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D28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D28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9D28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A4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4995"/>
  </w:style>
  <w:style w:type="paragraph" w:styleId="a6">
    <w:name w:val="footer"/>
    <w:basedOn w:val="a"/>
    <w:link w:val="a7"/>
    <w:uiPriority w:val="99"/>
    <w:unhideWhenUsed/>
    <w:rsid w:val="001A4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4995"/>
  </w:style>
  <w:style w:type="paragraph" w:styleId="a8">
    <w:name w:val="Balloon Text"/>
    <w:basedOn w:val="a"/>
    <w:link w:val="a9"/>
    <w:uiPriority w:val="99"/>
    <w:semiHidden/>
    <w:unhideWhenUsed/>
    <w:rsid w:val="00EA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24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289C"/>
    <w:rPr>
      <w:color w:val="0000FF"/>
      <w:u w:val="single"/>
    </w:rPr>
  </w:style>
  <w:style w:type="paragraph" w:customStyle="1" w:styleId="font5">
    <w:name w:val="font5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9D289C"/>
    <w:pPr>
      <w:spacing w:before="100" w:beforeAutospacing="1" w:after="100" w:afterAutospacing="1" w:line="240" w:lineRule="auto"/>
    </w:pPr>
    <w:rPr>
      <w:rFonts w:ascii="Corbel" w:eastAsia="Times New Roman" w:hAnsi="Corbel" w:cs="Times New Roman"/>
      <w:i/>
      <w:iCs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5">
    <w:name w:val="xl65"/>
    <w:basedOn w:val="a"/>
    <w:rsid w:val="009D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0"/>
      <w:szCs w:val="10"/>
      <w:lang w:eastAsia="ru-RU"/>
    </w:rPr>
  </w:style>
  <w:style w:type="paragraph" w:customStyle="1" w:styleId="xl69">
    <w:name w:val="xl6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D289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D28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D289C"/>
    <w:pP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"/>
      <w:szCs w:val="2"/>
      <w:lang w:eastAsia="ru-RU"/>
    </w:rPr>
  </w:style>
  <w:style w:type="paragraph" w:customStyle="1" w:styleId="xl104">
    <w:name w:val="xl104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9D28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9D28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D28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D28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D28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9D28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D28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D289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D28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D289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D289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D28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D28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D28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D28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9D28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9D28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A4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4995"/>
  </w:style>
  <w:style w:type="paragraph" w:styleId="a6">
    <w:name w:val="footer"/>
    <w:basedOn w:val="a"/>
    <w:link w:val="a7"/>
    <w:uiPriority w:val="99"/>
    <w:unhideWhenUsed/>
    <w:rsid w:val="001A4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4995"/>
  </w:style>
  <w:style w:type="paragraph" w:styleId="a8">
    <w:name w:val="Balloon Text"/>
    <w:basedOn w:val="a"/>
    <w:link w:val="a9"/>
    <w:uiPriority w:val="99"/>
    <w:semiHidden/>
    <w:unhideWhenUsed/>
    <w:rsid w:val="00EA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24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lebokombinat-2011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ChabanIV</cp:lastModifiedBy>
  <cp:revision>6</cp:revision>
  <cp:lastPrinted>2024-11-22T06:09:00Z</cp:lastPrinted>
  <dcterms:created xsi:type="dcterms:W3CDTF">2024-11-05T12:36:00Z</dcterms:created>
  <dcterms:modified xsi:type="dcterms:W3CDTF">2024-11-22T06:10:00Z</dcterms:modified>
</cp:coreProperties>
</file>