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1E" w:rsidRPr="002470F1" w:rsidRDefault="00214D1E" w:rsidP="00214D1E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490BAC76" wp14:editId="5FE3F5F2">
            <wp:extent cx="594360" cy="678180"/>
            <wp:effectExtent l="0" t="0" r="0" b="762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D1E" w:rsidRPr="00EC3294" w:rsidRDefault="00214D1E" w:rsidP="00214D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214D1E" w:rsidRPr="00EC3294" w:rsidRDefault="00214D1E" w:rsidP="00214D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14D1E" w:rsidRPr="00EC3294" w:rsidRDefault="00214D1E" w:rsidP="00214D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КАЛУЖСКАЯ ОБЛАСТЬ</w:t>
      </w:r>
    </w:p>
    <w:p w:rsidR="00214D1E" w:rsidRPr="00EC3294" w:rsidRDefault="00214D1E" w:rsidP="00214D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14D1E" w:rsidRPr="00EC3294" w:rsidRDefault="00214D1E" w:rsidP="00214D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 РАЙОНА</w:t>
      </w:r>
    </w:p>
    <w:p w:rsidR="00214D1E" w:rsidRPr="00EC3294" w:rsidRDefault="00214D1E" w:rsidP="00214D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«ДУМИНИЧСКИЙ РАЙОН»</w:t>
      </w:r>
    </w:p>
    <w:p w:rsidR="00214D1E" w:rsidRDefault="00214D1E" w:rsidP="00214D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14D1E" w:rsidRDefault="00214D1E" w:rsidP="00214D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14D1E" w:rsidRPr="003D5D82" w:rsidRDefault="00214D1E" w:rsidP="00214D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14D1E" w:rsidRPr="002B3187" w:rsidRDefault="00214D1E" w:rsidP="00214D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14D1E" w:rsidRPr="00EC3294" w:rsidRDefault="00214D1E" w:rsidP="00214D1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9739B">
        <w:rPr>
          <w:rFonts w:ascii="Times New Roman" w:hAnsi="Times New Roman" w:cs="Times New Roman"/>
          <w:b w:val="0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</w:t>
      </w:r>
      <w:r w:rsidR="00140C52">
        <w:rPr>
          <w:rFonts w:ascii="Times New Roman" w:hAnsi="Times New Roman" w:cs="Times New Roman"/>
          <w:b w:val="0"/>
          <w:sz w:val="26"/>
          <w:szCs w:val="26"/>
          <w:u w:val="single"/>
        </w:rPr>
        <w:t>01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</w:t>
      </w:r>
      <w:r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>»</w:t>
      </w:r>
      <w:r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140C52">
        <w:rPr>
          <w:rFonts w:ascii="Times New Roman" w:hAnsi="Times New Roman" w:cs="Times New Roman"/>
          <w:b w:val="0"/>
          <w:sz w:val="26"/>
          <w:szCs w:val="26"/>
          <w:u w:val="single"/>
        </w:rPr>
        <w:t>03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</w:t>
      </w:r>
      <w:r w:rsidRPr="008C63B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2024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 xml:space="preserve">  №</w:t>
      </w:r>
      <w:r>
        <w:rPr>
          <w:rFonts w:ascii="Times New Roman" w:hAnsi="Times New Roman" w:cs="Times New Roman"/>
          <w:b w:val="0"/>
          <w:sz w:val="26"/>
          <w:szCs w:val="26"/>
        </w:rPr>
        <w:t>__</w:t>
      </w:r>
      <w:r w:rsidR="00140C52">
        <w:rPr>
          <w:rFonts w:ascii="Times New Roman" w:hAnsi="Times New Roman" w:cs="Times New Roman"/>
          <w:b w:val="0"/>
          <w:sz w:val="26"/>
          <w:szCs w:val="26"/>
        </w:rPr>
        <w:t>91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     </w:t>
      </w:r>
      <w:r w:rsidRPr="00CF5A73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_</w:t>
      </w:r>
      <w:r w:rsidRPr="008C63B2">
        <w:rPr>
          <w:rFonts w:ascii="Times New Roman" w:hAnsi="Times New Roman" w:cs="Times New Roman"/>
          <w:b w:val="0"/>
          <w:color w:val="FFFFFF"/>
          <w:sz w:val="26"/>
          <w:szCs w:val="26"/>
        </w:rPr>
        <w:t>__--</w:t>
      </w:r>
      <w:r w:rsidRPr="008C63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14D1E" w:rsidRPr="00214D1E" w:rsidRDefault="00214D1E" w:rsidP="005C2A66">
      <w:pPr>
        <w:pStyle w:val="ConsPlusTitle"/>
        <w:ind w:right="31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1E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муниципального района «Думиничский район»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14D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14D1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4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4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592</w:t>
      </w:r>
      <w:r w:rsidRPr="00214D1E">
        <w:rPr>
          <w:rFonts w:ascii="Times New Roman" w:hAnsi="Times New Roman" w:cs="Times New Roman"/>
          <w:sz w:val="24"/>
          <w:szCs w:val="24"/>
        </w:rPr>
        <w:t xml:space="preserve"> «</w:t>
      </w:r>
      <w:r w:rsidRPr="00214D1E">
        <w:rPr>
          <w:rFonts w:ascii="Times New Roman" w:hAnsi="Times New Roman" w:cs="Times New Roman"/>
          <w:kern w:val="28"/>
          <w:sz w:val="24"/>
          <w:szCs w:val="24"/>
        </w:rPr>
        <w:t xml:space="preserve">О </w:t>
      </w:r>
      <w:hyperlink r:id="rId7" w:anchor="Par47" w:history="1">
        <w:r w:rsidRPr="00214D1E">
          <w:rPr>
            <w:rFonts w:ascii="Times New Roman" w:hAnsi="Times New Roman" w:cs="Times New Roman"/>
            <w:kern w:val="28"/>
            <w:sz w:val="24"/>
            <w:szCs w:val="24"/>
          </w:rPr>
          <w:t>Поряд</w:t>
        </w:r>
      </w:hyperlink>
      <w:r w:rsidRPr="00214D1E">
        <w:rPr>
          <w:rFonts w:ascii="Times New Roman" w:hAnsi="Times New Roman" w:cs="Times New Roman"/>
          <w:kern w:val="28"/>
          <w:sz w:val="24"/>
          <w:szCs w:val="24"/>
        </w:rPr>
        <w:t xml:space="preserve">ке  предоставления субсидий из бюджета муниципального района «Думиничский район» в целях финансового обеспечения затрат муниципальных унитарных предприятий муниципального района «Думиничский район», обладающих признаками банкротства юридического лица, определенными </w:t>
      </w:r>
      <w:hyperlink r:id="rId8" w:history="1">
        <w:r w:rsidRPr="00214D1E">
          <w:rPr>
            <w:rFonts w:ascii="Times New Roman" w:hAnsi="Times New Roman" w:cs="Times New Roman"/>
            <w:kern w:val="28"/>
            <w:sz w:val="24"/>
            <w:szCs w:val="24"/>
          </w:rPr>
          <w:t>статьей 3</w:t>
        </w:r>
      </w:hyperlink>
      <w:r w:rsidRPr="00214D1E">
        <w:rPr>
          <w:rFonts w:ascii="Times New Roman" w:hAnsi="Times New Roman" w:cs="Times New Roman"/>
          <w:kern w:val="28"/>
          <w:sz w:val="24"/>
          <w:szCs w:val="24"/>
        </w:rPr>
        <w:t xml:space="preserve"> Федерального закона от 26.10.2002 № 127-ФЗ «О несостоятельности (банкротстве)», и в отношении которых не введено внешнее управление</w:t>
      </w:r>
      <w:proofErr w:type="gramEnd"/>
      <w:r w:rsidRPr="00214D1E">
        <w:rPr>
          <w:rFonts w:ascii="Times New Roman" w:hAnsi="Times New Roman" w:cs="Times New Roman"/>
          <w:kern w:val="28"/>
          <w:sz w:val="24"/>
          <w:szCs w:val="24"/>
        </w:rPr>
        <w:t xml:space="preserve"> и не открыто конкурсное производство, в связи с выполнением муниципальными предприятиями работ, оказанием ими услуг</w:t>
      </w:r>
      <w:r w:rsidRPr="00214D1E">
        <w:rPr>
          <w:rFonts w:ascii="Times New Roman" w:hAnsi="Times New Roman" w:cs="Times New Roman"/>
          <w:sz w:val="24"/>
          <w:szCs w:val="24"/>
        </w:rPr>
        <w:t>»</w:t>
      </w:r>
    </w:p>
    <w:p w:rsidR="00214D1E" w:rsidRDefault="00214D1E" w:rsidP="00214D1E">
      <w:pPr>
        <w:rPr>
          <w:sz w:val="26"/>
          <w:szCs w:val="26"/>
        </w:rPr>
      </w:pPr>
    </w:p>
    <w:p w:rsidR="00214D1E" w:rsidRDefault="00214D1E" w:rsidP="00214D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Руководствуясь Уставом МР «Думиничский район»</w:t>
      </w:r>
      <w:r w:rsidR="005C2A66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</w:p>
    <w:p w:rsidR="00214D1E" w:rsidRDefault="00214D1E" w:rsidP="00214D1E">
      <w:pPr>
        <w:jc w:val="both"/>
        <w:rPr>
          <w:sz w:val="26"/>
          <w:szCs w:val="26"/>
        </w:rPr>
      </w:pPr>
    </w:p>
    <w:p w:rsidR="00214D1E" w:rsidRDefault="00214D1E" w:rsidP="00214D1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214D1E" w:rsidRPr="00533E18" w:rsidRDefault="00214D1E" w:rsidP="00214D1E">
      <w:pPr>
        <w:jc w:val="both"/>
        <w:rPr>
          <w:b/>
          <w:sz w:val="26"/>
          <w:szCs w:val="26"/>
        </w:rPr>
      </w:pPr>
    </w:p>
    <w:p w:rsidR="00214D1E" w:rsidRPr="005C2A66" w:rsidRDefault="00214D1E" w:rsidP="00214D1E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C2A66">
        <w:rPr>
          <w:sz w:val="26"/>
          <w:szCs w:val="26"/>
        </w:rPr>
        <w:t xml:space="preserve"> </w:t>
      </w:r>
      <w:proofErr w:type="gramStart"/>
      <w:r w:rsidRPr="005C2A66">
        <w:rPr>
          <w:sz w:val="26"/>
          <w:szCs w:val="26"/>
        </w:rPr>
        <w:t>Постановление администрации муниципального района «Думиничский район» от 30.11.2023 № 592 «</w:t>
      </w:r>
      <w:r w:rsidR="005C2A66" w:rsidRPr="005C2A66">
        <w:rPr>
          <w:rFonts w:cs="Arial"/>
          <w:bCs/>
          <w:kern w:val="28"/>
          <w:sz w:val="26"/>
          <w:szCs w:val="26"/>
        </w:rPr>
        <w:t xml:space="preserve">О </w:t>
      </w:r>
      <w:hyperlink r:id="rId9" w:anchor="Par47" w:history="1">
        <w:r w:rsidR="005C2A66" w:rsidRPr="005C2A66">
          <w:rPr>
            <w:rFonts w:cs="Arial"/>
            <w:bCs/>
            <w:kern w:val="28"/>
            <w:sz w:val="26"/>
            <w:szCs w:val="26"/>
          </w:rPr>
          <w:t>Поряд</w:t>
        </w:r>
      </w:hyperlink>
      <w:r w:rsidR="005C2A66" w:rsidRPr="005C2A66">
        <w:rPr>
          <w:rFonts w:cs="Arial"/>
          <w:bCs/>
          <w:kern w:val="28"/>
          <w:sz w:val="26"/>
          <w:szCs w:val="26"/>
        </w:rPr>
        <w:t xml:space="preserve">ке  предоставления субсидий из бюджета муниципального района «Думиничский район» в целях финансового обеспечения затрат муниципальных унитарных предприятий муниципального района «Думиничский район», обладающих признаками банкротства юридического лица, определенными </w:t>
      </w:r>
      <w:hyperlink r:id="rId10" w:history="1">
        <w:r w:rsidR="005C2A66" w:rsidRPr="005C2A66">
          <w:rPr>
            <w:rFonts w:cs="Arial"/>
            <w:bCs/>
            <w:kern w:val="28"/>
            <w:sz w:val="26"/>
            <w:szCs w:val="26"/>
          </w:rPr>
          <w:t>статьей 3</w:t>
        </w:r>
      </w:hyperlink>
      <w:r w:rsidR="005C2A66" w:rsidRPr="005C2A66">
        <w:rPr>
          <w:rFonts w:cs="Arial"/>
          <w:bCs/>
          <w:kern w:val="28"/>
          <w:sz w:val="26"/>
          <w:szCs w:val="26"/>
        </w:rPr>
        <w:t xml:space="preserve"> Федерального закона от 26.10.2002 № 127-ФЗ «О несостоятельности (банкротстве)», и в отношении которых не введено внешнее управление и не открыто конкурсное</w:t>
      </w:r>
      <w:proofErr w:type="gramEnd"/>
      <w:r w:rsidR="005C2A66" w:rsidRPr="005C2A66">
        <w:rPr>
          <w:rFonts w:cs="Arial"/>
          <w:bCs/>
          <w:kern w:val="28"/>
          <w:sz w:val="26"/>
          <w:szCs w:val="26"/>
        </w:rPr>
        <w:t xml:space="preserve"> производство, в связи с выполнением муниципальными предприятиями работ, оказанием ими услуг</w:t>
      </w:r>
      <w:r w:rsidRPr="005C2A66">
        <w:rPr>
          <w:sz w:val="26"/>
          <w:szCs w:val="26"/>
        </w:rPr>
        <w:t xml:space="preserve">»  признать утратившим силу. </w:t>
      </w:r>
    </w:p>
    <w:p w:rsidR="00214D1E" w:rsidRDefault="00214D1E" w:rsidP="00214D1E">
      <w:pPr>
        <w:numPr>
          <w:ilvl w:val="0"/>
          <w:numId w:val="1"/>
        </w:numPr>
        <w:ind w:left="0" w:firstLine="49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70FD5">
        <w:rPr>
          <w:color w:val="000000"/>
          <w:sz w:val="26"/>
          <w:szCs w:val="26"/>
        </w:rPr>
        <w:t xml:space="preserve">Настоящее Постановление вступает в силу </w:t>
      </w:r>
      <w:proofErr w:type="gramStart"/>
      <w:r w:rsidRPr="00170FD5">
        <w:rPr>
          <w:color w:val="000000"/>
          <w:sz w:val="26"/>
          <w:szCs w:val="26"/>
        </w:rPr>
        <w:t>с даты</w:t>
      </w:r>
      <w:proofErr w:type="gramEnd"/>
      <w:r w:rsidRPr="00170FD5">
        <w:rPr>
          <w:color w:val="000000"/>
          <w:sz w:val="26"/>
          <w:szCs w:val="26"/>
        </w:rPr>
        <w:t xml:space="preserve"> его подписания и подлежит размещению на официальн</w:t>
      </w:r>
      <w:r w:rsidR="005C2A66">
        <w:rPr>
          <w:color w:val="000000"/>
          <w:sz w:val="26"/>
          <w:szCs w:val="26"/>
        </w:rPr>
        <w:t>ом</w:t>
      </w:r>
      <w:r w:rsidRPr="00170FD5">
        <w:rPr>
          <w:color w:val="000000"/>
          <w:sz w:val="26"/>
          <w:szCs w:val="26"/>
        </w:rPr>
        <w:t xml:space="preserve"> сайт</w:t>
      </w:r>
      <w:r w:rsidR="005C2A66">
        <w:rPr>
          <w:color w:val="000000"/>
          <w:sz w:val="26"/>
          <w:szCs w:val="26"/>
        </w:rPr>
        <w:t>е</w:t>
      </w:r>
      <w:r w:rsidRPr="00170FD5">
        <w:rPr>
          <w:color w:val="000000"/>
          <w:sz w:val="26"/>
          <w:szCs w:val="26"/>
        </w:rPr>
        <w:t xml:space="preserve">  муниципального района </w:t>
      </w:r>
      <w:r>
        <w:rPr>
          <w:color w:val="000000"/>
          <w:sz w:val="26"/>
          <w:szCs w:val="26"/>
        </w:rPr>
        <w:t>«</w:t>
      </w:r>
      <w:r w:rsidRPr="00396946">
        <w:rPr>
          <w:color w:val="000000"/>
          <w:sz w:val="26"/>
          <w:szCs w:val="26"/>
        </w:rPr>
        <w:t>Думиничский район</w:t>
      </w:r>
      <w:r w:rsidR="00390A7B">
        <w:rPr>
          <w:color w:val="000000"/>
          <w:sz w:val="26"/>
          <w:szCs w:val="26"/>
        </w:rPr>
        <w:t>»</w:t>
      </w:r>
      <w:r w:rsidR="005C2A66">
        <w:rPr>
          <w:color w:val="000000"/>
          <w:sz w:val="26"/>
          <w:szCs w:val="26"/>
        </w:rPr>
        <w:t xml:space="preserve"> </w:t>
      </w:r>
      <w:hyperlink r:id="rId11" w:tgtFrame="_blank" w:history="1">
        <w:r w:rsidRPr="00396946">
          <w:rPr>
            <w:color w:val="0000FF"/>
            <w:sz w:val="26"/>
            <w:szCs w:val="26"/>
            <w:u w:val="single"/>
          </w:rPr>
          <w:t>https://duminichi-r40.gosweb.gosuslugi.ru/</w:t>
        </w:r>
      </w:hyperlink>
      <w:r w:rsidRPr="00396946">
        <w:rPr>
          <w:color w:val="000000"/>
          <w:sz w:val="26"/>
          <w:szCs w:val="26"/>
        </w:rPr>
        <w:t>.</w:t>
      </w:r>
    </w:p>
    <w:p w:rsidR="00214D1E" w:rsidRPr="00FA6715" w:rsidRDefault="00214D1E" w:rsidP="00214D1E">
      <w:pPr>
        <w:ind w:left="142"/>
        <w:jc w:val="both"/>
        <w:rPr>
          <w:sz w:val="26"/>
          <w:szCs w:val="26"/>
        </w:rPr>
      </w:pPr>
    </w:p>
    <w:p w:rsidR="00214D1E" w:rsidRDefault="00214D1E" w:rsidP="00214D1E">
      <w:pPr>
        <w:jc w:val="both"/>
        <w:rPr>
          <w:b/>
          <w:sz w:val="26"/>
          <w:szCs w:val="26"/>
        </w:rPr>
      </w:pPr>
    </w:p>
    <w:p w:rsidR="00214D1E" w:rsidRDefault="00214D1E" w:rsidP="00214D1E">
      <w:pPr>
        <w:jc w:val="both"/>
      </w:pPr>
      <w:r w:rsidRPr="00ED0CDC">
        <w:rPr>
          <w:b/>
          <w:sz w:val="26"/>
          <w:szCs w:val="26"/>
        </w:rPr>
        <w:t>Глав</w:t>
      </w:r>
      <w:r w:rsidR="005C2A66">
        <w:rPr>
          <w:b/>
          <w:sz w:val="26"/>
          <w:szCs w:val="26"/>
        </w:rPr>
        <w:t>а</w:t>
      </w:r>
      <w:r w:rsidRPr="00ED0CDC">
        <w:rPr>
          <w:b/>
          <w:sz w:val="26"/>
          <w:szCs w:val="26"/>
        </w:rPr>
        <w:t xml:space="preserve">  администрации                                                          </w:t>
      </w:r>
      <w:r w:rsidR="005C2A66">
        <w:rPr>
          <w:b/>
          <w:sz w:val="26"/>
          <w:szCs w:val="26"/>
        </w:rPr>
        <w:t xml:space="preserve">      </w:t>
      </w:r>
      <w:r w:rsidRPr="00ED0CDC">
        <w:rPr>
          <w:b/>
          <w:sz w:val="26"/>
          <w:szCs w:val="26"/>
        </w:rPr>
        <w:t xml:space="preserve"> </w:t>
      </w:r>
      <w:r w:rsidR="00390A7B">
        <w:rPr>
          <w:b/>
          <w:sz w:val="26"/>
          <w:szCs w:val="26"/>
        </w:rPr>
        <w:t xml:space="preserve">  </w:t>
      </w:r>
      <w:r w:rsidRPr="00ED0CDC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С.</w:t>
      </w:r>
      <w:r w:rsidR="005C2A66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 xml:space="preserve">. </w:t>
      </w:r>
      <w:r w:rsidR="005C2A66">
        <w:rPr>
          <w:b/>
          <w:sz w:val="26"/>
          <w:szCs w:val="26"/>
        </w:rPr>
        <w:t>Булыгин</w:t>
      </w:r>
    </w:p>
    <w:p w:rsidR="008D3B66" w:rsidRDefault="008D3B66"/>
    <w:sectPr w:rsidR="008D3B66" w:rsidSect="005C2A66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5CB0"/>
    <w:multiLevelType w:val="hybridMultilevel"/>
    <w:tmpl w:val="DAF0C8E8"/>
    <w:lvl w:ilvl="0" w:tplc="0DCCA7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9D"/>
    <w:rsid w:val="00140C52"/>
    <w:rsid w:val="00214D1E"/>
    <w:rsid w:val="00390A7B"/>
    <w:rsid w:val="005C2A66"/>
    <w:rsid w:val="008C7B9D"/>
    <w:rsid w:val="008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4D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4D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hor.admoblkaluga.ru/owa/redir.aspx?C=5Nr6uxRBt8fUiRykjuJ4lL8KZ-1_ITl6--2f0-SRCOqe1ws6jPTaCA..&amp;URL=https%3a%2f%2fduminichi-r40.gosweb.gosuslugi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2</cp:revision>
  <cp:lastPrinted>2024-02-26T11:48:00Z</cp:lastPrinted>
  <dcterms:created xsi:type="dcterms:W3CDTF">2024-02-26T11:44:00Z</dcterms:created>
  <dcterms:modified xsi:type="dcterms:W3CDTF">2024-02-26T11:49:00Z</dcterms:modified>
</cp:coreProperties>
</file>