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33" w:rsidRPr="00584733" w:rsidRDefault="00BC6988" w:rsidP="0058473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</w:pPr>
      <w:r w:rsidRPr="00BC6988">
        <w:rPr>
          <w:rFonts w:ascii="Times New Roman" w:eastAsia="Times New Roman" w:hAnsi="Times New Roman" w:cs="Times New Roman"/>
          <w:bCs/>
          <w:noProof/>
          <w:color w:val="FF0000"/>
          <w:kern w:val="36"/>
          <w:sz w:val="28"/>
          <w:szCs w:val="28"/>
        </w:rPr>
        <w:drawing>
          <wp:inline distT="0" distB="0" distL="0" distR="0">
            <wp:extent cx="6548642" cy="924127"/>
            <wp:effectExtent l="19050" t="0" r="4558" b="0"/>
            <wp:docPr id="1" name="Рисунок 0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4055" cy="92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712" w:rsidRPr="00584733" w:rsidRDefault="00F67712" w:rsidP="00F67712">
      <w:pPr>
        <w:pStyle w:val="1"/>
        <w:rPr>
          <w:sz w:val="28"/>
          <w:szCs w:val="28"/>
        </w:rPr>
      </w:pPr>
      <w:r w:rsidRPr="00584733">
        <w:rPr>
          <w:sz w:val="28"/>
          <w:szCs w:val="28"/>
        </w:rPr>
        <w:t>Почти 8 тысяч людей с инвалидностью ОСФР по Калужской области  обеспечил техническими средствами реабилитации</w:t>
      </w:r>
    </w:p>
    <w:p w:rsidR="00F67712" w:rsidRDefault="00F67712" w:rsidP="00F67712">
      <w:pPr>
        <w:pStyle w:val="a5"/>
      </w:pPr>
      <w:r>
        <w:t>С начала 2023 года ОСФР по Калу</w:t>
      </w:r>
      <w:r w:rsidR="00584733">
        <w:t xml:space="preserve">жской области предоставил им </w:t>
      </w:r>
      <w:r w:rsidR="00BC6988">
        <w:t xml:space="preserve">почти </w:t>
      </w:r>
      <w:r w:rsidR="00584733" w:rsidRPr="00584733">
        <w:t>3</w:t>
      </w:r>
      <w:r>
        <w:t xml:space="preserve"> </w:t>
      </w:r>
      <w:proofErr w:type="spellStart"/>
      <w:r>
        <w:t>млн</w:t>
      </w:r>
      <w:proofErr w:type="spellEnd"/>
      <w:r>
        <w:t xml:space="preserve"> технических средств реабилитации</w:t>
      </w:r>
      <w:r w:rsidR="00BC6988">
        <w:t xml:space="preserve"> (далее ТСР)</w:t>
      </w:r>
      <w:r>
        <w:t xml:space="preserve">. В перечень выдаваемых ТСР входят кресла-коляски, протезы, </w:t>
      </w:r>
      <w:proofErr w:type="spellStart"/>
      <w:r>
        <w:t>ортезы</w:t>
      </w:r>
      <w:proofErr w:type="spellEnd"/>
      <w:r>
        <w:t xml:space="preserve">, </w:t>
      </w:r>
      <w:r w:rsidR="00E0073E">
        <w:t xml:space="preserve">трости, </w:t>
      </w:r>
      <w:r>
        <w:t>абсорбирующее бе</w:t>
      </w:r>
      <w:r w:rsidR="00584733">
        <w:t>лье и прочие изделия.</w:t>
      </w:r>
      <w:r w:rsidR="00584733">
        <w:br/>
      </w:r>
      <w:r w:rsidR="00584733">
        <w:br/>
        <w:t xml:space="preserve">Более </w:t>
      </w:r>
      <w:r w:rsidR="007E5D7E">
        <w:t>6</w:t>
      </w:r>
      <w:r w:rsidR="00584733">
        <w:t xml:space="preserve"> тыс. человек получили 2,8</w:t>
      </w:r>
      <w:r w:rsidR="007E5D7E">
        <w:t xml:space="preserve"> </w:t>
      </w:r>
      <w:proofErr w:type="spellStart"/>
      <w:r w:rsidR="007E5D7E">
        <w:t>млн</w:t>
      </w:r>
      <w:proofErr w:type="spellEnd"/>
      <w:r w:rsidR="007E5D7E">
        <w:t xml:space="preserve"> изделий </w:t>
      </w:r>
      <w:r>
        <w:t xml:space="preserve"> в на</w:t>
      </w:r>
      <w:r w:rsidR="00584733">
        <w:t>туральном виде. Также 839</w:t>
      </w:r>
      <w:r>
        <w:t xml:space="preserve"> граждан с инвалидностью получили </w:t>
      </w:r>
      <w:r w:rsidR="00584733">
        <w:t xml:space="preserve">порядка 88 тыс. </w:t>
      </w:r>
      <w:r>
        <w:t>ТСР по оформленным электронным сертификатам, которыми они самостоятельно оплатили необходим</w:t>
      </w:r>
      <w:r w:rsidR="00584733">
        <w:t>ые изделия. Еще 748 калужан</w:t>
      </w:r>
      <w:r>
        <w:t xml:space="preserve"> с инвалидностью получили</w:t>
      </w:r>
      <w:r w:rsidR="00BC6988">
        <w:t xml:space="preserve"> компенсацию </w:t>
      </w:r>
      <w:r w:rsidR="00584733">
        <w:t xml:space="preserve">за </w:t>
      </w:r>
      <w:r>
        <w:t xml:space="preserve"> </w:t>
      </w:r>
      <w:r w:rsidR="00584733">
        <w:t>149,6 т</w:t>
      </w:r>
      <w:r w:rsidR="00BC6988">
        <w:t>ыс. самостоятельно приобретенных</w:t>
      </w:r>
      <w:r>
        <w:t xml:space="preserve"> ТСР.</w:t>
      </w:r>
      <w:r w:rsidR="007E5D7E">
        <w:t xml:space="preserve"> Всего на эти цели в ОСФР по Калужской области </w:t>
      </w:r>
      <w:r w:rsidR="00BC6988">
        <w:t xml:space="preserve">выделено </w:t>
      </w:r>
      <w:r w:rsidR="007E5D7E">
        <w:t>более 446,2 млн.руб.</w:t>
      </w:r>
      <w:r>
        <w:br/>
      </w:r>
      <w:r>
        <w:br/>
        <w:t xml:space="preserve">Люди с инвалидностью могут выбрать, как получить технические средства реабилитации и протезно-ортопедические изделия. Чтобы получить </w:t>
      </w:r>
      <w:r w:rsidR="00BC6988">
        <w:t xml:space="preserve">у нас в регионе </w:t>
      </w:r>
      <w:r>
        <w:t>ТСР в натуральной форме, нужно подать заявку в</w:t>
      </w:r>
      <w:r w:rsidR="00584733">
        <w:t xml:space="preserve"> ОСФР по Калужской области</w:t>
      </w:r>
      <w:r w:rsidR="00BC6988">
        <w:t>. Также можно приобрести их</w:t>
      </w:r>
      <w:r>
        <w:t xml:space="preserve"> самостоятельно, а Социальный фонд выпл</w:t>
      </w:r>
      <w:r w:rsidR="00BC6988">
        <w:t>атит компенсацию, или купить изделие</w:t>
      </w:r>
      <w:r>
        <w:t xml:space="preserve"> в специализированном магазине на средства электронного сертификата.</w:t>
      </w:r>
      <w:r>
        <w:br/>
      </w:r>
      <w:r>
        <w:br/>
        <w:t xml:space="preserve">В июне </w:t>
      </w:r>
      <w:r w:rsidR="00BC6988">
        <w:t xml:space="preserve">т.г. </w:t>
      </w:r>
      <w:r>
        <w:t xml:space="preserve">возможности электронного сертификата были расширены, а в перечень ТСР включены протезы верхних и нижних конечностей. По сертификату сегодня можно приобрести около 270 различных средств реабилитации, включая индивидуальные изделия, сделанные на заказ. </w:t>
      </w:r>
      <w:proofErr w:type="spellStart"/>
      <w:r>
        <w:t>Соцфонд</w:t>
      </w:r>
      <w:proofErr w:type="spellEnd"/>
      <w:r>
        <w:t xml:space="preserve"> разработал электронный </w:t>
      </w:r>
      <w:hyperlink r:id="rId5" w:history="1">
        <w:r>
          <w:rPr>
            <w:rStyle w:val="a3"/>
          </w:rPr>
          <w:t>Каталог ТСР</w:t>
        </w:r>
      </w:hyperlink>
      <w:r>
        <w:t xml:space="preserve"> для подбора и приобретения технических средств реабилитации. Кроме того на сайте можно рассчитать суммы компенсации и электронного сертификата, а также получить другую полезную информацию. По электронному сертификату получить изделие можно в течение 8 дней, тогда как закупка по контракту может занять до 3 месяцев.</w:t>
      </w:r>
      <w:r>
        <w:br/>
      </w:r>
      <w:r>
        <w:br/>
        <w:t xml:space="preserve">Заявки на обеспечение ТСР принимаются </w:t>
      </w:r>
      <w:proofErr w:type="spellStart"/>
      <w:r>
        <w:t>онлайн</w:t>
      </w:r>
      <w:proofErr w:type="spellEnd"/>
      <w:r>
        <w:t xml:space="preserve"> на портале </w:t>
      </w:r>
      <w:proofErr w:type="spellStart"/>
      <w:r>
        <w:t>госуслуг</w:t>
      </w:r>
      <w:proofErr w:type="spellEnd"/>
      <w:r>
        <w:t>, в клиентских офисах СФР и в отделениях МФЦ.</w:t>
      </w:r>
    </w:p>
    <w:p w:rsidR="00F10881" w:rsidRPr="00584733" w:rsidRDefault="00584733" w:rsidP="00AB41C6">
      <w:pPr>
        <w:rPr>
          <w:rFonts w:ascii="Times New Roman" w:hAnsi="Times New Roman" w:cs="Times New Roman"/>
          <w:i/>
          <w:sz w:val="28"/>
          <w:szCs w:val="28"/>
        </w:rPr>
      </w:pPr>
      <w:r w:rsidRPr="00584733">
        <w:rPr>
          <w:rFonts w:ascii="Times New Roman" w:hAnsi="Times New Roman" w:cs="Times New Roman"/>
          <w:i/>
          <w:sz w:val="28"/>
          <w:szCs w:val="28"/>
        </w:rPr>
        <w:t xml:space="preserve">Пресс-служба ОСФР по Калужской области </w:t>
      </w:r>
    </w:p>
    <w:sectPr w:rsidR="00F10881" w:rsidRPr="00584733" w:rsidSect="00BC69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4E05"/>
    <w:rsid w:val="0008654A"/>
    <w:rsid w:val="0026122C"/>
    <w:rsid w:val="002A41F2"/>
    <w:rsid w:val="002F4E05"/>
    <w:rsid w:val="00312EA1"/>
    <w:rsid w:val="00315FA8"/>
    <w:rsid w:val="00321D32"/>
    <w:rsid w:val="003564E0"/>
    <w:rsid w:val="003D7741"/>
    <w:rsid w:val="00402B36"/>
    <w:rsid w:val="004B24FE"/>
    <w:rsid w:val="00584733"/>
    <w:rsid w:val="00596F2F"/>
    <w:rsid w:val="006166A4"/>
    <w:rsid w:val="006F79A8"/>
    <w:rsid w:val="00724772"/>
    <w:rsid w:val="00736094"/>
    <w:rsid w:val="00787488"/>
    <w:rsid w:val="007D08A6"/>
    <w:rsid w:val="007E5D7E"/>
    <w:rsid w:val="007F3BC7"/>
    <w:rsid w:val="00824409"/>
    <w:rsid w:val="008830C2"/>
    <w:rsid w:val="008B723E"/>
    <w:rsid w:val="008B787E"/>
    <w:rsid w:val="009104B7"/>
    <w:rsid w:val="00976742"/>
    <w:rsid w:val="009D5C28"/>
    <w:rsid w:val="00A22CD4"/>
    <w:rsid w:val="00A91E16"/>
    <w:rsid w:val="00AB41C6"/>
    <w:rsid w:val="00AB6E57"/>
    <w:rsid w:val="00B6773C"/>
    <w:rsid w:val="00BA2721"/>
    <w:rsid w:val="00BC6988"/>
    <w:rsid w:val="00C1046C"/>
    <w:rsid w:val="00CA686A"/>
    <w:rsid w:val="00D54A53"/>
    <w:rsid w:val="00D85959"/>
    <w:rsid w:val="00E0073E"/>
    <w:rsid w:val="00F10881"/>
    <w:rsid w:val="00F67712"/>
    <w:rsid w:val="00FD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53"/>
  </w:style>
  <w:style w:type="paragraph" w:styleId="1">
    <w:name w:val="heading 1"/>
    <w:basedOn w:val="a"/>
    <w:link w:val="10"/>
    <w:uiPriority w:val="9"/>
    <w:qFormat/>
    <w:rsid w:val="00C104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4E05"/>
    <w:rPr>
      <w:color w:val="0000FF"/>
      <w:u w:val="single"/>
    </w:rPr>
  </w:style>
  <w:style w:type="character" w:styleId="a4">
    <w:name w:val="Emphasis"/>
    <w:basedOn w:val="a0"/>
    <w:uiPriority w:val="20"/>
    <w:qFormat/>
    <w:rsid w:val="002F4E05"/>
    <w:rPr>
      <w:i/>
      <w:iCs/>
    </w:rPr>
  </w:style>
  <w:style w:type="character" w:customStyle="1" w:styleId="blindlabel">
    <w:name w:val="blind_label"/>
    <w:basedOn w:val="a0"/>
    <w:rsid w:val="00315FA8"/>
  </w:style>
  <w:style w:type="character" w:customStyle="1" w:styleId="reldate">
    <w:name w:val="rel_date"/>
    <w:basedOn w:val="a0"/>
    <w:rsid w:val="00315FA8"/>
  </w:style>
  <w:style w:type="character" w:customStyle="1" w:styleId="10">
    <w:name w:val="Заголовок 1 Знак"/>
    <w:basedOn w:val="a0"/>
    <w:link w:val="1"/>
    <w:uiPriority w:val="9"/>
    <w:rsid w:val="00C104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qFormat/>
    <w:rsid w:val="00C1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F108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8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6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2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08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5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8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9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058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99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7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2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7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53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5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49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47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863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88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92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4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6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2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9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3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72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08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50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1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79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5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83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9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9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297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90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02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17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7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tsr.sfr.go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Светлана Петровна</dc:creator>
  <cp:lastModifiedBy>Сомова Светлана Петровна</cp:lastModifiedBy>
  <cp:revision>12</cp:revision>
  <cp:lastPrinted>2023-08-25T05:53:00Z</cp:lastPrinted>
  <dcterms:created xsi:type="dcterms:W3CDTF">2023-10-17T12:44:00Z</dcterms:created>
  <dcterms:modified xsi:type="dcterms:W3CDTF">2023-10-18T11:10:00Z</dcterms:modified>
</cp:coreProperties>
</file>