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ECA" w:rsidRDefault="00746ECA" w:rsidP="00746ECA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746ECA" w:rsidRDefault="00746ECA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«_</w:t>
      </w:r>
      <w:r w:rsidR="00DE5B6B">
        <w:rPr>
          <w:b w:val="0"/>
          <w:bCs/>
          <w:sz w:val="26"/>
          <w:szCs w:val="26"/>
        </w:rPr>
        <w:t>03</w:t>
      </w:r>
      <w:r>
        <w:rPr>
          <w:b w:val="0"/>
          <w:bCs/>
          <w:sz w:val="26"/>
          <w:szCs w:val="26"/>
        </w:rPr>
        <w:t>__»__</w:t>
      </w:r>
      <w:r w:rsidR="00DE5B6B">
        <w:rPr>
          <w:b w:val="0"/>
          <w:bCs/>
          <w:sz w:val="26"/>
          <w:szCs w:val="26"/>
        </w:rPr>
        <w:t>06</w:t>
      </w:r>
      <w:r>
        <w:rPr>
          <w:b w:val="0"/>
          <w:bCs/>
          <w:sz w:val="26"/>
          <w:szCs w:val="26"/>
        </w:rPr>
        <w:t>___2019г.                                                                        №  _</w:t>
      </w:r>
      <w:r w:rsidR="00DE5B6B">
        <w:rPr>
          <w:b w:val="0"/>
          <w:bCs/>
          <w:sz w:val="26"/>
          <w:szCs w:val="26"/>
        </w:rPr>
        <w:t>296</w:t>
      </w:r>
      <w:r>
        <w:rPr>
          <w:b w:val="0"/>
          <w:bCs/>
          <w:sz w:val="26"/>
          <w:szCs w:val="26"/>
        </w:rPr>
        <w:t>_</w:t>
      </w:r>
    </w:p>
    <w:p w:rsidR="00E20FC9" w:rsidRDefault="00E20FC9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E20FC9" w:rsidTr="00E20FC9">
        <w:tc>
          <w:tcPr>
            <w:tcW w:w="5495" w:type="dxa"/>
          </w:tcPr>
          <w:p w:rsidR="00E20FC9" w:rsidRDefault="00E20FC9" w:rsidP="00E20FC9">
            <w:pPr>
              <w:pStyle w:val="a4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 внесении изменений в постановление администрации МР «Думиничский район» от 30.08.2018</w:t>
            </w:r>
            <w:r w:rsidR="00D0667D">
              <w:rPr>
                <w:bCs/>
                <w:sz w:val="26"/>
                <w:szCs w:val="26"/>
              </w:rPr>
              <w:t>г</w:t>
            </w:r>
            <w:r>
              <w:rPr>
                <w:bCs/>
                <w:sz w:val="26"/>
                <w:szCs w:val="26"/>
              </w:rPr>
              <w:t xml:space="preserve"> № 417 «Об утверждении схемы  нестационарных торговых объектов на территории МР «Думиничский район»</w:t>
            </w:r>
          </w:p>
        </w:tc>
      </w:tr>
    </w:tbl>
    <w:p w:rsidR="00E20FC9" w:rsidRDefault="00E20FC9" w:rsidP="00E20FC9">
      <w:pPr>
        <w:pStyle w:val="a4"/>
        <w:jc w:val="left"/>
        <w:rPr>
          <w:bCs/>
          <w:sz w:val="26"/>
          <w:szCs w:val="26"/>
        </w:rPr>
      </w:pPr>
    </w:p>
    <w:p w:rsidR="00746ECA" w:rsidRDefault="00746ECA" w:rsidP="00E20FC9">
      <w:pPr>
        <w:pStyle w:val="a4"/>
        <w:ind w:firstLine="708"/>
        <w:jc w:val="both"/>
        <w:rPr>
          <w:sz w:val="26"/>
          <w:szCs w:val="26"/>
        </w:rPr>
      </w:pPr>
      <w:proofErr w:type="gramStart"/>
      <w:r>
        <w:rPr>
          <w:b w:val="0"/>
          <w:bCs/>
          <w:sz w:val="26"/>
          <w:szCs w:val="26"/>
        </w:rPr>
        <w:t>В соответствии с Федеральным законом от 28.12.2009г. № 381-ФЗ «Об основах государственного регулирования торговой деятельности в Российской Федерации», постановлением Правительства Калужской области от 06.10.2010 № 394 «Об определении уполномоченного органа исполнительной власти Калужской области по установлению порядка разработки и утверждения органом местного самоуправления схемы размещения нестационарных торговых объектов и разработке нормативов минимальной обеспеченности населения площадью торговых объектов для Калужской области, в</w:t>
      </w:r>
      <w:proofErr w:type="gramEnd"/>
      <w:r>
        <w:rPr>
          <w:b w:val="0"/>
          <w:bCs/>
          <w:sz w:val="26"/>
          <w:szCs w:val="26"/>
        </w:rPr>
        <w:t xml:space="preserve"> </w:t>
      </w:r>
      <w:proofErr w:type="gramStart"/>
      <w:r>
        <w:rPr>
          <w:b w:val="0"/>
          <w:bCs/>
          <w:sz w:val="26"/>
          <w:szCs w:val="26"/>
        </w:rPr>
        <w:t>том числе для входящих в ее состав муниципальных образований, в соответствии с методикой расчета указанных нормативов, утвержденных Правительством Российской Федерации</w:t>
      </w:r>
      <w:r w:rsidR="009F6CBC">
        <w:rPr>
          <w:b w:val="0"/>
          <w:bCs/>
          <w:sz w:val="26"/>
          <w:szCs w:val="26"/>
        </w:rPr>
        <w:t>»</w:t>
      </w:r>
      <w:r>
        <w:rPr>
          <w:b w:val="0"/>
          <w:bCs/>
          <w:sz w:val="26"/>
          <w:szCs w:val="26"/>
        </w:rPr>
        <w:t>, руководствуясь Порядком  разработки и утверждения органами местного самоуправления схемы размещения нестационарных торговых объектов на территории муниципальных образований Калужской области,</w:t>
      </w:r>
      <w:r>
        <w:rPr>
          <w:sz w:val="26"/>
          <w:szCs w:val="26"/>
        </w:rPr>
        <w:t xml:space="preserve"> </w:t>
      </w:r>
      <w:r>
        <w:rPr>
          <w:b w:val="0"/>
          <w:sz w:val="26"/>
          <w:szCs w:val="26"/>
        </w:rPr>
        <w:t>утвержденным Приказом Министерства конкурентной политики Калужской области от 09.11.2010г. № 543, (в редакции от 29.11.2017г №</w:t>
      </w:r>
      <w:r w:rsidR="009F6CBC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487-лд), Уставом МР «Думиничский район</w:t>
      </w:r>
      <w:proofErr w:type="gramEnd"/>
      <w:r>
        <w:rPr>
          <w:b w:val="0"/>
          <w:sz w:val="26"/>
          <w:szCs w:val="26"/>
        </w:rPr>
        <w:t xml:space="preserve">», </w:t>
      </w:r>
      <w:r>
        <w:rPr>
          <w:sz w:val="26"/>
          <w:szCs w:val="26"/>
        </w:rPr>
        <w:t>ПОСТАНОВЛЯЮ:</w:t>
      </w:r>
    </w:p>
    <w:p w:rsidR="00746ECA" w:rsidRPr="00D0667D" w:rsidRDefault="00746ECA" w:rsidP="00D0667D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Внести </w:t>
      </w:r>
      <w:r w:rsidRPr="00D0667D">
        <w:rPr>
          <w:rFonts w:ascii="Times New Roman" w:hAnsi="Times New Roman"/>
          <w:sz w:val="26"/>
          <w:szCs w:val="26"/>
        </w:rPr>
        <w:t>изменения в постановление администрации МР «Думиничский район» от 30.</w:t>
      </w:r>
      <w:r w:rsidR="00D0667D" w:rsidRPr="00D0667D">
        <w:rPr>
          <w:rFonts w:ascii="Times New Roman" w:hAnsi="Times New Roman"/>
          <w:sz w:val="26"/>
          <w:szCs w:val="26"/>
        </w:rPr>
        <w:t>0</w:t>
      </w:r>
      <w:r w:rsidRPr="00D0667D">
        <w:rPr>
          <w:rFonts w:ascii="Times New Roman" w:hAnsi="Times New Roman"/>
          <w:sz w:val="26"/>
          <w:szCs w:val="26"/>
        </w:rPr>
        <w:t>8.2</w:t>
      </w:r>
      <w:r w:rsidR="00D0667D" w:rsidRPr="00D0667D">
        <w:rPr>
          <w:rFonts w:ascii="Times New Roman" w:hAnsi="Times New Roman"/>
          <w:sz w:val="26"/>
          <w:szCs w:val="26"/>
        </w:rPr>
        <w:t>01</w:t>
      </w:r>
      <w:r w:rsidRPr="00D0667D">
        <w:rPr>
          <w:rFonts w:ascii="Times New Roman" w:hAnsi="Times New Roman"/>
          <w:sz w:val="26"/>
          <w:szCs w:val="26"/>
        </w:rPr>
        <w:t>8г № 417 «Об утверждении схемы нестационарных торговых объектов на территории МР «Думиничский район»</w:t>
      </w:r>
      <w:r w:rsidR="00D0667D" w:rsidRPr="00D0667D">
        <w:rPr>
          <w:rFonts w:ascii="Times New Roman" w:hAnsi="Times New Roman"/>
          <w:sz w:val="26"/>
          <w:szCs w:val="26"/>
        </w:rPr>
        <w:t>,</w:t>
      </w:r>
      <w:r w:rsidRPr="00D0667D">
        <w:rPr>
          <w:rFonts w:ascii="Times New Roman" w:hAnsi="Times New Roman"/>
          <w:sz w:val="26"/>
          <w:szCs w:val="26"/>
        </w:rPr>
        <w:t xml:space="preserve"> изложив  приложение </w:t>
      </w:r>
      <w:r w:rsidR="00465BFF">
        <w:rPr>
          <w:rFonts w:ascii="Times New Roman" w:hAnsi="Times New Roman"/>
          <w:sz w:val="26"/>
          <w:szCs w:val="26"/>
        </w:rPr>
        <w:t xml:space="preserve">к названному постановлению </w:t>
      </w:r>
      <w:r w:rsidRPr="00D0667D">
        <w:rPr>
          <w:rFonts w:ascii="Times New Roman" w:hAnsi="Times New Roman"/>
          <w:sz w:val="26"/>
          <w:szCs w:val="26"/>
        </w:rPr>
        <w:t>в новой редакции согласно приложению к настоящему постановлению.</w:t>
      </w:r>
    </w:p>
    <w:p w:rsidR="00746ECA" w:rsidRPr="00D0667D" w:rsidRDefault="00746ECA" w:rsidP="00D0667D">
      <w:pPr>
        <w:spacing w:after="0" w:line="240" w:lineRule="auto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 w:rsidRPr="00D0667D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Pr="00D0667D">
        <w:rPr>
          <w:rFonts w:ascii="Times New Roman" w:hAnsi="Times New Roman" w:cs="Times New Roman"/>
          <w:sz w:val="26"/>
          <w:szCs w:val="26"/>
        </w:rPr>
        <w:t>с даты опубликования</w:t>
      </w:r>
      <w:proofErr w:type="gramEnd"/>
      <w:r w:rsidRPr="00D0667D">
        <w:rPr>
          <w:rFonts w:ascii="Times New Roman" w:hAnsi="Times New Roman" w:cs="Times New Roman"/>
          <w:sz w:val="26"/>
          <w:szCs w:val="26"/>
        </w:rPr>
        <w:t xml:space="preserve"> в районной газете 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«Думиничские 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в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ести», подлежит опубликованию на официальном сайте </w:t>
      </w:r>
      <w:hyperlink r:id="rId5" w:history="1">
        <w:r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www</w:t>
        </w:r>
        <w:r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zskaluga</w:t>
        </w:r>
        <w:r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ru</w:t>
        </w:r>
      </w:hyperlink>
      <w:r w:rsidRPr="00D0667D">
        <w:rPr>
          <w:rFonts w:ascii="Times New Roman" w:hAnsi="Times New Roman" w:cs="Times New Roman"/>
          <w:sz w:val="26"/>
          <w:szCs w:val="26"/>
        </w:rPr>
        <w:t xml:space="preserve"> 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и размещению и на официальном сайте МР «Думиничск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ий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район» </w:t>
      </w:r>
      <w:hyperlink r:id="rId6" w:history="1">
        <w:r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http://admduminichi.ru/</w:t>
        </w:r>
      </w:hyperlink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.</w:t>
      </w:r>
    </w:p>
    <w:p w:rsidR="00746ECA" w:rsidRPr="00D0667D" w:rsidRDefault="00746ECA" w:rsidP="00D0667D">
      <w:pPr>
        <w:spacing w:after="0" w:line="240" w:lineRule="auto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3. Отделу экономики администрации МР «Думиничский район» в течение 5 рабочих дней </w:t>
      </w:r>
      <w:proofErr w:type="gramStart"/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с д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аты</w:t>
      </w:r>
      <w:proofErr w:type="gramEnd"/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его принятия направить настоящее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постановление в министерство конкурентной политики Калужской области.</w:t>
      </w:r>
    </w:p>
    <w:p w:rsidR="00746ECA" w:rsidRPr="00D0667D" w:rsidRDefault="00746ECA" w:rsidP="00D0667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667D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D0667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0667D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«Думиничский район».</w:t>
      </w:r>
    </w:p>
    <w:p w:rsidR="00746ECA" w:rsidRPr="00D0667D" w:rsidRDefault="00746ECA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46ECA" w:rsidRDefault="00746ECA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Врио Главы администрации                               </w:t>
      </w:r>
      <w:r w:rsidR="00D0667D">
        <w:rPr>
          <w:rFonts w:ascii="Times New Roman" w:hAnsi="Times New Roman"/>
          <w:b/>
          <w:sz w:val="26"/>
          <w:szCs w:val="26"/>
        </w:rPr>
        <w:t xml:space="preserve">               </w:t>
      </w:r>
      <w:r>
        <w:rPr>
          <w:rFonts w:ascii="Times New Roman" w:hAnsi="Times New Roman"/>
          <w:b/>
          <w:sz w:val="26"/>
          <w:szCs w:val="26"/>
        </w:rPr>
        <w:t>А.И.Романов</w:t>
      </w:r>
    </w:p>
    <w:sectPr w:rsidR="00746ECA" w:rsidSect="00D0667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6ECA"/>
    <w:rsid w:val="00465BFF"/>
    <w:rsid w:val="00597A97"/>
    <w:rsid w:val="00746ECA"/>
    <w:rsid w:val="009F6CBC"/>
    <w:rsid w:val="00A33860"/>
    <w:rsid w:val="00C6788F"/>
    <w:rsid w:val="00D0667D"/>
    <w:rsid w:val="00DE5B6B"/>
    <w:rsid w:val="00E20FC9"/>
    <w:rsid w:val="00E777D7"/>
    <w:rsid w:val="00EC3BB3"/>
    <w:rsid w:val="00F9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99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7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duminichi.ru/" TargetMode="External"/><Relationship Id="rId5" Type="http://schemas.openxmlformats.org/officeDocument/2006/relationships/hyperlink" Target="http://www.zskaluga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OKRglspec</cp:lastModifiedBy>
  <cp:revision>2</cp:revision>
  <cp:lastPrinted>2019-05-24T08:12:00Z</cp:lastPrinted>
  <dcterms:created xsi:type="dcterms:W3CDTF">2019-10-24T05:13:00Z</dcterms:created>
  <dcterms:modified xsi:type="dcterms:W3CDTF">2019-10-24T05:13:00Z</dcterms:modified>
</cp:coreProperties>
</file>