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4E" w:rsidRDefault="0010534E" w:rsidP="0010534E">
      <w:pPr>
        <w:jc w:val="center"/>
      </w:pPr>
      <w:r>
        <w:rPr>
          <w:noProof/>
          <w:lang w:eastAsia="ru-RU"/>
        </w:rPr>
        <w:drawing>
          <wp:inline distT="0" distB="0" distL="0" distR="0" wp14:anchorId="4F6D16B8" wp14:editId="270D7B52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34E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10534E" w:rsidRDefault="00031B58" w:rsidP="0010534E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КАЛУЖСКАЯ ОБЛАСТЬ</w:t>
      </w:r>
    </w:p>
    <w:p w:rsidR="00031B58" w:rsidRPr="00F53EDD" w:rsidRDefault="00031B58" w:rsidP="0010534E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АДМИНИСТРАЦИЯ МУНИЦИПАЛЬНОГО РАЙОНА</w:t>
      </w:r>
    </w:p>
    <w:p w:rsidR="0010534E" w:rsidRPr="00D74524" w:rsidRDefault="00031B58" w:rsidP="0010534E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 xml:space="preserve"> </w:t>
      </w:r>
      <w:r w:rsidR="0010534E" w:rsidRPr="00D74524">
        <w:rPr>
          <w:rFonts w:eastAsia="Calibri"/>
          <w:b/>
          <w:sz w:val="26"/>
          <w:szCs w:val="26"/>
        </w:rPr>
        <w:t>«ДУМИНИЧСКИЙ РАЙОН»</w:t>
      </w:r>
    </w:p>
    <w:p w:rsidR="0010534E" w:rsidRPr="00D74524" w:rsidRDefault="0010534E" w:rsidP="0010534E">
      <w:pPr>
        <w:jc w:val="center"/>
        <w:rPr>
          <w:rFonts w:eastAsia="Calibri"/>
          <w:b/>
          <w:sz w:val="26"/>
          <w:szCs w:val="26"/>
        </w:rPr>
      </w:pPr>
    </w:p>
    <w:p w:rsidR="0010534E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031B58" w:rsidRDefault="00031B58" w:rsidP="0010534E">
      <w:pPr>
        <w:jc w:val="center"/>
        <w:rPr>
          <w:rFonts w:eastAsia="Calibri"/>
          <w:b/>
          <w:sz w:val="26"/>
          <w:szCs w:val="26"/>
        </w:rPr>
      </w:pPr>
    </w:p>
    <w:p w:rsidR="00031B58" w:rsidRPr="00F53EDD" w:rsidRDefault="00031B58" w:rsidP="0010534E">
      <w:pPr>
        <w:jc w:val="center"/>
        <w:rPr>
          <w:rFonts w:eastAsia="Calibri"/>
          <w:b/>
          <w:bCs/>
          <w:sz w:val="26"/>
          <w:szCs w:val="26"/>
        </w:rPr>
      </w:pPr>
    </w:p>
    <w:p w:rsidR="0010534E" w:rsidRPr="00F53EDD" w:rsidRDefault="0010534E" w:rsidP="0010534E">
      <w:pPr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 xml:space="preserve"> «</w:t>
      </w:r>
      <w:r w:rsidR="00A90E88">
        <w:rPr>
          <w:rFonts w:eastAsia="Calibri"/>
          <w:sz w:val="26"/>
          <w:szCs w:val="26"/>
          <w:u w:val="single"/>
        </w:rPr>
        <w:t xml:space="preserve"> </w:t>
      </w:r>
      <w:r w:rsidR="00B05332">
        <w:rPr>
          <w:rFonts w:eastAsia="Calibri"/>
          <w:sz w:val="26"/>
          <w:szCs w:val="26"/>
          <w:u w:val="single"/>
        </w:rPr>
        <w:t xml:space="preserve">31 </w:t>
      </w:r>
      <w:r w:rsidRPr="00F53EDD">
        <w:rPr>
          <w:rFonts w:eastAsia="Calibri"/>
          <w:sz w:val="26"/>
          <w:szCs w:val="26"/>
        </w:rPr>
        <w:t>»___</w:t>
      </w:r>
      <w:r w:rsidR="007B7015">
        <w:rPr>
          <w:rFonts w:eastAsia="Calibri"/>
          <w:sz w:val="26"/>
          <w:szCs w:val="26"/>
        </w:rPr>
        <w:t>_</w:t>
      </w:r>
      <w:r w:rsidR="00B05332">
        <w:rPr>
          <w:rFonts w:eastAsia="Calibri"/>
          <w:sz w:val="26"/>
          <w:szCs w:val="26"/>
          <w:u w:val="single"/>
        </w:rPr>
        <w:t xml:space="preserve">03       </w:t>
      </w:r>
      <w:r w:rsidR="00B05332">
        <w:rPr>
          <w:rFonts w:eastAsia="Calibri"/>
          <w:sz w:val="26"/>
          <w:szCs w:val="26"/>
        </w:rPr>
        <w:t xml:space="preserve"> </w:t>
      </w:r>
      <w:r w:rsidR="007B7015">
        <w:rPr>
          <w:rFonts w:eastAsia="Calibri"/>
          <w:sz w:val="26"/>
          <w:szCs w:val="26"/>
        </w:rPr>
        <w:t>2020</w:t>
      </w:r>
      <w:r w:rsidRPr="00F53EDD">
        <w:rPr>
          <w:rFonts w:eastAsia="Calibri"/>
          <w:sz w:val="26"/>
          <w:szCs w:val="26"/>
        </w:rPr>
        <w:t xml:space="preserve"> г.                               </w:t>
      </w:r>
      <w:r>
        <w:rPr>
          <w:rFonts w:eastAsia="Calibri"/>
          <w:sz w:val="26"/>
          <w:szCs w:val="26"/>
        </w:rPr>
        <w:t xml:space="preserve">                           </w:t>
      </w:r>
      <w:r w:rsidR="00A90E88">
        <w:rPr>
          <w:rFonts w:eastAsia="Calibri"/>
          <w:sz w:val="26"/>
          <w:szCs w:val="26"/>
        </w:rPr>
        <w:t xml:space="preserve">            </w:t>
      </w:r>
      <w:r>
        <w:rPr>
          <w:rFonts w:eastAsia="Calibri"/>
          <w:sz w:val="26"/>
          <w:szCs w:val="26"/>
        </w:rPr>
        <w:t xml:space="preserve">       </w:t>
      </w:r>
      <w:r w:rsidRPr="00F53EDD">
        <w:rPr>
          <w:rFonts w:eastAsia="Calibri"/>
          <w:sz w:val="26"/>
          <w:szCs w:val="26"/>
        </w:rPr>
        <w:t>№</w:t>
      </w:r>
      <w:r w:rsidR="005B22AF">
        <w:rPr>
          <w:rFonts w:eastAsia="Calibri"/>
          <w:sz w:val="26"/>
          <w:szCs w:val="26"/>
        </w:rPr>
        <w:t xml:space="preserve">  </w:t>
      </w:r>
      <w:r w:rsidR="00B05332">
        <w:rPr>
          <w:rFonts w:eastAsia="Calibri"/>
          <w:sz w:val="26"/>
          <w:szCs w:val="26"/>
          <w:u w:val="single"/>
        </w:rPr>
        <w:t>184</w:t>
      </w:r>
      <w:r w:rsidRPr="00F53EDD">
        <w:rPr>
          <w:rFonts w:eastAsia="Calibri"/>
          <w:sz w:val="26"/>
          <w:szCs w:val="26"/>
        </w:rPr>
        <w:t xml:space="preserve">                                                                             </w:t>
      </w:r>
    </w:p>
    <w:p w:rsidR="0010534E" w:rsidRDefault="0010534E" w:rsidP="0010534E">
      <w:pPr>
        <w:pStyle w:val="ConsPlusTitle"/>
        <w:widowControl/>
      </w:pPr>
    </w:p>
    <w:p w:rsidR="0010534E" w:rsidRDefault="0010534E" w:rsidP="0010534E">
      <w:pPr>
        <w:pStyle w:val="ConsPlusTitle"/>
        <w:widowControl/>
        <w:jc w:val="center"/>
        <w:rPr>
          <w:sz w:val="26"/>
          <w:szCs w:val="26"/>
        </w:rPr>
      </w:pPr>
    </w:p>
    <w:p w:rsidR="0010534E" w:rsidRDefault="0010534E" w:rsidP="00894A14">
      <w:pPr>
        <w:ind w:right="411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A90E88">
        <w:rPr>
          <w:b/>
          <w:sz w:val="26"/>
          <w:szCs w:val="26"/>
        </w:rPr>
        <w:t xml:space="preserve"> </w:t>
      </w:r>
      <w:r w:rsidR="00894A14">
        <w:rPr>
          <w:b/>
          <w:sz w:val="26"/>
          <w:szCs w:val="26"/>
        </w:rPr>
        <w:t>внес</w:t>
      </w:r>
      <w:r>
        <w:rPr>
          <w:b/>
          <w:sz w:val="26"/>
          <w:szCs w:val="26"/>
        </w:rPr>
        <w:t xml:space="preserve">ении </w:t>
      </w:r>
      <w:r w:rsidR="00894A14">
        <w:rPr>
          <w:b/>
          <w:sz w:val="26"/>
          <w:szCs w:val="26"/>
        </w:rPr>
        <w:t xml:space="preserve">изменений  в </w:t>
      </w:r>
      <w:proofErr w:type="gramStart"/>
      <w:r w:rsidR="00894A14">
        <w:rPr>
          <w:b/>
          <w:sz w:val="26"/>
          <w:szCs w:val="26"/>
        </w:rPr>
        <w:t>муниципальную</w:t>
      </w:r>
      <w:proofErr w:type="gramEnd"/>
      <w:r>
        <w:rPr>
          <w:b/>
          <w:sz w:val="26"/>
          <w:szCs w:val="26"/>
        </w:rPr>
        <w:t xml:space="preserve">  </w:t>
      </w:r>
      <w:hyperlink r:id="rId8">
        <w:r w:rsidRPr="00EF0B57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="00894A14">
        <w:rPr>
          <w:rStyle w:val="-"/>
          <w:b/>
          <w:color w:val="auto"/>
          <w:sz w:val="26"/>
          <w:szCs w:val="26"/>
          <w:u w:val="none"/>
        </w:rPr>
        <w:t>у</w:t>
      </w:r>
      <w:r>
        <w:rPr>
          <w:b/>
          <w:sz w:val="26"/>
          <w:szCs w:val="26"/>
        </w:rPr>
        <w:t xml:space="preserve"> муниципального района «Думиничский район»  «</w:t>
      </w:r>
      <w:r w:rsidR="003C2D37">
        <w:rPr>
          <w:b/>
          <w:sz w:val="26"/>
          <w:szCs w:val="26"/>
        </w:rPr>
        <w:t xml:space="preserve">Развитие сельского хозяйства и регулирование рынков сельскохозяйственной продукции, сырья и продовольствия в </w:t>
      </w:r>
      <w:r>
        <w:rPr>
          <w:b/>
          <w:sz w:val="26"/>
          <w:szCs w:val="26"/>
        </w:rPr>
        <w:t xml:space="preserve"> </w:t>
      </w:r>
      <w:r w:rsidR="00892976">
        <w:rPr>
          <w:b/>
          <w:sz w:val="26"/>
          <w:szCs w:val="26"/>
        </w:rPr>
        <w:t xml:space="preserve">муниципальном районе </w:t>
      </w:r>
      <w:bookmarkStart w:id="0" w:name="_GoBack"/>
      <w:bookmarkEnd w:id="0"/>
      <w:r w:rsidR="00892976">
        <w:rPr>
          <w:b/>
          <w:sz w:val="26"/>
          <w:szCs w:val="26"/>
        </w:rPr>
        <w:t>«Думиничский район»</w:t>
      </w:r>
    </w:p>
    <w:p w:rsidR="00B07E8D" w:rsidRDefault="00B07E8D" w:rsidP="00894A14">
      <w:pPr>
        <w:ind w:right="4110"/>
        <w:jc w:val="both"/>
        <w:rPr>
          <w:b/>
          <w:sz w:val="26"/>
          <w:szCs w:val="26"/>
        </w:rPr>
      </w:pPr>
    </w:p>
    <w:p w:rsidR="0010534E" w:rsidRDefault="003C2D37" w:rsidP="0010534E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gramStart"/>
      <w:r w:rsidR="0010534E">
        <w:rPr>
          <w:sz w:val="26"/>
          <w:szCs w:val="26"/>
        </w:rPr>
        <w:t xml:space="preserve">В </w:t>
      </w:r>
      <w:r w:rsidR="00894A14">
        <w:rPr>
          <w:sz w:val="26"/>
          <w:szCs w:val="26"/>
        </w:rPr>
        <w:t xml:space="preserve">связи </w:t>
      </w:r>
      <w:r w:rsidR="006A0878">
        <w:rPr>
          <w:sz w:val="26"/>
          <w:szCs w:val="26"/>
        </w:rPr>
        <w:t xml:space="preserve">с утверждением новой государственной программы Калужской области «Комплексное  развитие сельских территорий в Калужской области» Постановлением Правительства Калужской области от 31.01.2020 года, </w:t>
      </w:r>
      <w:r w:rsidR="000C0918">
        <w:rPr>
          <w:sz w:val="26"/>
          <w:szCs w:val="26"/>
        </w:rPr>
        <w:t xml:space="preserve"> решение</w:t>
      </w:r>
      <w:r w:rsidR="00D54671">
        <w:rPr>
          <w:sz w:val="26"/>
          <w:szCs w:val="26"/>
        </w:rPr>
        <w:t>м</w:t>
      </w:r>
      <w:r w:rsidR="000C0918">
        <w:rPr>
          <w:sz w:val="26"/>
          <w:szCs w:val="26"/>
        </w:rPr>
        <w:t xml:space="preserve"> Районного Собрания представителей от 2</w:t>
      </w:r>
      <w:r w:rsidR="006200B1">
        <w:rPr>
          <w:sz w:val="26"/>
          <w:szCs w:val="26"/>
        </w:rPr>
        <w:t>0</w:t>
      </w:r>
      <w:r w:rsidR="000C0918">
        <w:rPr>
          <w:sz w:val="26"/>
          <w:szCs w:val="26"/>
        </w:rPr>
        <w:t>.12.201</w:t>
      </w:r>
      <w:r w:rsidR="006200B1">
        <w:rPr>
          <w:sz w:val="26"/>
          <w:szCs w:val="26"/>
        </w:rPr>
        <w:t>9</w:t>
      </w:r>
      <w:r w:rsidR="000C0918">
        <w:rPr>
          <w:sz w:val="26"/>
          <w:szCs w:val="26"/>
        </w:rPr>
        <w:t xml:space="preserve"> № </w:t>
      </w:r>
      <w:r w:rsidR="006200B1">
        <w:rPr>
          <w:sz w:val="26"/>
          <w:szCs w:val="26"/>
        </w:rPr>
        <w:t>63</w:t>
      </w:r>
      <w:r w:rsidR="000C0918">
        <w:rPr>
          <w:sz w:val="26"/>
          <w:szCs w:val="26"/>
        </w:rPr>
        <w:t xml:space="preserve"> «О </w:t>
      </w:r>
      <w:r w:rsidR="00890663">
        <w:rPr>
          <w:sz w:val="26"/>
          <w:szCs w:val="26"/>
        </w:rPr>
        <w:t xml:space="preserve"> </w:t>
      </w:r>
      <w:r w:rsidR="000C0918">
        <w:rPr>
          <w:sz w:val="26"/>
          <w:szCs w:val="26"/>
        </w:rPr>
        <w:t>бюджете</w:t>
      </w:r>
      <w:r w:rsidR="000C0918" w:rsidRPr="000C0918">
        <w:rPr>
          <w:sz w:val="26"/>
          <w:szCs w:val="26"/>
        </w:rPr>
        <w:t xml:space="preserve"> </w:t>
      </w:r>
      <w:r w:rsidR="000C0918">
        <w:rPr>
          <w:sz w:val="26"/>
          <w:szCs w:val="26"/>
        </w:rPr>
        <w:t>муниципального р</w:t>
      </w:r>
      <w:r w:rsidR="00961737">
        <w:rPr>
          <w:sz w:val="26"/>
          <w:szCs w:val="26"/>
        </w:rPr>
        <w:t>айона «Думиничский район» на 2020</w:t>
      </w:r>
      <w:r w:rsidR="000C0918">
        <w:rPr>
          <w:sz w:val="26"/>
          <w:szCs w:val="26"/>
        </w:rPr>
        <w:t xml:space="preserve"> год и плановый период 202</w:t>
      </w:r>
      <w:r w:rsidR="00961737">
        <w:rPr>
          <w:sz w:val="26"/>
          <w:szCs w:val="26"/>
        </w:rPr>
        <w:t>1</w:t>
      </w:r>
      <w:r w:rsidR="000C0918">
        <w:rPr>
          <w:sz w:val="26"/>
          <w:szCs w:val="26"/>
        </w:rPr>
        <w:t xml:space="preserve"> и 202</w:t>
      </w:r>
      <w:r w:rsidR="00961737">
        <w:rPr>
          <w:sz w:val="26"/>
          <w:szCs w:val="26"/>
        </w:rPr>
        <w:t>2</w:t>
      </w:r>
      <w:r w:rsidR="000C0918">
        <w:rPr>
          <w:sz w:val="26"/>
          <w:szCs w:val="26"/>
        </w:rPr>
        <w:t xml:space="preserve"> годов</w:t>
      </w:r>
      <w:r w:rsidR="00C23065">
        <w:rPr>
          <w:sz w:val="26"/>
          <w:szCs w:val="26"/>
        </w:rPr>
        <w:t>»</w:t>
      </w:r>
      <w:r w:rsidR="000C0918">
        <w:rPr>
          <w:sz w:val="26"/>
          <w:szCs w:val="26"/>
        </w:rPr>
        <w:t xml:space="preserve">,    </w:t>
      </w:r>
      <w:r w:rsidR="0010534E">
        <w:rPr>
          <w:sz w:val="26"/>
          <w:szCs w:val="26"/>
        </w:rPr>
        <w:t xml:space="preserve">руководствуясь </w:t>
      </w:r>
      <w:r w:rsidR="000C0918">
        <w:rPr>
          <w:sz w:val="26"/>
          <w:szCs w:val="26"/>
        </w:rPr>
        <w:t>П</w:t>
      </w:r>
      <w:r w:rsidR="0010534E">
        <w:rPr>
          <w:sz w:val="26"/>
          <w:szCs w:val="26"/>
        </w:rPr>
        <w:t>остановлением ад</w:t>
      </w:r>
      <w:r w:rsidR="000C0918">
        <w:rPr>
          <w:sz w:val="26"/>
          <w:szCs w:val="26"/>
        </w:rPr>
        <w:t>министрации</w:t>
      </w:r>
      <w:r w:rsidR="000C0918" w:rsidRPr="000C0918">
        <w:rPr>
          <w:sz w:val="26"/>
          <w:szCs w:val="26"/>
        </w:rPr>
        <w:t xml:space="preserve"> </w:t>
      </w:r>
      <w:r w:rsidR="000C0918">
        <w:rPr>
          <w:sz w:val="26"/>
          <w:szCs w:val="26"/>
        </w:rPr>
        <w:t xml:space="preserve">муниципального района   </w:t>
      </w:r>
      <w:r w:rsidR="0010534E">
        <w:rPr>
          <w:sz w:val="26"/>
          <w:szCs w:val="26"/>
        </w:rPr>
        <w:t xml:space="preserve"> «Думиничский район» от 13.08.2013 №</w:t>
      </w:r>
      <w:r w:rsidR="000C0918">
        <w:rPr>
          <w:sz w:val="26"/>
          <w:szCs w:val="26"/>
        </w:rPr>
        <w:t xml:space="preserve"> </w:t>
      </w:r>
      <w:r w:rsidR="0010534E">
        <w:rPr>
          <w:sz w:val="26"/>
          <w:szCs w:val="26"/>
        </w:rPr>
        <w:t>732 «Об утверждении Порядка принятия</w:t>
      </w:r>
      <w:proofErr w:type="gramEnd"/>
      <w:r w:rsidR="0010534E">
        <w:rPr>
          <w:sz w:val="26"/>
          <w:szCs w:val="26"/>
        </w:rPr>
        <w:t xml:space="preserve"> решений о разработке муниципальных программ муниципального района «Думиничский район»,  их формирования и реализации и Порядка </w:t>
      </w:r>
      <w:proofErr w:type="gramStart"/>
      <w:r w:rsidR="0010534E">
        <w:rPr>
          <w:sz w:val="26"/>
          <w:szCs w:val="26"/>
        </w:rPr>
        <w:t>проведения оценки эффективности реализации муниципальных программ муниципального</w:t>
      </w:r>
      <w:proofErr w:type="gramEnd"/>
      <w:r w:rsidR="0010534E">
        <w:rPr>
          <w:sz w:val="26"/>
          <w:szCs w:val="26"/>
        </w:rPr>
        <w:t xml:space="preserve"> района</w:t>
      </w:r>
      <w:r w:rsidR="000C0918">
        <w:rPr>
          <w:sz w:val="26"/>
          <w:szCs w:val="26"/>
        </w:rPr>
        <w:t xml:space="preserve"> «Думиничский район», Уставом муниципального района</w:t>
      </w:r>
      <w:r w:rsidR="00D84F79">
        <w:rPr>
          <w:sz w:val="26"/>
          <w:szCs w:val="26"/>
        </w:rPr>
        <w:t xml:space="preserve"> «Думиничский район» </w:t>
      </w:r>
      <w:r w:rsidR="0010534E">
        <w:rPr>
          <w:b/>
          <w:sz w:val="26"/>
          <w:szCs w:val="26"/>
        </w:rPr>
        <w:t>ПОСТАНОВЛЯЮ:</w:t>
      </w:r>
    </w:p>
    <w:p w:rsidR="0010534E" w:rsidRPr="00FD44AB" w:rsidRDefault="0010534E" w:rsidP="0010534E">
      <w:pPr>
        <w:ind w:firstLine="709"/>
        <w:jc w:val="both"/>
        <w:rPr>
          <w:sz w:val="26"/>
          <w:szCs w:val="26"/>
        </w:rPr>
      </w:pPr>
    </w:p>
    <w:p w:rsidR="0010534E" w:rsidRDefault="00A04C66" w:rsidP="008F3D03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в</w:t>
      </w:r>
      <w:r w:rsidR="0010534E" w:rsidRPr="00FD44AB">
        <w:rPr>
          <w:sz w:val="26"/>
          <w:szCs w:val="26"/>
        </w:rPr>
        <w:t xml:space="preserve"> </w:t>
      </w:r>
      <w:proofErr w:type="gramStart"/>
      <w:r w:rsidR="0010534E" w:rsidRPr="00FD44AB">
        <w:rPr>
          <w:sz w:val="26"/>
          <w:szCs w:val="26"/>
        </w:rPr>
        <w:t>муниципальную</w:t>
      </w:r>
      <w:proofErr w:type="gramEnd"/>
      <w:r w:rsidR="0010534E" w:rsidRPr="00FD44AB">
        <w:rPr>
          <w:sz w:val="26"/>
          <w:szCs w:val="26"/>
        </w:rPr>
        <w:t xml:space="preserve"> </w:t>
      </w:r>
      <w:hyperlink r:id="rId9">
        <w:r w:rsidR="0010534E" w:rsidRPr="00EF0B57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="0010534E" w:rsidRPr="00EF0B57">
        <w:rPr>
          <w:sz w:val="26"/>
          <w:szCs w:val="26"/>
        </w:rPr>
        <w:t>у</w:t>
      </w:r>
      <w:r w:rsidRPr="00A04C66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 «Думиничский район»</w:t>
      </w:r>
      <w:r w:rsidR="0010534E" w:rsidRPr="00FD44AB">
        <w:rPr>
          <w:sz w:val="26"/>
          <w:szCs w:val="26"/>
        </w:rPr>
        <w:t xml:space="preserve"> «</w:t>
      </w:r>
      <w:r w:rsidR="001E4C91">
        <w:rPr>
          <w:sz w:val="26"/>
          <w:szCs w:val="26"/>
        </w:rPr>
        <w:t>Развитие сельского хозяйства и регулирование рынков</w:t>
      </w:r>
      <w:r w:rsidR="00833860">
        <w:rPr>
          <w:sz w:val="26"/>
          <w:szCs w:val="26"/>
        </w:rPr>
        <w:t xml:space="preserve"> сельскохозяйственной продукции, сырья и продовольствия в </w:t>
      </w:r>
      <w:r w:rsidR="00611B20">
        <w:rPr>
          <w:sz w:val="26"/>
          <w:szCs w:val="26"/>
        </w:rPr>
        <w:t>муниципальном районе «Думиничский</w:t>
      </w:r>
      <w:r w:rsidR="0010534E" w:rsidRPr="00FD44AB">
        <w:rPr>
          <w:sz w:val="26"/>
          <w:szCs w:val="26"/>
        </w:rPr>
        <w:t xml:space="preserve"> район</w:t>
      </w:r>
      <w:r w:rsidR="00892976">
        <w:rPr>
          <w:sz w:val="26"/>
          <w:szCs w:val="26"/>
        </w:rPr>
        <w:t>»</w:t>
      </w:r>
      <w:r>
        <w:rPr>
          <w:sz w:val="26"/>
          <w:szCs w:val="26"/>
        </w:rPr>
        <w:t>, утвержденную постановлением администрации муниципального района «Думиничский район» от 29.03.2019г. № 164, далее Программа, следующие изменения:</w:t>
      </w:r>
    </w:p>
    <w:p w:rsidR="00C23065" w:rsidRDefault="00DC3C9A" w:rsidP="00DC3C9A">
      <w:pPr>
        <w:pStyle w:val="a3"/>
        <w:ind w:left="1065"/>
        <w:jc w:val="both"/>
        <w:rPr>
          <w:sz w:val="26"/>
          <w:szCs w:val="26"/>
        </w:rPr>
      </w:pPr>
      <w:r w:rsidRPr="00345513">
        <w:rPr>
          <w:sz w:val="26"/>
          <w:szCs w:val="26"/>
        </w:rPr>
        <w:t xml:space="preserve">1.1. </w:t>
      </w:r>
      <w:r w:rsidR="00961737">
        <w:rPr>
          <w:sz w:val="26"/>
          <w:szCs w:val="26"/>
        </w:rPr>
        <w:t>В  строку</w:t>
      </w:r>
      <w:r w:rsidR="00C23065">
        <w:rPr>
          <w:sz w:val="26"/>
          <w:szCs w:val="26"/>
        </w:rPr>
        <w:t xml:space="preserve"> 5</w:t>
      </w:r>
      <w:r w:rsidR="00961737" w:rsidRPr="00961737">
        <w:rPr>
          <w:sz w:val="26"/>
          <w:szCs w:val="26"/>
        </w:rPr>
        <w:t xml:space="preserve"> </w:t>
      </w:r>
      <w:r w:rsidR="00961737">
        <w:rPr>
          <w:sz w:val="26"/>
          <w:szCs w:val="26"/>
        </w:rPr>
        <w:t>паспорта Программы</w:t>
      </w:r>
      <w:r w:rsidR="00C23065">
        <w:rPr>
          <w:sz w:val="26"/>
          <w:szCs w:val="26"/>
        </w:rPr>
        <w:t xml:space="preserve"> «Подпрограммы муниципальной программы» </w:t>
      </w:r>
      <w:r w:rsidR="00961737">
        <w:rPr>
          <w:sz w:val="26"/>
          <w:szCs w:val="26"/>
        </w:rPr>
        <w:t>ввести новый пункт</w:t>
      </w:r>
      <w:r w:rsidR="00C23065">
        <w:rPr>
          <w:sz w:val="26"/>
          <w:szCs w:val="26"/>
        </w:rPr>
        <w:t xml:space="preserve">: </w:t>
      </w:r>
    </w:p>
    <w:p w:rsidR="00C23065" w:rsidRDefault="00961737" w:rsidP="00DC3C9A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«3)</w:t>
      </w:r>
      <w:r w:rsidR="00C23065">
        <w:rPr>
          <w:sz w:val="26"/>
          <w:szCs w:val="26"/>
        </w:rPr>
        <w:t xml:space="preserve"> «Комплексное развитие сельских территорий в Думиничском районе Калужской области».</w:t>
      </w:r>
    </w:p>
    <w:p w:rsidR="00C23065" w:rsidRDefault="00C23065" w:rsidP="00DC3C9A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890663">
        <w:rPr>
          <w:sz w:val="26"/>
          <w:szCs w:val="26"/>
        </w:rPr>
        <w:t xml:space="preserve">В  </w:t>
      </w:r>
      <w:r w:rsidR="00961737">
        <w:rPr>
          <w:sz w:val="26"/>
          <w:szCs w:val="26"/>
        </w:rPr>
        <w:t>строке</w:t>
      </w:r>
      <w:r w:rsidRPr="00345513">
        <w:rPr>
          <w:sz w:val="26"/>
          <w:szCs w:val="26"/>
        </w:rPr>
        <w:t xml:space="preserve"> </w:t>
      </w:r>
      <w:r w:rsidR="00961737">
        <w:rPr>
          <w:sz w:val="26"/>
          <w:szCs w:val="26"/>
        </w:rPr>
        <w:t>6</w:t>
      </w:r>
      <w:r w:rsidR="00961737" w:rsidRPr="00961737">
        <w:rPr>
          <w:sz w:val="26"/>
          <w:szCs w:val="26"/>
        </w:rPr>
        <w:t xml:space="preserve"> </w:t>
      </w:r>
      <w:r w:rsidR="00961737">
        <w:rPr>
          <w:sz w:val="26"/>
          <w:szCs w:val="26"/>
        </w:rPr>
        <w:t>паспорта Программы</w:t>
      </w:r>
      <w:r>
        <w:rPr>
          <w:sz w:val="26"/>
          <w:szCs w:val="26"/>
        </w:rPr>
        <w:t xml:space="preserve"> «Индикато</w:t>
      </w:r>
      <w:r w:rsidR="00890663">
        <w:rPr>
          <w:sz w:val="26"/>
          <w:szCs w:val="26"/>
        </w:rPr>
        <w:t>ры муниципальной программы» внести</w:t>
      </w:r>
      <w:r>
        <w:rPr>
          <w:sz w:val="26"/>
          <w:szCs w:val="26"/>
        </w:rPr>
        <w:t xml:space="preserve"> следующие изменения:</w:t>
      </w:r>
    </w:p>
    <w:p w:rsidR="00C23065" w:rsidRDefault="00C23065" w:rsidP="00DC3C9A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- из подпункта 5  исключить слово «(приобретение)»;</w:t>
      </w:r>
    </w:p>
    <w:p w:rsidR="00C23065" w:rsidRDefault="00C23065" w:rsidP="00DC3C9A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подпункт 6 изложить в новой редакции:</w:t>
      </w:r>
    </w:p>
    <w:p w:rsidR="00C23065" w:rsidRDefault="00C23065" w:rsidP="00DC3C9A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«6) </w:t>
      </w:r>
      <w:r w:rsidR="00C65337">
        <w:rPr>
          <w:sz w:val="26"/>
          <w:szCs w:val="26"/>
        </w:rPr>
        <w:t>сохранение доли сельского населения в общей численности населения Думиничского района Калужск</w:t>
      </w:r>
      <w:r w:rsidR="00890663">
        <w:rPr>
          <w:sz w:val="26"/>
          <w:szCs w:val="26"/>
        </w:rPr>
        <w:t>ой области (на уровне не менее)</w:t>
      </w:r>
      <w:r w:rsidR="00C65337">
        <w:rPr>
          <w:sz w:val="26"/>
          <w:szCs w:val="26"/>
        </w:rPr>
        <w:t>»</w:t>
      </w:r>
      <w:r w:rsidR="00890663">
        <w:rPr>
          <w:sz w:val="26"/>
          <w:szCs w:val="26"/>
        </w:rPr>
        <w:t>.</w:t>
      </w:r>
    </w:p>
    <w:p w:rsidR="00DC3C9A" w:rsidRPr="00345513" w:rsidRDefault="00C65337" w:rsidP="00DC3C9A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4C4406">
        <w:rPr>
          <w:sz w:val="26"/>
          <w:szCs w:val="26"/>
        </w:rPr>
        <w:t xml:space="preserve">Строку </w:t>
      </w:r>
      <w:r w:rsidR="00F53CDC">
        <w:rPr>
          <w:sz w:val="26"/>
          <w:szCs w:val="26"/>
        </w:rPr>
        <w:t>8 п</w:t>
      </w:r>
      <w:r w:rsidR="00DC3C9A" w:rsidRPr="00345513">
        <w:rPr>
          <w:sz w:val="26"/>
          <w:szCs w:val="26"/>
        </w:rPr>
        <w:t>аспорта Программы</w:t>
      </w:r>
      <w:r w:rsidR="00DC3C9A">
        <w:rPr>
          <w:sz w:val="26"/>
          <w:szCs w:val="26"/>
        </w:rPr>
        <w:t xml:space="preserve"> «Объем</w:t>
      </w:r>
      <w:r w:rsidR="004422A2">
        <w:rPr>
          <w:sz w:val="26"/>
          <w:szCs w:val="26"/>
        </w:rPr>
        <w:t>ы</w:t>
      </w:r>
      <w:r w:rsidR="00DC3C9A">
        <w:rPr>
          <w:sz w:val="26"/>
          <w:szCs w:val="26"/>
        </w:rPr>
        <w:t xml:space="preserve"> финансирования муници</w:t>
      </w:r>
      <w:r w:rsidR="004422A2">
        <w:rPr>
          <w:sz w:val="26"/>
          <w:szCs w:val="26"/>
        </w:rPr>
        <w:t xml:space="preserve">пальной программы за счет бюджетных ассигнований» </w:t>
      </w:r>
      <w:r w:rsidR="004422A2" w:rsidRPr="00345513">
        <w:rPr>
          <w:sz w:val="26"/>
          <w:szCs w:val="26"/>
        </w:rPr>
        <w:t>изложить в новой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06"/>
        <w:gridCol w:w="1635"/>
        <w:gridCol w:w="996"/>
        <w:gridCol w:w="891"/>
        <w:gridCol w:w="891"/>
        <w:gridCol w:w="891"/>
        <w:gridCol w:w="891"/>
        <w:gridCol w:w="981"/>
        <w:gridCol w:w="981"/>
      </w:tblGrid>
      <w:tr w:rsidR="00C72AC6" w:rsidTr="00C72AC6">
        <w:tc>
          <w:tcPr>
            <w:tcW w:w="0" w:type="auto"/>
            <w:vMerge w:val="restart"/>
          </w:tcPr>
          <w:p w:rsidR="004422A2" w:rsidRPr="00BE638A" w:rsidRDefault="004422A2" w:rsidP="004422A2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 xml:space="preserve">8.Объемы </w:t>
            </w:r>
            <w:proofErr w:type="spellStart"/>
            <w:proofErr w:type="gramStart"/>
            <w:r w:rsidRPr="00BE638A">
              <w:rPr>
                <w:sz w:val="22"/>
                <w:szCs w:val="22"/>
              </w:rPr>
              <w:t>финанси</w:t>
            </w:r>
            <w:r w:rsidR="00C72AC6">
              <w:rPr>
                <w:sz w:val="22"/>
                <w:szCs w:val="22"/>
              </w:rPr>
              <w:t>-</w:t>
            </w:r>
            <w:r w:rsidRPr="00BE638A">
              <w:rPr>
                <w:sz w:val="22"/>
                <w:szCs w:val="22"/>
              </w:rPr>
              <w:t>рования</w:t>
            </w:r>
            <w:proofErr w:type="spellEnd"/>
            <w:proofErr w:type="gramEnd"/>
            <w:r w:rsidRPr="00BE638A">
              <w:rPr>
                <w:sz w:val="22"/>
                <w:szCs w:val="22"/>
              </w:rPr>
              <w:t xml:space="preserve"> </w:t>
            </w:r>
            <w:proofErr w:type="spellStart"/>
            <w:r w:rsidRPr="00BE638A">
              <w:rPr>
                <w:sz w:val="22"/>
                <w:szCs w:val="22"/>
              </w:rPr>
              <w:t>муници</w:t>
            </w:r>
            <w:r w:rsidR="00C72AC6">
              <w:rPr>
                <w:sz w:val="22"/>
                <w:szCs w:val="22"/>
              </w:rPr>
              <w:t>-</w:t>
            </w:r>
            <w:r w:rsidRPr="00BE638A">
              <w:rPr>
                <w:sz w:val="22"/>
                <w:szCs w:val="22"/>
              </w:rPr>
              <w:t>пальной</w:t>
            </w:r>
            <w:proofErr w:type="spellEnd"/>
            <w:r w:rsidRPr="00BE638A">
              <w:rPr>
                <w:sz w:val="22"/>
                <w:szCs w:val="22"/>
              </w:rPr>
              <w:t xml:space="preserve"> </w:t>
            </w:r>
            <w:proofErr w:type="spellStart"/>
            <w:r w:rsidRPr="00BE638A">
              <w:rPr>
                <w:sz w:val="22"/>
                <w:szCs w:val="22"/>
              </w:rPr>
              <w:t>програм</w:t>
            </w:r>
            <w:proofErr w:type="spellEnd"/>
            <w:r w:rsidR="00C72AC6">
              <w:rPr>
                <w:sz w:val="22"/>
                <w:szCs w:val="22"/>
              </w:rPr>
              <w:t>-</w:t>
            </w:r>
            <w:r w:rsidRPr="00BE638A">
              <w:rPr>
                <w:sz w:val="22"/>
                <w:szCs w:val="22"/>
              </w:rPr>
              <w:t>мы за счет бюджет</w:t>
            </w:r>
            <w:r w:rsidR="00C72AC6">
              <w:rPr>
                <w:sz w:val="22"/>
                <w:szCs w:val="22"/>
              </w:rPr>
              <w:t>-</w:t>
            </w:r>
            <w:proofErr w:type="spellStart"/>
            <w:r w:rsidRPr="00BE638A">
              <w:rPr>
                <w:sz w:val="22"/>
                <w:szCs w:val="22"/>
              </w:rPr>
              <w:t>ных</w:t>
            </w:r>
            <w:proofErr w:type="spellEnd"/>
            <w:r w:rsidRPr="00BE638A">
              <w:rPr>
                <w:sz w:val="22"/>
                <w:szCs w:val="22"/>
              </w:rPr>
              <w:t xml:space="preserve"> </w:t>
            </w:r>
            <w:proofErr w:type="spellStart"/>
            <w:r w:rsidRPr="00BE638A">
              <w:rPr>
                <w:sz w:val="22"/>
                <w:szCs w:val="22"/>
              </w:rPr>
              <w:t>ассигно</w:t>
            </w:r>
            <w:r w:rsidR="00C72AC6">
              <w:rPr>
                <w:sz w:val="22"/>
                <w:szCs w:val="22"/>
              </w:rPr>
              <w:t>-</w:t>
            </w:r>
            <w:r w:rsidRPr="00BE638A">
              <w:rPr>
                <w:sz w:val="22"/>
                <w:szCs w:val="22"/>
              </w:rPr>
              <w:t>ваний</w:t>
            </w:r>
            <w:proofErr w:type="spellEnd"/>
          </w:p>
        </w:tc>
        <w:tc>
          <w:tcPr>
            <w:tcW w:w="0" w:type="auto"/>
            <w:vMerge w:val="restart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4422A2" w:rsidRPr="00BE638A" w:rsidRDefault="00BE638A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(тыс.</w:t>
            </w:r>
            <w:r w:rsidR="00C72AC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 w:rsidR="004422A2" w:rsidRPr="00BE638A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gridSpan w:val="6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 том числе по годам:</w:t>
            </w:r>
          </w:p>
        </w:tc>
      </w:tr>
      <w:tr w:rsidR="00C72AC6" w:rsidTr="00C72AC6"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2024</w:t>
            </w:r>
          </w:p>
        </w:tc>
      </w:tr>
      <w:tr w:rsidR="00C72AC6" w:rsidTr="005C40FE">
        <w:tc>
          <w:tcPr>
            <w:tcW w:w="0" w:type="auto"/>
            <w:vMerge/>
          </w:tcPr>
          <w:p w:rsidR="00BE638A" w:rsidRPr="00BE638A" w:rsidRDefault="00BE638A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BE638A" w:rsidRPr="00BE638A" w:rsidRDefault="00BE638A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ВСЕГО: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44537,881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6065,950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</w:tr>
      <w:tr w:rsidR="00C72AC6" w:rsidTr="005C40FE"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22A2" w:rsidRPr="00BE638A" w:rsidRDefault="00F27FB9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 xml:space="preserve">в </w:t>
            </w:r>
            <w:proofErr w:type="spellStart"/>
            <w:r w:rsidRPr="00BE638A">
              <w:rPr>
                <w:sz w:val="22"/>
                <w:szCs w:val="22"/>
              </w:rPr>
              <w:t>т.ч</w:t>
            </w:r>
            <w:proofErr w:type="spellEnd"/>
            <w:r w:rsidRPr="00BE638A">
              <w:rPr>
                <w:sz w:val="22"/>
                <w:szCs w:val="22"/>
              </w:rPr>
              <w:t xml:space="preserve">. по источникам </w:t>
            </w:r>
            <w:proofErr w:type="spellStart"/>
            <w:proofErr w:type="gramStart"/>
            <w:r w:rsidRPr="00BE638A">
              <w:rPr>
                <w:sz w:val="22"/>
                <w:szCs w:val="22"/>
              </w:rPr>
              <w:t>финансиро</w:t>
            </w:r>
            <w:r w:rsidR="00C72AC6">
              <w:rPr>
                <w:sz w:val="22"/>
                <w:szCs w:val="22"/>
              </w:rPr>
              <w:t>-</w:t>
            </w:r>
            <w:r w:rsidRPr="00BE638A">
              <w:rPr>
                <w:sz w:val="22"/>
                <w:szCs w:val="22"/>
              </w:rPr>
              <w:t>вания</w:t>
            </w:r>
            <w:proofErr w:type="spellEnd"/>
            <w:proofErr w:type="gramEnd"/>
            <w:r w:rsidR="00BE638A">
              <w:rPr>
                <w:sz w:val="22"/>
                <w:szCs w:val="22"/>
              </w:rPr>
              <w:t>:</w:t>
            </w: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72AC6" w:rsidTr="005C40FE">
        <w:tc>
          <w:tcPr>
            <w:tcW w:w="0" w:type="auto"/>
            <w:vMerge/>
          </w:tcPr>
          <w:p w:rsidR="00BE638A" w:rsidRPr="00BE638A" w:rsidRDefault="00BE638A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BE638A" w:rsidRPr="005C40FE" w:rsidRDefault="005C40FE" w:rsidP="00DC3C9A">
            <w:pPr>
              <w:pStyle w:val="a3"/>
              <w:ind w:left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- </w:t>
            </w:r>
            <w:r w:rsidR="00BE638A" w:rsidRPr="00BE638A">
              <w:rPr>
                <w:sz w:val="22"/>
                <w:szCs w:val="22"/>
              </w:rPr>
              <w:t>средства местного бюджета</w:t>
            </w:r>
            <w:r>
              <w:rPr>
                <w:sz w:val="22"/>
                <w:szCs w:val="22"/>
                <w:lang w:val="en-US"/>
              </w:rPr>
              <w:t xml:space="preserve"> &lt;*&gt;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F53CDC" w:rsidP="0089066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890663">
              <w:rPr>
                <w:sz w:val="18"/>
                <w:szCs w:val="18"/>
              </w:rPr>
              <w:t>886</w:t>
            </w:r>
            <w:r>
              <w:rPr>
                <w:sz w:val="18"/>
                <w:szCs w:val="18"/>
              </w:rPr>
              <w:t>,</w:t>
            </w:r>
            <w:r w:rsidR="00890663">
              <w:rPr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4C440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0441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4164,700</w:t>
            </w:r>
          </w:p>
        </w:tc>
        <w:tc>
          <w:tcPr>
            <w:tcW w:w="0" w:type="auto"/>
            <w:vAlign w:val="center"/>
          </w:tcPr>
          <w:p w:rsidR="00BE638A" w:rsidRPr="00BE638A" w:rsidRDefault="000441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0" w:type="auto"/>
            <w:vAlign w:val="center"/>
          </w:tcPr>
          <w:p w:rsidR="00BE638A" w:rsidRPr="00BE638A" w:rsidRDefault="000441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4322,900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</w:tr>
      <w:tr w:rsidR="00C72AC6" w:rsidTr="005C40FE">
        <w:tc>
          <w:tcPr>
            <w:tcW w:w="0" w:type="auto"/>
            <w:vMerge/>
          </w:tcPr>
          <w:p w:rsidR="00C72AC6" w:rsidRPr="00BE638A" w:rsidRDefault="00C72AC6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72AC6" w:rsidRPr="005C40FE" w:rsidRDefault="005C40FE" w:rsidP="00DC3C9A">
            <w:pPr>
              <w:pStyle w:val="a3"/>
              <w:ind w:left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- </w:t>
            </w:r>
            <w:r w:rsidR="00C72AC6" w:rsidRPr="00BE638A">
              <w:rPr>
                <w:sz w:val="22"/>
                <w:szCs w:val="22"/>
              </w:rPr>
              <w:t>средства областного бюджета</w:t>
            </w:r>
            <w:r>
              <w:rPr>
                <w:sz w:val="22"/>
                <w:szCs w:val="22"/>
                <w:lang w:val="en-US"/>
              </w:rPr>
              <w:t xml:space="preserve"> &lt;**&gt;</w:t>
            </w:r>
          </w:p>
        </w:tc>
        <w:tc>
          <w:tcPr>
            <w:tcW w:w="0" w:type="auto"/>
            <w:vAlign w:val="center"/>
          </w:tcPr>
          <w:p w:rsidR="00C72AC6" w:rsidRPr="00BE638A" w:rsidRDefault="004C440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19651,48</w:t>
            </w:r>
            <w:r w:rsidR="00AE2AF5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1901,250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958,230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</w:tr>
    </w:tbl>
    <w:p w:rsidR="00463CA4" w:rsidRDefault="00463CA4" w:rsidP="00DC3C9A">
      <w:pPr>
        <w:pStyle w:val="a3"/>
        <w:ind w:left="1065"/>
        <w:jc w:val="both"/>
        <w:rPr>
          <w:b/>
          <w:sz w:val="26"/>
          <w:szCs w:val="26"/>
        </w:rPr>
      </w:pPr>
    </w:p>
    <w:p w:rsidR="004422A2" w:rsidRDefault="00F27FB9" w:rsidP="008F3D03">
      <w:pPr>
        <w:pStyle w:val="a3"/>
        <w:ind w:left="0"/>
        <w:jc w:val="both"/>
        <w:rPr>
          <w:sz w:val="26"/>
          <w:szCs w:val="26"/>
        </w:rPr>
      </w:pPr>
      <w:r w:rsidRPr="00345513">
        <w:rPr>
          <w:sz w:val="26"/>
          <w:szCs w:val="26"/>
        </w:rPr>
        <w:t>2.</w:t>
      </w:r>
      <w:r w:rsidR="00CA7CC4">
        <w:rPr>
          <w:sz w:val="26"/>
          <w:szCs w:val="26"/>
        </w:rPr>
        <w:t xml:space="preserve"> В</w:t>
      </w:r>
      <w:r w:rsidRPr="00345513">
        <w:rPr>
          <w:sz w:val="26"/>
          <w:szCs w:val="26"/>
        </w:rPr>
        <w:t xml:space="preserve"> </w:t>
      </w:r>
      <w:r w:rsidR="00CA7CC4">
        <w:rPr>
          <w:sz w:val="26"/>
          <w:szCs w:val="26"/>
        </w:rPr>
        <w:t>т</w:t>
      </w:r>
      <w:r w:rsidRPr="00345513">
        <w:rPr>
          <w:sz w:val="26"/>
          <w:szCs w:val="26"/>
        </w:rPr>
        <w:t>аблиц</w:t>
      </w:r>
      <w:r w:rsidR="00CA7CC4">
        <w:rPr>
          <w:sz w:val="26"/>
          <w:szCs w:val="26"/>
        </w:rPr>
        <w:t>у</w:t>
      </w:r>
      <w:r w:rsidR="004C4406">
        <w:rPr>
          <w:sz w:val="26"/>
          <w:szCs w:val="26"/>
        </w:rPr>
        <w:t xml:space="preserve">, представленную в </w:t>
      </w:r>
      <w:r w:rsidR="00D726CA">
        <w:rPr>
          <w:sz w:val="26"/>
          <w:szCs w:val="26"/>
        </w:rPr>
        <w:t>пункте</w:t>
      </w:r>
      <w:r w:rsidR="0004418A">
        <w:rPr>
          <w:sz w:val="26"/>
          <w:szCs w:val="26"/>
        </w:rPr>
        <w:t xml:space="preserve"> 2.2</w:t>
      </w:r>
      <w:r w:rsidR="00AC723B">
        <w:rPr>
          <w:sz w:val="26"/>
          <w:szCs w:val="26"/>
        </w:rPr>
        <w:t xml:space="preserve"> раздела</w:t>
      </w:r>
      <w:r w:rsidR="00BF7D0C" w:rsidRPr="00345513">
        <w:rPr>
          <w:sz w:val="26"/>
          <w:szCs w:val="26"/>
        </w:rPr>
        <w:t xml:space="preserve"> </w:t>
      </w:r>
      <w:r w:rsidR="0004418A">
        <w:rPr>
          <w:sz w:val="26"/>
          <w:szCs w:val="26"/>
        </w:rPr>
        <w:t>2</w:t>
      </w:r>
      <w:r w:rsidRPr="00345513">
        <w:rPr>
          <w:sz w:val="26"/>
          <w:szCs w:val="26"/>
        </w:rPr>
        <w:t xml:space="preserve"> Программы</w:t>
      </w:r>
      <w:r w:rsidR="00987077">
        <w:rPr>
          <w:sz w:val="26"/>
          <w:szCs w:val="26"/>
        </w:rPr>
        <w:t xml:space="preserve"> «</w:t>
      </w:r>
      <w:r w:rsidR="0004418A">
        <w:rPr>
          <w:sz w:val="26"/>
          <w:szCs w:val="26"/>
        </w:rPr>
        <w:t>Сведения об индикаторах</w:t>
      </w:r>
      <w:r>
        <w:rPr>
          <w:sz w:val="26"/>
          <w:szCs w:val="26"/>
        </w:rPr>
        <w:t xml:space="preserve"> муниципальной программы» </w:t>
      </w:r>
      <w:r w:rsidR="0091447A">
        <w:rPr>
          <w:sz w:val="26"/>
          <w:szCs w:val="26"/>
        </w:rPr>
        <w:t>изложить в новой редакции: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7"/>
        <w:gridCol w:w="2609"/>
        <w:gridCol w:w="672"/>
        <w:gridCol w:w="708"/>
        <w:gridCol w:w="709"/>
        <w:gridCol w:w="709"/>
        <w:gridCol w:w="709"/>
        <w:gridCol w:w="676"/>
        <w:gridCol w:w="708"/>
        <w:gridCol w:w="708"/>
        <w:gridCol w:w="708"/>
      </w:tblGrid>
      <w:tr w:rsidR="001B0987" w:rsidTr="001C3954">
        <w:trPr>
          <w:trHeight w:val="300"/>
        </w:trPr>
        <w:tc>
          <w:tcPr>
            <w:tcW w:w="547" w:type="dxa"/>
            <w:vMerge w:val="restart"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№</w:t>
            </w:r>
          </w:p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proofErr w:type="gramStart"/>
            <w:r w:rsidRPr="001B0987">
              <w:rPr>
                <w:sz w:val="22"/>
                <w:szCs w:val="22"/>
              </w:rPr>
              <w:t>п</w:t>
            </w:r>
            <w:proofErr w:type="gramEnd"/>
            <w:r w:rsidRPr="001B0987">
              <w:rPr>
                <w:sz w:val="22"/>
                <w:szCs w:val="22"/>
              </w:rPr>
              <w:t>/п</w:t>
            </w:r>
          </w:p>
        </w:tc>
        <w:tc>
          <w:tcPr>
            <w:tcW w:w="2609" w:type="dxa"/>
            <w:vMerge w:val="restart"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672" w:type="dxa"/>
            <w:vMerge w:val="restart"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 xml:space="preserve">Ед. </w:t>
            </w:r>
            <w:proofErr w:type="spellStart"/>
            <w:proofErr w:type="gramStart"/>
            <w:r w:rsidRPr="001B0987">
              <w:rPr>
                <w:sz w:val="22"/>
                <w:szCs w:val="22"/>
              </w:rPr>
              <w:t>изме</w:t>
            </w:r>
            <w:proofErr w:type="spellEnd"/>
            <w:r w:rsidRPr="001B0987">
              <w:rPr>
                <w:sz w:val="22"/>
                <w:szCs w:val="22"/>
              </w:rPr>
              <w:t>-рения</w:t>
            </w:r>
            <w:proofErr w:type="gramEnd"/>
          </w:p>
        </w:tc>
        <w:tc>
          <w:tcPr>
            <w:tcW w:w="5635" w:type="dxa"/>
            <w:gridSpan w:val="8"/>
          </w:tcPr>
          <w:p w:rsidR="001B0987" w:rsidRPr="001B0987" w:rsidRDefault="001B0987" w:rsidP="009C357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Значение по годам</w:t>
            </w:r>
          </w:p>
        </w:tc>
      </w:tr>
      <w:tr w:rsidR="001B0987" w:rsidTr="001C3954">
        <w:trPr>
          <w:trHeight w:val="330"/>
        </w:trPr>
        <w:tc>
          <w:tcPr>
            <w:tcW w:w="547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609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72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2017</w:t>
            </w:r>
          </w:p>
        </w:tc>
        <w:tc>
          <w:tcPr>
            <w:tcW w:w="709" w:type="dxa"/>
            <w:vMerge w:val="restart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2018</w:t>
            </w:r>
          </w:p>
        </w:tc>
        <w:tc>
          <w:tcPr>
            <w:tcW w:w="4218" w:type="dxa"/>
            <w:gridSpan w:val="6"/>
          </w:tcPr>
          <w:p w:rsidR="001B0987" w:rsidRPr="001B0987" w:rsidRDefault="001B0987" w:rsidP="00EB164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1C3954" w:rsidTr="001C3954">
        <w:trPr>
          <w:cantSplit/>
          <w:trHeight w:val="1134"/>
        </w:trPr>
        <w:tc>
          <w:tcPr>
            <w:tcW w:w="547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609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72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B0987" w:rsidRPr="001B0987" w:rsidRDefault="001B0987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2020</w:t>
            </w:r>
          </w:p>
        </w:tc>
        <w:tc>
          <w:tcPr>
            <w:tcW w:w="676" w:type="dxa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extDirection w:val="btLr"/>
          </w:tcPr>
          <w:p w:rsidR="001B0987" w:rsidRPr="001B0987" w:rsidRDefault="001B0987" w:rsidP="00A073A2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2024</w:t>
            </w:r>
          </w:p>
        </w:tc>
      </w:tr>
      <w:tr w:rsidR="001C3954" w:rsidTr="001C3954">
        <w:tc>
          <w:tcPr>
            <w:tcW w:w="547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672" w:type="dxa"/>
          </w:tcPr>
          <w:p w:rsidR="001C3954" w:rsidRPr="001B0987" w:rsidRDefault="001C3954" w:rsidP="001C395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08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</w:t>
            </w:r>
          </w:p>
        </w:tc>
        <w:tc>
          <w:tcPr>
            <w:tcW w:w="709" w:type="dxa"/>
          </w:tcPr>
          <w:p w:rsidR="001C3954" w:rsidRPr="001C3954" w:rsidRDefault="001C3954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1C3954">
              <w:rPr>
                <w:sz w:val="20"/>
                <w:szCs w:val="20"/>
              </w:rPr>
              <w:t>509,7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676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708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708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</w:t>
            </w:r>
          </w:p>
        </w:tc>
        <w:tc>
          <w:tcPr>
            <w:tcW w:w="708" w:type="dxa"/>
          </w:tcPr>
          <w:p w:rsidR="001C3954" w:rsidRPr="001B0987" w:rsidRDefault="001C395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</w:t>
            </w:r>
          </w:p>
        </w:tc>
      </w:tr>
      <w:tr w:rsidR="001C3954" w:rsidTr="001C3954">
        <w:tc>
          <w:tcPr>
            <w:tcW w:w="547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молока в хозяйствах всех категорий</w:t>
            </w:r>
          </w:p>
        </w:tc>
        <w:tc>
          <w:tcPr>
            <w:tcW w:w="672" w:type="dxa"/>
          </w:tcPr>
          <w:p w:rsidR="001C3954" w:rsidRPr="001B0987" w:rsidRDefault="001C3954" w:rsidP="001C395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08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6439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6966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5690</w:t>
            </w:r>
          </w:p>
        </w:tc>
        <w:tc>
          <w:tcPr>
            <w:tcW w:w="709" w:type="dxa"/>
          </w:tcPr>
          <w:p w:rsidR="001C3954" w:rsidRPr="001B0987" w:rsidRDefault="00874C8A" w:rsidP="00874C8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5480</w:t>
            </w:r>
          </w:p>
        </w:tc>
        <w:tc>
          <w:tcPr>
            <w:tcW w:w="676" w:type="dxa"/>
          </w:tcPr>
          <w:p w:rsidR="001C3954" w:rsidRPr="001B0987" w:rsidRDefault="00874C8A" w:rsidP="00874C8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  <w:r w:rsidR="001C395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1C3954" w:rsidRPr="001B0987" w:rsidRDefault="00874C8A" w:rsidP="00874C8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  <w:r w:rsidR="001C395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1C3954" w:rsidRPr="001B0987" w:rsidRDefault="00874C8A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1C3954">
              <w:rPr>
                <w:sz w:val="22"/>
                <w:szCs w:val="22"/>
              </w:rPr>
              <w:t>00</w:t>
            </w:r>
          </w:p>
        </w:tc>
        <w:tc>
          <w:tcPr>
            <w:tcW w:w="708" w:type="dxa"/>
          </w:tcPr>
          <w:p w:rsidR="001C3954" w:rsidRPr="001B0987" w:rsidRDefault="00874C8A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</w:tr>
      <w:tr w:rsidR="001C3954" w:rsidTr="001C3954">
        <w:tc>
          <w:tcPr>
            <w:tcW w:w="547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молока в сельскохозяйственных организациях, КФХ, включая индивидуальных предпринимателей</w:t>
            </w:r>
          </w:p>
        </w:tc>
        <w:tc>
          <w:tcPr>
            <w:tcW w:w="672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08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5910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6486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5290</w:t>
            </w:r>
          </w:p>
        </w:tc>
        <w:tc>
          <w:tcPr>
            <w:tcW w:w="7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</w:t>
            </w:r>
          </w:p>
        </w:tc>
        <w:tc>
          <w:tcPr>
            <w:tcW w:w="676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5330</w:t>
            </w:r>
          </w:p>
        </w:tc>
        <w:tc>
          <w:tcPr>
            <w:tcW w:w="708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</w:t>
            </w:r>
          </w:p>
        </w:tc>
        <w:tc>
          <w:tcPr>
            <w:tcW w:w="708" w:type="dxa"/>
          </w:tcPr>
          <w:p w:rsidR="001C3954" w:rsidRPr="001B0987" w:rsidRDefault="00874C8A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1C3954"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</w:tcPr>
          <w:p w:rsidR="001C3954" w:rsidRPr="001B0987" w:rsidRDefault="00874C8A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1C3954">
              <w:rPr>
                <w:sz w:val="22"/>
                <w:szCs w:val="22"/>
              </w:rPr>
              <w:t>00</w:t>
            </w:r>
          </w:p>
        </w:tc>
      </w:tr>
      <w:tr w:rsidR="00AC723B" w:rsidTr="00AC723B">
        <w:trPr>
          <w:cantSplit/>
          <w:trHeight w:val="1134"/>
        </w:trPr>
        <w:tc>
          <w:tcPr>
            <w:tcW w:w="547" w:type="dxa"/>
          </w:tcPr>
          <w:p w:rsidR="00AC723B" w:rsidRPr="001B0987" w:rsidRDefault="00AC723B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4</w:t>
            </w:r>
          </w:p>
        </w:tc>
        <w:tc>
          <w:tcPr>
            <w:tcW w:w="2609" w:type="dxa"/>
          </w:tcPr>
          <w:p w:rsidR="00AC723B" w:rsidRPr="001B0987" w:rsidRDefault="00AC723B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Вовлечение в сельскохозяйственный оборот неиспользуемых земель</w:t>
            </w:r>
          </w:p>
        </w:tc>
        <w:tc>
          <w:tcPr>
            <w:tcW w:w="672" w:type="dxa"/>
            <w:textDirection w:val="tbRl"/>
          </w:tcPr>
          <w:p w:rsidR="00AC723B" w:rsidRPr="00AC723B" w:rsidRDefault="00AC723B" w:rsidP="00AC723B">
            <w:pPr>
              <w:pStyle w:val="a3"/>
              <w:ind w:left="113" w:right="113"/>
              <w:jc w:val="both"/>
            </w:pPr>
            <w:r w:rsidRPr="00AC723B">
              <w:t>гектар</w:t>
            </w:r>
          </w:p>
        </w:tc>
        <w:tc>
          <w:tcPr>
            <w:tcW w:w="708" w:type="dxa"/>
            <w:textDirection w:val="tbRl"/>
          </w:tcPr>
          <w:p w:rsidR="00AC723B" w:rsidRPr="00AC723B" w:rsidRDefault="00AC723B" w:rsidP="00AC723B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C723B">
              <w:rPr>
                <w:sz w:val="20"/>
                <w:szCs w:val="20"/>
              </w:rPr>
              <w:t>2490,5</w:t>
            </w:r>
          </w:p>
        </w:tc>
        <w:tc>
          <w:tcPr>
            <w:tcW w:w="709" w:type="dxa"/>
          </w:tcPr>
          <w:p w:rsidR="00AC723B" w:rsidRPr="001B0987" w:rsidRDefault="00AC723B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404</w:t>
            </w:r>
          </w:p>
        </w:tc>
        <w:tc>
          <w:tcPr>
            <w:tcW w:w="709" w:type="dxa"/>
          </w:tcPr>
          <w:p w:rsidR="00AC723B" w:rsidRPr="001B0987" w:rsidRDefault="00AC723B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</w:tcPr>
          <w:p w:rsidR="00AC723B" w:rsidRPr="001B0987" w:rsidRDefault="00AC723B" w:rsidP="0093029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410</w:t>
            </w:r>
          </w:p>
        </w:tc>
        <w:tc>
          <w:tcPr>
            <w:tcW w:w="676" w:type="dxa"/>
          </w:tcPr>
          <w:p w:rsidR="00AC723B" w:rsidRPr="001B0987" w:rsidRDefault="00AC723B" w:rsidP="0093029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430</w:t>
            </w:r>
          </w:p>
        </w:tc>
        <w:tc>
          <w:tcPr>
            <w:tcW w:w="708" w:type="dxa"/>
          </w:tcPr>
          <w:p w:rsidR="00AC723B" w:rsidRPr="001B0987" w:rsidRDefault="00AC723B" w:rsidP="0093029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440</w:t>
            </w:r>
          </w:p>
        </w:tc>
        <w:tc>
          <w:tcPr>
            <w:tcW w:w="708" w:type="dxa"/>
          </w:tcPr>
          <w:p w:rsidR="00AC723B" w:rsidRPr="001B0987" w:rsidRDefault="00AC723B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08" w:type="dxa"/>
          </w:tcPr>
          <w:p w:rsidR="00AC723B" w:rsidRPr="001B0987" w:rsidRDefault="00AC723B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1C3954" w:rsidTr="00AC723B">
        <w:trPr>
          <w:cantSplit/>
          <w:trHeight w:val="1134"/>
        </w:trPr>
        <w:tc>
          <w:tcPr>
            <w:tcW w:w="547" w:type="dxa"/>
          </w:tcPr>
          <w:p w:rsidR="001C3954" w:rsidRPr="001B0987" w:rsidRDefault="001C3954" w:rsidP="001C395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5</w:t>
            </w:r>
          </w:p>
        </w:tc>
        <w:tc>
          <w:tcPr>
            <w:tcW w:w="2609" w:type="dxa"/>
          </w:tcPr>
          <w:p w:rsidR="001C3954" w:rsidRPr="001B0987" w:rsidRDefault="001C3954" w:rsidP="001C395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Объем ввода жилья для граждан, проживающих в сельской местности</w:t>
            </w:r>
          </w:p>
        </w:tc>
        <w:tc>
          <w:tcPr>
            <w:tcW w:w="672" w:type="dxa"/>
          </w:tcPr>
          <w:p w:rsidR="001C3954" w:rsidRPr="001B0987" w:rsidRDefault="001C3954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1B0987">
              <w:rPr>
                <w:sz w:val="22"/>
                <w:szCs w:val="22"/>
              </w:rPr>
              <w:t>кв</w:t>
            </w:r>
            <w:proofErr w:type="gramStart"/>
            <w:r w:rsidRPr="001B0987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708" w:type="dxa"/>
            <w:textDirection w:val="tbRl"/>
          </w:tcPr>
          <w:p w:rsidR="001C3954" w:rsidRPr="001B0987" w:rsidRDefault="001C3954" w:rsidP="00AC723B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385,5</w:t>
            </w:r>
          </w:p>
        </w:tc>
        <w:tc>
          <w:tcPr>
            <w:tcW w:w="709" w:type="dxa"/>
            <w:textDirection w:val="tbRl"/>
          </w:tcPr>
          <w:p w:rsidR="001C3954" w:rsidRPr="001B0987" w:rsidRDefault="001C3954" w:rsidP="00AC723B">
            <w:pPr>
              <w:pStyle w:val="a3"/>
              <w:ind w:left="113" w:right="113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129,3</w:t>
            </w:r>
          </w:p>
        </w:tc>
        <w:tc>
          <w:tcPr>
            <w:tcW w:w="709" w:type="dxa"/>
          </w:tcPr>
          <w:p w:rsidR="001C3954" w:rsidRPr="001B0987" w:rsidRDefault="00AC723B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709" w:type="dxa"/>
          </w:tcPr>
          <w:p w:rsidR="001C3954" w:rsidRPr="001B0987" w:rsidRDefault="00AE2AF5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1C3954" w:rsidRPr="001B0987">
              <w:rPr>
                <w:sz w:val="22"/>
                <w:szCs w:val="22"/>
              </w:rPr>
              <w:t>,0</w:t>
            </w:r>
          </w:p>
        </w:tc>
        <w:tc>
          <w:tcPr>
            <w:tcW w:w="676" w:type="dxa"/>
          </w:tcPr>
          <w:p w:rsidR="001C3954" w:rsidRPr="001B0987" w:rsidRDefault="00AE2AF5" w:rsidP="00874C8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1C3954" w:rsidRPr="001B0987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:rsidR="001C3954" w:rsidRPr="001B0987" w:rsidRDefault="001C3954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72,0</w:t>
            </w:r>
          </w:p>
        </w:tc>
        <w:tc>
          <w:tcPr>
            <w:tcW w:w="708" w:type="dxa"/>
          </w:tcPr>
          <w:p w:rsidR="001C3954" w:rsidRPr="001B0987" w:rsidRDefault="001C3954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72,0</w:t>
            </w:r>
          </w:p>
        </w:tc>
        <w:tc>
          <w:tcPr>
            <w:tcW w:w="708" w:type="dxa"/>
          </w:tcPr>
          <w:p w:rsidR="001C3954" w:rsidRPr="001B0987" w:rsidRDefault="001C3954" w:rsidP="00AC723B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72,0</w:t>
            </w:r>
          </w:p>
        </w:tc>
      </w:tr>
      <w:tr w:rsidR="001C3954" w:rsidTr="00AC723B">
        <w:trPr>
          <w:cantSplit/>
          <w:trHeight w:val="1134"/>
        </w:trPr>
        <w:tc>
          <w:tcPr>
            <w:tcW w:w="547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6</w:t>
            </w:r>
          </w:p>
        </w:tc>
        <w:tc>
          <w:tcPr>
            <w:tcW w:w="2609" w:type="dxa"/>
          </w:tcPr>
          <w:p w:rsidR="001C3954" w:rsidRPr="001B0987" w:rsidRDefault="001C3954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Сохранение доли сельского населения в общей численности населения Думиничского района Калужской области (на уровне не менее)</w:t>
            </w:r>
          </w:p>
        </w:tc>
        <w:tc>
          <w:tcPr>
            <w:tcW w:w="672" w:type="dxa"/>
          </w:tcPr>
          <w:p w:rsidR="001C3954" w:rsidRPr="001B0987" w:rsidRDefault="001C3954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</w:tcPr>
          <w:p w:rsidR="001C3954" w:rsidRPr="001B0987" w:rsidRDefault="001C3954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60,4</w:t>
            </w:r>
          </w:p>
        </w:tc>
        <w:tc>
          <w:tcPr>
            <w:tcW w:w="709" w:type="dxa"/>
          </w:tcPr>
          <w:p w:rsidR="001C3954" w:rsidRPr="001B0987" w:rsidRDefault="001C3954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60,6</w:t>
            </w:r>
          </w:p>
        </w:tc>
        <w:tc>
          <w:tcPr>
            <w:tcW w:w="709" w:type="dxa"/>
          </w:tcPr>
          <w:p w:rsidR="001C3954" w:rsidRPr="001B0987" w:rsidRDefault="00FE27B6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C723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709" w:type="dxa"/>
          </w:tcPr>
          <w:p w:rsidR="001C3954" w:rsidRPr="001B0987" w:rsidRDefault="001C3954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B0987">
              <w:rPr>
                <w:sz w:val="22"/>
                <w:szCs w:val="22"/>
              </w:rPr>
              <w:t>60,2</w:t>
            </w:r>
          </w:p>
        </w:tc>
        <w:tc>
          <w:tcPr>
            <w:tcW w:w="676" w:type="dxa"/>
          </w:tcPr>
          <w:p w:rsidR="001C3954" w:rsidRPr="001B0987" w:rsidRDefault="00FE27B6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08" w:type="dxa"/>
          </w:tcPr>
          <w:p w:rsidR="001C3954" w:rsidRPr="001B0987" w:rsidRDefault="00FE27B6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08" w:type="dxa"/>
          </w:tcPr>
          <w:p w:rsidR="001C3954" w:rsidRPr="001B0987" w:rsidRDefault="00FE27B6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08" w:type="dxa"/>
          </w:tcPr>
          <w:p w:rsidR="001C3954" w:rsidRPr="001B0987" w:rsidRDefault="00FE27B6" w:rsidP="00AC723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</w:tbl>
    <w:p w:rsidR="00CA7CC4" w:rsidRDefault="00CA7CC4" w:rsidP="00DC3C9A">
      <w:pPr>
        <w:pStyle w:val="a3"/>
        <w:ind w:left="1065"/>
        <w:jc w:val="both"/>
        <w:rPr>
          <w:sz w:val="26"/>
          <w:szCs w:val="26"/>
        </w:rPr>
      </w:pPr>
    </w:p>
    <w:p w:rsidR="0004418A" w:rsidRDefault="00D54671" w:rsidP="008F3D03">
      <w:pPr>
        <w:pStyle w:val="a3"/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</w:rPr>
        <w:t>3. П</w:t>
      </w:r>
      <w:r w:rsidR="008F3D03">
        <w:rPr>
          <w:sz w:val="26"/>
          <w:szCs w:val="26"/>
        </w:rPr>
        <w:t>одпрограмма «Устойчивое развитие сельских территорий в Думиничском район»  отраженная в</w:t>
      </w:r>
      <w:r w:rsidR="009F68D1">
        <w:rPr>
          <w:sz w:val="26"/>
          <w:szCs w:val="26"/>
        </w:rPr>
        <w:t xml:space="preserve"> пунктах</w:t>
      </w:r>
      <w:r w:rsidR="00ED715A">
        <w:rPr>
          <w:sz w:val="26"/>
          <w:szCs w:val="26"/>
        </w:rPr>
        <w:t xml:space="preserve"> 3</w:t>
      </w:r>
      <w:r w:rsidR="00AC723B">
        <w:rPr>
          <w:sz w:val="26"/>
          <w:szCs w:val="26"/>
        </w:rPr>
        <w:t>.2</w:t>
      </w:r>
      <w:r w:rsidR="009F68D1">
        <w:rPr>
          <w:sz w:val="26"/>
          <w:szCs w:val="26"/>
        </w:rPr>
        <w:t xml:space="preserve"> и 6.2</w:t>
      </w:r>
      <w:r w:rsidR="008F3D03" w:rsidRPr="008F3D03">
        <w:rPr>
          <w:sz w:val="26"/>
          <w:szCs w:val="26"/>
        </w:rPr>
        <w:t xml:space="preserve"> </w:t>
      </w:r>
      <w:r w:rsidR="008F3D03">
        <w:rPr>
          <w:sz w:val="26"/>
          <w:szCs w:val="26"/>
        </w:rPr>
        <w:t>раздела</w:t>
      </w:r>
      <w:r w:rsidR="009F68D1">
        <w:rPr>
          <w:sz w:val="26"/>
          <w:szCs w:val="26"/>
        </w:rPr>
        <w:t>х</w:t>
      </w:r>
      <w:r w:rsidR="008F3D03">
        <w:rPr>
          <w:sz w:val="26"/>
          <w:szCs w:val="26"/>
        </w:rPr>
        <w:t xml:space="preserve"> 3 и  </w:t>
      </w:r>
      <w:r w:rsidR="009F68D1">
        <w:rPr>
          <w:sz w:val="26"/>
          <w:szCs w:val="26"/>
        </w:rPr>
        <w:t xml:space="preserve">6 </w:t>
      </w:r>
      <w:r w:rsidR="00AC723B">
        <w:rPr>
          <w:sz w:val="26"/>
          <w:szCs w:val="26"/>
        </w:rPr>
        <w:t xml:space="preserve"> </w:t>
      </w:r>
      <w:r w:rsidR="009F68D1">
        <w:rPr>
          <w:sz w:val="26"/>
          <w:szCs w:val="26"/>
        </w:rPr>
        <w:t xml:space="preserve">Программы </w:t>
      </w:r>
      <w:r w:rsidR="008F3D03">
        <w:rPr>
          <w:sz w:val="26"/>
          <w:szCs w:val="26"/>
        </w:rPr>
        <w:t>прекращает действовать с 01.01.2020года.</w:t>
      </w:r>
    </w:p>
    <w:p w:rsidR="008F3D03" w:rsidRDefault="008F3D03" w:rsidP="008F3D03">
      <w:pPr>
        <w:pStyle w:val="a3"/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9F68D1">
        <w:rPr>
          <w:sz w:val="26"/>
          <w:szCs w:val="26"/>
        </w:rPr>
        <w:t>В раздел 3 «Обобщенная характеристика основных мероприятий муниципальной программы»</w:t>
      </w:r>
      <w:r w:rsidR="009B2D77">
        <w:rPr>
          <w:sz w:val="26"/>
          <w:szCs w:val="26"/>
        </w:rPr>
        <w:t xml:space="preserve">  включить пункт 3.3 и изложить в следующей редакции:</w:t>
      </w:r>
    </w:p>
    <w:p w:rsidR="00ED715A" w:rsidRDefault="00ED715A" w:rsidP="00DC3C9A">
      <w:pPr>
        <w:pStyle w:val="a3"/>
        <w:ind w:left="1065"/>
        <w:jc w:val="both"/>
        <w:rPr>
          <w:b/>
          <w:sz w:val="26"/>
          <w:szCs w:val="26"/>
        </w:rPr>
      </w:pPr>
      <w:r>
        <w:rPr>
          <w:sz w:val="26"/>
          <w:szCs w:val="26"/>
        </w:rPr>
        <w:t>«</w:t>
      </w:r>
      <w:r w:rsidR="009B2D77">
        <w:rPr>
          <w:b/>
          <w:sz w:val="26"/>
          <w:szCs w:val="26"/>
        </w:rPr>
        <w:t>3.3</w:t>
      </w:r>
      <w:r w:rsidRPr="000124C3">
        <w:rPr>
          <w:b/>
          <w:sz w:val="26"/>
          <w:szCs w:val="26"/>
        </w:rPr>
        <w:t>. Подпрограмма «Комплексное развитие сельских территорий в Думиничском районе Калужской области»</w:t>
      </w:r>
    </w:p>
    <w:p w:rsidR="00335ADE" w:rsidRDefault="00335ADE" w:rsidP="00335ADE">
      <w:pPr>
        <w:pStyle w:val="ConsPlusNormal"/>
        <w:jc w:val="both"/>
        <w:rPr>
          <w:sz w:val="24"/>
          <w:szCs w:val="24"/>
        </w:rPr>
      </w:pPr>
    </w:p>
    <w:p w:rsidR="00335ADE" w:rsidRPr="00137F0C" w:rsidRDefault="00335ADE" w:rsidP="00335ADE">
      <w:pPr>
        <w:pStyle w:val="ConsPlusNormal"/>
        <w:jc w:val="both"/>
        <w:rPr>
          <w:sz w:val="24"/>
          <w:szCs w:val="24"/>
        </w:rPr>
      </w:pPr>
    </w:p>
    <w:p w:rsidR="00335ADE" w:rsidRPr="00137F0C" w:rsidRDefault="00335ADE" w:rsidP="00335ADE">
      <w:pPr>
        <w:pStyle w:val="ConsPlusNormal"/>
        <w:jc w:val="both"/>
        <w:rPr>
          <w:szCs w:val="26"/>
        </w:rPr>
      </w:pPr>
    </w:p>
    <w:p w:rsidR="00494342" w:rsidRDefault="009B2D77" w:rsidP="00335ADE">
      <w:pPr>
        <w:pStyle w:val="ConsPlusNormal"/>
        <w:jc w:val="center"/>
        <w:rPr>
          <w:b/>
          <w:szCs w:val="26"/>
        </w:rPr>
      </w:pPr>
      <w:r>
        <w:rPr>
          <w:b/>
          <w:szCs w:val="26"/>
        </w:rPr>
        <w:t>3.3.1.</w:t>
      </w:r>
      <w:r w:rsidR="00494342">
        <w:rPr>
          <w:b/>
          <w:szCs w:val="26"/>
        </w:rPr>
        <w:t xml:space="preserve"> Задача «Создание условий для обеспечения доступным и комфортным жильем сельского населения»</w:t>
      </w:r>
    </w:p>
    <w:p w:rsidR="00494342" w:rsidRDefault="00494342" w:rsidP="00335ADE">
      <w:pPr>
        <w:pStyle w:val="ConsPlusNormal"/>
        <w:jc w:val="center"/>
        <w:rPr>
          <w:b/>
          <w:szCs w:val="26"/>
        </w:rPr>
      </w:pPr>
    </w:p>
    <w:p w:rsidR="00494342" w:rsidRDefault="00494342" w:rsidP="00494342">
      <w:pPr>
        <w:pStyle w:val="ConsPlusNormal"/>
        <w:jc w:val="both"/>
        <w:rPr>
          <w:szCs w:val="26"/>
        </w:rPr>
      </w:pPr>
      <w:r>
        <w:rPr>
          <w:b/>
          <w:szCs w:val="26"/>
        </w:rPr>
        <w:t xml:space="preserve">           </w:t>
      </w:r>
      <w:r>
        <w:rPr>
          <w:szCs w:val="26"/>
        </w:rPr>
        <w:t>Решение поставленной задачи подпрограммы будет осуществляться посредством реализации следующих приоритетных основных мероприятий:</w:t>
      </w:r>
    </w:p>
    <w:p w:rsidR="00494342" w:rsidRPr="00494342" w:rsidRDefault="00494342" w:rsidP="00494342">
      <w:pPr>
        <w:pStyle w:val="ConsPlusNormal"/>
        <w:jc w:val="both"/>
        <w:rPr>
          <w:szCs w:val="26"/>
        </w:rPr>
      </w:pPr>
    </w:p>
    <w:p w:rsidR="00335ADE" w:rsidRPr="00137F0C" w:rsidRDefault="00494342" w:rsidP="00335ADE">
      <w:pPr>
        <w:pStyle w:val="ConsPlusNormal"/>
        <w:jc w:val="center"/>
        <w:rPr>
          <w:b/>
          <w:szCs w:val="26"/>
        </w:rPr>
      </w:pPr>
      <w:r>
        <w:rPr>
          <w:b/>
          <w:szCs w:val="26"/>
        </w:rPr>
        <w:t>3.3.1.1.</w:t>
      </w:r>
      <w:r w:rsidR="00874C8A">
        <w:rPr>
          <w:b/>
          <w:szCs w:val="26"/>
        </w:rPr>
        <w:t xml:space="preserve"> </w:t>
      </w:r>
      <w:r w:rsidR="00335ADE" w:rsidRPr="00137F0C">
        <w:rPr>
          <w:b/>
          <w:szCs w:val="26"/>
        </w:rPr>
        <w:t xml:space="preserve">Основное мероприятие </w:t>
      </w:r>
      <w:r w:rsidR="00335ADE">
        <w:rPr>
          <w:b/>
          <w:szCs w:val="26"/>
        </w:rPr>
        <w:t>«</w:t>
      </w:r>
      <w:r w:rsidR="00335ADE" w:rsidRPr="00F16FEB">
        <w:rPr>
          <w:b/>
          <w:szCs w:val="26"/>
        </w:rPr>
        <w:t>Улучшение жилищных условий граждан, проживающих на сельских территориях</w:t>
      </w:r>
      <w:r w:rsidR="00335ADE">
        <w:rPr>
          <w:b/>
          <w:szCs w:val="26"/>
        </w:rPr>
        <w:t xml:space="preserve">» </w:t>
      </w:r>
    </w:p>
    <w:p w:rsidR="00335ADE" w:rsidRPr="00137F0C" w:rsidRDefault="00335ADE" w:rsidP="00335ADE">
      <w:pPr>
        <w:pStyle w:val="ConsPlusTitle"/>
        <w:jc w:val="center"/>
        <w:outlineLvl w:val="3"/>
        <w:rPr>
          <w:szCs w:val="26"/>
        </w:rPr>
      </w:pPr>
    </w:p>
    <w:p w:rsidR="00335ADE" w:rsidRPr="00137F0C" w:rsidRDefault="00335ADE" w:rsidP="00335ADE">
      <w:pPr>
        <w:pStyle w:val="ConsPlusNormal"/>
        <w:ind w:firstLine="540"/>
        <w:jc w:val="both"/>
        <w:rPr>
          <w:szCs w:val="26"/>
        </w:rPr>
      </w:pPr>
      <w:r w:rsidRPr="00137F0C">
        <w:rPr>
          <w:szCs w:val="26"/>
        </w:rPr>
        <w:t>1. Краткая характеристика основного мероприятия:</w:t>
      </w:r>
    </w:p>
    <w:p w:rsidR="00335ADE" w:rsidRPr="00137F0C" w:rsidRDefault="00335ADE" w:rsidP="00335ADE">
      <w:pPr>
        <w:pStyle w:val="ConsPlusNormal"/>
        <w:ind w:firstLine="540"/>
        <w:jc w:val="both"/>
        <w:rPr>
          <w:szCs w:val="26"/>
        </w:rPr>
      </w:pPr>
      <w:r w:rsidRPr="00601019">
        <w:rPr>
          <w:szCs w:val="26"/>
        </w:rPr>
        <w:t>1.</w:t>
      </w:r>
      <w:r>
        <w:rPr>
          <w:szCs w:val="26"/>
        </w:rPr>
        <w:t>1</w:t>
      </w:r>
      <w:r w:rsidRPr="00601019">
        <w:rPr>
          <w:szCs w:val="26"/>
        </w:rPr>
        <w:t xml:space="preserve">. Способствует достижению целей: создание условий для повышения </w:t>
      </w:r>
      <w:r w:rsidRPr="00601019">
        <w:t>качества</w:t>
      </w:r>
      <w:r>
        <w:t xml:space="preserve"> жизни сельского населения</w:t>
      </w:r>
      <w:r>
        <w:rPr>
          <w:szCs w:val="26"/>
        </w:rPr>
        <w:t xml:space="preserve">; </w:t>
      </w:r>
      <w:r w:rsidRPr="00891C7D">
        <w:rPr>
          <w:szCs w:val="26"/>
        </w:rPr>
        <w:t>увеличение</w:t>
      </w:r>
      <w:r w:rsidRPr="009B7BDE">
        <w:rPr>
          <w:szCs w:val="26"/>
        </w:rPr>
        <w:t xml:space="preserve"> объема ввода (приобретения) </w:t>
      </w:r>
      <w:r>
        <w:rPr>
          <w:szCs w:val="26"/>
        </w:rPr>
        <w:t xml:space="preserve">благоустроенного </w:t>
      </w:r>
      <w:r w:rsidRPr="009B7BDE">
        <w:rPr>
          <w:szCs w:val="26"/>
        </w:rPr>
        <w:t>жилья сельским населением</w:t>
      </w:r>
      <w:r>
        <w:rPr>
          <w:szCs w:val="26"/>
        </w:rPr>
        <w:t>.</w:t>
      </w:r>
      <w:r w:rsidRPr="00137F0C">
        <w:rPr>
          <w:szCs w:val="26"/>
        </w:rPr>
        <w:t xml:space="preserve"> </w:t>
      </w:r>
    </w:p>
    <w:p w:rsidR="00335ADE" w:rsidRPr="00137F0C" w:rsidRDefault="00335ADE" w:rsidP="00335ADE">
      <w:pPr>
        <w:pStyle w:val="ConsPlusNormal"/>
        <w:ind w:firstLine="540"/>
        <w:jc w:val="both"/>
        <w:rPr>
          <w:szCs w:val="26"/>
        </w:rPr>
      </w:pPr>
      <w:r w:rsidRPr="00137F0C">
        <w:rPr>
          <w:szCs w:val="26"/>
        </w:rPr>
        <w:t>1.</w:t>
      </w:r>
      <w:r>
        <w:rPr>
          <w:szCs w:val="26"/>
        </w:rPr>
        <w:t>2.</w:t>
      </w:r>
      <w:r w:rsidRPr="00137F0C">
        <w:rPr>
          <w:szCs w:val="26"/>
        </w:rPr>
        <w:t xml:space="preserve"> </w:t>
      </w:r>
      <w:r>
        <w:rPr>
          <w:szCs w:val="26"/>
        </w:rPr>
        <w:t>С</w:t>
      </w:r>
      <w:r w:rsidRPr="00137F0C">
        <w:rPr>
          <w:szCs w:val="26"/>
        </w:rPr>
        <w:t>пособствует достижению зн</w:t>
      </w:r>
      <w:r>
        <w:rPr>
          <w:szCs w:val="26"/>
        </w:rPr>
        <w:t>ачений индикаторов</w:t>
      </w:r>
      <w:r w:rsidRPr="00137F0C">
        <w:rPr>
          <w:szCs w:val="26"/>
        </w:rPr>
        <w:t xml:space="preserve">: </w:t>
      </w:r>
    </w:p>
    <w:p w:rsidR="00335ADE" w:rsidRDefault="00335ADE" w:rsidP="00335ADE">
      <w:pPr>
        <w:pStyle w:val="ConsPlusNormal"/>
        <w:ind w:firstLine="567"/>
        <w:jc w:val="both"/>
        <w:rPr>
          <w:szCs w:val="26"/>
        </w:rPr>
      </w:pPr>
      <w:r w:rsidRPr="00601019">
        <w:rPr>
          <w:szCs w:val="26"/>
        </w:rPr>
        <w:t xml:space="preserve">1) Сохранение доли сельского населения в общей численности населения </w:t>
      </w:r>
      <w:r>
        <w:rPr>
          <w:szCs w:val="26"/>
        </w:rPr>
        <w:t>Думинич</w:t>
      </w:r>
      <w:r w:rsidRPr="00601019">
        <w:rPr>
          <w:szCs w:val="26"/>
        </w:rPr>
        <w:t>ского района Калужской области</w:t>
      </w:r>
      <w:r>
        <w:rPr>
          <w:szCs w:val="26"/>
        </w:rPr>
        <w:t>;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>
        <w:rPr>
          <w:szCs w:val="26"/>
        </w:rPr>
        <w:t>2</w:t>
      </w:r>
      <w:r w:rsidRPr="009B7BDE">
        <w:rPr>
          <w:szCs w:val="26"/>
        </w:rPr>
        <w:t>) Объем ввода (приобретения) жилья для граждан, проживающих на сельских территориях</w:t>
      </w:r>
      <w:r>
        <w:rPr>
          <w:szCs w:val="26"/>
        </w:rPr>
        <w:t>.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 w:rsidRPr="00137F0C">
        <w:rPr>
          <w:szCs w:val="26"/>
        </w:rPr>
        <w:t>1.</w:t>
      </w:r>
      <w:r>
        <w:rPr>
          <w:szCs w:val="26"/>
        </w:rPr>
        <w:t>3.</w:t>
      </w:r>
      <w:r w:rsidRPr="00137F0C">
        <w:rPr>
          <w:szCs w:val="26"/>
        </w:rPr>
        <w:t xml:space="preserve"> </w:t>
      </w:r>
      <w:r>
        <w:rPr>
          <w:szCs w:val="26"/>
        </w:rPr>
        <w:t>О</w:t>
      </w:r>
      <w:r w:rsidRPr="00137F0C">
        <w:rPr>
          <w:szCs w:val="26"/>
        </w:rPr>
        <w:t xml:space="preserve">беспечит создание условий для </w:t>
      </w:r>
      <w:r>
        <w:rPr>
          <w:szCs w:val="26"/>
        </w:rPr>
        <w:t>у</w:t>
      </w:r>
      <w:r w:rsidRPr="009B7BDE">
        <w:rPr>
          <w:szCs w:val="26"/>
        </w:rPr>
        <w:t>величени</w:t>
      </w:r>
      <w:r>
        <w:rPr>
          <w:szCs w:val="26"/>
        </w:rPr>
        <w:t>я</w:t>
      </w:r>
      <w:r w:rsidRPr="009B7BDE">
        <w:rPr>
          <w:szCs w:val="26"/>
        </w:rPr>
        <w:t xml:space="preserve"> объема ввода (приобретения) жилья сельским населением</w:t>
      </w:r>
      <w:r w:rsidRPr="00137F0C">
        <w:rPr>
          <w:szCs w:val="26"/>
        </w:rPr>
        <w:t xml:space="preserve">. За период действия </w:t>
      </w:r>
      <w:r>
        <w:rPr>
          <w:szCs w:val="26"/>
        </w:rPr>
        <w:t xml:space="preserve">муниципальной </w:t>
      </w:r>
      <w:r w:rsidRPr="00137F0C">
        <w:rPr>
          <w:szCs w:val="26"/>
        </w:rPr>
        <w:t xml:space="preserve">программы </w:t>
      </w:r>
      <w:r>
        <w:rPr>
          <w:szCs w:val="26"/>
        </w:rPr>
        <w:t>о</w:t>
      </w:r>
      <w:r w:rsidRPr="009B7BDE">
        <w:rPr>
          <w:szCs w:val="26"/>
        </w:rPr>
        <w:t xml:space="preserve">бъем ввода (приобретения) жилья для граждан, </w:t>
      </w:r>
      <w:r w:rsidRPr="00380006">
        <w:rPr>
          <w:szCs w:val="26"/>
        </w:rPr>
        <w:t>проживающих на сельских территориях</w:t>
      </w:r>
      <w:r>
        <w:rPr>
          <w:szCs w:val="26"/>
        </w:rPr>
        <w:t>,</w:t>
      </w:r>
      <w:r w:rsidRPr="00380006">
        <w:rPr>
          <w:szCs w:val="26"/>
        </w:rPr>
        <w:t xml:space="preserve"> составит не менее</w:t>
      </w:r>
      <w:r w:rsidR="00743223">
        <w:rPr>
          <w:szCs w:val="26"/>
        </w:rPr>
        <w:t xml:space="preserve"> 378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кв.м</w:t>
      </w:r>
      <w:proofErr w:type="spellEnd"/>
      <w:r w:rsidRPr="009B7BDE">
        <w:rPr>
          <w:szCs w:val="26"/>
        </w:rPr>
        <w:t>.</w:t>
      </w:r>
    </w:p>
    <w:p w:rsidR="00335ADE" w:rsidRPr="002D409E" w:rsidRDefault="00335ADE" w:rsidP="00335ADE">
      <w:pPr>
        <w:pStyle w:val="ConsPlusNormal"/>
        <w:ind w:firstLine="540"/>
        <w:jc w:val="both"/>
        <w:rPr>
          <w:color w:val="FF0000"/>
          <w:szCs w:val="26"/>
        </w:rPr>
      </w:pPr>
    </w:p>
    <w:p w:rsidR="00335ADE" w:rsidRPr="00137F0C" w:rsidRDefault="00335ADE" w:rsidP="00335ADE">
      <w:pPr>
        <w:pStyle w:val="ConsPlusTitle"/>
        <w:jc w:val="center"/>
        <w:outlineLvl w:val="3"/>
        <w:rPr>
          <w:szCs w:val="26"/>
        </w:rPr>
      </w:pPr>
    </w:p>
    <w:p w:rsidR="00335ADE" w:rsidRPr="00137F0C" w:rsidRDefault="00335ADE" w:rsidP="00335ADE">
      <w:pPr>
        <w:pStyle w:val="ConsPlusNormal"/>
        <w:jc w:val="both"/>
        <w:rPr>
          <w:szCs w:val="26"/>
        </w:rPr>
      </w:pPr>
    </w:p>
    <w:p w:rsidR="00494342" w:rsidRDefault="00E40D32" w:rsidP="00335ADE">
      <w:pPr>
        <w:pStyle w:val="ConsPlusTitle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3.</w:t>
      </w:r>
      <w:r w:rsidR="00335ADE" w:rsidRPr="00743223">
        <w:rPr>
          <w:sz w:val="26"/>
          <w:szCs w:val="26"/>
        </w:rPr>
        <w:t>3.</w:t>
      </w:r>
      <w:r w:rsidR="00494342">
        <w:rPr>
          <w:sz w:val="26"/>
          <w:szCs w:val="26"/>
        </w:rPr>
        <w:t>2</w:t>
      </w:r>
      <w:r w:rsidR="00335ADE" w:rsidRPr="00743223">
        <w:rPr>
          <w:sz w:val="26"/>
          <w:szCs w:val="26"/>
        </w:rPr>
        <w:t xml:space="preserve">. </w:t>
      </w:r>
      <w:r w:rsidR="00494342">
        <w:rPr>
          <w:sz w:val="26"/>
          <w:szCs w:val="26"/>
        </w:rPr>
        <w:t>Задача «Создание и развитие инфраструктуры на сельских территориях»</w:t>
      </w:r>
    </w:p>
    <w:p w:rsidR="00494342" w:rsidRDefault="00494342" w:rsidP="00335ADE">
      <w:pPr>
        <w:pStyle w:val="ConsPlusTitle"/>
        <w:jc w:val="center"/>
        <w:outlineLvl w:val="3"/>
        <w:rPr>
          <w:sz w:val="26"/>
          <w:szCs w:val="26"/>
        </w:rPr>
      </w:pPr>
    </w:p>
    <w:p w:rsidR="00494342" w:rsidRDefault="00494342" w:rsidP="00494342">
      <w:pPr>
        <w:pStyle w:val="ConsPlusNormal"/>
        <w:jc w:val="both"/>
        <w:rPr>
          <w:szCs w:val="26"/>
        </w:rPr>
      </w:pPr>
      <w:r>
        <w:rPr>
          <w:szCs w:val="26"/>
        </w:rPr>
        <w:t xml:space="preserve">           Решение поставленной задачи подпрограммы будет осуществляться посредством реализации следующих приоритетных основных мероприятий:</w:t>
      </w:r>
    </w:p>
    <w:p w:rsidR="00494342" w:rsidRDefault="00494342" w:rsidP="00494342">
      <w:pPr>
        <w:pStyle w:val="ConsPlusTitle"/>
        <w:jc w:val="both"/>
        <w:outlineLvl w:val="3"/>
        <w:rPr>
          <w:sz w:val="26"/>
          <w:szCs w:val="26"/>
        </w:rPr>
      </w:pPr>
    </w:p>
    <w:p w:rsidR="00494342" w:rsidRPr="00494342" w:rsidRDefault="00494342" w:rsidP="00494342">
      <w:pPr>
        <w:pStyle w:val="ConsPlusTitle"/>
        <w:jc w:val="both"/>
        <w:outlineLvl w:val="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</w:p>
    <w:p w:rsidR="00335ADE" w:rsidRPr="00743223" w:rsidRDefault="00494342" w:rsidP="00335ADE">
      <w:pPr>
        <w:pStyle w:val="ConsPlusTitle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3.3.2.1. </w:t>
      </w:r>
      <w:r w:rsidR="00335ADE" w:rsidRPr="00743223">
        <w:rPr>
          <w:sz w:val="26"/>
          <w:szCs w:val="26"/>
        </w:rPr>
        <w:t>Основное мероприятие «Благоустройство сельских территорий»</w:t>
      </w:r>
    </w:p>
    <w:p w:rsidR="00335ADE" w:rsidRPr="00743223" w:rsidRDefault="00335ADE" w:rsidP="00335ADE">
      <w:pPr>
        <w:pStyle w:val="ConsPlusNormal"/>
        <w:jc w:val="both"/>
        <w:rPr>
          <w:szCs w:val="26"/>
        </w:rPr>
      </w:pPr>
    </w:p>
    <w:p w:rsidR="00335ADE" w:rsidRPr="00B370F5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>1. Краткая характеристика основного мероприятия:</w:t>
      </w:r>
    </w:p>
    <w:p w:rsidR="00335ADE" w:rsidRPr="0010080C" w:rsidRDefault="00335ADE" w:rsidP="00335ADE">
      <w:pPr>
        <w:pStyle w:val="ConsPlusNormal"/>
        <w:ind w:firstLine="540"/>
        <w:jc w:val="both"/>
        <w:rPr>
          <w:szCs w:val="26"/>
        </w:rPr>
      </w:pPr>
      <w:r w:rsidRPr="0010080C">
        <w:rPr>
          <w:szCs w:val="26"/>
        </w:rPr>
        <w:t>1.</w:t>
      </w:r>
      <w:r>
        <w:rPr>
          <w:szCs w:val="26"/>
        </w:rPr>
        <w:t>1</w:t>
      </w:r>
      <w:r w:rsidRPr="0010080C">
        <w:rPr>
          <w:szCs w:val="26"/>
        </w:rPr>
        <w:t xml:space="preserve">. Способствует достижению целей: создание условий для повышения </w:t>
      </w:r>
      <w:r w:rsidRPr="0010080C">
        <w:t>качества жизни сельского населения</w:t>
      </w:r>
      <w:r w:rsidRPr="0010080C">
        <w:rPr>
          <w:szCs w:val="26"/>
        </w:rPr>
        <w:t xml:space="preserve">; создание современной социальной, инженерной и транспортной инфраструктуры на сельских территориях. </w:t>
      </w:r>
    </w:p>
    <w:p w:rsidR="00335ADE" w:rsidRPr="00B370F5" w:rsidRDefault="00335ADE" w:rsidP="00335ADE">
      <w:pPr>
        <w:pStyle w:val="ConsPlusNormal"/>
        <w:ind w:firstLine="540"/>
        <w:jc w:val="both"/>
        <w:rPr>
          <w:szCs w:val="26"/>
        </w:rPr>
      </w:pPr>
      <w:r>
        <w:rPr>
          <w:szCs w:val="26"/>
        </w:rPr>
        <w:t>1.2</w:t>
      </w:r>
      <w:r w:rsidRPr="0010080C">
        <w:rPr>
          <w:szCs w:val="26"/>
        </w:rPr>
        <w:t>. Способствует</w:t>
      </w:r>
      <w:r w:rsidRPr="00B370F5">
        <w:rPr>
          <w:szCs w:val="26"/>
        </w:rPr>
        <w:t xml:space="preserve"> достижению значений индикаторов: </w:t>
      </w:r>
    </w:p>
    <w:p w:rsidR="00335ADE" w:rsidRPr="00B370F5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 xml:space="preserve">1) Сохранение доли сельского населения в общей численности </w:t>
      </w:r>
      <w:r w:rsidRPr="00601019">
        <w:rPr>
          <w:szCs w:val="26"/>
        </w:rPr>
        <w:t xml:space="preserve">населения </w:t>
      </w:r>
      <w:r>
        <w:rPr>
          <w:szCs w:val="26"/>
        </w:rPr>
        <w:t>Думинич</w:t>
      </w:r>
      <w:r w:rsidRPr="00601019">
        <w:rPr>
          <w:szCs w:val="26"/>
        </w:rPr>
        <w:t>ского района</w:t>
      </w:r>
      <w:r w:rsidRPr="00B370F5">
        <w:rPr>
          <w:szCs w:val="26"/>
        </w:rPr>
        <w:t xml:space="preserve"> Калужской области;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>2) Количество реализованных общественно значимых проектов по благоустройству сельских территорий</w:t>
      </w:r>
      <w:r>
        <w:rPr>
          <w:szCs w:val="26"/>
        </w:rPr>
        <w:t>.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 xml:space="preserve">1.4. Обеспечит создание условий для повышения уровня комплексного обустройства сельских территорий. За период действия </w:t>
      </w:r>
      <w:r>
        <w:rPr>
          <w:szCs w:val="26"/>
        </w:rPr>
        <w:t>муниципальной</w:t>
      </w:r>
      <w:r w:rsidRPr="00B370F5">
        <w:rPr>
          <w:szCs w:val="26"/>
        </w:rPr>
        <w:t xml:space="preserve"> программы будет реализовано не менее </w:t>
      </w:r>
      <w:r>
        <w:rPr>
          <w:szCs w:val="26"/>
        </w:rPr>
        <w:t xml:space="preserve">3 </w:t>
      </w:r>
      <w:r w:rsidRPr="00B370F5">
        <w:rPr>
          <w:szCs w:val="26"/>
        </w:rPr>
        <w:t>общественно значимых проектов по благоустройству сельских территорий</w:t>
      </w:r>
      <w:r>
        <w:rPr>
          <w:szCs w:val="26"/>
        </w:rPr>
        <w:t>.</w:t>
      </w:r>
    </w:p>
    <w:p w:rsidR="00335ADE" w:rsidRDefault="00335ADE" w:rsidP="00335ADE">
      <w:pPr>
        <w:pStyle w:val="ConsPlusNormal"/>
        <w:jc w:val="both"/>
        <w:rPr>
          <w:szCs w:val="26"/>
        </w:rPr>
      </w:pPr>
    </w:p>
    <w:p w:rsidR="00335ADE" w:rsidRDefault="00335ADE" w:rsidP="00335ADE">
      <w:pPr>
        <w:pStyle w:val="ConsPlusNormal"/>
        <w:jc w:val="both"/>
        <w:rPr>
          <w:szCs w:val="26"/>
        </w:rPr>
      </w:pPr>
    </w:p>
    <w:p w:rsidR="00335ADE" w:rsidRPr="00743223" w:rsidRDefault="00E40D32" w:rsidP="00335ADE">
      <w:pPr>
        <w:pStyle w:val="ConsPlusTitle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3.</w:t>
      </w:r>
      <w:r w:rsidR="00335ADE" w:rsidRPr="00743223">
        <w:rPr>
          <w:sz w:val="26"/>
          <w:szCs w:val="26"/>
        </w:rPr>
        <w:t>3.</w:t>
      </w:r>
      <w:r w:rsidR="0093029F">
        <w:rPr>
          <w:sz w:val="26"/>
          <w:szCs w:val="26"/>
        </w:rPr>
        <w:t>5.</w:t>
      </w:r>
      <w:r w:rsidR="00335ADE" w:rsidRPr="00743223">
        <w:rPr>
          <w:sz w:val="26"/>
          <w:szCs w:val="26"/>
        </w:rPr>
        <w:t xml:space="preserve"> Основное мероприятие «Создание современного облика </w:t>
      </w:r>
    </w:p>
    <w:p w:rsidR="00335ADE" w:rsidRPr="00743223" w:rsidRDefault="00335ADE" w:rsidP="00335ADE">
      <w:pPr>
        <w:pStyle w:val="ConsPlusTitle"/>
        <w:jc w:val="center"/>
        <w:outlineLvl w:val="3"/>
        <w:rPr>
          <w:color w:val="FF0000"/>
          <w:sz w:val="26"/>
          <w:szCs w:val="26"/>
        </w:rPr>
      </w:pPr>
      <w:r w:rsidRPr="00743223">
        <w:rPr>
          <w:sz w:val="26"/>
          <w:szCs w:val="26"/>
        </w:rPr>
        <w:t>сельских территорий»</w:t>
      </w:r>
    </w:p>
    <w:p w:rsidR="00335ADE" w:rsidRPr="00137F0C" w:rsidRDefault="00335ADE" w:rsidP="00335ADE">
      <w:pPr>
        <w:pStyle w:val="ConsPlusNormal"/>
        <w:tabs>
          <w:tab w:val="left" w:pos="7410"/>
        </w:tabs>
        <w:ind w:firstLine="539"/>
        <w:jc w:val="both"/>
        <w:rPr>
          <w:szCs w:val="26"/>
        </w:rPr>
      </w:pPr>
      <w:r w:rsidRPr="00137F0C">
        <w:rPr>
          <w:szCs w:val="26"/>
        </w:rPr>
        <w:tab/>
      </w:r>
    </w:p>
    <w:p w:rsidR="00335ADE" w:rsidRPr="00B370F5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>1. Краткая характеристика основного мероприятия: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>1.</w:t>
      </w:r>
      <w:r>
        <w:rPr>
          <w:szCs w:val="26"/>
        </w:rPr>
        <w:t>1</w:t>
      </w:r>
      <w:r w:rsidRPr="00B370F5">
        <w:rPr>
          <w:szCs w:val="26"/>
        </w:rPr>
        <w:t>. Способствует достижению целей</w:t>
      </w:r>
      <w:r w:rsidRPr="0010080C">
        <w:rPr>
          <w:szCs w:val="26"/>
        </w:rPr>
        <w:t xml:space="preserve">: создание условий для повышения </w:t>
      </w:r>
      <w:r w:rsidRPr="0010080C">
        <w:t>качества жизни сельского населения</w:t>
      </w:r>
      <w:r w:rsidRPr="0010080C">
        <w:rPr>
          <w:szCs w:val="26"/>
        </w:rPr>
        <w:t>; создание современной</w:t>
      </w:r>
      <w:r w:rsidRPr="00B370F5">
        <w:rPr>
          <w:szCs w:val="26"/>
        </w:rPr>
        <w:t xml:space="preserve"> социальной, инженерной и транспортной инфраструктуры на сельских территориях</w:t>
      </w:r>
      <w:r>
        <w:rPr>
          <w:szCs w:val="26"/>
        </w:rPr>
        <w:t>.</w:t>
      </w:r>
      <w:r w:rsidRPr="00B370F5">
        <w:rPr>
          <w:szCs w:val="26"/>
        </w:rPr>
        <w:t xml:space="preserve"> </w:t>
      </w:r>
    </w:p>
    <w:p w:rsidR="00335ADE" w:rsidRPr="00B370F5" w:rsidRDefault="00335ADE" w:rsidP="00335ADE">
      <w:pPr>
        <w:pStyle w:val="ConsPlusNormal"/>
        <w:ind w:firstLine="540"/>
        <w:jc w:val="both"/>
        <w:rPr>
          <w:szCs w:val="26"/>
        </w:rPr>
      </w:pPr>
      <w:r>
        <w:rPr>
          <w:szCs w:val="26"/>
        </w:rPr>
        <w:t>1.2</w:t>
      </w:r>
      <w:r w:rsidRPr="00B370F5">
        <w:rPr>
          <w:szCs w:val="26"/>
        </w:rPr>
        <w:t xml:space="preserve">. Способствует </w:t>
      </w:r>
      <w:r>
        <w:rPr>
          <w:szCs w:val="26"/>
        </w:rPr>
        <w:t>достижению значений индикаторов</w:t>
      </w:r>
      <w:r w:rsidRPr="00B370F5">
        <w:rPr>
          <w:szCs w:val="26"/>
        </w:rPr>
        <w:t xml:space="preserve">: </w:t>
      </w:r>
    </w:p>
    <w:p w:rsidR="00335ADE" w:rsidRPr="00B370F5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 xml:space="preserve">1) Сохранение доли сельского населения в общей численности </w:t>
      </w:r>
      <w:r w:rsidRPr="00601019">
        <w:rPr>
          <w:szCs w:val="26"/>
        </w:rPr>
        <w:t xml:space="preserve">населения </w:t>
      </w:r>
      <w:r>
        <w:rPr>
          <w:szCs w:val="26"/>
        </w:rPr>
        <w:t>Думинич</w:t>
      </w:r>
      <w:r w:rsidRPr="00601019">
        <w:rPr>
          <w:szCs w:val="26"/>
        </w:rPr>
        <w:t>ского района</w:t>
      </w:r>
      <w:r w:rsidRPr="00B370F5">
        <w:rPr>
          <w:szCs w:val="26"/>
        </w:rPr>
        <w:t xml:space="preserve"> Калужской области;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 w:rsidRPr="00B370F5">
        <w:rPr>
          <w:szCs w:val="26"/>
        </w:rPr>
        <w:t>2)</w:t>
      </w:r>
      <w:r>
        <w:rPr>
          <w:szCs w:val="26"/>
        </w:rPr>
        <w:t xml:space="preserve"> </w:t>
      </w:r>
      <w:r w:rsidRPr="00B370F5">
        <w:rPr>
          <w:szCs w:val="26"/>
        </w:rPr>
        <w:t>Количество реализованных проектов комплексного развития сельских территорий</w:t>
      </w:r>
      <w:r>
        <w:rPr>
          <w:szCs w:val="26"/>
        </w:rPr>
        <w:t>;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>
        <w:rPr>
          <w:szCs w:val="26"/>
        </w:rPr>
        <w:t>3)</w:t>
      </w:r>
      <w:r w:rsidRPr="00155283">
        <w:rPr>
          <w:szCs w:val="26"/>
        </w:rPr>
        <w:t xml:space="preserve"> </w:t>
      </w:r>
      <w:r w:rsidRPr="00945DB2">
        <w:rPr>
          <w:szCs w:val="26"/>
        </w:rPr>
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сельскохозяйственной продукции.</w:t>
      </w:r>
    </w:p>
    <w:p w:rsidR="00335ADE" w:rsidRDefault="00335ADE" w:rsidP="00335ADE">
      <w:pPr>
        <w:pStyle w:val="ConsPlusNormal"/>
        <w:ind w:firstLine="540"/>
        <w:jc w:val="both"/>
        <w:rPr>
          <w:szCs w:val="26"/>
        </w:rPr>
      </w:pPr>
      <w:r>
        <w:rPr>
          <w:szCs w:val="26"/>
        </w:rPr>
        <w:t>1.3</w:t>
      </w:r>
      <w:r w:rsidRPr="00B370F5">
        <w:rPr>
          <w:szCs w:val="26"/>
        </w:rPr>
        <w:t>. Обеспечит создание условий для повышения уровня комплексного обустройства сельских территорий</w:t>
      </w:r>
      <w:r w:rsidRPr="00155283">
        <w:rPr>
          <w:szCs w:val="26"/>
        </w:rPr>
        <w:t xml:space="preserve"> </w:t>
      </w:r>
      <w:r w:rsidRPr="00881ED4">
        <w:rPr>
          <w:szCs w:val="26"/>
        </w:rPr>
        <w:t xml:space="preserve">и для улучшения транспортной доступности сельскому населению к общественно значимым объектам населенных пунктов, расположенных на сельских территориях, к объектам социальной сферы. За период действия </w:t>
      </w:r>
      <w:r>
        <w:rPr>
          <w:szCs w:val="26"/>
        </w:rPr>
        <w:t xml:space="preserve">муниципальной </w:t>
      </w:r>
      <w:r w:rsidRPr="00881ED4">
        <w:rPr>
          <w:szCs w:val="26"/>
        </w:rPr>
        <w:t xml:space="preserve">программы будет реализовано не менее </w:t>
      </w:r>
      <w:r>
        <w:rPr>
          <w:szCs w:val="26"/>
        </w:rPr>
        <w:t>3</w:t>
      </w:r>
      <w:r w:rsidRPr="00881ED4">
        <w:rPr>
          <w:szCs w:val="26"/>
        </w:rPr>
        <w:t xml:space="preserve"> проектов комплексного развития сельских территорий и введено в эксплуатацию не менее </w:t>
      </w:r>
      <w:r>
        <w:rPr>
          <w:szCs w:val="26"/>
        </w:rPr>
        <w:t>3</w:t>
      </w:r>
      <w:r w:rsidRPr="00881ED4">
        <w:rPr>
          <w:szCs w:val="26"/>
        </w:rPr>
        <w:t xml:space="preserve"> км автомобильных дорог общего пользования с твердым покрытием</w:t>
      </w:r>
      <w:proofErr w:type="gramStart"/>
      <w:r w:rsidRPr="00881ED4">
        <w:rPr>
          <w:szCs w:val="26"/>
        </w:rPr>
        <w:t>.</w:t>
      </w:r>
      <w:r w:rsidR="00743223">
        <w:rPr>
          <w:szCs w:val="26"/>
        </w:rPr>
        <w:t>»</w:t>
      </w:r>
      <w:proofErr w:type="gramEnd"/>
    </w:p>
    <w:p w:rsidR="002426A9" w:rsidRDefault="002426A9" w:rsidP="00335ADE">
      <w:pPr>
        <w:pStyle w:val="ConsPlusNormal"/>
        <w:ind w:firstLine="540"/>
        <w:jc w:val="both"/>
        <w:rPr>
          <w:szCs w:val="26"/>
        </w:rPr>
      </w:pPr>
    </w:p>
    <w:p w:rsidR="00335ADE" w:rsidRPr="00137F0C" w:rsidRDefault="00E40D32" w:rsidP="002426A9">
      <w:pPr>
        <w:pStyle w:val="ConsPlusNormal"/>
        <w:ind w:firstLine="540"/>
        <w:rPr>
          <w:szCs w:val="26"/>
        </w:rPr>
      </w:pPr>
      <w:r>
        <w:rPr>
          <w:szCs w:val="26"/>
        </w:rPr>
        <w:t>5</w:t>
      </w:r>
      <w:r w:rsidR="002426A9">
        <w:rPr>
          <w:szCs w:val="26"/>
        </w:rPr>
        <w:t>.  Таблицу 5 «Объем финансовых ресурсов, необходимых для реализации муниципальной программы» изложить в новой редакции:</w:t>
      </w:r>
    </w:p>
    <w:p w:rsidR="000124C3" w:rsidRPr="00345513" w:rsidRDefault="000124C3" w:rsidP="00DC3C9A">
      <w:pPr>
        <w:pStyle w:val="a3"/>
        <w:ind w:left="1065"/>
        <w:jc w:val="both"/>
        <w:rPr>
          <w:sz w:val="26"/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321"/>
        <w:gridCol w:w="1066"/>
        <w:gridCol w:w="966"/>
        <w:gridCol w:w="966"/>
        <w:gridCol w:w="1066"/>
        <w:gridCol w:w="1066"/>
        <w:gridCol w:w="1006"/>
        <w:gridCol w:w="1006"/>
      </w:tblGrid>
      <w:tr w:rsidR="005C40FE" w:rsidRPr="00F27FB9" w:rsidTr="005C40FE">
        <w:tc>
          <w:tcPr>
            <w:tcW w:w="2321" w:type="dxa"/>
            <w:vMerge w:val="restart"/>
          </w:tcPr>
          <w:p w:rsidR="00F27FB9" w:rsidRPr="00BE638A" w:rsidRDefault="00F27FB9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Наименование показателя</w:t>
            </w:r>
          </w:p>
          <w:p w:rsidR="00F27FB9" w:rsidRPr="00BE638A" w:rsidRDefault="00F27FB9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</w:tcPr>
          <w:p w:rsidR="00F27FB9" w:rsidRPr="00BE638A" w:rsidRDefault="00F27FB9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Всего</w:t>
            </w:r>
          </w:p>
          <w:p w:rsidR="00F27FB9" w:rsidRPr="00BE638A" w:rsidRDefault="00F27FB9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(тыс. руб.)</w:t>
            </w:r>
          </w:p>
        </w:tc>
        <w:tc>
          <w:tcPr>
            <w:tcW w:w="6076" w:type="dxa"/>
            <w:gridSpan w:val="6"/>
          </w:tcPr>
          <w:p w:rsidR="00F27FB9" w:rsidRPr="00BE638A" w:rsidRDefault="00F27FB9" w:rsidP="00F27FB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 том числе по годам:</w:t>
            </w:r>
          </w:p>
        </w:tc>
      </w:tr>
      <w:tr w:rsidR="0023459B" w:rsidRPr="00F27FB9" w:rsidTr="005C40FE">
        <w:tc>
          <w:tcPr>
            <w:tcW w:w="2321" w:type="dxa"/>
            <w:vMerge/>
          </w:tcPr>
          <w:p w:rsidR="00F27FB9" w:rsidRPr="00BE638A" w:rsidRDefault="00F27FB9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2019</w:t>
            </w:r>
          </w:p>
        </w:tc>
        <w:tc>
          <w:tcPr>
            <w:tcW w:w="9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2020</w:t>
            </w:r>
          </w:p>
        </w:tc>
        <w:tc>
          <w:tcPr>
            <w:tcW w:w="10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2021</w:t>
            </w:r>
          </w:p>
        </w:tc>
        <w:tc>
          <w:tcPr>
            <w:tcW w:w="10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2022</w:t>
            </w:r>
          </w:p>
        </w:tc>
        <w:tc>
          <w:tcPr>
            <w:tcW w:w="100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2023</w:t>
            </w:r>
          </w:p>
        </w:tc>
        <w:tc>
          <w:tcPr>
            <w:tcW w:w="100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2024</w:t>
            </w:r>
          </w:p>
        </w:tc>
      </w:tr>
      <w:tr w:rsidR="005C40FE" w:rsidRPr="00F27FB9" w:rsidTr="005C40FE">
        <w:tc>
          <w:tcPr>
            <w:tcW w:w="2321" w:type="dxa"/>
          </w:tcPr>
          <w:p w:rsidR="00C72AC6" w:rsidRPr="005C40FE" w:rsidRDefault="00C72AC6" w:rsidP="00DC3C9A">
            <w:pPr>
              <w:pStyle w:val="a3"/>
              <w:ind w:left="0"/>
              <w:jc w:val="both"/>
              <w:rPr>
                <w:b/>
                <w:sz w:val="22"/>
                <w:szCs w:val="22"/>
              </w:rPr>
            </w:pPr>
            <w:r w:rsidRPr="005C40F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0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44537,881</w:t>
            </w:r>
          </w:p>
        </w:tc>
        <w:tc>
          <w:tcPr>
            <w:tcW w:w="9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C72AC6" w:rsidRPr="005C40FE" w:rsidRDefault="00E40D3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6065,95</w:t>
            </w:r>
            <w:r w:rsidR="002426A9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1006" w:type="dxa"/>
            <w:vAlign w:val="center"/>
          </w:tcPr>
          <w:p w:rsidR="00C72AC6" w:rsidRPr="005C40FE" w:rsidRDefault="00C72AC6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C72AC6" w:rsidRPr="005C40FE" w:rsidRDefault="00C72AC6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23459B" w:rsidRPr="00F27FB9" w:rsidTr="005C40FE">
        <w:tc>
          <w:tcPr>
            <w:tcW w:w="2321" w:type="dxa"/>
          </w:tcPr>
          <w:p w:rsidR="0023459B" w:rsidRPr="005C40FE" w:rsidRDefault="0023459B" w:rsidP="00DC3C9A">
            <w:pPr>
              <w:pStyle w:val="a3"/>
              <w:ind w:left="0"/>
              <w:jc w:val="both"/>
              <w:rPr>
                <w:b/>
                <w:sz w:val="22"/>
                <w:szCs w:val="22"/>
              </w:rPr>
            </w:pPr>
            <w:r w:rsidRPr="005C40F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5C40FE">
              <w:rPr>
                <w:b/>
                <w:sz w:val="22"/>
                <w:szCs w:val="22"/>
              </w:rPr>
              <w:t>т.ч</w:t>
            </w:r>
            <w:proofErr w:type="spellEnd"/>
            <w:r w:rsidRPr="005C40FE">
              <w:rPr>
                <w:b/>
                <w:sz w:val="22"/>
                <w:szCs w:val="22"/>
              </w:rPr>
              <w:t>. по подпрограммам:</w:t>
            </w: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3459B" w:rsidRPr="00C72AC6" w:rsidRDefault="0023459B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3459B" w:rsidRPr="00C72AC6" w:rsidRDefault="0023459B">
            <w:pPr>
              <w:rPr>
                <w:sz w:val="20"/>
                <w:szCs w:val="20"/>
              </w:rPr>
            </w:pPr>
          </w:p>
        </w:tc>
      </w:tr>
      <w:tr w:rsidR="0023459B" w:rsidRPr="00F27FB9" w:rsidTr="005C40FE">
        <w:tc>
          <w:tcPr>
            <w:tcW w:w="2321" w:type="dxa"/>
          </w:tcPr>
          <w:p w:rsidR="0023459B" w:rsidRPr="00BE638A" w:rsidRDefault="00E40D32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«Р</w:t>
            </w:r>
            <w:r w:rsidR="0023459B">
              <w:rPr>
                <w:sz w:val="22"/>
                <w:szCs w:val="22"/>
              </w:rPr>
              <w:t>азвитие сельского хозяйства и рынков сельскохозяйственной продукции в Думиничском районе»</w:t>
            </w:r>
          </w:p>
        </w:tc>
        <w:tc>
          <w:tcPr>
            <w:tcW w:w="10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9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9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10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10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100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100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</w:tr>
      <w:tr w:rsidR="0093029F" w:rsidRPr="00F27FB9" w:rsidTr="005C40FE">
        <w:tc>
          <w:tcPr>
            <w:tcW w:w="2321" w:type="dxa"/>
          </w:tcPr>
          <w:p w:rsidR="0093029F" w:rsidRDefault="0093029F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«Устойчивое развитие сельских территорий в Думиничском районе»</w:t>
            </w:r>
          </w:p>
        </w:tc>
        <w:tc>
          <w:tcPr>
            <w:tcW w:w="10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90,000</w:t>
            </w:r>
          </w:p>
        </w:tc>
        <w:tc>
          <w:tcPr>
            <w:tcW w:w="9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90,000</w:t>
            </w:r>
          </w:p>
        </w:tc>
        <w:tc>
          <w:tcPr>
            <w:tcW w:w="9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3459B" w:rsidRPr="00F27FB9" w:rsidTr="005C40FE">
        <w:tc>
          <w:tcPr>
            <w:tcW w:w="2321" w:type="dxa"/>
          </w:tcPr>
          <w:p w:rsidR="0023459B" w:rsidRPr="00BE638A" w:rsidRDefault="0023459B" w:rsidP="002426A9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</w:t>
            </w:r>
            <w:r w:rsidR="002426A9">
              <w:rPr>
                <w:sz w:val="22"/>
                <w:szCs w:val="22"/>
              </w:rPr>
              <w:t xml:space="preserve">Комплексное </w:t>
            </w:r>
            <w:r>
              <w:rPr>
                <w:sz w:val="22"/>
                <w:szCs w:val="22"/>
              </w:rPr>
              <w:t>развитие сельских территорий в Думиничском районе</w:t>
            </w:r>
            <w:r w:rsidR="002426A9">
              <w:rPr>
                <w:sz w:val="22"/>
                <w:szCs w:val="22"/>
              </w:rPr>
              <w:t xml:space="preserve"> Калужской области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66" w:type="dxa"/>
            <w:vAlign w:val="center"/>
          </w:tcPr>
          <w:p w:rsidR="0023459B" w:rsidRPr="00C72AC6" w:rsidRDefault="00326E96" w:rsidP="0093029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3029F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6,480</w:t>
            </w:r>
          </w:p>
        </w:tc>
        <w:tc>
          <w:tcPr>
            <w:tcW w:w="9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2236,250</w:t>
            </w:r>
          </w:p>
        </w:tc>
        <w:tc>
          <w:tcPr>
            <w:tcW w:w="10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340,000</w:t>
            </w:r>
          </w:p>
        </w:tc>
        <w:tc>
          <w:tcPr>
            <w:tcW w:w="10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1298,230</w:t>
            </w:r>
          </w:p>
        </w:tc>
        <w:tc>
          <w:tcPr>
            <w:tcW w:w="1006" w:type="dxa"/>
            <w:vAlign w:val="center"/>
          </w:tcPr>
          <w:p w:rsidR="0023459B" w:rsidRDefault="0023459B" w:rsidP="005C40FE">
            <w:pPr>
              <w:jc w:val="center"/>
            </w:pPr>
            <w:r w:rsidRPr="004209FB">
              <w:rPr>
                <w:sz w:val="20"/>
                <w:szCs w:val="20"/>
              </w:rPr>
              <w:t>8711,00</w:t>
            </w:r>
          </w:p>
        </w:tc>
        <w:tc>
          <w:tcPr>
            <w:tcW w:w="1006" w:type="dxa"/>
            <w:vAlign w:val="center"/>
          </w:tcPr>
          <w:p w:rsidR="0023459B" w:rsidRDefault="0023459B" w:rsidP="005C40FE">
            <w:pPr>
              <w:jc w:val="center"/>
            </w:pPr>
            <w:r w:rsidRPr="004209FB">
              <w:rPr>
                <w:sz w:val="20"/>
                <w:szCs w:val="20"/>
              </w:rPr>
              <w:t>8711,00</w:t>
            </w:r>
          </w:p>
        </w:tc>
      </w:tr>
      <w:tr w:rsidR="005C40FE" w:rsidRPr="00F27FB9" w:rsidTr="005C40FE">
        <w:tc>
          <w:tcPr>
            <w:tcW w:w="2321" w:type="dxa"/>
          </w:tcPr>
          <w:p w:rsidR="00F27FB9" w:rsidRPr="005C40FE" w:rsidRDefault="00F27FB9" w:rsidP="000124C3">
            <w:pPr>
              <w:pStyle w:val="a3"/>
              <w:ind w:left="0"/>
              <w:jc w:val="both"/>
              <w:rPr>
                <w:b/>
                <w:sz w:val="22"/>
                <w:szCs w:val="22"/>
              </w:rPr>
            </w:pPr>
            <w:r w:rsidRPr="005C40F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5C40FE">
              <w:rPr>
                <w:b/>
                <w:sz w:val="22"/>
                <w:szCs w:val="22"/>
              </w:rPr>
              <w:t>т.ч</w:t>
            </w:r>
            <w:proofErr w:type="spellEnd"/>
            <w:r w:rsidRPr="005C40FE">
              <w:rPr>
                <w:b/>
                <w:sz w:val="22"/>
                <w:szCs w:val="22"/>
              </w:rPr>
              <w:t>. по источникам финансирования</w:t>
            </w: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C40FE" w:rsidRPr="00F27FB9" w:rsidTr="005C40FE">
        <w:tc>
          <w:tcPr>
            <w:tcW w:w="2321" w:type="dxa"/>
          </w:tcPr>
          <w:p w:rsidR="005C40FE" w:rsidRPr="00BE638A" w:rsidRDefault="005C40FE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ассигнования - итого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44537,881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6065,950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0124C3">
            <w:pPr>
              <w:pStyle w:val="a3"/>
              <w:ind w:left="0"/>
              <w:jc w:val="both"/>
              <w:rPr>
                <w:sz w:val="22"/>
                <w:szCs w:val="22"/>
                <w:lang w:val="en-US"/>
              </w:rPr>
            </w:pPr>
            <w:r w:rsidRPr="00BE638A">
              <w:rPr>
                <w:sz w:val="22"/>
                <w:szCs w:val="22"/>
              </w:rPr>
              <w:t>- средства местного бюджета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1066" w:type="dxa"/>
            <w:vAlign w:val="center"/>
          </w:tcPr>
          <w:p w:rsidR="005C40FE" w:rsidRPr="005C40FE" w:rsidRDefault="0093029F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24886,401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4164,700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4322,900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0124C3">
            <w:pPr>
              <w:pStyle w:val="a3"/>
              <w:ind w:left="0"/>
              <w:jc w:val="both"/>
              <w:rPr>
                <w:sz w:val="22"/>
                <w:szCs w:val="22"/>
                <w:lang w:val="en-US"/>
              </w:rPr>
            </w:pPr>
            <w:r w:rsidRPr="00BE638A">
              <w:rPr>
                <w:sz w:val="22"/>
                <w:szCs w:val="22"/>
              </w:rPr>
              <w:t>- средства областного бюджета</w:t>
            </w:r>
            <w:r>
              <w:rPr>
                <w:sz w:val="22"/>
                <w:szCs w:val="22"/>
                <w:lang w:val="en-US"/>
              </w:rPr>
              <w:t xml:space="preserve"> &lt;**&gt;</w:t>
            </w:r>
          </w:p>
        </w:tc>
        <w:tc>
          <w:tcPr>
            <w:tcW w:w="1066" w:type="dxa"/>
            <w:vAlign w:val="center"/>
          </w:tcPr>
          <w:p w:rsidR="005C40FE" w:rsidRPr="005C40FE" w:rsidRDefault="0093029F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19651,480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1901,250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66" w:type="dxa"/>
            <w:vAlign w:val="center"/>
          </w:tcPr>
          <w:p w:rsidR="005C40FE" w:rsidRPr="005C40FE" w:rsidRDefault="0093029F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958,23</w:t>
            </w:r>
            <w:r w:rsidR="00326E96">
              <w:rPr>
                <w:sz w:val="18"/>
                <w:szCs w:val="18"/>
              </w:rPr>
              <w:t>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5C40FE">
            <w:pPr>
              <w:pStyle w:val="a3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5C40FE">
              <w:rPr>
                <w:b/>
                <w:sz w:val="22"/>
                <w:szCs w:val="22"/>
              </w:rPr>
              <w:t>о участникам программы:</w:t>
            </w:r>
          </w:p>
        </w:tc>
        <w:tc>
          <w:tcPr>
            <w:tcW w:w="1066" w:type="dxa"/>
            <w:vAlign w:val="center"/>
          </w:tcPr>
          <w:p w:rsidR="005C40FE" w:rsidRPr="005B4D32" w:rsidRDefault="005B4D3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44537,881</w:t>
            </w:r>
          </w:p>
        </w:tc>
        <w:tc>
          <w:tcPr>
            <w:tcW w:w="966" w:type="dxa"/>
            <w:vAlign w:val="center"/>
          </w:tcPr>
          <w:p w:rsidR="005C40FE" w:rsidRPr="005C40FE" w:rsidRDefault="005B4D3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5C40FE" w:rsidRPr="005C40FE" w:rsidRDefault="005B4D3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6065,950</w:t>
            </w:r>
          </w:p>
        </w:tc>
        <w:tc>
          <w:tcPr>
            <w:tcW w:w="1066" w:type="dxa"/>
            <w:vAlign w:val="center"/>
          </w:tcPr>
          <w:p w:rsidR="005C40FE" w:rsidRPr="005C40FE" w:rsidRDefault="005B4D3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5C40FE" w:rsidRPr="005C40FE" w:rsidRDefault="005B4D3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46619D" w:rsidRPr="00F27FB9" w:rsidTr="005C40FE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Администрация муниципального района «Думиничский район»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20068,250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2176,250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1233,230</w:t>
            </w:r>
          </w:p>
        </w:tc>
        <w:tc>
          <w:tcPr>
            <w:tcW w:w="1006" w:type="dxa"/>
            <w:vAlign w:val="center"/>
          </w:tcPr>
          <w:p w:rsidR="0046619D" w:rsidRPr="00C72AC6" w:rsidRDefault="0046619D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  <w:tc>
          <w:tcPr>
            <w:tcW w:w="1006" w:type="dxa"/>
            <w:vAlign w:val="center"/>
          </w:tcPr>
          <w:p w:rsidR="0046619D" w:rsidRPr="00C72AC6" w:rsidRDefault="0046619D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</w:tr>
      <w:tr w:rsidR="0046619D" w:rsidRPr="00F27FB9" w:rsidTr="0046619D">
        <w:trPr>
          <w:trHeight w:val="758"/>
        </w:trPr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E638A">
              <w:rPr>
                <w:sz w:val="22"/>
                <w:szCs w:val="22"/>
              </w:rPr>
              <w:t xml:space="preserve"> том числе:</w:t>
            </w:r>
          </w:p>
          <w:p w:rsidR="0046619D" w:rsidRPr="0046619D" w:rsidRDefault="0046619D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- средства местного бюджета</w:t>
            </w:r>
            <w:r>
              <w:rPr>
                <w:sz w:val="22"/>
                <w:szCs w:val="22"/>
              </w:rPr>
              <w:t xml:space="preserve"> </w:t>
            </w:r>
            <w:r w:rsidRPr="0046619D">
              <w:rPr>
                <w:sz w:val="22"/>
                <w:szCs w:val="22"/>
              </w:rPr>
              <w:t>&lt;*&gt;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1375,000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- средства областного бюджета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*</w:t>
            </w:r>
            <w:r>
              <w:rPr>
                <w:sz w:val="22"/>
                <w:szCs w:val="22"/>
                <w:lang w:val="en-US"/>
              </w:rPr>
              <w:t>*&gt;</w:t>
            </w:r>
          </w:p>
        </w:tc>
        <w:tc>
          <w:tcPr>
            <w:tcW w:w="1066" w:type="dxa"/>
            <w:vAlign w:val="center"/>
          </w:tcPr>
          <w:p w:rsidR="0046619D" w:rsidRPr="00C72AC6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19651,480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1901,250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958,230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1066" w:type="dxa"/>
            <w:vAlign w:val="center"/>
          </w:tcPr>
          <w:p w:rsidR="0046619D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24469,631</w:t>
            </w:r>
          </w:p>
        </w:tc>
        <w:tc>
          <w:tcPr>
            <w:tcW w:w="966" w:type="dxa"/>
            <w:vAlign w:val="center"/>
          </w:tcPr>
          <w:p w:rsidR="0046619D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3892,577</w:t>
            </w:r>
          </w:p>
        </w:tc>
        <w:tc>
          <w:tcPr>
            <w:tcW w:w="966" w:type="dxa"/>
            <w:vAlign w:val="center"/>
          </w:tcPr>
          <w:p w:rsidR="0046619D" w:rsidRPr="005B4D32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3889,700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3996,070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4047,900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</w:tr>
      <w:tr w:rsidR="006200B1" w:rsidRPr="00F27FB9" w:rsidTr="005B4D32">
        <w:tc>
          <w:tcPr>
            <w:tcW w:w="2321" w:type="dxa"/>
          </w:tcPr>
          <w:p w:rsidR="006200B1" w:rsidRPr="00BE638A" w:rsidRDefault="006200B1" w:rsidP="00DC3C9A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числе: средства местного бюджета </w:t>
            </w:r>
            <w:r w:rsidRPr="0046619D">
              <w:rPr>
                <w:sz w:val="22"/>
                <w:szCs w:val="22"/>
              </w:rPr>
              <w:t>&lt;*&gt;</w:t>
            </w:r>
          </w:p>
        </w:tc>
        <w:tc>
          <w:tcPr>
            <w:tcW w:w="1066" w:type="dxa"/>
            <w:vAlign w:val="center"/>
          </w:tcPr>
          <w:p w:rsidR="006200B1" w:rsidRDefault="006200B1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24469,631</w:t>
            </w:r>
          </w:p>
        </w:tc>
        <w:tc>
          <w:tcPr>
            <w:tcW w:w="966" w:type="dxa"/>
            <w:vAlign w:val="center"/>
          </w:tcPr>
          <w:p w:rsidR="006200B1" w:rsidRDefault="006200B1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3892,577</w:t>
            </w:r>
          </w:p>
        </w:tc>
        <w:tc>
          <w:tcPr>
            <w:tcW w:w="966" w:type="dxa"/>
            <w:vAlign w:val="center"/>
          </w:tcPr>
          <w:p w:rsidR="006200B1" w:rsidRPr="005B4D32" w:rsidRDefault="006200B1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3889,700</w:t>
            </w:r>
          </w:p>
        </w:tc>
        <w:tc>
          <w:tcPr>
            <w:tcW w:w="1066" w:type="dxa"/>
            <w:vAlign w:val="center"/>
          </w:tcPr>
          <w:p w:rsidR="006200B1" w:rsidRPr="005B4D32" w:rsidRDefault="006200B1" w:rsidP="00FE27B6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3996,070</w:t>
            </w:r>
          </w:p>
        </w:tc>
        <w:tc>
          <w:tcPr>
            <w:tcW w:w="1066" w:type="dxa"/>
            <w:vAlign w:val="center"/>
          </w:tcPr>
          <w:p w:rsidR="006200B1" w:rsidRPr="005B4D32" w:rsidRDefault="006200B1" w:rsidP="00FE27B6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4047,900</w:t>
            </w:r>
          </w:p>
        </w:tc>
        <w:tc>
          <w:tcPr>
            <w:tcW w:w="1006" w:type="dxa"/>
            <w:vAlign w:val="center"/>
          </w:tcPr>
          <w:p w:rsidR="006200B1" w:rsidRDefault="006200B1" w:rsidP="005B4D32">
            <w:pPr>
              <w:jc w:val="center"/>
            </w:pPr>
            <w:r w:rsidRPr="00FF4B2B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  <w:vAlign w:val="center"/>
          </w:tcPr>
          <w:p w:rsidR="006200B1" w:rsidRDefault="006200B1" w:rsidP="005B4D32">
            <w:pPr>
              <w:jc w:val="center"/>
            </w:pPr>
            <w:r w:rsidRPr="00FF4B2B">
              <w:rPr>
                <w:sz w:val="20"/>
                <w:szCs w:val="20"/>
              </w:rPr>
              <w:t>3842,577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46619D" w:rsidRDefault="0046619D" w:rsidP="00DC3C9A">
            <w:pPr>
              <w:pStyle w:val="a3"/>
              <w:ind w:left="0"/>
              <w:jc w:val="both"/>
              <w:rPr>
                <w:b/>
                <w:sz w:val="22"/>
                <w:szCs w:val="22"/>
              </w:rPr>
            </w:pPr>
            <w:r w:rsidRPr="0046619D">
              <w:rPr>
                <w:b/>
                <w:sz w:val="22"/>
                <w:szCs w:val="22"/>
              </w:rPr>
              <w:t>Обеспечение реализации муниципальной программы:</w:t>
            </w:r>
          </w:p>
        </w:tc>
        <w:tc>
          <w:tcPr>
            <w:tcW w:w="1066" w:type="dxa"/>
            <w:vAlign w:val="center"/>
          </w:tcPr>
          <w:p w:rsidR="0046619D" w:rsidRDefault="005B4D32" w:rsidP="0093029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</w:t>
            </w:r>
            <w:r w:rsidR="009302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93029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966" w:type="dxa"/>
            <w:vAlign w:val="center"/>
          </w:tcPr>
          <w:p w:rsidR="0046619D" w:rsidRDefault="0046619D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3662,577</w:t>
            </w:r>
          </w:p>
        </w:tc>
        <w:tc>
          <w:tcPr>
            <w:tcW w:w="9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3709,700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93029F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3811,</w:t>
            </w:r>
            <w:r w:rsidR="0093029F">
              <w:rPr>
                <w:sz w:val="20"/>
                <w:szCs w:val="20"/>
              </w:rPr>
              <w:t>0</w:t>
            </w:r>
            <w:r w:rsidRPr="005B4D32">
              <w:rPr>
                <w:sz w:val="20"/>
                <w:szCs w:val="20"/>
              </w:rPr>
              <w:t>70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3862,900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</w:tr>
      <w:tr w:rsidR="00E40D32" w:rsidRPr="00F27FB9" w:rsidTr="0046619D">
        <w:tc>
          <w:tcPr>
            <w:tcW w:w="2321" w:type="dxa"/>
          </w:tcPr>
          <w:p w:rsidR="00E40D32" w:rsidRPr="0046619D" w:rsidRDefault="00E40D32" w:rsidP="00DC3C9A">
            <w:pPr>
              <w:pStyle w:val="a3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6619D">
              <w:rPr>
                <w:sz w:val="22"/>
                <w:szCs w:val="22"/>
              </w:rPr>
              <w:t>расходы на содержание</w:t>
            </w:r>
            <w:r>
              <w:rPr>
                <w:sz w:val="22"/>
                <w:szCs w:val="22"/>
              </w:rPr>
              <w:t xml:space="preserve"> аппарата отдела сельского хозяйства и продовольствия администрации МР «Думиничский район»</w:t>
            </w:r>
          </w:p>
        </w:tc>
        <w:tc>
          <w:tcPr>
            <w:tcW w:w="1066" w:type="dxa"/>
            <w:vAlign w:val="center"/>
          </w:tcPr>
          <w:p w:rsidR="00E40D32" w:rsidRDefault="00E40D32" w:rsidP="003B309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</w:t>
            </w:r>
            <w:r w:rsidR="003B309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3B309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966" w:type="dxa"/>
            <w:vAlign w:val="center"/>
          </w:tcPr>
          <w:p w:rsidR="00E40D32" w:rsidRDefault="00E40D32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3662,577</w:t>
            </w:r>
          </w:p>
        </w:tc>
        <w:tc>
          <w:tcPr>
            <w:tcW w:w="966" w:type="dxa"/>
            <w:vAlign w:val="center"/>
          </w:tcPr>
          <w:p w:rsidR="00E40D32" w:rsidRPr="005B4D32" w:rsidRDefault="00E40D32" w:rsidP="001C3954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3709,700</w:t>
            </w:r>
          </w:p>
        </w:tc>
        <w:tc>
          <w:tcPr>
            <w:tcW w:w="1066" w:type="dxa"/>
            <w:vAlign w:val="center"/>
          </w:tcPr>
          <w:p w:rsidR="00E40D32" w:rsidRPr="005B4D32" w:rsidRDefault="00E40D32" w:rsidP="001C3954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3811,700</w:t>
            </w:r>
          </w:p>
        </w:tc>
        <w:tc>
          <w:tcPr>
            <w:tcW w:w="1066" w:type="dxa"/>
            <w:vAlign w:val="center"/>
          </w:tcPr>
          <w:p w:rsidR="00E40D32" w:rsidRPr="005B4D32" w:rsidRDefault="00E40D32" w:rsidP="001C3954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3862,900</w:t>
            </w:r>
          </w:p>
        </w:tc>
        <w:tc>
          <w:tcPr>
            <w:tcW w:w="1006" w:type="dxa"/>
            <w:vAlign w:val="center"/>
          </w:tcPr>
          <w:p w:rsidR="00E40D32" w:rsidRDefault="00E40D32" w:rsidP="000124C3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E40D32" w:rsidRDefault="00E40D32" w:rsidP="000124C3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</w:tr>
    </w:tbl>
    <w:p w:rsidR="00534191" w:rsidRPr="00534191" w:rsidRDefault="00534191" w:rsidP="00534191">
      <w:pPr>
        <w:jc w:val="both"/>
        <w:rPr>
          <w:sz w:val="26"/>
          <w:szCs w:val="26"/>
        </w:rPr>
      </w:pPr>
    </w:p>
    <w:p w:rsidR="00534191" w:rsidRPr="00801F5A" w:rsidRDefault="00E40D32" w:rsidP="00801F5A">
      <w:pPr>
        <w:suppressAutoHyphens w:val="0"/>
        <w:overflowPunct/>
        <w:spacing w:after="200" w:line="276" w:lineRule="auto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01F5A">
        <w:rPr>
          <w:sz w:val="26"/>
          <w:szCs w:val="26"/>
        </w:rPr>
        <w:t xml:space="preserve">. </w:t>
      </w:r>
      <w:r w:rsidR="00534191" w:rsidRPr="00801F5A">
        <w:rPr>
          <w:sz w:val="26"/>
          <w:szCs w:val="26"/>
        </w:rPr>
        <w:t>Внести в</w:t>
      </w:r>
      <w:r w:rsidR="00801F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 </w:t>
      </w:r>
      <w:r w:rsidR="00801F5A">
        <w:rPr>
          <w:sz w:val="26"/>
          <w:szCs w:val="26"/>
        </w:rPr>
        <w:t>6 «Подпрограммы муниципальной программы» подпункт 6.1. Подпрограмма «Развитие сельского хозяйства и рынков сельскохозяйственной продукции в Думиничском районе» следующие изменения:</w:t>
      </w:r>
      <w:r w:rsidR="00534191" w:rsidRPr="00801F5A">
        <w:rPr>
          <w:sz w:val="26"/>
          <w:szCs w:val="26"/>
        </w:rPr>
        <w:t xml:space="preserve"> </w:t>
      </w:r>
    </w:p>
    <w:p w:rsidR="00CD1EC4" w:rsidRPr="00345513" w:rsidRDefault="00B13555" w:rsidP="00CD1EC4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D1EC4" w:rsidRPr="00345513">
        <w:rPr>
          <w:sz w:val="26"/>
          <w:szCs w:val="26"/>
        </w:rPr>
        <w:t>.1. Пункт 8 Паспорта Подпрограммы «Объемы финансирования по</w:t>
      </w:r>
      <w:proofErr w:type="gramStart"/>
      <w:r w:rsidR="00CD1EC4" w:rsidRPr="00345513">
        <w:rPr>
          <w:sz w:val="26"/>
          <w:szCs w:val="26"/>
        </w:rPr>
        <w:t>д-</w:t>
      </w:r>
      <w:proofErr w:type="gramEnd"/>
      <w:r w:rsidR="00CD1EC4" w:rsidRPr="00345513">
        <w:rPr>
          <w:sz w:val="26"/>
          <w:szCs w:val="26"/>
        </w:rPr>
        <w:t xml:space="preserve"> программы за счет средств бюджетных ассигнований» изложить в новой редакции:</w:t>
      </w:r>
    </w:p>
    <w:p w:rsidR="00463CA4" w:rsidRPr="00345513" w:rsidRDefault="00463CA4" w:rsidP="00CD1EC4">
      <w:pPr>
        <w:pStyle w:val="a3"/>
        <w:ind w:left="1065"/>
        <w:jc w:val="both"/>
        <w:rPr>
          <w:sz w:val="26"/>
          <w:szCs w:val="2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719"/>
        <w:gridCol w:w="1780"/>
        <w:gridCol w:w="936"/>
        <w:gridCol w:w="840"/>
        <w:gridCol w:w="840"/>
        <w:gridCol w:w="936"/>
        <w:gridCol w:w="840"/>
        <w:gridCol w:w="840"/>
        <w:gridCol w:w="840"/>
      </w:tblGrid>
      <w:tr w:rsidR="00CD1EC4" w:rsidTr="00EF6248">
        <w:tc>
          <w:tcPr>
            <w:tcW w:w="1719" w:type="dxa"/>
            <w:vMerge w:val="restart"/>
          </w:tcPr>
          <w:p w:rsidR="00CD1EC4" w:rsidRPr="00BE638A" w:rsidRDefault="00CD1EC4" w:rsidP="00CD1EC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 xml:space="preserve">8.Объемы финансирования </w:t>
            </w:r>
            <w:r>
              <w:rPr>
                <w:sz w:val="22"/>
                <w:szCs w:val="22"/>
              </w:rPr>
              <w:t>под</w:t>
            </w:r>
            <w:r w:rsidRPr="00BE638A">
              <w:rPr>
                <w:sz w:val="22"/>
                <w:szCs w:val="22"/>
              </w:rPr>
              <w:t xml:space="preserve">программы за счет </w:t>
            </w:r>
            <w:r>
              <w:rPr>
                <w:sz w:val="22"/>
                <w:szCs w:val="22"/>
              </w:rPr>
              <w:t xml:space="preserve">средств </w:t>
            </w:r>
            <w:r w:rsidRPr="00BE638A">
              <w:rPr>
                <w:sz w:val="22"/>
                <w:szCs w:val="22"/>
              </w:rPr>
              <w:t>бюджетных ассигнований</w:t>
            </w:r>
          </w:p>
        </w:tc>
        <w:tc>
          <w:tcPr>
            <w:tcW w:w="1780" w:type="dxa"/>
            <w:vMerge w:val="restart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36" w:type="dxa"/>
            <w:vMerge w:val="restart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(тыс.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 w:rsidRPr="00BE638A">
              <w:rPr>
                <w:sz w:val="22"/>
                <w:szCs w:val="22"/>
              </w:rPr>
              <w:t>)</w:t>
            </w:r>
          </w:p>
        </w:tc>
        <w:tc>
          <w:tcPr>
            <w:tcW w:w="5136" w:type="dxa"/>
            <w:gridSpan w:val="6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 том числе по годам:</w:t>
            </w: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  <w:vMerge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36" w:type="dxa"/>
            <w:vMerge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40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2019</w:t>
            </w:r>
          </w:p>
        </w:tc>
        <w:tc>
          <w:tcPr>
            <w:tcW w:w="840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2020</w:t>
            </w:r>
          </w:p>
        </w:tc>
        <w:tc>
          <w:tcPr>
            <w:tcW w:w="936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2021</w:t>
            </w:r>
          </w:p>
        </w:tc>
        <w:tc>
          <w:tcPr>
            <w:tcW w:w="840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2022</w:t>
            </w:r>
          </w:p>
        </w:tc>
        <w:tc>
          <w:tcPr>
            <w:tcW w:w="840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2023</w:t>
            </w:r>
          </w:p>
        </w:tc>
        <w:tc>
          <w:tcPr>
            <w:tcW w:w="840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2024</w:t>
            </w:r>
          </w:p>
        </w:tc>
      </w:tr>
      <w:tr w:rsidR="00801F5A" w:rsidTr="00EF6248">
        <w:tc>
          <w:tcPr>
            <w:tcW w:w="1719" w:type="dxa"/>
            <w:vMerge/>
          </w:tcPr>
          <w:p w:rsidR="00801F5A" w:rsidRPr="00BE638A" w:rsidRDefault="00801F5A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01F5A" w:rsidRPr="00BE638A" w:rsidRDefault="00801F5A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ВСЕГО:</w:t>
            </w:r>
          </w:p>
        </w:tc>
        <w:tc>
          <w:tcPr>
            <w:tcW w:w="936" w:type="dxa"/>
            <w:vAlign w:val="center"/>
          </w:tcPr>
          <w:p w:rsidR="00801F5A" w:rsidRPr="00EF6248" w:rsidRDefault="00801F5A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780,000</w:t>
            </w:r>
          </w:p>
        </w:tc>
        <w:tc>
          <w:tcPr>
            <w:tcW w:w="840" w:type="dxa"/>
            <w:vAlign w:val="center"/>
          </w:tcPr>
          <w:p w:rsidR="00801F5A" w:rsidRPr="00EF6248" w:rsidRDefault="00B13555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936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140,000</w:t>
            </w:r>
          </w:p>
        </w:tc>
      </w:tr>
      <w:tr w:rsidR="00CD1EC4" w:rsidTr="00EF6248">
        <w:tc>
          <w:tcPr>
            <w:tcW w:w="1719" w:type="dxa"/>
            <w:vMerge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CD1EC4" w:rsidRPr="00BE638A" w:rsidRDefault="00CD1EC4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 xml:space="preserve">в </w:t>
            </w:r>
            <w:proofErr w:type="spellStart"/>
            <w:r w:rsidRPr="00BE638A">
              <w:rPr>
                <w:sz w:val="22"/>
                <w:szCs w:val="22"/>
              </w:rPr>
              <w:t>т.ч</w:t>
            </w:r>
            <w:proofErr w:type="spellEnd"/>
            <w:r w:rsidRPr="00BE638A">
              <w:rPr>
                <w:sz w:val="22"/>
                <w:szCs w:val="22"/>
              </w:rPr>
              <w:t>. по источникам финансирования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936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CD1EC4" w:rsidRPr="00EF6248" w:rsidRDefault="00CD1EC4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01F5A" w:rsidTr="00EF6248">
        <w:tc>
          <w:tcPr>
            <w:tcW w:w="1719" w:type="dxa"/>
            <w:vMerge/>
          </w:tcPr>
          <w:p w:rsidR="00801F5A" w:rsidRPr="00BE638A" w:rsidRDefault="00801F5A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01F5A" w:rsidRPr="005C40FE" w:rsidRDefault="00801F5A" w:rsidP="000124C3">
            <w:pPr>
              <w:pStyle w:val="a3"/>
              <w:ind w:left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- </w:t>
            </w:r>
            <w:r w:rsidRPr="00BE638A">
              <w:rPr>
                <w:sz w:val="22"/>
                <w:szCs w:val="22"/>
              </w:rPr>
              <w:t>средства местного бюджета</w:t>
            </w:r>
            <w:r>
              <w:rPr>
                <w:sz w:val="22"/>
                <w:szCs w:val="22"/>
                <w:lang w:val="en-US"/>
              </w:rPr>
              <w:t xml:space="preserve"> &lt;*&gt;</w:t>
            </w:r>
          </w:p>
        </w:tc>
        <w:tc>
          <w:tcPr>
            <w:tcW w:w="936" w:type="dxa"/>
            <w:tcBorders>
              <w:top w:val="nil"/>
            </w:tcBorders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780,000</w:t>
            </w:r>
          </w:p>
        </w:tc>
        <w:tc>
          <w:tcPr>
            <w:tcW w:w="840" w:type="dxa"/>
            <w:tcBorders>
              <w:top w:val="nil"/>
            </w:tcBorders>
            <w:vAlign w:val="center"/>
          </w:tcPr>
          <w:p w:rsidR="00801F5A" w:rsidRPr="00EF6248" w:rsidRDefault="00B13555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140,000</w:t>
            </w:r>
          </w:p>
        </w:tc>
        <w:tc>
          <w:tcPr>
            <w:tcW w:w="840" w:type="dxa"/>
            <w:tcBorders>
              <w:top w:val="nil"/>
            </w:tcBorders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936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140,000</w:t>
            </w:r>
          </w:p>
        </w:tc>
        <w:tc>
          <w:tcPr>
            <w:tcW w:w="840" w:type="dxa"/>
            <w:vAlign w:val="center"/>
          </w:tcPr>
          <w:p w:rsidR="00801F5A" w:rsidRPr="00EF6248" w:rsidRDefault="00801F5A" w:rsidP="001C395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140,000</w:t>
            </w:r>
          </w:p>
        </w:tc>
      </w:tr>
    </w:tbl>
    <w:p w:rsidR="003B309B" w:rsidRDefault="00B13555" w:rsidP="00BF7D0C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D1EC4" w:rsidRPr="00345513">
        <w:rPr>
          <w:sz w:val="26"/>
          <w:szCs w:val="26"/>
        </w:rPr>
        <w:t xml:space="preserve">.2. </w:t>
      </w:r>
      <w:r w:rsidR="003B309B">
        <w:rPr>
          <w:sz w:val="26"/>
          <w:szCs w:val="26"/>
        </w:rPr>
        <w:t>Таблицу «Сведения о показателях подпрограммы и их значениях»</w:t>
      </w:r>
      <w:r w:rsidR="00122585">
        <w:rPr>
          <w:sz w:val="26"/>
          <w:szCs w:val="26"/>
        </w:rPr>
        <w:t xml:space="preserve"> пункта </w:t>
      </w:r>
      <w:r w:rsidR="003B309B">
        <w:rPr>
          <w:sz w:val="26"/>
          <w:szCs w:val="26"/>
        </w:rPr>
        <w:t>2.2. «Индикаторы (показатели) достижения целей и решения задач подпрограммы» раздела 2 «Цели, задачи и индикаторы достижения целей и решения задач муниципальной подпрограммы» изложить в новой редакции</w:t>
      </w:r>
      <w:r w:rsidR="00122585">
        <w:rPr>
          <w:sz w:val="26"/>
          <w:szCs w:val="26"/>
        </w:rPr>
        <w:t>: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67"/>
        <w:gridCol w:w="2608"/>
        <w:gridCol w:w="711"/>
        <w:gridCol w:w="709"/>
        <w:gridCol w:w="756"/>
        <w:gridCol w:w="709"/>
        <w:gridCol w:w="709"/>
        <w:gridCol w:w="709"/>
        <w:gridCol w:w="709"/>
        <w:gridCol w:w="709"/>
        <w:gridCol w:w="709"/>
      </w:tblGrid>
      <w:tr w:rsidR="00122585" w:rsidTr="00122585">
        <w:trPr>
          <w:trHeight w:val="300"/>
        </w:trPr>
        <w:tc>
          <w:tcPr>
            <w:tcW w:w="553" w:type="dxa"/>
            <w:vMerge w:val="restart"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631" w:type="dxa"/>
            <w:vMerge w:val="restart"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716" w:type="dxa"/>
            <w:vMerge w:val="restart"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изм.</w:t>
            </w:r>
          </w:p>
        </w:tc>
        <w:tc>
          <w:tcPr>
            <w:tcW w:w="5705" w:type="dxa"/>
            <w:gridSpan w:val="8"/>
            <w:tcBorders>
              <w:right w:val="single" w:sz="4" w:space="0" w:color="auto"/>
            </w:tcBorders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по годам</w:t>
            </w:r>
          </w:p>
        </w:tc>
      </w:tr>
      <w:tr w:rsidR="00122585" w:rsidTr="00122585">
        <w:trPr>
          <w:trHeight w:val="300"/>
        </w:trPr>
        <w:tc>
          <w:tcPr>
            <w:tcW w:w="553" w:type="dxa"/>
            <w:vMerge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2631" w:type="dxa"/>
            <w:vMerge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16" w:type="dxa"/>
            <w:vMerge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14" w:type="dxa"/>
            <w:vMerge w:val="restart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2017</w:t>
            </w:r>
          </w:p>
        </w:tc>
        <w:tc>
          <w:tcPr>
            <w:tcW w:w="713" w:type="dxa"/>
            <w:vMerge w:val="restart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2018</w:t>
            </w:r>
          </w:p>
        </w:tc>
        <w:tc>
          <w:tcPr>
            <w:tcW w:w="4278" w:type="dxa"/>
            <w:gridSpan w:val="6"/>
            <w:tcBorders>
              <w:right w:val="single" w:sz="4" w:space="0" w:color="auto"/>
            </w:tcBorders>
          </w:tcPr>
          <w:p w:rsidR="00122585" w:rsidRPr="00122585" w:rsidRDefault="00122585" w:rsidP="00122585">
            <w:pPr>
              <w:pStyle w:val="a3"/>
              <w:ind w:left="0"/>
              <w:jc w:val="center"/>
            </w:pPr>
            <w:r w:rsidRPr="00122585">
              <w:t>Годы реализации подпрограммы</w:t>
            </w:r>
          </w:p>
        </w:tc>
      </w:tr>
      <w:tr w:rsidR="00122585" w:rsidTr="00122585">
        <w:tc>
          <w:tcPr>
            <w:tcW w:w="553" w:type="dxa"/>
            <w:vMerge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2631" w:type="dxa"/>
            <w:vMerge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16" w:type="dxa"/>
            <w:vMerge/>
          </w:tcPr>
          <w:p w:rsidR="00122585" w:rsidRDefault="00122585" w:rsidP="00BF7D0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14" w:type="dxa"/>
            <w:vMerge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</w:p>
        </w:tc>
        <w:tc>
          <w:tcPr>
            <w:tcW w:w="713" w:type="dxa"/>
            <w:vMerge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</w:p>
        </w:tc>
        <w:tc>
          <w:tcPr>
            <w:tcW w:w="71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2019</w:t>
            </w:r>
          </w:p>
        </w:tc>
        <w:tc>
          <w:tcPr>
            <w:tcW w:w="71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2020</w:t>
            </w:r>
          </w:p>
        </w:tc>
        <w:tc>
          <w:tcPr>
            <w:tcW w:w="71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2012</w:t>
            </w:r>
          </w:p>
        </w:tc>
        <w:tc>
          <w:tcPr>
            <w:tcW w:w="71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2022</w:t>
            </w:r>
          </w:p>
        </w:tc>
        <w:tc>
          <w:tcPr>
            <w:tcW w:w="71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2023</w:t>
            </w:r>
          </w:p>
        </w:tc>
        <w:tc>
          <w:tcPr>
            <w:tcW w:w="713" w:type="dxa"/>
          </w:tcPr>
          <w:p w:rsidR="00122585" w:rsidRPr="00122585" w:rsidRDefault="00122585" w:rsidP="00122585">
            <w:pPr>
              <w:pStyle w:val="a3"/>
              <w:ind w:left="0"/>
              <w:jc w:val="both"/>
            </w:pPr>
            <w:r w:rsidRPr="00122585">
              <w:t>2024</w:t>
            </w:r>
          </w:p>
        </w:tc>
      </w:tr>
      <w:tr w:rsidR="00122585" w:rsidTr="00122585">
        <w:tc>
          <w:tcPr>
            <w:tcW w:w="55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</w:p>
        </w:tc>
        <w:tc>
          <w:tcPr>
            <w:tcW w:w="9052" w:type="dxa"/>
            <w:gridSpan w:val="10"/>
          </w:tcPr>
          <w:p w:rsidR="00122585" w:rsidRPr="00122585" w:rsidRDefault="00122585" w:rsidP="00122585">
            <w:pPr>
              <w:pStyle w:val="a3"/>
              <w:ind w:left="0"/>
              <w:jc w:val="center"/>
            </w:pPr>
            <w:r w:rsidRPr="00122585">
              <w:t>1. Подпрограмма «Развитие сельского хозяйства и рынков сельскохозяйственной продукции в Думиничском районе»</w:t>
            </w:r>
          </w:p>
        </w:tc>
      </w:tr>
      <w:tr w:rsidR="00122585" w:rsidTr="00122585">
        <w:tc>
          <w:tcPr>
            <w:tcW w:w="55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</w:p>
        </w:tc>
        <w:tc>
          <w:tcPr>
            <w:tcW w:w="9052" w:type="dxa"/>
            <w:gridSpan w:val="10"/>
          </w:tcPr>
          <w:p w:rsidR="00122585" w:rsidRPr="00122585" w:rsidRDefault="00122585" w:rsidP="00122585">
            <w:pPr>
              <w:pStyle w:val="a3"/>
              <w:ind w:left="0"/>
              <w:jc w:val="center"/>
            </w:pPr>
            <w:r w:rsidRPr="00122585">
              <w:t>1.1.Основное мероприятие «Развитие сельского хозяйства и рынков сельскохозяйственной продукции»</w:t>
            </w:r>
          </w:p>
        </w:tc>
      </w:tr>
      <w:tr w:rsidR="00122585" w:rsidTr="00122585">
        <w:tc>
          <w:tcPr>
            <w:tcW w:w="55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1</w:t>
            </w:r>
          </w:p>
        </w:tc>
        <w:tc>
          <w:tcPr>
            <w:tcW w:w="2631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Производство скота и птицы на убой в хозяйствах всех категорий (в живом весе)</w:t>
            </w:r>
          </w:p>
        </w:tc>
        <w:tc>
          <w:tcPr>
            <w:tcW w:w="716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тонн</w:t>
            </w:r>
          </w:p>
        </w:tc>
        <w:tc>
          <w:tcPr>
            <w:tcW w:w="714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583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509,7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598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500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502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503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504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505</w:t>
            </w:r>
          </w:p>
        </w:tc>
      </w:tr>
      <w:tr w:rsidR="00122585" w:rsidTr="00122585">
        <w:tc>
          <w:tcPr>
            <w:tcW w:w="55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2</w:t>
            </w:r>
          </w:p>
        </w:tc>
        <w:tc>
          <w:tcPr>
            <w:tcW w:w="2631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Производство молока в хозяйствах всех категорий</w:t>
            </w:r>
          </w:p>
        </w:tc>
        <w:tc>
          <w:tcPr>
            <w:tcW w:w="716" w:type="dxa"/>
          </w:tcPr>
          <w:p w:rsidR="00122585" w:rsidRPr="00122585" w:rsidRDefault="00122585">
            <w:r w:rsidRPr="00122585">
              <w:t>тонн</w:t>
            </w:r>
          </w:p>
        </w:tc>
        <w:tc>
          <w:tcPr>
            <w:tcW w:w="714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6439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6966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5690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5480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5500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5550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5700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6000</w:t>
            </w:r>
          </w:p>
        </w:tc>
      </w:tr>
      <w:tr w:rsidR="00122585" w:rsidTr="00122585">
        <w:tc>
          <w:tcPr>
            <w:tcW w:w="553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3</w:t>
            </w:r>
          </w:p>
        </w:tc>
        <w:tc>
          <w:tcPr>
            <w:tcW w:w="2631" w:type="dxa"/>
          </w:tcPr>
          <w:p w:rsidR="00122585" w:rsidRPr="00122585" w:rsidRDefault="00122585" w:rsidP="00BF7D0C">
            <w:pPr>
              <w:pStyle w:val="a3"/>
              <w:ind w:left="0"/>
              <w:jc w:val="both"/>
            </w:pPr>
            <w:r w:rsidRPr="00122585">
              <w:t>Производство молока в сельскохозяйственных организациях, КФХ, включая индивидуальных предпринимателей</w:t>
            </w:r>
          </w:p>
        </w:tc>
        <w:tc>
          <w:tcPr>
            <w:tcW w:w="716" w:type="dxa"/>
          </w:tcPr>
          <w:p w:rsidR="00122585" w:rsidRPr="00122585" w:rsidRDefault="00122585">
            <w:r w:rsidRPr="00122585">
              <w:t>тонн</w:t>
            </w:r>
          </w:p>
        </w:tc>
        <w:tc>
          <w:tcPr>
            <w:tcW w:w="714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5910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6486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5290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5300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5330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5500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5670</w:t>
            </w:r>
          </w:p>
        </w:tc>
        <w:tc>
          <w:tcPr>
            <w:tcW w:w="713" w:type="dxa"/>
          </w:tcPr>
          <w:p w:rsidR="00122585" w:rsidRPr="00122585" w:rsidRDefault="00D84F79" w:rsidP="00BF7D0C">
            <w:pPr>
              <w:pStyle w:val="a3"/>
              <w:ind w:left="0"/>
              <w:jc w:val="both"/>
            </w:pPr>
            <w:r>
              <w:t>5900</w:t>
            </w:r>
          </w:p>
        </w:tc>
      </w:tr>
    </w:tbl>
    <w:p w:rsidR="00122585" w:rsidRDefault="00122585" w:rsidP="00BF7D0C">
      <w:pPr>
        <w:pStyle w:val="a3"/>
        <w:ind w:left="1065"/>
        <w:jc w:val="both"/>
        <w:rPr>
          <w:sz w:val="26"/>
          <w:szCs w:val="26"/>
        </w:rPr>
      </w:pPr>
    </w:p>
    <w:p w:rsidR="00BF7D0C" w:rsidRPr="00345513" w:rsidRDefault="00D84F79" w:rsidP="00BF7D0C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6.3. </w:t>
      </w:r>
      <w:r w:rsidR="00BF7D0C" w:rsidRPr="00345513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 xml:space="preserve">раздела </w:t>
      </w:r>
      <w:r w:rsidR="00463CA4" w:rsidRPr="00345513">
        <w:rPr>
          <w:sz w:val="26"/>
          <w:szCs w:val="26"/>
        </w:rPr>
        <w:t>3 «Объем финансирования подпрограммы»</w:t>
      </w:r>
      <w:r w:rsidR="00BF7D0C" w:rsidRPr="00345513">
        <w:rPr>
          <w:sz w:val="26"/>
          <w:szCs w:val="26"/>
        </w:rPr>
        <w:t xml:space="preserve"> изложить в новой редакции:</w:t>
      </w:r>
    </w:p>
    <w:p w:rsidR="00CD1EC4" w:rsidRDefault="00CD1EC4" w:rsidP="00CD1EC4">
      <w:pPr>
        <w:pStyle w:val="a3"/>
        <w:suppressAutoHyphens w:val="0"/>
        <w:overflowPunct/>
        <w:spacing w:after="200" w:line="276" w:lineRule="auto"/>
        <w:ind w:left="1065"/>
        <w:jc w:val="both"/>
        <w:rPr>
          <w:sz w:val="26"/>
          <w:szCs w:val="26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991"/>
        <w:gridCol w:w="1124"/>
        <w:gridCol w:w="1016"/>
        <w:gridCol w:w="1057"/>
        <w:gridCol w:w="1124"/>
        <w:gridCol w:w="1139"/>
        <w:gridCol w:w="1060"/>
        <w:gridCol w:w="1060"/>
      </w:tblGrid>
      <w:tr w:rsidR="00622C49" w:rsidTr="00801F5A">
        <w:trPr>
          <w:trHeight w:val="345"/>
        </w:trPr>
        <w:tc>
          <w:tcPr>
            <w:tcW w:w="1040" w:type="pct"/>
            <w:vMerge w:val="restart"/>
          </w:tcPr>
          <w:p w:rsidR="00622C49" w:rsidRPr="00BE638A" w:rsidRDefault="00622C49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87" w:type="pct"/>
            <w:vMerge w:val="restart"/>
          </w:tcPr>
          <w:p w:rsidR="00622C49" w:rsidRPr="00BE638A" w:rsidRDefault="00622C49" w:rsidP="00BF7D0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3373" w:type="pct"/>
            <w:gridSpan w:val="6"/>
          </w:tcPr>
          <w:p w:rsidR="00622C49" w:rsidRPr="00BE638A" w:rsidRDefault="00622C49" w:rsidP="000124C3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В том числе по годам:</w:t>
            </w:r>
          </w:p>
        </w:tc>
      </w:tr>
      <w:tr w:rsidR="00622C49" w:rsidTr="00801F5A">
        <w:trPr>
          <w:trHeight w:val="336"/>
        </w:trPr>
        <w:tc>
          <w:tcPr>
            <w:tcW w:w="1040" w:type="pct"/>
            <w:vMerge/>
          </w:tcPr>
          <w:p w:rsidR="00622C49" w:rsidRPr="00463CA4" w:rsidRDefault="00622C49" w:rsidP="00463CA4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/>
          </w:tcPr>
          <w:p w:rsidR="00622C49" w:rsidRPr="00463CA4" w:rsidRDefault="00622C49" w:rsidP="00463CA4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pct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  <w:r w:rsidRPr="00BE638A">
              <w:rPr>
                <w:sz w:val="22"/>
                <w:szCs w:val="22"/>
              </w:rPr>
              <w:t>2019</w:t>
            </w:r>
          </w:p>
        </w:tc>
        <w:tc>
          <w:tcPr>
            <w:tcW w:w="552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587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595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54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54" w:type="pct"/>
          </w:tcPr>
          <w:p w:rsidR="00622C49" w:rsidRPr="00463CA4" w:rsidRDefault="00622C49" w:rsidP="00BF7D0C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801F5A" w:rsidTr="00801F5A">
        <w:tc>
          <w:tcPr>
            <w:tcW w:w="1040" w:type="pct"/>
            <w:vAlign w:val="center"/>
          </w:tcPr>
          <w:p w:rsidR="00801F5A" w:rsidRPr="00463CA4" w:rsidRDefault="00801F5A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  <w:sz w:val="22"/>
                <w:szCs w:val="22"/>
              </w:rPr>
            </w:pPr>
            <w:r w:rsidRPr="00463CA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87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780,000</w:t>
            </w:r>
          </w:p>
        </w:tc>
        <w:tc>
          <w:tcPr>
            <w:tcW w:w="531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2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87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95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54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4" w:type="pct"/>
            <w:vAlign w:val="center"/>
          </w:tcPr>
          <w:p w:rsidR="00801F5A" w:rsidRPr="00801F5A" w:rsidRDefault="00801F5A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</w:tr>
      <w:tr w:rsidR="00622C49" w:rsidTr="00801F5A">
        <w:tc>
          <w:tcPr>
            <w:tcW w:w="1040" w:type="pct"/>
            <w:vAlign w:val="center"/>
          </w:tcPr>
          <w:p w:rsidR="00622C49" w:rsidRPr="00463CA4" w:rsidRDefault="00622C49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sz w:val="22"/>
                <w:szCs w:val="22"/>
              </w:rPr>
            </w:pPr>
            <w:r w:rsidRPr="00463CA4">
              <w:rPr>
                <w:sz w:val="22"/>
                <w:szCs w:val="22"/>
              </w:rPr>
              <w:t>В том числе:</w:t>
            </w:r>
          </w:p>
        </w:tc>
        <w:tc>
          <w:tcPr>
            <w:tcW w:w="587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pct"/>
            <w:vAlign w:val="center"/>
          </w:tcPr>
          <w:p w:rsidR="00622C49" w:rsidRPr="00EF6248" w:rsidRDefault="00622C49" w:rsidP="00EF6248">
            <w:pPr>
              <w:pStyle w:val="a3"/>
              <w:suppressAutoHyphens w:val="0"/>
              <w:overflowPunct/>
              <w:spacing w:after="200"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:rsidR="00622C49" w:rsidRPr="00EF6248" w:rsidRDefault="00622C49" w:rsidP="00EF624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7058C" w:rsidTr="00801F5A">
        <w:tc>
          <w:tcPr>
            <w:tcW w:w="1040" w:type="pct"/>
            <w:vAlign w:val="center"/>
          </w:tcPr>
          <w:p w:rsidR="00C7058C" w:rsidRPr="00463CA4" w:rsidRDefault="00C7058C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  <w:sz w:val="22"/>
                <w:szCs w:val="22"/>
              </w:rPr>
            </w:pPr>
            <w:r w:rsidRPr="00463CA4">
              <w:rPr>
                <w:b/>
                <w:sz w:val="22"/>
                <w:szCs w:val="22"/>
              </w:rPr>
              <w:t>По источникам финансирования: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780,000</w:t>
            </w:r>
          </w:p>
        </w:tc>
        <w:tc>
          <w:tcPr>
            <w:tcW w:w="531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2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95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</w:tr>
      <w:tr w:rsidR="00C7058C" w:rsidTr="00801F5A">
        <w:tc>
          <w:tcPr>
            <w:tcW w:w="1040" w:type="pct"/>
            <w:vAlign w:val="center"/>
          </w:tcPr>
          <w:p w:rsidR="00C7058C" w:rsidRPr="00463CA4" w:rsidRDefault="00C7058C" w:rsidP="00801F5A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средства мес</w:t>
            </w:r>
            <w:r w:rsidRPr="00463CA4">
              <w:rPr>
                <w:sz w:val="22"/>
                <w:szCs w:val="22"/>
              </w:rPr>
              <w:t>тного бюджета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780,000</w:t>
            </w:r>
          </w:p>
        </w:tc>
        <w:tc>
          <w:tcPr>
            <w:tcW w:w="531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2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95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</w:tr>
      <w:tr w:rsidR="00C7058C" w:rsidTr="00801F5A">
        <w:tc>
          <w:tcPr>
            <w:tcW w:w="1040" w:type="pct"/>
            <w:vAlign w:val="center"/>
          </w:tcPr>
          <w:p w:rsidR="00C7058C" w:rsidRPr="00463CA4" w:rsidRDefault="00C7058C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b/>
                <w:sz w:val="22"/>
                <w:szCs w:val="22"/>
              </w:rPr>
            </w:pPr>
            <w:r w:rsidRPr="00463CA4">
              <w:rPr>
                <w:b/>
                <w:sz w:val="22"/>
                <w:szCs w:val="22"/>
              </w:rPr>
              <w:t>По участникам подпрограммы: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780,000</w:t>
            </w:r>
          </w:p>
        </w:tc>
        <w:tc>
          <w:tcPr>
            <w:tcW w:w="531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2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95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</w:tr>
      <w:tr w:rsidR="00C7058C" w:rsidTr="00801F5A">
        <w:tc>
          <w:tcPr>
            <w:tcW w:w="1040" w:type="pct"/>
            <w:vAlign w:val="center"/>
          </w:tcPr>
          <w:p w:rsidR="00C7058C" w:rsidRPr="00463CA4" w:rsidRDefault="00C7058C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780,000</w:t>
            </w:r>
          </w:p>
        </w:tc>
        <w:tc>
          <w:tcPr>
            <w:tcW w:w="531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2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95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</w:tr>
      <w:tr w:rsidR="00C7058C" w:rsidTr="00801F5A">
        <w:tc>
          <w:tcPr>
            <w:tcW w:w="1040" w:type="pct"/>
            <w:vAlign w:val="center"/>
          </w:tcPr>
          <w:p w:rsidR="00C7058C" w:rsidRPr="00463CA4" w:rsidRDefault="00C7058C" w:rsidP="00B07E8D">
            <w:pPr>
              <w:pStyle w:val="a3"/>
              <w:suppressAutoHyphens w:val="0"/>
              <w:overflowPunct/>
              <w:spacing w:after="200" w:line="276" w:lineRule="auto"/>
              <w:ind w:left="0"/>
              <w:rPr>
                <w:sz w:val="22"/>
                <w:szCs w:val="22"/>
              </w:rPr>
            </w:pPr>
            <w:r w:rsidRPr="00463CA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780,000</w:t>
            </w:r>
          </w:p>
        </w:tc>
        <w:tc>
          <w:tcPr>
            <w:tcW w:w="531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2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87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95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120,000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  <w:tc>
          <w:tcPr>
            <w:tcW w:w="554" w:type="pct"/>
            <w:vAlign w:val="center"/>
          </w:tcPr>
          <w:p w:rsidR="00C7058C" w:rsidRPr="00801F5A" w:rsidRDefault="00C7058C" w:rsidP="001C395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801F5A">
              <w:rPr>
                <w:sz w:val="20"/>
                <w:szCs w:val="20"/>
              </w:rPr>
              <w:t>140,000</w:t>
            </w:r>
          </w:p>
        </w:tc>
      </w:tr>
    </w:tbl>
    <w:p w:rsidR="00463CA4" w:rsidRDefault="00463CA4" w:rsidP="00CD1EC4">
      <w:pPr>
        <w:pStyle w:val="a3"/>
        <w:suppressAutoHyphens w:val="0"/>
        <w:overflowPunct/>
        <w:spacing w:after="200" w:line="276" w:lineRule="auto"/>
        <w:ind w:left="1065"/>
        <w:jc w:val="both"/>
        <w:rPr>
          <w:sz w:val="26"/>
          <w:szCs w:val="26"/>
        </w:rPr>
      </w:pPr>
    </w:p>
    <w:p w:rsidR="00FE27B6" w:rsidRDefault="00B13555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7058C">
        <w:rPr>
          <w:sz w:val="26"/>
          <w:szCs w:val="26"/>
        </w:rPr>
        <w:t xml:space="preserve">.  </w:t>
      </w:r>
      <w:r>
        <w:rPr>
          <w:sz w:val="26"/>
          <w:szCs w:val="26"/>
        </w:rPr>
        <w:t xml:space="preserve">В раздел </w:t>
      </w:r>
      <w:r w:rsidR="007B6126">
        <w:rPr>
          <w:sz w:val="26"/>
          <w:szCs w:val="26"/>
        </w:rPr>
        <w:t xml:space="preserve">6 «Подпрограммы муниципальной программы» </w:t>
      </w:r>
      <w:r>
        <w:rPr>
          <w:sz w:val="26"/>
          <w:szCs w:val="26"/>
        </w:rPr>
        <w:t xml:space="preserve">включить </w:t>
      </w:r>
      <w:r w:rsidR="00592156">
        <w:rPr>
          <w:sz w:val="26"/>
          <w:szCs w:val="26"/>
        </w:rPr>
        <w:t>п</w:t>
      </w:r>
      <w:r w:rsidR="007B6126">
        <w:rPr>
          <w:sz w:val="26"/>
          <w:szCs w:val="26"/>
        </w:rPr>
        <w:t>ункт 6.</w:t>
      </w:r>
      <w:r w:rsidR="00592156">
        <w:rPr>
          <w:sz w:val="26"/>
          <w:szCs w:val="26"/>
        </w:rPr>
        <w:t>3</w:t>
      </w:r>
      <w:r w:rsidR="007B6126">
        <w:rPr>
          <w:sz w:val="26"/>
          <w:szCs w:val="26"/>
        </w:rPr>
        <w:t xml:space="preserve">. </w:t>
      </w:r>
      <w:r w:rsidR="00592156">
        <w:rPr>
          <w:sz w:val="26"/>
          <w:szCs w:val="26"/>
        </w:rPr>
        <w:t>подпрограмма</w:t>
      </w:r>
      <w:r w:rsidR="007B6126">
        <w:rPr>
          <w:sz w:val="26"/>
          <w:szCs w:val="26"/>
        </w:rPr>
        <w:t xml:space="preserve"> «Комплексное развитие сельских территорий в Думиничском районе Калужской области» </w:t>
      </w:r>
      <w:proofErr w:type="gramStart"/>
      <w:r w:rsidR="007B6126">
        <w:rPr>
          <w:sz w:val="26"/>
          <w:szCs w:val="26"/>
        </w:rPr>
        <w:t>согласно приложения</w:t>
      </w:r>
      <w:proofErr w:type="gramEnd"/>
      <w:r w:rsidR="007B6126">
        <w:rPr>
          <w:sz w:val="26"/>
          <w:szCs w:val="26"/>
        </w:rPr>
        <w:t xml:space="preserve"> 1 к данному постановлению.</w:t>
      </w:r>
    </w:p>
    <w:p w:rsidR="0010534E" w:rsidRPr="00C7058C" w:rsidRDefault="00B13555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7058C">
        <w:rPr>
          <w:sz w:val="26"/>
          <w:szCs w:val="26"/>
        </w:rPr>
        <w:t xml:space="preserve">. </w:t>
      </w:r>
      <w:r w:rsidR="0010534E" w:rsidRPr="00C7058C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10534E" w:rsidRPr="00C7058C">
        <w:rPr>
          <w:sz w:val="26"/>
          <w:szCs w:val="26"/>
        </w:rPr>
        <w:t>с даты</w:t>
      </w:r>
      <w:proofErr w:type="gramEnd"/>
      <w:r w:rsidR="0010534E" w:rsidRPr="00C7058C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10534E" w:rsidRPr="00C7058C">
        <w:rPr>
          <w:sz w:val="26"/>
          <w:szCs w:val="26"/>
        </w:rPr>
        <w:t>Думиничские</w:t>
      </w:r>
      <w:proofErr w:type="spellEnd"/>
      <w:r w:rsidR="0010534E" w:rsidRPr="00C7058C">
        <w:rPr>
          <w:sz w:val="26"/>
          <w:szCs w:val="26"/>
        </w:rPr>
        <w:t xml:space="preserve"> вести»</w:t>
      </w:r>
      <w:r w:rsidR="00193532" w:rsidRPr="00C7058C">
        <w:rPr>
          <w:sz w:val="26"/>
          <w:szCs w:val="26"/>
        </w:rPr>
        <w:t xml:space="preserve"> и</w:t>
      </w:r>
      <w:r w:rsidR="0010534E" w:rsidRPr="00C7058C">
        <w:rPr>
          <w:sz w:val="26"/>
          <w:szCs w:val="26"/>
        </w:rPr>
        <w:t xml:space="preserve"> </w:t>
      </w:r>
      <w:r w:rsidR="00193532" w:rsidRPr="00C7058C">
        <w:rPr>
          <w:sz w:val="26"/>
          <w:szCs w:val="26"/>
        </w:rPr>
        <w:t xml:space="preserve">подлежит опубликованию на  официальном сайте </w:t>
      </w:r>
      <w:hyperlink r:id="rId10" w:history="1">
        <w:r w:rsidR="00193532" w:rsidRPr="00C7058C">
          <w:rPr>
            <w:rStyle w:val="a6"/>
            <w:sz w:val="26"/>
            <w:szCs w:val="26"/>
            <w:lang w:val="en-US"/>
          </w:rPr>
          <w:t>www</w:t>
        </w:r>
        <w:r w:rsidR="00193532" w:rsidRPr="00C7058C">
          <w:rPr>
            <w:rStyle w:val="a6"/>
            <w:sz w:val="26"/>
            <w:szCs w:val="26"/>
          </w:rPr>
          <w:t>.</w:t>
        </w:r>
        <w:r w:rsidR="00193532" w:rsidRPr="00C7058C">
          <w:rPr>
            <w:rStyle w:val="a6"/>
            <w:sz w:val="26"/>
            <w:szCs w:val="26"/>
            <w:lang w:val="en-US"/>
          </w:rPr>
          <w:t>zskaluga</w:t>
        </w:r>
        <w:r w:rsidR="00193532" w:rsidRPr="00C7058C">
          <w:rPr>
            <w:rStyle w:val="a6"/>
            <w:sz w:val="26"/>
            <w:szCs w:val="26"/>
          </w:rPr>
          <w:t>.</w:t>
        </w:r>
        <w:r w:rsidR="00193532" w:rsidRPr="00C7058C">
          <w:rPr>
            <w:rStyle w:val="a6"/>
            <w:sz w:val="26"/>
            <w:szCs w:val="26"/>
            <w:lang w:val="en-US"/>
          </w:rPr>
          <w:t>ru</w:t>
        </w:r>
      </w:hyperlink>
      <w:r w:rsidR="00193532" w:rsidRPr="00C7058C">
        <w:rPr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="00F27FB9" w:rsidRPr="00C7058C">
        <w:rPr>
          <w:sz w:val="26"/>
          <w:szCs w:val="26"/>
          <w:u w:val="single"/>
          <w:lang w:val="en-US"/>
        </w:rPr>
        <w:t>www</w:t>
      </w:r>
      <w:r w:rsidR="00F27FB9" w:rsidRPr="00C7058C">
        <w:rPr>
          <w:sz w:val="26"/>
          <w:szCs w:val="26"/>
          <w:u w:val="single"/>
        </w:rPr>
        <w:t>.</w:t>
      </w:r>
      <w:r w:rsidR="00193532" w:rsidRPr="00C7058C">
        <w:rPr>
          <w:sz w:val="26"/>
          <w:szCs w:val="26"/>
          <w:u w:val="single"/>
          <w:lang w:val="en-US"/>
        </w:rPr>
        <w:t>admduminichi</w:t>
      </w:r>
      <w:r w:rsidR="00193532" w:rsidRPr="00C7058C">
        <w:rPr>
          <w:sz w:val="26"/>
          <w:szCs w:val="26"/>
          <w:u w:val="single"/>
        </w:rPr>
        <w:t>.</w:t>
      </w:r>
      <w:r w:rsidR="00193532" w:rsidRPr="00C7058C">
        <w:rPr>
          <w:sz w:val="26"/>
          <w:szCs w:val="26"/>
          <w:u w:val="single"/>
          <w:lang w:val="en-US"/>
        </w:rPr>
        <w:t>ru</w:t>
      </w:r>
      <w:r w:rsidR="00B07E8D" w:rsidRPr="00C7058C">
        <w:rPr>
          <w:sz w:val="26"/>
          <w:szCs w:val="26"/>
        </w:rPr>
        <w:t>.</w:t>
      </w:r>
      <w:r w:rsidR="0010534E" w:rsidRPr="00C7058C">
        <w:rPr>
          <w:sz w:val="26"/>
          <w:szCs w:val="26"/>
        </w:rPr>
        <w:t xml:space="preserve"> </w:t>
      </w:r>
    </w:p>
    <w:p w:rsidR="00193532" w:rsidRPr="00C7058C" w:rsidRDefault="00B13555" w:rsidP="00C7058C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9</w:t>
      </w:r>
      <w:r w:rsidR="00C7058C">
        <w:rPr>
          <w:sz w:val="26"/>
          <w:szCs w:val="26"/>
        </w:rPr>
        <w:t xml:space="preserve">. </w:t>
      </w:r>
      <w:proofErr w:type="gramStart"/>
      <w:r w:rsidR="0010534E" w:rsidRPr="00C7058C">
        <w:rPr>
          <w:sz w:val="26"/>
          <w:szCs w:val="26"/>
        </w:rPr>
        <w:t>Контроль за</w:t>
      </w:r>
      <w:proofErr w:type="gramEnd"/>
      <w:r w:rsidR="0010534E" w:rsidRPr="00C7058C">
        <w:rPr>
          <w:sz w:val="26"/>
          <w:szCs w:val="26"/>
        </w:rPr>
        <w:t xml:space="preserve"> исполнением настоящего постановления возложить на   </w:t>
      </w:r>
      <w:r w:rsidR="00193532" w:rsidRPr="00C7058C">
        <w:rPr>
          <w:sz w:val="26"/>
          <w:szCs w:val="26"/>
        </w:rPr>
        <w:t xml:space="preserve">первого </w:t>
      </w:r>
      <w:r w:rsidR="0010534E" w:rsidRPr="00C7058C">
        <w:rPr>
          <w:sz w:val="26"/>
          <w:szCs w:val="26"/>
        </w:rPr>
        <w:t xml:space="preserve">заместителя </w:t>
      </w:r>
      <w:r w:rsidR="00193532" w:rsidRPr="00C7058C">
        <w:rPr>
          <w:sz w:val="26"/>
          <w:szCs w:val="26"/>
        </w:rPr>
        <w:t>Г</w:t>
      </w:r>
      <w:r w:rsidR="0010534E" w:rsidRPr="00C7058C">
        <w:rPr>
          <w:sz w:val="26"/>
          <w:szCs w:val="26"/>
        </w:rPr>
        <w:t>лавы администрации МР «Думиничский район»</w:t>
      </w:r>
      <w:r w:rsidR="00193532" w:rsidRPr="00C7058C">
        <w:rPr>
          <w:sz w:val="26"/>
          <w:szCs w:val="26"/>
        </w:rPr>
        <w:t>.</w:t>
      </w:r>
      <w:r w:rsidR="0010534E" w:rsidRPr="00C7058C">
        <w:rPr>
          <w:sz w:val="26"/>
          <w:szCs w:val="26"/>
        </w:rPr>
        <w:t xml:space="preserve"> </w:t>
      </w:r>
    </w:p>
    <w:p w:rsidR="00193532" w:rsidRPr="00B07E8D" w:rsidRDefault="00193532" w:rsidP="00193532">
      <w:pPr>
        <w:pStyle w:val="a3"/>
        <w:ind w:left="1065"/>
        <w:jc w:val="both"/>
        <w:rPr>
          <w:b/>
          <w:sz w:val="26"/>
          <w:szCs w:val="26"/>
        </w:rPr>
      </w:pPr>
    </w:p>
    <w:p w:rsidR="0010534E" w:rsidRDefault="0010534E" w:rsidP="00C7058C">
      <w:pPr>
        <w:pStyle w:val="a3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Врио</w:t>
      </w:r>
      <w:r w:rsidR="0019353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Главы</w:t>
      </w:r>
      <w:r w:rsidR="0019353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администрации       </w:t>
      </w:r>
      <w:r w:rsidR="00C7058C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                                       А.И.Романов</w:t>
      </w:r>
    </w:p>
    <w:p w:rsidR="008264F0" w:rsidRDefault="008264F0"/>
    <w:sectPr w:rsidR="00826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0DB"/>
    <w:multiLevelType w:val="hybridMultilevel"/>
    <w:tmpl w:val="1FB84E7C"/>
    <w:lvl w:ilvl="0" w:tplc="0419000F">
      <w:start w:val="1"/>
      <w:numFmt w:val="decimal"/>
      <w:lvlText w:val="%1.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10AB356D"/>
    <w:multiLevelType w:val="hybridMultilevel"/>
    <w:tmpl w:val="D3C823B0"/>
    <w:lvl w:ilvl="0" w:tplc="99AE3B2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4E"/>
    <w:rsid w:val="000124C3"/>
    <w:rsid w:val="00031B58"/>
    <w:rsid w:val="0004418A"/>
    <w:rsid w:val="000C0918"/>
    <w:rsid w:val="000D4F4A"/>
    <w:rsid w:val="0010534E"/>
    <w:rsid w:val="00122585"/>
    <w:rsid w:val="00193532"/>
    <w:rsid w:val="001B0987"/>
    <w:rsid w:val="001C3954"/>
    <w:rsid w:val="001E4C91"/>
    <w:rsid w:val="0023459B"/>
    <w:rsid w:val="002426A9"/>
    <w:rsid w:val="002D71E7"/>
    <w:rsid w:val="00326E96"/>
    <w:rsid w:val="00335ADE"/>
    <w:rsid w:val="00345513"/>
    <w:rsid w:val="00361ADA"/>
    <w:rsid w:val="003B309B"/>
    <w:rsid w:val="003C2D37"/>
    <w:rsid w:val="004422A2"/>
    <w:rsid w:val="00463CA4"/>
    <w:rsid w:val="0046619D"/>
    <w:rsid w:val="00494342"/>
    <w:rsid w:val="004C4406"/>
    <w:rsid w:val="00534191"/>
    <w:rsid w:val="00592156"/>
    <w:rsid w:val="005B22AF"/>
    <w:rsid w:val="005B4D32"/>
    <w:rsid w:val="005C40FE"/>
    <w:rsid w:val="00611B20"/>
    <w:rsid w:val="006200B1"/>
    <w:rsid w:val="00622C49"/>
    <w:rsid w:val="00657186"/>
    <w:rsid w:val="006719E7"/>
    <w:rsid w:val="006A0878"/>
    <w:rsid w:val="00743223"/>
    <w:rsid w:val="007B6126"/>
    <w:rsid w:val="007B7015"/>
    <w:rsid w:val="00801F5A"/>
    <w:rsid w:val="008264F0"/>
    <w:rsid w:val="00833860"/>
    <w:rsid w:val="00855D82"/>
    <w:rsid w:val="00874C8A"/>
    <w:rsid w:val="00890663"/>
    <w:rsid w:val="00892976"/>
    <w:rsid w:val="00894A14"/>
    <w:rsid w:val="008F3D03"/>
    <w:rsid w:val="0091447A"/>
    <w:rsid w:val="0093029F"/>
    <w:rsid w:val="00961737"/>
    <w:rsid w:val="00987077"/>
    <w:rsid w:val="009B2D77"/>
    <w:rsid w:val="009C3572"/>
    <w:rsid w:val="009F68D1"/>
    <w:rsid w:val="00A04C66"/>
    <w:rsid w:val="00A073A2"/>
    <w:rsid w:val="00A80F22"/>
    <w:rsid w:val="00A90E88"/>
    <w:rsid w:val="00AA347A"/>
    <w:rsid w:val="00AC723B"/>
    <w:rsid w:val="00AE2AF5"/>
    <w:rsid w:val="00B05332"/>
    <w:rsid w:val="00B07E8D"/>
    <w:rsid w:val="00B13555"/>
    <w:rsid w:val="00BE638A"/>
    <w:rsid w:val="00BF7D0C"/>
    <w:rsid w:val="00C23065"/>
    <w:rsid w:val="00C65337"/>
    <w:rsid w:val="00C6736C"/>
    <w:rsid w:val="00C7058C"/>
    <w:rsid w:val="00C72AC6"/>
    <w:rsid w:val="00CA7CC4"/>
    <w:rsid w:val="00CD1EC4"/>
    <w:rsid w:val="00D54671"/>
    <w:rsid w:val="00D726CA"/>
    <w:rsid w:val="00D84F79"/>
    <w:rsid w:val="00DC3C9A"/>
    <w:rsid w:val="00E40D32"/>
    <w:rsid w:val="00EB1649"/>
    <w:rsid w:val="00ED715A"/>
    <w:rsid w:val="00EF6248"/>
    <w:rsid w:val="00F27FB9"/>
    <w:rsid w:val="00F53CDC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4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0534E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10534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05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4E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unhideWhenUsed/>
    <w:rsid w:val="0019353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4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124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4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0534E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10534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05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4E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unhideWhenUsed/>
    <w:rsid w:val="0019353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4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124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37;n=45782;fld=134;dst=100009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37;n=45782;fld=134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E1DA2-4406-453D-BB0B-22D2F1E9C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2020-03-31T08:38:00Z</cp:lastPrinted>
  <dcterms:created xsi:type="dcterms:W3CDTF">2020-02-14T12:10:00Z</dcterms:created>
  <dcterms:modified xsi:type="dcterms:W3CDTF">2020-04-01T12:43:00Z</dcterms:modified>
</cp:coreProperties>
</file>