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F9" w:rsidRDefault="00EE1FF9">
      <w:pPr>
        <w:pStyle w:val="ConsPlusNormal"/>
        <w:jc w:val="both"/>
        <w:outlineLvl w:val="0"/>
      </w:pPr>
    </w:p>
    <w:p w:rsidR="009A33BF" w:rsidRDefault="009A33BF" w:rsidP="009A33BF">
      <w:pPr>
        <w:pStyle w:val="1"/>
        <w:spacing w:line="240" w:lineRule="atLeast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BF" w:rsidRDefault="009A33BF" w:rsidP="009A33BF">
      <w:pPr>
        <w:pStyle w:val="a5"/>
        <w:spacing w:line="380" w:lineRule="atLeast"/>
        <w:rPr>
          <w:b w:val="0"/>
          <w:bCs w:val="0"/>
          <w:spacing w:val="106"/>
          <w:sz w:val="22"/>
          <w:szCs w:val="22"/>
        </w:rPr>
      </w:pPr>
    </w:p>
    <w:p w:rsidR="009A33BF" w:rsidRPr="001D305D" w:rsidRDefault="009A33BF" w:rsidP="009A33BF">
      <w:pPr>
        <w:pStyle w:val="a5"/>
        <w:spacing w:line="380" w:lineRule="atLeast"/>
        <w:rPr>
          <w:bCs w:val="0"/>
          <w:spacing w:val="106"/>
          <w:sz w:val="22"/>
          <w:szCs w:val="22"/>
        </w:rPr>
      </w:pPr>
      <w:r w:rsidRPr="001D305D">
        <w:rPr>
          <w:bCs w:val="0"/>
          <w:spacing w:val="106"/>
          <w:sz w:val="22"/>
          <w:szCs w:val="22"/>
        </w:rPr>
        <w:t>РОССИЙСКАЯ   ФЕДЕРАЦИЯ</w:t>
      </w:r>
    </w:p>
    <w:p w:rsidR="009A33BF" w:rsidRPr="001D305D" w:rsidRDefault="009A33BF" w:rsidP="009A33BF">
      <w:pPr>
        <w:pStyle w:val="a9"/>
        <w:spacing w:line="380" w:lineRule="atLeast"/>
        <w:rPr>
          <w:bCs w:val="0"/>
        </w:rPr>
      </w:pPr>
      <w:r w:rsidRPr="001D305D">
        <w:rPr>
          <w:bCs w:val="0"/>
        </w:rPr>
        <w:t>Калужская область</w:t>
      </w:r>
    </w:p>
    <w:p w:rsidR="009A33BF" w:rsidRPr="001D305D" w:rsidRDefault="009A33BF" w:rsidP="009A33BF">
      <w:pPr>
        <w:pStyle w:val="a5"/>
        <w:spacing w:line="240" w:lineRule="atLeast"/>
        <w:rPr>
          <w:bCs w:val="0"/>
        </w:rPr>
      </w:pPr>
      <w:r w:rsidRPr="001D305D">
        <w:rPr>
          <w:bCs w:val="0"/>
        </w:rPr>
        <w:t>Администрация   муниципального   района</w:t>
      </w:r>
    </w:p>
    <w:p w:rsidR="009A33BF" w:rsidRPr="001D305D" w:rsidRDefault="009A33BF" w:rsidP="009A33BF">
      <w:pPr>
        <w:pStyle w:val="a9"/>
        <w:spacing w:line="380" w:lineRule="atLeast"/>
        <w:rPr>
          <w:bCs w:val="0"/>
          <w:sz w:val="22"/>
          <w:szCs w:val="22"/>
        </w:rPr>
      </w:pPr>
      <w:r w:rsidRPr="001D305D">
        <w:rPr>
          <w:bCs w:val="0"/>
          <w:sz w:val="22"/>
          <w:szCs w:val="22"/>
        </w:rPr>
        <w:t>“ДУМИНИЧСКИЙ РАЙОН”</w:t>
      </w:r>
    </w:p>
    <w:p w:rsidR="009A33BF" w:rsidRPr="001D305D" w:rsidRDefault="009A33BF" w:rsidP="009A33BF">
      <w:pPr>
        <w:pStyle w:val="a9"/>
        <w:spacing w:line="380" w:lineRule="atLeast"/>
        <w:rPr>
          <w:bCs w:val="0"/>
          <w:spacing w:val="118"/>
          <w:sz w:val="28"/>
          <w:szCs w:val="28"/>
        </w:rPr>
      </w:pPr>
      <w:r w:rsidRPr="001D305D">
        <w:rPr>
          <w:bCs w:val="0"/>
          <w:spacing w:val="118"/>
          <w:sz w:val="28"/>
          <w:szCs w:val="28"/>
        </w:rPr>
        <w:t>ПОСТАНОВЛЕНИЕ</w:t>
      </w:r>
    </w:p>
    <w:p w:rsidR="009A33BF" w:rsidRDefault="009A33BF" w:rsidP="009A33BF">
      <w:pPr>
        <w:spacing w:line="240" w:lineRule="atLeast"/>
      </w:pPr>
    </w:p>
    <w:p w:rsidR="009A33BF" w:rsidRDefault="009A33BF" w:rsidP="009A33BF">
      <w:pPr>
        <w:pStyle w:val="a7"/>
      </w:pPr>
    </w:p>
    <w:p w:rsidR="009A33BF" w:rsidRPr="00F13056" w:rsidRDefault="009A33BF" w:rsidP="009A33BF">
      <w:pPr>
        <w:pStyle w:val="a7"/>
        <w:rPr>
          <w:sz w:val="20"/>
          <w:szCs w:val="20"/>
        </w:rPr>
      </w:pPr>
      <w:r>
        <w:t>«</w:t>
      </w:r>
      <w:r w:rsidR="00181D2C">
        <w:t>06</w:t>
      </w:r>
      <w:r>
        <w:t xml:space="preserve">» </w:t>
      </w:r>
      <w:r w:rsidR="00181D2C">
        <w:t>ноября</w:t>
      </w:r>
      <w:r>
        <w:t xml:space="preserve"> </w:t>
      </w:r>
      <w:r w:rsidRPr="00BC6900">
        <w:rPr>
          <w:sz w:val="26"/>
        </w:rPr>
        <w:t>2020</w:t>
      </w:r>
      <w:r w:rsidRPr="00F13056">
        <w:t xml:space="preserve"> </w:t>
      </w:r>
      <w:r>
        <w:t>г.</w:t>
      </w:r>
      <w:r w:rsidRPr="00F13056">
        <w:t xml:space="preserve">                                                                       </w:t>
      </w:r>
      <w:r>
        <w:t xml:space="preserve">      </w:t>
      </w:r>
      <w:r w:rsidR="00181D2C">
        <w:t xml:space="preserve">     </w:t>
      </w:r>
      <w:r>
        <w:t xml:space="preserve">    </w:t>
      </w:r>
      <w:r w:rsidRPr="00F13056">
        <w:t xml:space="preserve"> </w:t>
      </w:r>
      <w:r>
        <w:t xml:space="preserve">№ </w:t>
      </w:r>
      <w:r w:rsidR="00181D2C">
        <w:t>573</w:t>
      </w:r>
      <w:r w:rsidRPr="00F13056">
        <w:rPr>
          <w:sz w:val="20"/>
          <w:szCs w:val="20"/>
        </w:rPr>
        <w:t xml:space="preserve"> </w:t>
      </w:r>
    </w:p>
    <w:p w:rsidR="009A33BF" w:rsidRDefault="009A33BF" w:rsidP="009A33BF">
      <w:pPr>
        <w:pStyle w:val="a3"/>
        <w:jc w:val="center"/>
      </w:pPr>
    </w:p>
    <w:p w:rsidR="00EE1FF9" w:rsidRDefault="009A33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</w:t>
      </w:r>
    </w:p>
    <w:p w:rsidR="009A33BF" w:rsidRDefault="009A33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условий предоставления субсидий на иные</w:t>
      </w:r>
    </w:p>
    <w:p w:rsidR="009A33BF" w:rsidRDefault="009A33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муниципальным бюджетным и автономным</w:t>
      </w:r>
    </w:p>
    <w:p w:rsidR="009A33BF" w:rsidRDefault="009A33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учреждениям из бюджета муниципального района</w:t>
      </w:r>
      <w:bookmarkStart w:id="0" w:name="_GoBack"/>
      <w:bookmarkEnd w:id="0"/>
    </w:p>
    <w:p w:rsidR="009A33BF" w:rsidRPr="009A33BF" w:rsidRDefault="009A33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F91E08" w:rsidRDefault="00EE1FF9" w:rsidP="00272B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91E08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F91E0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F91E08">
          <w:rPr>
            <w:rFonts w:ascii="Times New Roman" w:hAnsi="Times New Roman" w:cs="Times New Roman"/>
            <w:sz w:val="26"/>
            <w:szCs w:val="26"/>
          </w:rPr>
          <w:t>четвертым пункта 1 статьи 78.1</w:t>
        </w:r>
      </w:hyperlink>
      <w:r w:rsidRPr="00F91E0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F91E0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91E0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</w:t>
      </w:r>
      <w:r w:rsidRPr="009A33BF">
        <w:rPr>
          <w:rFonts w:ascii="Times New Roman" w:hAnsi="Times New Roman" w:cs="Times New Roman"/>
          <w:sz w:val="26"/>
          <w:szCs w:val="26"/>
        </w:rPr>
        <w:t xml:space="preserve">учреждениям субсидий на иные цели", </w:t>
      </w:r>
      <w:r w:rsidRPr="00F91E0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 w:history="1">
        <w:r w:rsidRPr="00F91E0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F91E08">
        <w:rPr>
          <w:rFonts w:ascii="Times New Roman" w:hAnsi="Times New Roman" w:cs="Times New Roman"/>
          <w:sz w:val="26"/>
          <w:szCs w:val="26"/>
        </w:rPr>
        <w:t xml:space="preserve"> </w:t>
      </w:r>
      <w:r w:rsidRPr="009A33BF">
        <w:rPr>
          <w:rFonts w:ascii="Times New Roman" w:hAnsi="Times New Roman" w:cs="Times New Roman"/>
          <w:sz w:val="26"/>
          <w:szCs w:val="26"/>
        </w:rPr>
        <w:t xml:space="preserve">определения объема и условий предоставления субсидий на иные цели муниципальным бюджетным и автономным учреждениям из бюджета муниципального </w:t>
      </w:r>
      <w:r w:rsidR="00F91E08">
        <w:rPr>
          <w:rFonts w:ascii="Times New Roman" w:hAnsi="Times New Roman" w:cs="Times New Roman"/>
          <w:sz w:val="26"/>
          <w:szCs w:val="26"/>
        </w:rPr>
        <w:t>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(прил</w:t>
      </w:r>
      <w:r w:rsidR="00F91E08">
        <w:rPr>
          <w:rFonts w:ascii="Times New Roman" w:hAnsi="Times New Roman" w:cs="Times New Roman"/>
          <w:sz w:val="26"/>
          <w:szCs w:val="26"/>
        </w:rPr>
        <w:t>агается</w:t>
      </w:r>
      <w:r w:rsidRPr="009A33BF">
        <w:rPr>
          <w:rFonts w:ascii="Times New Roman" w:hAnsi="Times New Roman" w:cs="Times New Roman"/>
          <w:sz w:val="26"/>
          <w:szCs w:val="26"/>
        </w:rPr>
        <w:t>).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8" w:history="1">
        <w:r w:rsidR="00272B06">
          <w:rPr>
            <w:rFonts w:ascii="Times New Roman" w:hAnsi="Times New Roman" w:cs="Times New Roman"/>
            <w:sz w:val="26"/>
            <w:szCs w:val="26"/>
          </w:rPr>
          <w:t>П</w:t>
        </w:r>
        <w:r w:rsidRPr="00F91E08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F91E08">
        <w:rPr>
          <w:rFonts w:ascii="Times New Roman" w:hAnsi="Times New Roman" w:cs="Times New Roman"/>
          <w:sz w:val="26"/>
          <w:szCs w:val="26"/>
        </w:rPr>
        <w:t xml:space="preserve"> </w:t>
      </w:r>
      <w:r w:rsidR="00F91E08">
        <w:rPr>
          <w:rFonts w:ascii="Times New Roman" w:hAnsi="Times New Roman" w:cs="Times New Roman"/>
          <w:sz w:val="26"/>
          <w:szCs w:val="26"/>
        </w:rPr>
        <w:t>а</w:t>
      </w:r>
      <w:r w:rsidRPr="009A33B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91E08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от </w:t>
      </w:r>
      <w:r w:rsidR="00F91E08">
        <w:rPr>
          <w:rFonts w:ascii="Times New Roman" w:hAnsi="Times New Roman" w:cs="Times New Roman"/>
          <w:sz w:val="26"/>
          <w:szCs w:val="26"/>
        </w:rPr>
        <w:t>1</w:t>
      </w:r>
      <w:r w:rsidRPr="009A33BF">
        <w:rPr>
          <w:rFonts w:ascii="Times New Roman" w:hAnsi="Times New Roman" w:cs="Times New Roman"/>
          <w:sz w:val="26"/>
          <w:szCs w:val="26"/>
        </w:rPr>
        <w:t>4.0</w:t>
      </w:r>
      <w:r w:rsidR="00F91E08">
        <w:rPr>
          <w:rFonts w:ascii="Times New Roman" w:hAnsi="Times New Roman" w:cs="Times New Roman"/>
          <w:sz w:val="26"/>
          <w:szCs w:val="26"/>
        </w:rPr>
        <w:t>5</w:t>
      </w:r>
      <w:r w:rsidRPr="009A33BF">
        <w:rPr>
          <w:rFonts w:ascii="Times New Roman" w:hAnsi="Times New Roman" w:cs="Times New Roman"/>
          <w:sz w:val="26"/>
          <w:szCs w:val="26"/>
        </w:rPr>
        <w:t xml:space="preserve">.2012 </w:t>
      </w:r>
      <w:r w:rsidR="00F91E08">
        <w:rPr>
          <w:rFonts w:ascii="Times New Roman" w:hAnsi="Times New Roman" w:cs="Times New Roman"/>
          <w:sz w:val="26"/>
          <w:szCs w:val="26"/>
        </w:rPr>
        <w:t>№ 353</w:t>
      </w:r>
      <w:r w:rsidRPr="009A33BF">
        <w:rPr>
          <w:rFonts w:ascii="Times New Roman" w:hAnsi="Times New Roman" w:cs="Times New Roman"/>
          <w:sz w:val="26"/>
          <w:szCs w:val="26"/>
        </w:rPr>
        <w:t xml:space="preserve"> </w:t>
      </w:r>
      <w:r w:rsidR="00F91E08">
        <w:rPr>
          <w:rFonts w:ascii="Times New Roman" w:hAnsi="Times New Roman" w:cs="Times New Roman"/>
          <w:sz w:val="26"/>
          <w:szCs w:val="26"/>
        </w:rPr>
        <w:t>«</w:t>
      </w:r>
      <w:r w:rsidRPr="009A33BF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субсидий на иные цели муниципальным бюджетным и автономным учреждениям из бюджета муниципального </w:t>
      </w:r>
      <w:r w:rsidR="00F91E08">
        <w:rPr>
          <w:rFonts w:ascii="Times New Roman" w:hAnsi="Times New Roman" w:cs="Times New Roman"/>
          <w:sz w:val="26"/>
          <w:szCs w:val="26"/>
        </w:rPr>
        <w:t>района «Думиничский район», в отношении которых администрация МР «Думиничский район» осуществляет функции и полномочия учредителя»</w:t>
      </w:r>
      <w:r w:rsidRPr="009A33BF">
        <w:rPr>
          <w:rFonts w:ascii="Times New Roman" w:hAnsi="Times New Roman" w:cs="Times New Roman"/>
          <w:sz w:val="26"/>
          <w:szCs w:val="26"/>
        </w:rPr>
        <w:t>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272B06">
        <w:rPr>
          <w:rFonts w:ascii="Times New Roman" w:hAnsi="Times New Roman" w:cs="Times New Roman"/>
          <w:sz w:val="26"/>
          <w:szCs w:val="26"/>
        </w:rPr>
        <w:t>П</w:t>
      </w:r>
      <w:r w:rsidRPr="009A33BF">
        <w:rPr>
          <w:rFonts w:ascii="Times New Roman" w:hAnsi="Times New Roman" w:cs="Times New Roman"/>
          <w:sz w:val="26"/>
          <w:szCs w:val="26"/>
        </w:rPr>
        <w:t>остановление вступает в силу с 1 января 2021 года</w:t>
      </w:r>
      <w:r w:rsidR="00F91E08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F91E08" w:rsidRPr="00F91E08">
        <w:rPr>
          <w:rFonts w:ascii="Times New Roman" w:hAnsi="Times New Roman" w:cs="Times New Roman"/>
          <w:sz w:val="27"/>
          <w:szCs w:val="27"/>
        </w:rPr>
        <w:t>опубликовани</w:t>
      </w:r>
      <w:r w:rsidR="00F91E08">
        <w:rPr>
          <w:rFonts w:ascii="Times New Roman" w:hAnsi="Times New Roman" w:cs="Times New Roman"/>
          <w:sz w:val="27"/>
          <w:szCs w:val="27"/>
        </w:rPr>
        <w:t>ю</w:t>
      </w:r>
      <w:r w:rsidR="00F91E08" w:rsidRPr="00F91E08">
        <w:rPr>
          <w:rFonts w:ascii="Times New Roman" w:hAnsi="Times New Roman" w:cs="Times New Roman"/>
          <w:sz w:val="27"/>
          <w:szCs w:val="27"/>
        </w:rPr>
        <w:t xml:space="preserve"> в районной газете «Думиничские вести</w:t>
      </w:r>
      <w:r w:rsidR="00396CAD">
        <w:rPr>
          <w:rFonts w:ascii="Times New Roman" w:hAnsi="Times New Roman" w:cs="Times New Roman"/>
          <w:sz w:val="27"/>
          <w:szCs w:val="27"/>
        </w:rPr>
        <w:t>» не позднее указанной даты</w:t>
      </w:r>
      <w:r w:rsidR="00F91E08" w:rsidRPr="00F91E08">
        <w:rPr>
          <w:rFonts w:ascii="Times New Roman" w:hAnsi="Times New Roman" w:cs="Times New Roman"/>
          <w:sz w:val="27"/>
          <w:szCs w:val="27"/>
        </w:rPr>
        <w:t xml:space="preserve">, на официальном сайте Законодательного Собрания Калужской области </w:t>
      </w:r>
      <w:hyperlink r:id="rId9" w:history="1">
        <w:r w:rsidR="00F91E08" w:rsidRPr="00272B06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www</w:t>
        </w:r>
        <w:r w:rsidR="00F91E08" w:rsidRPr="00272B06">
          <w:rPr>
            <w:rFonts w:ascii="Times New Roman" w:hAnsi="Times New Roman" w:cs="Times New Roman"/>
            <w:sz w:val="27"/>
            <w:szCs w:val="27"/>
            <w:u w:val="single"/>
          </w:rPr>
          <w:t>.</w:t>
        </w:r>
        <w:r w:rsidR="00F91E08" w:rsidRPr="00272B06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zskaluga</w:t>
        </w:r>
        <w:r w:rsidR="00F91E08" w:rsidRPr="00272B06">
          <w:rPr>
            <w:rFonts w:ascii="Times New Roman" w:hAnsi="Times New Roman" w:cs="Times New Roman"/>
            <w:sz w:val="27"/>
            <w:szCs w:val="27"/>
            <w:u w:val="single"/>
          </w:rPr>
          <w:t>.</w:t>
        </w:r>
        <w:r w:rsidR="00F91E08" w:rsidRPr="00272B06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ru</w:t>
        </w:r>
      </w:hyperlink>
      <w:r w:rsidR="00F91E08" w:rsidRPr="00272B06">
        <w:rPr>
          <w:rFonts w:ascii="Times New Roman" w:hAnsi="Times New Roman" w:cs="Times New Roman"/>
          <w:sz w:val="27"/>
          <w:szCs w:val="27"/>
        </w:rPr>
        <w:t xml:space="preserve"> </w:t>
      </w:r>
      <w:r w:rsidR="00F91E08" w:rsidRPr="00F91E08">
        <w:rPr>
          <w:rFonts w:ascii="Times New Roman" w:hAnsi="Times New Roman" w:cs="Times New Roman"/>
          <w:sz w:val="27"/>
          <w:szCs w:val="27"/>
        </w:rPr>
        <w:t xml:space="preserve"> и размещению на официальном сайте муниципального района «Думиничский район» </w:t>
      </w:r>
      <w:r w:rsidR="00F91E08" w:rsidRPr="00F91E08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F91E08" w:rsidRPr="00F91E08">
        <w:rPr>
          <w:rFonts w:ascii="Times New Roman" w:hAnsi="Times New Roman" w:cs="Times New Roman"/>
          <w:sz w:val="27"/>
          <w:szCs w:val="27"/>
        </w:rPr>
        <w:t>.</w:t>
      </w:r>
      <w:r w:rsidR="00F91E08" w:rsidRPr="00F91E08">
        <w:rPr>
          <w:rFonts w:ascii="Times New Roman" w:hAnsi="Times New Roman" w:cs="Times New Roman"/>
          <w:sz w:val="27"/>
          <w:szCs w:val="27"/>
          <w:lang w:val="en-US"/>
        </w:rPr>
        <w:t>admduminichi</w:t>
      </w:r>
      <w:r w:rsidR="00F91E08" w:rsidRPr="00F91E08">
        <w:rPr>
          <w:rFonts w:ascii="Times New Roman" w:hAnsi="Times New Roman" w:cs="Times New Roman"/>
          <w:sz w:val="27"/>
          <w:szCs w:val="27"/>
        </w:rPr>
        <w:t>.</w:t>
      </w:r>
      <w:r w:rsidR="00F91E08" w:rsidRPr="00F91E08">
        <w:rPr>
          <w:rFonts w:ascii="Times New Roman" w:hAnsi="Times New Roman" w:cs="Times New Roman"/>
          <w:sz w:val="27"/>
          <w:szCs w:val="27"/>
          <w:lang w:val="en-US"/>
        </w:rPr>
        <w:t>ru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</w:t>
      </w:r>
      <w:r w:rsidR="00272B06">
        <w:rPr>
          <w:rFonts w:ascii="Times New Roman" w:hAnsi="Times New Roman" w:cs="Times New Roman"/>
          <w:sz w:val="26"/>
          <w:szCs w:val="26"/>
        </w:rPr>
        <w:t>П</w:t>
      </w:r>
      <w:r w:rsidRPr="009A33BF">
        <w:rPr>
          <w:rFonts w:ascii="Times New Roman" w:hAnsi="Times New Roman" w:cs="Times New Roman"/>
          <w:sz w:val="26"/>
          <w:szCs w:val="26"/>
        </w:rPr>
        <w:t xml:space="preserve">остановления возложить на </w:t>
      </w:r>
      <w:r w:rsidR="00272B06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9A33BF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72B06">
        <w:rPr>
          <w:rFonts w:ascii="Times New Roman" w:hAnsi="Times New Roman" w:cs="Times New Roman"/>
          <w:sz w:val="26"/>
          <w:szCs w:val="26"/>
        </w:rPr>
        <w:t>а</w:t>
      </w:r>
      <w:r w:rsidRPr="009A33B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72B06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>.</w:t>
      </w:r>
    </w:p>
    <w:p w:rsidR="00272B06" w:rsidRDefault="00272B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272B06" w:rsidRDefault="00272B0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B06">
        <w:rPr>
          <w:rFonts w:ascii="Times New Roman" w:hAnsi="Times New Roman" w:cs="Times New Roman"/>
          <w:b/>
          <w:sz w:val="26"/>
          <w:szCs w:val="26"/>
        </w:rPr>
        <w:t>Врио Главы администрации                                                     С.А.Доносова</w:t>
      </w:r>
    </w:p>
    <w:p w:rsidR="00EE1FF9" w:rsidRPr="009A33BF" w:rsidRDefault="00EE1FF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1FF9" w:rsidRPr="009A33BF" w:rsidRDefault="00EE1F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D2E39" w:rsidRDefault="009D2E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E1FF9" w:rsidRPr="009A33B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9D2E39" w:rsidRPr="009A33BF" w:rsidRDefault="009D2E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«Думиничский район»</w:t>
      </w:r>
    </w:p>
    <w:p w:rsidR="00EE1FF9" w:rsidRDefault="00EE1F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от </w:t>
      </w:r>
      <w:r w:rsidR="009D2E39">
        <w:rPr>
          <w:rFonts w:ascii="Times New Roman" w:hAnsi="Times New Roman" w:cs="Times New Roman"/>
          <w:sz w:val="26"/>
          <w:szCs w:val="26"/>
        </w:rPr>
        <w:t>«___» _______</w:t>
      </w:r>
      <w:r w:rsidRPr="009A33BF">
        <w:rPr>
          <w:rFonts w:ascii="Times New Roman" w:hAnsi="Times New Roman" w:cs="Times New Roman"/>
          <w:sz w:val="26"/>
          <w:szCs w:val="26"/>
        </w:rPr>
        <w:t xml:space="preserve"> 2020 г. </w:t>
      </w:r>
      <w:r w:rsidR="009D2E39">
        <w:rPr>
          <w:rFonts w:ascii="Times New Roman" w:hAnsi="Times New Roman" w:cs="Times New Roman"/>
          <w:sz w:val="26"/>
          <w:szCs w:val="26"/>
        </w:rPr>
        <w:t>№</w:t>
      </w:r>
      <w:r w:rsidRPr="009A33BF">
        <w:rPr>
          <w:rFonts w:ascii="Times New Roman" w:hAnsi="Times New Roman" w:cs="Times New Roman"/>
          <w:sz w:val="26"/>
          <w:szCs w:val="26"/>
        </w:rPr>
        <w:t xml:space="preserve"> </w:t>
      </w:r>
      <w:r w:rsidR="009D2E39">
        <w:rPr>
          <w:rFonts w:ascii="Times New Roman" w:hAnsi="Times New Roman" w:cs="Times New Roman"/>
          <w:sz w:val="26"/>
          <w:szCs w:val="26"/>
        </w:rPr>
        <w:t>___</w:t>
      </w:r>
    </w:p>
    <w:p w:rsidR="009D2E39" w:rsidRPr="009A33BF" w:rsidRDefault="009D2E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E39" w:rsidRDefault="009D2E39" w:rsidP="009D2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9D2E39" w:rsidRDefault="009D2E39" w:rsidP="009D2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определения объема и условий предоставления субсидий </w:t>
      </w:r>
    </w:p>
    <w:p w:rsidR="009D2E39" w:rsidRDefault="009D2E39" w:rsidP="009D2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иные цели муниципальным бюджетным и автономным</w:t>
      </w:r>
    </w:p>
    <w:p w:rsidR="009D2E39" w:rsidRDefault="009D2E39" w:rsidP="009D2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учреждениям из бюджета муниципального района</w:t>
      </w:r>
    </w:p>
    <w:p w:rsidR="009D2E39" w:rsidRPr="009A33BF" w:rsidRDefault="009D2E39" w:rsidP="009D2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9A33B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1.1. Порядок предоставления субсидий на иные цели муниципальным бюджетным и автономным учреждениям из бюджета муниципального </w:t>
      </w:r>
      <w:r w:rsidR="00D37E12">
        <w:rPr>
          <w:rFonts w:ascii="Times New Roman" w:hAnsi="Times New Roman" w:cs="Times New Roman"/>
          <w:sz w:val="26"/>
          <w:szCs w:val="26"/>
        </w:rPr>
        <w:t>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соответствии с </w:t>
      </w:r>
      <w:hyperlink r:id="rId10" w:history="1">
        <w:r w:rsidRPr="00D37E12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D37E1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D37E12">
          <w:rPr>
            <w:rFonts w:ascii="Times New Roman" w:hAnsi="Times New Roman" w:cs="Times New Roman"/>
            <w:sz w:val="26"/>
            <w:szCs w:val="26"/>
          </w:rPr>
          <w:t>четвертым пункта 1 статьи 78.1</w:t>
        </w:r>
      </w:hyperlink>
      <w:r w:rsidRPr="00D37E1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</w:t>
      </w:r>
      <w:r w:rsidRPr="009A33BF">
        <w:rPr>
          <w:rFonts w:ascii="Times New Roman" w:hAnsi="Times New Roman" w:cs="Times New Roman"/>
          <w:sz w:val="26"/>
          <w:szCs w:val="26"/>
        </w:rPr>
        <w:t xml:space="preserve">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устанавливает правила определения объема и условия предоставления муниципальным бюджетным и автономным учреждениям муниципального </w:t>
      </w:r>
      <w:r w:rsidR="00D37E12">
        <w:rPr>
          <w:rFonts w:ascii="Times New Roman" w:hAnsi="Times New Roman" w:cs="Times New Roman"/>
          <w:sz w:val="26"/>
          <w:szCs w:val="26"/>
        </w:rPr>
        <w:t>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(далее - учреждения) субсидий на иные цели.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9A33BF">
        <w:rPr>
          <w:rFonts w:ascii="Times New Roman" w:hAnsi="Times New Roman" w:cs="Times New Roman"/>
          <w:sz w:val="26"/>
          <w:szCs w:val="26"/>
        </w:rPr>
        <w:t>1.2. Целями предоставления субсидий в рамках настоящего Порядка являются иные расходы бюджетных и автономных учреждений, не включаемые в субсидии на финансовое обеспечение выполнения ими муниципального задания, в том числе: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а) капитальный ремонт и ремонт имущества, закрепленного за учреждением на праве оперативного управления;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б) приобретение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:rsidR="00EE1FF9" w:rsidRPr="009A33BF" w:rsidRDefault="00C824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E1FF9" w:rsidRPr="009A33BF">
        <w:rPr>
          <w:rFonts w:ascii="Times New Roman" w:hAnsi="Times New Roman" w:cs="Times New Roman"/>
          <w:sz w:val="26"/>
          <w:szCs w:val="26"/>
        </w:rPr>
        <w:t>) проведение мероприятий по реорганизации или ликвидации учреждения;</w:t>
      </w:r>
    </w:p>
    <w:p w:rsidR="00EE1FF9" w:rsidRPr="009A33BF" w:rsidRDefault="00C824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1FF9" w:rsidRPr="009A33BF">
        <w:rPr>
          <w:rFonts w:ascii="Times New Roman" w:hAnsi="Times New Roman" w:cs="Times New Roman"/>
          <w:sz w:val="26"/>
          <w:szCs w:val="26"/>
        </w:rPr>
        <w:t>)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EE1FF9" w:rsidRPr="009A33BF" w:rsidRDefault="00C824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E1FF9" w:rsidRPr="009A33BF">
        <w:rPr>
          <w:rFonts w:ascii="Times New Roman" w:hAnsi="Times New Roman" w:cs="Times New Roman"/>
          <w:sz w:val="26"/>
          <w:szCs w:val="26"/>
        </w:rPr>
        <w:t xml:space="preserve">) погашение задолженности по судебным актам, вступившим в законную </w:t>
      </w:r>
      <w:r>
        <w:rPr>
          <w:rFonts w:ascii="Times New Roman" w:hAnsi="Times New Roman" w:cs="Times New Roman"/>
          <w:sz w:val="26"/>
          <w:szCs w:val="26"/>
        </w:rPr>
        <w:t>силу, исполнительным документам.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1.3. Функции и полномочия главного распорядителя и получателя бюджетных средств бюджета муниципального </w:t>
      </w:r>
      <w:r w:rsidR="00C82437">
        <w:rPr>
          <w:rFonts w:ascii="Times New Roman" w:hAnsi="Times New Roman" w:cs="Times New Roman"/>
          <w:sz w:val="26"/>
          <w:szCs w:val="26"/>
        </w:rPr>
        <w:t>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C82437">
        <w:rPr>
          <w:rFonts w:ascii="Times New Roman" w:hAnsi="Times New Roman" w:cs="Times New Roman"/>
          <w:sz w:val="26"/>
          <w:szCs w:val="26"/>
        </w:rPr>
        <w:t>е</w:t>
      </w:r>
      <w:r w:rsidRPr="009A33BF">
        <w:rPr>
          <w:rFonts w:ascii="Times New Roman" w:hAnsi="Times New Roman" w:cs="Times New Roman"/>
          <w:sz w:val="26"/>
          <w:szCs w:val="26"/>
        </w:rPr>
        <w:t xml:space="preserve">т </w:t>
      </w:r>
      <w:r w:rsidR="00C82437">
        <w:rPr>
          <w:rFonts w:ascii="Times New Roman" w:hAnsi="Times New Roman" w:cs="Times New Roman"/>
          <w:sz w:val="26"/>
          <w:szCs w:val="26"/>
        </w:rPr>
        <w:t>а</w:t>
      </w:r>
      <w:r w:rsidRPr="009A33BF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824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(далее - главный распорядитель бюджетных средств), до которого в соответствии с бюджетным законодательством Российской Федерации и Порядком составления и ведения </w:t>
      </w:r>
      <w:r w:rsidRPr="009A33BF">
        <w:rPr>
          <w:rFonts w:ascii="Times New Roman" w:hAnsi="Times New Roman" w:cs="Times New Roman"/>
          <w:sz w:val="26"/>
          <w:szCs w:val="26"/>
        </w:rPr>
        <w:lastRenderedPageBreak/>
        <w:t xml:space="preserve">сводной бюджетной росписи </w:t>
      </w:r>
      <w:r w:rsidR="007B303B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9A33BF">
        <w:rPr>
          <w:rFonts w:ascii="Times New Roman" w:hAnsi="Times New Roman" w:cs="Times New Roman"/>
          <w:sz w:val="26"/>
          <w:szCs w:val="26"/>
        </w:rPr>
        <w:t xml:space="preserve"> и бюджетных росписей главных распорядителей средств </w:t>
      </w:r>
      <w:r w:rsidR="007B303B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9A33BF">
        <w:rPr>
          <w:rFonts w:ascii="Times New Roman" w:hAnsi="Times New Roman" w:cs="Times New Roman"/>
          <w:sz w:val="26"/>
          <w:szCs w:val="26"/>
        </w:rPr>
        <w:t>бюджета доведены в установленном порядке показатели сводной бюджетной росписи и лимиты бюджетных обязательств на предоставление субсидий на соответствующий финансовый год и плановый период.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субсидий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5"/>
      <w:bookmarkEnd w:id="3"/>
      <w:r w:rsidRPr="009A33BF">
        <w:rPr>
          <w:rFonts w:ascii="Times New Roman" w:hAnsi="Times New Roman" w:cs="Times New Roman"/>
          <w:sz w:val="26"/>
          <w:szCs w:val="26"/>
        </w:rPr>
        <w:t>2.1. В целях получения субсидии в очередном финансовом году учреждение представляет главному распорядителю бюджетных средств следующие документы: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пояснительную записку,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EE1FF9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A779A0" w:rsidRPr="009A33BF" w:rsidRDefault="00A77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судебных актов, исполнительных документов, в случае если</w:t>
      </w:r>
      <w:r w:rsidRPr="00A77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</w:t>
      </w:r>
      <w:r w:rsidRPr="009A33BF">
        <w:rPr>
          <w:rFonts w:ascii="Times New Roman" w:hAnsi="Times New Roman" w:cs="Times New Roman"/>
          <w:sz w:val="26"/>
          <w:szCs w:val="26"/>
        </w:rPr>
        <w:t xml:space="preserve">погашение задолженности по судебным актам, вступившим в законную </w:t>
      </w:r>
      <w:r>
        <w:rPr>
          <w:rFonts w:ascii="Times New Roman" w:hAnsi="Times New Roman" w:cs="Times New Roman"/>
          <w:sz w:val="26"/>
          <w:szCs w:val="26"/>
        </w:rPr>
        <w:t>силу, исполнительным документам.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2.2. Главный распорядитель бюджетных средств рассматривает представленные документы в процессе формирования бюджета </w:t>
      </w:r>
      <w:r w:rsidR="00F008A0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 н</w:t>
      </w:r>
      <w:r w:rsidRPr="009A33BF">
        <w:rPr>
          <w:rFonts w:ascii="Times New Roman" w:hAnsi="Times New Roman" w:cs="Times New Roman"/>
          <w:sz w:val="26"/>
          <w:szCs w:val="26"/>
        </w:rPr>
        <w:t xml:space="preserve">а очередной финансовый год и плановый период в сроки, установленные постановлением </w:t>
      </w:r>
      <w:r w:rsidR="00F008A0">
        <w:rPr>
          <w:rFonts w:ascii="Times New Roman" w:hAnsi="Times New Roman" w:cs="Times New Roman"/>
          <w:sz w:val="26"/>
          <w:szCs w:val="26"/>
        </w:rPr>
        <w:t>а</w:t>
      </w:r>
      <w:r w:rsidRPr="009A33BF">
        <w:rPr>
          <w:rFonts w:ascii="Times New Roman" w:hAnsi="Times New Roman" w:cs="Times New Roman"/>
          <w:sz w:val="26"/>
          <w:szCs w:val="26"/>
        </w:rPr>
        <w:t>дминистрации</w:t>
      </w:r>
      <w:r w:rsidR="00F008A0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для составления проекта бюджета</w:t>
      </w:r>
      <w:r w:rsidR="00F008A0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2.3. Основания для отказа учреждению в предоставлении субсидии: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учреждением документов требованиям, определенным в соответствии с </w:t>
      </w:r>
      <w:hyperlink w:anchor="P55" w:history="1">
        <w:r w:rsidRPr="00F008A0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9A33BF">
        <w:rPr>
          <w:rFonts w:ascii="Times New Roman" w:hAnsi="Times New Roman" w:cs="Times New Roman"/>
          <w:sz w:val="26"/>
          <w:szCs w:val="26"/>
        </w:rPr>
        <w:t xml:space="preserve"> настоящего Порядка (при их установлении), или непредставление (представление не в полном объеме) указанных документов;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недостоверность информации, содержащейся в документах, представленных учреждением.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2.4. Объем субсидий на иные цели рассчитывается главным распорядител</w:t>
      </w:r>
      <w:r w:rsidR="00F008A0">
        <w:rPr>
          <w:rFonts w:ascii="Times New Roman" w:hAnsi="Times New Roman" w:cs="Times New Roman"/>
          <w:sz w:val="26"/>
          <w:szCs w:val="26"/>
        </w:rPr>
        <w:t>ем</w:t>
      </w:r>
      <w:r w:rsidRPr="009A33BF">
        <w:rPr>
          <w:rFonts w:ascii="Times New Roman" w:hAnsi="Times New Roman" w:cs="Times New Roman"/>
          <w:sz w:val="26"/>
          <w:szCs w:val="26"/>
        </w:rPr>
        <w:t xml:space="preserve"> бюджетных средств в пределах ассигнований, предусмотренных на предоставление субсидий бюджетным и автономным учреждениям решением </w:t>
      </w:r>
      <w:r w:rsidR="00F008A0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D179A4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Pr="009A33BF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и сводной бюджетной росписью.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lastRenderedPageBreak/>
        <w:t>Объем субсидии конкретному учреждению рассчитывается по формуле:</w:t>
      </w:r>
    </w:p>
    <w:p w:rsidR="00EE1FF9" w:rsidRPr="00C4399B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C439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1082040" cy="495935"/>
                <wp:effectExtent l="0" t="0" r="0" b="1841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0710" y="226695"/>
                            <a:ext cx="394970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8210" y="73660"/>
                            <a:ext cx="400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5095" y="1498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4085" y="313055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Pr="00C4399B" w:rsidRDefault="00C4399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1350" y="10795"/>
                            <a:ext cx="2755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Lim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780" y="11747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2260" y="100330"/>
                            <a:ext cx="2717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Pr="00C4399B" w:rsidRDefault="00C4399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</w:t>
                              </w:r>
                              <w:r w:rsidRPr="00C4399B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х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12800" y="25019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1610" y="977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0235" y="18478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9B" w:rsidRDefault="00C4399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85.2pt;height:39.05pt;mso-position-horizontal-relative:char;mso-position-vertical-relative:line" coordsize="10820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820;height:4959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6007,2266" to="9956,2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<v:rect id="Rectangle 8" o:spid="_x0000_s1029" style="position:absolute;left:9182;top:736;width:40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4399B" w:rsidRDefault="00C4399B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9" o:spid="_x0000_s1030" style="position:absolute;left:1250;top:1498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C4399B" w:rsidRDefault="00C4399B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" o:spid="_x0000_s1031" style="position:absolute;left:9340;top:3130;width:35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C4399B" w:rsidRPr="00C4399B" w:rsidRDefault="00C4399B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" o:spid="_x0000_s1032" style="position:absolute;left:6413;top:107;width:2756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C4399B" w:rsidRDefault="00C4399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Lim</w:t>
                        </w:r>
                      </w:p>
                    </w:txbxContent>
                  </v:textbox>
                </v:rect>
                <v:rect id="Rectangle 12" o:spid="_x0000_s1033" style="position:absolute;left:177;top:1174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C4399B" w:rsidRDefault="00C4399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3" o:spid="_x0000_s1034" style="position:absolute;left:3022;top:1003;width:2718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C4399B" w:rsidRPr="00C4399B" w:rsidRDefault="00C4399B"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П</w:t>
                        </w:r>
                        <w:r w:rsidRPr="00C4399B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х     </w:t>
                        </w:r>
                      </w:p>
                    </w:txbxContent>
                  </v:textbox>
                </v:rect>
                <v:rect id="Rectangle 14" o:spid="_x0000_s1035" style="position:absolute;left:8128;top:2501;width:119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C4399B" w:rsidRDefault="00C4399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" o:spid="_x0000_s1036" style="position:absolute;left:1816;top:97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C4399B" w:rsidRDefault="00C4399B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6" o:spid="_x0000_s1037" style="position:absolute;left:6102;top:18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C4399B" w:rsidRDefault="00C4399B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где: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S</w:t>
      </w:r>
      <w:r w:rsidRPr="009A33B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A33BF">
        <w:rPr>
          <w:rFonts w:ascii="Times New Roman" w:hAnsi="Times New Roman" w:cs="Times New Roman"/>
          <w:sz w:val="26"/>
          <w:szCs w:val="26"/>
        </w:rPr>
        <w:t xml:space="preserve"> - объем субсидии, выделенной i-му учреждению;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П</w:t>
      </w:r>
      <w:r w:rsidRPr="009A33B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A33BF">
        <w:rPr>
          <w:rFonts w:ascii="Times New Roman" w:hAnsi="Times New Roman" w:cs="Times New Roman"/>
          <w:sz w:val="26"/>
          <w:szCs w:val="26"/>
        </w:rPr>
        <w:t xml:space="preserve"> - подтвержденная потребность i-го учреждения;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Lim </w:t>
      </w:r>
      <w:r w:rsidRPr="009A33BF">
        <w:rPr>
          <w:rFonts w:ascii="Times New Roman" w:hAnsi="Times New Roman" w:cs="Times New Roman"/>
          <w:sz w:val="26"/>
          <w:szCs w:val="26"/>
          <w:vertAlign w:val="subscript"/>
        </w:rPr>
        <w:t>s</w:t>
      </w:r>
      <w:r w:rsidRPr="009A33BF">
        <w:rPr>
          <w:rFonts w:ascii="Times New Roman" w:hAnsi="Times New Roman" w:cs="Times New Roman"/>
          <w:sz w:val="26"/>
          <w:szCs w:val="26"/>
        </w:rPr>
        <w:t xml:space="preserve"> - лимит субсидии, доведенный в установленном порядке главному распорядителю бюджетных средств;</w:t>
      </w:r>
    </w:p>
    <w:p w:rsidR="00EE1FF9" w:rsidRPr="009A33BF" w:rsidRDefault="004740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1"/>
          <w:sz w:val="26"/>
          <w:szCs w:val="26"/>
        </w:rPr>
        <w:pict>
          <v:shape id="_x0000_i1025" style="width:32.4pt;height:22.2pt" coordsize="" o:spt="100" adj="0,,0" path="" filled="f" stroked="f">
            <v:stroke joinstyle="miter"/>
            <v:imagedata r:id="rId12" o:title="base_23589_135039_32769"/>
            <v:formulas/>
            <v:path o:connecttype="segments"/>
          </v:shape>
        </w:pict>
      </w:r>
      <w:r w:rsidR="00EE1FF9" w:rsidRPr="009A33BF">
        <w:rPr>
          <w:rFonts w:ascii="Times New Roman" w:hAnsi="Times New Roman" w:cs="Times New Roman"/>
          <w:sz w:val="26"/>
          <w:szCs w:val="26"/>
        </w:rPr>
        <w:t xml:space="preserve"> - сумма потребностей учреждений, являющихся получателями субсидии.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2.5. В случае выявления в течение финансового года дополнительной потребности в финансировании иных целей, указанных в </w:t>
      </w:r>
      <w:hyperlink w:anchor="P41" w:history="1">
        <w:r w:rsidRPr="00C4399B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9A33BF">
        <w:rPr>
          <w:rFonts w:ascii="Times New Roman" w:hAnsi="Times New Roman" w:cs="Times New Roman"/>
          <w:sz w:val="26"/>
          <w:szCs w:val="26"/>
        </w:rPr>
        <w:t xml:space="preserve"> настоящего Порядка, учреждение вправе обратиться к главному распорядителю бюджетных средств с предложением об изменении объема предоставляемой субсидии, приложив соответствующие материалы и расчеты.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Размер предоставляемой субсидии может быть изменен в случаях: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- увеличения или уменьшения объема ассигнований, предусмотренных в бюджете </w:t>
      </w:r>
      <w:r w:rsidR="00C4399B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на указанные цели;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необходимости перераспределения объемов субсидии на иные цели между учреждениями в пределах утвержденных бюджетных</w:t>
      </w:r>
      <w:r w:rsidR="00FB005E">
        <w:rPr>
          <w:rFonts w:ascii="Times New Roman" w:hAnsi="Times New Roman" w:cs="Times New Roman"/>
          <w:sz w:val="26"/>
          <w:szCs w:val="26"/>
        </w:rPr>
        <w:t xml:space="preserve"> ассигнований на указанные цели.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2.6. Субсидии на иные цели предоставляются на основании соглашения, заключенного между главным распорядителем бюджетных средств, в ведении которого находится учреждение, и учреждением (далее - соглашение).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Соглашение заключается в следующем порядке: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2.6.1. Главный распорядитель бюджетных средств не позднее 10 рабочих дней со дня утверждения лимитов бюджетных обязательств направляет учреждению проект соглашения, составленного в соответствии с типовой формой, установленной </w:t>
      </w:r>
      <w:r w:rsidR="00FB005E">
        <w:rPr>
          <w:rFonts w:ascii="Times New Roman" w:hAnsi="Times New Roman" w:cs="Times New Roman"/>
          <w:sz w:val="26"/>
          <w:szCs w:val="26"/>
        </w:rPr>
        <w:t>отделом</w:t>
      </w:r>
      <w:r w:rsidRPr="009A33BF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FB005E">
        <w:rPr>
          <w:rFonts w:ascii="Times New Roman" w:hAnsi="Times New Roman" w:cs="Times New Roman"/>
          <w:sz w:val="26"/>
          <w:szCs w:val="26"/>
        </w:rPr>
        <w:t>а</w:t>
      </w:r>
      <w:r w:rsidRPr="009A33B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B005E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район»,</w:t>
      </w:r>
      <w:r w:rsidRPr="009A33BF">
        <w:rPr>
          <w:rFonts w:ascii="Times New Roman" w:hAnsi="Times New Roman" w:cs="Times New Roman"/>
          <w:sz w:val="26"/>
          <w:szCs w:val="26"/>
        </w:rPr>
        <w:t xml:space="preserve"> на бумажном носителе с указанием размера выделенной субсидии и кодов бюджетной классификации.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2.6.2. В соглашении указываются: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а) цели предоставления субсидии в соответствии с </w:t>
      </w:r>
      <w:hyperlink w:anchor="P41" w:history="1">
        <w:r w:rsidRPr="00FB005E">
          <w:rPr>
            <w:rFonts w:ascii="Times New Roman" w:hAnsi="Times New Roman" w:cs="Times New Roman"/>
            <w:sz w:val="26"/>
            <w:szCs w:val="26"/>
          </w:rPr>
          <w:t>п. 1.2</w:t>
        </w:r>
      </w:hyperlink>
      <w:r w:rsidRPr="009A33B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EE1FF9" w:rsidRPr="009A33BF" w:rsidRDefault="00FB0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  <w:r>
        <w:rPr>
          <w:rFonts w:ascii="Times New Roman" w:hAnsi="Times New Roman" w:cs="Times New Roman"/>
          <w:sz w:val="26"/>
          <w:szCs w:val="26"/>
        </w:rPr>
        <w:t>б</w:t>
      </w:r>
      <w:r w:rsidR="00EE1FF9" w:rsidRPr="009A33BF">
        <w:rPr>
          <w:rFonts w:ascii="Times New Roman" w:hAnsi="Times New Roman" w:cs="Times New Roman"/>
          <w:sz w:val="26"/>
          <w:szCs w:val="26"/>
        </w:rPr>
        <w:t xml:space="preserve">) значения результатов предоставления субсидии, которые должны быть конкретными, измеримыми, и показателей, необходимых для достижения </w:t>
      </w:r>
      <w:r w:rsidR="00EE1FF9" w:rsidRPr="009A33BF">
        <w:rPr>
          <w:rFonts w:ascii="Times New Roman" w:hAnsi="Times New Roman" w:cs="Times New Roman"/>
          <w:sz w:val="26"/>
          <w:szCs w:val="26"/>
        </w:rPr>
        <w:lastRenderedPageBreak/>
        <w:t>результатов предоставления субсидии (за исключением субсидий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исполнительным документам);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E1FF9" w:rsidRPr="009A33BF">
        <w:rPr>
          <w:rFonts w:ascii="Times New Roman" w:hAnsi="Times New Roman" w:cs="Times New Roman"/>
          <w:sz w:val="26"/>
          <w:szCs w:val="26"/>
        </w:rPr>
        <w:t>) размер субсидии;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1FF9" w:rsidRPr="009A33BF">
        <w:rPr>
          <w:rFonts w:ascii="Times New Roman" w:hAnsi="Times New Roman" w:cs="Times New Roman"/>
          <w:sz w:val="26"/>
          <w:szCs w:val="26"/>
        </w:rPr>
        <w:t>) сроки (график) перечисления субсидии;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E1FF9" w:rsidRPr="009A33BF">
        <w:rPr>
          <w:rFonts w:ascii="Times New Roman" w:hAnsi="Times New Roman" w:cs="Times New Roman"/>
          <w:sz w:val="26"/>
          <w:szCs w:val="26"/>
        </w:rPr>
        <w:t>) сроки представления отчетности;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EE1FF9" w:rsidRPr="009A33BF">
        <w:rPr>
          <w:rFonts w:ascii="Times New Roman" w:hAnsi="Times New Roman" w:cs="Times New Roman"/>
          <w:sz w:val="26"/>
          <w:szCs w:val="26"/>
        </w:rPr>
        <w:t>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EE1FF9" w:rsidRPr="009A33BF">
        <w:rPr>
          <w:rFonts w:ascii="Times New Roman" w:hAnsi="Times New Roman" w:cs="Times New Roman"/>
          <w:sz w:val="26"/>
          <w:szCs w:val="26"/>
        </w:rPr>
        <w:t>) 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E1FF9" w:rsidRPr="009A33BF">
        <w:rPr>
          <w:rFonts w:ascii="Times New Roman" w:hAnsi="Times New Roman" w:cs="Times New Roman"/>
          <w:sz w:val="26"/>
          <w:szCs w:val="26"/>
        </w:rPr>
        <w:t>) 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реорганизацией или ликвидацией учреждения;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нарушением учреждением целей и условий предоставления субсидии, установленных настоящим Порядком и (или) соглашением;</w:t>
      </w:r>
    </w:p>
    <w:p w:rsidR="00EE1FF9" w:rsidRPr="009A33BF" w:rsidRDefault="00676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E1FF9" w:rsidRPr="009A33BF">
        <w:rPr>
          <w:rFonts w:ascii="Times New Roman" w:hAnsi="Times New Roman" w:cs="Times New Roman"/>
          <w:sz w:val="26"/>
          <w:szCs w:val="26"/>
        </w:rPr>
        <w:t>) запрет на расторжение соглашения учре</w:t>
      </w:r>
      <w:r>
        <w:rPr>
          <w:rFonts w:ascii="Times New Roman" w:hAnsi="Times New Roman" w:cs="Times New Roman"/>
          <w:sz w:val="26"/>
          <w:szCs w:val="26"/>
        </w:rPr>
        <w:t>ждением в одностороннем порядке.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2.6.3. Соглашение заключается при условии соблюдения следующих требований,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- отсутствие у учреждения просроченной задолженности по возврату в бюджет </w:t>
      </w:r>
      <w:r w:rsidR="00BC46B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исполнительным документам;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- иные случаи, установленные федеральными законами, нормативными правовыми актами Правительства Российской Федерации, высшего </w:t>
      </w:r>
      <w:r w:rsidRPr="009A33BF">
        <w:rPr>
          <w:rFonts w:ascii="Times New Roman" w:hAnsi="Times New Roman" w:cs="Times New Roman"/>
          <w:sz w:val="26"/>
          <w:szCs w:val="26"/>
        </w:rPr>
        <w:lastRenderedPageBreak/>
        <w:t>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2.6.4. Сроки (периодичность) перечисления субсидии устанавливаются в графике перечисления субсидии, являющемся приложением к соглашению.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2.6.5. Соглашение, дополнительные соглашения к нему, предусматривающие внесение в него изменений или его расторжение, между главным распорядителем бюджетных средств и учреждением заключаются не позднее 20 рабочих дней со дня доведения до главного распорядителя бюджетных средств лимитов бюджетных обязательств на предоставление субсидии на иные цели.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3.1. Формы представления учреждением отчетности устанавливаются в приложениях к соглашению, заключенному в соответствии с типовой формой.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3.2. Отчетность об использовании субсидии должна включать: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1"/>
      <w:bookmarkEnd w:id="5"/>
      <w:r w:rsidRPr="009A33BF">
        <w:rPr>
          <w:rFonts w:ascii="Times New Roman" w:hAnsi="Times New Roman" w:cs="Times New Roman"/>
          <w:sz w:val="26"/>
          <w:szCs w:val="26"/>
        </w:rPr>
        <w:t>а) отчет о расходах, источником финансового обеспечения которых является субсидия;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9A33BF">
        <w:rPr>
          <w:rFonts w:ascii="Times New Roman" w:hAnsi="Times New Roman" w:cs="Times New Roman"/>
          <w:sz w:val="26"/>
          <w:szCs w:val="26"/>
        </w:rPr>
        <w:t>б) отчет о достижении значений результатов предоставления субсидии (за исключением субсидий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исполнительным документам).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Главный распорядитель бюджетных средств вправе устанавливать в соглашении дополнительные формы отчетности.</w:t>
      </w:r>
    </w:p>
    <w:p w:rsidR="00EE1FF9" w:rsidRPr="00BC46B7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3.3. Отчет в соответствии с </w:t>
      </w:r>
      <w:hyperlink w:anchor="P111" w:history="1">
        <w:r w:rsidRPr="00BC46B7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BC46B7">
          <w:rPr>
            <w:rFonts w:ascii="Times New Roman" w:hAnsi="Times New Roman" w:cs="Times New Roman"/>
            <w:sz w:val="26"/>
            <w:szCs w:val="26"/>
          </w:rPr>
          <w:t>«</w:t>
        </w:r>
        <w:r w:rsidRPr="00BC46B7">
          <w:rPr>
            <w:rFonts w:ascii="Times New Roman" w:hAnsi="Times New Roman" w:cs="Times New Roman"/>
            <w:sz w:val="26"/>
            <w:szCs w:val="26"/>
          </w:rPr>
          <w:t>а</w:t>
        </w:r>
        <w:r w:rsidR="00BC46B7">
          <w:rPr>
            <w:rFonts w:ascii="Times New Roman" w:hAnsi="Times New Roman" w:cs="Times New Roman"/>
            <w:sz w:val="26"/>
            <w:szCs w:val="26"/>
          </w:rPr>
          <w:t>»</w:t>
        </w:r>
        <w:r w:rsidRPr="00BC46B7">
          <w:rPr>
            <w:rFonts w:ascii="Times New Roman" w:hAnsi="Times New Roman" w:cs="Times New Roman"/>
            <w:sz w:val="26"/>
            <w:szCs w:val="26"/>
          </w:rPr>
          <w:t xml:space="preserve"> пункта 3.2</w:t>
        </w:r>
      </w:hyperlink>
      <w:r w:rsidRPr="00BC46B7">
        <w:rPr>
          <w:rFonts w:ascii="Times New Roman" w:hAnsi="Times New Roman" w:cs="Times New Roman"/>
          <w:sz w:val="26"/>
          <w:szCs w:val="26"/>
        </w:rPr>
        <w:t xml:space="preserve"> настоящего Положения представляется учреждением ежеквартально не позднее 15 числа месяца, следующего за отчетным.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46B7">
        <w:rPr>
          <w:rFonts w:ascii="Times New Roman" w:hAnsi="Times New Roman" w:cs="Times New Roman"/>
          <w:sz w:val="26"/>
          <w:szCs w:val="26"/>
        </w:rPr>
        <w:t xml:space="preserve">Сроки представления учреждением отчета в соответствии с </w:t>
      </w:r>
      <w:hyperlink w:anchor="P112" w:history="1">
        <w:r w:rsidRPr="00BC46B7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BC46B7">
          <w:rPr>
            <w:rFonts w:ascii="Times New Roman" w:hAnsi="Times New Roman" w:cs="Times New Roman"/>
            <w:sz w:val="26"/>
            <w:szCs w:val="26"/>
          </w:rPr>
          <w:t>«б»</w:t>
        </w:r>
        <w:r w:rsidRPr="00BC46B7">
          <w:rPr>
            <w:rFonts w:ascii="Times New Roman" w:hAnsi="Times New Roman" w:cs="Times New Roman"/>
            <w:sz w:val="26"/>
            <w:szCs w:val="26"/>
          </w:rPr>
          <w:t xml:space="preserve"> пункта 3.2</w:t>
        </w:r>
      </w:hyperlink>
      <w:r w:rsidRPr="00BC46B7">
        <w:rPr>
          <w:rFonts w:ascii="Times New Roman" w:hAnsi="Times New Roman" w:cs="Times New Roman"/>
          <w:sz w:val="26"/>
          <w:szCs w:val="26"/>
        </w:rPr>
        <w:t xml:space="preserve"> настоящего Положения устанавливаются в соглашении в зависимости</w:t>
      </w:r>
      <w:r w:rsidRPr="009A33BF">
        <w:rPr>
          <w:rFonts w:ascii="Times New Roman" w:hAnsi="Times New Roman" w:cs="Times New Roman"/>
          <w:sz w:val="26"/>
          <w:szCs w:val="26"/>
        </w:rPr>
        <w:t xml:space="preserve"> от целей предоставления субсидии, но не позднее 15 января года, следующего за годом предоставления субсидии.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4. Порядок осуществления контроля за соблюдением целей,</w:t>
      </w:r>
    </w:p>
    <w:p w:rsidR="00EE1FF9" w:rsidRPr="009A33BF" w:rsidRDefault="00EE1F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и ответственность</w:t>
      </w:r>
    </w:p>
    <w:p w:rsidR="00EE1FF9" w:rsidRPr="009A33BF" w:rsidRDefault="00EE1F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за их несоблюдение</w:t>
      </w: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4.1. </w:t>
      </w:r>
      <w:r w:rsidR="008F2655">
        <w:rPr>
          <w:rFonts w:ascii="Times New Roman" w:hAnsi="Times New Roman" w:cs="Times New Roman"/>
          <w:sz w:val="26"/>
          <w:szCs w:val="26"/>
        </w:rPr>
        <w:t>Обязательную проверку</w:t>
      </w:r>
      <w:r w:rsidRPr="009A33BF">
        <w:rPr>
          <w:rFonts w:ascii="Times New Roman" w:hAnsi="Times New Roman" w:cs="Times New Roman"/>
          <w:sz w:val="26"/>
          <w:szCs w:val="26"/>
        </w:rPr>
        <w:t xml:space="preserve"> за соблюдением целей и условий предоставления субсидии, установленных в соответствии с настоящим Порядком и соглашением о предоставлении субсидии, осуществляют главный распорядитель бюджетных средств и органы муниципального финансового контроля.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4.2. В случае несоблюдения учреждением целей и условий, установленных при </w:t>
      </w:r>
      <w:r w:rsidRPr="009A33BF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субсидии, выявленного по результатам проверок, проведенных главным распорядителем бюджетных средств и (или) органами муниципального финансового контроля, средства субсидии, использованные не по целевому назначению, подлежат возврату в бюджет </w:t>
      </w:r>
      <w:r w:rsidR="00AE6F44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>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Сумма средств субсидии, подлежащая возврату, и сроки ее перечисления в бюджет </w:t>
      </w:r>
      <w:r w:rsidR="008F2655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устанавливаются в требовании, направляемом учреждению.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4.3. В случае недостижения результатов, установленных в соглашении в соответствии с </w:t>
      </w:r>
      <w:hyperlink w:anchor="P88" w:history="1">
        <w:r w:rsidRPr="008F2655">
          <w:rPr>
            <w:rFonts w:ascii="Times New Roman" w:hAnsi="Times New Roman" w:cs="Times New Roman"/>
            <w:sz w:val="26"/>
            <w:szCs w:val="26"/>
          </w:rPr>
          <w:t>подпунктом "б" пункта 2.6.2</w:t>
        </w:r>
      </w:hyperlink>
      <w:r w:rsidRPr="009A33BF">
        <w:rPr>
          <w:rFonts w:ascii="Times New Roman" w:hAnsi="Times New Roman" w:cs="Times New Roman"/>
          <w:sz w:val="26"/>
          <w:szCs w:val="26"/>
        </w:rPr>
        <w:t xml:space="preserve"> настоящего Положения, средства субсидии подлежат возврату в бюджет </w:t>
      </w:r>
      <w:r w:rsidR="008F2655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в сумме, указанной в требовании, направляемом учреждению главным распорядителем бюджетных средств после проверки отчетности о достижении значений результатов предоставления субсидии в соответствии с </w:t>
      </w:r>
      <w:hyperlink w:anchor="P112" w:history="1">
        <w:r w:rsidRPr="008F2655">
          <w:rPr>
            <w:rFonts w:ascii="Times New Roman" w:hAnsi="Times New Roman" w:cs="Times New Roman"/>
            <w:sz w:val="26"/>
            <w:szCs w:val="26"/>
          </w:rPr>
          <w:t>подпунктом "б" пункта 3.2</w:t>
        </w:r>
      </w:hyperlink>
      <w:r w:rsidRPr="008F2655">
        <w:rPr>
          <w:rFonts w:ascii="Times New Roman" w:hAnsi="Times New Roman" w:cs="Times New Roman"/>
          <w:sz w:val="26"/>
          <w:szCs w:val="26"/>
        </w:rPr>
        <w:t xml:space="preserve"> настоящего Положения, не позднее 5 (пяти) рабочих дней со дня</w:t>
      </w:r>
      <w:r w:rsidRPr="009A33BF">
        <w:rPr>
          <w:rFonts w:ascii="Times New Roman" w:hAnsi="Times New Roman" w:cs="Times New Roman"/>
          <w:sz w:val="26"/>
          <w:szCs w:val="26"/>
        </w:rPr>
        <w:t xml:space="preserve"> получения такого требования.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 xml:space="preserve">4.4. Не использованные на начало текущего финансового года остатки средств субсидии подлежат перечислению учреждениями в бюджет </w:t>
      </w:r>
      <w:r w:rsidR="008F2655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9A33BF">
        <w:rPr>
          <w:rFonts w:ascii="Times New Roman" w:hAnsi="Times New Roman" w:cs="Times New Roman"/>
          <w:sz w:val="26"/>
          <w:szCs w:val="26"/>
        </w:rPr>
        <w:t xml:space="preserve"> не позднее 31 декабря текущего финансового года.</w:t>
      </w:r>
    </w:p>
    <w:p w:rsidR="00EE1FF9" w:rsidRPr="009A33BF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4.5. Главный распорядитель бюджетных средств вправе принимать решение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году.</w:t>
      </w:r>
    </w:p>
    <w:p w:rsidR="00EE1FF9" w:rsidRDefault="00EE1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3BF">
        <w:rPr>
          <w:rFonts w:ascii="Times New Roman" w:hAnsi="Times New Roman" w:cs="Times New Roman"/>
          <w:sz w:val="26"/>
          <w:szCs w:val="26"/>
        </w:rPr>
        <w:t>Решение принимается главным распорядителем бюджетных средств не позднее 10 рабочих дней со дня получения от учреждений документов, обосновывающих ук</w:t>
      </w:r>
      <w:r w:rsidR="005B4E05">
        <w:rPr>
          <w:rFonts w:ascii="Times New Roman" w:hAnsi="Times New Roman" w:cs="Times New Roman"/>
          <w:sz w:val="26"/>
          <w:szCs w:val="26"/>
        </w:rPr>
        <w:t>азанную потребность</w:t>
      </w:r>
      <w:r w:rsidRPr="009A33BF">
        <w:rPr>
          <w:rFonts w:ascii="Times New Roman" w:hAnsi="Times New Roman" w:cs="Times New Roman"/>
          <w:sz w:val="26"/>
          <w:szCs w:val="26"/>
        </w:rPr>
        <w:t>.</w:t>
      </w:r>
    </w:p>
    <w:p w:rsidR="0006666D" w:rsidRDefault="000666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принятия вышеуказанного решения учреждением не позднее 20 января текущего финансового года предоставляется информация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</w:t>
      </w:r>
      <w:r w:rsidR="005B4E05">
        <w:rPr>
          <w:rFonts w:ascii="Times New Roman" w:hAnsi="Times New Roman" w:cs="Times New Roman"/>
          <w:sz w:val="26"/>
          <w:szCs w:val="26"/>
        </w:rPr>
        <w:t>, подтверждающих наличие и объем указанных обязательств учреждения.</w:t>
      </w:r>
    </w:p>
    <w:p w:rsidR="0006666D" w:rsidRPr="009A33BF" w:rsidRDefault="000666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1FF9" w:rsidRPr="009A33BF" w:rsidRDefault="00EE1F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D9D" w:rsidRPr="009A33BF" w:rsidRDefault="00E01D9D">
      <w:pPr>
        <w:rPr>
          <w:sz w:val="26"/>
          <w:szCs w:val="26"/>
        </w:rPr>
      </w:pPr>
    </w:p>
    <w:sectPr w:rsidR="00E01D9D" w:rsidRPr="009A33BF" w:rsidSect="003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9"/>
    <w:rsid w:val="0006666D"/>
    <w:rsid w:val="00181D2C"/>
    <w:rsid w:val="00272B06"/>
    <w:rsid w:val="00396CAD"/>
    <w:rsid w:val="005B4E05"/>
    <w:rsid w:val="00676783"/>
    <w:rsid w:val="007B303B"/>
    <w:rsid w:val="008D5B72"/>
    <w:rsid w:val="008F2655"/>
    <w:rsid w:val="009A33BF"/>
    <w:rsid w:val="009D2E39"/>
    <w:rsid w:val="00A779A0"/>
    <w:rsid w:val="00AE6F44"/>
    <w:rsid w:val="00BC46B7"/>
    <w:rsid w:val="00C4399B"/>
    <w:rsid w:val="00C82437"/>
    <w:rsid w:val="00D179A4"/>
    <w:rsid w:val="00D37E12"/>
    <w:rsid w:val="00E01D9D"/>
    <w:rsid w:val="00EE1FF9"/>
    <w:rsid w:val="00F008A0"/>
    <w:rsid w:val="00F91E08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C95650-9D96-4AF4-8649-74900E6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7EE03348CB63C0791027C8BBF790523B5D01F389E41549B86C7C8CEBA8634888A10FB08A2A3C7B8CC4A5109301835j907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7EE03348CB63C07911C719DD3270B27B88E10379D4F04C5D99C9599B38C63DDC511A74EF1B0C4BECC495115j302I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7EE03348CB63C07911C719DD3270B27B88D1A35994F04C5D99C9599B38C63CFC549AB4CF4AAC5B9D91F0053671535919B7D815A1317C3jB08I" TargetMode="External"/><Relationship Id="rId11" Type="http://schemas.openxmlformats.org/officeDocument/2006/relationships/hyperlink" Target="consultantplus://offline/ref=F9D7EE03348CB63C07911C719DD3270B27B88D1A35994F04C5D99C9599B38C63CFC549AB4CF4AAC5B9D91F0053671535919B7D815A1317C3jB08I" TargetMode="External"/><Relationship Id="rId5" Type="http://schemas.openxmlformats.org/officeDocument/2006/relationships/hyperlink" Target="consultantplus://offline/ref=F9D7EE03348CB63C07911C719DD3270B27B88D1A35994F04C5D99C9599B38C63CFC549A94DF3A8CEEA830F041A301E29968562834413j107I" TargetMode="External"/><Relationship Id="rId10" Type="http://schemas.openxmlformats.org/officeDocument/2006/relationships/hyperlink" Target="consultantplus://offline/ref=F9D7EE03348CB63C07911C719DD3270B27B88D1A35994F04C5D99C9599B38C63CFC549A94DF3A8CEEA830F041A301E29968562834413j107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skalug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2020-10-30T11:06:00Z</cp:lastPrinted>
  <dcterms:created xsi:type="dcterms:W3CDTF">2020-11-09T07:36:00Z</dcterms:created>
  <dcterms:modified xsi:type="dcterms:W3CDTF">2020-11-09T07:36:00Z</dcterms:modified>
</cp:coreProperties>
</file>