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A1" w:rsidRPr="006640DA" w:rsidRDefault="00AC053F" w:rsidP="00AC053F">
      <w:pPr>
        <w:shd w:val="clear" w:color="auto" w:fill="FFFFFF"/>
        <w:spacing w:before="100" w:beforeAutospacing="1" w:after="300" w:line="255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  <w:lang w:eastAsia="ru-RU"/>
        </w:rPr>
        <w:t>О повышении эффективности использования бюджетных средств и итогах исполнения местного бюджета в 20</w:t>
      </w:r>
      <w:r w:rsidR="00F86693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  <w:lang w:eastAsia="ru-RU"/>
        </w:rPr>
        <w:t>2</w:t>
      </w:r>
      <w:r w:rsidR="0021210D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  <w:lang w:eastAsia="ru-RU"/>
        </w:rPr>
        <w:t>1</w:t>
      </w:r>
      <w:r w:rsidRPr="006640DA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  <w:lang w:eastAsia="ru-RU"/>
        </w:rPr>
        <w:t xml:space="preserve"> году</w:t>
      </w:r>
    </w:p>
    <w:p w:rsidR="00AC053F" w:rsidRPr="006640DA" w:rsidRDefault="00AC053F" w:rsidP="00AC053F">
      <w:pPr>
        <w:shd w:val="clear" w:color="auto" w:fill="FFFFFF"/>
        <w:spacing w:before="100" w:beforeAutospacing="1" w:after="300" w:line="25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</w:pPr>
      <w:r w:rsidRPr="006640D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Итоги исполнения местных бюджетов за 20</w:t>
      </w:r>
      <w:r w:rsidR="00F8669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2</w:t>
      </w:r>
      <w:r w:rsidR="0021210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1</w:t>
      </w:r>
      <w:r w:rsidRPr="006640D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 xml:space="preserve"> год</w:t>
      </w:r>
    </w:p>
    <w:p w:rsidR="00DB7FA1" w:rsidRPr="006640DA" w:rsidRDefault="00DB7FA1" w:rsidP="00AC053F">
      <w:pPr>
        <w:shd w:val="clear" w:color="auto" w:fill="FFFFFF"/>
        <w:spacing w:before="100" w:beforeAutospacing="1" w:after="300" w:line="255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ДОХОДЫ</w:t>
      </w:r>
    </w:p>
    <w:p w:rsidR="00DB7FA1" w:rsidRPr="006640DA" w:rsidRDefault="00AC053F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</w:t>
      </w:r>
      <w:r w:rsidR="00DB7FA1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 20</w:t>
      </w:r>
      <w:r w:rsidR="00F8669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</w:t>
      </w:r>
      <w:r w:rsidR="002121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</w:t>
      </w:r>
      <w:r w:rsidR="00DB7FA1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год в </w:t>
      </w:r>
      <w:r w:rsidR="00DB7FA1" w:rsidRPr="006640DA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консолидированный</w:t>
      </w:r>
      <w:r w:rsidR="00DB7FA1" w:rsidRPr="006640DA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бюджет района</w:t>
      </w:r>
      <w:r w:rsidR="00DB7FA1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поступило </w:t>
      </w:r>
      <w:r w:rsidR="002121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712,</w:t>
      </w:r>
      <w:r w:rsidR="00F8669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spellStart"/>
      <w:r w:rsidR="002121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</w:t>
      </w:r>
      <w:r w:rsidR="00DB7FA1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.руб</w:t>
      </w:r>
      <w:proofErr w:type="spellEnd"/>
      <w:r w:rsidR="00DB7FA1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., что на </w:t>
      </w:r>
      <w:r w:rsidR="000526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112,7</w:t>
      </w:r>
      <w:r w:rsidR="00DB7FA1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="000526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</w:t>
      </w:r>
      <w:r w:rsidR="00DB7FA1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.руб</w:t>
      </w:r>
      <w:proofErr w:type="spellEnd"/>
      <w:r w:rsidR="00DB7FA1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больше, чем в 20</w:t>
      </w:r>
      <w:r w:rsidR="000526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20</w:t>
      </w:r>
      <w:r w:rsidR="00DB7FA1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году.</w:t>
      </w:r>
    </w:p>
    <w:p w:rsidR="00DB7FA1" w:rsidRPr="006640DA" w:rsidRDefault="00DB7FA1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Налоговых и неналоговых доходов поступило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– </w:t>
      </w:r>
      <w:r w:rsidR="00F8669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</w:t>
      </w:r>
      <w:r w:rsidR="000526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64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="000526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.руб</w:t>
      </w:r>
      <w:proofErr w:type="spellEnd"/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или </w:t>
      </w:r>
      <w:r w:rsidR="00F8669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больше</w:t>
      </w:r>
      <w:r w:rsidR="00C8675F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 </w:t>
      </w:r>
      <w:r w:rsidR="000526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19,6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="000526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.руб</w:t>
      </w:r>
      <w:proofErr w:type="spellEnd"/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поступлений 20</w:t>
      </w:r>
      <w:r w:rsidR="000526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20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года, темп роста к 20</w:t>
      </w:r>
      <w:r w:rsidR="000526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20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году составил </w:t>
      </w:r>
      <w:r w:rsidR="00F8669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</w:t>
      </w:r>
      <w:r w:rsidR="000526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13,6</w:t>
      </w:r>
      <w:r w:rsidR="00AC053F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%. План года исполнен на </w:t>
      </w:r>
      <w:r w:rsidR="000526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101,2</w:t>
      </w:r>
      <w:r w:rsidR="00AC053F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%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DB7FA1" w:rsidRPr="006640DA" w:rsidRDefault="00B47A4D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Б</w:t>
      </w:r>
      <w:r w:rsidR="00DB7FA1" w:rsidRPr="006640DA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езвозмездных поступлений получено</w:t>
      </w:r>
      <w:r w:rsidR="00DB7FA1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– </w:t>
      </w:r>
      <w:r w:rsidR="000526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548,9</w:t>
      </w:r>
      <w:r w:rsidR="00DB7FA1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="000526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</w:t>
      </w:r>
      <w:r w:rsidR="00DB7FA1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.руб</w:t>
      </w:r>
      <w:proofErr w:type="spellEnd"/>
      <w:r w:rsidR="00DB7FA1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., что составляет 9</w:t>
      </w:r>
      <w:r w:rsidR="000526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</w:t>
      </w:r>
      <w:r w:rsidR="00FD0595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</w:t>
      </w:r>
      <w:r w:rsidR="000526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</w:t>
      </w:r>
      <w:r w:rsidR="00DB7FA1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% от уточненного годового плана.</w:t>
      </w:r>
      <w:r w:rsidR="000526F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сравнению с прошлым годом безвозмездных поступлений получено больше на </w:t>
      </w:r>
      <w:r w:rsidR="004C75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93,1 </w:t>
      </w:r>
      <w:proofErr w:type="spellStart"/>
      <w:r w:rsidR="004C75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млн.руб</w:t>
      </w:r>
      <w:proofErr w:type="spellEnd"/>
      <w:r w:rsidR="004C75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DB7FA1" w:rsidRPr="006640DA" w:rsidRDefault="00DB7FA1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Анализируя итоги исполнения </w:t>
      </w:r>
      <w:r w:rsidRPr="006640D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бюджета муниципального района «</w:t>
      </w:r>
      <w:proofErr w:type="spellStart"/>
      <w:r w:rsidRPr="006640D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Думиничский</w:t>
      </w:r>
      <w:proofErr w:type="spellEnd"/>
      <w:r w:rsidRPr="006640D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 xml:space="preserve"> район» за 20</w:t>
      </w:r>
      <w:r w:rsidR="0006733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2</w:t>
      </w:r>
      <w:r w:rsidR="004C75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1</w:t>
      </w:r>
      <w:r w:rsidRPr="006640D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 xml:space="preserve"> год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следует отметить, что в бюджет поступило </w:t>
      </w:r>
      <w:r w:rsidR="004157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659,4 </w:t>
      </w:r>
      <w:proofErr w:type="spellStart"/>
      <w:r w:rsidR="004157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млн.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руб</w:t>
      </w:r>
      <w:proofErr w:type="spellEnd"/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DB7FA1" w:rsidRPr="006640DA" w:rsidRDefault="00DB7FA1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 них:</w:t>
      </w:r>
    </w:p>
    <w:p w:rsidR="00DB7FA1" w:rsidRPr="006640DA" w:rsidRDefault="00DB7FA1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налоговые и неналоговые доходы 1</w:t>
      </w:r>
      <w:r w:rsidR="004157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31,9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="004157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.руб</w:t>
      </w:r>
      <w:proofErr w:type="spellEnd"/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., что составляет </w:t>
      </w:r>
      <w:r w:rsidR="004157B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101,4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% от уточненного плана, </w:t>
      </w:r>
      <w:r w:rsidRPr="006640D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 уровню 20</w:t>
      </w:r>
      <w:r w:rsidR="004157B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20</w:t>
      </w:r>
      <w:r w:rsidRPr="006640D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года </w:t>
      </w:r>
      <w:r w:rsidR="00C47BD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увеличение на</w:t>
      </w:r>
      <w:r w:rsidRPr="006640D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="004157B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17,2</w:t>
      </w:r>
      <w:r w:rsidRPr="006640D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="004157B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млн</w:t>
      </w:r>
      <w:r w:rsidRPr="006640D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.руб</w:t>
      </w:r>
      <w:proofErr w:type="spellEnd"/>
      <w:r w:rsidRPr="006640D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..</w:t>
      </w:r>
    </w:p>
    <w:p w:rsidR="00DB7FA1" w:rsidRPr="006640DA" w:rsidRDefault="00DB7FA1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Исполнение бюджета муниципального района в разрезе налоговых и неналоговых доходных источников:</w:t>
      </w:r>
    </w:p>
    <w:p w:rsidR="00DB7FA1" w:rsidRPr="006640DA" w:rsidRDefault="00DB7FA1" w:rsidP="00DB7FA1">
      <w:pPr>
        <w:shd w:val="clear" w:color="auto" w:fill="FFFFFF"/>
        <w:spacing w:before="100" w:beforeAutospacing="1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(</w:t>
      </w:r>
      <w:proofErr w:type="spellStart"/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тыс.руб</w:t>
      </w:r>
      <w:proofErr w:type="spellEnd"/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.)</w:t>
      </w:r>
    </w:p>
    <w:tbl>
      <w:tblPr>
        <w:tblW w:w="946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984"/>
        <w:gridCol w:w="1843"/>
        <w:gridCol w:w="1807"/>
      </w:tblGrid>
      <w:tr w:rsidR="00DB7FA1" w:rsidRPr="006640DA" w:rsidTr="00B47A4D">
        <w:trPr>
          <w:jc w:val="center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Наименование налогов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4157B9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Уточненный план на 20</w:t>
            </w:r>
            <w:r w:rsidR="00067330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2</w:t>
            </w:r>
            <w:r w:rsidR="004157B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1</w:t>
            </w: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4157B9">
            <w:pPr>
              <w:spacing w:before="100" w:beforeAutospacing="1" w:after="300" w:line="25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Исполнено за 20</w:t>
            </w:r>
            <w:r w:rsidR="00067330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2</w:t>
            </w:r>
            <w:r w:rsidR="004157B9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1</w:t>
            </w: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% исполнения</w:t>
            </w:r>
          </w:p>
        </w:tc>
      </w:tr>
      <w:tr w:rsidR="00DB7FA1" w:rsidRPr="006640DA" w:rsidTr="00FD0595">
        <w:trPr>
          <w:jc w:val="center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Налог на прибыль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4157B9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204,0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4157B9" w:rsidP="00067330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211,8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050AEC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103,8</w:t>
            </w:r>
          </w:p>
        </w:tc>
      </w:tr>
      <w:tr w:rsidR="00DB7FA1" w:rsidRPr="006640DA" w:rsidTr="00FD0595">
        <w:trPr>
          <w:jc w:val="center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 xml:space="preserve">НДФЛ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4157B9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95711,5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4157B9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99927,3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050AEC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104,4</w:t>
            </w:r>
          </w:p>
        </w:tc>
      </w:tr>
      <w:tr w:rsidR="00DB7FA1" w:rsidRPr="006640DA" w:rsidTr="00FD0595">
        <w:trPr>
          <w:trHeight w:val="744"/>
          <w:jc w:val="center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Акцизы по подакцизным товарам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4157B9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10052,8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4157B9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10246,1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050AEC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101,9</w:t>
            </w:r>
          </w:p>
        </w:tc>
      </w:tr>
      <w:tr w:rsidR="00DB7FA1" w:rsidRPr="006640DA" w:rsidTr="00FD0595">
        <w:trPr>
          <w:jc w:val="center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4157B9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11104,0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4157B9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9507,5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050AEC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85,6</w:t>
            </w:r>
          </w:p>
        </w:tc>
      </w:tr>
      <w:tr w:rsidR="00DB7FA1" w:rsidRPr="006640DA" w:rsidTr="00FD0595">
        <w:trPr>
          <w:jc w:val="center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lastRenderedPageBreak/>
              <w:t>Налог на имущество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4157B9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3186,0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4157B9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3216,4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050AEC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101,0</w:t>
            </w:r>
          </w:p>
        </w:tc>
      </w:tr>
      <w:tr w:rsidR="00DB7FA1" w:rsidRPr="006640DA" w:rsidTr="00FD0595">
        <w:trPr>
          <w:jc w:val="center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4157B9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1400,0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4157B9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1589,2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050AEC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113,5</w:t>
            </w:r>
          </w:p>
        </w:tc>
      </w:tr>
      <w:tr w:rsidR="00DB7FA1" w:rsidRPr="006640DA" w:rsidTr="00FD0595">
        <w:trPr>
          <w:jc w:val="center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Доходы от использования имущества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4157B9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2507,0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4157B9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2014,6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050AEC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80,4</w:t>
            </w:r>
          </w:p>
        </w:tc>
      </w:tr>
      <w:tr w:rsidR="00DB7FA1" w:rsidRPr="006640DA" w:rsidTr="00FD0595">
        <w:trPr>
          <w:jc w:val="center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4157B9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595,0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4157B9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596,2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050AEC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100,2</w:t>
            </w:r>
          </w:p>
        </w:tc>
      </w:tr>
      <w:tr w:rsidR="00DB7FA1" w:rsidRPr="006640DA" w:rsidTr="00FD0595">
        <w:trPr>
          <w:jc w:val="center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Доходы от оказания платных услуг (работ) и компенсации затрат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4157B9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3381,4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4157B9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2741,8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050AEC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81,1</w:t>
            </w:r>
          </w:p>
        </w:tc>
      </w:tr>
      <w:tr w:rsidR="00DB7FA1" w:rsidRPr="006640DA" w:rsidTr="00FD0595">
        <w:trPr>
          <w:jc w:val="center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4157B9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851,0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4157B9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647,5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050AEC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76,1</w:t>
            </w:r>
          </w:p>
        </w:tc>
      </w:tr>
      <w:tr w:rsidR="00DB7FA1" w:rsidRPr="006640DA" w:rsidTr="00FD0595">
        <w:trPr>
          <w:jc w:val="center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Штрафы, санкции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050AEC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1120,0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050AEC" w:rsidP="00050AEC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1247,9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050AEC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111,4</w:t>
            </w:r>
          </w:p>
        </w:tc>
      </w:tr>
      <w:tr w:rsidR="00DB7FA1" w:rsidRPr="006640DA" w:rsidTr="00FD0595">
        <w:trPr>
          <w:jc w:val="center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FA1" w:rsidRPr="006640DA" w:rsidRDefault="00DB7FA1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40DA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050AEC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130112,7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050AEC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131946,3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FA1" w:rsidRPr="006640DA" w:rsidRDefault="00050AEC" w:rsidP="00DB7FA1">
            <w:pPr>
              <w:spacing w:before="100" w:beforeAutospacing="1" w:after="300" w:line="255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101,4</w:t>
            </w:r>
          </w:p>
        </w:tc>
      </w:tr>
    </w:tbl>
    <w:p w:rsidR="00DB7FA1" w:rsidRPr="006640DA" w:rsidRDefault="00DB7FA1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="00430967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Доходы бюджетов поселений района исполнены </w:t>
      </w:r>
      <w:r w:rsidR="001E3977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</w:t>
      </w:r>
      <w:r w:rsidR="00602D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</w:t>
      </w:r>
      <w:r w:rsidR="001E3977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</w:t>
      </w:r>
      <w:r w:rsidR="00602D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% (факт </w:t>
      </w:r>
      <w:r w:rsidR="003A42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12</w:t>
      </w:r>
      <w:r w:rsidR="00602D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0,9</w:t>
      </w:r>
      <w:r w:rsidR="003A42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spellStart"/>
      <w:r w:rsidR="00602D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.руб</w:t>
      </w:r>
      <w:proofErr w:type="spellEnd"/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.: план </w:t>
      </w:r>
      <w:r w:rsidR="003A42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</w:t>
      </w:r>
      <w:r w:rsidR="00602D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23,6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="00602D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.руб</w:t>
      </w:r>
      <w:proofErr w:type="spellEnd"/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="003A42B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DB7FA1" w:rsidRPr="006640DA" w:rsidRDefault="00DB7FA1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 </w:t>
      </w:r>
      <w:r w:rsidRPr="001217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Налоговые и неналоговые доходы при уточненном годовом плане</w:t>
      </w:r>
      <w:r w:rsidR="0096116C" w:rsidRPr="001217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602D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32,0</w:t>
      </w:r>
      <w:r w:rsidRPr="001217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217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тыс.руб</w:t>
      </w:r>
      <w:proofErr w:type="spellEnd"/>
      <w:r w:rsidRPr="001217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исполнены в сумме </w:t>
      </w:r>
      <w:r w:rsidR="00602D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32,1</w:t>
      </w:r>
      <w:r w:rsidRPr="001217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="00602D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</w:t>
      </w:r>
      <w:r w:rsidRPr="001217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.руб</w:t>
      </w:r>
      <w:proofErr w:type="spellEnd"/>
      <w:r w:rsidRPr="001217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., что составляет </w:t>
      </w:r>
      <w:r w:rsidR="00602D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100,</w:t>
      </w:r>
      <w:r w:rsidR="005E37D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</w:t>
      </w:r>
      <w:r w:rsidRPr="001217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%. К уровню 20</w:t>
      </w:r>
      <w:r w:rsidR="00602D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20</w:t>
      </w:r>
      <w:r w:rsidRPr="001217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года </w:t>
      </w:r>
      <w:r w:rsidR="00C47BD0" w:rsidRPr="001217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увеличение поступлений на </w:t>
      </w:r>
      <w:r w:rsidR="00602D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2,3</w:t>
      </w:r>
      <w:r w:rsidRPr="001217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="00602D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</w:t>
      </w:r>
      <w:r w:rsidRPr="001217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.руб</w:t>
      </w:r>
      <w:proofErr w:type="spellEnd"/>
      <w:r w:rsidRPr="001217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или </w:t>
      </w:r>
      <w:r w:rsidR="00C47BD0" w:rsidRPr="001217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10</w:t>
      </w:r>
      <w:r w:rsidR="00602DA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</w:t>
      </w:r>
      <w:r w:rsidR="00C47BD0" w:rsidRPr="001217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,9</w:t>
      </w:r>
      <w:r w:rsidRPr="001217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%.</w:t>
      </w:r>
    </w:p>
    <w:p w:rsidR="00DB7FA1" w:rsidRPr="006640DA" w:rsidRDefault="00DB7FA1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 безвозмездные поступления от других бюджетов поступили в объеме </w:t>
      </w:r>
      <w:r w:rsidR="00CA21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88,8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="00CA21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.руб</w:t>
      </w:r>
      <w:proofErr w:type="spellEnd"/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., что составляет 9</w:t>
      </w:r>
      <w:r w:rsidR="00CA21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% от годового плана (план </w:t>
      </w:r>
      <w:r w:rsidR="001217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</w:t>
      </w:r>
      <w:r w:rsidR="00CA21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</w:t>
      </w:r>
      <w:r w:rsidR="001217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,5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="00CA210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.руб</w:t>
      </w:r>
      <w:proofErr w:type="spellEnd"/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="001217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).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 </w:t>
      </w:r>
    </w:p>
    <w:p w:rsidR="001217CA" w:rsidRDefault="001217CA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17CA" w:rsidRDefault="001217CA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17CA" w:rsidRDefault="001217CA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17CA" w:rsidRDefault="001217CA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17CA" w:rsidRDefault="001217CA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17CA" w:rsidRDefault="001217CA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17CA" w:rsidRDefault="001217CA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17CA" w:rsidRDefault="001217CA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17CA" w:rsidRDefault="001217CA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17CA" w:rsidRDefault="001217CA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17CA" w:rsidRDefault="001217CA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17CA" w:rsidRDefault="001217CA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17CA" w:rsidRDefault="001217CA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17CA" w:rsidRDefault="001217CA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17CA" w:rsidRDefault="001217CA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5AE9" w:rsidRPr="00075AE9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разрезе поселений поступление налоговых и неналоговых доходов выглядит следующим </w:t>
      </w:r>
      <w:proofErr w:type="gramStart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образом:   </w:t>
      </w:r>
      <w:proofErr w:type="gramEnd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(</w:t>
      </w:r>
      <w:proofErr w:type="spellStart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тыс.руб</w:t>
      </w:r>
      <w:proofErr w:type="spellEnd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.)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1196"/>
        <w:gridCol w:w="1196"/>
        <w:gridCol w:w="1196"/>
        <w:gridCol w:w="1196"/>
        <w:gridCol w:w="1156"/>
        <w:gridCol w:w="1701"/>
      </w:tblGrid>
      <w:tr w:rsidR="00075AE9" w:rsidRPr="00075AE9" w:rsidTr="007F33C6">
        <w:tc>
          <w:tcPr>
            <w:tcW w:w="2566" w:type="dxa"/>
            <w:shd w:val="clear" w:color="auto" w:fill="auto"/>
          </w:tcPr>
          <w:p w:rsidR="00075AE9" w:rsidRPr="00075AE9" w:rsidRDefault="00075AE9" w:rsidP="00075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МО</w:t>
            </w:r>
          </w:p>
        </w:tc>
        <w:tc>
          <w:tcPr>
            <w:tcW w:w="1196" w:type="dxa"/>
            <w:shd w:val="clear" w:color="auto" w:fill="auto"/>
          </w:tcPr>
          <w:p w:rsidR="00075AE9" w:rsidRPr="00075AE9" w:rsidRDefault="00075AE9" w:rsidP="00121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Исполн</w:t>
            </w:r>
            <w:proofErr w:type="spellEnd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на 01.01.</w:t>
            </w:r>
            <w:r w:rsidR="001217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CA21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075AE9" w:rsidRPr="00075AE9" w:rsidRDefault="00075AE9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</w:t>
            </w:r>
            <w:r w:rsidR="001909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 на 20</w:t>
            </w:r>
            <w:r w:rsidR="001217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CA21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1196" w:type="dxa"/>
            <w:shd w:val="clear" w:color="auto" w:fill="auto"/>
          </w:tcPr>
          <w:p w:rsidR="00075AE9" w:rsidRPr="00075AE9" w:rsidRDefault="00075AE9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Исполн</w:t>
            </w:r>
            <w:proofErr w:type="spellEnd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на 01.01.2</w:t>
            </w:r>
            <w:r w:rsidR="00CA210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075AE9" w:rsidRPr="00075AE9" w:rsidRDefault="00075AE9" w:rsidP="00075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% </w:t>
            </w:r>
            <w:proofErr w:type="spellStart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исполн</w:t>
            </w:r>
            <w:proofErr w:type="spellEnd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плана</w:t>
            </w:r>
          </w:p>
        </w:tc>
        <w:tc>
          <w:tcPr>
            <w:tcW w:w="1156" w:type="dxa"/>
            <w:shd w:val="clear" w:color="auto" w:fill="auto"/>
          </w:tcPr>
          <w:p w:rsidR="00075AE9" w:rsidRPr="00075AE9" w:rsidRDefault="00075AE9" w:rsidP="00075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Темп роста к прошлому году</w:t>
            </w:r>
          </w:p>
        </w:tc>
        <w:tc>
          <w:tcPr>
            <w:tcW w:w="1701" w:type="dxa"/>
            <w:shd w:val="clear" w:color="auto" w:fill="auto"/>
          </w:tcPr>
          <w:p w:rsidR="00075AE9" w:rsidRPr="00075AE9" w:rsidRDefault="00075AE9" w:rsidP="00075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Примечание</w:t>
            </w:r>
          </w:p>
        </w:tc>
      </w:tr>
      <w:tr w:rsidR="00CA210D" w:rsidRPr="00075AE9" w:rsidTr="007F33C6">
        <w:tc>
          <w:tcPr>
            <w:tcW w:w="256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ГП «П. Думиничи»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18796,6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20113,5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19289,6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95,9</w:t>
            </w:r>
          </w:p>
        </w:tc>
        <w:tc>
          <w:tcPr>
            <w:tcW w:w="115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102,6</w:t>
            </w:r>
          </w:p>
        </w:tc>
        <w:tc>
          <w:tcPr>
            <w:tcW w:w="1701" w:type="dxa"/>
            <w:shd w:val="clear" w:color="auto" w:fill="auto"/>
          </w:tcPr>
          <w:p w:rsidR="00CA210D" w:rsidRPr="001217CA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10D" w:rsidRPr="00075AE9" w:rsidTr="007F33C6">
        <w:tc>
          <w:tcPr>
            <w:tcW w:w="256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 «</w:t>
            </w:r>
            <w:proofErr w:type="gramStart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 .Буда</w:t>
            </w:r>
            <w:proofErr w:type="gramEnd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1712,9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1398,5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1372,0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98,1</w:t>
            </w:r>
          </w:p>
        </w:tc>
        <w:tc>
          <w:tcPr>
            <w:tcW w:w="115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80,1</w:t>
            </w:r>
          </w:p>
        </w:tc>
        <w:tc>
          <w:tcPr>
            <w:tcW w:w="1701" w:type="dxa"/>
            <w:shd w:val="clear" w:color="auto" w:fill="auto"/>
          </w:tcPr>
          <w:p w:rsidR="00CA210D" w:rsidRPr="001217CA" w:rsidRDefault="00BE04C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</w:t>
            </w:r>
            <w:r w:rsidR="00CA210D" w:rsidRPr="00121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поступлений по </w:t>
            </w:r>
            <w:proofErr w:type="spellStart"/>
            <w:r w:rsidR="00CA210D" w:rsidRPr="00121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зем.налогу</w:t>
            </w:r>
            <w:proofErr w:type="spellEnd"/>
            <w:r w:rsidR="00CA210D" w:rsidRPr="00121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="00CA210D" w:rsidRPr="00121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физ.лиц</w:t>
            </w:r>
            <w:proofErr w:type="spellEnd"/>
          </w:p>
        </w:tc>
      </w:tr>
      <w:tr w:rsidR="00CA210D" w:rsidRPr="00075AE9" w:rsidTr="007F33C6">
        <w:tc>
          <w:tcPr>
            <w:tcW w:w="256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 «</w:t>
            </w:r>
            <w:proofErr w:type="gramStart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.Брынь</w:t>
            </w:r>
            <w:proofErr w:type="gramEnd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1478,3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1609,0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2422,9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150,6</w:t>
            </w:r>
          </w:p>
        </w:tc>
        <w:tc>
          <w:tcPr>
            <w:tcW w:w="115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163,9</w:t>
            </w:r>
          </w:p>
        </w:tc>
        <w:tc>
          <w:tcPr>
            <w:tcW w:w="1701" w:type="dxa"/>
            <w:shd w:val="clear" w:color="auto" w:fill="auto"/>
          </w:tcPr>
          <w:p w:rsidR="00CA210D" w:rsidRPr="001217CA" w:rsidRDefault="00BE04C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Продажа земли 0,9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A210D" w:rsidRPr="00075AE9" w:rsidTr="007F33C6">
        <w:tc>
          <w:tcPr>
            <w:tcW w:w="256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СП В. </w:t>
            </w:r>
            <w:proofErr w:type="spellStart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Гульцово</w:t>
            </w:r>
            <w:proofErr w:type="spellEnd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689,2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733,3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1335,1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182,1</w:t>
            </w:r>
          </w:p>
        </w:tc>
        <w:tc>
          <w:tcPr>
            <w:tcW w:w="115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193,7</w:t>
            </w:r>
          </w:p>
        </w:tc>
        <w:tc>
          <w:tcPr>
            <w:tcW w:w="1701" w:type="dxa"/>
            <w:shd w:val="clear" w:color="auto" w:fill="auto"/>
          </w:tcPr>
          <w:p w:rsidR="00CA210D" w:rsidRPr="001217CA" w:rsidRDefault="00CA210D" w:rsidP="00BE0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поступлений </w:t>
            </w:r>
            <w:r w:rsidR="00BE0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земельному налогу</w:t>
            </w:r>
          </w:p>
        </w:tc>
      </w:tr>
      <w:tr w:rsidR="00CA210D" w:rsidRPr="00075AE9" w:rsidTr="007F33C6">
        <w:tc>
          <w:tcPr>
            <w:tcW w:w="256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СП «С. </w:t>
            </w:r>
            <w:proofErr w:type="spellStart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Вертное</w:t>
            </w:r>
            <w:proofErr w:type="spellEnd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225,6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476,0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638,7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134,2</w:t>
            </w:r>
          </w:p>
        </w:tc>
        <w:tc>
          <w:tcPr>
            <w:tcW w:w="115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283,1</w:t>
            </w:r>
          </w:p>
        </w:tc>
        <w:tc>
          <w:tcPr>
            <w:tcW w:w="1701" w:type="dxa"/>
            <w:shd w:val="clear" w:color="auto" w:fill="auto"/>
          </w:tcPr>
          <w:p w:rsidR="00CA210D" w:rsidRPr="001217CA" w:rsidRDefault="00BE04C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недоимки</w:t>
            </w:r>
            <w:r w:rsidR="00CA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ООО «Агрофирма КАДВИ»</w:t>
            </w:r>
          </w:p>
        </w:tc>
      </w:tr>
      <w:tr w:rsidR="00CA210D" w:rsidRPr="00075AE9" w:rsidTr="007F33C6">
        <w:tc>
          <w:tcPr>
            <w:tcW w:w="256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 «д. Высокое»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1242,8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1385,5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1191,6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86,0</w:t>
            </w:r>
          </w:p>
        </w:tc>
        <w:tc>
          <w:tcPr>
            <w:tcW w:w="115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95,9</w:t>
            </w:r>
          </w:p>
        </w:tc>
        <w:tc>
          <w:tcPr>
            <w:tcW w:w="1701" w:type="dxa"/>
            <w:shd w:val="clear" w:color="auto" w:fill="auto"/>
          </w:tcPr>
          <w:p w:rsidR="00CA210D" w:rsidRPr="001217CA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10D" w:rsidRPr="00075AE9" w:rsidTr="007F33C6">
        <w:tc>
          <w:tcPr>
            <w:tcW w:w="256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 «д. Дубровка»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158,9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205,7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255,5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124,2</w:t>
            </w:r>
          </w:p>
        </w:tc>
        <w:tc>
          <w:tcPr>
            <w:tcW w:w="115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160,8</w:t>
            </w:r>
          </w:p>
        </w:tc>
        <w:tc>
          <w:tcPr>
            <w:tcW w:w="1701" w:type="dxa"/>
            <w:shd w:val="clear" w:color="auto" w:fill="auto"/>
          </w:tcPr>
          <w:p w:rsidR="00CA210D" w:rsidRPr="001217CA" w:rsidRDefault="008C4301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</w:t>
            </w:r>
            <w:r w:rsidR="00CA210D" w:rsidRPr="00121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поступлений по УСН</w:t>
            </w:r>
          </w:p>
        </w:tc>
      </w:tr>
      <w:tr w:rsidR="00CA210D" w:rsidRPr="00075AE9" w:rsidTr="007F33C6">
        <w:tc>
          <w:tcPr>
            <w:tcW w:w="256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 «</w:t>
            </w:r>
            <w:proofErr w:type="spellStart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д.Думиничи</w:t>
            </w:r>
            <w:proofErr w:type="spellEnd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1432,7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432,4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435,0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100,6</w:t>
            </w:r>
          </w:p>
        </w:tc>
        <w:tc>
          <w:tcPr>
            <w:tcW w:w="1156" w:type="dxa"/>
            <w:shd w:val="clear" w:color="auto" w:fill="auto"/>
          </w:tcPr>
          <w:p w:rsidR="00CA210D" w:rsidRPr="00075AE9" w:rsidRDefault="00F25479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30,4</w:t>
            </w:r>
          </w:p>
        </w:tc>
        <w:tc>
          <w:tcPr>
            <w:tcW w:w="1701" w:type="dxa"/>
            <w:shd w:val="clear" w:color="auto" w:fill="auto"/>
          </w:tcPr>
          <w:p w:rsidR="00CA210D" w:rsidRPr="001217CA" w:rsidRDefault="008C4301" w:rsidP="008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п</w:t>
            </w:r>
            <w:r w:rsidR="00CA210D" w:rsidRPr="00121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="00CA210D" w:rsidRPr="00121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налога от </w:t>
            </w:r>
            <w:proofErr w:type="spellStart"/>
            <w:r w:rsidR="00CA210D" w:rsidRPr="00121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юр.лиц</w:t>
            </w:r>
            <w:proofErr w:type="spellEnd"/>
          </w:p>
        </w:tc>
      </w:tr>
      <w:tr w:rsidR="00CA210D" w:rsidRPr="00075AE9" w:rsidTr="007F33C6">
        <w:tc>
          <w:tcPr>
            <w:tcW w:w="256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 «</w:t>
            </w:r>
            <w:proofErr w:type="spellStart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с.Которь</w:t>
            </w:r>
            <w:proofErr w:type="spellEnd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508,1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624,8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664,3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106,3</w:t>
            </w:r>
          </w:p>
        </w:tc>
        <w:tc>
          <w:tcPr>
            <w:tcW w:w="1156" w:type="dxa"/>
            <w:shd w:val="clear" w:color="auto" w:fill="auto"/>
          </w:tcPr>
          <w:p w:rsidR="00CA210D" w:rsidRPr="00075AE9" w:rsidRDefault="00F25479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130,7</w:t>
            </w:r>
          </w:p>
        </w:tc>
        <w:tc>
          <w:tcPr>
            <w:tcW w:w="1701" w:type="dxa"/>
            <w:shd w:val="clear" w:color="auto" w:fill="auto"/>
          </w:tcPr>
          <w:p w:rsidR="00CA210D" w:rsidRPr="001217CA" w:rsidRDefault="008C4301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</w:t>
            </w:r>
            <w:r w:rsidRPr="00121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поступлений по УСН</w:t>
            </w:r>
          </w:p>
        </w:tc>
      </w:tr>
      <w:tr w:rsidR="00CA210D" w:rsidRPr="00075AE9" w:rsidTr="007F33C6">
        <w:tc>
          <w:tcPr>
            <w:tcW w:w="256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 «</w:t>
            </w:r>
            <w:proofErr w:type="spellStart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с.Новослободск</w:t>
            </w:r>
            <w:proofErr w:type="spellEnd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1475,4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1609,4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1425,0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88,5</w:t>
            </w:r>
          </w:p>
        </w:tc>
        <w:tc>
          <w:tcPr>
            <w:tcW w:w="1156" w:type="dxa"/>
            <w:shd w:val="clear" w:color="auto" w:fill="auto"/>
          </w:tcPr>
          <w:p w:rsidR="00CA210D" w:rsidRPr="00075AE9" w:rsidRDefault="00F25479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96,6</w:t>
            </w:r>
          </w:p>
        </w:tc>
        <w:tc>
          <w:tcPr>
            <w:tcW w:w="1701" w:type="dxa"/>
            <w:shd w:val="clear" w:color="auto" w:fill="auto"/>
          </w:tcPr>
          <w:p w:rsidR="00CA210D" w:rsidRPr="001217CA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</w:t>
            </w:r>
            <w:r w:rsidR="008C4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поступлений по налогу на имущество физ. лиц</w:t>
            </w:r>
          </w:p>
        </w:tc>
      </w:tr>
      <w:tr w:rsidR="00CA210D" w:rsidRPr="00075AE9" w:rsidTr="007F33C6">
        <w:tc>
          <w:tcPr>
            <w:tcW w:w="256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 «</w:t>
            </w:r>
            <w:proofErr w:type="spellStart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д.Маслово</w:t>
            </w:r>
            <w:proofErr w:type="spellEnd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229,9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283,2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312,6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110,4</w:t>
            </w:r>
          </w:p>
        </w:tc>
        <w:tc>
          <w:tcPr>
            <w:tcW w:w="1156" w:type="dxa"/>
            <w:shd w:val="clear" w:color="auto" w:fill="auto"/>
          </w:tcPr>
          <w:p w:rsidR="00CA210D" w:rsidRPr="00075AE9" w:rsidRDefault="00F25479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136,0</w:t>
            </w:r>
          </w:p>
        </w:tc>
        <w:tc>
          <w:tcPr>
            <w:tcW w:w="1701" w:type="dxa"/>
            <w:shd w:val="clear" w:color="auto" w:fill="auto"/>
          </w:tcPr>
          <w:p w:rsidR="00CA210D" w:rsidRPr="001217CA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поступлений от арендной платы</w:t>
            </w:r>
          </w:p>
        </w:tc>
      </w:tr>
      <w:tr w:rsidR="00CA210D" w:rsidRPr="00075AE9" w:rsidTr="007F33C6">
        <w:tc>
          <w:tcPr>
            <w:tcW w:w="256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 «</w:t>
            </w:r>
            <w:proofErr w:type="spellStart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с.Маклаки</w:t>
            </w:r>
            <w:proofErr w:type="spellEnd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700,8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1725,7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1486,4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86,1</w:t>
            </w:r>
          </w:p>
        </w:tc>
        <w:tc>
          <w:tcPr>
            <w:tcW w:w="1156" w:type="dxa"/>
            <w:shd w:val="clear" w:color="auto" w:fill="auto"/>
          </w:tcPr>
          <w:p w:rsidR="00CA210D" w:rsidRPr="00075AE9" w:rsidRDefault="00F25479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212,1</w:t>
            </w:r>
          </w:p>
        </w:tc>
        <w:tc>
          <w:tcPr>
            <w:tcW w:w="1701" w:type="dxa"/>
            <w:shd w:val="clear" w:color="auto" w:fill="auto"/>
          </w:tcPr>
          <w:p w:rsidR="00CA210D" w:rsidRPr="001217CA" w:rsidRDefault="008C4301" w:rsidP="008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н</w:t>
            </w:r>
            <w:r w:rsidR="00CA210D" w:rsidRPr="00121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едоимк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A210D" w:rsidRPr="00121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«КЦЗ» по земельному налогу</w:t>
            </w:r>
          </w:p>
        </w:tc>
      </w:tr>
      <w:tr w:rsidR="00CA210D" w:rsidRPr="00075AE9" w:rsidTr="007F33C6">
        <w:tc>
          <w:tcPr>
            <w:tcW w:w="256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 «</w:t>
            </w:r>
            <w:proofErr w:type="spellStart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с.Чернышено</w:t>
            </w:r>
            <w:proofErr w:type="spellEnd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676,9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852,3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849,8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99,7</w:t>
            </w:r>
          </w:p>
        </w:tc>
        <w:tc>
          <w:tcPr>
            <w:tcW w:w="1156" w:type="dxa"/>
            <w:shd w:val="clear" w:color="auto" w:fill="auto"/>
          </w:tcPr>
          <w:p w:rsidR="00CA210D" w:rsidRPr="00075AE9" w:rsidRDefault="00F25479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125,5</w:t>
            </w:r>
          </w:p>
        </w:tc>
        <w:tc>
          <w:tcPr>
            <w:tcW w:w="1701" w:type="dxa"/>
            <w:shd w:val="clear" w:color="auto" w:fill="auto"/>
          </w:tcPr>
          <w:p w:rsidR="00CA210D" w:rsidRPr="001217CA" w:rsidRDefault="008C4301" w:rsidP="008C4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</w:t>
            </w:r>
            <w:r w:rsidR="00CA210D" w:rsidRPr="00121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поступлений по НДФЛ </w:t>
            </w:r>
          </w:p>
        </w:tc>
      </w:tr>
      <w:tr w:rsidR="00CA210D" w:rsidRPr="00075AE9" w:rsidTr="007F33C6">
        <w:tc>
          <w:tcPr>
            <w:tcW w:w="256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 «</w:t>
            </w:r>
            <w:proofErr w:type="spellStart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с.Хотьково</w:t>
            </w:r>
            <w:proofErr w:type="spellEnd"/>
            <w:r w:rsidRPr="00075A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424,5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593,5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420,0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70,8</w:t>
            </w:r>
          </w:p>
        </w:tc>
        <w:tc>
          <w:tcPr>
            <w:tcW w:w="1156" w:type="dxa"/>
            <w:shd w:val="clear" w:color="auto" w:fill="auto"/>
          </w:tcPr>
          <w:p w:rsidR="00CA210D" w:rsidRPr="00075AE9" w:rsidRDefault="00F25479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98,9</w:t>
            </w:r>
          </w:p>
        </w:tc>
        <w:tc>
          <w:tcPr>
            <w:tcW w:w="1701" w:type="dxa"/>
            <w:shd w:val="clear" w:color="auto" w:fill="auto"/>
          </w:tcPr>
          <w:p w:rsidR="00CA210D" w:rsidRPr="001217CA" w:rsidRDefault="008C4301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налогов ООО АПФ Хотьково за прошлые годы</w:t>
            </w:r>
          </w:p>
        </w:tc>
      </w:tr>
      <w:tr w:rsidR="00CA210D" w:rsidRPr="00075AE9" w:rsidTr="007F33C6">
        <w:tc>
          <w:tcPr>
            <w:tcW w:w="256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75A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29752,6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32042,8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32098,5</w:t>
            </w:r>
          </w:p>
        </w:tc>
        <w:tc>
          <w:tcPr>
            <w:tcW w:w="1196" w:type="dxa"/>
            <w:shd w:val="clear" w:color="auto" w:fill="auto"/>
          </w:tcPr>
          <w:p w:rsidR="00CA210D" w:rsidRPr="00075AE9" w:rsidRDefault="005E37DF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100,2</w:t>
            </w:r>
          </w:p>
        </w:tc>
        <w:tc>
          <w:tcPr>
            <w:tcW w:w="1156" w:type="dxa"/>
            <w:shd w:val="clear" w:color="auto" w:fill="auto"/>
          </w:tcPr>
          <w:p w:rsidR="00CA210D" w:rsidRPr="00075AE9" w:rsidRDefault="00F25479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107,9</w:t>
            </w:r>
          </w:p>
        </w:tc>
        <w:tc>
          <w:tcPr>
            <w:tcW w:w="1701" w:type="dxa"/>
            <w:shd w:val="clear" w:color="auto" w:fill="auto"/>
          </w:tcPr>
          <w:p w:rsidR="00CA210D" w:rsidRPr="00075AE9" w:rsidRDefault="00CA210D" w:rsidP="00CA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075AE9" w:rsidRPr="00075AE9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5AE9" w:rsidRPr="00075AE9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5AE9" w:rsidRPr="00075AE9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Анализ в разрезе поселений показал, что в </w:t>
      </w:r>
      <w:r w:rsidR="008C4301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пяти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поселениях района уровень собственных доходов снизился по отношению к 20</w:t>
      </w:r>
      <w:r w:rsidR="008C4301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E743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году. Это: 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СП «</w:t>
      </w:r>
      <w:r w:rsidR="008C4301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Деревня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</w:t>
      </w:r>
      <w:r w:rsidR="008C4301">
        <w:rPr>
          <w:rFonts w:ascii="Times New Roman" w:eastAsia="Times New Roman" w:hAnsi="Times New Roman" w:cs="Times New Roman"/>
          <w:sz w:val="27"/>
          <w:szCs w:val="27"/>
          <w:lang w:eastAsia="ru-RU"/>
        </w:rPr>
        <w:t>уда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», СП «</w:t>
      </w:r>
      <w:r w:rsidR="008C4301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Деревня</w:t>
      </w:r>
      <w:r w:rsidR="00E743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="008C4301">
        <w:rPr>
          <w:rFonts w:ascii="Times New Roman" w:eastAsia="Times New Roman" w:hAnsi="Times New Roman" w:cs="Times New Roman"/>
          <w:sz w:val="27"/>
          <w:szCs w:val="27"/>
          <w:lang w:eastAsia="ru-RU"/>
        </w:rPr>
        <w:t>ысокое</w:t>
      </w:r>
      <w:r w:rsidR="00E743E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, СП «Деревня Д</w:t>
      </w:r>
      <w:r w:rsidR="008C4301">
        <w:rPr>
          <w:rFonts w:ascii="Times New Roman" w:eastAsia="Times New Roman" w:hAnsi="Times New Roman" w:cs="Times New Roman"/>
          <w:sz w:val="27"/>
          <w:szCs w:val="27"/>
          <w:lang w:eastAsia="ru-RU"/>
        </w:rPr>
        <w:t>уминичи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», СП «</w:t>
      </w:r>
      <w:r w:rsidR="002231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Село </w:t>
      </w:r>
      <w:proofErr w:type="spellStart"/>
      <w:r w:rsidR="002231B2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Новослободск</w:t>
      </w:r>
      <w:proofErr w:type="spellEnd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СП «Село Хотьково».  </w:t>
      </w:r>
    </w:p>
    <w:p w:rsidR="00DB7FA1" w:rsidRPr="006640DA" w:rsidRDefault="00DB7FA1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   </w:t>
      </w:r>
      <w:r w:rsidR="00430967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                                    </w:t>
      </w:r>
      <w:r w:rsidRPr="006640D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РАСХОДЫ</w:t>
      </w:r>
    </w:p>
    <w:p w:rsidR="00DB7FA1" w:rsidRPr="006640DA" w:rsidRDefault="00DB7FA1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       </w:t>
      </w:r>
      <w:r w:rsidRPr="006640D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Расходы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6640D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консолидированного бюджета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за 20</w:t>
      </w:r>
      <w:r w:rsidR="00EC58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</w:t>
      </w:r>
      <w:r w:rsidR="006311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год составили </w:t>
      </w:r>
      <w:r w:rsidR="00EC58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</w:t>
      </w:r>
      <w:r w:rsidR="006311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99,3</w:t>
      </w:r>
      <w:r w:rsidR="00EC58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spellStart"/>
      <w:r w:rsidR="006311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.руб</w:t>
      </w:r>
      <w:proofErr w:type="spellEnd"/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., что составляет </w:t>
      </w:r>
      <w:r w:rsidR="006311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89,9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% от уточненного плана. </w:t>
      </w:r>
    </w:p>
    <w:p w:rsidR="00DB7FA1" w:rsidRPr="006640DA" w:rsidRDefault="00DB7FA1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       Расходы бюджета муниципального района составили </w:t>
      </w:r>
      <w:r w:rsidR="006311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648,7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="006311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.руб</w:t>
      </w:r>
      <w:proofErr w:type="spellEnd"/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., при плане </w:t>
      </w:r>
      <w:r w:rsidR="006311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716,6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="006311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.руб</w:t>
      </w:r>
      <w:proofErr w:type="spellEnd"/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., или 9</w:t>
      </w:r>
      <w:r w:rsidR="00E56F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0,5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%.</w:t>
      </w:r>
    </w:p>
    <w:p w:rsidR="00430967" w:rsidRPr="006640DA" w:rsidRDefault="00DB7FA1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       Расходы сельских и городского поселений составили </w:t>
      </w:r>
      <w:r w:rsidR="00075AE9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</w:t>
      </w:r>
      <w:r w:rsidR="00E56F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17,9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="00E56F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.руб</w:t>
      </w:r>
      <w:proofErr w:type="spellEnd"/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., при план</w:t>
      </w:r>
      <w:r w:rsidR="00430967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е </w:t>
      </w:r>
      <w:r w:rsidR="00080CB1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</w:t>
      </w:r>
      <w:r w:rsidR="00E56F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31,2</w:t>
      </w:r>
      <w:r w:rsidR="00430967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="00E56F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</w:t>
      </w:r>
      <w:r w:rsidR="00430967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.руб</w:t>
      </w:r>
      <w:proofErr w:type="spellEnd"/>
      <w:r w:rsidR="00430967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., или </w:t>
      </w:r>
      <w:r w:rsidR="00E56F4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89</w:t>
      </w:r>
      <w:r w:rsidR="00B4619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,9</w:t>
      </w:r>
      <w:r w:rsidR="00430967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%. </w:t>
      </w:r>
    </w:p>
    <w:p w:rsidR="00080CB1" w:rsidRPr="006640DA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Pr="00075AE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Расходы бюджета муниципального района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анализируемый период </w:t>
      </w:r>
      <w:r w:rsidR="00080CB1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разрезе функциональной классификации 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сложились</w:t>
      </w:r>
      <w:r w:rsidR="00080CB1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следующим образом: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75AE9" w:rsidRPr="00075AE9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E56F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образование</w:t>
      </w:r>
      <w:r w:rsidR="00E56F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направлено – 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E56F4E">
        <w:rPr>
          <w:rFonts w:ascii="Times New Roman" w:eastAsia="Times New Roman" w:hAnsi="Times New Roman" w:cs="Times New Roman"/>
          <w:sz w:val="27"/>
          <w:szCs w:val="27"/>
          <w:lang w:eastAsia="ru-RU"/>
        </w:rPr>
        <w:t>3,4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млн.руб</w:t>
      </w:r>
      <w:proofErr w:type="spellEnd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.; </w:t>
      </w:r>
    </w:p>
    <w:p w:rsidR="00075AE9" w:rsidRPr="00075AE9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 культуру – </w:t>
      </w:r>
      <w:r w:rsidR="00B4619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E56F4E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B4619E">
        <w:rPr>
          <w:rFonts w:ascii="Times New Roman" w:eastAsia="Times New Roman" w:hAnsi="Times New Roman" w:cs="Times New Roman"/>
          <w:sz w:val="27"/>
          <w:szCs w:val="27"/>
          <w:lang w:eastAsia="ru-RU"/>
        </w:rPr>
        <w:t>,6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млн.руб</w:t>
      </w:r>
      <w:proofErr w:type="spellEnd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.;      </w:t>
      </w:r>
    </w:p>
    <w:p w:rsidR="00075AE9" w:rsidRPr="00075AE9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 социальную политику –1</w:t>
      </w:r>
      <w:r w:rsidR="00E56F4E">
        <w:rPr>
          <w:rFonts w:ascii="Times New Roman" w:eastAsia="Times New Roman" w:hAnsi="Times New Roman" w:cs="Times New Roman"/>
          <w:sz w:val="27"/>
          <w:szCs w:val="27"/>
          <w:lang w:eastAsia="ru-RU"/>
        </w:rPr>
        <w:t>48,6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млн.руб</w:t>
      </w:r>
      <w:proofErr w:type="spellEnd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.;</w:t>
      </w:r>
    </w:p>
    <w:p w:rsidR="00075AE9" w:rsidRPr="00075AE9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 физическую культуру и спорт –</w:t>
      </w:r>
      <w:r w:rsidR="00E56F4E">
        <w:rPr>
          <w:rFonts w:ascii="Times New Roman" w:eastAsia="Times New Roman" w:hAnsi="Times New Roman" w:cs="Times New Roman"/>
          <w:sz w:val="27"/>
          <w:szCs w:val="27"/>
          <w:lang w:eastAsia="ru-RU"/>
        </w:rPr>
        <w:t>20,</w:t>
      </w:r>
      <w:proofErr w:type="gramStart"/>
      <w:r w:rsidR="00E56F4E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spellStart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млн.руб</w:t>
      </w:r>
      <w:proofErr w:type="spellEnd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075AE9" w:rsidRPr="00075AE9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средства массовой информации – 1,9 </w:t>
      </w:r>
      <w:proofErr w:type="spellStart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млн.руб</w:t>
      </w:r>
      <w:proofErr w:type="spellEnd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75AE9" w:rsidRPr="00075AE9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 жилищно-коммунальное хозяйство – </w:t>
      </w:r>
      <w:r w:rsidR="00E56F4E">
        <w:rPr>
          <w:rFonts w:ascii="Times New Roman" w:eastAsia="Times New Roman" w:hAnsi="Times New Roman" w:cs="Times New Roman"/>
          <w:sz w:val="27"/>
          <w:szCs w:val="27"/>
          <w:lang w:eastAsia="ru-RU"/>
        </w:rPr>
        <w:t>122,2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млн.руб</w:t>
      </w:r>
      <w:proofErr w:type="spellEnd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.; </w:t>
      </w:r>
    </w:p>
    <w:p w:rsidR="00075AE9" w:rsidRPr="00075AE9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-дорожное хозяйство –</w:t>
      </w:r>
      <w:r w:rsidR="00B4619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E56F4E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B4619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E56F4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млн.руб</w:t>
      </w:r>
      <w:proofErr w:type="spellEnd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.; </w:t>
      </w:r>
    </w:p>
    <w:p w:rsidR="00075AE9" w:rsidRPr="00075AE9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-транспорт – 2,</w:t>
      </w:r>
      <w:r w:rsidR="00B4619E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млн.руб</w:t>
      </w:r>
      <w:proofErr w:type="spellEnd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.;</w:t>
      </w:r>
    </w:p>
    <w:p w:rsidR="00075AE9" w:rsidRPr="00075AE9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- межбюджетные трансферты бюджетам поселений –</w:t>
      </w:r>
      <w:r w:rsidR="005D1B7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E56F4E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5D1B7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E56F4E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млн.руб</w:t>
      </w:r>
      <w:proofErr w:type="spellEnd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.;</w:t>
      </w:r>
    </w:p>
    <w:p w:rsidR="00075AE9" w:rsidRPr="006640DA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общегосударственные вопросы </w:t>
      </w:r>
      <w:r w:rsidR="00FE3FE9">
        <w:rPr>
          <w:rFonts w:ascii="Times New Roman" w:eastAsia="Times New Roman" w:hAnsi="Times New Roman" w:cs="Times New Roman"/>
          <w:sz w:val="27"/>
          <w:szCs w:val="27"/>
          <w:lang w:eastAsia="ru-RU"/>
        </w:rPr>
        <w:t>39</w:t>
      </w:r>
      <w:r w:rsidR="00B4619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E3FE9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млн.руб</w:t>
      </w:r>
      <w:proofErr w:type="spellEnd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</w:t>
      </w:r>
      <w:proofErr w:type="gramEnd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75AE9" w:rsidRPr="00075AE9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прочие расходы – </w:t>
      </w:r>
      <w:r w:rsidR="00FE3FE9">
        <w:rPr>
          <w:rFonts w:ascii="Times New Roman" w:eastAsia="Times New Roman" w:hAnsi="Times New Roman" w:cs="Times New Roman"/>
          <w:sz w:val="27"/>
          <w:szCs w:val="27"/>
          <w:lang w:eastAsia="ru-RU"/>
        </w:rPr>
        <w:t>9,3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млн.руб</w:t>
      </w:r>
      <w:proofErr w:type="spellEnd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. (воинский учет; ЕДДС, ЗАГС; с/х;</w:t>
      </w:r>
      <w:r w:rsidR="005D1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5D1B7F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кадастр.раб</w:t>
      </w:r>
      <w:proofErr w:type="spellEnd"/>
      <w:r w:rsidR="005D1B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075AE9" w:rsidRPr="00075AE9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В целом на социально-культурную сферу направлено </w:t>
      </w:r>
      <w:r w:rsidR="005D1B7F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FE3FE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5D1B7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E3FE9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% от общих расходов бюджета.</w:t>
      </w:r>
    </w:p>
    <w:p w:rsidR="00075AE9" w:rsidRPr="00075AE9" w:rsidRDefault="00075AE9" w:rsidP="00075A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Финансирование осуществлялось согласно утвержденного бюджета и поданных заявок бюджетополучателей. Просроченная задолженность по учреждениям бюджетной сферы отсутствует.</w:t>
      </w:r>
    </w:p>
    <w:p w:rsidR="00E326A0" w:rsidRPr="006640DA" w:rsidRDefault="00DB7FA1" w:rsidP="005D1B7F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        </w:t>
      </w:r>
      <w:r w:rsidR="00080CB1" w:rsidRPr="00075AE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Расходы бюджет</w:t>
      </w:r>
      <w:r w:rsidR="00080CB1" w:rsidRPr="006640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ов поселений</w:t>
      </w:r>
      <w:r w:rsidR="00080CB1"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анализируемый период</w:t>
      </w:r>
      <w:r w:rsidR="00080CB1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разрезе функциональной классификации</w:t>
      </w:r>
      <w:r w:rsidR="00080CB1"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сложились</w:t>
      </w:r>
      <w:r w:rsidR="00080CB1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следующим образом:</w:t>
      </w:r>
    </w:p>
    <w:p w:rsidR="00080CB1" w:rsidRPr="00075AE9" w:rsidRDefault="00080CB1" w:rsidP="0008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 культуру – </w:t>
      </w:r>
      <w:r w:rsidR="005D089D">
        <w:rPr>
          <w:rFonts w:ascii="Times New Roman" w:eastAsia="Times New Roman" w:hAnsi="Times New Roman" w:cs="Times New Roman"/>
          <w:sz w:val="27"/>
          <w:szCs w:val="27"/>
          <w:lang w:eastAsia="ru-RU"/>
        </w:rPr>
        <w:t>22,1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млн.руб</w:t>
      </w:r>
      <w:proofErr w:type="spellEnd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.;      </w:t>
      </w:r>
    </w:p>
    <w:p w:rsidR="00080CB1" w:rsidRPr="00075AE9" w:rsidRDefault="00080CB1" w:rsidP="0008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 социальную политику –</w:t>
      </w:r>
      <w:r w:rsidR="005D089D">
        <w:rPr>
          <w:rFonts w:ascii="Times New Roman" w:eastAsia="Times New Roman" w:hAnsi="Times New Roman" w:cs="Times New Roman"/>
          <w:sz w:val="27"/>
          <w:szCs w:val="27"/>
          <w:lang w:eastAsia="ru-RU"/>
        </w:rPr>
        <w:t>1,1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млн.руб</w:t>
      </w:r>
      <w:proofErr w:type="spellEnd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.;</w:t>
      </w:r>
    </w:p>
    <w:p w:rsidR="00080CB1" w:rsidRPr="00075AE9" w:rsidRDefault="00080CB1" w:rsidP="0008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 жилищно</w:t>
      </w:r>
      <w:r w:rsidR="00E326A0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хозяйство – </w:t>
      </w:r>
      <w:r w:rsidR="00B9269E">
        <w:rPr>
          <w:rFonts w:ascii="Times New Roman" w:eastAsia="Times New Roman" w:hAnsi="Times New Roman" w:cs="Times New Roman"/>
          <w:sz w:val="27"/>
          <w:szCs w:val="27"/>
          <w:lang w:eastAsia="ru-RU"/>
        </w:rPr>
        <w:t>1,</w:t>
      </w:r>
      <w:r w:rsidR="005D089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млн.руб</w:t>
      </w:r>
      <w:proofErr w:type="spellEnd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.; </w:t>
      </w:r>
    </w:p>
    <w:p w:rsidR="00E326A0" w:rsidRPr="006640DA" w:rsidRDefault="00080CB1" w:rsidP="0008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26A0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коммунальное хозяйство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</w:t>
      </w:r>
      <w:r w:rsidR="00E326A0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>0,</w:t>
      </w:r>
      <w:r w:rsidR="005D089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млн.руб</w:t>
      </w:r>
      <w:proofErr w:type="spellEnd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.;</w:t>
      </w:r>
    </w:p>
    <w:p w:rsidR="0064577A" w:rsidRPr="006640DA" w:rsidRDefault="00E326A0" w:rsidP="0008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 благоустройство – </w:t>
      </w:r>
      <w:r w:rsidR="005D089D">
        <w:rPr>
          <w:rFonts w:ascii="Times New Roman" w:eastAsia="Times New Roman" w:hAnsi="Times New Roman" w:cs="Times New Roman"/>
          <w:sz w:val="27"/>
          <w:szCs w:val="27"/>
          <w:lang w:eastAsia="ru-RU"/>
        </w:rPr>
        <w:t>44,5</w:t>
      </w:r>
      <w:r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млн.руб</w:t>
      </w:r>
      <w:proofErr w:type="spellEnd"/>
      <w:r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080CB1"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4577A" w:rsidRPr="006640DA" w:rsidRDefault="0064577A" w:rsidP="0008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дорожное хозяйство (ГП) – </w:t>
      </w:r>
      <w:r w:rsidR="00B9269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5D089D">
        <w:rPr>
          <w:rFonts w:ascii="Times New Roman" w:eastAsia="Times New Roman" w:hAnsi="Times New Roman" w:cs="Times New Roman"/>
          <w:sz w:val="27"/>
          <w:szCs w:val="27"/>
          <w:lang w:eastAsia="ru-RU"/>
        </w:rPr>
        <w:t>0,1</w:t>
      </w:r>
      <w:r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млн.руб</w:t>
      </w:r>
      <w:proofErr w:type="spellEnd"/>
      <w:r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>.;</w:t>
      </w:r>
    </w:p>
    <w:p w:rsidR="00080CB1" w:rsidRPr="00075AE9" w:rsidRDefault="00080CB1" w:rsidP="0008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26A0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транспорт – </w:t>
      </w:r>
      <w:r w:rsidR="00B9269E">
        <w:rPr>
          <w:rFonts w:ascii="Times New Roman" w:eastAsia="Times New Roman" w:hAnsi="Times New Roman" w:cs="Times New Roman"/>
          <w:sz w:val="27"/>
          <w:szCs w:val="27"/>
          <w:lang w:eastAsia="ru-RU"/>
        </w:rPr>
        <w:t>1,2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млн.руб</w:t>
      </w:r>
      <w:proofErr w:type="spellEnd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.;</w:t>
      </w:r>
    </w:p>
    <w:p w:rsidR="00080CB1" w:rsidRPr="006640DA" w:rsidRDefault="00080CB1" w:rsidP="0008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общегосударственные вопросы </w:t>
      </w:r>
      <w:r w:rsidR="00E326A0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5D089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B9269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D089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млн.руб</w:t>
      </w:r>
      <w:proofErr w:type="spellEnd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</w:t>
      </w:r>
      <w:proofErr w:type="gramEnd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80CB1" w:rsidRPr="00075AE9" w:rsidRDefault="00080CB1" w:rsidP="0008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прочие расходы – </w:t>
      </w:r>
      <w:r w:rsidR="005D089D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B9269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D089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>млн.руб</w:t>
      </w:r>
      <w:proofErr w:type="spellEnd"/>
      <w:r w:rsidRPr="00075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D089D" w:rsidRDefault="00684328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          </w:t>
      </w:r>
      <w:r w:rsidR="0064577A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Результат исполнения консолидированного бюджета – </w:t>
      </w:r>
      <w:r w:rsidR="005D08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профицит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сумме </w:t>
      </w:r>
      <w:r w:rsidR="005D08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</w:t>
      </w:r>
      <w:r w:rsidR="001D06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</w:t>
      </w:r>
      <w:r w:rsidR="005D08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,7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="005D08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млн.руб</w:t>
      </w:r>
      <w:proofErr w:type="spellEnd"/>
      <w:r w:rsidR="005D08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bookmarkStart w:id="0" w:name="_GoBack"/>
      <w:bookmarkEnd w:id="0"/>
    </w:p>
    <w:p w:rsidR="00684328" w:rsidRDefault="00684328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Муниципальный долг по состоянию на 01.01.20</w:t>
      </w:r>
      <w:r w:rsidR="002A77B3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</w:t>
      </w:r>
      <w:r w:rsidR="005D08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</w:t>
      </w:r>
      <w:r w:rsidR="002A77B3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отсутствует</w:t>
      </w: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A776D1" w:rsidRPr="00EE5C25" w:rsidRDefault="00A776D1" w:rsidP="00A776D1">
      <w:pPr>
        <w:pStyle w:val="21"/>
        <w:ind w:firstLine="567"/>
        <w:jc w:val="center"/>
        <w:rPr>
          <w:b/>
          <w:sz w:val="27"/>
          <w:szCs w:val="27"/>
        </w:rPr>
      </w:pPr>
      <w:r w:rsidRPr="00EE5C25">
        <w:rPr>
          <w:b/>
          <w:sz w:val="27"/>
          <w:szCs w:val="27"/>
        </w:rPr>
        <w:t>Основные задачи на 20</w:t>
      </w:r>
      <w:r>
        <w:rPr>
          <w:b/>
          <w:sz w:val="27"/>
          <w:szCs w:val="27"/>
        </w:rPr>
        <w:t>2</w:t>
      </w:r>
      <w:r w:rsidR="000869F2">
        <w:rPr>
          <w:b/>
          <w:sz w:val="27"/>
          <w:szCs w:val="27"/>
        </w:rPr>
        <w:t>2</w:t>
      </w:r>
      <w:r w:rsidRPr="00EE5C25">
        <w:rPr>
          <w:b/>
          <w:sz w:val="27"/>
          <w:szCs w:val="27"/>
        </w:rPr>
        <w:t xml:space="preserve"> год </w:t>
      </w:r>
    </w:p>
    <w:p w:rsidR="00A776D1" w:rsidRPr="00EE5C25" w:rsidRDefault="00A776D1" w:rsidP="00A776D1">
      <w:pPr>
        <w:pStyle w:val="21"/>
        <w:ind w:firstLine="567"/>
        <w:jc w:val="center"/>
        <w:rPr>
          <w:b/>
          <w:sz w:val="27"/>
          <w:szCs w:val="27"/>
        </w:rPr>
      </w:pPr>
      <w:r w:rsidRPr="00EE5C25">
        <w:rPr>
          <w:b/>
          <w:sz w:val="27"/>
          <w:szCs w:val="27"/>
        </w:rPr>
        <w:t>и на плановый период 20</w:t>
      </w:r>
      <w:r>
        <w:rPr>
          <w:b/>
          <w:sz w:val="27"/>
          <w:szCs w:val="27"/>
        </w:rPr>
        <w:t>2</w:t>
      </w:r>
      <w:r w:rsidR="000869F2">
        <w:rPr>
          <w:b/>
          <w:sz w:val="27"/>
          <w:szCs w:val="27"/>
        </w:rPr>
        <w:t>3</w:t>
      </w:r>
      <w:r w:rsidRPr="00EE5C25">
        <w:rPr>
          <w:b/>
          <w:sz w:val="27"/>
          <w:szCs w:val="27"/>
        </w:rPr>
        <w:t xml:space="preserve"> и 20</w:t>
      </w:r>
      <w:r>
        <w:rPr>
          <w:b/>
          <w:sz w:val="27"/>
          <w:szCs w:val="27"/>
        </w:rPr>
        <w:t>2</w:t>
      </w:r>
      <w:r w:rsidR="000869F2">
        <w:rPr>
          <w:b/>
          <w:sz w:val="27"/>
          <w:szCs w:val="27"/>
        </w:rPr>
        <w:t>4</w:t>
      </w:r>
      <w:r w:rsidRPr="00EE5C25">
        <w:rPr>
          <w:b/>
          <w:sz w:val="27"/>
          <w:szCs w:val="27"/>
        </w:rPr>
        <w:t xml:space="preserve"> годов</w:t>
      </w:r>
    </w:p>
    <w:p w:rsidR="00A776D1" w:rsidRPr="00EE5C25" w:rsidRDefault="00A776D1" w:rsidP="00A776D1">
      <w:pPr>
        <w:pStyle w:val="21"/>
        <w:ind w:firstLine="567"/>
        <w:rPr>
          <w:sz w:val="27"/>
          <w:szCs w:val="27"/>
        </w:rPr>
      </w:pPr>
    </w:p>
    <w:p w:rsidR="00A776D1" w:rsidRPr="00EE5C25" w:rsidRDefault="00A776D1" w:rsidP="00A776D1">
      <w:pPr>
        <w:pStyle w:val="21"/>
        <w:spacing w:after="120"/>
        <w:ind w:firstLine="567"/>
        <w:rPr>
          <w:sz w:val="27"/>
          <w:szCs w:val="27"/>
        </w:rPr>
      </w:pPr>
      <w:r w:rsidRPr="00EE5C25">
        <w:rPr>
          <w:sz w:val="27"/>
          <w:szCs w:val="27"/>
        </w:rPr>
        <w:t xml:space="preserve">- </w:t>
      </w:r>
      <w:r>
        <w:rPr>
          <w:sz w:val="27"/>
          <w:szCs w:val="27"/>
        </w:rPr>
        <w:t xml:space="preserve">Сохранение устойчивости бюджетной системы </w:t>
      </w:r>
      <w:proofErr w:type="spellStart"/>
      <w:r>
        <w:rPr>
          <w:sz w:val="27"/>
          <w:szCs w:val="27"/>
        </w:rPr>
        <w:t>Думиничского</w:t>
      </w:r>
      <w:proofErr w:type="spellEnd"/>
      <w:r>
        <w:rPr>
          <w:sz w:val="27"/>
          <w:szCs w:val="27"/>
        </w:rPr>
        <w:t xml:space="preserve"> района и о</w:t>
      </w:r>
      <w:r w:rsidRPr="00EE5C25">
        <w:rPr>
          <w:sz w:val="27"/>
          <w:szCs w:val="27"/>
        </w:rPr>
        <w:t>беспечение долгосрочной сбалансированности</w:t>
      </w:r>
      <w:r>
        <w:rPr>
          <w:sz w:val="27"/>
          <w:szCs w:val="27"/>
        </w:rPr>
        <w:t xml:space="preserve"> бюджета муниципального района «</w:t>
      </w:r>
      <w:proofErr w:type="spellStart"/>
      <w:r>
        <w:rPr>
          <w:sz w:val="27"/>
          <w:szCs w:val="27"/>
        </w:rPr>
        <w:t>Думиничский</w:t>
      </w:r>
      <w:proofErr w:type="spellEnd"/>
      <w:r>
        <w:rPr>
          <w:sz w:val="27"/>
          <w:szCs w:val="27"/>
        </w:rPr>
        <w:t xml:space="preserve"> район» и бюджетов поселений</w:t>
      </w:r>
      <w:r w:rsidRPr="00EE5C25">
        <w:rPr>
          <w:sz w:val="27"/>
          <w:szCs w:val="27"/>
        </w:rPr>
        <w:t>;</w:t>
      </w:r>
    </w:p>
    <w:p w:rsidR="00A776D1" w:rsidRPr="00EE5C25" w:rsidRDefault="00A776D1" w:rsidP="00A776D1">
      <w:pPr>
        <w:pStyle w:val="21"/>
        <w:spacing w:after="120"/>
        <w:ind w:firstLine="567"/>
        <w:rPr>
          <w:sz w:val="27"/>
          <w:szCs w:val="27"/>
        </w:rPr>
      </w:pPr>
      <w:r w:rsidRPr="00EE5C25">
        <w:rPr>
          <w:sz w:val="27"/>
          <w:szCs w:val="27"/>
        </w:rPr>
        <w:t xml:space="preserve">- </w:t>
      </w:r>
      <w:r>
        <w:rPr>
          <w:sz w:val="27"/>
          <w:szCs w:val="27"/>
        </w:rPr>
        <w:t xml:space="preserve"> </w:t>
      </w:r>
      <w:r w:rsidRPr="00EE5C25">
        <w:rPr>
          <w:sz w:val="27"/>
          <w:szCs w:val="27"/>
        </w:rPr>
        <w:t xml:space="preserve">укрепление доходной базы консолидированного бюджета </w:t>
      </w:r>
      <w:proofErr w:type="spellStart"/>
      <w:r w:rsidRPr="00EE5C25">
        <w:rPr>
          <w:sz w:val="27"/>
          <w:szCs w:val="27"/>
        </w:rPr>
        <w:t>Думиничского</w:t>
      </w:r>
      <w:proofErr w:type="spellEnd"/>
      <w:r w:rsidRPr="00EE5C25">
        <w:rPr>
          <w:sz w:val="27"/>
          <w:szCs w:val="27"/>
        </w:rPr>
        <w:t xml:space="preserve"> района за счет наращивания стабильных доходных источников и мобилизации в бюджет имеющихся резервов;</w:t>
      </w:r>
    </w:p>
    <w:p w:rsidR="00A776D1" w:rsidRPr="00A1032D" w:rsidRDefault="00A776D1" w:rsidP="00A776D1">
      <w:pPr>
        <w:pStyle w:val="21"/>
        <w:spacing w:after="60"/>
        <w:ind w:firstLine="709"/>
        <w:rPr>
          <w:szCs w:val="26"/>
        </w:rPr>
      </w:pPr>
      <w:r w:rsidRPr="00EE5C25">
        <w:rPr>
          <w:sz w:val="27"/>
          <w:szCs w:val="27"/>
        </w:rPr>
        <w:t>-   безусловное исполнение всех обязательств и</w:t>
      </w:r>
      <w:r w:rsidRPr="00A1032D">
        <w:rPr>
          <w:szCs w:val="26"/>
        </w:rPr>
        <w:t xml:space="preserve"> реализация приоритетных напр</w:t>
      </w:r>
      <w:r w:rsidR="006712B0">
        <w:rPr>
          <w:szCs w:val="26"/>
        </w:rPr>
        <w:t>авлений и национальных проектов</w:t>
      </w:r>
      <w:r w:rsidRPr="00A1032D">
        <w:rPr>
          <w:szCs w:val="26"/>
        </w:rPr>
        <w:t>;</w:t>
      </w:r>
    </w:p>
    <w:p w:rsidR="00A776D1" w:rsidRPr="00EE5C25" w:rsidRDefault="00A776D1" w:rsidP="00A776D1">
      <w:pPr>
        <w:pStyle w:val="21"/>
        <w:spacing w:after="120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EE5C25">
        <w:rPr>
          <w:sz w:val="27"/>
          <w:szCs w:val="27"/>
        </w:rPr>
        <w:t xml:space="preserve">- </w:t>
      </w:r>
      <w:r>
        <w:rPr>
          <w:sz w:val="27"/>
          <w:szCs w:val="27"/>
        </w:rPr>
        <w:t xml:space="preserve">  прямое вовлечение населения в решение приоритетных социальных проблем местного уровня</w:t>
      </w:r>
      <w:r w:rsidRPr="00EE5C25">
        <w:rPr>
          <w:sz w:val="27"/>
          <w:szCs w:val="27"/>
        </w:rPr>
        <w:t>;</w:t>
      </w:r>
    </w:p>
    <w:p w:rsidR="00A776D1" w:rsidRPr="00EE5C25" w:rsidRDefault="00A776D1" w:rsidP="00A776D1">
      <w:pPr>
        <w:tabs>
          <w:tab w:val="left" w:pos="993"/>
        </w:tabs>
        <w:spacing w:after="120"/>
        <w:ind w:firstLine="567"/>
        <w:jc w:val="both"/>
        <w:rPr>
          <w:rFonts w:ascii="Times New Roman" w:hAnsi="Times New Roman"/>
          <w:sz w:val="27"/>
          <w:szCs w:val="27"/>
        </w:rPr>
      </w:pPr>
      <w:r w:rsidRPr="00EE5C25">
        <w:rPr>
          <w:rFonts w:ascii="Times New Roman" w:hAnsi="Times New Roman"/>
          <w:sz w:val="27"/>
          <w:szCs w:val="27"/>
        </w:rPr>
        <w:t xml:space="preserve">-  повышение открытости и прозрачности управления общественными финансами. </w:t>
      </w:r>
    </w:p>
    <w:p w:rsidR="00DB7FA1" w:rsidRPr="006640DA" w:rsidRDefault="00430967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 </w:t>
      </w:r>
      <w:r w:rsidR="00DB7FA1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Для </w:t>
      </w:r>
      <w:r w:rsidR="00A776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решения</w:t>
      </w:r>
      <w:r w:rsidR="00DB7FA1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эт</w:t>
      </w:r>
      <w:r w:rsidR="00A776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их</w:t>
      </w:r>
      <w:r w:rsidR="00DB7FA1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A776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задач</w:t>
      </w:r>
      <w:r w:rsidR="00DB7FA1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необходимо продолжить работу по мобилизации поступления доходов в местные бюджеты района, прежде всего это:</w:t>
      </w:r>
    </w:p>
    <w:p w:rsidR="00DB7FA1" w:rsidRPr="006640DA" w:rsidRDefault="00DB7FA1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выявление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лицами;</w:t>
      </w:r>
    </w:p>
    <w:p w:rsidR="00DB7FA1" w:rsidRPr="006640DA" w:rsidRDefault="00DB7FA1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выявление используемых не по целевому назначению (неиспользуемых) земель сельскохозяйственного назначения для применения к ним повышенной ставки налога;</w:t>
      </w:r>
    </w:p>
    <w:p w:rsidR="00DB7FA1" w:rsidRPr="006640DA" w:rsidRDefault="00DB7FA1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обеспечение мер по взысканию недоимки по налогам.</w:t>
      </w:r>
    </w:p>
    <w:p w:rsidR="00A933DB" w:rsidRPr="006640DA" w:rsidRDefault="00A933DB" w:rsidP="00A933DB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  В Бюджетном кодексе Российской Федерации закреплен принцип эффективности использования бюджетных средств, обязывающий всех получателей финансовых ресурсов из бюджета любого уровня исходить из «необходимости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(результативности)». </w:t>
      </w:r>
    </w:p>
    <w:p w:rsidR="00862E6E" w:rsidRPr="006640DA" w:rsidRDefault="00862E6E" w:rsidP="0086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3F0F58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Одним из направлений повышения эффективности расходования бюджетных средств является инициативное бюджетирование. </w:t>
      </w:r>
      <w:r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>В 20</w:t>
      </w:r>
      <w:r w:rsidR="0008706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BE48A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в </w:t>
      </w:r>
      <w:r w:rsidR="002A77B3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BE48A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муниципальных образованиях района реализованы </w:t>
      </w:r>
      <w:r w:rsidR="00BE48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инициативные </w:t>
      </w:r>
      <w:r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проекты</w:t>
      </w:r>
      <w:r w:rsidR="00BE48A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рамках данных проектов отремонтирован</w:t>
      </w:r>
      <w:r w:rsidR="00D404B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404B5">
        <w:rPr>
          <w:rFonts w:ascii="Times New Roman" w:eastAsia="Times New Roman" w:hAnsi="Times New Roman" w:cs="Times New Roman"/>
          <w:sz w:val="27"/>
          <w:szCs w:val="27"/>
          <w:lang w:eastAsia="ru-RU"/>
        </w:rPr>
        <w:t>библиотека</w:t>
      </w:r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обустроены воинские </w:t>
      </w:r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захоронения, прове</w:t>
      </w:r>
      <w:r w:rsidR="0008706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дены работы по благоустройству</w:t>
      </w:r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Всего израсходовано средств в сумме </w:t>
      </w:r>
      <w:r w:rsidR="00D95975">
        <w:rPr>
          <w:rFonts w:ascii="Times New Roman" w:eastAsia="Times New Roman" w:hAnsi="Times New Roman" w:cs="Times New Roman"/>
          <w:sz w:val="27"/>
          <w:szCs w:val="27"/>
          <w:lang w:eastAsia="ru-RU"/>
        </w:rPr>
        <w:t>85</w:t>
      </w:r>
      <w:r w:rsidR="00D404B5">
        <w:rPr>
          <w:rFonts w:ascii="Times New Roman" w:eastAsia="Times New Roman" w:hAnsi="Times New Roman" w:cs="Times New Roman"/>
          <w:sz w:val="27"/>
          <w:szCs w:val="27"/>
          <w:lang w:eastAsia="ru-RU"/>
        </w:rPr>
        <w:t>80,3</w:t>
      </w:r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тыс.руб</w:t>
      </w:r>
      <w:proofErr w:type="spellEnd"/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из них средства областного бюджета </w:t>
      </w:r>
      <w:r w:rsidR="00D404B5">
        <w:rPr>
          <w:rFonts w:ascii="Times New Roman" w:eastAsia="Times New Roman" w:hAnsi="Times New Roman" w:cs="Times New Roman"/>
          <w:sz w:val="27"/>
          <w:szCs w:val="27"/>
          <w:lang w:eastAsia="ru-RU"/>
        </w:rPr>
        <w:t>7009,2</w:t>
      </w:r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тыс.руб</w:t>
      </w:r>
      <w:proofErr w:type="spellEnd"/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>. (</w:t>
      </w:r>
      <w:r w:rsidR="00D404B5">
        <w:rPr>
          <w:rFonts w:ascii="Times New Roman" w:eastAsia="Times New Roman" w:hAnsi="Times New Roman" w:cs="Times New Roman"/>
          <w:sz w:val="27"/>
          <w:szCs w:val="27"/>
          <w:lang w:eastAsia="ru-RU"/>
        </w:rPr>
        <w:t>81,7</w:t>
      </w:r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%), средства поселений – </w:t>
      </w:r>
      <w:r w:rsidR="00D404B5">
        <w:rPr>
          <w:rFonts w:ascii="Times New Roman" w:eastAsia="Times New Roman" w:hAnsi="Times New Roman" w:cs="Times New Roman"/>
          <w:sz w:val="27"/>
          <w:szCs w:val="27"/>
          <w:lang w:eastAsia="ru-RU"/>
        </w:rPr>
        <w:t>668,2</w:t>
      </w:r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тыс.руб</w:t>
      </w:r>
      <w:proofErr w:type="spellEnd"/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средства бюджета МР – </w:t>
      </w:r>
      <w:r w:rsidR="00D404B5">
        <w:rPr>
          <w:rFonts w:ascii="Times New Roman" w:eastAsia="Times New Roman" w:hAnsi="Times New Roman" w:cs="Times New Roman"/>
          <w:sz w:val="27"/>
          <w:szCs w:val="27"/>
          <w:lang w:eastAsia="ru-RU"/>
        </w:rPr>
        <w:t>464,5</w:t>
      </w:r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тыс.руб</w:t>
      </w:r>
      <w:proofErr w:type="spellEnd"/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>., средс</w:t>
      </w:r>
      <w:r w:rsid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 населения и спонсоров – </w:t>
      </w:r>
      <w:r w:rsidR="00D95975">
        <w:rPr>
          <w:rFonts w:ascii="Times New Roman" w:eastAsia="Times New Roman" w:hAnsi="Times New Roman" w:cs="Times New Roman"/>
          <w:sz w:val="27"/>
          <w:szCs w:val="27"/>
          <w:lang w:eastAsia="ru-RU"/>
        </w:rPr>
        <w:t>43</w:t>
      </w:r>
      <w:r w:rsidR="00D404B5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D9597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D404B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тыс.руб</w:t>
      </w:r>
      <w:proofErr w:type="spellEnd"/>
      <w:r w:rsidR="006640DA"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 </w:t>
      </w:r>
      <w:r w:rsidRPr="00664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Кроме того, население принимает трудовое участие в реализации проектов. </w:t>
      </w:r>
    </w:p>
    <w:p w:rsidR="008A1EA9" w:rsidRPr="006640DA" w:rsidRDefault="00DB7FA1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1B646E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</w:t>
      </w:r>
      <w:r w:rsidR="008A1EA9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Повысить эффективность использования бюджетных средств позволит также усиление финансового контроля получателей бюджетных средств со стороны органов внешнего и внутреннего контроля.</w:t>
      </w:r>
      <w:r w:rsidR="0051343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930C82" w:rsidRPr="006640DA" w:rsidRDefault="008A1EA9" w:rsidP="00DB7FA1">
      <w:pPr>
        <w:shd w:val="clear" w:color="auto" w:fill="FFFFFF"/>
        <w:spacing w:before="100" w:beforeAutospacing="1" w:after="300" w:line="255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В целях экономии бюджетных средств следует более активно использовать конкурентные способы закупок товаров, работ, услуг.</w:t>
      </w:r>
      <w:r w:rsidR="002B36E8" w:rsidRPr="006640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</w:t>
      </w:r>
    </w:p>
    <w:sectPr w:rsidR="00930C82" w:rsidRPr="006640DA" w:rsidSect="002B3F6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A1"/>
    <w:rsid w:val="00050AEC"/>
    <w:rsid w:val="000526F3"/>
    <w:rsid w:val="00067330"/>
    <w:rsid w:val="00075AE9"/>
    <w:rsid w:val="00080CB1"/>
    <w:rsid w:val="000869F2"/>
    <w:rsid w:val="00087061"/>
    <w:rsid w:val="001217CA"/>
    <w:rsid w:val="00152CB8"/>
    <w:rsid w:val="001909F9"/>
    <w:rsid w:val="001A144E"/>
    <w:rsid w:val="001B646E"/>
    <w:rsid w:val="001D0603"/>
    <w:rsid w:val="001E3977"/>
    <w:rsid w:val="0021210D"/>
    <w:rsid w:val="002231B2"/>
    <w:rsid w:val="00226B9A"/>
    <w:rsid w:val="00237C19"/>
    <w:rsid w:val="002A77B3"/>
    <w:rsid w:val="002B36E8"/>
    <w:rsid w:val="002B3F6B"/>
    <w:rsid w:val="002E0A56"/>
    <w:rsid w:val="003A42B3"/>
    <w:rsid w:val="003F0F58"/>
    <w:rsid w:val="004157B9"/>
    <w:rsid w:val="00430967"/>
    <w:rsid w:val="004C4D39"/>
    <w:rsid w:val="004C757F"/>
    <w:rsid w:val="00513431"/>
    <w:rsid w:val="0055182B"/>
    <w:rsid w:val="005D089D"/>
    <w:rsid w:val="005D1B7F"/>
    <w:rsid w:val="005E37DF"/>
    <w:rsid w:val="005F0C85"/>
    <w:rsid w:val="00602DAD"/>
    <w:rsid w:val="006311E1"/>
    <w:rsid w:val="0064577A"/>
    <w:rsid w:val="006640DA"/>
    <w:rsid w:val="006712B0"/>
    <w:rsid w:val="00684328"/>
    <w:rsid w:val="00686A99"/>
    <w:rsid w:val="006E5886"/>
    <w:rsid w:val="008071F8"/>
    <w:rsid w:val="00837EF1"/>
    <w:rsid w:val="00862E6E"/>
    <w:rsid w:val="008A1EA9"/>
    <w:rsid w:val="008B6B44"/>
    <w:rsid w:val="008C4301"/>
    <w:rsid w:val="008E4D60"/>
    <w:rsid w:val="008F598F"/>
    <w:rsid w:val="009060D5"/>
    <w:rsid w:val="00930C82"/>
    <w:rsid w:val="0096116C"/>
    <w:rsid w:val="009D2892"/>
    <w:rsid w:val="00A6236C"/>
    <w:rsid w:val="00A776D1"/>
    <w:rsid w:val="00A933DB"/>
    <w:rsid w:val="00AC053F"/>
    <w:rsid w:val="00AC6C14"/>
    <w:rsid w:val="00AE6D74"/>
    <w:rsid w:val="00B4619E"/>
    <w:rsid w:val="00B47A4D"/>
    <w:rsid w:val="00B7516F"/>
    <w:rsid w:val="00B9269E"/>
    <w:rsid w:val="00BA2116"/>
    <w:rsid w:val="00BE04CF"/>
    <w:rsid w:val="00BE48A7"/>
    <w:rsid w:val="00C04E2E"/>
    <w:rsid w:val="00C47BD0"/>
    <w:rsid w:val="00C47FF8"/>
    <w:rsid w:val="00C64D7B"/>
    <w:rsid w:val="00C856BA"/>
    <w:rsid w:val="00C8675F"/>
    <w:rsid w:val="00CA210D"/>
    <w:rsid w:val="00D404B5"/>
    <w:rsid w:val="00D95975"/>
    <w:rsid w:val="00DB7FA1"/>
    <w:rsid w:val="00E326A0"/>
    <w:rsid w:val="00E56F4E"/>
    <w:rsid w:val="00E62868"/>
    <w:rsid w:val="00E743E7"/>
    <w:rsid w:val="00EA4588"/>
    <w:rsid w:val="00EC585A"/>
    <w:rsid w:val="00F25479"/>
    <w:rsid w:val="00F407A7"/>
    <w:rsid w:val="00F86693"/>
    <w:rsid w:val="00FD0595"/>
    <w:rsid w:val="00FD1C11"/>
    <w:rsid w:val="00FE0D48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D00D2-4C3C-4EBC-957A-46256DBD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3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3F6B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A776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5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1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1981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8</cp:revision>
  <cp:lastPrinted>2019-02-04T06:03:00Z</cp:lastPrinted>
  <dcterms:created xsi:type="dcterms:W3CDTF">2022-01-25T09:38:00Z</dcterms:created>
  <dcterms:modified xsi:type="dcterms:W3CDTF">2022-02-02T14:49:00Z</dcterms:modified>
</cp:coreProperties>
</file>