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A5" w:rsidRPr="005F2FA5" w:rsidRDefault="005F2FA5" w:rsidP="005F2FA5">
      <w:pPr>
        <w:jc w:val="center"/>
        <w:rPr>
          <w:b/>
        </w:rPr>
      </w:pPr>
      <w:r w:rsidRPr="005F2FA5">
        <w:rPr>
          <w:b/>
        </w:rPr>
        <w:t>Отчет</w:t>
      </w:r>
    </w:p>
    <w:p w:rsidR="005F2FA5" w:rsidRPr="005F2FA5" w:rsidRDefault="005F2FA5" w:rsidP="005F2FA5">
      <w:pPr>
        <w:jc w:val="center"/>
        <w:rPr>
          <w:b/>
        </w:rPr>
      </w:pPr>
      <w:r w:rsidRPr="005F2FA5">
        <w:rPr>
          <w:b/>
        </w:rPr>
        <w:t>о проделанной работе  отдела финансов администрации</w:t>
      </w:r>
    </w:p>
    <w:p w:rsidR="005F2FA5" w:rsidRPr="005F2FA5" w:rsidRDefault="005F2FA5" w:rsidP="005F2FA5">
      <w:pPr>
        <w:jc w:val="center"/>
        <w:rPr>
          <w:b/>
        </w:rPr>
      </w:pPr>
      <w:r w:rsidRPr="005F2FA5">
        <w:rPr>
          <w:b/>
        </w:rPr>
        <w:t>муниципального района «Думиничский район» за 2013 год</w:t>
      </w:r>
    </w:p>
    <w:p w:rsidR="005F2FA5" w:rsidRDefault="005F2FA5" w:rsidP="005F2FA5">
      <w:r>
        <w:t xml:space="preserve"> </w:t>
      </w:r>
    </w:p>
    <w:p w:rsidR="005F2FA5" w:rsidRDefault="005F2FA5" w:rsidP="005F2FA5">
      <w:r>
        <w:t xml:space="preserve"> Местный бюджет является основой финансирования системы муниципального образования.</w:t>
      </w:r>
    </w:p>
    <w:p w:rsidR="005F2FA5" w:rsidRDefault="005F2FA5" w:rsidP="005F2FA5"/>
    <w:p w:rsidR="005F2FA5" w:rsidRDefault="005F2FA5" w:rsidP="005F2FA5">
      <w:r>
        <w:t>В нем находят отражение все экономические, социально-политические и организационные решения муниципальных органов власти в области вопросов местного значения.</w:t>
      </w:r>
    </w:p>
    <w:p w:rsidR="005F2FA5" w:rsidRDefault="005F2FA5" w:rsidP="005F2FA5"/>
    <w:p w:rsidR="005F2FA5" w:rsidRDefault="005F2FA5" w:rsidP="005F2FA5">
      <w:r>
        <w:t xml:space="preserve"> Основными задачами Отдела  являются:</w:t>
      </w:r>
    </w:p>
    <w:p w:rsidR="005F2FA5" w:rsidRDefault="005F2FA5" w:rsidP="005F2FA5"/>
    <w:p w:rsidR="005F2FA5" w:rsidRDefault="005F2FA5" w:rsidP="005F2FA5">
      <w:r>
        <w:t xml:space="preserve"> -участие в реализации основных направлений единой бюджетной и налоговой политики на территории муниципального района «Думиничский район»,</w:t>
      </w:r>
    </w:p>
    <w:p w:rsidR="005F2FA5" w:rsidRDefault="005F2FA5" w:rsidP="005F2FA5"/>
    <w:p w:rsidR="005F2FA5" w:rsidRDefault="005F2FA5" w:rsidP="005F2FA5">
      <w:r>
        <w:t>-организация исполнения бюджета муниципального района «Думиничский район»,</w:t>
      </w:r>
    </w:p>
    <w:p w:rsidR="005F2FA5" w:rsidRDefault="005F2FA5" w:rsidP="005F2FA5"/>
    <w:p w:rsidR="005F2FA5" w:rsidRDefault="005F2FA5" w:rsidP="005F2FA5">
      <w:r>
        <w:t>-обеспечение концентрации финансовых ресурсов на приоритетных направлениях социально-экономического развития муниципального района «Думиничский район»,</w:t>
      </w:r>
    </w:p>
    <w:p w:rsidR="005F2FA5" w:rsidRDefault="005F2FA5" w:rsidP="005F2FA5"/>
    <w:p w:rsidR="005F2FA5" w:rsidRDefault="005F2FA5" w:rsidP="005F2FA5">
      <w:r>
        <w:t>-экономически обоснованное прогнозирование доходов и расходов бюджета муниципального района «Думиничский район»</w:t>
      </w:r>
    </w:p>
    <w:p w:rsidR="005F2FA5" w:rsidRDefault="005F2FA5" w:rsidP="005F2FA5"/>
    <w:p w:rsidR="005F2FA5" w:rsidRDefault="005F2FA5" w:rsidP="005F2FA5">
      <w:r>
        <w:t>- обеспечение кассового обслуживания исполнения бюджетов.</w:t>
      </w:r>
    </w:p>
    <w:p w:rsidR="005F2FA5" w:rsidRDefault="005F2FA5" w:rsidP="005F2FA5"/>
    <w:p w:rsidR="005F2FA5" w:rsidRDefault="005F2FA5" w:rsidP="005F2FA5">
      <w:r>
        <w:t xml:space="preserve">  </w:t>
      </w:r>
    </w:p>
    <w:p w:rsidR="005F2FA5" w:rsidRDefault="005F2FA5" w:rsidP="005F2FA5"/>
    <w:p w:rsidR="005F2FA5" w:rsidRDefault="005F2FA5" w:rsidP="005F2FA5">
      <w:r>
        <w:t>ДОХОДЫ</w:t>
      </w:r>
    </w:p>
    <w:p w:rsidR="005F2FA5" w:rsidRDefault="005F2FA5" w:rsidP="005F2FA5"/>
    <w:p w:rsidR="005F2FA5" w:rsidRDefault="005F2FA5" w:rsidP="005F2FA5">
      <w:r>
        <w:t xml:space="preserve">За 2013 год в </w:t>
      </w:r>
      <w:proofErr w:type="spellStart"/>
      <w:r>
        <w:t>консолидированныйбюджет</w:t>
      </w:r>
      <w:proofErr w:type="spellEnd"/>
      <w:r>
        <w:t xml:space="preserve"> муниципального района «Думиничский район» поступило 470308,5 тыс</w:t>
      </w:r>
      <w:proofErr w:type="gramStart"/>
      <w:r>
        <w:t>.р</w:t>
      </w:r>
      <w:proofErr w:type="gramEnd"/>
      <w:r>
        <w:t>ублей, в том числе :</w:t>
      </w:r>
    </w:p>
    <w:p w:rsidR="005F2FA5" w:rsidRDefault="005F2FA5" w:rsidP="005F2FA5"/>
    <w:p w:rsidR="005F2FA5" w:rsidRDefault="005F2FA5" w:rsidP="005F2FA5">
      <w:r>
        <w:t xml:space="preserve"> налоговые и неналоговые доходы – 157347,4 тыс</w:t>
      </w:r>
      <w:proofErr w:type="gramStart"/>
      <w:r>
        <w:t>.р</w:t>
      </w:r>
      <w:proofErr w:type="gramEnd"/>
      <w:r>
        <w:t>ублей, что составляет 118,8% от уточненного годового плана (157347,4:132362,5)</w:t>
      </w:r>
    </w:p>
    <w:p w:rsidR="005F2FA5" w:rsidRDefault="005F2FA5" w:rsidP="005F2FA5"/>
    <w:p w:rsidR="005F2FA5" w:rsidRDefault="005F2FA5" w:rsidP="005F2FA5">
      <w:r>
        <w:t xml:space="preserve"> безвозмездных поступлений – 312961,1 тыс</w:t>
      </w:r>
      <w:proofErr w:type="gramStart"/>
      <w:r>
        <w:t>.р</w:t>
      </w:r>
      <w:proofErr w:type="gramEnd"/>
      <w:r>
        <w:t>ублей.</w:t>
      </w:r>
    </w:p>
    <w:p w:rsidR="005F2FA5" w:rsidRDefault="005F2FA5" w:rsidP="005F2FA5"/>
    <w:p w:rsidR="005F2FA5" w:rsidRDefault="005F2FA5" w:rsidP="005F2FA5">
      <w:r>
        <w:t xml:space="preserve">  По сравнению с показателями соответствующего периода 2012 года рост доходов консолидированного бюджета составил  81338,2 тыс</w:t>
      </w:r>
      <w:proofErr w:type="gramStart"/>
      <w:r>
        <w:t>.р</w:t>
      </w:r>
      <w:proofErr w:type="gramEnd"/>
      <w:r>
        <w:t>ублей  или 120,9%, в том числе :</w:t>
      </w:r>
    </w:p>
    <w:p w:rsidR="005F2FA5" w:rsidRDefault="005F2FA5" w:rsidP="005F2FA5"/>
    <w:p w:rsidR="005F2FA5" w:rsidRDefault="005F2FA5" w:rsidP="005F2FA5">
      <w:r>
        <w:t xml:space="preserve"> налоговые и неналоговые доходы рост составил  52271,7 тыс</w:t>
      </w:r>
      <w:proofErr w:type="gramStart"/>
      <w:r>
        <w:t>.р</w:t>
      </w:r>
      <w:proofErr w:type="gramEnd"/>
      <w:r>
        <w:t>ублей или 149,7%</w:t>
      </w:r>
    </w:p>
    <w:p w:rsidR="005F2FA5" w:rsidRDefault="005F2FA5" w:rsidP="005F2FA5"/>
    <w:p w:rsidR="005F2FA5" w:rsidRDefault="005F2FA5" w:rsidP="005F2FA5">
      <w:r>
        <w:t xml:space="preserve"> (105075,7-157347,4= 52271,7  т.р.)</w:t>
      </w:r>
    </w:p>
    <w:p w:rsidR="005F2FA5" w:rsidRDefault="005F2FA5" w:rsidP="005F2FA5"/>
    <w:p w:rsidR="005F2FA5" w:rsidRDefault="005F2FA5" w:rsidP="005F2FA5">
      <w:r>
        <w:t xml:space="preserve"> безвозмездных поступлений  рост составил 29066,5 тыс</w:t>
      </w:r>
      <w:proofErr w:type="gramStart"/>
      <w:r>
        <w:t>.р</w:t>
      </w:r>
      <w:proofErr w:type="gramEnd"/>
      <w:r>
        <w:t>ублей или 110,2%.</w:t>
      </w:r>
    </w:p>
    <w:p w:rsidR="005F2FA5" w:rsidRDefault="005F2FA5" w:rsidP="005F2FA5"/>
    <w:p w:rsidR="005F2FA5" w:rsidRDefault="005F2FA5" w:rsidP="005F2FA5">
      <w:r>
        <w:t xml:space="preserve"> (312961,1 – 283894,4)</w:t>
      </w:r>
    </w:p>
    <w:p w:rsidR="005F2FA5" w:rsidRDefault="005F2FA5" w:rsidP="005F2FA5"/>
    <w:p w:rsidR="005F2FA5" w:rsidRDefault="005F2FA5" w:rsidP="005F2FA5">
      <w:r>
        <w:t xml:space="preserve"> Анализируя итоги исполнения бюджета муниципального района «Думиничский район» за 2013 год следует отметить, что в бюджет  поступило 438469,4 тыс</w:t>
      </w:r>
      <w:proofErr w:type="gramStart"/>
      <w:r>
        <w:t>.р</w:t>
      </w:r>
      <w:proofErr w:type="gramEnd"/>
      <w:r>
        <w:t>ублей</w:t>
      </w:r>
    </w:p>
    <w:p w:rsidR="005F2FA5" w:rsidRDefault="005F2FA5" w:rsidP="005F2FA5"/>
    <w:p w:rsidR="005F2FA5" w:rsidRDefault="005F2FA5" w:rsidP="005F2FA5">
      <w:r>
        <w:lastRenderedPageBreak/>
        <w:t xml:space="preserve"> из них</w:t>
      </w:r>
      <w:proofErr w:type="gramStart"/>
      <w:r>
        <w:t xml:space="preserve"> :</w:t>
      </w:r>
      <w:proofErr w:type="gramEnd"/>
    </w:p>
    <w:p w:rsidR="005F2FA5" w:rsidRDefault="005F2FA5" w:rsidP="005F2FA5"/>
    <w:p w:rsidR="005F2FA5" w:rsidRDefault="005F2FA5" w:rsidP="005F2FA5">
      <w:r>
        <w:t xml:space="preserve"> - налоговые и неналоговые доходы 124039,2 тыс</w:t>
      </w:r>
      <w:proofErr w:type="gramStart"/>
      <w:r>
        <w:t>.р</w:t>
      </w:r>
      <w:proofErr w:type="gramEnd"/>
      <w:r>
        <w:t xml:space="preserve">ублей, что составляет 119,5 % от уточненного плана  , к уровню 2012 года прирост доходов составил + 43,3 млн.рублей. Положительная динамика была обеспечена за счет поступлений налога на доходы физических лиц, имущественных налогов и доходов от использования имущества. В целом  собственные доходы увеличились за отчетный год на 53,7%.  </w:t>
      </w:r>
    </w:p>
    <w:p w:rsidR="005F2FA5" w:rsidRDefault="005F2FA5" w:rsidP="005F2FA5"/>
    <w:p w:rsidR="005F2FA5" w:rsidRDefault="005F2FA5" w:rsidP="005F2FA5">
      <w:r>
        <w:t xml:space="preserve"> - безвозмездные поступления от других бюджетов  поступили  в объеме  314441,8  тыс</w:t>
      </w:r>
      <w:proofErr w:type="gramStart"/>
      <w:r>
        <w:t>.р</w:t>
      </w:r>
      <w:proofErr w:type="gramEnd"/>
      <w:r>
        <w:t>ублей , что составляет 95,3% от годового плана.</w:t>
      </w:r>
    </w:p>
    <w:p w:rsidR="005F2FA5" w:rsidRDefault="005F2FA5" w:rsidP="005F2FA5"/>
    <w:p w:rsidR="005F2FA5" w:rsidRDefault="005F2FA5" w:rsidP="005F2FA5">
      <w:r>
        <w:t xml:space="preserve"> Наибольший удельный вес в собственных доходах занимают налоги:                                 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p w:rsidR="005F2FA5" w:rsidRDefault="005F2FA5" w:rsidP="005F2FA5"/>
    <w:p w:rsidR="005F2FA5" w:rsidRDefault="005F2FA5" w:rsidP="005F2FA5">
      <w:r>
        <w:t>Наименование налогов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Уточненный план на 2013 год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Исполнено на 01.01.2014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% исполнения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НДФЛ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82688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100671,0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121,7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Налоги на совокупный доход</w:t>
      </w:r>
      <w:proofErr w:type="gramStart"/>
      <w:r>
        <w:t xml:space="preserve"> ,</w:t>
      </w:r>
      <w:proofErr w:type="gramEnd"/>
      <w:r>
        <w:t xml:space="preserve">  из них: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9648,9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9909,5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102,7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Наименование налогов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Уточненный план на 2013 год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Исполнено на 01.01.2014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% исполнения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</w:t>
      </w:r>
      <w:proofErr w:type="spellStart"/>
      <w:r>
        <w:t>налог</w:t>
      </w:r>
      <w:proofErr w:type="gramStart"/>
      <w:r>
        <w:t>,в</w:t>
      </w:r>
      <w:proofErr w:type="gramEnd"/>
      <w:r>
        <w:t>зим.по</w:t>
      </w:r>
      <w:proofErr w:type="spellEnd"/>
      <w:r>
        <w:t xml:space="preserve"> упр.системе налогообложения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5506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5771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104,8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-Ед</w:t>
      </w:r>
      <w:proofErr w:type="gramStart"/>
      <w:r>
        <w:t>.н</w:t>
      </w:r>
      <w:proofErr w:type="gramEnd"/>
      <w:r>
        <w:t>алог на вмененный доход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4050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4046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99,9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Налоги на имущество, в том числе: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2158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2158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-налог на имущество орг.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2158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2158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Доходы от использования имущества из них: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2652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3011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113,5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-аренд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лата за земельные участки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1310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1517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115,8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-доходы от сдачи в аренду имущества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880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880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-платежи от перечисления части прибыли муниципальных унитарных предприятий</w:t>
      </w:r>
      <w:proofErr w:type="gramStart"/>
      <w:r>
        <w:t xml:space="preserve"> ,</w:t>
      </w:r>
      <w:proofErr w:type="gramEnd"/>
      <w:r>
        <w:t>остающейся после уплаты налогов и обязательных платежей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lastRenderedPageBreak/>
        <w:t>406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438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Платежи при пользовании природными ресурсами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210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210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Доходы  от оказания платных услуг (работ) и компенсации затрат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3451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3327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96,4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Доходы от продажи материальных и нематериальных активов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1958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lastRenderedPageBreak/>
        <w:t>2877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146,9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Доходы  сельских поселений и городского поселения бюджетов муниципального района  исполнены 95,9% (78377:81651=95,9%)</w:t>
      </w:r>
    </w:p>
    <w:p w:rsidR="005F2FA5" w:rsidRDefault="005F2FA5" w:rsidP="005F2FA5"/>
    <w:p w:rsidR="005F2FA5" w:rsidRDefault="005F2FA5" w:rsidP="005F2FA5">
      <w:r>
        <w:t xml:space="preserve">     налоговые и неналоговые доходы  при уточненном годовом плане  28300 тыс</w:t>
      </w:r>
      <w:proofErr w:type="gramStart"/>
      <w:r>
        <w:t>.р</w:t>
      </w:r>
      <w:proofErr w:type="gramEnd"/>
      <w:r>
        <w:t>ублей исполнены 33308 тыс.рублей, что составляет 117,7 %,</w:t>
      </w:r>
    </w:p>
    <w:p w:rsidR="005F2FA5" w:rsidRDefault="005F2FA5" w:rsidP="005F2FA5"/>
    <w:p w:rsidR="005F2FA5" w:rsidRDefault="005F2FA5" w:rsidP="005F2FA5">
      <w:r>
        <w:t xml:space="preserve">    безвозмездные поступления  от других бюджетов поступили в объеме 45069 тыс</w:t>
      </w:r>
      <w:proofErr w:type="gramStart"/>
      <w:r>
        <w:t>.р</w:t>
      </w:r>
      <w:proofErr w:type="gramEnd"/>
      <w:r>
        <w:t xml:space="preserve">ублей , что составляет 84,5% от годового плана (45069 : 53351=84,5%)  </w:t>
      </w:r>
    </w:p>
    <w:p w:rsidR="005F2FA5" w:rsidRDefault="005F2FA5" w:rsidP="005F2FA5"/>
    <w:p w:rsidR="005F2FA5" w:rsidRDefault="005F2FA5" w:rsidP="005F2FA5">
      <w:r>
        <w:t xml:space="preserve">  </w:t>
      </w:r>
    </w:p>
    <w:p w:rsidR="005F2FA5" w:rsidRDefault="005F2FA5" w:rsidP="005F2FA5"/>
    <w:p w:rsidR="005F2FA5" w:rsidRDefault="005F2FA5" w:rsidP="005F2FA5">
      <w:r>
        <w:t>Наименование налогов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Уточненный годовой план на 2013 год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Исполнено на 01.01.2014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% исполнения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НДФЛ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11343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15147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133,5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Налоги на совокупный доход</w:t>
      </w:r>
      <w:proofErr w:type="gramStart"/>
      <w:r>
        <w:t xml:space="preserve"> ,</w:t>
      </w:r>
      <w:proofErr w:type="gramEnd"/>
      <w:r>
        <w:t>из них: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7067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7063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99,9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</w:t>
      </w:r>
      <w:proofErr w:type="spellStart"/>
      <w:r>
        <w:t>налог</w:t>
      </w:r>
      <w:proofErr w:type="gramStart"/>
      <w:r>
        <w:t>,в</w:t>
      </w:r>
      <w:proofErr w:type="gramEnd"/>
      <w:r>
        <w:t>зим.по</w:t>
      </w:r>
      <w:proofErr w:type="spellEnd"/>
      <w:r>
        <w:t xml:space="preserve"> упр.системе налогообложения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6979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6972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99,9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Налоги на имущество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5315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5917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111,3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из них: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Налог на имущество физических лиц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1048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1105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105,4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Земельный налог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4266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4811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112,8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Доходы от использования имущества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1276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1570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123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Доходы от оказания платных услуг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648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535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82,6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Доходы от продажи материальных и нематериальных активов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2598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3023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116,4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Одним из резервов увеличения доходов является: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для  поселений являются: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    средства самообложения граждан;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- работа по недоимке с имущественными налогами (земельным и налогом по имуществу с физических лиц).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РАСХОДЫ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Расходы консолидированного бюджета за 2013 год составили в объеме  465754 тыс</w:t>
      </w:r>
      <w:proofErr w:type="gramStart"/>
      <w:r>
        <w:t>.р</w:t>
      </w:r>
      <w:proofErr w:type="gramEnd"/>
      <w:r>
        <w:t>ублей, что составляет 93%  (465755:500771) в том числе: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-расходы бюджета муниципального района   439833 тыс</w:t>
      </w:r>
      <w:proofErr w:type="gramStart"/>
      <w:r>
        <w:t>.р</w:t>
      </w:r>
      <w:proofErr w:type="gramEnd"/>
      <w:r>
        <w:t>ублей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-расходы сельских и городского поселений  72459 тыс</w:t>
      </w:r>
      <w:proofErr w:type="gramStart"/>
      <w:r>
        <w:t>.р</w:t>
      </w:r>
      <w:proofErr w:type="gramEnd"/>
      <w:r>
        <w:t>ублей.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Расходы бюджета муниципального района  составляют  439833 тыс</w:t>
      </w:r>
      <w:proofErr w:type="gramStart"/>
      <w:r>
        <w:t>.р</w:t>
      </w:r>
      <w:proofErr w:type="gramEnd"/>
      <w:r>
        <w:t>ублей из них :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-общегосударственные расходы  28246 тыс</w:t>
      </w:r>
      <w:proofErr w:type="gramStart"/>
      <w:r>
        <w:t>.р</w:t>
      </w:r>
      <w:proofErr w:type="gramEnd"/>
      <w:r>
        <w:t xml:space="preserve">ублей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-национальная  оборона 544 тыс</w:t>
      </w:r>
      <w:proofErr w:type="gramStart"/>
      <w:r>
        <w:t>.р</w:t>
      </w:r>
      <w:proofErr w:type="gramEnd"/>
      <w:r>
        <w:t>ублей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-национальная безопасность и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правоохранительная деятельность  1752 тыс</w:t>
      </w:r>
      <w:proofErr w:type="gramStart"/>
      <w:r>
        <w:t>.р</w:t>
      </w:r>
      <w:proofErr w:type="gramEnd"/>
      <w:r>
        <w:t>ублей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-национальная экономика  18899 тыс</w:t>
      </w:r>
      <w:proofErr w:type="gramStart"/>
      <w:r>
        <w:t>.р</w:t>
      </w:r>
      <w:proofErr w:type="gramEnd"/>
      <w:r>
        <w:t xml:space="preserve">ублей 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-жилищно-коммунальное хозяйство  35760 тыс</w:t>
      </w:r>
      <w:proofErr w:type="gramStart"/>
      <w:r>
        <w:t>.р</w:t>
      </w:r>
      <w:proofErr w:type="gramEnd"/>
      <w:r>
        <w:t>ублей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-образование 223569 тыс</w:t>
      </w:r>
      <w:proofErr w:type="gramStart"/>
      <w:r>
        <w:t>.р</w:t>
      </w:r>
      <w:proofErr w:type="gramEnd"/>
      <w:r>
        <w:t>ублей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-культура, кинематография    12411 тыс</w:t>
      </w:r>
      <w:proofErr w:type="gramStart"/>
      <w:r>
        <w:t>.р</w:t>
      </w:r>
      <w:proofErr w:type="gramEnd"/>
      <w:r>
        <w:t>ублей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-социальная политика 89438 тыс</w:t>
      </w:r>
      <w:proofErr w:type="gramStart"/>
      <w:r>
        <w:t>.р</w:t>
      </w:r>
      <w:proofErr w:type="gramEnd"/>
      <w:r>
        <w:t>ублей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-физическая культура и спорт  1782 тыс</w:t>
      </w:r>
      <w:proofErr w:type="gramStart"/>
      <w:r>
        <w:t>.р</w:t>
      </w:r>
      <w:proofErr w:type="gramEnd"/>
      <w:r>
        <w:t>ублей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>-средства массовой информации   850,0 тыс</w:t>
      </w:r>
      <w:proofErr w:type="gramStart"/>
      <w:r>
        <w:t>.р</w:t>
      </w:r>
      <w:proofErr w:type="gramEnd"/>
      <w:r>
        <w:t>ублей .</w:t>
      </w:r>
    </w:p>
    <w:p w:rsidR="005F2FA5" w:rsidRDefault="005F2FA5" w:rsidP="005F2FA5"/>
    <w:p w:rsidR="005F2FA5" w:rsidRDefault="005F2FA5" w:rsidP="005F2FA5">
      <w:r>
        <w:t xml:space="preserve"> Основная цель работы отдела финансов администрации – обеспечение сбалансированности, эффективности и устойчивости бюджетов.</w:t>
      </w:r>
    </w:p>
    <w:p w:rsidR="005F2FA5" w:rsidRDefault="005F2FA5" w:rsidP="005F2FA5"/>
    <w:p w:rsidR="005F2FA5" w:rsidRDefault="005F2FA5" w:rsidP="005F2FA5">
      <w:r>
        <w:t>Для достижения этой цели необходимо сохранить положительную динамику поступления  по налоговым доходам.</w:t>
      </w:r>
    </w:p>
    <w:p w:rsidR="005F2FA5" w:rsidRDefault="005F2FA5" w:rsidP="005F2FA5"/>
    <w:p w:rsidR="005F2FA5" w:rsidRDefault="005F2FA5" w:rsidP="005F2FA5">
      <w:r>
        <w:t>Следует также повышать эффективность бюджетных расходов. Добиться этого можно за счет использования программно-целевого метода бюджетного планирования. Расходная часть местного бюджета на 2014 сформирована в рамках муниципальных программ и составляет 99,4% от общего объема расходов, за исключением расходов, финансируемых за счет целевых безвозмездных поступлений.</w:t>
      </w:r>
    </w:p>
    <w:p w:rsidR="005F2FA5" w:rsidRDefault="005F2FA5" w:rsidP="005F2FA5"/>
    <w:p w:rsidR="005F2FA5" w:rsidRDefault="005F2FA5" w:rsidP="005F2FA5">
      <w:r>
        <w:t xml:space="preserve"> </w:t>
      </w:r>
    </w:p>
    <w:p w:rsidR="005F2FA5" w:rsidRDefault="005F2FA5" w:rsidP="005F2FA5"/>
    <w:p w:rsidR="005F2FA5" w:rsidRDefault="005F2FA5" w:rsidP="005F2FA5">
      <w:r>
        <w:t xml:space="preserve"> Заведующий отделом</w:t>
      </w:r>
    </w:p>
    <w:p w:rsidR="005F2FA5" w:rsidRDefault="005F2FA5" w:rsidP="005F2FA5"/>
    <w:p w:rsidR="00881210" w:rsidRDefault="005F2FA5" w:rsidP="005F2FA5">
      <w:r>
        <w:t xml:space="preserve">финансов                              </w:t>
      </w:r>
      <w:proofErr w:type="spellStart"/>
      <w:r>
        <w:t>Н.А.Гурцева</w:t>
      </w:r>
      <w:proofErr w:type="spellEnd"/>
    </w:p>
    <w:sectPr w:rsidR="00881210" w:rsidSect="0088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5F2FA5"/>
    <w:rsid w:val="000849C3"/>
    <w:rsid w:val="005F2FA5"/>
    <w:rsid w:val="00881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12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984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spec</cp:lastModifiedBy>
  <cp:revision>1</cp:revision>
  <dcterms:created xsi:type="dcterms:W3CDTF">2015-04-06T04:53:00Z</dcterms:created>
  <dcterms:modified xsi:type="dcterms:W3CDTF">2015-04-06T04:55:00Z</dcterms:modified>
</cp:coreProperties>
</file>