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78" w:rsidRDefault="00CC7E96">
      <w:pPr>
        <w:pStyle w:val="ConsPlusNormal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78" w:rsidRDefault="00CC7E96">
      <w:pPr>
        <w:pStyle w:val="a5"/>
        <w:spacing w:line="380" w:lineRule="atLeast"/>
        <w:rPr>
          <w:bCs/>
          <w:spacing w:val="106"/>
          <w:sz w:val="24"/>
          <w:szCs w:val="24"/>
        </w:rPr>
      </w:pPr>
      <w:r>
        <w:rPr>
          <w:bCs/>
          <w:spacing w:val="106"/>
          <w:sz w:val="24"/>
          <w:szCs w:val="24"/>
        </w:rPr>
        <w:t>РОССИЙСКАЯ   ФЕДЕРАЦИЯ</w:t>
      </w:r>
    </w:p>
    <w:p w:rsidR="00663978" w:rsidRDefault="00CC7E96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Калужская  область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Думиничский район</w:t>
      </w:r>
    </w:p>
    <w:p w:rsidR="00663978" w:rsidRDefault="00CC7E96">
      <w:pPr>
        <w:pStyle w:val="a5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Муниципальный   район “ДУМИНИЧСКИЙ  РАЙОН”</w:t>
      </w:r>
    </w:p>
    <w:p w:rsidR="00663978" w:rsidRDefault="00CC7E96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РАЙОННОЕ СОБРАНИЕ ПРЕДСТАВИТЕЛЕЙ</w:t>
      </w:r>
    </w:p>
    <w:p w:rsidR="00663978" w:rsidRDefault="00663978">
      <w:pPr>
        <w:pStyle w:val="a5"/>
        <w:spacing w:line="240" w:lineRule="atLeast"/>
        <w:rPr>
          <w:bCs/>
          <w:sz w:val="24"/>
          <w:szCs w:val="24"/>
        </w:rPr>
      </w:pPr>
    </w:p>
    <w:p w:rsidR="00663978" w:rsidRDefault="00CC7E96">
      <w:pPr>
        <w:pStyle w:val="a7"/>
        <w:spacing w:line="380" w:lineRule="atLeast"/>
        <w:rPr>
          <w:bCs/>
          <w:spacing w:val="118"/>
          <w:szCs w:val="24"/>
        </w:rPr>
      </w:pPr>
      <w:r>
        <w:rPr>
          <w:bCs/>
          <w:spacing w:val="118"/>
          <w:szCs w:val="24"/>
        </w:rPr>
        <w:t>РЕШЕНИЕ</w:t>
      </w:r>
    </w:p>
    <w:p w:rsidR="00663978" w:rsidRDefault="00663978">
      <w:pPr>
        <w:spacing w:line="240" w:lineRule="atLeast"/>
      </w:pPr>
    </w:p>
    <w:p w:rsidR="00663978" w:rsidRDefault="00CC7E96">
      <w:pPr>
        <w:pStyle w:val="a5"/>
        <w:spacing w:line="240" w:lineRule="atLeast"/>
        <w:ind w:right="-766"/>
        <w:jc w:val="left"/>
        <w:rPr>
          <w:b w:val="0"/>
          <w:sz w:val="24"/>
        </w:rPr>
      </w:pPr>
      <w:r>
        <w:rPr>
          <w:b w:val="0"/>
          <w:sz w:val="24"/>
        </w:rPr>
        <w:t>«_</w:t>
      </w:r>
      <w:r>
        <w:rPr>
          <w:b w:val="0"/>
          <w:sz w:val="24"/>
          <w:u w:val="single"/>
        </w:rPr>
        <w:t xml:space="preserve">29 </w:t>
      </w:r>
      <w:r>
        <w:rPr>
          <w:b w:val="0"/>
          <w:sz w:val="24"/>
        </w:rPr>
        <w:t>_ «  __</w:t>
      </w:r>
      <w:r>
        <w:rPr>
          <w:b w:val="0"/>
          <w:sz w:val="24"/>
          <w:u w:val="single"/>
        </w:rPr>
        <w:t>08</w:t>
      </w:r>
      <w:r>
        <w:rPr>
          <w:b w:val="0"/>
          <w:sz w:val="24"/>
        </w:rPr>
        <w:t xml:space="preserve">___ 2019 г.                                                                                  </w:t>
      </w:r>
      <w:r>
        <w:rPr>
          <w:b w:val="0"/>
          <w:sz w:val="24"/>
        </w:rPr>
        <w:t xml:space="preserve">   № __</w:t>
      </w:r>
      <w:r>
        <w:rPr>
          <w:b w:val="0"/>
          <w:sz w:val="24"/>
          <w:u w:val="single"/>
        </w:rPr>
        <w:t xml:space="preserve">43 </w:t>
      </w:r>
      <w:r>
        <w:rPr>
          <w:b w:val="0"/>
          <w:sz w:val="24"/>
        </w:rPr>
        <w:t>_</w:t>
      </w:r>
    </w:p>
    <w:p w:rsidR="00663978" w:rsidRDefault="00663978">
      <w:pPr>
        <w:ind w:right="-32"/>
      </w:pPr>
    </w:p>
    <w:p w:rsidR="00663978" w:rsidRDefault="00663978">
      <w:pPr>
        <w:pStyle w:val="a3"/>
        <w:rPr>
          <w:rFonts w:ascii="Times New Roman" w:hAnsi="Times New Roman" w:cs="Times New Roman"/>
          <w:b/>
          <w:sz w:val="24"/>
        </w:rPr>
      </w:pPr>
    </w:p>
    <w:p w:rsidR="00663978" w:rsidRDefault="00CC7E9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  внесении  изменений в Правила землепользования</w:t>
      </w:r>
    </w:p>
    <w:p w:rsidR="00663978" w:rsidRDefault="00CC7E9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 застройки муниципальных образований, входящих </w:t>
      </w:r>
    </w:p>
    <w:p w:rsidR="00663978" w:rsidRDefault="00CC7E96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в состав муниципального района «Думиничский район»</w:t>
      </w:r>
    </w:p>
    <w:p w:rsidR="00663978" w:rsidRDefault="00663978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CC7E96">
      <w:pPr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 32 Градостроительного  кодекса Российской Федерации, Федеральным </w:t>
      </w:r>
      <w:r>
        <w:rPr>
          <w:sz w:val="26"/>
          <w:szCs w:val="26"/>
        </w:rPr>
        <w:t>законом от 06.10.2003г. № 131-ФЗ «Об общих принципах организации местного самоуправления в Российской Федерации», Соглашением о передаче осуществления части полномочий в сфере градостроительной деятельности между администрацией городского поселения «Посело</w:t>
      </w:r>
      <w:r>
        <w:rPr>
          <w:sz w:val="26"/>
          <w:szCs w:val="26"/>
        </w:rPr>
        <w:t>к Думиничи» и администрацией  муниципального района «Думиничский район» от 31 мая 2018г., принимая во внимание протокол публичных слушаний и заключение о результатах публичных слушаний от 08.08.2019г. по проекту внесения изменений в Правила землепользовани</w:t>
      </w:r>
      <w:r>
        <w:rPr>
          <w:sz w:val="26"/>
          <w:szCs w:val="26"/>
        </w:rPr>
        <w:t>я и застройки муниципальных образований, входящих в состав муниципального района «Думиничский район»: муниципальное образование сельского поселения «Село Брынь», муниципальное образование сельское поселение «Деревня Буда», муниципальное образование сельско</w:t>
      </w:r>
      <w:r>
        <w:rPr>
          <w:sz w:val="26"/>
          <w:szCs w:val="26"/>
        </w:rPr>
        <w:t xml:space="preserve">е поселение «Село </w:t>
      </w:r>
      <w:proofErr w:type="spellStart"/>
      <w:r>
        <w:rPr>
          <w:sz w:val="26"/>
          <w:szCs w:val="26"/>
        </w:rPr>
        <w:t>Вертное</w:t>
      </w:r>
      <w:proofErr w:type="spellEnd"/>
      <w:r>
        <w:rPr>
          <w:sz w:val="26"/>
          <w:szCs w:val="26"/>
        </w:rPr>
        <w:t xml:space="preserve">», муниципальное образование сельское поселение «Деревня Высокое», муниципальное образование сельское поселение «Деревня Верхнее </w:t>
      </w:r>
      <w:proofErr w:type="spellStart"/>
      <w:r>
        <w:rPr>
          <w:sz w:val="26"/>
          <w:szCs w:val="26"/>
        </w:rPr>
        <w:t>Гульцово</w:t>
      </w:r>
      <w:proofErr w:type="spellEnd"/>
      <w:r>
        <w:rPr>
          <w:sz w:val="26"/>
          <w:szCs w:val="26"/>
        </w:rPr>
        <w:t xml:space="preserve">», муниципальное образование сельское поселение «Деревня Дубровка», муниципальное образование </w:t>
      </w:r>
      <w:r>
        <w:rPr>
          <w:sz w:val="26"/>
          <w:szCs w:val="26"/>
        </w:rPr>
        <w:t xml:space="preserve">сельское поселение «Деревня Думиничи», муниципальное образование сельское поселение «Село </w:t>
      </w:r>
      <w:proofErr w:type="spellStart"/>
      <w:r>
        <w:rPr>
          <w:sz w:val="26"/>
          <w:szCs w:val="26"/>
        </w:rPr>
        <w:t>Которь</w:t>
      </w:r>
      <w:proofErr w:type="spellEnd"/>
      <w:r>
        <w:rPr>
          <w:sz w:val="26"/>
          <w:szCs w:val="26"/>
        </w:rPr>
        <w:t>», муниципальное образование сельское поселение «Село Маклаки», муниципальное образование сельское поселение «Деревня Маслово», муниципальное образование сельск</w:t>
      </w:r>
      <w:r>
        <w:rPr>
          <w:sz w:val="26"/>
          <w:szCs w:val="26"/>
        </w:rPr>
        <w:t xml:space="preserve">ое поселение «Село </w:t>
      </w:r>
      <w:proofErr w:type="spellStart"/>
      <w:r>
        <w:rPr>
          <w:sz w:val="26"/>
          <w:szCs w:val="26"/>
        </w:rPr>
        <w:t>Новослободск</w:t>
      </w:r>
      <w:proofErr w:type="spellEnd"/>
      <w:r>
        <w:rPr>
          <w:sz w:val="26"/>
          <w:szCs w:val="26"/>
        </w:rPr>
        <w:t xml:space="preserve">», муниципальное образование сельское поселение «Село Хотьково», муниципальное образование сельское поселение «Село </w:t>
      </w:r>
      <w:proofErr w:type="spellStart"/>
      <w:r>
        <w:rPr>
          <w:sz w:val="26"/>
          <w:szCs w:val="26"/>
        </w:rPr>
        <w:t>Чернышено</w:t>
      </w:r>
      <w:proofErr w:type="spellEnd"/>
      <w:r>
        <w:rPr>
          <w:sz w:val="26"/>
          <w:szCs w:val="26"/>
        </w:rPr>
        <w:t>», муниципальное образование городское поселение «Поселок Думиничи», руководствуясь Уставом муниципа</w:t>
      </w:r>
      <w:r>
        <w:rPr>
          <w:sz w:val="26"/>
          <w:szCs w:val="26"/>
        </w:rPr>
        <w:t xml:space="preserve">льного района «Думиничский район», Районное Собрание представителей </w:t>
      </w:r>
      <w:r>
        <w:rPr>
          <w:b/>
          <w:sz w:val="26"/>
          <w:szCs w:val="26"/>
        </w:rPr>
        <w:t>РЕШИЛО:</w:t>
      </w:r>
    </w:p>
    <w:p w:rsidR="00663978" w:rsidRDefault="00663978">
      <w:pPr>
        <w:ind w:firstLine="540"/>
        <w:jc w:val="both"/>
        <w:rPr>
          <w:sz w:val="26"/>
          <w:szCs w:val="26"/>
        </w:rPr>
      </w:pPr>
    </w:p>
    <w:p w:rsidR="00663978" w:rsidRDefault="00CC7E96">
      <w:pPr>
        <w:pStyle w:val="a3"/>
        <w:widowControl/>
        <w:numPr>
          <w:ilvl w:val="0"/>
          <w:numId w:val="1"/>
        </w:numPr>
        <w:suppressAutoHyphens w:val="0"/>
        <w:ind w:left="142" w:firstLine="3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Внести изменения в Правила землепользования и застройки муниципальных образований, входящих в состав муниципального района «Думиничский район»: муниципальное образование сельского поселения «Село Брынь», муниципальное образование сельское поселение «Деревн</w:t>
      </w:r>
      <w:r>
        <w:rPr>
          <w:rFonts w:ascii="Times New Roman" w:hAnsi="Times New Roman" w:cs="Times New Roman"/>
          <w:sz w:val="26"/>
          <w:szCs w:val="26"/>
        </w:rPr>
        <w:t xml:space="preserve">я Буда», муниципальное образование сельское поселение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Вертное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муниципальное образование сельское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поселение «Деревня Высокое», муниципальное образование сельское поселение «Деревня Верхнее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Гульцово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», муниципальное образование сельское поселение «Дер</w:t>
      </w:r>
      <w:r>
        <w:rPr>
          <w:rFonts w:ascii="Times New Roman" w:hAnsi="Times New Roman" w:cs="Times New Roman"/>
          <w:sz w:val="26"/>
          <w:szCs w:val="26"/>
        </w:rPr>
        <w:t xml:space="preserve">евня Дубровка», муниципальное образование сельское поселение «Деревня Думиничи», муниципальное образование сельское поселение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Которь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муниципальное образование сельское поселение «Село Маклаки», муниципальное образование сельское поселение «Деревня </w:t>
      </w:r>
      <w:r>
        <w:rPr>
          <w:rFonts w:ascii="Times New Roman" w:hAnsi="Times New Roman" w:cs="Times New Roman"/>
          <w:sz w:val="26"/>
          <w:szCs w:val="26"/>
        </w:rPr>
        <w:t xml:space="preserve">Маслово», муниципальное образование сельское поселение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Новослободск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муниципальное образование сельское поселение «Село Хотьково», муниципальное образование сельское поселение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Чернышено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муниципальное образование городское поселение «Поселок </w:t>
      </w:r>
      <w:r>
        <w:rPr>
          <w:rFonts w:ascii="Times New Roman" w:hAnsi="Times New Roman" w:cs="Times New Roman"/>
          <w:sz w:val="26"/>
          <w:szCs w:val="26"/>
        </w:rPr>
        <w:t>Думиничи», утвержденные решением Районного Собрания представителей муниципального района «Думиничский район» от  12 марта 2007г. №  14  в редакции  от 31.10.2017г. (далее – Правила), изложив текст указанных Правил в новой редакции (прилагается).</w:t>
      </w:r>
    </w:p>
    <w:p w:rsidR="00663978" w:rsidRDefault="00CC7E96">
      <w:pPr>
        <w:pStyle w:val="a3"/>
        <w:numPr>
          <w:ilvl w:val="0"/>
          <w:numId w:val="1"/>
        </w:numPr>
        <w:spacing w:after="0"/>
        <w:ind w:left="142" w:firstLine="3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</w:t>
      </w:r>
      <w:r>
        <w:rPr>
          <w:rFonts w:ascii="Times New Roman" w:hAnsi="Times New Roman" w:cs="Times New Roman"/>
          <w:sz w:val="26"/>
          <w:szCs w:val="26"/>
        </w:rPr>
        <w:t>тратившим силу п.1 Решения Районного Собрания представителей муниципального района «Думиничский район» от 31.10.2017г. №45 «О внесении изменений в Правила землепользования и застройки муниципальных образований, входящих в состав муниципального района «Думи</w:t>
      </w:r>
      <w:r>
        <w:rPr>
          <w:rFonts w:ascii="Times New Roman" w:hAnsi="Times New Roman" w:cs="Times New Roman"/>
          <w:sz w:val="26"/>
          <w:szCs w:val="26"/>
        </w:rPr>
        <w:t>ничский район».</w:t>
      </w:r>
    </w:p>
    <w:p w:rsidR="00663978" w:rsidRDefault="00CC7E96">
      <w:pPr>
        <w:pStyle w:val="a3"/>
        <w:spacing w:after="0"/>
        <w:ind w:left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3978" w:rsidRDefault="00CC7E96">
      <w:pPr>
        <w:jc w:val="both"/>
        <w:rPr>
          <w:color w:val="000000" w:themeColor="text1"/>
          <w:sz w:val="26"/>
          <w:szCs w:val="26"/>
        </w:rPr>
      </w:pPr>
      <w:r>
        <w:rPr>
          <w:rFonts w:eastAsia="SimSun"/>
          <w:b/>
          <w:sz w:val="26"/>
          <w:szCs w:val="26"/>
          <w:lang w:eastAsia="hi-IN" w:bidi="hi-IN"/>
        </w:rPr>
        <w:t xml:space="preserve">       </w:t>
      </w:r>
      <w:r>
        <w:rPr>
          <w:color w:val="000000" w:themeColor="text1"/>
          <w:sz w:val="26"/>
          <w:szCs w:val="26"/>
        </w:rPr>
        <w:t xml:space="preserve">3. Настоящее Решение вступает в силу с даты его опубликования в районной газете «Думиничские вести», подлежит размещению на официальном сайте </w:t>
      </w:r>
      <w:hyperlink r:id="rId8" w:history="1">
        <w:r>
          <w:rPr>
            <w:rStyle w:val="a9"/>
            <w:color w:val="000000" w:themeColor="text1"/>
            <w:sz w:val="26"/>
            <w:u w:val="none"/>
            <w:lang w:val="en-US"/>
          </w:rPr>
          <w:t>www</w:t>
        </w:r>
        <w:r>
          <w:rPr>
            <w:rStyle w:val="a9"/>
            <w:color w:val="000000" w:themeColor="text1"/>
            <w:sz w:val="26"/>
            <w:u w:val="none"/>
          </w:rPr>
          <w:t>.</w:t>
        </w:r>
        <w:r>
          <w:rPr>
            <w:rStyle w:val="a9"/>
            <w:color w:val="000000" w:themeColor="text1"/>
            <w:sz w:val="26"/>
            <w:u w:val="none"/>
            <w:lang w:val="en-US"/>
          </w:rPr>
          <w:t>zskaluga</w:t>
        </w:r>
        <w:r>
          <w:rPr>
            <w:rStyle w:val="a9"/>
            <w:color w:val="000000" w:themeColor="text1"/>
            <w:sz w:val="26"/>
            <w:u w:val="none"/>
          </w:rPr>
          <w:t>.</w:t>
        </w:r>
        <w:r>
          <w:rPr>
            <w:rStyle w:val="a9"/>
            <w:color w:val="000000" w:themeColor="text1"/>
            <w:sz w:val="26"/>
            <w:u w:val="none"/>
            <w:lang w:val="en-US"/>
          </w:rPr>
          <w:t>ru</w:t>
        </w:r>
      </w:hyperlink>
      <w:r>
        <w:rPr>
          <w:color w:val="000000" w:themeColor="text1"/>
          <w:sz w:val="26"/>
          <w:szCs w:val="26"/>
        </w:rPr>
        <w:t xml:space="preserve"> и на официальном сайте муниципальног</w:t>
      </w:r>
      <w:r>
        <w:rPr>
          <w:color w:val="000000" w:themeColor="text1"/>
          <w:sz w:val="26"/>
          <w:szCs w:val="26"/>
        </w:rPr>
        <w:t xml:space="preserve">о района  «Думиничский район» </w:t>
      </w:r>
      <w:r>
        <w:rPr>
          <w:color w:val="000000" w:themeColor="text1"/>
          <w:sz w:val="26"/>
          <w:szCs w:val="26"/>
          <w:lang w:val="en-US"/>
        </w:rPr>
        <w:t>www</w:t>
      </w:r>
      <w:r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  <w:lang w:val="en-US"/>
        </w:rPr>
        <w:t>admduminichi</w:t>
      </w:r>
      <w:r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  <w:lang w:val="en-US"/>
        </w:rPr>
        <w:t>ru</w:t>
      </w:r>
      <w:r>
        <w:rPr>
          <w:color w:val="000000" w:themeColor="text1"/>
          <w:sz w:val="26"/>
          <w:szCs w:val="26"/>
        </w:rPr>
        <w:t>.</w:t>
      </w:r>
    </w:p>
    <w:p w:rsidR="00663978" w:rsidRDefault="00663978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63978" w:rsidRDefault="00663978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63978" w:rsidRDefault="00663978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63978" w:rsidRDefault="00CC7E96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Глава муниципального района                                                           В.А.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Болотов</w:t>
      </w:r>
      <w:proofErr w:type="spellEnd"/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widowControl w:val="0"/>
        <w:tabs>
          <w:tab w:val="left" w:pos="-142"/>
          <w:tab w:val="left" w:pos="8222"/>
        </w:tabs>
        <w:ind w:right="30" w:firstLine="567"/>
        <w:jc w:val="right"/>
        <w:outlineLvl w:val="0"/>
      </w:pPr>
      <w:bookmarkStart w:id="0" w:name="_Toc451181995"/>
      <w:bookmarkStart w:id="1" w:name="_Toc451469280"/>
      <w:bookmarkStart w:id="2" w:name="_Toc452336954"/>
    </w:p>
    <w:p w:rsidR="00663978" w:rsidRDefault="00663978">
      <w:pPr>
        <w:widowControl w:val="0"/>
        <w:tabs>
          <w:tab w:val="left" w:pos="-142"/>
          <w:tab w:val="left" w:pos="8222"/>
        </w:tabs>
        <w:ind w:right="30" w:firstLine="567"/>
        <w:jc w:val="right"/>
        <w:outlineLvl w:val="0"/>
      </w:pPr>
      <w:r>
        <w:rPr>
          <w:noProof/>
        </w:rPr>
        <w:pict>
          <v:rect id="Прямоугольник 2" o:spid="_x0000_s1026" style="position:absolute;left:0;text-align:left;margin-left:-10.8pt;margin-top:9.6pt;width:494.9pt;height:765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" filled="f"/>
        </w:pict>
      </w:r>
    </w:p>
    <w:p w:rsidR="00663978" w:rsidRDefault="00663978">
      <w:pPr>
        <w:widowControl w:val="0"/>
        <w:tabs>
          <w:tab w:val="left" w:pos="-142"/>
          <w:tab w:val="left" w:pos="8222"/>
        </w:tabs>
        <w:ind w:right="30" w:firstLine="567"/>
        <w:jc w:val="right"/>
        <w:outlineLvl w:val="0"/>
        <w:rPr>
          <w:b/>
        </w:rPr>
      </w:pPr>
    </w:p>
    <w:p w:rsidR="00663978" w:rsidRDefault="00663978">
      <w:pPr>
        <w:widowControl w:val="0"/>
        <w:tabs>
          <w:tab w:val="left" w:pos="-142"/>
          <w:tab w:val="left" w:pos="8222"/>
        </w:tabs>
        <w:ind w:right="30" w:firstLine="567"/>
        <w:jc w:val="right"/>
        <w:outlineLvl w:val="0"/>
      </w:pPr>
    </w:p>
    <w:bookmarkEnd w:id="0"/>
    <w:bookmarkEnd w:id="1"/>
    <w:bookmarkEnd w:id="2"/>
    <w:p w:rsidR="00663978" w:rsidRDefault="00CC7E96">
      <w:pPr>
        <w:widowControl w:val="0"/>
        <w:tabs>
          <w:tab w:val="left" w:pos="-142"/>
          <w:tab w:val="left" w:pos="8222"/>
        </w:tabs>
        <w:ind w:right="30" w:firstLine="567"/>
        <w:jc w:val="center"/>
        <w:outlineLvl w:val="0"/>
      </w:pPr>
      <w:r>
        <w:t xml:space="preserve"> </w:t>
      </w:r>
    </w:p>
    <w:p w:rsidR="00663978" w:rsidRDefault="00663978">
      <w:pPr>
        <w:pStyle w:val="23"/>
      </w:pPr>
    </w:p>
    <w:p w:rsidR="00663978" w:rsidRDefault="00663978">
      <w:pPr>
        <w:widowControl w:val="0"/>
        <w:autoSpaceDE w:val="0"/>
        <w:autoSpaceDN w:val="0"/>
        <w:adjustRightInd w:val="0"/>
        <w:rPr>
          <w:b/>
          <w:bCs/>
        </w:rPr>
      </w:pPr>
    </w:p>
    <w:p w:rsidR="00663978" w:rsidRDefault="00CC7E96">
      <w:pPr>
        <w:spacing w:before="120"/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663978" w:rsidRDefault="00CC7E96">
      <w:pPr>
        <w:spacing w:before="120"/>
        <w:jc w:val="center"/>
        <w:outlineLvl w:val="0"/>
        <w:rPr>
          <w:b/>
        </w:rPr>
      </w:pPr>
      <w:r>
        <w:rPr>
          <w:b/>
        </w:rPr>
        <w:t>Калужская  область</w:t>
      </w:r>
    </w:p>
    <w:p w:rsidR="00663978" w:rsidRDefault="00663978">
      <w:pPr>
        <w:spacing w:before="120"/>
        <w:jc w:val="center"/>
        <w:outlineLvl w:val="0"/>
        <w:rPr>
          <w:b/>
        </w:rPr>
      </w:pPr>
    </w:p>
    <w:p w:rsidR="00663978" w:rsidRDefault="00CC7E96">
      <w:pPr>
        <w:spacing w:before="120"/>
        <w:jc w:val="center"/>
        <w:outlineLvl w:val="0"/>
        <w:rPr>
          <w:b/>
        </w:rPr>
      </w:pPr>
      <w:r>
        <w:rPr>
          <w:b/>
        </w:rPr>
        <w:t>ПРАВИЛА</w:t>
      </w:r>
    </w:p>
    <w:p w:rsidR="00663978" w:rsidRDefault="00CC7E96">
      <w:pPr>
        <w:spacing w:before="120"/>
        <w:jc w:val="center"/>
        <w:outlineLvl w:val="0"/>
        <w:rPr>
          <w:b/>
        </w:rPr>
      </w:pPr>
      <w:r>
        <w:rPr>
          <w:b/>
        </w:rPr>
        <w:t xml:space="preserve">ЗЕМЛЕПОЛЬЗОВАНИЯ И ЗАСТРОЙКИ </w:t>
      </w:r>
    </w:p>
    <w:p w:rsidR="00663978" w:rsidRDefault="0066397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63978" w:rsidRDefault="00CC7E9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муниципальных образований, </w:t>
      </w:r>
    </w:p>
    <w:p w:rsidR="00663978" w:rsidRDefault="00CC7E9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входящих в состав муниципального района</w:t>
      </w:r>
    </w:p>
    <w:p w:rsidR="00663978" w:rsidRDefault="0066397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63978" w:rsidRDefault="00CC7E9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«ДУМИНИЧСКИЙ РАЙОН»:</w:t>
      </w:r>
    </w:p>
    <w:p w:rsidR="00663978" w:rsidRDefault="0066397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63978" w:rsidRDefault="00CC7E96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МОСП «Село Брынь», МОСП «Деревня Буда», МОСП «Село </w:t>
      </w:r>
      <w:proofErr w:type="spellStart"/>
      <w:r>
        <w:rPr>
          <w:rFonts w:ascii="Times New Roman" w:hAnsi="Times New Roman" w:cs="Times New Roman"/>
          <w:b/>
          <w:sz w:val="24"/>
        </w:rPr>
        <w:t>Вертное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», МОСП «Деревня Высокое», МОСП «Деревня Верхнее </w:t>
      </w:r>
      <w:proofErr w:type="spellStart"/>
      <w:r>
        <w:rPr>
          <w:rFonts w:ascii="Times New Roman" w:hAnsi="Times New Roman" w:cs="Times New Roman"/>
          <w:b/>
          <w:sz w:val="24"/>
        </w:rPr>
        <w:t>Гульцово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», МОСП «Деревня Дубровка», МОСП «Деревня </w:t>
      </w:r>
      <w:smartTag w:uri="urn:schemas-microsoft-com:office:smarttags" w:element="PersonName">
        <w:r>
          <w:rPr>
            <w:rFonts w:ascii="Times New Roman" w:hAnsi="Times New Roman" w:cs="Times New Roman"/>
            <w:b/>
            <w:sz w:val="24"/>
          </w:rPr>
          <w:t>Думиничи</w:t>
        </w:r>
      </w:smartTag>
      <w:r>
        <w:rPr>
          <w:rFonts w:ascii="Times New Roman" w:hAnsi="Times New Roman" w:cs="Times New Roman"/>
          <w:b/>
          <w:sz w:val="24"/>
        </w:rPr>
        <w:t xml:space="preserve">», МОСП «Село </w:t>
      </w:r>
      <w:proofErr w:type="spellStart"/>
      <w:r>
        <w:rPr>
          <w:rFonts w:ascii="Times New Roman" w:hAnsi="Times New Roman" w:cs="Times New Roman"/>
          <w:b/>
          <w:sz w:val="24"/>
        </w:rPr>
        <w:t>Которь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», МОСП «Село Маклаки», МОСП «Деревня </w:t>
      </w:r>
      <w:proofErr w:type="spellStart"/>
      <w:r>
        <w:rPr>
          <w:rFonts w:ascii="Times New Roman" w:hAnsi="Times New Roman" w:cs="Times New Roman"/>
          <w:b/>
          <w:sz w:val="24"/>
        </w:rPr>
        <w:t>Маслово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», МОСП «Село </w:t>
      </w:r>
      <w:proofErr w:type="spellStart"/>
      <w:r>
        <w:rPr>
          <w:rFonts w:ascii="Times New Roman" w:hAnsi="Times New Roman" w:cs="Times New Roman"/>
          <w:b/>
          <w:sz w:val="24"/>
        </w:rPr>
        <w:t>Новослободск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», МОСП «Село Хотьково», МОСП «Село </w:t>
      </w:r>
      <w:proofErr w:type="spellStart"/>
      <w:r>
        <w:rPr>
          <w:rFonts w:ascii="Times New Roman" w:hAnsi="Times New Roman" w:cs="Times New Roman"/>
          <w:b/>
          <w:sz w:val="24"/>
        </w:rPr>
        <w:t>Чернышено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», МОГП «Поселок </w:t>
      </w:r>
      <w:smartTag w:uri="urn:schemas-microsoft-com:office:smarttags" w:element="PersonName">
        <w:r>
          <w:rPr>
            <w:rFonts w:ascii="Times New Roman" w:hAnsi="Times New Roman" w:cs="Times New Roman"/>
            <w:b/>
            <w:sz w:val="24"/>
          </w:rPr>
          <w:t>Думиничи</w:t>
        </w:r>
      </w:smartTag>
      <w:r>
        <w:rPr>
          <w:rFonts w:ascii="Times New Roman" w:hAnsi="Times New Roman" w:cs="Times New Roman"/>
          <w:b/>
          <w:sz w:val="24"/>
        </w:rPr>
        <w:t xml:space="preserve">», </w:t>
      </w:r>
    </w:p>
    <w:p w:rsidR="00663978" w:rsidRDefault="00CC7E96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утвержденные решением Районн</w:t>
      </w:r>
      <w:r>
        <w:rPr>
          <w:rFonts w:ascii="Times New Roman" w:hAnsi="Times New Roman" w:cs="Times New Roman"/>
          <w:b/>
          <w:sz w:val="24"/>
        </w:rPr>
        <w:t xml:space="preserve">ого Собрания Представителей муниципального района «Думиничский район»   от 12 марта 2007г. №  14   </w:t>
      </w:r>
    </w:p>
    <w:p w:rsidR="00663978" w:rsidRDefault="00CC7E96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663978" w:rsidRDefault="00CC7E96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663978" w:rsidRDefault="00663978">
      <w:pPr>
        <w:pStyle w:val="a3"/>
        <w:rPr>
          <w:rFonts w:ascii="Times New Roman" w:hAnsi="Times New Roman" w:cs="Times New Roman"/>
          <w:sz w:val="24"/>
        </w:rPr>
      </w:pPr>
    </w:p>
    <w:p w:rsidR="00663978" w:rsidRDefault="00CC7E9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(в редакции: Решений РСП от 19 февраля 2013г. №  01;  от 21 марта          </w:t>
      </w:r>
    </w:p>
    <w:p w:rsidR="00663978" w:rsidRDefault="00CC7E9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2017г. №  09;  от 31 октября  2017г</w:t>
      </w:r>
      <w:r>
        <w:rPr>
          <w:rFonts w:ascii="Times New Roman" w:hAnsi="Times New Roman" w:cs="Times New Roman"/>
          <w:sz w:val="24"/>
        </w:rPr>
        <w:t>. № 45; 29 августа 2019г. № 43)</w:t>
      </w:r>
    </w:p>
    <w:p w:rsidR="00663978" w:rsidRDefault="00663978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44"/>
      <w:bookmarkEnd w:id="3"/>
    </w:p>
    <w:p w:rsidR="00663978" w:rsidRDefault="00663978">
      <w:pPr>
        <w:widowControl w:val="0"/>
        <w:autoSpaceDE w:val="0"/>
        <w:autoSpaceDN w:val="0"/>
        <w:adjustRightInd w:val="0"/>
        <w:jc w:val="center"/>
        <w:outlineLvl w:val="1"/>
      </w:pPr>
    </w:p>
    <w:p w:rsidR="00663978" w:rsidRDefault="00663978">
      <w:pPr>
        <w:widowControl w:val="0"/>
        <w:autoSpaceDE w:val="0"/>
        <w:autoSpaceDN w:val="0"/>
        <w:adjustRightInd w:val="0"/>
        <w:jc w:val="center"/>
        <w:outlineLvl w:val="1"/>
      </w:pPr>
    </w:p>
    <w:p w:rsidR="00663978" w:rsidRDefault="00663978">
      <w:pPr>
        <w:widowControl w:val="0"/>
        <w:autoSpaceDE w:val="0"/>
        <w:autoSpaceDN w:val="0"/>
        <w:adjustRightInd w:val="0"/>
        <w:jc w:val="center"/>
        <w:outlineLvl w:val="1"/>
      </w:pPr>
    </w:p>
    <w:p w:rsidR="00663978" w:rsidRDefault="00663978">
      <w:pPr>
        <w:widowControl w:val="0"/>
        <w:autoSpaceDE w:val="0"/>
        <w:autoSpaceDN w:val="0"/>
        <w:adjustRightInd w:val="0"/>
        <w:jc w:val="center"/>
        <w:outlineLvl w:val="1"/>
      </w:pPr>
    </w:p>
    <w:p w:rsidR="00663978" w:rsidRDefault="00663978">
      <w:pPr>
        <w:widowControl w:val="0"/>
        <w:autoSpaceDE w:val="0"/>
        <w:autoSpaceDN w:val="0"/>
        <w:adjustRightInd w:val="0"/>
        <w:jc w:val="center"/>
        <w:outlineLvl w:val="1"/>
      </w:pPr>
    </w:p>
    <w:p w:rsidR="00663978" w:rsidRDefault="00663978">
      <w:pPr>
        <w:widowControl w:val="0"/>
        <w:autoSpaceDE w:val="0"/>
        <w:autoSpaceDN w:val="0"/>
        <w:adjustRightInd w:val="0"/>
        <w:jc w:val="center"/>
        <w:outlineLvl w:val="1"/>
      </w:pPr>
    </w:p>
    <w:p w:rsidR="00663978" w:rsidRDefault="00663978">
      <w:pPr>
        <w:widowControl w:val="0"/>
        <w:autoSpaceDE w:val="0"/>
        <w:autoSpaceDN w:val="0"/>
        <w:adjustRightInd w:val="0"/>
        <w:jc w:val="center"/>
        <w:outlineLvl w:val="1"/>
      </w:pPr>
    </w:p>
    <w:p w:rsidR="00663978" w:rsidRDefault="00663978">
      <w:pPr>
        <w:widowControl w:val="0"/>
        <w:autoSpaceDE w:val="0"/>
        <w:autoSpaceDN w:val="0"/>
        <w:adjustRightInd w:val="0"/>
        <w:jc w:val="center"/>
        <w:outlineLvl w:val="1"/>
      </w:pPr>
    </w:p>
    <w:p w:rsidR="00663978" w:rsidRDefault="00663978">
      <w:pPr>
        <w:widowControl w:val="0"/>
        <w:autoSpaceDE w:val="0"/>
        <w:autoSpaceDN w:val="0"/>
        <w:adjustRightInd w:val="0"/>
        <w:jc w:val="center"/>
        <w:outlineLvl w:val="1"/>
      </w:pPr>
    </w:p>
    <w:p w:rsidR="00663978" w:rsidRDefault="00663978">
      <w:pPr>
        <w:widowControl w:val="0"/>
        <w:autoSpaceDE w:val="0"/>
        <w:autoSpaceDN w:val="0"/>
        <w:adjustRightInd w:val="0"/>
        <w:jc w:val="center"/>
        <w:outlineLvl w:val="1"/>
      </w:pPr>
    </w:p>
    <w:p w:rsidR="00663978" w:rsidRDefault="00663978">
      <w:pPr>
        <w:widowControl w:val="0"/>
        <w:autoSpaceDE w:val="0"/>
        <w:autoSpaceDN w:val="0"/>
        <w:adjustRightInd w:val="0"/>
        <w:outlineLvl w:val="1"/>
      </w:pPr>
    </w:p>
    <w:p w:rsidR="00663978" w:rsidRDefault="00663978">
      <w:pPr>
        <w:widowControl w:val="0"/>
        <w:autoSpaceDE w:val="0"/>
        <w:autoSpaceDN w:val="0"/>
        <w:adjustRightInd w:val="0"/>
        <w:outlineLvl w:val="1"/>
      </w:pPr>
    </w:p>
    <w:p w:rsidR="00663978" w:rsidRDefault="00CC7E96">
      <w:pPr>
        <w:widowControl w:val="0"/>
        <w:tabs>
          <w:tab w:val="left" w:pos="-142"/>
          <w:tab w:val="left" w:pos="8222"/>
        </w:tabs>
        <w:ind w:right="30" w:firstLine="567"/>
        <w:jc w:val="right"/>
      </w:pPr>
      <w:r>
        <w:lastRenderedPageBreak/>
        <w:t xml:space="preserve">                        </w:t>
      </w:r>
    </w:p>
    <w:p w:rsidR="00663978" w:rsidRDefault="00CC7E96">
      <w:pPr>
        <w:spacing w:before="120"/>
        <w:jc w:val="center"/>
        <w:outlineLvl w:val="0"/>
        <w:rPr>
          <w:b/>
        </w:rPr>
      </w:pPr>
      <w:bookmarkStart w:id="4" w:name="_Toc451181996"/>
      <w:bookmarkStart w:id="5" w:name="_Toc451469281"/>
      <w:bookmarkStart w:id="6" w:name="_Toc452336955"/>
      <w:r>
        <w:rPr>
          <w:b/>
        </w:rPr>
        <w:t>Российская Федерация</w:t>
      </w:r>
      <w:bookmarkEnd w:id="4"/>
      <w:bookmarkEnd w:id="5"/>
      <w:bookmarkEnd w:id="6"/>
    </w:p>
    <w:p w:rsidR="00663978" w:rsidRDefault="00CC7E96">
      <w:pPr>
        <w:spacing w:before="120"/>
        <w:jc w:val="center"/>
        <w:outlineLvl w:val="0"/>
        <w:rPr>
          <w:b/>
        </w:rPr>
      </w:pPr>
      <w:bookmarkStart w:id="7" w:name="_Toc451181997"/>
      <w:bookmarkStart w:id="8" w:name="_Toc451469282"/>
      <w:bookmarkStart w:id="9" w:name="_Toc452336956"/>
      <w:r>
        <w:rPr>
          <w:b/>
        </w:rPr>
        <w:t>Калужская  область</w:t>
      </w:r>
      <w:bookmarkEnd w:id="7"/>
      <w:bookmarkEnd w:id="8"/>
      <w:bookmarkEnd w:id="9"/>
    </w:p>
    <w:p w:rsidR="00663978" w:rsidRDefault="00CC7E96">
      <w:pPr>
        <w:spacing w:before="120"/>
        <w:jc w:val="center"/>
        <w:outlineLvl w:val="0"/>
        <w:rPr>
          <w:b/>
        </w:rPr>
      </w:pPr>
      <w:bookmarkStart w:id="10" w:name="_Toc451181998"/>
      <w:bookmarkStart w:id="11" w:name="_Toc451469283"/>
      <w:bookmarkStart w:id="12" w:name="_Toc452336957"/>
      <w:r>
        <w:rPr>
          <w:b/>
        </w:rPr>
        <w:t>Думиничский район</w:t>
      </w:r>
      <w:bookmarkEnd w:id="10"/>
      <w:bookmarkEnd w:id="11"/>
      <w:bookmarkEnd w:id="12"/>
    </w:p>
    <w:p w:rsidR="00663978" w:rsidRDefault="00663978">
      <w:pPr>
        <w:widowControl w:val="0"/>
        <w:tabs>
          <w:tab w:val="left" w:pos="-142"/>
        </w:tabs>
        <w:suppressAutoHyphens/>
        <w:ind w:right="30" w:firstLine="567"/>
        <w:rPr>
          <w:rFonts w:eastAsia="Lucida Sans Unicode"/>
          <w:b/>
          <w:caps/>
          <w:kern w:val="1"/>
          <w:lang w:eastAsia="ar-SA"/>
        </w:rPr>
      </w:pPr>
    </w:p>
    <w:p w:rsidR="00663978" w:rsidRDefault="00663978">
      <w:pPr>
        <w:widowControl w:val="0"/>
        <w:tabs>
          <w:tab w:val="left" w:pos="-142"/>
        </w:tabs>
        <w:suppressAutoHyphens/>
        <w:ind w:right="30"/>
        <w:rPr>
          <w:rFonts w:eastAsia="Lucida Sans Unicode"/>
          <w:b/>
          <w:caps/>
          <w:kern w:val="1"/>
          <w:lang w:eastAsia="ar-SA"/>
        </w:rPr>
      </w:pPr>
    </w:p>
    <w:p w:rsidR="00663978" w:rsidRDefault="00CC7E96">
      <w:pPr>
        <w:spacing w:before="120"/>
        <w:jc w:val="center"/>
        <w:outlineLvl w:val="0"/>
        <w:rPr>
          <w:b/>
        </w:rPr>
      </w:pPr>
      <w:bookmarkStart w:id="13" w:name="_Toc451181999"/>
      <w:bookmarkStart w:id="14" w:name="_Toc451469284"/>
      <w:bookmarkStart w:id="15" w:name="_Toc452336958"/>
      <w:r>
        <w:rPr>
          <w:b/>
        </w:rPr>
        <w:t>Правила землепользования и застройки</w:t>
      </w:r>
      <w:bookmarkEnd w:id="13"/>
      <w:bookmarkEnd w:id="14"/>
      <w:bookmarkEnd w:id="15"/>
    </w:p>
    <w:p w:rsidR="00663978" w:rsidRDefault="00CC7E9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муниципальных образований, входящих в состав муниципального района «Думиничский район»:</w:t>
      </w:r>
    </w:p>
    <w:p w:rsidR="00663978" w:rsidRDefault="0066397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63978" w:rsidRDefault="00CC7E96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муниципального образования сельское поселение «Село Брынь», муниципального образования сельское поселение «Деревня Буда», муниципального образования сельское поселение «Село </w:t>
      </w:r>
      <w:proofErr w:type="spellStart"/>
      <w:r>
        <w:rPr>
          <w:rFonts w:ascii="Times New Roman" w:hAnsi="Times New Roman" w:cs="Times New Roman"/>
          <w:b/>
          <w:sz w:val="24"/>
        </w:rPr>
        <w:t>Вертное</w:t>
      </w:r>
      <w:proofErr w:type="spellEnd"/>
      <w:r>
        <w:rPr>
          <w:rFonts w:ascii="Times New Roman" w:hAnsi="Times New Roman" w:cs="Times New Roman"/>
          <w:b/>
          <w:sz w:val="24"/>
        </w:rPr>
        <w:t>», муниципального образования сельское поселение «Деревня Высокое», муницип</w:t>
      </w:r>
      <w:r>
        <w:rPr>
          <w:rFonts w:ascii="Times New Roman" w:hAnsi="Times New Roman" w:cs="Times New Roman"/>
          <w:b/>
          <w:sz w:val="24"/>
        </w:rPr>
        <w:t xml:space="preserve">ального образования сельское поселение «Деревня Верхнее </w:t>
      </w:r>
      <w:proofErr w:type="spellStart"/>
      <w:r>
        <w:rPr>
          <w:rFonts w:ascii="Times New Roman" w:hAnsi="Times New Roman" w:cs="Times New Roman"/>
          <w:b/>
          <w:sz w:val="24"/>
        </w:rPr>
        <w:t>Гульцово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», муниципального образования сельское поселение «Деревня Дубровка», муниципального образования сельское поселение «Деревня Думиничи», муниципального образования сельское поселение «Село </w:t>
      </w:r>
      <w:proofErr w:type="spellStart"/>
      <w:r>
        <w:rPr>
          <w:rFonts w:ascii="Times New Roman" w:hAnsi="Times New Roman" w:cs="Times New Roman"/>
          <w:b/>
          <w:sz w:val="24"/>
        </w:rPr>
        <w:t>Котор</w:t>
      </w:r>
      <w:r>
        <w:rPr>
          <w:rFonts w:ascii="Times New Roman" w:hAnsi="Times New Roman" w:cs="Times New Roman"/>
          <w:b/>
          <w:sz w:val="24"/>
        </w:rPr>
        <w:t>ь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», муниципального образования сельское поселение «Село Маклаки», муниципального образования сельское поселение «Деревня Маслово», муниципального образования сельское поселение «Село </w:t>
      </w:r>
      <w:proofErr w:type="spellStart"/>
      <w:r>
        <w:rPr>
          <w:rFonts w:ascii="Times New Roman" w:hAnsi="Times New Roman" w:cs="Times New Roman"/>
          <w:b/>
          <w:sz w:val="24"/>
        </w:rPr>
        <w:t>Новослободск</w:t>
      </w:r>
      <w:proofErr w:type="spellEnd"/>
      <w:r>
        <w:rPr>
          <w:rFonts w:ascii="Times New Roman" w:hAnsi="Times New Roman" w:cs="Times New Roman"/>
          <w:b/>
          <w:sz w:val="24"/>
        </w:rPr>
        <w:t>», муниципального образования сельское поселение «Село Хотько</w:t>
      </w:r>
      <w:r>
        <w:rPr>
          <w:rFonts w:ascii="Times New Roman" w:hAnsi="Times New Roman" w:cs="Times New Roman"/>
          <w:b/>
          <w:sz w:val="24"/>
        </w:rPr>
        <w:t xml:space="preserve">во», муниципального образования сельское поселение «Село </w:t>
      </w:r>
      <w:proofErr w:type="spellStart"/>
      <w:r>
        <w:rPr>
          <w:rFonts w:ascii="Times New Roman" w:hAnsi="Times New Roman" w:cs="Times New Roman"/>
          <w:b/>
          <w:sz w:val="24"/>
        </w:rPr>
        <w:t>Чернышено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», муниципального образования городское поселение «Поселок </w:t>
      </w:r>
      <w:smartTag w:uri="urn:schemas-microsoft-com:office:smarttags" w:element="PersonName">
        <w:r>
          <w:rPr>
            <w:rFonts w:ascii="Times New Roman" w:hAnsi="Times New Roman" w:cs="Times New Roman"/>
            <w:b/>
            <w:sz w:val="24"/>
          </w:rPr>
          <w:t>Думиничи</w:t>
        </w:r>
      </w:smartTag>
      <w:r>
        <w:rPr>
          <w:rFonts w:ascii="Times New Roman" w:hAnsi="Times New Roman" w:cs="Times New Roman"/>
          <w:b/>
          <w:sz w:val="24"/>
        </w:rPr>
        <w:t xml:space="preserve">»       </w:t>
      </w:r>
    </w:p>
    <w:p w:rsidR="00663978" w:rsidRDefault="00CC7E96">
      <w:pPr>
        <w:widowControl w:val="0"/>
        <w:tabs>
          <w:tab w:val="left" w:pos="-142"/>
          <w:tab w:val="left" w:pos="8222"/>
        </w:tabs>
        <w:ind w:right="30" w:firstLine="567"/>
        <w:jc w:val="both"/>
        <w:rPr>
          <w:b/>
        </w:rPr>
      </w:pPr>
      <w:r>
        <w:rPr>
          <w:b/>
        </w:rPr>
        <w:t xml:space="preserve"> </w:t>
      </w:r>
    </w:p>
    <w:p w:rsidR="00663978" w:rsidRDefault="00663978">
      <w:pPr>
        <w:tabs>
          <w:tab w:val="left" w:pos="-142"/>
        </w:tabs>
        <w:ind w:firstLine="567"/>
      </w:pPr>
    </w:p>
    <w:p w:rsidR="00663978" w:rsidRDefault="00663978">
      <w:pPr>
        <w:tabs>
          <w:tab w:val="left" w:pos="-142"/>
        </w:tabs>
        <w:ind w:firstLine="567"/>
      </w:pPr>
    </w:p>
    <w:p w:rsidR="00663978" w:rsidRDefault="00663978">
      <w:pPr>
        <w:tabs>
          <w:tab w:val="left" w:pos="-142"/>
        </w:tabs>
        <w:ind w:firstLine="567"/>
      </w:pPr>
    </w:p>
    <w:p w:rsidR="00663978" w:rsidRDefault="00663978">
      <w:pPr>
        <w:tabs>
          <w:tab w:val="left" w:pos="-142"/>
        </w:tabs>
        <w:ind w:firstLine="567"/>
      </w:pPr>
    </w:p>
    <w:p w:rsidR="00663978" w:rsidRDefault="00663978">
      <w:pPr>
        <w:tabs>
          <w:tab w:val="left" w:pos="-142"/>
        </w:tabs>
        <w:ind w:firstLine="567"/>
      </w:pPr>
    </w:p>
    <w:p w:rsidR="00663978" w:rsidRDefault="00663978">
      <w:pPr>
        <w:tabs>
          <w:tab w:val="left" w:pos="-142"/>
        </w:tabs>
        <w:ind w:firstLine="567"/>
      </w:pPr>
    </w:p>
    <w:p w:rsidR="00663978" w:rsidRDefault="00663978">
      <w:pPr>
        <w:tabs>
          <w:tab w:val="left" w:pos="-142"/>
        </w:tabs>
        <w:ind w:firstLine="567"/>
      </w:pPr>
    </w:p>
    <w:p w:rsidR="00663978" w:rsidRDefault="00663978">
      <w:pPr>
        <w:tabs>
          <w:tab w:val="left" w:pos="-142"/>
        </w:tabs>
        <w:ind w:firstLine="567"/>
      </w:pPr>
    </w:p>
    <w:p w:rsidR="00663978" w:rsidRDefault="00663978">
      <w:pPr>
        <w:tabs>
          <w:tab w:val="left" w:pos="-142"/>
        </w:tabs>
        <w:ind w:firstLine="567"/>
      </w:pPr>
    </w:p>
    <w:p w:rsidR="00663978" w:rsidRDefault="00663978">
      <w:pPr>
        <w:tabs>
          <w:tab w:val="left" w:pos="-142"/>
        </w:tabs>
        <w:ind w:firstLine="567"/>
      </w:pPr>
    </w:p>
    <w:p w:rsidR="00663978" w:rsidRDefault="00CC7E96">
      <w:pPr>
        <w:tabs>
          <w:tab w:val="left" w:pos="-142"/>
        </w:tabs>
        <w:jc w:val="center"/>
        <w:rPr>
          <w:b/>
        </w:rPr>
      </w:pPr>
      <w:smartTag w:uri="urn:schemas-microsoft-com:office:smarttags" w:element="metricconverter">
        <w:smartTagPr>
          <w:attr w:name="ProductID" w:val="2017 г"/>
        </w:smartTagPr>
        <w:r>
          <w:rPr>
            <w:b/>
          </w:rPr>
          <w:t>2017 г</w:t>
        </w:r>
      </w:smartTag>
      <w:r>
        <w:rPr>
          <w:b/>
        </w:rPr>
        <w:t>.</w:t>
      </w:r>
    </w:p>
    <w:p w:rsidR="00663978" w:rsidRDefault="00663978">
      <w:pPr>
        <w:tabs>
          <w:tab w:val="left" w:pos="-142"/>
        </w:tabs>
        <w:sectPr w:rsidR="0066397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80" w:right="849" w:bottom="1134" w:left="1701" w:header="708" w:footer="708" w:gutter="0"/>
          <w:cols w:space="708"/>
          <w:docGrid w:linePitch="360"/>
        </w:sectPr>
      </w:pPr>
    </w:p>
    <w:p w:rsidR="00663978" w:rsidRDefault="00CC7E96">
      <w:pPr>
        <w:keepNext/>
        <w:keepLines/>
        <w:spacing w:before="480"/>
        <w:outlineLvl w:val="0"/>
        <w:rPr>
          <w:b/>
          <w:bCs/>
          <w:sz w:val="28"/>
          <w:szCs w:val="28"/>
        </w:rPr>
      </w:pPr>
      <w:bookmarkStart w:id="16" w:name="_Toc451182001"/>
      <w:bookmarkStart w:id="17" w:name="_Toc451469286"/>
      <w:bookmarkStart w:id="18" w:name="_Toc452336960"/>
      <w:r>
        <w:rPr>
          <w:b/>
          <w:bCs/>
          <w:sz w:val="28"/>
          <w:szCs w:val="28"/>
        </w:rPr>
        <w:lastRenderedPageBreak/>
        <w:t>Оглавление</w:t>
      </w:r>
      <w:bookmarkEnd w:id="16"/>
      <w:bookmarkEnd w:id="17"/>
      <w:bookmarkEnd w:id="18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2"/>
        <w:gridCol w:w="992"/>
      </w:tblGrid>
      <w:tr w:rsidR="00663978">
        <w:tc>
          <w:tcPr>
            <w:tcW w:w="9322" w:type="dxa"/>
            <w:shd w:val="clear" w:color="auto" w:fill="auto"/>
          </w:tcPr>
          <w:p w:rsidR="00663978" w:rsidRDefault="00CC7E96">
            <w:pPr>
              <w:pStyle w:val="12"/>
            </w:pPr>
            <w:r>
              <w:t>Наименования</w:t>
            </w:r>
          </w:p>
        </w:tc>
        <w:tc>
          <w:tcPr>
            <w:tcW w:w="992" w:type="dxa"/>
            <w:shd w:val="clear" w:color="auto" w:fill="auto"/>
          </w:tcPr>
          <w:p w:rsidR="00663978" w:rsidRDefault="00CC7E96">
            <w:pPr>
              <w:pStyle w:val="12"/>
            </w:pPr>
            <w:r>
              <w:t>стр.</w:t>
            </w:r>
          </w:p>
        </w:tc>
      </w:tr>
      <w:tr w:rsidR="00663978">
        <w:trPr>
          <w:trHeight w:val="606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12"/>
            </w:pPr>
            <w:hyperlink w:anchor="_Toc452336961" w:history="1">
              <w:r w:rsidR="00CC7E96">
                <w:rPr>
                  <w:rStyle w:val="a9"/>
                  <w:b/>
                  <w:sz w:val="24"/>
                  <w:szCs w:val="24"/>
                </w:rPr>
                <w:t xml:space="preserve">ЧАСТЬ I. ПОРЯДОК ПРИМЕНЕНИЯ ПРАВИЛ ЗЕМЛЕПОЛЬЗОВАНИЯ И ЗАСТРОЙКИ И ВНЕСЕНИЯ В НИХ ИЗМЕНЕНИЙ 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</w:t>
            </w:r>
          </w:p>
        </w:tc>
      </w:tr>
      <w:tr w:rsidR="00663978">
        <w:trPr>
          <w:trHeight w:val="558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23"/>
            </w:pPr>
            <w:hyperlink w:anchor="_Toc452336962" w:history="1">
              <w:r w:rsidR="00CC7E96">
                <w:rPr>
                  <w:rStyle w:val="a9"/>
                  <w:b/>
                  <w:bCs/>
                </w:rPr>
                <w:t xml:space="preserve">РАЗДЕЛ 1. </w:t>
              </w:r>
              <w:r w:rsidR="00CC7E96">
                <w:rPr>
                  <w:rStyle w:val="a9"/>
                  <w:b/>
                  <w:bCs/>
                </w:rPr>
                <w:t>ПОЛОЖЕНИЕ О РЕГУЛИРОВАНИИ ЗЕМЛЕПОЛЬЗОВАНИЯ    И ЗАСТРОЙКИ ОРГАНАМИ МЕСТНОГО САМОУПРАВЛЕНИЯ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</w:t>
            </w:r>
          </w:p>
        </w:tc>
      </w:tr>
      <w:tr w:rsidR="00663978">
        <w:trPr>
          <w:trHeight w:val="299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</w:pPr>
            <w:hyperlink w:anchor="_Toc452336963" w:history="1">
              <w:r w:rsidR="00CC7E96">
                <w:rPr>
                  <w:rStyle w:val="a9"/>
                  <w:b w:val="0"/>
                </w:rPr>
                <w:t xml:space="preserve">Статья 1. Сфера применения правил землепользования и застройки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</w:t>
            </w:r>
          </w:p>
        </w:tc>
      </w:tr>
      <w:tr w:rsidR="00663978">
        <w:trPr>
          <w:trHeight w:val="622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</w:pPr>
            <w:hyperlink w:anchor="_Toc452336964" w:history="1">
              <w:r w:rsidR="00CC7E96">
                <w:rPr>
                  <w:rStyle w:val="a9"/>
                  <w:b w:val="0"/>
                </w:rPr>
                <w:t xml:space="preserve">Статья 2. Основные понятия, </w:t>
              </w:r>
              <w:r w:rsidR="00CC7E96">
                <w:rPr>
                  <w:rStyle w:val="a9"/>
                  <w:b w:val="0"/>
                </w:rPr>
                <w:t>используемые в правилах землепользования и застройки и их определения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</w:t>
            </w:r>
          </w:p>
        </w:tc>
      </w:tr>
      <w:tr w:rsidR="00663978">
        <w:trPr>
          <w:trHeight w:val="662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65" w:history="1">
              <w:r w:rsidR="00CC7E96">
                <w:rPr>
                  <w:rStyle w:val="a9"/>
                  <w:b w:val="0"/>
                </w:rPr>
                <w:t>Статья 3. Полномочия органов местного самоуправления округа в области регулирования отношений по вопросам землепользования и застройки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14</w:t>
            </w:r>
          </w:p>
        </w:tc>
      </w:tr>
      <w:tr w:rsidR="00663978">
        <w:trPr>
          <w:trHeight w:val="602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66" w:history="1">
              <w:r w:rsidR="00CC7E96">
                <w:rPr>
                  <w:rStyle w:val="a9"/>
                  <w:b w:val="0"/>
                </w:rPr>
                <w:t>Статья 4. Комиссия по подготовке проекта Правил землепользования и застройки территории городского округа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15</w:t>
            </w:r>
          </w:p>
        </w:tc>
      </w:tr>
      <w:tr w:rsidR="00663978">
        <w:trPr>
          <w:trHeight w:val="567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67" w:history="1">
              <w:r w:rsidR="00CC7E96">
                <w:rPr>
                  <w:rStyle w:val="a9"/>
                  <w:b w:val="0"/>
                </w:rPr>
                <w:t>Статья 5. Общие положения о градостроительном зонировании территории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16</w:t>
            </w:r>
          </w:p>
        </w:tc>
      </w:tr>
      <w:tr w:rsidR="00663978">
        <w:trPr>
          <w:trHeight w:val="558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68" w:history="1">
              <w:r w:rsidR="00CC7E96">
                <w:rPr>
                  <w:rStyle w:val="a9"/>
                  <w:b w:val="0"/>
                </w:rPr>
                <w:t>Статья 6. Использование земельных участков, на которые распространяется действие градостроительных регламентов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18</w:t>
            </w:r>
          </w:p>
        </w:tc>
      </w:tr>
      <w:tr w:rsidR="00663978">
        <w:trPr>
          <w:trHeight w:val="882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69" w:history="1">
              <w:r w:rsidR="00CC7E96">
                <w:rPr>
                  <w:rStyle w:val="a9"/>
                  <w:b w:val="0"/>
                </w:rPr>
                <w:t>Статья 7. Особенности использования и застройки земельных участков, расположенных</w:t>
              </w:r>
              <w:r w:rsidR="00CC7E96">
                <w:rPr>
                  <w:rStyle w:val="a9"/>
                  <w:b w:val="0"/>
                </w:rPr>
                <w:t xml:space="preserve"> на территориях, отнесенных Правилами к различным территориальным зонам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20</w:t>
            </w:r>
          </w:p>
        </w:tc>
      </w:tr>
      <w:tr w:rsidR="00663978">
        <w:trPr>
          <w:trHeight w:val="898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70" w:history="1">
              <w:r w:rsidR="00CC7E96">
                <w:rPr>
                  <w:rStyle w:val="a9"/>
                  <w:b w:val="0"/>
                </w:rPr>
                <w:t>Статья 8. Особенности использования земельных участков и объектов капитального строительства, не соответствующих градостроительным регламентам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20</w:t>
            </w:r>
          </w:p>
        </w:tc>
      </w:tr>
      <w:tr w:rsidR="00663978">
        <w:trPr>
          <w:trHeight w:val="554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71" w:history="1">
              <w:r w:rsidR="00CC7E96">
                <w:rPr>
                  <w:rStyle w:val="a9"/>
                  <w:b w:val="0"/>
                </w:rPr>
                <w:t>Статья 9. Осуществление строительства, реконструкции объектов капитального строительства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20</w:t>
            </w:r>
          </w:p>
        </w:tc>
      </w:tr>
      <w:tr w:rsidR="00663978">
        <w:trPr>
          <w:trHeight w:val="1251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23"/>
            </w:pPr>
            <w:hyperlink w:anchor="_Toc452336972" w:history="1">
              <w:r w:rsidR="00CC7E96">
                <w:rPr>
                  <w:rStyle w:val="a9"/>
                  <w:b/>
                  <w:bCs/>
                </w:rPr>
                <w:t xml:space="preserve">РАЗДЕЛ 2. ПОЛОЖЕНИЯ ОБ ИЗМЕНЕНИИ ВИДОВ РАЗРЕШЕННОГО ИСПОЛЬЗОВАНИЯ ЗЕМЕЛЬНЫХ УЧАСТКОВ И ОБЪЕКТОВ </w:t>
              </w:r>
              <w:r w:rsidR="00CC7E96">
                <w:rPr>
                  <w:rStyle w:val="a9"/>
                  <w:b/>
                  <w:bCs/>
                </w:rPr>
                <w:t>КАПИТАЛЬНОГО СТРОИТЕЛЬСТВА ФИЗИЧЕСКИМИ И ЮРИДИЧЕСКИМИ ЛИЦАМИ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21</w:t>
            </w:r>
          </w:p>
        </w:tc>
      </w:tr>
      <w:tr w:rsidR="00663978">
        <w:trPr>
          <w:trHeight w:val="758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73" w:history="1">
              <w:r w:rsidR="00CC7E96">
                <w:rPr>
                  <w:rStyle w:val="a9"/>
                  <w:b w:val="0"/>
                </w:rPr>
                <w:t>Статья 9.1. Определение видов и параметров разрешенного использования земельных участков и объектов капитального строительства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21</w:t>
            </w:r>
          </w:p>
        </w:tc>
      </w:tr>
      <w:tr w:rsidR="00663978">
        <w:trPr>
          <w:trHeight w:val="104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</w:pPr>
            <w:hyperlink w:anchor="_Toc452336974" w:history="1">
              <w:r w:rsidR="00CC7E96">
                <w:rPr>
                  <w:rStyle w:val="a9"/>
                  <w:b w:val="0"/>
                </w:rPr>
                <w:t>Статья 10. Порядок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21</w:t>
            </w:r>
          </w:p>
        </w:tc>
      </w:tr>
      <w:tr w:rsidR="00663978">
        <w:trPr>
          <w:trHeight w:val="728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75" w:history="1">
              <w:r w:rsidR="00CC7E96">
                <w:rPr>
                  <w:rStyle w:val="a9"/>
                  <w:b w:val="0"/>
                </w:rPr>
                <w:t>Статья 11. Порядок предоставлен</w:t>
              </w:r>
              <w:r w:rsidR="00CC7E96">
                <w:rPr>
                  <w:rStyle w:val="a9"/>
                  <w:b w:val="0"/>
                </w:rPr>
                <w:t>ия разрешения на условно разрешенный вид использования земельного участка или объекта капитального строительства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22</w:t>
            </w:r>
          </w:p>
        </w:tc>
      </w:tr>
      <w:tr w:rsidR="00663978">
        <w:trPr>
          <w:trHeight w:val="718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23"/>
            </w:pPr>
            <w:hyperlink w:anchor="_Toc452336976" w:history="1">
              <w:r w:rsidR="00CC7E96">
                <w:rPr>
                  <w:rStyle w:val="a9"/>
                  <w:b/>
                  <w:bCs/>
                </w:rPr>
                <w:t>РАЗДЕЛ 3. ПОЛОЖЕНИЯ О ПОДГОТОВКЕ ДОКУМЕНТАЦИИ ПО ПЛАНИРОВКЕ ТЕРРИТОРИИ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23</w:t>
            </w:r>
          </w:p>
        </w:tc>
      </w:tr>
      <w:tr w:rsidR="00663978">
        <w:trPr>
          <w:trHeight w:val="710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77" w:history="1">
              <w:r w:rsidR="00CC7E96">
                <w:rPr>
                  <w:rStyle w:val="a9"/>
                  <w:b w:val="0"/>
                </w:rPr>
                <w:t>Статья 12. Общие положения о подготовке документации по планировке территории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23</w:t>
            </w:r>
          </w:p>
        </w:tc>
      </w:tr>
      <w:tr w:rsidR="00663978">
        <w:trPr>
          <w:trHeight w:val="688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23"/>
            </w:pPr>
            <w:hyperlink w:anchor="_Toc452336978" w:history="1">
              <w:r w:rsidR="00CC7E96">
                <w:rPr>
                  <w:rStyle w:val="a9"/>
                  <w:b/>
                  <w:bCs/>
                </w:rPr>
                <w:t>РАЗДЕЛ 4. ПОЛОЖЕНИЯ О ПРОВЕДЕНИИ ПУБЛИЧНЫХ СЛУШАНИЙ ПО ВОПРОСАМ ЗЕМЛЕПОЛЬЗОВАНИЯ И ЗАСТРОЙКИ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25</w:t>
            </w:r>
          </w:p>
        </w:tc>
      </w:tr>
      <w:tr w:rsidR="00663978">
        <w:trPr>
          <w:trHeight w:val="51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79" w:history="1">
              <w:r w:rsidR="00CC7E96">
                <w:rPr>
                  <w:rStyle w:val="a9"/>
                  <w:b w:val="0"/>
                </w:rPr>
                <w:t xml:space="preserve">Статья 13. </w:t>
              </w:r>
              <w:r w:rsidR="00CC7E96">
                <w:rPr>
                  <w:rStyle w:val="a9"/>
                  <w:b w:val="0"/>
                </w:rPr>
                <w:t>Общие положения о порядке проведения публичных слушаний по вопросам землепользования и застройки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25</w:t>
            </w:r>
          </w:p>
        </w:tc>
      </w:tr>
      <w:tr w:rsidR="00663978">
        <w:trPr>
          <w:trHeight w:val="672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23"/>
            </w:pPr>
            <w:hyperlink w:anchor="_Toc452336980" w:history="1">
              <w:r w:rsidR="00CC7E96">
                <w:rPr>
                  <w:rStyle w:val="a9"/>
                  <w:b/>
                  <w:bCs/>
                </w:rPr>
                <w:t>РАЗДЕЛ 5. ПОЛОЖЕНИЯ О ВНЕСЕНИИ ИЗМЕНЕНИЙ В ПРАВИЛА ЗЕМЛЕПОЛЬЗОВАНИЯ И ЗАСТРОЙКИ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25</w:t>
            </w:r>
          </w:p>
        </w:tc>
      </w:tr>
      <w:tr w:rsidR="00663978">
        <w:trPr>
          <w:trHeight w:val="678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81" w:history="1">
              <w:r w:rsidR="00CC7E96">
                <w:rPr>
                  <w:rStyle w:val="a9"/>
                  <w:b w:val="0"/>
                </w:rPr>
                <w:t xml:space="preserve">Статья 14. Порядок внесения изменений в Правила землепользования и застройки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25</w:t>
            </w:r>
          </w:p>
        </w:tc>
      </w:tr>
      <w:tr w:rsidR="00663978">
        <w:trPr>
          <w:trHeight w:val="737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23"/>
            </w:pPr>
            <w:hyperlink w:anchor="_Toc452336982" w:history="1">
              <w:r w:rsidR="00CC7E96">
                <w:rPr>
                  <w:rStyle w:val="a9"/>
                  <w:b/>
                  <w:bCs/>
                </w:rPr>
                <w:t>РАЗДЕЛ 6. ПОЛОЖЕНИЯ О РЕГУЛИРОВАНИИ ИНЫХ ВОПРОСОВ ЗЕМЛЕПОЛЬЗОВАНИЯ И ЗАСТРОЙКИ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28</w:t>
            </w:r>
          </w:p>
        </w:tc>
      </w:tr>
      <w:tr w:rsidR="00663978">
        <w:trPr>
          <w:trHeight w:val="661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</w:pPr>
            <w:hyperlink w:anchor="_Toc452336983" w:history="1">
              <w:r w:rsidR="00CC7E96">
                <w:rPr>
                  <w:rStyle w:val="a9"/>
                  <w:b w:val="0"/>
                </w:rPr>
                <w:t xml:space="preserve">Статья 15. Общие принципы регулирования иных вопросов землепользования и застройки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28</w:t>
            </w:r>
          </w:p>
        </w:tc>
      </w:tr>
      <w:tr w:rsidR="00663978">
        <w:trPr>
          <w:trHeight w:val="912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keepNext/>
              <w:spacing w:before="240" w:after="60"/>
              <w:jc w:val="both"/>
              <w:outlineLvl w:val="0"/>
              <w:rPr>
                <w:rStyle w:val="a9"/>
                <w:b/>
                <w:bCs/>
                <w:kern w:val="32"/>
                <w:highlight w:val="yellow"/>
              </w:rPr>
            </w:pPr>
            <w:r>
              <w:rPr>
                <w:kern w:val="32"/>
              </w:rPr>
              <w:t xml:space="preserve">   Статья 16. Право на строительные изменения объектов капитального строительства и основания для его реализации. Виды строительных изменений объектов капитального стро</w:t>
            </w:r>
            <w:r>
              <w:rPr>
                <w:kern w:val="32"/>
              </w:rPr>
              <w:t>ительства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12"/>
              <w:jc w:val="left"/>
            </w:pPr>
          </w:p>
          <w:p w:rsidR="00663978" w:rsidRDefault="00CC7E96">
            <w:pPr>
              <w:pStyle w:val="12"/>
            </w:pPr>
            <w:r>
              <w:t>28</w:t>
            </w:r>
          </w:p>
        </w:tc>
      </w:tr>
      <w:tr w:rsidR="00663978">
        <w:trPr>
          <w:trHeight w:val="37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3"/>
              <w:ind w:left="0" w:firstLine="360"/>
              <w:rPr>
                <w:rStyle w:val="a9"/>
                <w:b w:val="0"/>
                <w:lang w:val="ru-RU"/>
              </w:rPr>
            </w:pPr>
            <w:r>
              <w:rPr>
                <w:b w:val="0"/>
                <w:lang w:val="ru-RU"/>
              </w:rPr>
              <w:t>Статья 17. Правовой режим временных объектов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29</w:t>
            </w:r>
          </w:p>
        </w:tc>
      </w:tr>
      <w:tr w:rsidR="00663978">
        <w:trPr>
          <w:trHeight w:val="449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3"/>
              <w:ind w:left="0" w:firstLine="360"/>
              <w:rPr>
                <w:rStyle w:val="a9"/>
                <w:b w:val="0"/>
                <w:lang w:val="ru-RU"/>
              </w:rPr>
            </w:pPr>
            <w:r>
              <w:rPr>
                <w:b w:val="0"/>
                <w:lang w:val="ru-RU"/>
              </w:rPr>
              <w:t>Статья 18. Ограничение точечного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32</w:t>
            </w:r>
          </w:p>
        </w:tc>
      </w:tr>
      <w:tr w:rsidR="00663978">
        <w:trPr>
          <w:trHeight w:val="662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3"/>
              <w:ind w:left="0" w:firstLine="360"/>
              <w:rPr>
                <w:rStyle w:val="a9"/>
                <w:b w:val="0"/>
                <w:lang w:val="ru-RU"/>
              </w:rPr>
            </w:pPr>
            <w:r>
              <w:rPr>
                <w:b w:val="0"/>
                <w:lang w:val="ru-RU"/>
              </w:rPr>
              <w:t>Статья 19. Обустройство строительных площадок при строительстве, реконструкции объектов капитального</w:t>
            </w:r>
            <w:r>
              <w:rPr>
                <w:b w:val="0"/>
                <w:lang w:val="ru-RU"/>
              </w:rPr>
              <w:t xml:space="preserve">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32</w:t>
            </w:r>
          </w:p>
        </w:tc>
      </w:tr>
      <w:tr w:rsidR="00663978">
        <w:trPr>
          <w:trHeight w:val="662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31"/>
              <w:jc w:val="left"/>
              <w:rPr>
                <w:rStyle w:val="a9"/>
                <w:b w:val="0"/>
              </w:rPr>
            </w:pPr>
            <w:r>
              <w:rPr>
                <w:b w:val="0"/>
              </w:rPr>
              <w:t>Статья 20. Организация рельефа, покрытие и мощение территорий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32</w:t>
            </w:r>
          </w:p>
        </w:tc>
      </w:tr>
      <w:tr w:rsidR="00663978">
        <w:trPr>
          <w:trHeight w:val="662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31"/>
              <w:jc w:val="left"/>
              <w:rPr>
                <w:rStyle w:val="a9"/>
                <w:b w:val="0"/>
              </w:rPr>
            </w:pPr>
            <w:r>
              <w:rPr>
                <w:b w:val="0"/>
              </w:rPr>
              <w:t>Статья 21. Порядок оформления разрешений на переустройство и перепланировку жилых и нежилых помещений в жилых домах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33</w:t>
            </w:r>
          </w:p>
        </w:tc>
      </w:tr>
      <w:tr w:rsidR="00663978">
        <w:trPr>
          <w:trHeight w:val="662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31"/>
              <w:jc w:val="left"/>
              <w:rPr>
                <w:rStyle w:val="a9"/>
                <w:b w:val="0"/>
              </w:rPr>
            </w:pPr>
            <w:r>
              <w:rPr>
                <w:b w:val="0"/>
              </w:rPr>
              <w:t xml:space="preserve">Статья 22. Порядок оформления </w:t>
            </w:r>
            <w:r>
              <w:rPr>
                <w:b w:val="0"/>
              </w:rPr>
              <w:t>разрешения на строительство балконов, лоджий в многоквартирных жилых домах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35</w:t>
            </w:r>
          </w:p>
        </w:tc>
      </w:tr>
      <w:tr w:rsidR="00663978">
        <w:trPr>
          <w:trHeight w:val="358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3"/>
              <w:ind w:left="0" w:firstLine="360"/>
              <w:rPr>
                <w:rStyle w:val="a9"/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Статья 23. Ограждение земельных участков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35</w:t>
            </w:r>
          </w:p>
        </w:tc>
      </w:tr>
      <w:tr w:rsidR="00663978">
        <w:trPr>
          <w:trHeight w:val="340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3"/>
              <w:ind w:left="0" w:firstLine="360"/>
              <w:rPr>
                <w:rStyle w:val="a9"/>
                <w:b w:val="0"/>
                <w:lang w:val="ru-RU"/>
              </w:rPr>
            </w:pPr>
            <w:r>
              <w:rPr>
                <w:b w:val="0"/>
                <w:lang w:val="ru-RU"/>
              </w:rPr>
              <w:t>Статья 24. Оформление и оборудование фасадов зданий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36</w:t>
            </w:r>
          </w:p>
        </w:tc>
      </w:tr>
      <w:tr w:rsidR="00663978">
        <w:trPr>
          <w:trHeight w:val="350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3"/>
              <w:ind w:left="0" w:firstLine="360"/>
              <w:rPr>
                <w:rStyle w:val="a9"/>
                <w:b w:val="0"/>
                <w:lang w:val="ru-RU"/>
              </w:rPr>
            </w:pPr>
            <w:r>
              <w:rPr>
                <w:b w:val="0"/>
                <w:lang w:val="ru-RU"/>
              </w:rPr>
              <w:t>Статья 25. Уличное оборудование и малые формы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37</w:t>
            </w:r>
          </w:p>
        </w:tc>
      </w:tr>
      <w:tr w:rsidR="00663978">
        <w:trPr>
          <w:trHeight w:val="34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3"/>
              <w:ind w:left="0" w:firstLine="360"/>
              <w:rPr>
                <w:rStyle w:val="a9"/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Статья 26. Условия </w:t>
            </w:r>
            <w:r>
              <w:rPr>
                <w:b w:val="0"/>
                <w:lang w:val="ru-RU"/>
              </w:rPr>
              <w:t>применения и использования рекламных носителей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39</w:t>
            </w:r>
          </w:p>
        </w:tc>
      </w:tr>
      <w:tr w:rsidR="00663978">
        <w:trPr>
          <w:trHeight w:val="662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keepNext/>
              <w:spacing w:before="240" w:after="60"/>
              <w:jc w:val="both"/>
              <w:outlineLvl w:val="0"/>
              <w:rPr>
                <w:b/>
                <w:bCs/>
                <w:kern w:val="32"/>
                <w:sz w:val="26"/>
                <w:szCs w:val="26"/>
              </w:rPr>
            </w:pPr>
            <w:r>
              <w:rPr>
                <w:kern w:val="32"/>
              </w:rPr>
              <w:t xml:space="preserve">       Статья 27. Контроль за использованием земельных участков и объектов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12"/>
            </w:pPr>
          </w:p>
          <w:p w:rsidR="00663978" w:rsidRDefault="00CC7E96">
            <w:pPr>
              <w:pStyle w:val="12"/>
            </w:pPr>
            <w:r>
              <w:t>40</w:t>
            </w:r>
          </w:p>
        </w:tc>
      </w:tr>
      <w:tr w:rsidR="00663978">
        <w:trPr>
          <w:trHeight w:val="99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12"/>
              <w:rPr>
                <w:sz w:val="24"/>
                <w:szCs w:val="24"/>
              </w:rPr>
            </w:pPr>
            <w:hyperlink w:anchor="_Toc452336984" w:history="1">
              <w:r w:rsidR="00CC7E96">
                <w:rPr>
                  <w:rStyle w:val="a9"/>
                  <w:b/>
                  <w:sz w:val="24"/>
                  <w:szCs w:val="24"/>
                </w:rPr>
                <w:t>ЧАСТЬ II. ГРАДОСТРОИТЕЛЬНЫЕ РЕГЛАМЕНТЫ</w:t>
              </w:r>
            </w:hyperlink>
          </w:p>
          <w:p w:rsidR="00663978" w:rsidRDefault="00663978">
            <w:pPr>
              <w:pStyle w:val="23"/>
            </w:pPr>
            <w:hyperlink w:anchor="_Toc452336985" w:history="1">
              <w:r w:rsidR="00CC7E96">
                <w:rPr>
                  <w:rStyle w:val="a9"/>
                  <w:b/>
                  <w:bCs/>
                </w:rPr>
                <w:t>РАЗДЕЛ 7. ГРАДОСТРОИТЕЛЬНЫЕ РЕГЛАМЕНТЫ В ЧАСТИ ВИДОВ ИСПОЛЬЗОВАНИЯ ТЕРРИТОРИИ И ПРЕДЕЛЬНЫХ ПАРАМЕТРОВ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40</w:t>
            </w:r>
          </w:p>
        </w:tc>
      </w:tr>
      <w:tr w:rsidR="00663978">
        <w:trPr>
          <w:trHeight w:val="723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86" w:history="1">
              <w:r w:rsidR="00CC7E96">
                <w:rPr>
                  <w:rStyle w:val="a9"/>
                  <w:b w:val="0"/>
                </w:rPr>
                <w:t xml:space="preserve">Статья 28. Перечень территориальных зон. Перечень территорий, для которых </w:t>
              </w:r>
              <w:r w:rsidR="00CC7E96">
                <w:rPr>
                  <w:rStyle w:val="a9"/>
                  <w:b w:val="0"/>
                </w:rPr>
                <w:t>градостроительные регламенты не устанавливаются.</w:t>
              </w:r>
            </w:hyperlink>
            <w:r w:rsidR="00CC7E9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40</w:t>
            </w:r>
          </w:p>
        </w:tc>
      </w:tr>
      <w:tr w:rsidR="00663978">
        <w:trPr>
          <w:trHeight w:val="68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</w:pPr>
            <w:hyperlink w:anchor="_Toc452336987" w:history="1">
              <w:r w:rsidR="00CC7E96">
                <w:rPr>
                  <w:rStyle w:val="a9"/>
                  <w:b w:val="0"/>
                </w:rPr>
                <w:t>Статья 29. Виды разрешенного использования земельных участков и объектов капитального строительства по территориальным зонам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41</w:t>
            </w:r>
          </w:p>
        </w:tc>
      </w:tr>
      <w:tr w:rsidR="00663978">
        <w:trPr>
          <w:trHeight w:val="1024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88" w:history="1">
              <w:r w:rsidR="00CC7E96">
                <w:rPr>
                  <w:rStyle w:val="a9"/>
                  <w:b w:val="0"/>
                </w:rPr>
                <w:t xml:space="preserve">Статья 30. </w:t>
              </w:r>
              <w:r w:rsidR="00CC7E96">
                <w:rPr>
                  <w:rStyle w:val="a9"/>
                  <w:b w:val="0"/>
                </w:rPr>
  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  </w:r>
            </w:hyperlink>
            <w:r w:rsidR="00CC7E9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57</w:t>
            </w:r>
          </w:p>
        </w:tc>
      </w:tr>
      <w:tr w:rsidR="00663978">
        <w:trPr>
          <w:trHeight w:val="321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31"/>
              <w:ind w:firstLine="0"/>
              <w:rPr>
                <w:rFonts w:ascii="Calibri" w:hAnsi="Calibri"/>
              </w:rPr>
            </w:pPr>
            <w:r>
              <w:rPr>
                <w:b w:val="0"/>
              </w:rPr>
              <w:t xml:space="preserve">Статья 31. </w:t>
            </w:r>
            <w:r>
              <w:rPr>
                <w:b w:val="0"/>
                <w:bCs w:val="0"/>
                <w:kern w:val="32"/>
              </w:rPr>
              <w:t>Иные показатели</w:t>
            </w:r>
            <w:r>
              <w:rPr>
                <w:b w:val="0"/>
              </w:rPr>
              <w:t>. Градостроительные регламенты территориальных зон.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58</w:t>
            </w:r>
          </w:p>
        </w:tc>
      </w:tr>
      <w:tr w:rsidR="00663978">
        <w:trPr>
          <w:trHeight w:val="60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  <w:highlight w:val="yellow"/>
              </w:rPr>
            </w:pPr>
            <w:hyperlink w:anchor="_Toc452336990" w:history="1">
              <w:r w:rsidR="00CC7E96">
                <w:rPr>
                  <w:rStyle w:val="a9"/>
                  <w:b w:val="0"/>
                </w:rPr>
                <w:t>Статья 32. Описание территорий, для которых градостроительные регламенты не устанавливаются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  <w:rPr>
                <w:highlight w:val="yellow"/>
              </w:rPr>
            </w:pPr>
            <w:r>
              <w:t>70</w:t>
            </w:r>
          </w:p>
        </w:tc>
      </w:tr>
      <w:tr w:rsidR="00663978">
        <w:trPr>
          <w:trHeight w:val="944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23"/>
            </w:pPr>
            <w:hyperlink w:anchor="_Toc452336991" w:history="1">
              <w:r w:rsidR="00CC7E96">
                <w:rPr>
                  <w:rStyle w:val="a9"/>
                  <w:b/>
                  <w:bCs/>
                </w:rPr>
                <w:t xml:space="preserve">РАЗДЕЛ 8. </w:t>
              </w:r>
              <w:r w:rsidR="00CC7E96">
                <w:rPr>
                  <w:rStyle w:val="a9"/>
                  <w:b/>
                  <w:bCs/>
                  <w:iCs/>
                </w:rPr>
                <w:t xml:space="preserve">ГРАДОСТРОИТЕЛЬНЫЕ РЕГЛАМЕНТЫ В ЧАСТИ ОГРАНИЧЕНИЙ ИСПОЛЬЗОВАНИЯ ЗЕМЕЛЬНЫХ УЧАСТКОВ </w:t>
              </w:r>
              <w:r w:rsidR="00CC7E96">
                <w:rPr>
                  <w:rStyle w:val="a9"/>
                  <w:b/>
                  <w:bCs/>
                  <w:iCs/>
                </w:rPr>
                <w:t>И ОБЪЕКТОВ КАПИТАЛЬНОГО СТРОИТЕЛЬСТВА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71</w:t>
            </w:r>
          </w:p>
        </w:tc>
      </w:tr>
      <w:tr w:rsidR="00663978">
        <w:trPr>
          <w:trHeight w:val="125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92" w:history="1">
              <w:r w:rsidR="00CC7E96">
                <w:rPr>
                  <w:rStyle w:val="a9"/>
                  <w:b w:val="0"/>
                </w:rPr>
                <w:t xml:space="preserve">Статья 33.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природно-экологическим </w:t>
              </w:r>
              <w:r w:rsidR="00CC7E96">
                <w:rPr>
                  <w:rStyle w:val="a9"/>
                  <w:b w:val="0"/>
                </w:rPr>
                <w:t>и санитарно-гигиеническим требованиям</w:t>
              </w:r>
            </w:hyperlink>
            <w:r w:rsidR="00CC7E9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71</w:t>
            </w:r>
          </w:p>
        </w:tc>
      </w:tr>
      <w:tr w:rsidR="00663978">
        <w:trPr>
          <w:trHeight w:val="39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</w:pPr>
            <w:hyperlink w:anchor="_Toc452336993" w:history="1">
              <w:r w:rsidR="00CC7E96">
                <w:rPr>
                  <w:rStyle w:val="a9"/>
                  <w:b w:val="0"/>
                </w:rPr>
                <w:t>Статья 34. Перечень зон с особыми условиями использования территории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72</w:t>
            </w:r>
          </w:p>
        </w:tc>
      </w:tr>
      <w:tr w:rsidR="00663978">
        <w:trPr>
          <w:trHeight w:val="1380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94" w:history="1">
              <w:r w:rsidR="00CC7E96">
                <w:rPr>
                  <w:rStyle w:val="a9"/>
                  <w:b w:val="0"/>
                </w:rPr>
                <w:t>Статья 35. Санитарно-защитные зоны промышленных объектов и производств,</w:t>
              </w:r>
              <w:r w:rsidR="00CC7E96">
                <w:rPr>
                  <w:rStyle w:val="a9"/>
                  <w:rFonts w:eastAsia="MS Mincho"/>
                </w:rPr>
                <w:t xml:space="preserve"> </w:t>
              </w:r>
              <w:r w:rsidR="00CC7E96">
                <w:rPr>
                  <w:rStyle w:val="a9"/>
                  <w:rFonts w:eastAsia="MS Mincho"/>
                  <w:b w:val="0"/>
                </w:rPr>
                <w:t>объектов транспорта, связи, сельского хозяйства, энергетики, объекты коммунального назначения, спорта, торговли и общественного питания</w:t>
              </w:r>
              <w:r w:rsidR="00CC7E96">
                <w:rPr>
                  <w:rStyle w:val="a9"/>
                  <w:b w:val="0"/>
                </w:rPr>
                <w:t>, являющихся источниками воздействия на среду обитания и здоровье человека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74</w:t>
            </w:r>
          </w:p>
        </w:tc>
      </w:tr>
      <w:tr w:rsidR="00663978">
        <w:trPr>
          <w:trHeight w:val="60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95" w:history="1">
              <w:r w:rsidR="00CC7E96">
                <w:rPr>
                  <w:rStyle w:val="a9"/>
                  <w:rFonts w:eastAsia="MS Mincho"/>
                  <w:b w:val="0"/>
                </w:rPr>
                <w:t xml:space="preserve">Статья 36. </w:t>
              </w:r>
              <w:r w:rsidR="00CC7E96">
                <w:rPr>
                  <w:rStyle w:val="a9"/>
                  <w:rFonts w:eastAsia="MS Mincho"/>
                  <w:b w:val="0"/>
                </w:rPr>
                <w:t>Санитарно-защитные зоны стационарных передающих радиотехнических объектов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75</w:t>
            </w:r>
          </w:p>
        </w:tc>
      </w:tr>
      <w:tr w:rsidR="00663978">
        <w:trPr>
          <w:trHeight w:val="571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96" w:history="1">
              <w:r w:rsidR="00CC7E96">
                <w:rPr>
                  <w:rStyle w:val="a9"/>
                  <w:b w:val="0"/>
                </w:rPr>
                <w:t>Статья 37. Зоны ограничения стационарных передающих радиотехнических объектов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75</w:t>
            </w:r>
          </w:p>
        </w:tc>
      </w:tr>
      <w:tr w:rsidR="00663978">
        <w:trPr>
          <w:trHeight w:val="728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97" w:history="1">
              <w:r w:rsidR="00CC7E96">
                <w:rPr>
                  <w:rStyle w:val="a9"/>
                  <w:b w:val="0"/>
                </w:rPr>
                <w:t xml:space="preserve">Статья 38. Зоны минимальных </w:t>
              </w:r>
              <w:r w:rsidR="00CC7E96">
                <w:rPr>
                  <w:rStyle w:val="a9"/>
                  <w:b w:val="0"/>
                </w:rPr>
                <w:t>расстояний магистральных дорог улично-дорожной сети населенных пунктов</w:t>
              </w:r>
              <w:r w:rsidR="00CC7E96">
                <w:rPr>
                  <w:rStyle w:val="a9"/>
                  <w:b w:val="0"/>
                  <w:lang/>
                </w:rPr>
                <w:t xml:space="preserve"> до застройки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75</w:t>
            </w:r>
          </w:p>
        </w:tc>
      </w:tr>
      <w:tr w:rsidR="00663978">
        <w:trPr>
          <w:trHeight w:val="347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98" w:history="1">
              <w:r w:rsidR="00CC7E96">
                <w:rPr>
                  <w:rStyle w:val="a9"/>
                  <w:b w:val="0"/>
                </w:rPr>
                <w:t>Статья 39. Придорожные полосы автомобильных дорог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76</w:t>
            </w:r>
          </w:p>
        </w:tc>
      </w:tr>
      <w:tr w:rsidR="00663978">
        <w:trPr>
          <w:trHeight w:val="467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6999" w:history="1">
              <w:r w:rsidR="00CC7E96">
                <w:rPr>
                  <w:rStyle w:val="a9"/>
                  <w:b w:val="0"/>
                </w:rPr>
                <w:t>Статья 40. Санитарно-защитные зоны железных дорог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77</w:t>
            </w:r>
          </w:p>
        </w:tc>
      </w:tr>
      <w:tr w:rsidR="00663978">
        <w:trPr>
          <w:trHeight w:val="679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02" w:history="1">
              <w:r w:rsidR="00CC7E96">
                <w:rPr>
                  <w:rStyle w:val="a9"/>
                  <w:b w:val="0"/>
                </w:rPr>
                <w:t>Статья 41. Санитарные разрывы (санитарные полосы отчуждения) магистральных трубопроводов углеводородного сырья и компрессорных установок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77</w:t>
            </w:r>
          </w:p>
        </w:tc>
      </w:tr>
      <w:tr w:rsidR="00663978">
        <w:trPr>
          <w:trHeight w:val="61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03" w:history="1">
              <w:r w:rsidR="00CC7E96">
                <w:rPr>
                  <w:rStyle w:val="a9"/>
                  <w:b w:val="0"/>
                </w:rPr>
                <w:t xml:space="preserve">Статья 42. Зоны минимальных расстояний объектов </w:t>
              </w:r>
              <w:r w:rsidR="00CC7E96">
                <w:rPr>
                  <w:rStyle w:val="a9"/>
                  <w:b w:val="0"/>
                </w:rPr>
                <w:t>магистральных трубопроводов углеводородного сырья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77</w:t>
            </w:r>
          </w:p>
        </w:tc>
      </w:tr>
      <w:tr w:rsidR="00663978">
        <w:trPr>
          <w:trHeight w:val="4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04" w:history="1">
              <w:r w:rsidR="00CC7E96">
                <w:rPr>
                  <w:rStyle w:val="a9"/>
                  <w:b w:val="0"/>
                </w:rPr>
                <w:t>Статья 43. Охранные зоны объектов газораспределительной сети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78</w:t>
            </w:r>
          </w:p>
          <w:p w:rsidR="00663978" w:rsidRDefault="00CC7E96">
            <w:r>
              <w:t xml:space="preserve">      78</w:t>
            </w:r>
          </w:p>
        </w:tc>
      </w:tr>
      <w:tr w:rsidR="00663978">
        <w:trPr>
          <w:trHeight w:val="3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05" w:history="1">
              <w:r w:rsidR="00CC7E96">
                <w:rPr>
                  <w:rStyle w:val="a9"/>
                  <w:b w:val="0"/>
                </w:rPr>
                <w:t>Статья 44. Охранные зоны магистральных трубопроводов</w:t>
              </w:r>
            </w:hyperlink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12"/>
            </w:pPr>
          </w:p>
        </w:tc>
      </w:tr>
      <w:tr w:rsidR="00663978">
        <w:trPr>
          <w:trHeight w:val="2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06" w:history="1">
              <w:r w:rsidR="00CC7E96">
                <w:rPr>
                  <w:rStyle w:val="a9"/>
                  <w:b w:val="0"/>
                </w:rPr>
                <w:t>Статья 45. Охранные зоны объектов электросетевого хозяйства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79</w:t>
            </w:r>
          </w:p>
        </w:tc>
      </w:tr>
      <w:tr w:rsidR="00663978">
        <w:trPr>
          <w:trHeight w:val="38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07" w:history="1">
              <w:r w:rsidR="00CC7E96">
                <w:rPr>
                  <w:rStyle w:val="a9"/>
                  <w:b w:val="0"/>
                </w:rPr>
                <w:t>Статья 46. Охранные зоны объектов связи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79</w:t>
            </w:r>
          </w:p>
        </w:tc>
      </w:tr>
      <w:tr w:rsidR="00663978">
        <w:trPr>
          <w:trHeight w:val="31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08" w:history="1">
              <w:r w:rsidR="00CC7E96">
                <w:rPr>
                  <w:rStyle w:val="a9"/>
                  <w:b w:val="0"/>
                </w:rPr>
                <w:t xml:space="preserve">Статья 47. Зона санитарной охраны объектов </w:t>
              </w:r>
              <w:r w:rsidR="00CC7E96">
                <w:rPr>
                  <w:rStyle w:val="a9"/>
                  <w:b w:val="0"/>
                </w:rPr>
                <w:t>водообеспечивающей сети</w:t>
              </w:r>
              <w:r>
                <w:rPr>
                  <w:webHidden/>
                </w:rPr>
                <w:fldChar w:fldCharType="begin"/>
              </w:r>
              <w:r w:rsidR="00CC7E96">
                <w:rPr>
                  <w:webHidden/>
                </w:rPr>
                <w:instrText xml:space="preserve"> PAGEREF _Toc452337008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 w:rsidR="00CC7E96">
                <w:rPr>
                  <w:webHidden/>
                </w:rPr>
                <w:t>79</w:t>
              </w:r>
              <w:r>
                <w:rPr>
                  <w:webHidden/>
                </w:rPr>
                <w:fldChar w:fldCharType="end"/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79</w:t>
            </w:r>
          </w:p>
        </w:tc>
      </w:tr>
      <w:tr w:rsidR="00663978">
        <w:trPr>
          <w:trHeight w:val="25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09" w:history="1">
              <w:r w:rsidR="00CC7E96">
                <w:rPr>
                  <w:rStyle w:val="a9"/>
                  <w:b w:val="0"/>
                </w:rPr>
                <w:t>Статья 48. Санитарно-защитные полосы водоводов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79</w:t>
            </w:r>
          </w:p>
        </w:tc>
      </w:tr>
      <w:tr w:rsidR="00663978">
        <w:trPr>
          <w:trHeight w:val="71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10" w:history="1">
              <w:r w:rsidR="00CC7E96">
                <w:rPr>
                  <w:rStyle w:val="a9"/>
                  <w:b w:val="0"/>
                </w:rPr>
                <w:t xml:space="preserve">Статья 49. </w:t>
              </w:r>
              <w:r w:rsidR="00CC7E96">
                <w:rPr>
                  <w:rStyle w:val="a9"/>
                  <w:b w:val="0"/>
                  <w:lang w:val="en-US"/>
                </w:rPr>
                <w:t>I</w:t>
              </w:r>
              <w:r w:rsidR="00CC7E96">
                <w:rPr>
                  <w:rStyle w:val="a9"/>
                  <w:b w:val="0"/>
                </w:rPr>
                <w:t xml:space="preserve"> пояс зоны санитарной охраны поверхностного источника питьевого водоснабжения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80</w:t>
            </w:r>
          </w:p>
        </w:tc>
      </w:tr>
      <w:tr w:rsidR="00663978">
        <w:trPr>
          <w:trHeight w:val="69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11" w:history="1">
              <w:r w:rsidR="00CC7E96">
                <w:rPr>
                  <w:rStyle w:val="a9"/>
                  <w:b w:val="0"/>
                </w:rPr>
                <w:t xml:space="preserve">Статья 50. </w:t>
              </w:r>
              <w:r w:rsidR="00CC7E96">
                <w:rPr>
                  <w:rStyle w:val="a9"/>
                  <w:b w:val="0"/>
                  <w:lang w:val="en-US"/>
                </w:rPr>
                <w:t>I</w:t>
              </w:r>
              <w:r w:rsidR="00CC7E96">
                <w:rPr>
                  <w:rStyle w:val="a9"/>
                  <w:b w:val="0"/>
                </w:rPr>
                <w:t xml:space="preserve"> пояс зоны санитарной охраны подземного источника питьевого водоснабжения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80</w:t>
            </w:r>
          </w:p>
        </w:tc>
      </w:tr>
      <w:tr w:rsidR="00663978">
        <w:trPr>
          <w:trHeight w:val="67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12" w:history="1">
              <w:r w:rsidR="00CC7E96">
                <w:rPr>
                  <w:rStyle w:val="a9"/>
                  <w:b w:val="0"/>
                </w:rPr>
                <w:t xml:space="preserve">Статья 51. </w:t>
              </w:r>
              <w:r w:rsidR="00CC7E96">
                <w:rPr>
                  <w:rStyle w:val="a9"/>
                  <w:b w:val="0"/>
                  <w:lang w:val="en-US"/>
                </w:rPr>
                <w:t>II</w:t>
              </w:r>
              <w:r w:rsidR="00CC7E96">
                <w:rPr>
                  <w:rStyle w:val="a9"/>
                  <w:b w:val="0"/>
                </w:rPr>
                <w:t xml:space="preserve"> пояс зоны санитарной охраны поверхностного источника питьевого водоснабжения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81</w:t>
            </w:r>
          </w:p>
        </w:tc>
      </w:tr>
      <w:tr w:rsidR="00663978">
        <w:trPr>
          <w:trHeight w:val="7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13" w:history="1">
              <w:r w:rsidR="00CC7E96">
                <w:rPr>
                  <w:rStyle w:val="a9"/>
                  <w:b w:val="0"/>
                </w:rPr>
                <w:t xml:space="preserve">Статья 52. </w:t>
              </w:r>
              <w:r w:rsidR="00CC7E96">
                <w:rPr>
                  <w:rStyle w:val="a9"/>
                  <w:b w:val="0"/>
                  <w:lang w:val="en-US"/>
                </w:rPr>
                <w:t>II</w:t>
              </w:r>
              <w:r w:rsidR="00CC7E96">
                <w:rPr>
                  <w:rStyle w:val="a9"/>
                  <w:b w:val="0"/>
                </w:rPr>
                <w:t xml:space="preserve"> пояс зоны санитарной охраны подземного источника питьевого водоснабжения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81</w:t>
            </w:r>
          </w:p>
        </w:tc>
      </w:tr>
      <w:tr w:rsidR="00663978">
        <w:trPr>
          <w:trHeight w:val="7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14" w:history="1">
              <w:r w:rsidR="00CC7E96">
                <w:rPr>
                  <w:rStyle w:val="a9"/>
                  <w:b w:val="0"/>
                </w:rPr>
                <w:t xml:space="preserve">Статья 53. </w:t>
              </w:r>
              <w:r w:rsidR="00CC7E96">
                <w:rPr>
                  <w:rStyle w:val="a9"/>
                  <w:b w:val="0"/>
                  <w:lang w:val="en-US"/>
                </w:rPr>
                <w:t>III</w:t>
              </w:r>
              <w:r w:rsidR="00CC7E96">
                <w:rPr>
                  <w:rStyle w:val="a9"/>
                  <w:b w:val="0"/>
                </w:rPr>
                <w:t xml:space="preserve"> пояс зоны санитарной охраны поверхностного источника питьевого водоснабжения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81</w:t>
            </w:r>
          </w:p>
        </w:tc>
      </w:tr>
      <w:tr w:rsidR="00663978">
        <w:trPr>
          <w:trHeight w:val="68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15" w:history="1">
              <w:r w:rsidR="00CC7E96">
                <w:rPr>
                  <w:rStyle w:val="a9"/>
                  <w:b w:val="0"/>
                </w:rPr>
                <w:t xml:space="preserve">Статья 54. </w:t>
              </w:r>
              <w:r w:rsidR="00CC7E96">
                <w:rPr>
                  <w:rStyle w:val="a9"/>
                  <w:b w:val="0"/>
                  <w:lang w:val="en-US"/>
                </w:rPr>
                <w:t>III</w:t>
              </w:r>
              <w:r w:rsidR="00CC7E96">
                <w:rPr>
                  <w:rStyle w:val="a9"/>
                  <w:b w:val="0"/>
                </w:rPr>
                <w:t xml:space="preserve"> пояс зоны санитарной охраны подземного источника питьевого водоснабжения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81</w:t>
            </w:r>
          </w:p>
        </w:tc>
      </w:tr>
      <w:tr w:rsidR="00663978">
        <w:trPr>
          <w:trHeight w:val="65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16" w:history="1">
              <w:r w:rsidR="00CC7E96">
                <w:rPr>
                  <w:rStyle w:val="a9"/>
                  <w:b w:val="0"/>
                </w:rPr>
                <w:t xml:space="preserve">Статья 55. Зоны </w:t>
              </w:r>
              <w:r w:rsidR="00CC7E96">
                <w:rPr>
                  <w:rStyle w:val="a9"/>
                  <w:b w:val="0"/>
                </w:rPr>
                <w:t>минимальных расстояний подземных инженерных сетей до зданий и сооружений, соседних инженерных подземных сетей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82</w:t>
            </w:r>
          </w:p>
        </w:tc>
      </w:tr>
      <w:tr w:rsidR="00663978">
        <w:trPr>
          <w:trHeight w:val="27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17" w:history="1">
              <w:r w:rsidR="00CC7E96">
                <w:rPr>
                  <w:rStyle w:val="a9"/>
                  <w:b w:val="0"/>
                </w:rPr>
                <w:t>Статья 56. Водоохранные зоны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82</w:t>
            </w:r>
          </w:p>
        </w:tc>
      </w:tr>
      <w:tr w:rsidR="00663978">
        <w:trPr>
          <w:trHeight w:val="38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18" w:history="1">
              <w:r w:rsidR="00CC7E96">
                <w:rPr>
                  <w:rStyle w:val="a9"/>
                  <w:b w:val="0"/>
                </w:rPr>
                <w:t>Статья 57. Прибрежные защитные полосы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84</w:t>
            </w:r>
          </w:p>
        </w:tc>
      </w:tr>
      <w:tr w:rsidR="00663978">
        <w:trPr>
          <w:trHeight w:val="32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19" w:history="1">
              <w:r w:rsidR="00CC7E96">
                <w:rPr>
                  <w:rStyle w:val="a9"/>
                  <w:b w:val="0"/>
                </w:rPr>
                <w:t>Статья 58. Береговые полосы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85</w:t>
            </w:r>
          </w:p>
        </w:tc>
      </w:tr>
      <w:tr w:rsidR="00663978">
        <w:trPr>
          <w:trHeight w:val="42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20" w:history="1">
              <w:r w:rsidR="00CC7E96">
                <w:rPr>
                  <w:rStyle w:val="a9"/>
                  <w:b w:val="0"/>
                </w:rPr>
                <w:t>Статья 59. Зона возможного затопления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85</w:t>
            </w:r>
          </w:p>
        </w:tc>
      </w:tr>
      <w:tr w:rsidR="00663978">
        <w:trPr>
          <w:trHeight w:val="34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21" w:history="1">
              <w:r w:rsidR="00CC7E96">
                <w:rPr>
                  <w:rStyle w:val="a9"/>
                  <w:b w:val="0"/>
                </w:rPr>
                <w:t>Статья 60. Зоны затопления и подтопления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85</w:t>
            </w:r>
          </w:p>
        </w:tc>
      </w:tr>
      <w:tr w:rsidR="00663978">
        <w:trPr>
          <w:trHeight w:val="28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22" w:history="1">
              <w:r w:rsidR="00CC7E96">
                <w:rPr>
                  <w:rStyle w:val="a9"/>
                  <w:b w:val="0"/>
                </w:rPr>
                <w:t xml:space="preserve">Статья 61. </w:t>
              </w:r>
              <w:r w:rsidR="00CC7E96">
                <w:rPr>
                  <w:rStyle w:val="a9"/>
                  <w:b w:val="0"/>
                  <w:spacing w:val="-2"/>
                </w:rPr>
                <w:t>Запретные зоны военных складов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87</w:t>
            </w:r>
          </w:p>
        </w:tc>
      </w:tr>
      <w:tr w:rsidR="00663978">
        <w:trPr>
          <w:trHeight w:val="39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23" w:history="1">
              <w:r w:rsidR="00CC7E96">
                <w:rPr>
                  <w:rStyle w:val="a9"/>
                  <w:b w:val="0"/>
                </w:rPr>
                <w:t xml:space="preserve">Статья 62. </w:t>
              </w:r>
              <w:r w:rsidR="00CC7E96">
                <w:rPr>
                  <w:rStyle w:val="a9"/>
                  <w:b w:val="0"/>
                  <w:spacing w:val="-2"/>
                </w:rPr>
                <w:t>Запретные районы военных складов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87</w:t>
            </w:r>
          </w:p>
        </w:tc>
      </w:tr>
      <w:tr w:rsidR="00663978">
        <w:trPr>
          <w:trHeight w:val="42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Style w:val="a9"/>
              </w:rPr>
            </w:pPr>
            <w:hyperlink w:anchor="_Toc452337024" w:history="1">
              <w:r w:rsidR="00CC7E96">
                <w:rPr>
                  <w:rStyle w:val="a9"/>
                  <w:b w:val="0"/>
                </w:rPr>
                <w:t>Статья 63. Площади залегания полезных ископаемых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88</w:t>
            </w:r>
          </w:p>
        </w:tc>
      </w:tr>
      <w:tr w:rsidR="00663978">
        <w:trPr>
          <w:trHeight w:val="41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25" w:history="1">
              <w:r w:rsidR="00CC7E96">
                <w:rPr>
                  <w:rStyle w:val="a9"/>
                  <w:b w:val="0"/>
                </w:rPr>
                <w:t>Статья 64. Особо охраняемые</w:t>
              </w:r>
              <w:r w:rsidR="00CC7E96">
                <w:rPr>
                  <w:rStyle w:val="a9"/>
                  <w:b w:val="0"/>
                </w:rPr>
                <w:t xml:space="preserve"> природные территории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88</w:t>
            </w:r>
          </w:p>
        </w:tc>
      </w:tr>
      <w:tr w:rsidR="00663978">
        <w:trPr>
          <w:trHeight w:val="35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26" w:history="1">
              <w:r w:rsidR="00CC7E96">
                <w:rPr>
                  <w:rStyle w:val="a9"/>
                  <w:b w:val="0"/>
                </w:rPr>
                <w:t>Статья 65. Территории объектов культурного наследия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91</w:t>
            </w:r>
          </w:p>
        </w:tc>
      </w:tr>
      <w:tr w:rsidR="00663978">
        <w:trPr>
          <w:trHeight w:val="2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27" w:history="1">
              <w:r w:rsidR="00CC7E96">
                <w:rPr>
                  <w:rStyle w:val="a9"/>
                  <w:b w:val="0"/>
                </w:rPr>
                <w:t>Статья 66. Зоны охраны объектов культурного наследия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97</w:t>
            </w:r>
          </w:p>
        </w:tc>
      </w:tr>
      <w:tr w:rsidR="00663978">
        <w:trPr>
          <w:trHeight w:val="70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31"/>
              <w:rPr>
                <w:rFonts w:ascii="Calibri" w:hAnsi="Calibri"/>
              </w:rPr>
            </w:pPr>
            <w:hyperlink w:anchor="_Toc452337028" w:history="1">
              <w:r w:rsidR="00CC7E96">
                <w:rPr>
                  <w:rStyle w:val="a9"/>
                  <w:b w:val="0"/>
                </w:rPr>
                <w:t xml:space="preserve">Статья 67. Зоны </w:t>
              </w:r>
              <w:r w:rsidR="00CC7E96">
                <w:rPr>
                  <w:rStyle w:val="a9"/>
                  <w:b w:val="0"/>
                </w:rPr>
                <w:t>минимальных расстояний памятников истории и культуры до транспортных и инженерных коммуникаций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99</w:t>
            </w:r>
          </w:p>
        </w:tc>
      </w:tr>
      <w:tr w:rsidR="00663978">
        <w:trPr>
          <w:trHeight w:val="21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12"/>
              <w:rPr>
                <w:rFonts w:ascii="Calibri" w:hAnsi="Calibri"/>
                <w:bCs/>
              </w:rPr>
            </w:pPr>
            <w:hyperlink w:anchor="_Toc452337029" w:history="1">
              <w:r w:rsidR="00CC7E96">
                <w:rPr>
                  <w:rStyle w:val="a9"/>
                  <w:b/>
                </w:rPr>
                <w:t>ЧАСТЬ III. КАРТА ГРАДОСТРОИТЕЛЬНОГО ЗОНИРОВАНИЯ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101</w:t>
            </w:r>
          </w:p>
        </w:tc>
      </w:tr>
      <w:tr w:rsidR="00663978">
        <w:trPr>
          <w:trHeight w:val="35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12"/>
              <w:rPr>
                <w:rStyle w:val="a9"/>
              </w:rPr>
            </w:pPr>
            <w:hyperlink w:anchor="_Toc452337030" w:history="1">
              <w:r w:rsidR="00CC7E96">
                <w:rPr>
                  <w:rStyle w:val="a9"/>
                  <w:b/>
                  <w:bCs/>
                  <w:iCs/>
                </w:rPr>
                <w:t xml:space="preserve">РАЗДЕЛ 9. КАРТА ГРАДОСТРОИТЕЛЬНОГО </w:t>
              </w:r>
              <w:r w:rsidR="00CC7E96">
                <w:rPr>
                  <w:rStyle w:val="a9"/>
                  <w:b/>
                  <w:bCs/>
                  <w:iCs/>
                </w:rPr>
                <w:t>ЗОНИРОВАНИЯ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12"/>
            </w:pPr>
            <w:r>
              <w:t>101</w:t>
            </w:r>
          </w:p>
        </w:tc>
      </w:tr>
      <w:tr w:rsidR="00663978">
        <w:trPr>
          <w:trHeight w:val="51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CC7E96">
            <w:pPr>
              <w:pStyle w:val="a3"/>
              <w:jc w:val="both"/>
              <w:rPr>
                <w:rStyle w:val="a9"/>
              </w:rPr>
            </w:pPr>
            <w:r>
              <w:rPr>
                <w:rStyle w:val="a9"/>
              </w:rPr>
              <w:t xml:space="preserve">Приложения: </w:t>
            </w:r>
          </w:p>
          <w:p w:rsidR="00663978" w:rsidRDefault="00CC7E96">
            <w:pPr>
              <w:pStyle w:val="a3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1. Карта градостроительного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МОСП «Село Брынь»,                                                   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2. Карта градостроительного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МОСП «Деревня Буда»,                                                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Карта градостроительного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МОСП «Село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Вертное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                                               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4. Карта градостроительного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МОСП «Деревня Высокое»,                                         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5. Карта градостроительного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«Деревня Верхнее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Гульцово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                        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6. Карта градостроительного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МОСП «Деревня Дубровка»,                                                 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7. Карта градостроительного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МОСП «Деревня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2"/>
                  <w:szCs w:val="22"/>
                </w:rPr>
                <w:t>Думиничи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              8. Карта градостроительного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МОСП «Село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Которь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                                                 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9. Карта градостроительного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МОСП «Село Маклаки»,                                             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10. Карта градостроительн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МОСП «Деревня Маслово»,                                       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11. Карта градостроительного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МОСП «Село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Новослободск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                                   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12. Карта градостроительного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МОСП «Село Хотьково»,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13. Карта градостроительного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МОСП «Село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Чернышено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                                     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14. Карта градостроительного зонирования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МОГП «Поселок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2"/>
                  <w:szCs w:val="22"/>
                </w:rPr>
                <w:t>Думиничи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      </w:t>
            </w:r>
          </w:p>
          <w:p w:rsidR="00663978" w:rsidRDefault="00CC7E96">
            <w:pPr>
              <w:pStyle w:val="12"/>
              <w:rPr>
                <w:rStyle w:val="a9"/>
              </w:rPr>
            </w:pPr>
            <w:r>
              <w:rPr>
                <w:rStyle w:val="a9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978" w:rsidRDefault="00663978">
            <w:pPr>
              <w:pStyle w:val="12"/>
              <w:jc w:val="left"/>
            </w:pPr>
          </w:p>
        </w:tc>
      </w:tr>
    </w:tbl>
    <w:p w:rsidR="00663978" w:rsidRDefault="00CC7E96">
      <w:pPr>
        <w:pStyle w:val="23"/>
        <w:sectPr w:rsidR="00663978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0" w:right="1106" w:bottom="567" w:left="1134" w:header="284" w:footer="510" w:gutter="0"/>
          <w:cols w:space="708"/>
          <w:titlePg/>
          <w:docGrid w:linePitch="360"/>
        </w:sectPr>
      </w:pPr>
      <w:r>
        <w:t xml:space="preserve"> </w:t>
      </w:r>
    </w:p>
    <w:p w:rsidR="00663978" w:rsidRDefault="00CC7E96">
      <w:pPr>
        <w:keepNext/>
        <w:pageBreakBefore/>
        <w:outlineLvl w:val="0"/>
        <w:rPr>
          <w:b/>
          <w:sz w:val="28"/>
        </w:rPr>
      </w:pPr>
      <w:bookmarkStart w:id="19" w:name="_Toc301255843"/>
      <w:bookmarkStart w:id="20" w:name="_Toc452336961"/>
      <w:r>
        <w:rPr>
          <w:b/>
          <w:sz w:val="28"/>
        </w:rPr>
        <w:lastRenderedPageBreak/>
        <w:t xml:space="preserve">ЧАСТЬ I. ПОРЯДОК ПРИМЕНЕНИЯ ПРАВИЛ ЗЕМЛЕПОЛЬЗОВАНИЯ И ЗАСТРОЙКИ И ВНЕСЕНИЯ </w:t>
      </w:r>
      <w:bookmarkStart w:id="21" w:name="_Toc268484941"/>
      <w:bookmarkStart w:id="22" w:name="_Toc268487881"/>
      <w:r>
        <w:rPr>
          <w:b/>
          <w:sz w:val="28"/>
        </w:rPr>
        <w:t>В НИХ ИЗМЕНЕНИЙ</w:t>
      </w:r>
      <w:bookmarkStart w:id="23" w:name="_Toc268484942"/>
      <w:bookmarkStart w:id="24" w:name="_Toc268487882"/>
      <w:bookmarkStart w:id="25" w:name="_Toc301255844"/>
      <w:bookmarkEnd w:id="19"/>
      <w:bookmarkEnd w:id="20"/>
      <w:bookmarkEnd w:id="21"/>
      <w:bookmarkEnd w:id="22"/>
    </w:p>
    <w:p w:rsidR="00663978" w:rsidRDefault="00CC7E96">
      <w:pPr>
        <w:keepNext/>
        <w:spacing w:before="120" w:after="120"/>
        <w:ind w:firstLine="567"/>
        <w:jc w:val="center"/>
        <w:outlineLvl w:val="1"/>
        <w:rPr>
          <w:b/>
          <w:bCs/>
        </w:rPr>
      </w:pPr>
      <w:bookmarkStart w:id="26" w:name="_Toc452336962"/>
      <w:bookmarkStart w:id="27" w:name="_Toc268484943"/>
      <w:bookmarkStart w:id="28" w:name="_Toc268487883"/>
      <w:bookmarkStart w:id="29" w:name="_Toc301255845"/>
      <w:bookmarkEnd w:id="23"/>
      <w:bookmarkEnd w:id="24"/>
      <w:bookmarkEnd w:id="25"/>
      <w:r>
        <w:rPr>
          <w:b/>
          <w:bCs/>
        </w:rPr>
        <w:t xml:space="preserve">РАЗДЕЛ 1. ПОЛОЖЕНИЕ О РЕГУЛИРОВАНИИ ЗЕМЛЕПОЛЬЗОВАНИЯ И ЗАСТРОЙКИ ОРГАНАМИ МЕСТНОГО САМОУПРАВЛЕНИЯ </w:t>
      </w:r>
      <w:bookmarkEnd w:id="26"/>
    </w:p>
    <w:p w:rsidR="00663978" w:rsidRDefault="00CC7E96">
      <w:pPr>
        <w:keepNext/>
        <w:spacing w:before="120"/>
        <w:ind w:firstLine="567"/>
        <w:outlineLvl w:val="2"/>
        <w:rPr>
          <w:b/>
          <w:bCs/>
        </w:rPr>
      </w:pPr>
      <w:bookmarkStart w:id="30" w:name="_Toc452336963"/>
      <w:r>
        <w:rPr>
          <w:b/>
          <w:bCs/>
        </w:rPr>
        <w:t xml:space="preserve">Статья 1. </w:t>
      </w:r>
      <w:r>
        <w:rPr>
          <w:b/>
          <w:bCs/>
        </w:rPr>
        <w:t xml:space="preserve">Сфера применения правил землепользования и застройки </w:t>
      </w:r>
      <w:bookmarkEnd w:id="27"/>
      <w:bookmarkEnd w:id="28"/>
      <w:bookmarkEnd w:id="29"/>
      <w:bookmarkEnd w:id="30"/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 xml:space="preserve">1. Правила землепользования и застройки (далее - Правила) - документ градостроительного зонирования, принятый в соответствии с Градостроительным кодексом Российской Федерации, Земельным кодексом </w:t>
      </w:r>
      <w:r>
        <w:t>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нормативными правовыми актами области, муниципального</w:t>
      </w:r>
      <w:r>
        <w:t xml:space="preserve"> образования, генеральным планом и устанавливающий порядок применения Правил и порядок внесения изменений в Правила, территориальные зоны, градостроительные регламенты.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2. Правила вводят в систему регулирования землепользования и застройки, которая основан</w:t>
      </w:r>
      <w:r>
        <w:t>а на градостроительном зонировании - делении всей территории в границах округа на территориальные зоны с установлением для каждой из них единого градостроительного регламента для: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создания условий для устойчивого развития территории, сохранения окружающе</w:t>
      </w:r>
      <w:r>
        <w:t>й среды и объектов культурного наследия;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-создания условий для планировки территорий муниципальных образований;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</w:t>
      </w:r>
      <w:r>
        <w:t>роительства;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 xml:space="preserve">3. Настоящие Правила включают в </w:t>
      </w:r>
      <w:r>
        <w:t>себя: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1) порядок их применения и внесения изменений в указанные правила;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2) карту градостроительного зонирования;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3) градостроительные регламенты.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4. Настоящие Правила применяются наряду с: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техническими регламентами и иными обязательными требованиями, ус</w:t>
      </w:r>
      <w:r>
        <w:t>тановленными в соответствии с законодательством в целях обеспечения безопасности жизни и здоровья людей, надежности и безопасности зданий, строений и сооружений, сохранения окружающей природной среды и объектов культурного наследия;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региональными и местн</w:t>
      </w:r>
      <w:r>
        <w:t>ыми нормативами градостроительного проектирования;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 xml:space="preserve">- иными нормативными правовыми актами по вопросам регулирования землепользования и застройки. 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rPr>
          <w:b/>
          <w:bCs/>
          <w:u w:val="single"/>
        </w:rPr>
        <w:t>Примечание</w:t>
      </w:r>
      <w:r>
        <w:rPr>
          <w:u w:val="single"/>
        </w:rPr>
        <w:t xml:space="preserve"> </w:t>
      </w:r>
      <w:r>
        <w:t>– При пользовании настоящими Правилами целесообразно проверить действие ссылочных нормативных докум</w:t>
      </w:r>
      <w:r>
        <w:t xml:space="preserve">ентов в информационных системах общего пользования - на официальном портале правовой информации Российской Федерации в сети Интернет, официальном сайте национального органа Российской Федерации по стандартизации в сети Интернет или по ежегодно издаваемому </w:t>
      </w:r>
      <w:r>
        <w:t xml:space="preserve">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</w:t>
      </w:r>
      <w:r>
        <w:t>то при пользовании настоящими Правилами следует руководствоваться замененным (измененным) документом. Если ссылочный материал отменен без замены, то положение, в котором дана ссылка на него, применяется в части, не затрагивающей эту ссылку.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lastRenderedPageBreak/>
        <w:t>5. Настоящие Пр</w:t>
      </w:r>
      <w:r>
        <w:t>авила обязательны для соблюдения органами государственной власти, органами местного самоуправления, физическими и юридическими лицами, должностными лицами, осуществляющими, регулирующими и контролирующими градостроительную деятельность на территории района</w:t>
      </w:r>
      <w:r>
        <w:t>.</w:t>
      </w:r>
    </w:p>
    <w:p w:rsidR="00663978" w:rsidRDefault="00CC7E96">
      <w:pPr>
        <w:pStyle w:val="ConsPlusNormal"/>
        <w:ind w:firstLine="540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bookmarkStart w:id="31" w:name="_Toc268484945"/>
      <w:bookmarkStart w:id="32" w:name="_Toc268487885"/>
      <w:bookmarkStart w:id="33" w:name="_Toc301255847"/>
      <w:bookmarkStart w:id="34" w:name="_Toc452336965"/>
      <w:r>
        <w:rPr>
          <w:rFonts w:ascii="Times New Roman" w:hAnsi="Times New Roman"/>
          <w:b/>
          <w:bCs/>
          <w:sz w:val="24"/>
          <w:szCs w:val="24"/>
        </w:rPr>
        <w:t xml:space="preserve">Статья 2. </w:t>
      </w:r>
      <w:hyperlink w:anchor="_Toc452336964" w:history="1">
        <w:r>
          <w:rPr>
            <w:rStyle w:val="a9"/>
            <w:rFonts w:ascii="Times New Roman" w:hAnsi="Times New Roman" w:cs="Times New Roman"/>
            <w:b/>
            <w:sz w:val="24"/>
            <w:szCs w:val="24"/>
          </w:rPr>
          <w:t>Основные понятия, используемые в правилах землепользования и застройки и их определения</w:t>
        </w:r>
      </w:hyperlink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В настоящих Правилах используются следующие основные понятия в части, не противоречащей действующему законодательству, регули</w:t>
      </w:r>
      <w:r>
        <w:t>рующему отношения в области градостроительной деятельности: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Автостоянка - здание, сооружение (часть здания, сооружения) или специальная открытая площадка, предназначенные только для хранения (стоянки) автомобилей (СНиП 21-02-99).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Арендаторы земельных участ</w:t>
      </w:r>
      <w:r>
        <w:t xml:space="preserve">ков - лица, владеющие и пользующиеся земельными участками по договору аренды, договору субаренды (Земельный </w:t>
      </w:r>
      <w:hyperlink r:id="rId17" w:history="1">
        <w:r>
          <w:rPr>
            <w:color w:val="0000FF"/>
          </w:rPr>
          <w:t>кодекс</w:t>
        </w:r>
      </w:hyperlink>
      <w:r>
        <w:t xml:space="preserve"> РФ от 25.10.2001).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Балкон - выступающая из плоскости стены фасада огражденная площадка, служащая для отдыха в летнее время (СНиП 2.08.01-89).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Блокированный жилой дом - здание квартирного типа, состоящее из двух и более квартир, каждая из которых имеет изо</w:t>
      </w:r>
      <w:r>
        <w:t>лированный вход и доступ на отдельный земельный участок (СНиП 2.08.01-89).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Веранда - застекленное неотапливаемое помещение, пристроенное к зданию или встроенное в него (СНиП 2.08.01-89).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Виды разрешенного использования недвижимости - виды деятельности, осу</w:t>
      </w:r>
      <w:r>
        <w:t xml:space="preserve">ществлять которые на земельных участках и в расположенных на них объектах недвижимости разрешено в силу </w:t>
      </w:r>
      <w:proofErr w:type="spellStart"/>
      <w:r>
        <w:t>поименования</w:t>
      </w:r>
      <w:proofErr w:type="spellEnd"/>
      <w:r>
        <w:t xml:space="preserve"> этих видов в </w:t>
      </w:r>
      <w:hyperlink w:anchor="Par2117" w:history="1">
        <w:r>
          <w:rPr>
            <w:color w:val="0000FF"/>
          </w:rPr>
          <w:t>статье 44</w:t>
        </w:r>
      </w:hyperlink>
      <w:r>
        <w:t xml:space="preserve"> настоящих Правил при соблюдении правил, установленных настоящим и иными нормативными правов</w:t>
      </w:r>
      <w:r>
        <w:t>ыми актами, техническими нормативными документами.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Водоохранная</w:t>
      </w:r>
      <w:proofErr w:type="spellEnd"/>
      <w:r>
        <w:t xml:space="preserve"> зона - территория, примыкающая к акваториям рек, озер, водохранилищ и других поверхностных водных объектов, применительно к которой установлен специальный режим хозяйственной и иной деятельнос</w:t>
      </w:r>
      <w:r>
        <w:t>ти для предотвращения загрязнений, заиления и истощения водных объектов, сохранения среды обитания объектов животного и растительного мира.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Временные строения и сооружения - конструкция которых</w:t>
      </w:r>
      <w:r>
        <w:t xml:space="preserve"> является сборно-разборной или возможна их перестановка и перемещение на земельном участке с помощью техники; сооруженные без капитальных конструкций (фундаментов, кирпичных стен, подвалов, смотровых ям и т.п.).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Вспомогательные виды разрешенного использова</w:t>
      </w:r>
      <w:r>
        <w:t xml:space="preserve">ния - дополнительные по отношению к основным видам разрешенного использования недвижимости и параметрам разрешенного строительства, установленным </w:t>
      </w:r>
      <w:hyperlink w:anchor="Par2117" w:history="1">
        <w:r>
          <w:rPr>
            <w:color w:val="0000FF"/>
          </w:rPr>
          <w:t>статьей 44</w:t>
        </w:r>
      </w:hyperlink>
      <w:r>
        <w:t xml:space="preserve"> настоящих Правил (Градостроительный </w:t>
      </w:r>
      <w:hyperlink r:id="rId18" w:history="1">
        <w:r>
          <w:rPr>
            <w:color w:val="0000FF"/>
          </w:rPr>
          <w:t>кодекс</w:t>
        </w:r>
      </w:hyperlink>
      <w:r>
        <w:t xml:space="preserve"> РФ от 29.12.2004).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Высота строения - расстояние по вертикали, измеренное от планировочной отметки земли до наивысшей точки плоской крыши или до наивысшей точк</w:t>
      </w:r>
      <w:r>
        <w:t>и конька скатной крыши.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Генеральный план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</w:t>
      </w:r>
      <w:r>
        <w:t>рритории;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</w:t>
      </w:r>
      <w:r>
        <w:t xml:space="preserve">ектирования, строительства, капитального ремонта, реконструкции объектов капитального строительства (Градостроительный </w:t>
      </w:r>
      <w:hyperlink r:id="rId19" w:history="1">
        <w:r>
          <w:rPr>
            <w:color w:val="0000FF"/>
          </w:rPr>
          <w:t>кодекс</w:t>
        </w:r>
      </w:hyperlink>
      <w:r>
        <w:t xml:space="preserve"> Р</w:t>
      </w:r>
      <w:r>
        <w:t>Ф от 29.12.2004).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Градостроительная документация - документация о территориальном планировании </w:t>
      </w:r>
      <w:r>
        <w:lastRenderedPageBreak/>
        <w:t>территорий муниципальных образований, населенного пункта (генеральный план, проект черты населенного пункта, другая документация).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Градостроительное зонирование </w:t>
      </w:r>
      <w:r>
        <w:t xml:space="preserve">- зонирование территорий муниципальных образований в целях определения территориальных зон и установления градостроительных регламентов (Градостроительный </w:t>
      </w:r>
      <w:hyperlink r:id="rId20" w:history="1">
        <w:r>
          <w:rPr>
            <w:color w:val="0000FF"/>
          </w:rPr>
          <w:t>кодекс</w:t>
        </w:r>
      </w:hyperlink>
      <w:r>
        <w:t xml:space="preserve"> РФ от 29.12.2004).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</w:t>
      </w:r>
      <w:r>
        <w:t>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</w:t>
      </w:r>
      <w:r>
        <w:t xml:space="preserve">струкции объектов капитального строительства, а также ограничения использования земельных участков и объектов капитального строительства (Градостроительный </w:t>
      </w:r>
      <w:hyperlink r:id="rId21" w:history="1">
        <w:r>
          <w:rPr>
            <w:color w:val="0000FF"/>
          </w:rPr>
          <w:t>кодекс</w:t>
        </w:r>
      </w:hyperlink>
      <w:r>
        <w:t xml:space="preserve"> РФ от 29.12.2004).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Документация по планировке территории -   документация, подготовленная в целях обеспечения устойчивого развития территорий, выделения элементов планировочной структуры (кварталов, микрорайонов, иных эл</w:t>
      </w:r>
      <w:r>
        <w:t>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объектов, проекты планировки территории, проекты межевания терри</w:t>
      </w:r>
      <w:r>
        <w:t xml:space="preserve">тории.  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Дорога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</w:t>
      </w:r>
      <w:r>
        <w:t>иченный красными линиями улично-дорожной сети.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</w:t>
      </w:r>
      <w:r>
        <w:t xml:space="preserve">живанием в таком здании (Жилищный </w:t>
      </w:r>
      <w:hyperlink r:id="rId22" w:history="1">
        <w:r>
          <w:rPr>
            <w:color w:val="0000FF"/>
          </w:rPr>
          <w:t>кодекс</w:t>
        </w:r>
      </w:hyperlink>
      <w:r>
        <w:t xml:space="preserve"> РФ от 29.12.2004).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Жилой дом малоэтажный – включает понятия усадебного индивидуального</w:t>
      </w:r>
      <w:r>
        <w:t xml:space="preserve"> жилого дома, многоквартирного жилого дома, блокированного жилого дома.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Жилой дом блокированный - жилой дом с количеством этажей не более чем три, состоящий из нескольких блоков, количество которых не превышает десять, каждый из которых предназначен для пр</w:t>
      </w:r>
      <w:r>
        <w:t>оживания одной семьи, имеет общую стену (общие стены) без проемов с соседними блоками, расположен на отдельном земельном участке и имеет выход на территорию общего пользования.</w:t>
      </w:r>
    </w:p>
    <w:p w:rsidR="00663978" w:rsidRDefault="00CC7E96">
      <w:pPr>
        <w:ind w:firstLine="540"/>
        <w:jc w:val="both"/>
      </w:pPr>
      <w:r>
        <w:t>Жилой дом индивидуальный - отдельно стоящий жилой дом с количеством этажей не б</w:t>
      </w:r>
      <w:r>
        <w:t>олее чем три, предназначенный для проживания одной-двух семей, 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</w:t>
      </w:r>
      <w:r>
        <w:t xml:space="preserve">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Понятия "объект индивидуального жилищного</w:t>
      </w:r>
      <w:r>
        <w:t xml:space="preserve"> строительства", "жилой дом" и "индивидуальный жилой дом" применяются в градостроительном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</w:t>
      </w:r>
      <w:r>
        <w:t xml:space="preserve"> нормативными правовыми актами Российской Федерации. При этом параметры, устанавливаемые к объектам индивидуального жилищного строительства Градостроительным Кодексом, в равной степени применяются к жилым домам, индивидуальным жилым домам, если иное не пре</w:t>
      </w:r>
      <w:r>
        <w:t>дусмотрено такими федеральными законами и нормативными правовыми актами Российской Федерации.</w:t>
      </w:r>
    </w:p>
    <w:p w:rsidR="00663978" w:rsidRDefault="00CC7E96">
      <w:pPr>
        <w:jc w:val="both"/>
        <w:rPr>
          <w:color w:val="000000"/>
        </w:rPr>
      </w:pPr>
      <w:r>
        <w:rPr>
          <w:color w:val="000000"/>
        </w:rPr>
        <w:t>(п. введен Федеральным законом от 03.08.2018 N 340-ФЗ).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lastRenderedPageBreak/>
        <w:t>Жилой дом многоквартирный - совокупность более двух квартир, имеющих самостоятельные выходы либо на земель</w:t>
      </w:r>
      <w:r>
        <w:t>ный участок, прилегающий к жилому дому, либо в помещения общего пользования в таком доме. Многоквартирный жилой дом содержит в себе элементы общего имущества собственников жилых помещений в соответствии с жилищным законодательством.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Застроенный участок зем</w:t>
      </w:r>
      <w:r>
        <w:t>ли - участок, на котором расположены здания, строения, наземные, подземные и иные сооружения.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Застройщик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</w:t>
      </w:r>
      <w:r>
        <w:t xml:space="preserve">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(Градостроительный </w:t>
      </w:r>
      <w:hyperlink r:id="rId23" w:history="1">
        <w:r>
          <w:rPr>
            <w:color w:val="0000FF"/>
          </w:rPr>
          <w:t>кодекс</w:t>
        </w:r>
      </w:hyperlink>
      <w:r>
        <w:t xml:space="preserve"> РФ от 29.12.2004).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Зеленые насаждения - совокупность лесной, древесно-кустарниковой и травянистой растительности на территории населенного пункта.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Земельный участок - часть поверхности земли (в том числе почвенный слой), границы которой описаны и удостоверены в установленном порядке.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Землевладельцы - физические лица, владеющие и пользующиеся земельными участками на праве пожизненного наследуемого вла</w:t>
      </w:r>
      <w:r>
        <w:t xml:space="preserve">дения (Земельный </w:t>
      </w:r>
      <w:hyperlink r:id="rId24" w:history="1">
        <w:r>
          <w:rPr>
            <w:color w:val="0000FF"/>
          </w:rPr>
          <w:t>кодекс</w:t>
        </w:r>
      </w:hyperlink>
      <w:r>
        <w:t xml:space="preserve"> РФ от 25.10.2001).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Землепользователи - юридические лица, определенные </w:t>
      </w:r>
      <w:hyperlink r:id="rId25" w:history="1">
        <w:r>
          <w:rPr>
            <w:color w:val="0000FF"/>
          </w:rPr>
          <w:t>ст. 20</w:t>
        </w:r>
      </w:hyperlink>
      <w:r>
        <w:t xml:space="preserve"> Земельного кодекса РФ, владеющие и пользующиеся земельными участками на праве постоянного (бессрочного) пользования или на праве безвозмездного срочного </w:t>
      </w:r>
      <w:r>
        <w:t xml:space="preserve">пользования (Земельный </w:t>
      </w:r>
      <w:hyperlink r:id="rId26" w:history="1">
        <w:r>
          <w:rPr>
            <w:color w:val="0000FF"/>
          </w:rPr>
          <w:t>кодекс</w:t>
        </w:r>
      </w:hyperlink>
      <w:r>
        <w:t xml:space="preserve"> РФ от 25.10.2001).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Зоны с особыми условиями использования территорий - охранные, санитарно-защитн</w:t>
      </w:r>
      <w:r>
        <w:t xml:space="preserve">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>
        <w:t>водоохранные</w:t>
      </w:r>
      <w:proofErr w:type="spellEnd"/>
      <w:r>
        <w:t xml:space="preserve"> зоны, зоны охраны источников питьевого водоснабжения, зоны охраняемых объектов, иные зоны, </w:t>
      </w:r>
      <w:r>
        <w:t xml:space="preserve">устанавливаемые в соответствии с законодательством Российской Федерации (Градостроительный </w:t>
      </w:r>
      <w:hyperlink r:id="rId27" w:history="1">
        <w:r>
          <w:rPr>
            <w:color w:val="0000FF"/>
          </w:rPr>
          <w:t>кодекс</w:t>
        </w:r>
      </w:hyperlink>
      <w:r>
        <w:t xml:space="preserve"> РФ от 29.12.2004).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Зоны санит</w:t>
      </w:r>
      <w:r>
        <w:t xml:space="preserve">арной охраны источников питьевого водоснабжения -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канала; второй и третий пояса (пояса </w:t>
      </w:r>
      <w:r>
        <w:t>ограничений) включают территорию, предназначенную для предупреждения загрязнения воды источников водоснабжения. Санитарная охрана водоводов обеспечивается санитарно-защитной полосой. В каждом из трех поясов, а также в пределах санитарно-защитной полосы соо</w:t>
      </w:r>
      <w:r>
        <w:t>тветственно их назначению устанавливается специальный режим и определяется комплекс мероприятий, регламентируемый действующими государственными санитарно-экологическими правилами и нормативами.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Индивидуальное жилищное строительство - форма обеспечения </w:t>
      </w:r>
      <w:r>
        <w:t>граждан жилищем путем строительства домов на праве личной собственности, выполняемого при непосредственном участии граждан или за их счет (СП 30-102-99).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Инженерная, транспортная и социальная инфраструктуры - комплекс сооружений и коммуникаций транспорта, </w:t>
      </w:r>
      <w:r>
        <w:t>связи, инженерного оборудования, а также объектов социального и культурно-бытового обслуживания населения, обеспечивающий устойчивое развитие и функционирование населенного пункта.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Инженерные изыскания - изучение природных условий и факторов техногенного в</w:t>
      </w:r>
      <w:r>
        <w:t>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</w:t>
      </w:r>
      <w:r>
        <w:t xml:space="preserve">тирования (Градостроительный </w:t>
      </w:r>
      <w:hyperlink r:id="rId28" w:history="1">
        <w:r>
          <w:rPr>
            <w:color w:val="0000FF"/>
          </w:rPr>
          <w:t>кодекс</w:t>
        </w:r>
      </w:hyperlink>
      <w:r>
        <w:t xml:space="preserve"> РФ от 29.12.2004).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Квартал - структурный элемент жилой застройки.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Киоск - оснащенное торгов</w:t>
      </w:r>
      <w:r>
        <w:t xml:space="preserve">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 </w:t>
      </w:r>
      <w:hyperlink r:id="rId29" w:history="1">
        <w:r>
          <w:rPr>
            <w:color w:val="0000FF"/>
          </w:rPr>
          <w:t>(ГОСТ Р 51303-99)</w:t>
        </w:r>
      </w:hyperlink>
      <w:r>
        <w:t>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Коэффициент строительного использования земельного участка - отношение общей площади всех строений на участке (существующих и тех, которые могут быть построены дополнительно) к площади зем</w:t>
      </w:r>
      <w:r>
        <w:t>ельного участка. Суммарная разрешенная общая площадь строений на участке определяется умножением значения коэффициента на показатель площади земельного участка.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Красные линии - линии, которые обозначают существующие, планируемые (изменяемые, вновь образуем</w:t>
      </w:r>
      <w:r>
        <w:t>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</w:t>
      </w:r>
      <w:r>
        <w:t xml:space="preserve">одорожные линии и другие подобные сооружения (далее - линейные объекты) (Градостроительный </w:t>
      </w:r>
      <w:hyperlink r:id="rId30" w:history="1">
        <w:r>
          <w:t>кодекс</w:t>
        </w:r>
      </w:hyperlink>
      <w:r>
        <w:t xml:space="preserve"> РФ от 29.12.2004).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Линии заст</w:t>
      </w:r>
      <w:r>
        <w:t>ройки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Линии регулирования застройки - линии, устанавливаемые на планах по красным линиям, или с от</w:t>
      </w:r>
      <w:r>
        <w:t>ступом от красных линий, или с отступом от границ земельных участков и предписывающие места расположения внешних контуров проектируемых и возводимых зданий, сооружений и строений.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Линейно-кабельные сооружения - линии электропередачи, линии связи.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 xml:space="preserve">Линейные </w:t>
      </w:r>
      <w:r>
        <w:t>объекты - трубопроводы, автомобильные дороги, железнодорожные линии и другие подобные сооружения.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Лоджия - перекрытое и огражденное в плане с трех сторон помещение, открытое во внешнее пространство, служащее для отдыха в летнее время и солнцезащиты (СНиП 2</w:t>
      </w:r>
      <w:r>
        <w:t>.08.01-89).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Магазин - специально оборудованное стационарное здание или его часть, предназначенное для продажи товаров и оказания услуг покупателям и обеспеченное торговыми, подсобными, административно-бытовыми помещениями, а также помещениями для приема, х</w:t>
      </w:r>
      <w:r>
        <w:t xml:space="preserve">ранения и подготовки товаров к продаже </w:t>
      </w:r>
      <w:hyperlink r:id="rId31" w:history="1">
        <w:r>
          <w:t>(ГОСТ Р 51303-99)</w:t>
        </w:r>
      </w:hyperlink>
      <w:r>
        <w:t>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Малоэтажная жилая застройка - жилая застройка этажностью до 4 этажей </w:t>
      </w:r>
      <w:r>
        <w:t>включительно с обеспечением, как правило, непосредственной связи квартир с земельным участком (СП 30-102-99).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Межевание - комплекс градостроительных (проектно-планировочных) и землеустроительных работ по установлению, восстановлению, изменению и закреплени</w:t>
      </w:r>
      <w:r>
        <w:t>ю в проектах межевания и на местности границ существующих и вновь формируемых земельных участков как объектов недвижимости.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Минимальные площадь и размеры земельных участков - показатели наименьшей площади и линейных размеров земельных участков, установленн</w:t>
      </w:r>
      <w:r>
        <w:t>ые законодательными, нормативными правовыми актами для соответствующих территориальных зон, выделенных на карте зонирования.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Многоквартирный жилой дом - жилой дом, квартиры которого имеют выход на общие лестничные клетки, коридоры, галереи и общий для всег</w:t>
      </w:r>
      <w:r>
        <w:t>о дома земельный участок.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Недвижимость - земельные участки и все, что прочно связано с землей, то есть объекты, перемещение которых без несоразмерного ущерба их назначению невозможно, в том числе здания, строения, сооружения, многолетние деревья (Гражданск</w:t>
      </w:r>
      <w:r>
        <w:t xml:space="preserve">ий кодекс РФ, </w:t>
      </w:r>
      <w:hyperlink r:id="rId32" w:history="1">
        <w:r>
          <w:t>ч. 1 ст. 130</w:t>
        </w:r>
      </w:hyperlink>
      <w:r>
        <w:t>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Незастроенный участок земли (свободный участок) - участок, на котором или под которым не расположены объек</w:t>
      </w:r>
      <w:r>
        <w:t>ты недвижимости, делающие невозможной застройку таких участков.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Нормативные требования - положения, носящие рекомендательный характер, допускаются отступления при соответствующем обосновании при разработке генеральных планов и документации по планировке </w:t>
      </w:r>
      <w:r>
        <w:t>территории.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 (Градос</w:t>
      </w:r>
      <w:r>
        <w:t xml:space="preserve">троительный </w:t>
      </w:r>
      <w:hyperlink r:id="rId33" w:history="1">
        <w:r>
          <w:t>кодекс</w:t>
        </w:r>
      </w:hyperlink>
      <w:r>
        <w:t xml:space="preserve"> РФ от 29.12.2004).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Объекты культурного наследия - объекты недвижимого имущества, возникшие в результате исто</w:t>
      </w:r>
      <w:r>
        <w:t>рических событий, представляющие собой ценность с точки зрения археологии, архитектуры, градостроительства, искусства, науки и техники, эстетики и цивилизаций, подлинные источники информации о зарождении и развитии культуры (</w:t>
      </w:r>
      <w:hyperlink r:id="rId34" w:history="1">
        <w:r>
          <w:t>N 73-ФЗ</w:t>
        </w:r>
      </w:hyperlink>
      <w:r>
        <w:t xml:space="preserve"> от 25.06.2002).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Обязательные нормативные требования - положения, применение которых обязательно в соответствии с системой нормативных документов в стр</w:t>
      </w:r>
      <w:r>
        <w:t>оительстве.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Озелененные территории - участки земли, покрытые не менее чем на 70% лесной, древесно-кустарниковой и травянистой растительностью естественного или искусственного происхождения.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Особо охраняемые природные территории - участки земли, где распола</w:t>
      </w:r>
      <w:r>
        <w:t>гаются природные комплексы и объекты, имеющие особое природоохранное, научное, культурное, эстетическое, рекреационное и оздоровительное значение, полностью или частично изымаемые из хозяйственного использования, и для которых установлен режим особой охран</w:t>
      </w:r>
      <w:r>
        <w:t>ы.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Отступ застройки - расстояние между красной линией или границей земельного участка и стеной здания, строения, сооружения.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Павильон - оборудованное строение, имеющее торговый зал и помещения для хранения товарного запаса, рассчитанное на одно или несколько рабочих мест </w:t>
      </w:r>
      <w:hyperlink r:id="rId35" w:history="1">
        <w:r>
          <w:t>(ГОСТ Р 51303-99)</w:t>
        </w:r>
      </w:hyperlink>
      <w:r>
        <w:t>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Палатка (</w:t>
      </w:r>
      <w:proofErr w:type="spellStart"/>
      <w:r>
        <w:t>Ндп</w:t>
      </w:r>
      <w:proofErr w:type="spellEnd"/>
      <w:r>
        <w:t>: &lt;ларек&gt;) -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</w:t>
      </w:r>
      <w:r>
        <w:t xml:space="preserve">ощади которых размещен товарный запас на один день торговли </w:t>
      </w:r>
      <w:hyperlink r:id="rId36" w:history="1">
        <w:r>
          <w:t>(ГОСТ Р 51303-99)</w:t>
        </w:r>
      </w:hyperlink>
      <w:r>
        <w:t>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Погреб - заглубленное в землю сооружение для кру</w:t>
      </w:r>
      <w:r>
        <w:t>глогодичного хранения продуктов; он может быть отдельно стоящим, расположенным под жилым домом, хозяйственной постройкой (СНиП 2.08.01-89).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Правила землепользования и застройки - документ градостроительного зонирования, который утверждается нормативными пр</w:t>
      </w:r>
      <w:r>
        <w:t xml:space="preserve">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 (Градостроительный </w:t>
      </w:r>
      <w:hyperlink r:id="rId37" w:history="1">
        <w:r>
          <w:t>кодекс</w:t>
        </w:r>
      </w:hyperlink>
      <w:r>
        <w:t xml:space="preserve"> РФ от 29.12.2004).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Прибрежная защитная полоса - часть водоохраной зоны, для которой вводятся дополнительные ограничения землепользования, застройки и природоп</w:t>
      </w:r>
      <w:r>
        <w:t>ользования.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Приквартирный</w:t>
      </w:r>
      <w:proofErr w:type="spellEnd"/>
      <w:r>
        <w:t xml:space="preserve"> участок - земельный участок, примыкающий к дому (квартире) с непосредственным выходом на него (СНиП 2.08.01-89).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Полоса отвода автомобильных дорог - земельные участки, занятые автомобильными дорогами, их конструктивными элементами</w:t>
      </w:r>
      <w:r>
        <w:t xml:space="preserve"> и дорожными сооружениями, являющимися технологической частью дороги.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- предельные физические характеристики земельны</w:t>
      </w:r>
      <w:r>
        <w:t>х участков и объектов капитального строительства (зданий, строений и сооружений), которые могут быть размещены на территории земельных участков в соответствии с градостроительным регламентом.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lastRenderedPageBreak/>
        <w:t>Проезд - путь сообщения для подъезда транспортных средств к жилы</w:t>
      </w:r>
      <w:r>
        <w:t>м и общественным зданиям, учреждениям, предприятиям и другим объектам городской застройки внутри районов, микрорайонов, кварталов.</w:t>
      </w:r>
    </w:p>
    <w:p w:rsidR="00663978" w:rsidRDefault="00CC7E96">
      <w:pPr>
        <w:widowControl w:val="0"/>
        <w:autoSpaceDE w:val="0"/>
        <w:autoSpaceDN w:val="0"/>
        <w:adjustRightInd w:val="0"/>
        <w:jc w:val="both"/>
      </w:pPr>
      <w:r>
        <w:t>Проектная документация - документация, содержащая материалы в текстовой форме и в виде карт (схем) и определяющая архитектурн</w:t>
      </w:r>
      <w:r>
        <w:t>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</w:t>
      </w:r>
      <w:r>
        <w:t xml:space="preserve">ие характеристики надежности и безопасности объектов капитального строительства (Градостроительный </w:t>
      </w:r>
      <w:hyperlink r:id="rId38" w:history="1">
        <w:r>
          <w:t>кодекс</w:t>
        </w:r>
      </w:hyperlink>
      <w:r>
        <w:t xml:space="preserve"> РФ от 29.12.2004).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Пр</w:t>
      </w:r>
      <w:r>
        <w:t>оцент застройки участка - выраженный в процентах показатель градостроительного регламента, показывающий, какая максимальная часть площади каждого земельного участка, расположенного в соответствующей зоне, может быть занята зданиями, строениями и сооружения</w:t>
      </w:r>
      <w:r>
        <w:t>ми.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Публичный сервитут - право ограниченного пользования чужой недвижимостью, установленное нормативными правовыми актами Российской Федерации, Калужской области, на основании настоящих Правил и градостроительной документации в случаях, если это определяет</w:t>
      </w:r>
      <w:r>
        <w:t>ся общественными интересами.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Разрешение на строительство - документ,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строительство, реконструкцию, а также ка</w:t>
      </w:r>
      <w:r>
        <w:t xml:space="preserve">питальный ремонт (Градостроительный </w:t>
      </w:r>
      <w:hyperlink r:id="rId39" w:history="1">
        <w:r>
          <w:t>кодекс</w:t>
        </w:r>
      </w:hyperlink>
      <w:r>
        <w:t xml:space="preserve"> РФ от 29.12.2004).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Разрешенное использование земельных участков и объектов капитальн</w:t>
      </w:r>
      <w:r>
        <w:t>ого строительства - использование в соответствии с градостроительными регламентами, иными ограничениями на использование недвижимости, установленными в соответствии с законодательством, а также в соответствии с сервитутами.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Реклама - распространяемая в люб</w:t>
      </w:r>
      <w:r>
        <w:t>ой форме, с помощью любых средств информация о физическом или юридическом лице, товарах, идеях и начинаниях (рекламная информация), которая предназначена для неопределенного круга лиц и призвана формировать или поддерживать интерес к этим физическому, юрид</w:t>
      </w:r>
      <w:r>
        <w:t>ическому лицам, товарам, идеям и начинаниям и способствовать реализации товаров, идей и начинаний (</w:t>
      </w:r>
      <w:hyperlink r:id="rId40" w:history="1">
        <w:r>
          <w:t>N 108-ФЗ</w:t>
        </w:r>
      </w:hyperlink>
      <w:r>
        <w:t xml:space="preserve"> от 18.07.1995).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Рекон</w:t>
      </w:r>
      <w:r>
        <w:t>струкция - изменение параметров объектов капитального строительства, их частей (количества помещений, высоты, количества этажей (далее - этажность), площади, показателей производственной мощности, объема) и качества инженерно-технического обеспечения (Град</w:t>
      </w:r>
      <w:r>
        <w:t xml:space="preserve">остроительный </w:t>
      </w:r>
      <w:hyperlink r:id="rId41" w:history="1">
        <w:r>
          <w:t>кодекс</w:t>
        </w:r>
      </w:hyperlink>
      <w:r>
        <w:t xml:space="preserve"> РФ от 29.12.2004);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Решетчатое ограждение земельного участка -  такая конструкция ограждения земельного уча</w:t>
      </w:r>
      <w:r>
        <w:rPr>
          <w:rFonts w:ascii="Times New Roman" w:hAnsi="Times New Roman" w:cs="Times New Roman"/>
          <w:sz w:val="24"/>
          <w:szCs w:val="24"/>
        </w:rPr>
        <w:t xml:space="preserve">стка (забора), в которой ширина полотна и ширина зазора между штакетником равны между собой ( если ширина штакетника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 w:cs="Times New Roman"/>
            <w:sz w:val="24"/>
            <w:szCs w:val="24"/>
          </w:rPr>
          <w:t>5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то у решетчатого ограждения ширина зазора должна быть также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 w:cs="Times New Roman"/>
            <w:sz w:val="24"/>
            <w:szCs w:val="24"/>
          </w:rPr>
          <w:t>5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.). Данная конструкция ограждения земельного участка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инсоляцию территории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2.2.1./2.1.1.1076-01 «Гигиенические требования к инсоляции и солнцезащите помещений жилых и общественных и территории». 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Санитарно-защитные зоны - специальные территории с особым режимом использования, размер ко</w:t>
      </w:r>
      <w:r>
        <w:t>торых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нормативами. Установление размеров санитарно-защитных зон и режим использования территории сани</w:t>
      </w:r>
      <w:r>
        <w:t>тарно-защитной зоны определены действующими государственными санитарно-эпидемиологическими правилами и нормативами.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Собственники земельных участков - физические и юридические лица, являющиеся собственниками земельных участков (Земельный </w:t>
      </w:r>
      <w:hyperlink r:id="rId42" w:history="1">
        <w:r>
          <w:t>кодекс</w:t>
        </w:r>
      </w:hyperlink>
      <w:r>
        <w:t xml:space="preserve"> РФ от 25.10.2001).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Строительство - создание зданий, строений, сооружений (в том числе на месте сносимых объектов капитальн</w:t>
      </w:r>
      <w:r>
        <w:t xml:space="preserve">ого строительства) (Градостроительный </w:t>
      </w:r>
      <w:hyperlink r:id="rId43" w:history="1">
        <w:r>
          <w:t>кодекс</w:t>
        </w:r>
      </w:hyperlink>
      <w:r>
        <w:t xml:space="preserve"> РФ от 29.12.2004).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Терраса - огражденная открытая пристройка к зданию в виде площа</w:t>
      </w:r>
      <w:r>
        <w:t>дки для отдыха, которая может иметь крышу; размещается на земле или над нижерасположенным этажом (СНиП 2.08.01-89).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Территориальное планирование - планирование развития территорий, в том числе для установления функциональных зон, зон планируемого размещени</w:t>
      </w:r>
      <w:r>
        <w:t xml:space="preserve">я объектов капитального строительства для государственных или муниципальных нужд, зон с особыми условиями использования территорий (Градостроительный </w:t>
      </w:r>
      <w:hyperlink r:id="rId44" w:history="1">
        <w:r>
          <w:t>кодекс</w:t>
        </w:r>
      </w:hyperlink>
      <w:r>
        <w:t xml:space="preserve"> РФ от 29.12.2004).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Территориальные зоны - зоны, для которых в правилах землепользования и застройки определены границы и установлены градостроительные регламенты (Градостроительный </w:t>
      </w:r>
      <w:hyperlink r:id="rId45" w:history="1">
        <w:r>
          <w:t>кодекс</w:t>
        </w:r>
      </w:hyperlink>
      <w:r>
        <w:t xml:space="preserve"> РФ от 29.12.2004).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</w:t>
      </w:r>
      <w:r>
        <w:t>ережные,</w:t>
      </w:r>
      <w:r>
        <w:rPr>
          <w:bCs/>
        </w:rPr>
        <w:t xml:space="preserve"> береговые полосы водных объектов общего пользования,</w:t>
      </w:r>
      <w:r>
        <w:t xml:space="preserve"> скверы, бульвары) (Градостроительный </w:t>
      </w:r>
      <w:hyperlink r:id="rId46" w:history="1">
        <w:r>
          <w:t>кодекс</w:t>
        </w:r>
      </w:hyperlink>
      <w:r>
        <w:t xml:space="preserve"> РФ от 29.12.2004) </w:t>
      </w:r>
      <w:r>
        <w:rPr>
          <w:bCs/>
        </w:rPr>
        <w:t>и к</w:t>
      </w:r>
      <w:r>
        <w:rPr>
          <w:bCs/>
        </w:rPr>
        <w:t>оторые не подлежат приватизации</w:t>
      </w:r>
      <w:r>
        <w:t>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Технические (охранные) зоны инженерных сооружений и коммуникаций - территории, предназначенные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Улица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</w:t>
      </w:r>
      <w:r>
        <w:t>о-дорожной сети.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Усадебный жилой дом - одноквартирный дом с </w:t>
      </w:r>
      <w:proofErr w:type="spellStart"/>
      <w:r>
        <w:t>приквартирным</w:t>
      </w:r>
      <w:proofErr w:type="spellEnd"/>
      <w:r>
        <w:t xml:space="preserve"> участком, постройками для подсобного хозяйства (СП 30-102-99).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Устойчивое развитие территорий - обеспечение при осуществлении градостроительной деятельности безопасности и благоприят</w:t>
      </w:r>
      <w:r>
        <w:t>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(Градостроит</w:t>
      </w:r>
      <w:r>
        <w:t xml:space="preserve">ельный </w:t>
      </w:r>
      <w:hyperlink r:id="rId47" w:history="1">
        <w:r>
          <w:t>кодекс</w:t>
        </w:r>
      </w:hyperlink>
      <w:r>
        <w:t xml:space="preserve"> РФ от 29.12.2004).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Функциональные зоны - зоны, для которых документами территориального планирования определены г</w:t>
      </w:r>
      <w:r>
        <w:t xml:space="preserve">раницы и функциональное назначение (Градостроительный </w:t>
      </w:r>
      <w:hyperlink r:id="rId48" w:history="1">
        <w:r>
          <w:t>кодекс</w:t>
        </w:r>
      </w:hyperlink>
      <w:r>
        <w:t xml:space="preserve"> РФ от 29.12.2004).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Функциональное зонирование территории - деление</w:t>
      </w:r>
      <w:r>
        <w:t xml:space="preserve">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Частный сервитут - право ограниченного пользования чужой недвижимостью, ус</w:t>
      </w:r>
      <w:r>
        <w:t>тановленное договором между собственниками (пользователями) недвижимости (физическими или юридическими лицами).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Этаж - пространство между поверхностями двух последовательно расположенных перекрытий в здании, строении, сооружении.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Этажность здания - количес</w:t>
      </w:r>
      <w:r>
        <w:t xml:space="preserve">тво этажей, определяемое как сумма наземных этажей (в том числе мансардных) и цокольного этажа (в случае, если верх его перекрытия возвышается над уровнем тротуара или </w:t>
      </w:r>
      <w:proofErr w:type="spellStart"/>
      <w:r>
        <w:t>отмостки</w:t>
      </w:r>
      <w:proofErr w:type="spellEnd"/>
      <w:r>
        <w:t xml:space="preserve"> не менее чем на два метра).</w:t>
      </w:r>
    </w:p>
    <w:p w:rsidR="00663978" w:rsidRDefault="00663978">
      <w:pPr>
        <w:pStyle w:val="ConsPlusNormal"/>
        <w:ind w:firstLine="540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663978" w:rsidRDefault="00CC7E96">
      <w:pPr>
        <w:pStyle w:val="13"/>
        <w:rPr>
          <w:rFonts w:ascii="Times New Roman" w:hAnsi="Times New Roman"/>
          <w:b/>
          <w:sz w:val="26"/>
          <w:szCs w:val="26"/>
        </w:rPr>
      </w:pPr>
      <w:bookmarkStart w:id="35" w:name="_Toc268484946"/>
      <w:bookmarkStart w:id="36" w:name="_Toc268487886"/>
      <w:bookmarkStart w:id="37" w:name="_Toc301255848"/>
      <w:bookmarkStart w:id="38" w:name="_Toc452336966"/>
      <w:bookmarkEnd w:id="31"/>
      <w:bookmarkEnd w:id="32"/>
      <w:bookmarkEnd w:id="33"/>
      <w:bookmarkEnd w:id="34"/>
      <w:r>
        <w:rPr>
          <w:rFonts w:ascii="Times New Roman" w:hAnsi="Times New Roman"/>
          <w:b/>
          <w:sz w:val="26"/>
          <w:szCs w:val="26"/>
        </w:rPr>
        <w:t>Статья 3. Полномочия органов местного самоуправлен</w:t>
      </w:r>
      <w:r>
        <w:rPr>
          <w:rFonts w:ascii="Times New Roman" w:hAnsi="Times New Roman"/>
          <w:b/>
          <w:sz w:val="26"/>
          <w:szCs w:val="26"/>
        </w:rPr>
        <w:t>ия в области регулирования отношений по вопросам землепользования и застройки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 К полномочиям Районного Собрания представителей муниципального района «Думиничский район»  в области регулирования отношений по вопросам землепользования и застройки относятся</w:t>
      </w:r>
      <w:r>
        <w:rPr>
          <w:rFonts w:ascii="Times New Roman" w:hAnsi="Times New Roman"/>
          <w:sz w:val="26"/>
          <w:szCs w:val="26"/>
        </w:rPr>
        <w:t>: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утверждение правил землепользования и застройки, утверждение внесения изменений в правила землепользования и застройки;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утверждение местных нормативов градостроительного проектирования;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иные полномочия в соответствии с действующим </w:t>
      </w:r>
      <w:r>
        <w:rPr>
          <w:rFonts w:ascii="Times New Roman" w:hAnsi="Times New Roman"/>
          <w:sz w:val="26"/>
          <w:szCs w:val="26"/>
        </w:rPr>
        <w:t>законодательством.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 полномочиям администрации муниципального района «Думиничский район» в области регулирования отношений по вопросам землепользования и застройки относятся: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принятие решения о подготовке проекта правил землепользования и застройки и</w:t>
      </w:r>
      <w:r>
        <w:rPr>
          <w:rFonts w:ascii="Times New Roman" w:hAnsi="Times New Roman"/>
          <w:sz w:val="26"/>
          <w:szCs w:val="26"/>
        </w:rPr>
        <w:t xml:space="preserve"> о внесении в них изменений;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принятие решений о подготовке документации по планировке территорий;</w:t>
      </w:r>
    </w:p>
    <w:p w:rsidR="00663978" w:rsidRDefault="00CC7E96">
      <w:pPr>
        <w:pStyle w:val="1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3) выдача Градостроительного плана земельного участка в целях обеспечения субъектов градостроительной деятельности информацией, необходимой для</w:t>
      </w:r>
      <w:r>
        <w:rPr>
          <w:rFonts w:ascii="Times New Roman" w:hAnsi="Times New Roman"/>
          <w:sz w:val="24"/>
          <w:szCs w:val="24"/>
        </w:rPr>
        <w:t xml:space="preserve"> архитектурно-строительного проектирования, строительства, реконструкции объектов капитального строительства в границах земельного участка;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4) принятие решений о предоставлении разрешений на условно</w:t>
      </w:r>
      <w:r>
        <w:rPr>
          <w:rFonts w:ascii="Times New Roman" w:hAnsi="Times New Roman"/>
          <w:sz w:val="26"/>
          <w:szCs w:val="26"/>
        </w:rPr>
        <w:t xml:space="preserve"> разрешенный вид использования объектов капитального строи</w:t>
      </w:r>
      <w:r>
        <w:rPr>
          <w:rFonts w:ascii="Times New Roman" w:hAnsi="Times New Roman"/>
          <w:sz w:val="26"/>
          <w:szCs w:val="26"/>
        </w:rPr>
        <w:t>тельства или земельного участка;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принятие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принятие решений о развитии застроенных территорий;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</w:t>
      </w:r>
      <w:r>
        <w:rPr>
          <w:rFonts w:ascii="Times New Roman" w:hAnsi="Times New Roman"/>
          <w:sz w:val="26"/>
          <w:szCs w:val="26"/>
        </w:rPr>
        <w:t xml:space="preserve"> принятие решений о резервировании земельных участков для муниципальных нужд в порядке, установленном законодательством;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 выдача разрешений на строительство, реконструкцию объектов капитального строительства, выдача разрешений на ввод объектов капитально</w:t>
      </w:r>
      <w:r>
        <w:rPr>
          <w:rFonts w:ascii="Times New Roman" w:hAnsi="Times New Roman"/>
          <w:sz w:val="26"/>
          <w:szCs w:val="26"/>
        </w:rPr>
        <w:t xml:space="preserve">го строительства в эксплуатацию; 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иные вопросы землепользования и застройки, относящиеся к ведению исполнительных органов местного самоуправления округа.</w:t>
      </w:r>
    </w:p>
    <w:p w:rsidR="00663978" w:rsidRDefault="00CC7E96">
      <w:pPr>
        <w:keepNext/>
        <w:spacing w:before="120"/>
        <w:ind w:firstLine="567"/>
        <w:outlineLvl w:val="2"/>
        <w:rPr>
          <w:b/>
          <w:bCs/>
        </w:rPr>
      </w:pPr>
      <w:r>
        <w:rPr>
          <w:b/>
          <w:bCs/>
        </w:rPr>
        <w:t xml:space="preserve">Статья 4. Комиссия </w:t>
      </w:r>
      <w:bookmarkEnd w:id="35"/>
      <w:bookmarkEnd w:id="36"/>
      <w:bookmarkEnd w:id="37"/>
      <w:r>
        <w:rPr>
          <w:b/>
          <w:bCs/>
        </w:rPr>
        <w:t xml:space="preserve">по подготовке проекта Правил землепользования и застройки территории </w:t>
      </w:r>
      <w:bookmarkEnd w:id="38"/>
      <w:r>
        <w:rPr>
          <w:b/>
        </w:rPr>
        <w:t>поселения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1.1. Комиссия по землепользованию и застройке на территории муниципального района «Думиничский район» (далее - Комиссия) является постоянно действующим совещательным органом при</w:t>
      </w:r>
      <w:r>
        <w:rPr>
          <w:rStyle w:val="apple-converted-space"/>
          <w:color w:val="2D2D2D"/>
          <w:spacing w:val="2"/>
        </w:rPr>
        <w:t> </w:t>
      </w:r>
      <w:r>
        <w:rPr>
          <w:color w:val="2D2D2D"/>
          <w:spacing w:val="2"/>
        </w:rPr>
        <w:t>администрации МР «Думиничский район» и формируется в целях обеспечения реализа</w:t>
      </w:r>
      <w:r>
        <w:rPr>
          <w:color w:val="2D2D2D"/>
          <w:spacing w:val="2"/>
        </w:rPr>
        <w:t>ции Правил землепользования и застройки муниципального района «Думиничский район» (далее - Правила).</w:t>
      </w:r>
      <w:r>
        <w:rPr>
          <w:color w:val="2D2D2D"/>
          <w:spacing w:val="2"/>
        </w:rPr>
        <w:br/>
        <w:t xml:space="preserve"> 1.2. Комиссия формируется на основании постановления администрации МР «Думиничский район» и осуществляет свою деятельность в соответствии с Правилами, нас</w:t>
      </w:r>
      <w:r>
        <w:rPr>
          <w:color w:val="2D2D2D"/>
          <w:spacing w:val="2"/>
        </w:rPr>
        <w:t>тоящим Порядком.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1.3.Комиссия создается в целях оперативного решения вопросов земельных отношений, размещения и строительства объектов недвижимости на территории муниципального района «Думиничский район». </w:t>
      </w:r>
      <w:r>
        <w:rPr>
          <w:color w:val="2D2D2D"/>
          <w:spacing w:val="2"/>
        </w:rPr>
        <w:br/>
      </w:r>
      <w:r>
        <w:t xml:space="preserve">2. Комиссия в своей деятельности руководствуется </w:t>
      </w:r>
      <w:hyperlink r:id="rId49" w:history="1">
        <w: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</w:t>
      </w:r>
      <w:r>
        <w:t xml:space="preserve">конами и нормативными правовыми актами области; </w:t>
      </w:r>
      <w:hyperlink r:id="rId50" w:history="1">
        <w:r>
          <w:t>Уставом</w:t>
        </w:r>
      </w:hyperlink>
      <w:r>
        <w:t xml:space="preserve"> и нормативными правовыми актами поселения, настоящими Правилами, а также Положением о комиссии.</w:t>
      </w:r>
    </w:p>
    <w:p w:rsidR="00663978" w:rsidRDefault="00CC7E96">
      <w:pPr>
        <w:jc w:val="both"/>
        <w:rPr>
          <w:color w:val="2D2D2D"/>
          <w:spacing w:val="2"/>
        </w:rPr>
      </w:pPr>
      <w:r>
        <w:t xml:space="preserve">3. </w:t>
      </w:r>
      <w:r>
        <w:rPr>
          <w:color w:val="2D2D2D"/>
          <w:spacing w:val="2"/>
        </w:rPr>
        <w:t>Основными задачами комиссии явля</w:t>
      </w:r>
      <w:r>
        <w:rPr>
          <w:color w:val="2D2D2D"/>
          <w:spacing w:val="2"/>
        </w:rPr>
        <w:t>ются:</w:t>
      </w:r>
    </w:p>
    <w:p w:rsidR="00663978" w:rsidRDefault="00CC7E96">
      <w:pPr>
        <w:ind w:firstLine="567"/>
        <w:jc w:val="both"/>
      </w:pPr>
      <w:r>
        <w:rPr>
          <w:color w:val="2D2D2D"/>
          <w:spacing w:val="2"/>
        </w:rPr>
        <w:lastRenderedPageBreak/>
        <w:br/>
        <w:t>- создание условий для устойчивого развития территории муниципального образования на основании документов градостроительного зонирования; - создание условий для планировки территорий муниципального образования; - реализация Правил, обеспечение внесе</w:t>
      </w:r>
      <w:r>
        <w:rPr>
          <w:color w:val="2D2D2D"/>
          <w:spacing w:val="2"/>
        </w:rPr>
        <w:t>ния в них изменений; - обеспечение участия граждан и их объединений в осуществлении градостроительной деятельности, обеспечение свободы такого участия.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4. К компетенции комиссии в соответствии с возложенными на нее задачами, относятся:</w:t>
      </w:r>
      <w:r>
        <w:rPr>
          <w:color w:val="2D2D2D"/>
          <w:spacing w:val="2"/>
        </w:rPr>
        <w:br/>
        <w:t>- организация и подг</w:t>
      </w:r>
      <w:r>
        <w:rPr>
          <w:color w:val="2D2D2D"/>
          <w:spacing w:val="2"/>
        </w:rPr>
        <w:t>отовка предложений о внесении изменений в Правила, а также проектов местных нормативных правовых актов, иных документов, связанных с реализацией и применением Правил;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рассмотрение заявлений юридических и физических лиц о предоставлении земельных участков</w:t>
      </w:r>
      <w:r>
        <w:rPr>
          <w:color w:val="2D2D2D"/>
          <w:spacing w:val="2"/>
        </w:rPr>
        <w:t xml:space="preserve"> для строительства и размещения различных объектов, зданий, сооружений на территории муниципального района и подготовка проектов решений по ним;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организация и подготовка документов для проведения торгов (конкурсов, аукционов) по продаже земельных участко</w:t>
      </w:r>
      <w:r>
        <w:rPr>
          <w:color w:val="2D2D2D"/>
          <w:spacing w:val="2"/>
        </w:rPr>
        <w:t>в в собственность или продаже права аренды для строительства;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рассмотрение и подготовка к утверждению границ землепользования;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рассмотрение спорных вопросов между пользователями земельными участками в соответствии с законодательством;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подготовка реко</w:t>
      </w:r>
      <w:r>
        <w:rPr>
          <w:color w:val="2D2D2D"/>
          <w:spacing w:val="2"/>
        </w:rPr>
        <w:t>мендаций по результатам публичных слушаний, касающихся вопросов землепользования и застройки; - опубликование информации о своей деятельности.</w:t>
      </w:r>
      <w:r>
        <w:rPr>
          <w:rStyle w:val="apple-converted-space"/>
          <w:color w:val="2D2D2D"/>
          <w:spacing w:val="2"/>
        </w:rPr>
        <w:t> </w:t>
      </w:r>
      <w:r>
        <w:rPr>
          <w:color w:val="2D2D2D"/>
          <w:spacing w:val="2"/>
        </w:rPr>
        <w:br/>
        <w:t>- организация подготовки предложений о внесении изменений в Генеральные планы сельских поселений, входящих в сос</w:t>
      </w:r>
      <w:r>
        <w:rPr>
          <w:color w:val="2D2D2D"/>
          <w:spacing w:val="2"/>
        </w:rPr>
        <w:t xml:space="preserve">тав муниципального района «Думиничский район»  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</w:t>
      </w:r>
      <w:r>
        <w:t>5.</w:t>
      </w:r>
      <w:r>
        <w:rPr>
          <w:color w:val="2D2D2D"/>
          <w:spacing w:val="2"/>
        </w:rPr>
        <w:t xml:space="preserve">   Персональный состав Комиссии утверждается главой администрации МР «Думиничский район».</w:t>
      </w:r>
      <w:r>
        <w:rPr>
          <w:color w:val="2D2D2D"/>
          <w:spacing w:val="2"/>
        </w:rPr>
        <w:br/>
        <w:t xml:space="preserve">   5.1. Председателем Комиссии является заместитель главы администрации МР «Думиничский район», который руководит </w:t>
      </w:r>
      <w:r>
        <w:rPr>
          <w:color w:val="2D2D2D"/>
          <w:spacing w:val="2"/>
        </w:rPr>
        <w:t xml:space="preserve">работой комиссии и несет ответственность за выполнение возложенных на нее задач. </w:t>
      </w:r>
      <w:r>
        <w:rPr>
          <w:color w:val="2D2D2D"/>
          <w:spacing w:val="2"/>
        </w:rPr>
        <w:br/>
        <w:t xml:space="preserve">   5.2. В состав Комиссии входят руководители структурных подразделений администрации муниципального района «Думиничский район»: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-отдела имущественных и земельных отношений;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-отдела строительства, архитектуры, жилищно-коммунального и дорожного хозяйства;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-правового отдела;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-отдела экономики и инвестиций;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-муниципального земельного контроля;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иных подразделений.</w:t>
      </w:r>
    </w:p>
    <w:p w:rsidR="00663978" w:rsidRDefault="00CC7E96">
      <w:pPr>
        <w:pStyle w:val="format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6. Порядок работы комиссии: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6.1. Комиссия осуществляет свою деяте</w:t>
      </w:r>
      <w:r>
        <w:rPr>
          <w:color w:val="2D2D2D"/>
          <w:spacing w:val="2"/>
        </w:rPr>
        <w:t>льность в форме проведения заседаний.</w:t>
      </w:r>
      <w:r>
        <w:rPr>
          <w:color w:val="2D2D2D"/>
          <w:spacing w:val="2"/>
        </w:rPr>
        <w:br/>
        <w:t>Заседания Комиссии проводятся по мере поступления документов.</w:t>
      </w:r>
      <w:r>
        <w:rPr>
          <w:color w:val="2D2D2D"/>
          <w:spacing w:val="2"/>
        </w:rPr>
        <w:br/>
        <w:t xml:space="preserve">6.2. Заявления физических и юридических лиц, а также другие материалы и документы, подлежащие рассмотрению на Комиссии, подаются на имя главы администрации </w:t>
      </w:r>
      <w:r>
        <w:rPr>
          <w:color w:val="2D2D2D"/>
          <w:spacing w:val="2"/>
        </w:rPr>
        <w:t>МР «Думиничский район» и регистрируются в установленном порядке, после чего поступают на Комиссию.</w:t>
      </w:r>
      <w:r>
        <w:rPr>
          <w:color w:val="2D2D2D"/>
          <w:spacing w:val="2"/>
        </w:rPr>
        <w:br/>
        <w:t xml:space="preserve"> 6.3. Информирование членов Комиссии о проведении заседаний Комиссии организуется секретарем Комиссии.</w:t>
      </w:r>
      <w:r>
        <w:rPr>
          <w:color w:val="2D2D2D"/>
          <w:spacing w:val="2"/>
        </w:rPr>
        <w:br/>
        <w:t xml:space="preserve"> 6.4. На заседаниях Комиссии ведется протокол. Ведение</w:t>
      </w:r>
      <w:r>
        <w:rPr>
          <w:color w:val="2D2D2D"/>
          <w:spacing w:val="2"/>
        </w:rPr>
        <w:t xml:space="preserve"> протокола организуется секретарем Комиссии. </w:t>
      </w:r>
      <w:r>
        <w:rPr>
          <w:color w:val="2D2D2D"/>
          <w:spacing w:val="2"/>
        </w:rPr>
        <w:br/>
        <w:t xml:space="preserve"> 6.5. На заседания Комиссии в обязательном порядке приглашаются главы администраций поселений, на территории которых расположены объекты недвижимости, в отношении которых подготавливаются соответствующие рекоме</w:t>
      </w:r>
      <w:r>
        <w:rPr>
          <w:color w:val="2D2D2D"/>
          <w:spacing w:val="2"/>
        </w:rPr>
        <w:t xml:space="preserve">ндации и решения, указанные представители принимают участие в обсуждении </w:t>
      </w:r>
      <w:r>
        <w:rPr>
          <w:color w:val="2D2D2D"/>
          <w:spacing w:val="2"/>
        </w:rPr>
        <w:lastRenderedPageBreak/>
        <w:t>решений.</w:t>
      </w:r>
      <w:r>
        <w:rPr>
          <w:color w:val="2D2D2D"/>
          <w:spacing w:val="2"/>
        </w:rPr>
        <w:br/>
        <w:t xml:space="preserve">     На заседания Комиссии могут быть приглашены для дачи заключений и пояснений специалисты, иные физические и юридические лица, присутствие которых необходимо или может спо</w:t>
      </w:r>
      <w:r>
        <w:rPr>
          <w:color w:val="2D2D2D"/>
          <w:spacing w:val="2"/>
        </w:rPr>
        <w:t>собствовать решению рассматриваемых вопросов. Указанные лица не являются членами Комиссии и не обладают правом голоса.</w:t>
      </w:r>
      <w:r>
        <w:rPr>
          <w:color w:val="2D2D2D"/>
          <w:spacing w:val="2"/>
        </w:rPr>
        <w:br/>
        <w:t xml:space="preserve">  6.6. Решения Комиссии принимаются простым большинством голосов от общего числа присутствующих на заседании членов Комиссии, при условии</w:t>
      </w:r>
      <w:r>
        <w:rPr>
          <w:color w:val="2D2D2D"/>
          <w:spacing w:val="2"/>
        </w:rPr>
        <w:t xml:space="preserve"> надлежащего информирования членов комиссии о проведении очередного заседания Комиссии. При равенстве голосов голос председателя Комиссии является решающим. Решения Комиссии заносятся в протокол заседания комиссии.</w:t>
      </w:r>
      <w:r>
        <w:rPr>
          <w:color w:val="2D2D2D"/>
          <w:spacing w:val="2"/>
        </w:rPr>
        <w:br/>
        <w:t xml:space="preserve">  6.7. Члены комиссии, не согласные с при</w:t>
      </w:r>
      <w:r>
        <w:rPr>
          <w:color w:val="2D2D2D"/>
          <w:spacing w:val="2"/>
        </w:rPr>
        <w:t>нятым комиссией решением, имеют право изложить в письменном виде особое мнение, которое прилагается к протоколу заседания комиссии.</w:t>
      </w:r>
      <w:r>
        <w:rPr>
          <w:color w:val="2D2D2D"/>
          <w:spacing w:val="2"/>
        </w:rPr>
        <w:br/>
        <w:t xml:space="preserve">  6.8. Любой член Комиссии ее решением освобождается от участия в голосовании по конкретному вопросу в случае, если он имеет</w:t>
      </w:r>
      <w:r>
        <w:rPr>
          <w:color w:val="2D2D2D"/>
          <w:spacing w:val="2"/>
        </w:rPr>
        <w:t xml:space="preserve"> прямую заинтересованность в решении рассматриваемого вопроса.</w:t>
      </w:r>
    </w:p>
    <w:p w:rsidR="00663978" w:rsidRDefault="00CC7E9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color w:val="2D2D2D"/>
          <w:spacing w:val="2"/>
        </w:rPr>
        <w:t xml:space="preserve">  6.9. Сроки рассмотрения обращений юридических и физических лиц по предоставлению земельного участка устанавливаются земельным законодательством Российской Федерации.</w:t>
      </w:r>
      <w:r>
        <w:rPr>
          <w:color w:val="2D2D2D"/>
          <w:spacing w:val="2"/>
        </w:rPr>
        <w:br/>
      </w:r>
      <w:r>
        <w:t xml:space="preserve">  7.</w:t>
      </w:r>
      <w:r>
        <w:rPr>
          <w:bCs/>
        </w:rPr>
        <w:t xml:space="preserve"> Порядок </w:t>
      </w:r>
      <w:r>
        <w:t>рассмотрения</w:t>
      </w:r>
      <w:r>
        <w:t xml:space="preserve"> предложений заинтересованных лиц о внесении изменений и дополнений в Правила определён ст. 14 настоящих Правил.</w:t>
      </w:r>
    </w:p>
    <w:p w:rsidR="00663978" w:rsidRDefault="00CC7E96">
      <w:pPr>
        <w:keepNext/>
        <w:spacing w:before="120"/>
        <w:ind w:firstLine="567"/>
        <w:outlineLvl w:val="2"/>
        <w:rPr>
          <w:b/>
          <w:bCs/>
        </w:rPr>
      </w:pPr>
      <w:bookmarkStart w:id="39" w:name="_Toc268484947"/>
      <w:bookmarkStart w:id="40" w:name="_Toc268487887"/>
      <w:bookmarkStart w:id="41" w:name="_Toc301255849"/>
      <w:bookmarkStart w:id="42" w:name="_Toc452336967"/>
      <w:r>
        <w:rPr>
          <w:b/>
          <w:bCs/>
        </w:rPr>
        <w:t xml:space="preserve">Статья 5. Общие положения о градостроительном зонировании территории </w:t>
      </w:r>
      <w:bookmarkEnd w:id="39"/>
      <w:bookmarkEnd w:id="40"/>
      <w:bookmarkEnd w:id="41"/>
      <w:bookmarkEnd w:id="42"/>
      <w:r>
        <w:t>поселения</w:t>
      </w:r>
    </w:p>
    <w:p w:rsidR="00663978" w:rsidRDefault="00CC7E96">
      <w:pPr>
        <w:ind w:firstLine="567"/>
        <w:jc w:val="both"/>
      </w:pPr>
      <w:r>
        <w:t xml:space="preserve">1. На карте градостроительного зонирования территории поселения </w:t>
      </w:r>
      <w:r>
        <w:t>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</w:t>
      </w:r>
      <w:r>
        <w:t xml:space="preserve">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 </w:t>
      </w:r>
    </w:p>
    <w:p w:rsidR="00663978" w:rsidRDefault="00CC7E96">
      <w:pPr>
        <w:ind w:firstLine="567"/>
        <w:jc w:val="both"/>
      </w:pPr>
      <w:r>
        <w:t>2. Границы территориальных зон установлены по красным линиям, линиям магистралей, улиц, проездов,</w:t>
      </w:r>
      <w:r>
        <w:t xml:space="preserve"> разделяющим транспортные потоки противоположных направлений, границам земельных участков, границам населенных пунктов, границам поселения, естественным границам природных объектов, иным границам.</w:t>
      </w:r>
    </w:p>
    <w:p w:rsidR="00663978" w:rsidRDefault="00CC7E96">
      <w:pPr>
        <w:ind w:firstLine="567"/>
        <w:jc w:val="both"/>
      </w:pPr>
      <w:r>
        <w:t>3. Границы территориальных зон могут иметь текстовое описан</w:t>
      </w:r>
      <w:r>
        <w:t>ие их прохождения для идентификации их прохождения.</w:t>
      </w:r>
    </w:p>
    <w:p w:rsidR="00663978" w:rsidRDefault="00CC7E96">
      <w:pPr>
        <w:ind w:firstLine="567"/>
        <w:jc w:val="both"/>
      </w:pPr>
      <w:r>
        <w:t>4. Градостроительный регламент определяет основу правового режима земельных участков и объектов капитального строительства, виды разрешенного использования земельных участков, равно как всего, что находит</w:t>
      </w:r>
      <w:r>
        <w:t>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</w:t>
      </w:r>
      <w:r>
        <w:t xml:space="preserve">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строительства, реконструкции объектов капитального строительства.</w:t>
      </w:r>
    </w:p>
    <w:p w:rsidR="00663978" w:rsidRDefault="00CC7E96">
      <w:pPr>
        <w:ind w:firstLine="567"/>
        <w:jc w:val="both"/>
      </w:pPr>
      <w:r>
        <w:t xml:space="preserve">5. Градостроительные регламенты установлены с </w:t>
      </w:r>
      <w:r>
        <w:t>учетом:</w:t>
      </w:r>
    </w:p>
    <w:p w:rsidR="00663978" w:rsidRDefault="00CC7E96">
      <w:pPr>
        <w:ind w:firstLine="567"/>
        <w:jc w:val="both"/>
      </w:pPr>
      <w:r>
        <w:t>- фактического использования земельных участков и объектов капитального строительства в границах территориальной зоны;</w:t>
      </w:r>
    </w:p>
    <w:p w:rsidR="00663978" w:rsidRDefault="00CC7E96">
      <w:pPr>
        <w:ind w:firstLine="567"/>
        <w:jc w:val="both"/>
      </w:pPr>
      <w:r>
        <w:t>- возможности сочетания в пределах одной территориальной зоны различных видов существующего и планируемого использования земельны</w:t>
      </w:r>
      <w:r>
        <w:t>х участков и объектов капитального строительства;</w:t>
      </w:r>
    </w:p>
    <w:p w:rsidR="00663978" w:rsidRDefault="00CC7E96">
      <w:pPr>
        <w:ind w:firstLine="567"/>
        <w:jc w:val="both"/>
      </w:pPr>
      <w:r>
        <w:lastRenderedPageBreak/>
        <w:t>- функциональных зон и характеристик их планируемого развития, определенных генеральным планом округа, с учетом утвержденных в составе схемы территориального планирования области зон планируемого размещения</w:t>
      </w:r>
      <w:r>
        <w:t xml:space="preserve"> объектов регионального значения;</w:t>
      </w:r>
    </w:p>
    <w:p w:rsidR="00663978" w:rsidRDefault="00CC7E96">
      <w:pPr>
        <w:ind w:firstLine="567"/>
        <w:jc w:val="both"/>
      </w:pPr>
      <w:r>
        <w:t>- видов территориальных зон.</w:t>
      </w:r>
    </w:p>
    <w:p w:rsidR="00663978" w:rsidRDefault="00CC7E96">
      <w:pPr>
        <w:ind w:firstLine="567"/>
        <w:jc w:val="both"/>
      </w:pPr>
      <w:r>
        <w:t>6. 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</w:t>
      </w:r>
      <w:r>
        <w:t>значенной на карте градостроительного зонирования.</w:t>
      </w:r>
    </w:p>
    <w:p w:rsidR="00663978" w:rsidRDefault="00CC7E96">
      <w:pPr>
        <w:ind w:firstLine="567"/>
        <w:jc w:val="both"/>
      </w:pPr>
      <w:r>
        <w:t>7. На карте градостроительного зонирования (раздел 9 настоящих Правил) вне пределов территориальных зон отображены территории, на которые действие градостроительных регламентов не распространяется, а также</w:t>
      </w:r>
      <w:r>
        <w:t xml:space="preserve"> земли, для которых градостроительные регламенты не устанавливаются.</w:t>
      </w:r>
    </w:p>
    <w:p w:rsidR="00663978" w:rsidRDefault="00CC7E96">
      <w:pPr>
        <w:ind w:firstLine="567"/>
        <w:jc w:val="both"/>
      </w:pPr>
      <w:r>
        <w:t>Действие градостроительного регламента не распространяется на земельные участки:</w:t>
      </w:r>
    </w:p>
    <w:p w:rsidR="00663978" w:rsidRDefault="00CC7E96">
      <w:pPr>
        <w:ind w:firstLine="567"/>
        <w:jc w:val="both"/>
      </w:pPr>
      <w:r>
        <w:t>1) в границах территорий памятников и ансамблей, включенных в единый государственный реестр объектов культ</w:t>
      </w:r>
      <w:r>
        <w:t>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</w:t>
      </w:r>
      <w:r>
        <w:t>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663978" w:rsidRDefault="00CC7E96">
      <w:pPr>
        <w:ind w:firstLine="567"/>
        <w:jc w:val="both"/>
      </w:pPr>
      <w:r>
        <w:t>2) в границах территорий общего пользования (парки, набережные, скверы, бульвары,</w:t>
      </w:r>
      <w:r>
        <w:t xml:space="preserve"> лесопарки, леса);</w:t>
      </w:r>
    </w:p>
    <w:p w:rsidR="00663978" w:rsidRDefault="00CC7E96">
      <w:pPr>
        <w:ind w:firstLine="567"/>
        <w:jc w:val="both"/>
      </w:pPr>
      <w:r>
        <w:t>3) предназначенные для размещения линейных объектов и (или) занятые линейными объектами (линии электропередачи, линии связи (в том числе линейно-кабельные сооружения), трубопроводы, автомобильные дороги, железнодорожные линии и другие по</w:t>
      </w:r>
      <w:r>
        <w:t xml:space="preserve">добные сооружения); </w:t>
      </w:r>
    </w:p>
    <w:p w:rsidR="00663978" w:rsidRDefault="00CC7E96">
      <w:pPr>
        <w:ind w:firstLine="567"/>
        <w:jc w:val="both"/>
      </w:pPr>
      <w:r>
        <w:t>4) предоставленные для добычи полезных ископаемых.</w:t>
      </w:r>
    </w:p>
    <w:p w:rsidR="00663978" w:rsidRDefault="00CC7E96">
      <w:pPr>
        <w:ind w:firstLine="567"/>
        <w:jc w:val="both"/>
      </w:pPr>
      <w:r>
        <w:t>Использование указанных земельных участков определяется уполномоченными федеральными органами исполнительной власти, уполномоченными органами исполнительной власти области или уполномо</w:t>
      </w:r>
      <w:r>
        <w:t xml:space="preserve">ченными органами местного самоуправления поселения, в соответствии с федеральными законами. </w:t>
      </w:r>
    </w:p>
    <w:p w:rsidR="00663978" w:rsidRDefault="00CC7E96">
      <w:pPr>
        <w:ind w:firstLine="567"/>
        <w:jc w:val="both"/>
      </w:pPr>
      <w:r>
        <w:t>Решения о режиме содержания территорий объектов культурного наследия, параметрах их реставрации, консервации, воссоздания, ремонта и приспособлении принимаются в п</w:t>
      </w:r>
      <w:r>
        <w:t>орядке, установленном законодательством Российской Федерации об охране объектов культурного наследия, а именно: по объектам культурного наследия федерального значения - уполномоченным федеральным органом, по объектам регионального значения - уполномоченным</w:t>
      </w:r>
      <w:r>
        <w:t xml:space="preserve"> органом исполнительной власти области.</w:t>
      </w:r>
    </w:p>
    <w:p w:rsidR="00663978" w:rsidRDefault="00CC7E96">
      <w:pPr>
        <w:ind w:firstLine="567"/>
        <w:jc w:val="both"/>
      </w:pPr>
      <w:r>
        <w:t>8.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</w:t>
      </w:r>
      <w:r>
        <w:t>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зон.</w:t>
      </w:r>
    </w:p>
    <w:p w:rsidR="00663978" w:rsidRDefault="00CC7E96">
      <w:pPr>
        <w:ind w:firstLine="567"/>
        <w:jc w:val="both"/>
      </w:pPr>
      <w:r>
        <w:t xml:space="preserve">Градостроительный регламент сельскохозяйственной зоны С не установлен для </w:t>
      </w:r>
      <w:r>
        <w:t>расположенных в данной зоне сельскохозяйственных угодий в составе земель категории сельскохозяйственного назначения.</w:t>
      </w:r>
    </w:p>
    <w:p w:rsidR="00663978" w:rsidRDefault="00CC7E96">
      <w:pPr>
        <w:ind w:firstLine="567"/>
        <w:jc w:val="both"/>
      </w:pPr>
      <w:r>
        <w:t>Использование земельных участков, для которых градостроительные регламенты не устанавливаются, определяется уполномоченными федеральными ор</w:t>
      </w:r>
      <w:r>
        <w:t>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</w:t>
      </w:r>
    </w:p>
    <w:p w:rsidR="00663978" w:rsidRDefault="00CC7E96">
      <w:pPr>
        <w:ind w:firstLine="567"/>
        <w:jc w:val="both"/>
      </w:pPr>
      <w:r>
        <w:lastRenderedPageBreak/>
        <w:t>9. На карте градостроительного зонирования отображены о</w:t>
      </w:r>
      <w:r>
        <w:t>бъекты и зоны с особыми условиями использования территории, зоны иных ограничений, условно разделенных по следующим факторам:</w:t>
      </w:r>
    </w:p>
    <w:p w:rsidR="00663978" w:rsidRDefault="00CC7E96">
      <w:pPr>
        <w:ind w:firstLine="567"/>
        <w:jc w:val="both"/>
      </w:pPr>
      <w:r>
        <w:t>1) природно-экологические факторы:</w:t>
      </w:r>
    </w:p>
    <w:p w:rsidR="00663978" w:rsidRDefault="00CC7E96">
      <w:pPr>
        <w:ind w:firstLine="567"/>
        <w:jc w:val="both"/>
      </w:pPr>
      <w:r>
        <w:t xml:space="preserve">- водные объекты и их </w:t>
      </w:r>
      <w:proofErr w:type="spellStart"/>
      <w:r>
        <w:t>водоохранные</w:t>
      </w:r>
      <w:proofErr w:type="spellEnd"/>
      <w:r>
        <w:t xml:space="preserve"> зоны и прибрежные защитные полосы;</w:t>
      </w:r>
    </w:p>
    <w:p w:rsidR="00663978" w:rsidRDefault="00CC7E96">
      <w:pPr>
        <w:ind w:firstLine="567"/>
        <w:jc w:val="both"/>
      </w:pPr>
      <w:r>
        <w:t xml:space="preserve">- территории, </w:t>
      </w:r>
      <w:r>
        <w:t>подверженные опасным геологическим процессам (оползни, обвалы, карсты, подтопления и затопления и другие);</w:t>
      </w:r>
    </w:p>
    <w:p w:rsidR="00663978" w:rsidRDefault="00CC7E96">
      <w:pPr>
        <w:ind w:firstLine="567"/>
        <w:jc w:val="both"/>
      </w:pPr>
      <w:r>
        <w:t>- источники водоснабжения и зоны санитарной охраны;</w:t>
      </w:r>
    </w:p>
    <w:p w:rsidR="00663978" w:rsidRDefault="00CC7E96">
      <w:pPr>
        <w:ind w:firstLine="567"/>
        <w:jc w:val="both"/>
      </w:pPr>
      <w:r>
        <w:t>- объекты специального назначения (кладбища, скотомогильники, полигоны твердых бытовых отходов) и</w:t>
      </w:r>
      <w:r>
        <w:t xml:space="preserve"> их санитарно-защитные зоны и зоны охраны;</w:t>
      </w:r>
    </w:p>
    <w:p w:rsidR="00663978" w:rsidRDefault="00CC7E96">
      <w:pPr>
        <w:ind w:firstLine="567"/>
        <w:jc w:val="both"/>
      </w:pPr>
      <w:r>
        <w:t>2) техногенные факторы:</w:t>
      </w:r>
    </w:p>
    <w:p w:rsidR="00663978" w:rsidRDefault="00CC7E96">
      <w:pPr>
        <w:ind w:firstLine="567"/>
        <w:jc w:val="both"/>
      </w:pPr>
      <w:r>
        <w:t xml:space="preserve">- промышленные, коммунальные и сельскохозяйственные предприятия и их санитарно-защитные зоны; </w:t>
      </w:r>
    </w:p>
    <w:p w:rsidR="00663978" w:rsidRDefault="00CC7E96">
      <w:pPr>
        <w:ind w:firstLine="567"/>
        <w:jc w:val="both"/>
      </w:pPr>
      <w:r>
        <w:t xml:space="preserve">- объектов электроэнергетики и их санитарно-защитные и охранные зоны, </w:t>
      </w:r>
    </w:p>
    <w:p w:rsidR="00663978" w:rsidRDefault="00CC7E96">
      <w:pPr>
        <w:ind w:firstLine="567"/>
        <w:jc w:val="both"/>
      </w:pPr>
      <w:r>
        <w:t xml:space="preserve">- объекты связи и иные </w:t>
      </w:r>
      <w:r>
        <w:t>объекты, создающие электромагнитные поля и их санитарно-защитные зоны и зоны ограничений;</w:t>
      </w:r>
    </w:p>
    <w:p w:rsidR="00663978" w:rsidRDefault="00CC7E96">
      <w:pPr>
        <w:ind w:firstLine="567"/>
        <w:jc w:val="both"/>
      </w:pPr>
      <w:r>
        <w:t>- газораспределительных сети и их охранные зоны.</w:t>
      </w:r>
    </w:p>
    <w:p w:rsidR="00663978" w:rsidRDefault="00CC7E96">
      <w:pPr>
        <w:ind w:firstLine="567"/>
        <w:jc w:val="both"/>
      </w:pPr>
      <w:r>
        <w:t>10.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социально-пространственного качества среды поселения, возмо</w:t>
      </w:r>
      <w:r>
        <w:t xml:space="preserve">жности и рациональности ее изменения. </w:t>
      </w:r>
    </w:p>
    <w:p w:rsidR="00663978" w:rsidRDefault="00CC7E96">
      <w:pPr>
        <w:ind w:firstLine="567"/>
        <w:jc w:val="both"/>
      </w:pPr>
      <w:r>
        <w:t>11. Границы территорий, на которые действие градостроительного регламентов не распространяется, границы территорий, для которых градостроительные регламенты не устанавливаются, границы зон с особыми условиями использо</w:t>
      </w:r>
      <w:r>
        <w:t>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самоуправления; содержащими описание границ; в соответствии с установленными законод</w:t>
      </w:r>
      <w:r>
        <w:t>ательством параметрами таких территорий и зон; на основании документов кадастрового учета; материалов генерального плана поселения, иных документов, содержащих описания местоположения границ указанных территорий и зон.</w:t>
      </w:r>
    </w:p>
    <w:p w:rsidR="00663978" w:rsidRDefault="00CC7E96">
      <w:pPr>
        <w:ind w:firstLine="567"/>
        <w:jc w:val="both"/>
      </w:pPr>
      <w:r>
        <w:t>Изменение установленных уполномоченны</w:t>
      </w:r>
      <w:r>
        <w:t>ми органами режима использования и границ территорий, на которые действие градостроительного регламентов не распространяется, для которых градостроительные регламенты не устанавливаются, зон с особыми условиями использования территорий осуществляется устан</w:t>
      </w:r>
      <w:r>
        <w:t>овившим такие режимы и границы уполномоченным органом. В настоящих Правилах отображаются внесенные изменения.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7. Земельный участок, предоставленный для  личного подсобного хозяйства может использоваться для возведения жилого дома, производственных, бытовых</w:t>
      </w:r>
      <w:r>
        <w:t xml:space="preserve">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663978" w:rsidRDefault="00CC7E96">
      <w:pPr>
        <w:keepNext/>
        <w:spacing w:before="120"/>
        <w:ind w:firstLine="567"/>
        <w:outlineLvl w:val="2"/>
        <w:rPr>
          <w:b/>
          <w:bCs/>
        </w:rPr>
      </w:pPr>
      <w:bookmarkStart w:id="43" w:name="_Toc268484948"/>
      <w:bookmarkStart w:id="44" w:name="_Toc268487888"/>
      <w:bookmarkStart w:id="45" w:name="_Toc301255850"/>
      <w:bookmarkStart w:id="46" w:name="_Toc452336968"/>
      <w:r>
        <w:rPr>
          <w:b/>
          <w:bCs/>
        </w:rPr>
        <w:t>Статья 6. Использование земельных участков, на которые распространяется дейс</w:t>
      </w:r>
      <w:r>
        <w:rPr>
          <w:b/>
          <w:bCs/>
        </w:rPr>
        <w:t>твие градостроительных регламентов</w:t>
      </w:r>
      <w:bookmarkEnd w:id="43"/>
      <w:bookmarkEnd w:id="44"/>
      <w:bookmarkEnd w:id="45"/>
      <w:bookmarkEnd w:id="46"/>
    </w:p>
    <w:p w:rsidR="00663978" w:rsidRDefault="00CC7E96">
      <w:pPr>
        <w:ind w:firstLine="567"/>
        <w:jc w:val="both"/>
      </w:pPr>
      <w:r>
        <w:t>1. Использование и застройка земельных участков на территории поселения, на которые распространяется действие градостроительных регламентов, может осуществляться правообладателями земельных участков, объектов капитального</w:t>
      </w:r>
      <w:r>
        <w:t xml:space="preserve"> строительства только с соблюдением разрешенного использования земельных участков и объектов капитального строительства, разрешенных предельных размеров земельных участков и предельных параметров объектов капитального строительства; соблюдением ограничений</w:t>
      </w:r>
      <w:r>
        <w:t xml:space="preserve"> использования земельных участков и объектов капитального строительства, установленных в соответствии с законодательством и настоящими Правилами.</w:t>
      </w:r>
    </w:p>
    <w:p w:rsidR="00663978" w:rsidRDefault="00CC7E96">
      <w:pPr>
        <w:ind w:firstLine="567"/>
        <w:jc w:val="both"/>
      </w:pPr>
      <w:r>
        <w:lastRenderedPageBreak/>
        <w:t>Виды разрешенного использования, не предусмотренные в градостроительном регламенте, являются запрещенными.</w:t>
      </w:r>
    </w:p>
    <w:p w:rsidR="00663978" w:rsidRDefault="00CC7E96">
      <w:pPr>
        <w:ind w:firstLine="567"/>
        <w:jc w:val="both"/>
      </w:pPr>
      <w:r>
        <w:t xml:space="preserve">2. </w:t>
      </w:r>
      <w:r>
        <w:t>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663978" w:rsidRDefault="00CC7E96">
      <w:pPr>
        <w:ind w:firstLine="567"/>
        <w:jc w:val="both"/>
      </w:pPr>
      <w:r>
        <w:t>а)</w:t>
      </w:r>
      <w:r>
        <w:tab/>
        <w:t xml:space="preserve"> основные виды разрешенного использования земельных участков и объектов капитального строител</w:t>
      </w:r>
      <w:r>
        <w:t>ьства – виды деятельности, объекты,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(без дополнительных разреше</w:t>
      </w:r>
      <w:r>
        <w:t>ний и согласований)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</w:t>
      </w:r>
      <w:r>
        <w:t>арных предприятий, при условии соблюдения требований технических регламентов;</w:t>
      </w:r>
    </w:p>
    <w:p w:rsidR="00663978" w:rsidRDefault="00CC7E96">
      <w:pPr>
        <w:ind w:firstLine="567"/>
        <w:jc w:val="both"/>
      </w:pPr>
      <w:r>
        <w:t>б)</w:t>
      </w:r>
      <w:r>
        <w:tab/>
        <w:t>условно разрешенные виды разрешенного использования земельных участков и объектов капитального строительства – виды деятельности, объекты капитального строительства, осуществл</w:t>
      </w:r>
      <w:r>
        <w:t>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порядке, определ</w:t>
      </w:r>
      <w:r>
        <w:t>енном статьей 39 Градостроительного кодекса Российской Федерации и обязательного соблюдения требований технических регламентов;</w:t>
      </w:r>
    </w:p>
    <w:p w:rsidR="00663978" w:rsidRDefault="00CC7E96">
      <w:pPr>
        <w:ind w:firstLine="567"/>
        <w:jc w:val="both"/>
      </w:pPr>
      <w:r>
        <w:t>в) вспомогательные виды разрешенного использования недвижимости, допустимые только в качестве дополнительных по отношению к осно</w:t>
      </w:r>
      <w:r>
        <w:t>вным видам разрешенного использования и условно разрешенным видам использования и осуществляются совместные с ним.</w:t>
      </w:r>
    </w:p>
    <w:p w:rsidR="00663978" w:rsidRDefault="00CC7E96">
      <w:pPr>
        <w:ind w:firstLine="567"/>
        <w:jc w:val="both"/>
      </w:pPr>
      <w:r>
        <w:t>3. Применительно к каждой территориальной зоне основными видами разрешенного использования, даже если они прямо не указаны в градостроительны</w:t>
      </w:r>
      <w:r>
        <w:t xml:space="preserve">х регламентах, являются следующие: </w:t>
      </w:r>
    </w:p>
    <w:p w:rsidR="00663978" w:rsidRDefault="00CC7E96">
      <w:pPr>
        <w:ind w:firstLine="567"/>
        <w:jc w:val="both"/>
      </w:pPr>
      <w:r>
        <w:t>- виды использования,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 в соответствии с нормативно-техническими докум</w:t>
      </w:r>
      <w:r>
        <w:t>ентами;</w:t>
      </w:r>
    </w:p>
    <w:p w:rsidR="00663978" w:rsidRDefault="00CC7E96">
      <w:pPr>
        <w:ind w:firstLine="567"/>
        <w:jc w:val="both"/>
      </w:pPr>
      <w:r>
        <w:t>- объекты инженерной инфраструктуры, необходимые для инженерного обеспечения объектов основных, условно разрешенных, а также иных вспомогательных видов использования (электроподстанции закрытого типа, распределительные пункты и подстанции, трансфор</w:t>
      </w:r>
      <w:r>
        <w:t>маторные подстанции, котельные тепловой мощностью до 200 Гкал/час, центральные и индивидуальные тепловые пункты, насосные станции перекачки, повышающие водопроводные насосные станции, регулирующие резервуары) при условии соответствия техническим регламента</w:t>
      </w:r>
      <w:r>
        <w:t>м;</w:t>
      </w:r>
    </w:p>
    <w:p w:rsidR="00663978" w:rsidRDefault="00CC7E96">
      <w:pPr>
        <w:ind w:firstLine="567"/>
        <w:jc w:val="both"/>
      </w:pPr>
      <w:r>
        <w:t xml:space="preserve">4.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использования. </w:t>
      </w:r>
    </w:p>
    <w:p w:rsidR="00663978" w:rsidRDefault="00CC7E96">
      <w:pPr>
        <w:ind w:firstLine="567"/>
        <w:jc w:val="both"/>
      </w:pPr>
      <w:r>
        <w:t xml:space="preserve">5. В пределах земельного участка могут сочетаться </w:t>
      </w:r>
      <w:r>
        <w:t>несколько видов разрешенного использования. При этом вид разрешенного использования, указанный как основной,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</w:t>
      </w:r>
      <w:r>
        <w:t>я.</w:t>
      </w:r>
    </w:p>
    <w:p w:rsidR="00663978" w:rsidRDefault="00CC7E96">
      <w:pPr>
        <w:ind w:firstLine="567"/>
        <w:jc w:val="both"/>
      </w:pPr>
      <w:r>
        <w:t>6.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 Разрешенное испол</w:t>
      </w:r>
      <w:r>
        <w:t>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строительства.</w:t>
      </w:r>
    </w:p>
    <w:p w:rsidR="00663978" w:rsidRDefault="00CC7E96">
      <w:pPr>
        <w:keepNext/>
        <w:spacing w:before="120"/>
        <w:ind w:firstLine="567"/>
        <w:outlineLvl w:val="2"/>
        <w:rPr>
          <w:b/>
          <w:bCs/>
        </w:rPr>
      </w:pPr>
      <w:bookmarkStart w:id="47" w:name="_Toc268484949"/>
      <w:bookmarkStart w:id="48" w:name="_Toc268487889"/>
      <w:bookmarkStart w:id="49" w:name="_Toc301255851"/>
      <w:bookmarkStart w:id="50" w:name="_Toc452336969"/>
      <w:r>
        <w:rPr>
          <w:b/>
          <w:bCs/>
        </w:rPr>
        <w:lastRenderedPageBreak/>
        <w:t>Статья 7. Особенности использования и застройки земельных участков, рас</w:t>
      </w:r>
      <w:r>
        <w:rPr>
          <w:b/>
          <w:bCs/>
        </w:rPr>
        <w:t>положенных на территориях, отнесенных Правилами к различным территориальным зонам</w:t>
      </w:r>
      <w:bookmarkEnd w:id="47"/>
      <w:bookmarkEnd w:id="48"/>
      <w:bookmarkEnd w:id="49"/>
      <w:bookmarkEnd w:id="50"/>
    </w:p>
    <w:p w:rsidR="00663978" w:rsidRDefault="00CC7E96">
      <w:pPr>
        <w:ind w:firstLine="567"/>
        <w:jc w:val="both"/>
      </w:pPr>
      <w:r>
        <w:t>1. Земельные участки, сформированные в установленном порядке до вступления в силу настоящих Правил, и расположенные на территориях, отнесенных Правилами к различным территори</w:t>
      </w:r>
      <w:r>
        <w:t>альным зонам, используются правообладателями таких земельных участков в соответствии с целями их предоставления, за исключением случаев, предусмотренных пунктом 2 настоящей статьи.</w:t>
      </w:r>
    </w:p>
    <w:p w:rsidR="00663978" w:rsidRDefault="00CC7E96">
      <w:pPr>
        <w:ind w:firstLine="567"/>
        <w:jc w:val="both"/>
      </w:pPr>
      <w:r>
        <w:t>2. После вступления в силу настоящих Правил разделение, объединение, измене</w:t>
      </w:r>
      <w:r>
        <w:t>ние границ, вида разрешенного использования земельных участков,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зоны.</w:t>
      </w:r>
    </w:p>
    <w:p w:rsidR="00663978" w:rsidRDefault="00CC7E96">
      <w:pPr>
        <w:keepNext/>
        <w:spacing w:before="120"/>
        <w:ind w:firstLine="567"/>
        <w:outlineLvl w:val="2"/>
        <w:rPr>
          <w:b/>
          <w:bCs/>
        </w:rPr>
      </w:pPr>
      <w:bookmarkStart w:id="51" w:name="_Toc268484950"/>
      <w:bookmarkStart w:id="52" w:name="_Toc268487890"/>
      <w:bookmarkStart w:id="53" w:name="_Toc301255852"/>
      <w:bookmarkStart w:id="54" w:name="_Toc452336970"/>
      <w:r>
        <w:rPr>
          <w:b/>
          <w:bCs/>
        </w:rPr>
        <w:t>Статья 8. Особенности использования зем</w:t>
      </w:r>
      <w:r>
        <w:rPr>
          <w:b/>
          <w:bCs/>
        </w:rPr>
        <w:t>ельных участков и объектов капитального строительства, не соответствующих градостроительным регламентам</w:t>
      </w:r>
      <w:bookmarkEnd w:id="51"/>
      <w:bookmarkEnd w:id="52"/>
      <w:bookmarkEnd w:id="53"/>
      <w:bookmarkEnd w:id="54"/>
    </w:p>
    <w:p w:rsidR="00663978" w:rsidRDefault="00CC7E96">
      <w:pPr>
        <w:ind w:firstLine="567"/>
        <w:jc w:val="both"/>
      </w:pPr>
      <w:r>
        <w:t xml:space="preserve">1. Земельные участки, объекты капитального строительства, существовавшие на законных основаниях до введения в действие настоящих Правил или до внесения </w:t>
      </w:r>
      <w:r>
        <w:t>изменений в настоящие Правила, и расположенные на территориях, для которых установлены градостроительные регламенты и на которые действие этих градостроительных регламентов распространяется, являются не соответствующими градостроительным регламентам в случ</w:t>
      </w:r>
      <w:r>
        <w:t>аях, когда:</w:t>
      </w:r>
    </w:p>
    <w:p w:rsidR="00663978" w:rsidRDefault="00CC7E96">
      <w:pPr>
        <w:ind w:firstLine="567"/>
        <w:jc w:val="both"/>
      </w:pPr>
      <w:r>
        <w:t>- существующие виды использования земельных участков, объектов капитального строительства не соответствует видам разрешенного использования соответствующей территориальной зоны;</w:t>
      </w:r>
    </w:p>
    <w:p w:rsidR="00663978" w:rsidRDefault="00CC7E96">
      <w:pPr>
        <w:ind w:firstLine="567"/>
        <w:jc w:val="both"/>
      </w:pPr>
      <w:r>
        <w:t>- существующие размеры земельных участков и параметры объектов кап</w:t>
      </w:r>
      <w:r>
        <w:t>итального строительства не соответствуют предельным размерам земельных участков и предельным параметрам разрешенного строительства, реконструкции объектов капитального строительства, установленным для соответствующей территориальной зоны, в том числе устан</w:t>
      </w:r>
      <w:r>
        <w:t>овленным режимам охранных зон объектов культурного наследия;</w:t>
      </w:r>
    </w:p>
    <w:p w:rsidR="00663978" w:rsidRDefault="00CC7E96">
      <w:pPr>
        <w:ind w:firstLine="567"/>
        <w:jc w:val="both"/>
      </w:pPr>
      <w:r>
        <w:t>- расположенные на указанных земельных участках производственные и иные объекты капитального строительства требуют установления санитарно-защитных зон, охранных зон, выходящих за границы территор</w:t>
      </w:r>
      <w:r>
        <w:t>иальной зоны расположения этих объектов.</w:t>
      </w:r>
    </w:p>
    <w:p w:rsidR="00663978" w:rsidRDefault="00CC7E96">
      <w:pPr>
        <w:ind w:firstLine="567"/>
        <w:jc w:val="both"/>
      </w:pPr>
      <w:r>
        <w:t>2. Земельные участки, объекты капитального строительства, существовавшие до вступления в силу настоящих Правил и не соответствующие градостроительным регламентам, могут использоваться без установления срока приведен</w:t>
      </w:r>
      <w:r>
        <w:t>ия их в соответствие градостроительному регламенту, за исключением случаев, когда использование этих объектов представляет опасность для жизни и здоровья людей, окружающей среды, объектов культурного наследия (памятников истории и культуры), что установлен</w:t>
      </w:r>
      <w:r>
        <w:t>о уполномоченными органами в соответствии с действующим законодательством, нормами и техническими регламентами. Для объектов, представляющих опасность, уполномоченными органами устанавливается срок приведения их в соответствие градостроительному регламенту</w:t>
      </w:r>
      <w:r>
        <w:t>,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регламентом, нормативами и техническими регламентами.</w:t>
      </w:r>
    </w:p>
    <w:p w:rsidR="00663978" w:rsidRDefault="00CC7E96">
      <w:pPr>
        <w:ind w:firstLine="567"/>
        <w:jc w:val="both"/>
      </w:pPr>
      <w:r>
        <w:t>3. Изменение вида разрешенного использования земель</w:t>
      </w:r>
      <w:r>
        <w:t>ных участков, изменение вида и реконструкция объектов капитального строительства, указанных в пункте 1 настоящей статьи, может осуществляться путем приведения их в соответствие установленным градостроительным регламентам.</w:t>
      </w:r>
    </w:p>
    <w:p w:rsidR="00663978" w:rsidRDefault="00CC7E96">
      <w:pPr>
        <w:ind w:firstLine="567"/>
        <w:jc w:val="both"/>
      </w:pPr>
      <w:r>
        <w:t>4. Перечень объектов, не соответст</w:t>
      </w:r>
      <w:r>
        <w:t xml:space="preserve">вующих градостроительным регламентам, а также сроки приведения этих объектов в соответствие с градостроительным регламентом, устанавливается правовым актом Администрации района. </w:t>
      </w:r>
    </w:p>
    <w:p w:rsidR="00663978" w:rsidRDefault="00CC7E96">
      <w:pPr>
        <w:keepNext/>
        <w:spacing w:before="120"/>
        <w:ind w:firstLine="567"/>
        <w:outlineLvl w:val="2"/>
        <w:rPr>
          <w:b/>
          <w:bCs/>
        </w:rPr>
      </w:pPr>
      <w:bookmarkStart w:id="55" w:name="_Toc268487891"/>
      <w:bookmarkStart w:id="56" w:name="_Toc301255853"/>
      <w:bookmarkStart w:id="57" w:name="_Toc452336971"/>
      <w:r>
        <w:rPr>
          <w:b/>
          <w:bCs/>
        </w:rPr>
        <w:lastRenderedPageBreak/>
        <w:t>Статья 9. Осуществление строительства, реконструкции объектов капитального ст</w:t>
      </w:r>
      <w:r>
        <w:rPr>
          <w:b/>
          <w:bCs/>
        </w:rPr>
        <w:t>роительства</w:t>
      </w:r>
      <w:bookmarkEnd w:id="55"/>
      <w:bookmarkEnd w:id="56"/>
      <w:bookmarkEnd w:id="57"/>
    </w:p>
    <w:p w:rsidR="00663978" w:rsidRDefault="00CC7E96">
      <w:pPr>
        <w:ind w:firstLine="567"/>
        <w:jc w:val="both"/>
      </w:pPr>
      <w:r>
        <w:t>1. Строительство, реконструкция объектов капитального строительства на территории поселения осуществляется правообладателями земельных участков, объектов капитального строительства в границах объектов их прав в соответствии с требованиями, уста</w:t>
      </w:r>
      <w:r>
        <w:t>новленными Градостроительным кодексом Российской Федерации, другими федеральными законами, законодательством области и принятыми в соответствии с ними правовыми актами поселения, устанавливающими особенности осуществления указанной деятельности на территор</w:t>
      </w:r>
      <w:r>
        <w:t>ии поселения.</w:t>
      </w:r>
    </w:p>
    <w:p w:rsidR="00663978" w:rsidRDefault="00CC7E96">
      <w:pPr>
        <w:ind w:firstLine="567"/>
        <w:jc w:val="both"/>
      </w:pPr>
      <w:r>
        <w:t xml:space="preserve">2.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перечень которых может быть </w:t>
      </w:r>
      <w:r>
        <w:t>установлен органами местного самоуправления,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 Указанное разрешение может бы</w:t>
      </w:r>
      <w:r>
        <w:t>ть выдано только для отдельного земельного участка в порядке, установленном Градостроительным кодексом Российской Федерации и настоящими Правилами (статья 10).</w:t>
      </w:r>
    </w:p>
    <w:p w:rsidR="00663978" w:rsidRDefault="00CC7E96">
      <w:pPr>
        <w:keepNext/>
        <w:spacing w:before="120"/>
        <w:jc w:val="center"/>
        <w:outlineLvl w:val="1"/>
        <w:rPr>
          <w:b/>
          <w:bCs/>
          <w:i/>
        </w:rPr>
      </w:pPr>
      <w:bookmarkStart w:id="58" w:name="_Toc268484951"/>
      <w:bookmarkStart w:id="59" w:name="_Toc268487893"/>
      <w:bookmarkStart w:id="60" w:name="_Toc301255855"/>
      <w:bookmarkStart w:id="61" w:name="_Toc452336972"/>
      <w:r>
        <w:rPr>
          <w:b/>
          <w:bCs/>
        </w:rPr>
        <w:t xml:space="preserve">РАЗДЕЛ 2. ПОЛОЖЕНИЯ ОБ ИЗМЕНЕНИИ ВИДОВ РАЗРЕШЕННОГО ИСПОЛЬЗОВАНИЯ ЗЕМЕЛЬНЫХ УЧАСТКОВ И ОБЪЕКТОВ </w:t>
      </w:r>
      <w:r>
        <w:rPr>
          <w:b/>
          <w:bCs/>
        </w:rPr>
        <w:t>КАПИТАЛЬНОГО СТРОИТЕЛЬСТВА ФИЗИЧЕСКИМИ И ЮРИДИЧЕСКИМИ ЛИЦАМИ</w:t>
      </w:r>
      <w:bookmarkEnd w:id="58"/>
      <w:bookmarkEnd w:id="59"/>
      <w:bookmarkEnd w:id="60"/>
      <w:bookmarkEnd w:id="61"/>
    </w:p>
    <w:p w:rsidR="00663978" w:rsidRDefault="00CC7E96">
      <w:pPr>
        <w:keepNext/>
        <w:spacing w:before="120"/>
        <w:ind w:firstLine="567"/>
        <w:outlineLvl w:val="2"/>
        <w:rPr>
          <w:b/>
          <w:bCs/>
        </w:rPr>
      </w:pPr>
      <w:bookmarkStart w:id="62" w:name="_Toc452336973"/>
      <w:bookmarkStart w:id="63" w:name="_Toc268487892"/>
      <w:bookmarkStart w:id="64" w:name="_Toc301255854"/>
      <w:bookmarkStart w:id="65" w:name="_Toc268487894"/>
      <w:bookmarkStart w:id="66" w:name="_Toc301255856"/>
      <w:r>
        <w:rPr>
          <w:b/>
          <w:bCs/>
        </w:rPr>
        <w:t>Статья 9.1. Определение видов и параметров разрешенного использования земельных участков и объектов капитального строительства</w:t>
      </w:r>
      <w:bookmarkEnd w:id="62"/>
    </w:p>
    <w:p w:rsidR="00663978" w:rsidRDefault="00CC7E96">
      <w:pPr>
        <w:tabs>
          <w:tab w:val="left" w:pos="-142"/>
        </w:tabs>
        <w:ind w:right="-1" w:firstLine="567"/>
        <w:jc w:val="both"/>
        <w:rPr>
          <w:snapToGrid w:val="0"/>
        </w:rPr>
      </w:pPr>
      <w:r>
        <w:rPr>
          <w:snapToGrid w:val="0"/>
        </w:rPr>
        <w:t>Граждане и юридические лица вправе выбирать виды и параметры разреше</w:t>
      </w:r>
      <w:r>
        <w:rPr>
          <w:snapToGrid w:val="0"/>
        </w:rPr>
        <w:t>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</w:t>
      </w:r>
      <w:r>
        <w:rPr>
          <w:snapToGrid w:val="0"/>
        </w:rPr>
        <w:t>ительству.</w:t>
      </w:r>
    </w:p>
    <w:p w:rsidR="00663978" w:rsidRDefault="00CC7E96">
      <w:pPr>
        <w:keepNext/>
        <w:spacing w:before="120"/>
        <w:ind w:firstLine="567"/>
        <w:outlineLvl w:val="2"/>
        <w:rPr>
          <w:b/>
          <w:bCs/>
        </w:rPr>
      </w:pPr>
      <w:bookmarkStart w:id="67" w:name="_Toc452336974"/>
      <w:r>
        <w:rPr>
          <w:b/>
          <w:bCs/>
        </w:rPr>
        <w:t>Статья 10. Порядок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bookmarkEnd w:id="63"/>
      <w:bookmarkEnd w:id="64"/>
      <w:bookmarkEnd w:id="67"/>
    </w:p>
    <w:p w:rsidR="00663978" w:rsidRDefault="00CC7E96">
      <w:pPr>
        <w:ind w:firstLine="567"/>
        <w:jc w:val="both"/>
      </w:pPr>
      <w:r>
        <w:t>1.Правообладатели земельных участков, размеры которых меньше установленных градостро</w:t>
      </w:r>
      <w:r>
        <w:t>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</w:t>
      </w:r>
      <w:r>
        <w:t xml:space="preserve">ительства, реконструкции объектов капитального строительства. </w:t>
      </w:r>
    </w:p>
    <w:p w:rsidR="00663978" w:rsidRDefault="00CC7E96">
      <w:pPr>
        <w:ind w:firstLine="567"/>
        <w:jc w:val="both"/>
      </w:pPr>
      <w:r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</w:t>
      </w:r>
      <w:r>
        <w:t xml:space="preserve">ических регламентов. </w:t>
      </w:r>
    </w:p>
    <w:p w:rsidR="00663978" w:rsidRDefault="00CC7E96">
      <w:pPr>
        <w:ind w:firstLine="567"/>
        <w:jc w:val="both"/>
      </w:pPr>
      <w:r>
        <w:t xml:space="preserve"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</w:t>
      </w:r>
    </w:p>
    <w:p w:rsidR="00663978" w:rsidRDefault="00CC7E96">
      <w:pPr>
        <w:ind w:firstLine="567"/>
        <w:jc w:val="both"/>
      </w:pPr>
      <w:r>
        <w:t>4.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слушаниях, проводимых в порядке, определенном уставом муниципального</w:t>
      </w:r>
      <w:r>
        <w:t xml:space="preserve"> образования и (или) нормативными правовыми актами представительного органа муниципального образования с учетом положений, предусмотренных статьей 11 настоящих Правил. Расходы, связанные с организацией и проведением публичных слушаний по вопросу о предоста</w:t>
      </w:r>
      <w:r>
        <w:t xml:space="preserve">влении разрешения на </w:t>
      </w:r>
      <w:r>
        <w:lastRenderedPageBreak/>
        <w:t xml:space="preserve">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 </w:t>
      </w:r>
    </w:p>
    <w:p w:rsidR="00663978" w:rsidRDefault="00CC7E96">
      <w:pPr>
        <w:ind w:firstLine="567"/>
        <w:jc w:val="both"/>
      </w:pPr>
      <w:r>
        <w:t xml:space="preserve">5. На основании заключения </w:t>
      </w:r>
      <w:r>
        <w:t>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</w:t>
      </w:r>
      <w:r>
        <w:t xml:space="preserve">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 </w:t>
      </w:r>
    </w:p>
    <w:p w:rsidR="00663978" w:rsidRDefault="00CC7E96">
      <w:pPr>
        <w:ind w:firstLine="567"/>
        <w:jc w:val="both"/>
      </w:pPr>
      <w:r>
        <w:t xml:space="preserve">6. Глава местной Администрации в течение семи дней со дня поступления указанных в части 5 </w:t>
      </w:r>
      <w:r>
        <w:t>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</w:t>
      </w:r>
      <w:r>
        <w:t xml:space="preserve">ичин принятого решения. </w:t>
      </w:r>
    </w:p>
    <w:p w:rsidR="00663978" w:rsidRDefault="00CC7E96">
      <w:pPr>
        <w:ind w:firstLine="567"/>
        <w:jc w:val="both"/>
      </w:pPr>
      <w:r>
        <w:t>7.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</w:t>
      </w:r>
      <w:r>
        <w:t>тказе в предоставлении такого разрешения.</w:t>
      </w:r>
    </w:p>
    <w:p w:rsidR="00663978" w:rsidRDefault="00CC7E96">
      <w:pPr>
        <w:keepNext/>
        <w:spacing w:before="120"/>
        <w:ind w:firstLine="567"/>
        <w:outlineLvl w:val="2"/>
        <w:rPr>
          <w:b/>
          <w:bCs/>
        </w:rPr>
      </w:pPr>
      <w:bookmarkStart w:id="68" w:name="_Toc268487895"/>
      <w:bookmarkStart w:id="69" w:name="_Toc301255857"/>
      <w:bookmarkStart w:id="70" w:name="_Toc452336975"/>
      <w:bookmarkEnd w:id="65"/>
      <w:bookmarkEnd w:id="66"/>
      <w:r>
        <w:rPr>
          <w:b/>
          <w:bCs/>
        </w:rPr>
        <w:t>Статья 11. 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68"/>
      <w:bookmarkEnd w:id="69"/>
      <w:bookmarkEnd w:id="70"/>
    </w:p>
    <w:p w:rsidR="00663978" w:rsidRDefault="00CC7E96">
      <w:pPr>
        <w:ind w:firstLine="567"/>
        <w:jc w:val="both"/>
      </w:pPr>
      <w: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</w:t>
      </w:r>
      <w:r>
        <w:t xml:space="preserve">явление о предоставлении разрешения на условно разрешенный вид использования в комиссию. </w:t>
      </w:r>
    </w:p>
    <w:p w:rsidR="00663978" w:rsidRDefault="00CC7E96">
      <w:pPr>
        <w:ind w:firstLine="567"/>
        <w:jc w:val="both"/>
      </w:pPr>
      <w:r>
        <w:t xml:space="preserve">2.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</w:t>
      </w:r>
      <w:r>
        <w:t xml:space="preserve">слушаний определяется уставом муниципального образования и (или) нормативными правовыми актами представительного органа муниципального образования с учетом положений настоящей статьи. </w:t>
      </w:r>
    </w:p>
    <w:p w:rsidR="00663978" w:rsidRDefault="00CC7E96">
      <w:pPr>
        <w:ind w:firstLine="567"/>
        <w:jc w:val="both"/>
      </w:pPr>
      <w:r>
        <w:t>3. В целях соблюдения права человека на благоприятные условия жизнедеят</w:t>
      </w:r>
      <w:r>
        <w:t>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</w:t>
      </w:r>
      <w:r>
        <w:t>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</w:t>
      </w:r>
      <w:r>
        <w:t xml:space="preserve">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663978" w:rsidRDefault="00CC7E96">
      <w:pPr>
        <w:ind w:firstLine="567"/>
        <w:jc w:val="both"/>
      </w:pPr>
      <w:r>
        <w:t>4. Комиссия</w:t>
      </w:r>
      <w:r>
        <w:t xml:space="preserve">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</w:t>
      </w:r>
      <w:r>
        <w:t xml:space="preserve">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</w:t>
      </w:r>
      <w:r>
        <w:t>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</w:t>
      </w:r>
      <w:r>
        <w:t xml:space="preserve">шенный вид использования. </w:t>
      </w:r>
    </w:p>
    <w:p w:rsidR="00663978" w:rsidRDefault="00CC7E96">
      <w:pPr>
        <w:ind w:firstLine="567"/>
        <w:jc w:val="both"/>
      </w:pPr>
      <w:r>
        <w:lastRenderedPageBreak/>
        <w:t>5.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</w:t>
      </w:r>
      <w:r>
        <w:t xml:space="preserve">л публичных слушаний. </w:t>
      </w:r>
    </w:p>
    <w:p w:rsidR="00663978" w:rsidRDefault="00CC7E96">
      <w:pPr>
        <w:ind w:firstLine="567"/>
        <w:jc w:val="both"/>
      </w:pPr>
      <w:r>
        <w:t>6.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</w:t>
      </w:r>
      <w:r>
        <w:t xml:space="preserve">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 </w:t>
      </w:r>
    </w:p>
    <w:p w:rsidR="00663978" w:rsidRDefault="00CC7E96">
      <w:pPr>
        <w:ind w:firstLine="567"/>
        <w:jc w:val="both"/>
      </w:pPr>
      <w:r>
        <w:t>7. Срок проведения публичных слушаний с момента оповещения жителей муниципального об</w:t>
      </w:r>
      <w:r>
        <w:t xml:space="preserve">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</w:t>
      </w:r>
      <w:r>
        <w:t xml:space="preserve">быть более одного месяца. </w:t>
      </w:r>
    </w:p>
    <w:p w:rsidR="00663978" w:rsidRDefault="00CC7E96">
      <w:pPr>
        <w:ind w:firstLine="567"/>
        <w:jc w:val="both"/>
      </w:pPr>
      <w:r>
        <w:t>8.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</w:t>
      </w:r>
      <w:r>
        <w:t xml:space="preserve">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 </w:t>
      </w:r>
    </w:p>
    <w:p w:rsidR="00663978" w:rsidRDefault="00CC7E96">
      <w:pPr>
        <w:ind w:firstLine="567"/>
        <w:jc w:val="both"/>
      </w:pPr>
      <w:r>
        <w:t>9. На основании указанных в части 8 настоящей статьи рекомендаций глава местной Администрации в те</w:t>
      </w:r>
      <w:r>
        <w:t>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</w:t>
      </w:r>
      <w:r>
        <w:t xml:space="preserve">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 </w:t>
      </w:r>
    </w:p>
    <w:p w:rsidR="00663978" w:rsidRDefault="00CC7E96">
      <w:pPr>
        <w:ind w:firstLine="567"/>
        <w:jc w:val="both"/>
      </w:pPr>
      <w:r>
        <w:t xml:space="preserve">10. Расходы, связанные </w:t>
      </w:r>
      <w:r>
        <w:t xml:space="preserve">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 </w:t>
      </w:r>
    </w:p>
    <w:p w:rsidR="00663978" w:rsidRDefault="00CC7E96">
      <w:pPr>
        <w:ind w:firstLine="567"/>
        <w:jc w:val="both"/>
      </w:pPr>
      <w:r>
        <w:t>11. В случае, если условно разрешенн</w:t>
      </w:r>
      <w:r>
        <w:t>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</w:t>
      </w:r>
      <w:r>
        <w:t xml:space="preserve">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</w:t>
      </w:r>
    </w:p>
    <w:p w:rsidR="00663978" w:rsidRDefault="00CC7E96">
      <w:pPr>
        <w:ind w:firstLine="567"/>
        <w:jc w:val="both"/>
      </w:pPr>
      <w:r>
        <w:t>12.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663978" w:rsidRDefault="00CC7E96">
      <w:pPr>
        <w:keepNext/>
        <w:spacing w:before="120"/>
        <w:ind w:firstLine="567"/>
        <w:jc w:val="center"/>
        <w:outlineLvl w:val="1"/>
        <w:rPr>
          <w:b/>
          <w:bCs/>
        </w:rPr>
      </w:pPr>
      <w:bookmarkStart w:id="71" w:name="_Toc268487897"/>
      <w:bookmarkStart w:id="72" w:name="_Toc301255859"/>
      <w:bookmarkStart w:id="73" w:name="_Toc452336976"/>
      <w:r>
        <w:rPr>
          <w:b/>
          <w:bCs/>
        </w:rPr>
        <w:t>РАЗДЕЛ 3. ПОЛОЖЕНИЯ О ПОДГОТОВКЕ ДОКУМЕНТАЦИИ ПО ПЛАНИРОВ</w:t>
      </w:r>
      <w:r>
        <w:rPr>
          <w:b/>
          <w:bCs/>
        </w:rPr>
        <w:t>КЕ ТЕРРИТОРИИ</w:t>
      </w:r>
      <w:bookmarkEnd w:id="71"/>
      <w:bookmarkEnd w:id="72"/>
      <w:bookmarkEnd w:id="73"/>
    </w:p>
    <w:p w:rsidR="00663978" w:rsidRDefault="00CC7E96">
      <w:pPr>
        <w:keepNext/>
        <w:spacing w:before="120"/>
        <w:ind w:firstLine="567"/>
        <w:outlineLvl w:val="2"/>
        <w:rPr>
          <w:b/>
          <w:bCs/>
        </w:rPr>
      </w:pPr>
      <w:bookmarkStart w:id="74" w:name="_Toc268487898"/>
      <w:bookmarkStart w:id="75" w:name="_Toc301255860"/>
      <w:bookmarkStart w:id="76" w:name="_Toc452336977"/>
      <w:r>
        <w:rPr>
          <w:b/>
          <w:bCs/>
        </w:rPr>
        <w:t>Статья 12. Общие положения о подготовке документации по планировке территории</w:t>
      </w:r>
      <w:bookmarkEnd w:id="74"/>
      <w:bookmarkEnd w:id="75"/>
      <w:bookmarkEnd w:id="76"/>
    </w:p>
    <w:p w:rsidR="00663978" w:rsidRDefault="00CC7E96">
      <w:pPr>
        <w:ind w:firstLine="567"/>
        <w:jc w:val="both"/>
      </w:pPr>
      <w:bookmarkStart w:id="77" w:name="_Toc268484953"/>
      <w:bookmarkStart w:id="78" w:name="_Toc268487899"/>
      <w:bookmarkStart w:id="79" w:name="_Toc301255861"/>
      <w:bookmarkStart w:id="80" w:name="_Toc452336978"/>
      <w:r>
        <w:t xml:space="preserve">1.Решение о подготовке документации по планировке территории принимается органом местного самоуправления муниципального района по инициативе указанных органов либо </w:t>
      </w:r>
      <w:r>
        <w:t>на основании предложений физических или юридических лиц о подготовке документации по планировке территории, а также на основании заявлений о принятии решений о подготовке документации по планировке территории от лиц, указанных в части 8.1 статьи 45 Градост</w:t>
      </w:r>
      <w:r>
        <w:t xml:space="preserve">роительного кодекса Российской Федерации. </w:t>
      </w:r>
    </w:p>
    <w:p w:rsidR="00663978" w:rsidRDefault="00CC7E96">
      <w:pPr>
        <w:ind w:firstLine="567"/>
        <w:jc w:val="both"/>
      </w:pPr>
      <w:r>
        <w:lastRenderedPageBreak/>
        <w:t xml:space="preserve">2. Указанное в части 1 настоящей статьи решение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трех дней со дня </w:t>
      </w:r>
      <w:r>
        <w:t xml:space="preserve">принятия такого решения и размещается на официальном сайте муниципального района (при наличии официального сайта муниципального района) в сети "Интернет". </w:t>
      </w:r>
    </w:p>
    <w:p w:rsidR="00663978" w:rsidRDefault="00CC7E96">
      <w:pPr>
        <w:ind w:firstLine="567"/>
        <w:jc w:val="both"/>
      </w:pPr>
      <w:r>
        <w:t>3. Со дня опубликования решения о подготовке документации по планировке территории физические или юр</w:t>
      </w:r>
      <w:r>
        <w:t xml:space="preserve">идические лица вправе представить в орган местного самоуправления муниципального района свои предложения о порядке, сроках подготовки и содержании документации по планировке территории. </w:t>
      </w:r>
    </w:p>
    <w:p w:rsidR="00663978" w:rsidRDefault="00CC7E96">
      <w:pPr>
        <w:ind w:firstLine="567"/>
        <w:jc w:val="both"/>
      </w:pPr>
      <w:r>
        <w:t>4. Орган местного самоуправления муниципального района осуществляет п</w:t>
      </w:r>
      <w:r>
        <w:t>роверку документации по планировке территории на соответствие требованиям, установленным частью 10 статьи 45 Градостроительного кодекса Российской Федерации. По результатам проверки указанные органы принимают соответствующее решение о направлении документа</w:t>
      </w:r>
      <w:r>
        <w:t xml:space="preserve">ции по планировке территории главе поселения или об отклонении такой документации и о направлении ее на доработку. </w:t>
      </w:r>
    </w:p>
    <w:p w:rsidR="00663978" w:rsidRDefault="00CC7E96">
      <w:pPr>
        <w:ind w:firstLine="567"/>
        <w:jc w:val="both"/>
      </w:pPr>
      <w:r>
        <w:t>5. Проекты планировки территории и проекты межевания территории, подготовленные в составе документации по планировке территории на основании</w:t>
      </w:r>
      <w:r>
        <w:t xml:space="preserve"> решения органа местного самоуправления муниципального района, до их утверждения подлежат обязательному рассмотрению на общественных обсуждений и (или) публичных слушаний. </w:t>
      </w:r>
    </w:p>
    <w:p w:rsidR="00663978" w:rsidRDefault="00CC7E96">
      <w:pPr>
        <w:ind w:firstLine="567"/>
        <w:jc w:val="both"/>
      </w:pPr>
      <w:r>
        <w:t>5.1. общественные обсуждения и (или) публичные слушания по проекту планировки терри</w:t>
      </w:r>
      <w:r>
        <w:t>тории и проекту межевания территории не проводятся, если они подготовлены в отношении:</w:t>
      </w:r>
    </w:p>
    <w:p w:rsidR="00663978" w:rsidRDefault="00CC7E96">
      <w:pPr>
        <w:ind w:firstLine="567"/>
        <w:jc w:val="both"/>
      </w:pPr>
      <w:r>
        <w:t>1) территории, подлежащей комплексному освоению в соответствии с договором о комплексном освоении территории;</w:t>
      </w:r>
    </w:p>
    <w:p w:rsidR="00663978" w:rsidRDefault="00CC7E96">
      <w:pPr>
        <w:ind w:firstLine="567"/>
        <w:jc w:val="both"/>
      </w:pPr>
      <w:r>
        <w:t xml:space="preserve">2) территории в границах земельного участка, </w:t>
      </w:r>
      <w:r>
        <w:t>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663978" w:rsidRDefault="00CC7E96">
      <w:pPr>
        <w:ind w:firstLine="567"/>
        <w:jc w:val="both"/>
      </w:pPr>
      <w:r>
        <w:t>3) территории для размещения линейных объектов в границах земель лесног</w:t>
      </w:r>
      <w:r>
        <w:t>о фонда.</w:t>
      </w:r>
    </w:p>
    <w:p w:rsidR="00663978" w:rsidRDefault="00CC7E96">
      <w:pPr>
        <w:ind w:firstLine="567"/>
        <w:jc w:val="both"/>
      </w:pPr>
      <w:r>
        <w:t>6. Порядок организации и проведения общественных обсуждений и (или) публичных слушаний по  вопросам градостроительной деятельности на территории  муниципального района «Думиничский район» определяется Положением, утвержденным решением районного Со</w:t>
      </w:r>
      <w:r>
        <w:t xml:space="preserve">брания Представителей МР «Думиничский район» от 20.06.2018г. №46 с учетом положений настоящей статьи. </w:t>
      </w:r>
    </w:p>
    <w:p w:rsidR="00663978" w:rsidRDefault="00CC7E96">
      <w:pPr>
        <w:ind w:firstLine="567"/>
        <w:jc w:val="both"/>
      </w:pPr>
      <w:r>
        <w:t>7.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</w:t>
      </w:r>
      <w:r>
        <w:t xml:space="preserve">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</w:t>
      </w:r>
      <w:r>
        <w:t xml:space="preserve">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 </w:t>
      </w:r>
    </w:p>
    <w:p w:rsidR="00663978" w:rsidRDefault="00CC7E96">
      <w:pPr>
        <w:ind w:firstLine="567"/>
        <w:jc w:val="both"/>
      </w:pPr>
      <w:r>
        <w:t>8. При проведении общественных обсуждений и</w:t>
      </w:r>
      <w:r>
        <w:t xml:space="preserve"> (или) публичных слушаний</w:t>
      </w:r>
      <w:r>
        <w:rPr>
          <w:b/>
          <w:sz w:val="26"/>
          <w:szCs w:val="26"/>
        </w:rPr>
        <w:t xml:space="preserve"> </w:t>
      </w:r>
      <w:r>
        <w:t xml:space="preserve">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 </w:t>
      </w:r>
    </w:p>
    <w:p w:rsidR="00663978" w:rsidRDefault="00CC7E96">
      <w:pPr>
        <w:ind w:firstLine="567"/>
        <w:jc w:val="both"/>
      </w:pPr>
      <w:r>
        <w:t>9. Участники общественных обсуждений и (или) публичных слушаний по</w:t>
      </w:r>
      <w:r>
        <w:t xml:space="preserve">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замечания, касающиеся проекта планировки территории или проекта ме</w:t>
      </w:r>
      <w:r>
        <w:t xml:space="preserve">жевания территории, для включения их в протокол публичных слушаний. </w:t>
      </w:r>
    </w:p>
    <w:p w:rsidR="00663978" w:rsidRDefault="00CC7E96">
      <w:pPr>
        <w:ind w:firstLine="567"/>
        <w:jc w:val="both"/>
      </w:pPr>
      <w:r>
        <w:t xml:space="preserve">10. Заключение о результатах публичных слушаний по проекту планировки территории и проекту межевания территории подлежит опубликованию в порядке, </w:t>
      </w:r>
      <w:r>
        <w:lastRenderedPageBreak/>
        <w:t>установленном для официального опубликова</w:t>
      </w:r>
      <w:r>
        <w:t xml:space="preserve">ния муниципальных правовых актов, иной официальной информации, и размещается на официальном сайте муниципального района (при наличии официального сайта муниципального района) в сети "Интернет". </w:t>
      </w:r>
    </w:p>
    <w:p w:rsidR="00663978" w:rsidRDefault="00CC7E96">
      <w:pPr>
        <w:ind w:firstLine="567"/>
        <w:jc w:val="both"/>
      </w:pPr>
      <w:r>
        <w:t>11. Срок проведения общественных обсуждений и (или) публичных</w:t>
      </w:r>
      <w:r>
        <w:t xml:space="preserve"> слушаний</w:t>
      </w:r>
      <w:r>
        <w:rPr>
          <w:b/>
          <w:sz w:val="26"/>
          <w:szCs w:val="26"/>
        </w:rPr>
        <w:t xml:space="preserve"> </w:t>
      </w:r>
      <w:r>
        <w:t>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</w:t>
      </w:r>
      <w:r>
        <w:t xml:space="preserve">ельного органа муниципального образования и не может быть менее одного месяца и более трех месяцев. </w:t>
      </w:r>
    </w:p>
    <w:p w:rsidR="00663978" w:rsidRDefault="00CC7E96">
      <w:pPr>
        <w:ind w:firstLine="567"/>
        <w:jc w:val="both"/>
      </w:pPr>
      <w:r>
        <w:t>12. Орган местного самоуправления поселения направляет главе Администрации муниципального района подготовленную документацию по планировке территории, прот</w:t>
      </w:r>
      <w:r>
        <w:t xml:space="preserve">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таких слушаний. </w:t>
      </w:r>
    </w:p>
    <w:p w:rsidR="00663978" w:rsidRDefault="00CC7E96">
      <w:pPr>
        <w:ind w:firstLine="567"/>
        <w:jc w:val="both"/>
      </w:pPr>
      <w:r>
        <w:t>13. Глава Администрации муниципального района с уч</w:t>
      </w:r>
      <w:r>
        <w:t>етом протокола общественных обсуждений и (или) публичных слушаний по проекту планировки территории и проекту межевания территории и заключения о результатах общественных обсуждений и (или) публичных слушаний принимает решение об утверждении документации по</w:t>
      </w:r>
      <w:r>
        <w:t xml:space="preserve">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заключения. </w:t>
      </w:r>
    </w:p>
    <w:p w:rsidR="00663978" w:rsidRDefault="00CC7E96">
      <w:pPr>
        <w:ind w:firstLine="567"/>
        <w:jc w:val="both"/>
      </w:pPr>
      <w:r>
        <w:t xml:space="preserve">14. Утвержденная документация по планировке территории (проекты планировки территории и </w:t>
      </w:r>
      <w:r>
        <w:t>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</w:t>
      </w:r>
      <w:r>
        <w:t xml:space="preserve">ом сайте муниципального района (при наличии официального сайта муниципального района) в сети "Интернет". </w:t>
      </w:r>
    </w:p>
    <w:p w:rsidR="00663978" w:rsidRDefault="00CC7E96">
      <w:pPr>
        <w:ind w:firstLine="567"/>
        <w:jc w:val="both"/>
      </w:pPr>
      <w:r>
        <w:t>15. На основании документации по планировке территории, утвержденной главой Администрации муниципального района, представительный орган местного самоу</w:t>
      </w:r>
      <w:r>
        <w:t xml:space="preserve">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 </w:t>
      </w:r>
    </w:p>
    <w:p w:rsidR="00663978" w:rsidRDefault="00CC7E96">
      <w:pPr>
        <w:ind w:firstLine="567"/>
        <w:jc w:val="both"/>
      </w:pPr>
      <w:r>
        <w:t>16. В случае, есл</w:t>
      </w:r>
      <w:r>
        <w:t>и физическое или юридическое лицо обращается в орган местного самоуправления с заявлением о выдаче ему градостроительного плана земельного участка, проведение процедур, предусмотренных частями 1 - 16 настоящей статьи, не требуется. Орган местного самоуправ</w:t>
      </w:r>
      <w:r>
        <w:t>ления в течение двадцати рабочих дней после получения заявления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663978" w:rsidRDefault="00CC7E96">
      <w:pPr>
        <w:keepNext/>
        <w:spacing w:before="120"/>
        <w:jc w:val="center"/>
        <w:outlineLvl w:val="1"/>
        <w:rPr>
          <w:b/>
          <w:bCs/>
          <w:i/>
        </w:rPr>
      </w:pPr>
      <w:r>
        <w:rPr>
          <w:b/>
          <w:bCs/>
        </w:rPr>
        <w:t>РАЗДЕЛ</w:t>
      </w:r>
      <w:r>
        <w:rPr>
          <w:b/>
          <w:bCs/>
        </w:rPr>
        <w:t xml:space="preserve"> 4. ПОЛОЖЕНИЯ О ПРОВЕДЕНИИ </w:t>
      </w:r>
      <w:bookmarkEnd w:id="77"/>
      <w:bookmarkEnd w:id="78"/>
      <w:bookmarkEnd w:id="79"/>
      <w:bookmarkEnd w:id="80"/>
      <w:r>
        <w:rPr>
          <w:b/>
          <w:bCs/>
        </w:rPr>
        <w:t>ОБЩЕСТВЕННЫХ ОБСУЖДЕНИЙ И (ИЛИ) ПУБЛИЧНЫХ СЛУШАНИЙ ПО ВОПРОСАМ ГРАДОСТРОИТЕЛЬНОЙ ДЕЯТЕЛЬНОСТИ НА ТЕРРИТОРИИ МУНИЦИПАЛЬНОГО РАЙОНА «ДУМИНИЧСИЙ РАЙОН»</w:t>
      </w:r>
      <w:r>
        <w:rPr>
          <w:b/>
          <w:sz w:val="26"/>
          <w:szCs w:val="26"/>
        </w:rPr>
        <w:t xml:space="preserve"> </w:t>
      </w:r>
    </w:p>
    <w:p w:rsidR="00663978" w:rsidRDefault="00CC7E96">
      <w:pPr>
        <w:keepNext/>
        <w:spacing w:before="120"/>
        <w:ind w:firstLine="567"/>
        <w:outlineLvl w:val="2"/>
        <w:rPr>
          <w:b/>
        </w:rPr>
      </w:pPr>
      <w:bookmarkStart w:id="81" w:name="_Toc268484954"/>
      <w:bookmarkStart w:id="82" w:name="_Toc268487900"/>
      <w:bookmarkStart w:id="83" w:name="_Toc301255862"/>
      <w:bookmarkStart w:id="84" w:name="_Toc452336979"/>
      <w:r>
        <w:rPr>
          <w:b/>
          <w:bCs/>
        </w:rPr>
        <w:t xml:space="preserve">Статья 13. Общие положения о порядке проведения </w:t>
      </w:r>
      <w:bookmarkStart w:id="85" w:name="_Toc268487902"/>
      <w:bookmarkStart w:id="86" w:name="_Toc301255864"/>
      <w:bookmarkStart w:id="87" w:name="_Toc452336980"/>
      <w:bookmarkEnd w:id="81"/>
      <w:bookmarkEnd w:id="82"/>
      <w:bookmarkEnd w:id="83"/>
      <w:bookmarkEnd w:id="84"/>
      <w:r>
        <w:rPr>
          <w:b/>
        </w:rPr>
        <w:t>общественных обсуждений и (или)</w:t>
      </w:r>
      <w:r>
        <w:rPr>
          <w:b/>
        </w:rPr>
        <w:t xml:space="preserve"> публичных слушаний по  вопросам градостроительной деятельности на территории             муниципального района «Думиничский район».</w:t>
      </w:r>
    </w:p>
    <w:p w:rsidR="00663978" w:rsidRDefault="00CC7E96">
      <w:pPr>
        <w:pStyle w:val="af3"/>
        <w:numPr>
          <w:ilvl w:val="0"/>
          <w:numId w:val="16"/>
        </w:numPr>
        <w:ind w:left="142" w:firstLine="578"/>
        <w:contextualSpacing/>
      </w:pPr>
      <w:r>
        <w:t>Общественные обсуждения и Публичные слушания проводятся в целях соблюдения права человека на благоприятные условия жизнедея</w:t>
      </w:r>
      <w:r>
        <w:t>тельности, прав и законных интересов правообладателей земельных участков и объектов капитального строительства, информирования общественности и обеспечения права участия граждан в принятии решений по  вопросам градостроительной деятельности.</w:t>
      </w:r>
    </w:p>
    <w:p w:rsidR="00663978" w:rsidRDefault="00CC7E96">
      <w:pPr>
        <w:keepNext/>
        <w:numPr>
          <w:ilvl w:val="0"/>
          <w:numId w:val="16"/>
        </w:numPr>
        <w:spacing w:before="120"/>
        <w:ind w:left="142" w:firstLine="578"/>
        <w:jc w:val="both"/>
        <w:outlineLvl w:val="1"/>
        <w:rPr>
          <w:bCs/>
        </w:rPr>
      </w:pPr>
      <w:r>
        <w:lastRenderedPageBreak/>
        <w:t>Порядок органи</w:t>
      </w:r>
      <w:r>
        <w:t>зации и проведения общественных обсуждений и (или) публичных слушаний по  вопросам градостроительной деятельности на территории  муниципального района «Думиничский район» определяется Положением, утвержденным решением районного Собрания Представителей МР «</w:t>
      </w:r>
      <w:r>
        <w:t xml:space="preserve">Думиничский район» от 20.06.2018г. №46, в соответствие со ст.5.1 Градостроительного Кодекса РФ </w:t>
      </w:r>
      <w:r>
        <w:rPr>
          <w:color w:val="000000"/>
        </w:rPr>
        <w:t>(введена Федеральным законом от 29.12.2017 N 455-ФЗ.</w:t>
      </w:r>
    </w:p>
    <w:p w:rsidR="00663978" w:rsidRDefault="00663978">
      <w:pPr>
        <w:keepNext/>
        <w:spacing w:before="120"/>
        <w:ind w:left="720"/>
        <w:jc w:val="both"/>
        <w:outlineLvl w:val="1"/>
        <w:rPr>
          <w:bCs/>
        </w:rPr>
      </w:pPr>
    </w:p>
    <w:p w:rsidR="00663978" w:rsidRDefault="00CC7E96">
      <w:pPr>
        <w:keepNext/>
        <w:spacing w:before="120"/>
        <w:ind w:left="1080"/>
        <w:outlineLvl w:val="1"/>
        <w:rPr>
          <w:b/>
          <w:bCs/>
        </w:rPr>
      </w:pPr>
      <w:r>
        <w:rPr>
          <w:b/>
          <w:bCs/>
        </w:rPr>
        <w:t xml:space="preserve"> РАЗДЕЛ 5. ПОЛОЖЕНИЯ О ВНЕСЕНИИ ИЗМЕНЕНИЙ В ПРАВИЛА ЗЕМЛЕПОЛЬЗОВАНИЯ И ЗАСТРОЙКИ</w:t>
      </w:r>
      <w:bookmarkEnd w:id="85"/>
      <w:bookmarkEnd w:id="86"/>
      <w:bookmarkEnd w:id="87"/>
    </w:p>
    <w:p w:rsidR="00663978" w:rsidRDefault="00CC7E96">
      <w:pPr>
        <w:keepNext/>
        <w:spacing w:before="120"/>
        <w:ind w:firstLine="567"/>
        <w:outlineLvl w:val="2"/>
        <w:rPr>
          <w:b/>
          <w:bCs/>
        </w:rPr>
      </w:pPr>
      <w:bookmarkStart w:id="88" w:name="_Toc268487903"/>
      <w:bookmarkStart w:id="89" w:name="_Toc301255865"/>
      <w:bookmarkStart w:id="90" w:name="_Toc452336981"/>
      <w:r>
        <w:rPr>
          <w:b/>
          <w:bCs/>
        </w:rPr>
        <w:t xml:space="preserve">Статья 14. Порядок внесения изменений в Правила землепользования и застройки </w:t>
      </w:r>
      <w:bookmarkEnd w:id="88"/>
      <w:bookmarkEnd w:id="89"/>
      <w:bookmarkEnd w:id="90"/>
      <w:r>
        <w:rPr>
          <w:b/>
        </w:rPr>
        <w:t>поселения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bookmarkStart w:id="91" w:name="_Toc268484956"/>
      <w:bookmarkStart w:id="92" w:name="_Toc268487904"/>
      <w:bookmarkStart w:id="93" w:name="_Toc301255866"/>
      <w:bookmarkStart w:id="94" w:name="_Toc452336982"/>
      <w:r>
        <w:rPr>
          <w:rFonts w:ascii="Times New Roman" w:hAnsi="Times New Roman"/>
          <w:sz w:val="26"/>
          <w:szCs w:val="26"/>
        </w:rPr>
        <w:t>1. Внесение изменений в Правила осуществляется в порядке, предусмотренном законодательством Российской Федерации.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Основаниями для рассмотрения вопроса о внесении изме</w:t>
      </w:r>
      <w:r>
        <w:rPr>
          <w:rFonts w:ascii="Times New Roman" w:hAnsi="Times New Roman"/>
          <w:sz w:val="26"/>
          <w:szCs w:val="26"/>
        </w:rPr>
        <w:t>нений в Правила являются:  - несоответствие Правил генеральному плану поселения;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- поступление предложений об изменении границ территориальных зон, изменении градостроительных регламентов.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Предложения о внесении изменений в Правила направляются в</w:t>
      </w:r>
      <w:r>
        <w:rPr>
          <w:rFonts w:ascii="Times New Roman" w:hAnsi="Times New Roman"/>
          <w:sz w:val="26"/>
          <w:szCs w:val="26"/>
        </w:rPr>
        <w:t xml:space="preserve"> Комиссию: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органами исполнительной власти области в случаях, если Правил</w:t>
      </w:r>
      <w:r>
        <w:rPr>
          <w:rFonts w:ascii="Times New Roman" w:hAnsi="Times New Roman"/>
          <w:sz w:val="26"/>
          <w:szCs w:val="26"/>
        </w:rPr>
        <w:t>а могут воспрепятствовать функционированию, размещению объектов капитального строительства регионального значения;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органами местного самоуправления поселения, в случаях, если необходимо совершенствовать порядок регулирования землепользования и застройки </w:t>
      </w:r>
      <w:r>
        <w:rPr>
          <w:rFonts w:ascii="Times New Roman" w:hAnsi="Times New Roman"/>
          <w:sz w:val="26"/>
          <w:szCs w:val="26"/>
        </w:rPr>
        <w:t>на территории округа;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физическими или юридическими лицами в инициативном порядке либо в случаях, если в результате применения Правил, земельные участки и объекты капитального строительства не используются эффективно, причиняется вред их правообладателям,</w:t>
      </w:r>
      <w:r>
        <w:rPr>
          <w:rFonts w:ascii="Times New Roman" w:hAnsi="Times New Roman"/>
          <w:sz w:val="26"/>
          <w:szCs w:val="26"/>
        </w:rPr>
        <w:t xml:space="preserve">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предложениям о внесении изменений в Правила прикладываются документы, подтверждающие необходимость внесения </w:t>
      </w:r>
      <w:r>
        <w:rPr>
          <w:rFonts w:ascii="Times New Roman" w:hAnsi="Times New Roman"/>
          <w:sz w:val="26"/>
          <w:szCs w:val="26"/>
        </w:rPr>
        <w:t>изменений в Правила.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Комиссия в течение тридцати дней со дня поступления предложения о внесении изменений в Правила осуществляет подготовку заключения, в котором содержатся рекомендации о внесении в соответствии с поступившим предложением изменения в Пр</w:t>
      </w:r>
      <w:r>
        <w:rPr>
          <w:rFonts w:ascii="Times New Roman" w:hAnsi="Times New Roman"/>
          <w:sz w:val="26"/>
          <w:szCs w:val="26"/>
        </w:rPr>
        <w:t>авила или об отклонении такого предложения с указанием причин отклонения, и направляет это заключение главе округа.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подготовки заключения Комиссия может запросить заключения уполномоченных органов в сфере архитектуры и градостроительства, охраны окружа</w:t>
      </w:r>
      <w:r>
        <w:rPr>
          <w:rFonts w:ascii="Times New Roman" w:hAnsi="Times New Roman"/>
          <w:sz w:val="26"/>
          <w:szCs w:val="26"/>
        </w:rPr>
        <w:t>ющей среды, санитарно-эпидемиологического надзора, охраны и использования объектов культурного наследия, иных органов, в компетенцию которых входит принятие решений по предмету изменений в Правила. Письменные заключения указанных уполномоченных органов пре</w:t>
      </w:r>
      <w:r>
        <w:rPr>
          <w:rFonts w:ascii="Times New Roman" w:hAnsi="Times New Roman"/>
          <w:sz w:val="26"/>
          <w:szCs w:val="26"/>
        </w:rPr>
        <w:t>дставляются в Комиссию в установленный законом срок.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заключениях характеризуется возможность соблюдения технических регламентов (нормативов и стандартов), установленных в целях охраны окружающей природной среды, объектов культурного наследия, здоровья, б</w:t>
      </w:r>
      <w:r>
        <w:rPr>
          <w:rFonts w:ascii="Times New Roman" w:hAnsi="Times New Roman"/>
          <w:sz w:val="26"/>
          <w:szCs w:val="26"/>
        </w:rPr>
        <w:t>езопасности проживания и жизнедеятельности людей,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изменений Правил.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Глава муниципального района «Думин</w:t>
      </w:r>
      <w:r>
        <w:rPr>
          <w:rFonts w:ascii="Times New Roman" w:hAnsi="Times New Roman"/>
          <w:sz w:val="26"/>
          <w:szCs w:val="26"/>
        </w:rPr>
        <w:t>ичский район» с учетом рекомендаций, содержащихся в заключении Комиссии,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</w:t>
      </w:r>
      <w:r>
        <w:rPr>
          <w:rFonts w:ascii="Times New Roman" w:hAnsi="Times New Roman"/>
          <w:sz w:val="26"/>
          <w:szCs w:val="26"/>
        </w:rPr>
        <w:t>я и направляет копию такого решения заявителям.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муниципального района «Думиничский район»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</w:t>
      </w:r>
      <w:r>
        <w:rPr>
          <w:rFonts w:ascii="Times New Roman" w:hAnsi="Times New Roman"/>
          <w:sz w:val="26"/>
          <w:szCs w:val="26"/>
        </w:rPr>
        <w:t>ния и размещение на официальном сайте  (при наличии сайта).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Комиссия подготавливает проект изменений и дополнений в Правила и направляет его в Районное Собрание представителей муниципального района «Думиничский район». Районное Собрание представителей муни</w:t>
      </w:r>
      <w:r>
        <w:rPr>
          <w:rFonts w:ascii="Times New Roman" w:hAnsi="Times New Roman"/>
          <w:sz w:val="26"/>
          <w:szCs w:val="26"/>
        </w:rPr>
        <w:t>ципального района «Думиничский район» в течение десяти дней принимает решение о проведении публичных слушаний по проекту изменений и дополнений в Правила.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муниципального района «Думиничский район» обеспечивает опубликование сообщения о принятии таког</w:t>
      </w:r>
      <w:r>
        <w:rPr>
          <w:rFonts w:ascii="Times New Roman" w:hAnsi="Times New Roman"/>
          <w:sz w:val="26"/>
          <w:szCs w:val="26"/>
        </w:rPr>
        <w:t>о решения и размещение на официальном сайте не позднее десяти дней с даты принятия решения о проведении публичных слушаний по проекту изменений и дополнений в Правила.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Публичные слушания по предложениям о внесении изменений в Правила проводятся Комиссие</w:t>
      </w:r>
      <w:r>
        <w:rPr>
          <w:rFonts w:ascii="Times New Roman" w:hAnsi="Times New Roman"/>
          <w:sz w:val="26"/>
          <w:szCs w:val="26"/>
        </w:rPr>
        <w:t>й в порядке, определяемом законодательством Российской Федерации, Калужской области, настоящими Правилами и иными муниципальными правовыми актами муниципального района «Думиничский район». Продолжительность публичных слушаний составляет два месяца.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</w:t>
      </w:r>
      <w:r>
        <w:rPr>
          <w:rFonts w:ascii="Times New Roman" w:hAnsi="Times New Roman"/>
          <w:sz w:val="26"/>
          <w:szCs w:val="26"/>
        </w:rPr>
        <w:t>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</w:t>
      </w:r>
      <w:r>
        <w:rPr>
          <w:rFonts w:ascii="Times New Roman" w:hAnsi="Times New Roman"/>
          <w:sz w:val="26"/>
          <w:szCs w:val="26"/>
        </w:rPr>
        <w:t>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</w:t>
      </w:r>
      <w:r>
        <w:rPr>
          <w:rFonts w:ascii="Times New Roman" w:hAnsi="Times New Roman"/>
          <w:sz w:val="26"/>
          <w:szCs w:val="26"/>
        </w:rPr>
        <w:t>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После завершения публичных слушаний</w:t>
      </w:r>
      <w:r>
        <w:rPr>
          <w:rFonts w:ascii="Times New Roman" w:hAnsi="Times New Roman"/>
          <w:sz w:val="26"/>
          <w:szCs w:val="26"/>
        </w:rPr>
        <w:t xml:space="preserve"> по проекту о внесении изменений в Правила Комиссия с учетом результатов таких публичных слушаний представляет проект указанных изменений Главе муниципального района </w:t>
      </w:r>
      <w:r>
        <w:rPr>
          <w:rFonts w:ascii="Times New Roman" w:hAnsi="Times New Roman"/>
          <w:sz w:val="26"/>
          <w:szCs w:val="26"/>
        </w:rPr>
        <w:lastRenderedPageBreak/>
        <w:t>«Думиничский район». Обязательным приложением к проекту являются протоколы публичных слуша</w:t>
      </w:r>
      <w:r>
        <w:rPr>
          <w:rFonts w:ascii="Times New Roman" w:hAnsi="Times New Roman"/>
          <w:sz w:val="26"/>
          <w:szCs w:val="26"/>
        </w:rPr>
        <w:t>ний и заключение о результатах публичных слушаний.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Глава муниципального района «Думиничский район»  в течение десяти дней после представления ему  проекта о внесении изменений в Правила и указанных в пункте 7 настоящей статьи обязательных приложений при</w:t>
      </w:r>
      <w:r>
        <w:rPr>
          <w:rFonts w:ascii="Times New Roman" w:hAnsi="Times New Roman"/>
          <w:sz w:val="26"/>
          <w:szCs w:val="26"/>
        </w:rPr>
        <w:t>нимает решение о направлении указанного проекта в Районное Собрание представителей или об отклонении проекта и о направлении его на доработку с указанием даты его повторного представления.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Районное Собрание представителей муниципального района «Думиничс</w:t>
      </w:r>
      <w:r>
        <w:rPr>
          <w:rFonts w:ascii="Times New Roman" w:hAnsi="Times New Roman"/>
          <w:sz w:val="26"/>
          <w:szCs w:val="26"/>
        </w:rPr>
        <w:t>кий район»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муниципального района «Думин</w:t>
      </w:r>
      <w:r>
        <w:rPr>
          <w:rFonts w:ascii="Times New Roman" w:hAnsi="Times New Roman"/>
          <w:sz w:val="26"/>
          <w:szCs w:val="26"/>
        </w:rPr>
        <w:t>ичский район» на доработку в соответствии с результатами публичных слушаний по указанному проекту. Решение Районного Собрания представителей муниципального района «Думиничский район» о внесении изменений в Правила подлежит опубликованию в порядке, установл</w:t>
      </w:r>
      <w:r>
        <w:rPr>
          <w:rFonts w:ascii="Times New Roman" w:hAnsi="Times New Roman"/>
          <w:sz w:val="26"/>
          <w:szCs w:val="26"/>
        </w:rPr>
        <w:t>енном для официального опубликования муниципальных правовых актов, иной официальной информации, и размещаются на официальном сайте. Решение с приложениями направляется в информационную систему обеспечения градостроительной деятельности и в орган, уполномоч</w:t>
      </w:r>
      <w:r>
        <w:rPr>
          <w:rFonts w:ascii="Times New Roman" w:hAnsi="Times New Roman"/>
          <w:sz w:val="26"/>
          <w:szCs w:val="26"/>
        </w:rPr>
        <w:t>енный на осуществление государственного контроля за соблюдением органами местного самоуправления законодательства о градостроительной деятельности.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Органы государственной власти, физические и юридические лица вправе оспорить решение об утверждении изменени</w:t>
      </w:r>
      <w:r>
        <w:rPr>
          <w:rFonts w:ascii="Times New Roman" w:hAnsi="Times New Roman"/>
          <w:sz w:val="26"/>
          <w:szCs w:val="26"/>
        </w:rPr>
        <w:t>й в Правила в судебном порядке.</w:t>
      </w:r>
    </w:p>
    <w:p w:rsidR="00663978" w:rsidRDefault="00CC7E96">
      <w:pPr>
        <w:pStyle w:val="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Внесение изменений в настоящие Правила производятся на основании заключения Комиссии в порядке, установленном Градостроительным кодексом Российской Федерации.</w:t>
      </w:r>
    </w:p>
    <w:p w:rsidR="00663978" w:rsidRDefault="00663978">
      <w:pPr>
        <w:pStyle w:val="13"/>
        <w:rPr>
          <w:rFonts w:ascii="Times New Roman" w:hAnsi="Times New Roman"/>
          <w:sz w:val="26"/>
          <w:szCs w:val="26"/>
        </w:rPr>
      </w:pPr>
    </w:p>
    <w:p w:rsidR="00663978" w:rsidRDefault="00CC7E96">
      <w:pPr>
        <w:keepNext/>
        <w:spacing w:before="120"/>
        <w:jc w:val="center"/>
        <w:outlineLvl w:val="1"/>
        <w:rPr>
          <w:b/>
          <w:bCs/>
          <w:i/>
        </w:rPr>
      </w:pPr>
      <w:r>
        <w:rPr>
          <w:b/>
          <w:bCs/>
        </w:rPr>
        <w:t>РАЗДЕЛ 6. ПОЛОЖЕНИЯ О РЕГУЛИРОВАНИИ ИНЫХ ВОПРОСОВ ЗЕМЛЕПОЛЬЗ</w:t>
      </w:r>
      <w:r>
        <w:rPr>
          <w:b/>
          <w:bCs/>
        </w:rPr>
        <w:t>ОВАНИЯ И ЗАСТРОЙКИ</w:t>
      </w:r>
      <w:bookmarkEnd w:id="91"/>
      <w:bookmarkEnd w:id="92"/>
      <w:bookmarkEnd w:id="93"/>
      <w:bookmarkEnd w:id="94"/>
    </w:p>
    <w:p w:rsidR="00663978" w:rsidRDefault="00CC7E96">
      <w:pPr>
        <w:keepNext/>
        <w:spacing w:before="120"/>
        <w:ind w:firstLine="567"/>
        <w:outlineLvl w:val="2"/>
        <w:rPr>
          <w:b/>
          <w:bCs/>
        </w:rPr>
      </w:pPr>
      <w:bookmarkStart w:id="95" w:name="_Toc268487905"/>
      <w:bookmarkStart w:id="96" w:name="_Toc301255867"/>
      <w:bookmarkStart w:id="97" w:name="_Toc452336983"/>
      <w:r>
        <w:rPr>
          <w:b/>
          <w:bCs/>
        </w:rPr>
        <w:t xml:space="preserve">Статья 15. Общие принципы регулирования иных вопросов землепользования и застройки на территории </w:t>
      </w:r>
      <w:bookmarkEnd w:id="95"/>
      <w:bookmarkEnd w:id="96"/>
      <w:bookmarkEnd w:id="97"/>
      <w:r>
        <w:rPr>
          <w:b/>
        </w:rPr>
        <w:t>поселения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 xml:space="preserve">1. Иные вопросы землепользования и застройки на территории района регулируются законодательством Российской Федерации области, </w:t>
      </w:r>
      <w:r>
        <w:t>правовыми актами муниципального района и поселений.</w:t>
      </w:r>
    </w:p>
    <w:p w:rsidR="00663978" w:rsidRDefault="00CC7E96">
      <w:pPr>
        <w:keepNext/>
        <w:spacing w:before="240" w:after="60"/>
        <w:ind w:firstLine="540"/>
        <w:jc w:val="both"/>
        <w:outlineLvl w:val="0"/>
        <w:rPr>
          <w:b/>
          <w:bCs/>
          <w:kern w:val="32"/>
        </w:rPr>
      </w:pPr>
      <w:r>
        <w:rPr>
          <w:b/>
          <w:bCs/>
          <w:kern w:val="32"/>
        </w:rPr>
        <w:t>Статья 16. Право на строительные изменения объектов капитального строительства и основания для его реализации. Виды строительных изменений объектов капитального строительства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 xml:space="preserve">1. Правообладатели земельных </w:t>
      </w:r>
      <w:r>
        <w:t>участков и объектов капитального строительства, их доверенные лица вправе производить строительные изменения объектов капитального строительства. Под строительными изменениями объектов капитального строительства понимаются новое строительство, реконструкци</w:t>
      </w:r>
      <w:r>
        <w:t>я, строительство пристроек, снос объектов капитального строительства, капитальный ремонт, затрагивающий конструктивные и другие характеристики надежности и безопасности объектов капитального строительства, иные подобные изменения объектов капитального стро</w:t>
      </w:r>
      <w:r>
        <w:t>ительства.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 xml:space="preserve">Право на строительные изменения объектов капитального строительства может быть реализовано при наличии разрешения на строительство, предоставляемого в </w:t>
      </w:r>
      <w:r>
        <w:lastRenderedPageBreak/>
        <w:t>соответствии с законодательством о градостроительной деятельности и статьей 23 настоящих Прави</w:t>
      </w:r>
      <w:r>
        <w:t>л, за исключением случаев, установленных частью 2 настоящей статьи.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2. Выдача разрешения на строительство не требуется в случаях: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1) строительства гаража на земельном участке, предоставленном физическому лицу для целей, не связанных с осуществлением предпр</w:t>
      </w:r>
      <w:r>
        <w:t>инимательской деятельности;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2) строительства на земельном участке, предоставленном для ведения садоводства, дачного хозяйства;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3) строительства на земельном участке строений и сооружений вспомогательного использования;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безопасности, не нарушают права третьих лиц и не превышают предельные параметры разрешенного стро</w:t>
      </w:r>
      <w:r>
        <w:t>ительства, реконструкции, установленные градостроительным регламентом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5) капитального ремонта объектов капитального строительства;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6) иных случаях, если в соответствии с Градостроительным кодексом Российской Федерации, законами и иными нормативными правовы</w:t>
      </w:r>
      <w:r>
        <w:t>ми актами Калужской области о градостроительной деятельности установлен дополнительный перечень случаев и объектов, для которых не требуется получение разрешения на строительство.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Кроме того, не требуется также выдача разрешения на строительство для измене</w:t>
      </w:r>
      <w:r>
        <w:t>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условий: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- выбираемый правообладателем объекта капитального строительства вид разрешенного использования установл</w:t>
      </w:r>
      <w:r>
        <w:t xml:space="preserve">ен в </w:t>
      </w:r>
      <w:hyperlink r:id="rId51" w:history="1">
        <w:r>
          <w:t>глав</w:t>
        </w:r>
      </w:hyperlink>
      <w:r>
        <w:t>е 10 настоящих Правил как основной или вспомогательный (для соответствующей территориальной зоны, обозначенной на карте градостроительного зонирования);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- планируе</w:t>
      </w:r>
      <w:r>
        <w:t>мые действия не связаны с изменениями пространственных параметров и несущих конструкций и не приведут к нарушениям требований безопасности (пожарной, санитарно-эпидемиологической и т.д.).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 xml:space="preserve">Лица, осуществляющие действия, не требующие получения разрешения на </w:t>
      </w:r>
      <w:r>
        <w:t xml:space="preserve">строительство, несут ответственность в соответствии с законодательством за последствия, которые могут возникнуть в результате осуществления таких действий. 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Указанные лица вправе за счет собственных средств получить заключение лица, имеющего выданное самор</w:t>
      </w:r>
      <w:r>
        <w:t>егулируемой организацией свидетельство о допуске к подготовке проектной документации на виды работ, которые оказывают влияние на безопасность объектов капитального строительства о том, что планируемые ими действия не требуют получения разрешения на строите</w:t>
      </w:r>
      <w:r>
        <w:t>льство.</w:t>
      </w:r>
    </w:p>
    <w:p w:rsidR="00663978" w:rsidRDefault="00CC7E96">
      <w:pPr>
        <w:numPr>
          <w:ilvl w:val="0"/>
          <w:numId w:val="16"/>
        </w:numPr>
        <w:autoSpaceDE w:val="0"/>
        <w:autoSpaceDN w:val="0"/>
        <w:adjustRightInd w:val="0"/>
        <w:ind w:left="0" w:firstLine="720"/>
        <w:jc w:val="both"/>
      </w:pPr>
      <w:r>
        <w:t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орган местного сам</w:t>
      </w:r>
      <w:r>
        <w:t>оуправления, в том числе через многофункциональный центр,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</w:t>
      </w:r>
      <w:r>
        <w:t>а индивидуального жилищного строительства или садового дома (далее - уведомление о планируемом строительстве) в соответствие со ст. 51.1 Градостроительного Кодекса РФ.</w:t>
      </w:r>
    </w:p>
    <w:p w:rsidR="00663978" w:rsidRDefault="00663978">
      <w:pPr>
        <w:pStyle w:val="3"/>
        <w:ind w:left="0" w:firstLine="0"/>
        <w:jc w:val="both"/>
        <w:rPr>
          <w:b w:val="0"/>
          <w:bCs w:val="0"/>
          <w:szCs w:val="24"/>
          <w:lang w:val="ru-RU"/>
        </w:rPr>
      </w:pPr>
    </w:p>
    <w:p w:rsidR="00663978" w:rsidRDefault="00CC7E96">
      <w:pPr>
        <w:pStyle w:val="3"/>
        <w:ind w:left="0" w:firstLine="0"/>
        <w:jc w:val="center"/>
        <w:rPr>
          <w:szCs w:val="24"/>
        </w:rPr>
      </w:pPr>
      <w:r>
        <w:rPr>
          <w:szCs w:val="24"/>
        </w:rPr>
        <w:t xml:space="preserve">Статья 17. Правовой режим временных объектов </w:t>
      </w:r>
      <w:r>
        <w:rPr>
          <w:szCs w:val="24"/>
          <w:lang w:val="ru-RU"/>
        </w:rPr>
        <w:t xml:space="preserve">                                                                       </w:t>
      </w:r>
      <w:r>
        <w:rPr>
          <w:szCs w:val="24"/>
        </w:rPr>
        <w:t>на</w:t>
      </w:r>
      <w:r>
        <w:rPr>
          <w:szCs w:val="24"/>
          <w:lang w:val="ru-RU"/>
        </w:rPr>
        <w:t xml:space="preserve"> </w:t>
      </w:r>
      <w:r>
        <w:rPr>
          <w:szCs w:val="24"/>
        </w:rPr>
        <w:t xml:space="preserve"> территории муниципального образования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Виды временных объектов: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временные объекты, используемые для предпринимательской и иной приносящей доход деятельности, в том числе объект</w:t>
      </w:r>
      <w:r>
        <w:rPr>
          <w:rFonts w:ascii="Times New Roman" w:hAnsi="Times New Roman"/>
          <w:sz w:val="24"/>
          <w:szCs w:val="24"/>
        </w:rPr>
        <w:t xml:space="preserve">ы торговли, объекты мелкорозничной </w:t>
      </w:r>
      <w:r>
        <w:rPr>
          <w:rFonts w:ascii="Times New Roman" w:hAnsi="Times New Roman"/>
          <w:sz w:val="24"/>
          <w:szCs w:val="24"/>
        </w:rPr>
        <w:lastRenderedPageBreak/>
        <w:t>торговли, объекты общественного питания, объекты бытового обслуживания, объекты по обслуживанию легкового автомобильного транспорта (киоски, навесы, лотки, кафе, парковки);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временные объекты, предназначенные для решени</w:t>
      </w:r>
      <w:r>
        <w:rPr>
          <w:rFonts w:ascii="Times New Roman" w:hAnsi="Times New Roman"/>
          <w:sz w:val="24"/>
          <w:szCs w:val="24"/>
        </w:rPr>
        <w:t>я вопросов местного значения, в том числе мусоросборники, площадки для мусоросборников, остановочные комплексы;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временные объекты, используемые гражданами для ведения личного подсобного хозяйства, эксплуатации жилого дома, дачного хозяйства, огородничес</w:t>
      </w:r>
      <w:r>
        <w:rPr>
          <w:rFonts w:ascii="Times New Roman" w:hAnsi="Times New Roman"/>
          <w:sz w:val="24"/>
          <w:szCs w:val="24"/>
        </w:rPr>
        <w:t>тва, садоводства, погреба, гаражи, если такие объекты не используются для осуществления предпринимательской деятельности;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временные объекты, используемые для строительства (реконструкции, капитального ремонта) объектов капитального строительства и разме</w:t>
      </w:r>
      <w:r>
        <w:rPr>
          <w:rFonts w:ascii="Times New Roman" w:hAnsi="Times New Roman"/>
          <w:sz w:val="24"/>
          <w:szCs w:val="24"/>
        </w:rPr>
        <w:t>щаемые на специально предоставленных земельных участках на срок осуществления строительства (реконструкции, капитального ремонта);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иные временные объекты, виды которых могут определяться нормативным правовым актом муниципального образования.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Установк</w:t>
      </w:r>
      <w:r>
        <w:rPr>
          <w:rFonts w:ascii="Times New Roman" w:hAnsi="Times New Roman"/>
          <w:sz w:val="24"/>
          <w:szCs w:val="24"/>
        </w:rPr>
        <w:t>а временных объектов осуществляется в порядке, установленном соответствующим решением Районного Собрания представителей муниципального района «Думиничский район», с соблюдением санитарно-эпидемиологических правил и норм, норм и правил пожарной безопасности</w:t>
      </w:r>
      <w:r>
        <w:rPr>
          <w:rFonts w:ascii="Times New Roman" w:hAnsi="Times New Roman"/>
          <w:sz w:val="24"/>
          <w:szCs w:val="24"/>
        </w:rPr>
        <w:t>, строительных норм и правил, требований технических регламентов.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отношения, связанные с установкой, сносом и переносом временных объектов, указанных в пунктах б), в), г) части 1 настоящей статьи, не распространяются требования к характеристикам врем</w:t>
      </w:r>
      <w:r>
        <w:rPr>
          <w:rFonts w:ascii="Times New Roman" w:hAnsi="Times New Roman"/>
          <w:sz w:val="24"/>
          <w:szCs w:val="24"/>
        </w:rPr>
        <w:t>енных объектов, предусмотренные статьями 26 - 30 настоящих Правил.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 истечении срока законного владения и (или) пользования земельным участком, на котором располагается временный объект, либо при возникновении иных оснований, предусмотренных действующи</w:t>
      </w:r>
      <w:r>
        <w:rPr>
          <w:rFonts w:ascii="Times New Roman" w:hAnsi="Times New Roman"/>
          <w:sz w:val="24"/>
          <w:szCs w:val="24"/>
        </w:rPr>
        <w:t>м законодательством и муниципальными правовыми актами, временный объект подлежит сносу (демонтажу) или переносу за счет его собственника либо иного лица, по инициативе которого был установлен и (или) введен в эксплуатацию временный объект, за исключением с</w:t>
      </w:r>
      <w:r>
        <w:rPr>
          <w:rFonts w:ascii="Times New Roman" w:hAnsi="Times New Roman"/>
          <w:sz w:val="24"/>
          <w:szCs w:val="24"/>
        </w:rPr>
        <w:t>лучаев, предусмотренных действующим законодательством и настоящими Правилами.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подготовки и оформления документов для установки и эксплуатации временных объектов, а также случаи и порядок сноса (демонтажа) и переноса временных объектов на террито</w:t>
      </w:r>
      <w:r>
        <w:rPr>
          <w:rFonts w:ascii="Times New Roman" w:hAnsi="Times New Roman"/>
          <w:sz w:val="24"/>
          <w:szCs w:val="24"/>
        </w:rPr>
        <w:t>рии муниципального района «Думиничский район», в том числе установленных в нарушение настоящих Правил, устанавливаются муниципальными правовыми актами.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Особенности правового режима отдельных видов временных объектов могут устанавливаться муниципальными </w:t>
      </w:r>
      <w:r>
        <w:rPr>
          <w:rFonts w:ascii="Times New Roman" w:hAnsi="Times New Roman"/>
          <w:sz w:val="24"/>
          <w:szCs w:val="24"/>
        </w:rPr>
        <w:t>правовыми актами.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Требования, предъявляемые к временным объектам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Правовой режим временных объектов на территории муниципального образования определяется совокупностью следующих требований к их характеристикам: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требования к параметрам и конструктивным</w:t>
      </w:r>
      <w:r>
        <w:rPr>
          <w:rFonts w:ascii="Times New Roman" w:hAnsi="Times New Roman"/>
          <w:sz w:val="24"/>
          <w:szCs w:val="24"/>
        </w:rPr>
        <w:t xml:space="preserve"> характеристикам временных объектов;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требования к архитектурному стилю, цветовому оформлению и материалам отделки фасадов временных объектов;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требования к размещению временных объектов;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требования к целевому (функциональному) назначению и требован</w:t>
      </w:r>
      <w:r>
        <w:rPr>
          <w:rFonts w:ascii="Times New Roman" w:hAnsi="Times New Roman"/>
          <w:sz w:val="24"/>
          <w:szCs w:val="24"/>
        </w:rPr>
        <w:t>ия к эксплуатации временных объектов;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иные требования, установленные муниципальными правовыми актами.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территории муниципального образования не допускается установка и эксплуатация временных объектов, характеристики которых не соответствуют </w:t>
      </w:r>
      <w:r>
        <w:rPr>
          <w:rFonts w:ascii="Times New Roman" w:hAnsi="Times New Roman"/>
          <w:sz w:val="24"/>
          <w:szCs w:val="24"/>
        </w:rPr>
        <w:lastRenderedPageBreak/>
        <w:t>установ</w:t>
      </w:r>
      <w:r>
        <w:rPr>
          <w:rFonts w:ascii="Times New Roman" w:hAnsi="Times New Roman"/>
          <w:sz w:val="24"/>
          <w:szCs w:val="24"/>
        </w:rPr>
        <w:t>ленным требованиям, если иное не предусмотрено действующим законодательством и настоящими Правилами.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параметрам, конструктивным характеристикам и размещению временных объектов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Проектирование временного объекта должно определять </w:t>
      </w:r>
      <w:r>
        <w:rPr>
          <w:rFonts w:ascii="Times New Roman" w:hAnsi="Times New Roman"/>
          <w:sz w:val="24"/>
          <w:szCs w:val="24"/>
        </w:rPr>
        <w:t>архитектурные, функционально-технологические и инженерно-технические решения, соответствующие действующим нормам и правилам, обеспечивающие надежность и безопасность временных объектов при их эксплуатации.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Установка временных объектов на территории муни</w:t>
      </w:r>
      <w:r>
        <w:rPr>
          <w:rFonts w:ascii="Times New Roman" w:hAnsi="Times New Roman"/>
          <w:sz w:val="24"/>
          <w:szCs w:val="24"/>
        </w:rPr>
        <w:t xml:space="preserve">ципального образования осуществляется с учетом параметров застройки соответствующего элемента планировочной структуры (квартала, микрорайона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>) и должна обеспечивать оптимальную плотность их размещения.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Временные объекты, устанавливаемые и (или) экс</w:t>
      </w:r>
      <w:r>
        <w:rPr>
          <w:rFonts w:ascii="Times New Roman" w:hAnsi="Times New Roman"/>
          <w:sz w:val="24"/>
          <w:szCs w:val="24"/>
        </w:rPr>
        <w:t>плуатируемые на территории  муниципального образования, должны иметь характеристики и параметры, соответствующие следующим основным требованиям: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временный объект не должен иметь капитального фундамента и (или) подземных помещений, а также иных конструкт</w:t>
      </w:r>
      <w:r>
        <w:rPr>
          <w:rFonts w:ascii="Times New Roman" w:hAnsi="Times New Roman"/>
          <w:sz w:val="24"/>
          <w:szCs w:val="24"/>
        </w:rPr>
        <w:t>ивных элементов, позволяющих отнести такой объект к недвижимому имуществу;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временный объект должен иметь общую площадь не более семидесяти пяти квадратных метров, количество этажей не более чем один, высоту от уровня прилегающей территории не более пяти</w:t>
      </w:r>
      <w:r>
        <w:rPr>
          <w:rFonts w:ascii="Times New Roman" w:hAnsi="Times New Roman"/>
          <w:sz w:val="24"/>
          <w:szCs w:val="24"/>
        </w:rPr>
        <w:t xml:space="preserve"> метров, высоту внутренних помещений не менее двух с половиной метров (за исключением сборно-разборных конструкций кафе, шиномонтажных мастерских);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временные объекты шиномонтажных мастерских должны иметь общую площадь не более трехсот квадратных метров,</w:t>
      </w:r>
      <w:r>
        <w:rPr>
          <w:rFonts w:ascii="Times New Roman" w:hAnsi="Times New Roman"/>
          <w:sz w:val="24"/>
          <w:szCs w:val="24"/>
        </w:rPr>
        <w:t xml:space="preserve"> количество этажей не более чем один, высоту от уровня прилегающей территории не более пяти метров, высоту внутренних помещений не менее двух с половиной метров.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 территории муниципального образования запрещается: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переоборудование (реконструкция) </w:t>
      </w:r>
      <w:r>
        <w:rPr>
          <w:rFonts w:ascii="Times New Roman" w:hAnsi="Times New Roman"/>
          <w:sz w:val="24"/>
          <w:szCs w:val="24"/>
        </w:rPr>
        <w:t>временного объекта путем создания капитального фундамента, а также путем проведения иных строительных работ, влекущих изменение конструктивных характеристик и параметров временного объекта, в том числе влекущих возникновение конструктивных элементов объект</w:t>
      </w:r>
      <w:r>
        <w:rPr>
          <w:rFonts w:ascii="Times New Roman" w:hAnsi="Times New Roman"/>
          <w:sz w:val="24"/>
          <w:szCs w:val="24"/>
        </w:rPr>
        <w:t>а капитального строительства;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установка и эксплуатация временных объектов в санитарно-защитных зонах, зонах охраны объектов культурного наследия, иных зонах с особыми условиями использования территорий, в пределах линий улиц, дорого и проездов, если ино</w:t>
      </w:r>
      <w:r>
        <w:rPr>
          <w:rFonts w:ascii="Times New Roman" w:hAnsi="Times New Roman"/>
          <w:sz w:val="24"/>
          <w:szCs w:val="24"/>
        </w:rPr>
        <w:t>е не предусмотрено действующим законодательством,  муниципальными нормативными правовыми актами, настоящими Правилами.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архитектурному стилю, цветовому оформлению и материалам отделки фасадов временных объектов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Внешний вид временного объекта</w:t>
      </w:r>
      <w:r>
        <w:rPr>
          <w:rFonts w:ascii="Times New Roman" w:hAnsi="Times New Roman"/>
          <w:sz w:val="24"/>
          <w:szCs w:val="24"/>
        </w:rPr>
        <w:t>,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городской застройки и определяются путем подготовки эскизного проекта временного объекта.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Разработа</w:t>
      </w:r>
      <w:r>
        <w:rPr>
          <w:rFonts w:ascii="Times New Roman" w:hAnsi="Times New Roman"/>
          <w:sz w:val="24"/>
          <w:szCs w:val="24"/>
        </w:rPr>
        <w:t>нный эскизный проект временного объекта подлежит согласованию с администрацией муниципального района «Думиничский район». Требования к содержанию и форме эскизного проекта, порядок согласования эскизного проекта и условия изменения эскизного проекта устана</w:t>
      </w:r>
      <w:r>
        <w:rPr>
          <w:rFonts w:ascii="Times New Roman" w:hAnsi="Times New Roman"/>
          <w:sz w:val="24"/>
          <w:szCs w:val="24"/>
        </w:rPr>
        <w:t>вливаются нормативным правовым актом администрации муниципального района «Думиничский район».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временное сооружение оформляется паспорт, в состав которого входят: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титульный лист;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договор аренды земельного участка;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схема подключения инженерных се</w:t>
      </w:r>
      <w:r>
        <w:rPr>
          <w:rFonts w:ascii="Times New Roman" w:hAnsi="Times New Roman"/>
          <w:sz w:val="24"/>
          <w:szCs w:val="24"/>
        </w:rPr>
        <w:t>тей;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план благоустройства прилегающей территории;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эскиз архитектурного решения;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цветовое решение временного сооружения;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эскиз размещения средств информации и рекламы;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документы.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Паспорт временного сооружения утверждается администрацией му</w:t>
      </w:r>
      <w:r>
        <w:rPr>
          <w:rFonts w:ascii="Times New Roman" w:hAnsi="Times New Roman"/>
          <w:sz w:val="24"/>
          <w:szCs w:val="24"/>
        </w:rPr>
        <w:t>ниципального района «Думиничский район». Паспорт временного сооружения находится на постоянном хранении у собственника (владельца) временного сооружения и действует в течение всего срока осуществления им деятельности.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Требования, установленные настоящей</w:t>
      </w:r>
      <w:r>
        <w:rPr>
          <w:rFonts w:ascii="Times New Roman" w:hAnsi="Times New Roman"/>
          <w:sz w:val="24"/>
          <w:szCs w:val="24"/>
        </w:rPr>
        <w:t xml:space="preserve"> статьей, применяются в части, не противоречащей Правилам благоустройства и озеленения поселений.</w:t>
      </w:r>
    </w:p>
    <w:p w:rsidR="00663978" w:rsidRDefault="00663978">
      <w:pPr>
        <w:pStyle w:val="13"/>
        <w:rPr>
          <w:rFonts w:ascii="Times New Roman" w:hAnsi="Times New Roman"/>
          <w:sz w:val="24"/>
          <w:szCs w:val="24"/>
        </w:rPr>
      </w:pPr>
    </w:p>
    <w:p w:rsidR="00663978" w:rsidRDefault="00CC7E96">
      <w:pPr>
        <w:pStyle w:val="1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целевому (функциональному) назначению и требования к эксплуатации временных объектов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Целевое (функциональное) назначение временного объекта о</w:t>
      </w:r>
      <w:r>
        <w:rPr>
          <w:rFonts w:ascii="Times New Roman" w:hAnsi="Times New Roman"/>
          <w:sz w:val="24"/>
          <w:szCs w:val="24"/>
        </w:rPr>
        <w:t>пределяется лицом, заинтересованным в установке и (или) эксплуатации временного объекта, в соответствии с действующим законодательством и настоящими Правилами.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Эксплуатация временного объекта на территории муниципального образования допускается только п</w:t>
      </w:r>
      <w:r>
        <w:rPr>
          <w:rFonts w:ascii="Times New Roman" w:hAnsi="Times New Roman"/>
          <w:sz w:val="24"/>
          <w:szCs w:val="24"/>
        </w:rPr>
        <w:t xml:space="preserve">ри наличии правоустанавливающих документов на земельный участок. 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Эксплуатация временного объекта должна осуществляться в соответствии с его целевым (функциональным) назначением, определенным при согласовании установки временного объекта. В процессе экс</w:t>
      </w:r>
      <w:r>
        <w:rPr>
          <w:rFonts w:ascii="Times New Roman" w:hAnsi="Times New Roman"/>
          <w:sz w:val="24"/>
          <w:szCs w:val="24"/>
        </w:rPr>
        <w:t>плуатации временного объекта его владелец обязан производить текущий ремонт объекта, обеспечивающий соответствие внешнего вида объекта согласованному эскизному проекту.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временных объектов, используемых для строительства (реконструкции, капиталь</w:t>
      </w:r>
      <w:r>
        <w:rPr>
          <w:rFonts w:ascii="Times New Roman" w:hAnsi="Times New Roman"/>
          <w:sz w:val="24"/>
          <w:szCs w:val="24"/>
        </w:rPr>
        <w:t>ного ремонта) объектов капитального строительства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Временные объекты, используемые для строительства (реконструкции, капитального ремонта) объектов капитального строительства, должны соответствовать требованиям технических регламентов (а вплоть до их вст</w:t>
      </w:r>
      <w:r>
        <w:rPr>
          <w:rFonts w:ascii="Times New Roman" w:hAnsi="Times New Roman"/>
          <w:sz w:val="24"/>
          <w:szCs w:val="24"/>
        </w:rPr>
        <w:t>упления в установленном порядке в силу – нормативным техническим документам в части, не противоречащей законодательству Российской Федерации о техническом регулировании и Градостроительного кодекса Российской Федерации), предъявляемым к бытовым, производст</w:t>
      </w:r>
      <w:r>
        <w:rPr>
          <w:rFonts w:ascii="Times New Roman" w:hAnsi="Times New Roman"/>
          <w:sz w:val="24"/>
          <w:szCs w:val="24"/>
        </w:rPr>
        <w:t>венным, административным и жилым зданиям, сооружениям и помещениям.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Состав временных объектов, размещаемых на территории строительной площадки, определяется проектом организации строительства, разработанным в составе проектной документации.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Запрещает</w:t>
      </w:r>
      <w:r>
        <w:rPr>
          <w:rFonts w:ascii="Times New Roman" w:hAnsi="Times New Roman"/>
          <w:sz w:val="24"/>
          <w:szCs w:val="24"/>
        </w:rPr>
        <w:t>ся возведение на отведенных для строительства земельных участках временных объектов, за исключением объектов, непосредственно связанных с производством строительных работ, допускаемых строительными нормами и правилами.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 окончании строительства временн</w:t>
      </w:r>
      <w:r>
        <w:rPr>
          <w:rFonts w:ascii="Times New Roman" w:hAnsi="Times New Roman"/>
          <w:sz w:val="24"/>
          <w:szCs w:val="24"/>
        </w:rPr>
        <w:t>ые объекты, размещенные на территории строительной площадки, в том числе временные подъездные пути, должны быть демонтированы, территория приведена застройщиком в порядок в соответствии с проектом организации.</w:t>
      </w:r>
    </w:p>
    <w:p w:rsidR="00663978" w:rsidRDefault="00663978">
      <w:pPr>
        <w:pStyle w:val="13"/>
        <w:rPr>
          <w:rFonts w:ascii="Times New Roman" w:hAnsi="Times New Roman"/>
          <w:sz w:val="26"/>
          <w:szCs w:val="26"/>
        </w:rPr>
      </w:pPr>
    </w:p>
    <w:p w:rsidR="00663978" w:rsidRDefault="00CC7E96">
      <w:pPr>
        <w:pStyle w:val="3"/>
        <w:ind w:firstLine="708"/>
        <w:jc w:val="both"/>
        <w:rPr>
          <w:szCs w:val="24"/>
        </w:rPr>
      </w:pPr>
      <w:r>
        <w:rPr>
          <w:szCs w:val="24"/>
        </w:rPr>
        <w:t>Статья 18. Ограничение точечного строительств</w:t>
      </w:r>
      <w:r>
        <w:rPr>
          <w:szCs w:val="24"/>
        </w:rPr>
        <w:t>а</w:t>
      </w:r>
    </w:p>
    <w:p w:rsidR="00663978" w:rsidRDefault="00CC7E96">
      <w:pPr>
        <w:autoSpaceDE w:val="0"/>
        <w:autoSpaceDN w:val="0"/>
        <w:adjustRightInd w:val="0"/>
        <w:ind w:firstLine="708"/>
        <w:jc w:val="both"/>
      </w:pPr>
      <w:r>
        <w:t xml:space="preserve">1.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территории, региональными нормативами </w:t>
      </w:r>
      <w:r>
        <w:t>градостроительного проектирования Калужской области иными нормативными правовыми актами.</w:t>
      </w:r>
    </w:p>
    <w:p w:rsidR="00663978" w:rsidRDefault="00CC7E96">
      <w:pPr>
        <w:autoSpaceDE w:val="0"/>
        <w:autoSpaceDN w:val="0"/>
        <w:adjustRightInd w:val="0"/>
        <w:ind w:firstLine="708"/>
        <w:jc w:val="both"/>
      </w:pPr>
      <w:r>
        <w:lastRenderedPageBreak/>
        <w:t>2.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</w:t>
      </w:r>
      <w:r>
        <w:t>ниципального образования может осуществляться с соблюдением ограничений точечного строительства, а именно следующих условий:</w:t>
      </w:r>
    </w:p>
    <w:p w:rsidR="00663978" w:rsidRDefault="00CC7E96">
      <w:pPr>
        <w:autoSpaceDE w:val="0"/>
        <w:autoSpaceDN w:val="0"/>
        <w:adjustRightInd w:val="0"/>
        <w:ind w:firstLine="708"/>
        <w:jc w:val="both"/>
      </w:pPr>
      <w:r>
        <w:t xml:space="preserve">а) наличие необходимости размещения объекта капитального строительства в соответствии с программами развития муниципального </w:t>
      </w:r>
      <w:r>
        <w:t>образования;</w:t>
      </w:r>
    </w:p>
    <w:p w:rsidR="00663978" w:rsidRDefault="00CC7E96">
      <w:pPr>
        <w:autoSpaceDE w:val="0"/>
        <w:autoSpaceDN w:val="0"/>
        <w:adjustRightInd w:val="0"/>
        <w:ind w:firstLine="708"/>
        <w:jc w:val="both"/>
      </w:pPr>
      <w:r>
        <w:t>б) наличие резервных мощностей объектов инженерной инфраструктуры;</w:t>
      </w:r>
    </w:p>
    <w:p w:rsidR="00663978" w:rsidRDefault="00CC7E96">
      <w:pPr>
        <w:autoSpaceDE w:val="0"/>
        <w:autoSpaceDN w:val="0"/>
        <w:adjustRightInd w:val="0"/>
        <w:ind w:firstLine="708"/>
        <w:jc w:val="both"/>
      </w:pPr>
      <w:r>
        <w:t>в) обеспеченность планируемого к размещению объекта капитального строительства нормативной социальной инфраструктурой, в том числе объектами детских дошкольных учреждений, в со</w:t>
      </w:r>
      <w:r>
        <w:t>ответствии с региональными нормативами градостроительного проектирования;</w:t>
      </w:r>
    </w:p>
    <w:p w:rsidR="00663978" w:rsidRDefault="00CC7E96">
      <w:pPr>
        <w:autoSpaceDE w:val="0"/>
        <w:autoSpaceDN w:val="0"/>
        <w:adjustRightInd w:val="0"/>
        <w:ind w:firstLine="708"/>
        <w:jc w:val="both"/>
      </w:pPr>
      <w:r>
        <w:t>г) наличие свободной нормативной территории для обслуживания планируемого к размещению объекта капитального строительства.</w:t>
      </w:r>
    </w:p>
    <w:p w:rsidR="00663978" w:rsidRDefault="00CC7E96">
      <w:pPr>
        <w:autoSpaceDE w:val="0"/>
        <w:autoSpaceDN w:val="0"/>
        <w:adjustRightInd w:val="0"/>
        <w:ind w:firstLine="708"/>
        <w:jc w:val="both"/>
      </w:pPr>
      <w:r>
        <w:t>3. Требования, предусмотренные частью 2 настоящей статьи, у</w:t>
      </w:r>
      <w:r>
        <w:t>читываются при подготовке градостроительного плана земельного участка.</w:t>
      </w:r>
    </w:p>
    <w:p w:rsidR="00663978" w:rsidRDefault="00663978">
      <w:pPr>
        <w:autoSpaceDE w:val="0"/>
        <w:autoSpaceDN w:val="0"/>
        <w:adjustRightInd w:val="0"/>
        <w:ind w:firstLine="709"/>
        <w:jc w:val="both"/>
      </w:pPr>
    </w:p>
    <w:p w:rsidR="00663978" w:rsidRDefault="00CC7E96">
      <w:pPr>
        <w:pStyle w:val="3"/>
        <w:ind w:firstLine="708"/>
        <w:jc w:val="both"/>
        <w:rPr>
          <w:szCs w:val="24"/>
        </w:rPr>
      </w:pPr>
      <w:r>
        <w:rPr>
          <w:szCs w:val="24"/>
        </w:rPr>
        <w:t>Статья 19. Обустройство строительных площадок при строительстве, реконструкции объектов капитального строительства</w:t>
      </w:r>
    </w:p>
    <w:p w:rsidR="00663978" w:rsidRDefault="00CC7E96">
      <w:pPr>
        <w:autoSpaceDE w:val="0"/>
        <w:autoSpaceDN w:val="0"/>
        <w:adjustRightInd w:val="0"/>
        <w:ind w:firstLine="708"/>
        <w:jc w:val="both"/>
      </w:pPr>
      <w:r>
        <w:t>1. Застройщик (заказчик) до начала строительства, реконструкции обяза</w:t>
      </w:r>
      <w:r>
        <w:t>н обустроить строительную площадку, обеспечить вынос на площадку геодезической разбивочной основы, обеспечить подводку инженерных сетей для обеспечения строительно-монтажных работ, устройство подъездов с твердым покрытием согласно проектной документации.</w:t>
      </w:r>
    </w:p>
    <w:p w:rsidR="00663978" w:rsidRDefault="00CC7E96">
      <w:pPr>
        <w:autoSpaceDE w:val="0"/>
        <w:autoSpaceDN w:val="0"/>
        <w:adjustRightInd w:val="0"/>
        <w:ind w:firstLine="708"/>
        <w:jc w:val="both"/>
      </w:pPr>
      <w:r>
        <w:t>2</w:t>
      </w:r>
      <w:r>
        <w:t>. Обустройство строительной площадки осуществляется застройщиком (заказчиком) в соответствии с действующим законодательством, настоящими Правилами, Правилами благоустройства, иными нормативными правовыми актами.</w:t>
      </w:r>
    </w:p>
    <w:p w:rsidR="00663978" w:rsidRDefault="00CC7E96">
      <w:pPr>
        <w:pStyle w:val="3"/>
        <w:ind w:firstLine="708"/>
        <w:jc w:val="both"/>
        <w:rPr>
          <w:szCs w:val="24"/>
        </w:rPr>
      </w:pPr>
      <w:r>
        <w:rPr>
          <w:szCs w:val="24"/>
        </w:rPr>
        <w:t>Статья 20. Организация рельефа, покрытие и м</w:t>
      </w:r>
      <w:r>
        <w:rPr>
          <w:szCs w:val="24"/>
        </w:rPr>
        <w:t>ощение территорий населенных пунктов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1. Организация рельефа, покрытие и мощение являются обязательной составной частью внешнего благоустройства территорий и осуществляются на основе комплексных проектов, согласованных администрацией муниципального образова</w:t>
      </w:r>
      <w:r>
        <w:t>ния.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2. Вертикальные отметки дорог, тротуаров, набережных, колодцев ливневой канализации должны исключать возможность застаивания поверхностных вод и подтапливание территорий. Уклоны поверхностей определяются проектной документацией в соответствии с действ</w:t>
      </w:r>
      <w:r>
        <w:t>ующими нормативами.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 xml:space="preserve">3. При вертикальном перепаде отметок более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в местах пешеходного движения должны оборудоваться специальные спуски (пандусы) для инвалидных и детских колясок.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4. Террасы на территориях со значительным уклоном создаются при помощи отк</w:t>
      </w:r>
      <w:r>
        <w:t>осов или подпорных стенок. Архитектурное решение подпорных стенок должно быть единым в границах территории, соответствовать архитектурному окружению, способствовать сохранению и выразительности природного ландшафта.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5. Все территории населенного пункта пре</w:t>
      </w:r>
      <w:r>
        <w:t>имущественно должны иметь покрытие, мощение или растительный грунт с высеянными травами или зелеными насаждениями. Открытый грунт допускается только на строительных площадках, песчаных пляжах и территориях специального назначения.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6. Материалы и характер п</w:t>
      </w:r>
      <w:r>
        <w:t>окрытия должны отвечать техническим требованиям к содержанию и эксплуатации городских территорий, обеспечивать удобство и безопасность пешеходного и транспортного движения. Покрытие и мощение городских территорий осуществляются комплексно, включая устройст</w:t>
      </w:r>
      <w:r>
        <w:t xml:space="preserve">во </w:t>
      </w:r>
      <w:proofErr w:type="spellStart"/>
      <w:r>
        <w:t>отмостки</w:t>
      </w:r>
      <w:proofErr w:type="spellEnd"/>
      <w:r>
        <w:t>, водостоков, подпорных и ограждающих стенок, защитных ограждений деревьев.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lastRenderedPageBreak/>
        <w:t>7. Асфальтовое покрытие используется на проезжей части магистралей, транзитных площадей, улиц, набережных, на внутриквартальных проездах и участках автостоянок, парковок</w:t>
      </w:r>
      <w:r>
        <w:t>, пешеходных тротуарах.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Для территорий с повышенными требованиями к комфорту пешеходного движения (пешеходных зон, тротуаров центральных улиц и площадей, территорий памятников истории и культуры, внутриквартальных территорий) рекомендуется использование пл</w:t>
      </w:r>
      <w:r>
        <w:t>иточного мощения.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8. Характер покрытия и мощения должен отвечать планировочному и функциональному зонированию территорий, вертикальной планировке, архитектурному и природному окружению.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9. Участки с растительным грунтом должны отделяться от участков с твер</w:t>
      </w:r>
      <w:r>
        <w:t>дым покрытием бордюрным камнем.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</w:t>
      </w:r>
      <w:r>
        <w:t xml:space="preserve">щения </w:t>
      </w:r>
      <w:proofErr w:type="spellStart"/>
      <w:r>
        <w:t>поребриком</w:t>
      </w:r>
      <w:proofErr w:type="spellEnd"/>
      <w:r>
        <w:t>.</w:t>
      </w:r>
    </w:p>
    <w:p w:rsidR="00663978" w:rsidRDefault="00CC7E96">
      <w:pPr>
        <w:autoSpaceDE w:val="0"/>
        <w:autoSpaceDN w:val="0"/>
        <w:adjustRightInd w:val="0"/>
        <w:ind w:firstLine="709"/>
        <w:jc w:val="both"/>
      </w:pPr>
      <w:r>
        <w:t>10. Производство земляных работ осуществляется с соблюдением требований государственных и ведомственных нормативных документов в порядке, установленном Правилами благоустройства и озеленения муниципального образования.</w:t>
      </w:r>
    </w:p>
    <w:p w:rsidR="00663978" w:rsidRDefault="00663978">
      <w:pPr>
        <w:autoSpaceDE w:val="0"/>
        <w:autoSpaceDN w:val="0"/>
        <w:adjustRightInd w:val="0"/>
        <w:ind w:firstLine="709"/>
        <w:jc w:val="both"/>
      </w:pPr>
    </w:p>
    <w:p w:rsidR="00663978" w:rsidRDefault="00CC7E96">
      <w:pPr>
        <w:pStyle w:val="3"/>
        <w:ind w:firstLine="540"/>
        <w:jc w:val="both"/>
      </w:pPr>
      <w:bookmarkStart w:id="98" w:name="_Toc107645118"/>
      <w:bookmarkStart w:id="99" w:name="_Toc157238790"/>
      <w:bookmarkStart w:id="100" w:name="_Toc347306218"/>
      <w:bookmarkStart w:id="101" w:name="_Toc347306298"/>
      <w:bookmarkStart w:id="102" w:name="_Toc347308378"/>
      <w:bookmarkStart w:id="103" w:name="_Toc347308775"/>
      <w:r>
        <w:t xml:space="preserve">Статья 21. Порядок оформления разрешений на переустройство и перепланировку жилых и нежилых помещений </w:t>
      </w:r>
      <w:bookmarkEnd w:id="98"/>
      <w:bookmarkEnd w:id="99"/>
      <w:bookmarkEnd w:id="100"/>
      <w:bookmarkEnd w:id="101"/>
      <w:bookmarkEnd w:id="102"/>
      <w:bookmarkEnd w:id="103"/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>1. Настоящая статья устанавливает общие требования к оформлению разрешений на переустройство и перепланировку жилых и нежилых помещений вне зависимости о</w:t>
      </w:r>
      <w:r>
        <w:rPr>
          <w:szCs w:val="26"/>
        </w:rPr>
        <w:t>т нахождения их в государственной или муниципальной собственности, собственности общественных объединений, частных лиц, а также в хозяйственном ведении или оперативном управлении предприятий или иных организаций и в соответствии со ст. 25,26,27,28 Жилищног</w:t>
      </w:r>
      <w:r>
        <w:rPr>
          <w:szCs w:val="26"/>
        </w:rPr>
        <w:t>о кодекса Российской Федерации.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>2. Переустройство и перепланировку жилых и нежилых помещений разрешается только после получения документально оформленного разрешения, подготовленного на основании Постановления администрации муниципального района.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>3. Вопрос</w:t>
      </w:r>
      <w:r>
        <w:rPr>
          <w:szCs w:val="26"/>
        </w:rPr>
        <w:t>ы переустройства жилого или нежилого помещения включают установку, замену или перенос инженерных сетей, санитарно-технического, электрического и другого оборудования, требующие внесения изменения в технический паспорт жилого помещения.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>Перепланировка жилог</w:t>
      </w:r>
      <w:r>
        <w:rPr>
          <w:szCs w:val="26"/>
        </w:rPr>
        <w:t>о или нежилого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 xml:space="preserve">4. Условия переоборудования и перепланировки жилых и нежилых помещений. 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>Не допускается: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>4.1. Переустройство и пере</w:t>
      </w:r>
      <w:r>
        <w:rPr>
          <w:szCs w:val="26"/>
        </w:rPr>
        <w:t>планировка помещений, ведущие к нарушению прочности или разрушению несущих конструкций здания, ухудшению сохранности и внешнего вида фасадов, нарушению противопожарных устройств, затрудняющие доступ к инженерным коммуникациям и отключающим устройствам.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>4.2</w:t>
      </w:r>
      <w:r>
        <w:rPr>
          <w:szCs w:val="26"/>
        </w:rPr>
        <w:t>. Перепланировка квартир, ухудшающая условия эксплуатации и проживания всех или отдельных граждан дома или квартиры.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>4.3. Установка или переустройство перегородок, если в результате образуется жилая комната без естественного освещения или без приборов отоп</w:t>
      </w:r>
      <w:r>
        <w:rPr>
          <w:szCs w:val="26"/>
        </w:rPr>
        <w:t>ления.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 xml:space="preserve">4.4. Перепланировка, в результате которой образуется жилая комната площадью менее </w:t>
      </w:r>
      <w:smartTag w:uri="urn:schemas-microsoft-com:office:smarttags" w:element="metricconverter">
        <w:smartTagPr>
          <w:attr w:name="ProductID" w:val="9 м"/>
        </w:smartTagPr>
        <w:r>
          <w:rPr>
            <w:szCs w:val="26"/>
          </w:rPr>
          <w:t>9 м</w:t>
        </w:r>
      </w:smartTag>
      <w:r>
        <w:rPr>
          <w:szCs w:val="26"/>
        </w:rPr>
        <w:t xml:space="preserve"> или шириной менее </w:t>
      </w:r>
      <w:smartTag w:uri="urn:schemas-microsoft-com:office:smarttags" w:element="metricconverter">
        <w:smartTagPr>
          <w:attr w:name="ProductID" w:val="2,25 м"/>
        </w:smartTagPr>
        <w:r>
          <w:rPr>
            <w:szCs w:val="26"/>
          </w:rPr>
          <w:t>2,25 м</w:t>
        </w:r>
      </w:smartTag>
      <w:r>
        <w:rPr>
          <w:szCs w:val="26"/>
        </w:rPr>
        <w:t>.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>4.5. Увеличение подсобной площади квартир за счет жилой.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>4.6. Переустройство и перепланировка при отсутствии согласования всех заинтересо</w:t>
      </w:r>
      <w:r>
        <w:rPr>
          <w:szCs w:val="26"/>
        </w:rPr>
        <w:t>ванных совершеннолетних жильцов квартиры и ее собственников.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>4.7. Переустройство и перепланировка строений, предназначенных к сносу в ближайшие три года и включенных в соответствующие постановления и распоряжения, если такое переустройство не является необ</w:t>
      </w:r>
      <w:r>
        <w:rPr>
          <w:szCs w:val="26"/>
        </w:rPr>
        <w:t>ходимым для обеспечения безопасности проживания.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>5. Порядок получения разрешения на переустройство и перепланировку жилых и нежилых помещений.</w:t>
      </w:r>
    </w:p>
    <w:p w:rsidR="00663978" w:rsidRDefault="00CC7E96">
      <w:pPr>
        <w:pStyle w:val="a3"/>
        <w:tabs>
          <w:tab w:val="decimal" w:pos="0"/>
        </w:tabs>
        <w:spacing w:after="0"/>
        <w:ind w:firstLine="539"/>
        <w:jc w:val="both"/>
        <w:rPr>
          <w:szCs w:val="26"/>
        </w:rPr>
      </w:pPr>
      <w:r>
        <w:rPr>
          <w:szCs w:val="26"/>
        </w:rPr>
        <w:t>5.1. Для рассмотрения вопросов о переустройстве и перепланировке помещений их собственник или владелец (балансоде</w:t>
      </w:r>
      <w:r>
        <w:rPr>
          <w:szCs w:val="26"/>
        </w:rPr>
        <w:t>ржатель) помещений либо наниматель (арендатор) по согласованию с собственником представляют в администрацию муниципального района:</w:t>
      </w:r>
    </w:p>
    <w:p w:rsidR="00663978" w:rsidRDefault="00CC7E96">
      <w:pPr>
        <w:pStyle w:val="aff9"/>
        <w:spacing w:after="0"/>
        <w:ind w:left="0" w:firstLine="539"/>
        <w:jc w:val="both"/>
      </w:pPr>
      <w:r>
        <w:lastRenderedPageBreak/>
        <w:t xml:space="preserve">1) Заявление о переустройстве и (или) перепланировке по форме, утвержденной Правительством Российской Федерации от 28 апреля </w:t>
      </w:r>
      <w:r>
        <w:t>2005 года, № 266.</w:t>
      </w:r>
    </w:p>
    <w:p w:rsidR="00663978" w:rsidRDefault="00CC7E96">
      <w:pPr>
        <w:pStyle w:val="aff9"/>
        <w:spacing w:after="0"/>
        <w:ind w:left="0" w:firstLine="539"/>
        <w:jc w:val="both"/>
      </w:pPr>
      <w:r>
        <w:t xml:space="preserve">2) Правоустанавливающие документы на переустраиваемое и (или) </w:t>
      </w:r>
      <w:proofErr w:type="spellStart"/>
      <w:r>
        <w:t>перепланируемое</w:t>
      </w:r>
      <w:proofErr w:type="spellEnd"/>
      <w:r>
        <w:t xml:space="preserve"> помещение.</w:t>
      </w:r>
    </w:p>
    <w:p w:rsidR="00663978" w:rsidRDefault="00CC7E96">
      <w:pPr>
        <w:pStyle w:val="aff9"/>
        <w:spacing w:after="0"/>
        <w:ind w:left="0" w:firstLine="539"/>
        <w:jc w:val="both"/>
      </w:pPr>
      <w: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</w:t>
      </w:r>
      <w:r>
        <w:t>ения.</w:t>
      </w:r>
    </w:p>
    <w:p w:rsidR="00663978" w:rsidRDefault="00CC7E96">
      <w:pPr>
        <w:pStyle w:val="aff9"/>
        <w:spacing w:after="0"/>
        <w:ind w:left="0" w:firstLine="539"/>
        <w:jc w:val="both"/>
      </w:pPr>
      <w:r>
        <w:t xml:space="preserve">4) Технический паспорт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помещения.</w:t>
      </w:r>
    </w:p>
    <w:p w:rsidR="00663978" w:rsidRDefault="00CC7E96">
      <w:pPr>
        <w:pStyle w:val="aff9"/>
        <w:spacing w:after="0"/>
        <w:ind w:left="0" w:firstLine="539"/>
        <w:jc w:val="both"/>
      </w:pPr>
      <w: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t>наймодателем</w:t>
      </w:r>
      <w:proofErr w:type="spellEnd"/>
      <w: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 по</w:t>
      </w:r>
      <w:r>
        <w:t xml:space="preserve"> договору социального найма).</w:t>
      </w:r>
    </w:p>
    <w:p w:rsidR="00663978" w:rsidRDefault="00CC7E96">
      <w:pPr>
        <w:pStyle w:val="aff9"/>
        <w:spacing w:after="0"/>
        <w:ind w:left="0" w:firstLine="539"/>
        <w:jc w:val="both"/>
      </w:pPr>
      <w:r>
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</w:t>
      </w:r>
      <w:r>
        <w:t>памятником архитектуры, истории или культуры.</w:t>
      </w:r>
    </w:p>
    <w:p w:rsidR="00663978" w:rsidRDefault="00CC7E96">
      <w:pPr>
        <w:pStyle w:val="aff9"/>
        <w:spacing w:after="0"/>
        <w:ind w:left="0" w:firstLine="539"/>
        <w:jc w:val="both"/>
        <w:rPr>
          <w:b/>
        </w:rPr>
      </w:pPr>
      <w:r>
        <w:t>Администрация не вправе требовать представление других документов кроме документов, установленных настоящей статьей. Заявителю выдается расписка в получении документов с указанием их перечня и даты их получения</w:t>
      </w:r>
      <w:r>
        <w:t>.</w:t>
      </w:r>
    </w:p>
    <w:p w:rsidR="00663978" w:rsidRDefault="00CC7E96">
      <w:pPr>
        <w:pStyle w:val="aff9"/>
        <w:spacing w:after="0"/>
        <w:ind w:left="0" w:firstLine="539"/>
        <w:jc w:val="both"/>
        <w:rPr>
          <w:color w:val="000000"/>
        </w:rPr>
      </w:pPr>
      <w:r>
        <w:rPr>
          <w:color w:val="000000"/>
        </w:rPr>
        <w:t>5.2.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документов.</w:t>
      </w:r>
    </w:p>
    <w:p w:rsidR="00663978" w:rsidRDefault="00CC7E96">
      <w:pPr>
        <w:pStyle w:val="aff9"/>
        <w:spacing w:after="0"/>
        <w:ind w:left="0" w:firstLine="539"/>
        <w:jc w:val="both"/>
        <w:rPr>
          <w:color w:val="000000"/>
        </w:rPr>
      </w:pPr>
      <w:r>
        <w:rPr>
          <w:color w:val="000000"/>
        </w:rPr>
        <w:t xml:space="preserve">5.3. </w:t>
      </w:r>
      <w:r>
        <w:rPr>
          <w:color w:val="000000"/>
        </w:rPr>
        <w:t>Администрация не позднее чем через три рабочих дня со дня принятия решения о согласовании выдает или направляет по адресу, указанному в заявлении, заявителю документ, подтверждающий принятие такого решения. Форма и содержание указанного документа устанавли</w:t>
      </w:r>
      <w:r>
        <w:rPr>
          <w:color w:val="000000"/>
        </w:rPr>
        <w:t>ваются Правительством Российской Федерации.</w:t>
      </w:r>
    </w:p>
    <w:p w:rsidR="00663978" w:rsidRDefault="00CC7E96">
      <w:pPr>
        <w:pStyle w:val="aff9"/>
        <w:spacing w:after="0"/>
        <w:ind w:left="0" w:firstLine="539"/>
        <w:jc w:val="both"/>
        <w:rPr>
          <w:color w:val="000000"/>
        </w:rPr>
      </w:pPr>
      <w:r>
        <w:rPr>
          <w:color w:val="000000"/>
        </w:rPr>
        <w:t>5.4. Предусмотренный пунктом 5.3. настоящей статьи документ является основанием проведения переустройства и (или) перепланировки помещения.</w:t>
      </w:r>
    </w:p>
    <w:p w:rsidR="00663978" w:rsidRDefault="00CC7E96">
      <w:pPr>
        <w:pStyle w:val="aff9"/>
        <w:spacing w:after="0"/>
        <w:ind w:left="0" w:firstLine="539"/>
        <w:jc w:val="both"/>
        <w:rPr>
          <w:color w:val="000000"/>
        </w:rPr>
      </w:pPr>
      <w:r>
        <w:rPr>
          <w:color w:val="000000"/>
        </w:rPr>
        <w:t>6. Отказ в согласовании переустройства и (или) перепланировки помещения.</w:t>
      </w:r>
    </w:p>
    <w:p w:rsidR="00663978" w:rsidRDefault="00CC7E96">
      <w:pPr>
        <w:pStyle w:val="aff9"/>
        <w:spacing w:after="0"/>
        <w:ind w:left="0" w:firstLine="539"/>
        <w:jc w:val="both"/>
        <w:rPr>
          <w:color w:val="000000"/>
        </w:rPr>
      </w:pPr>
      <w:r>
        <w:rPr>
          <w:color w:val="000000"/>
        </w:rPr>
        <w:t>6.1. Отказ в согласовании переустройства и (или) перепланировки помещения допускается в случаях:</w:t>
      </w:r>
    </w:p>
    <w:p w:rsidR="00663978" w:rsidRDefault="00CC7E96">
      <w:pPr>
        <w:pStyle w:val="aff9"/>
        <w:spacing w:after="0"/>
        <w:ind w:left="0" w:firstLine="539"/>
        <w:jc w:val="both"/>
        <w:rPr>
          <w:color w:val="000000"/>
        </w:rPr>
      </w:pPr>
      <w:r>
        <w:rPr>
          <w:color w:val="000000"/>
        </w:rPr>
        <w:t>а) непредставления определенных пунктом 5.1. настоящей статьи документов;</w:t>
      </w:r>
    </w:p>
    <w:p w:rsidR="00663978" w:rsidRDefault="00CC7E96">
      <w:pPr>
        <w:pStyle w:val="aff9"/>
        <w:spacing w:after="0"/>
        <w:ind w:left="0" w:firstLine="539"/>
        <w:jc w:val="both"/>
        <w:rPr>
          <w:color w:val="000000"/>
        </w:rPr>
      </w:pPr>
      <w:r>
        <w:rPr>
          <w:color w:val="000000"/>
        </w:rPr>
        <w:t>б) представления документов в ненадлежащий орган;</w:t>
      </w:r>
    </w:p>
    <w:p w:rsidR="00663978" w:rsidRDefault="00CC7E96">
      <w:pPr>
        <w:pStyle w:val="aff9"/>
        <w:spacing w:after="0"/>
        <w:ind w:left="0" w:firstLine="539"/>
        <w:jc w:val="both"/>
        <w:rPr>
          <w:color w:val="000000"/>
        </w:rPr>
      </w:pPr>
      <w:r>
        <w:rPr>
          <w:color w:val="000000"/>
        </w:rPr>
        <w:t>в) несоответствия проекта переустр</w:t>
      </w:r>
      <w:r>
        <w:rPr>
          <w:color w:val="000000"/>
        </w:rPr>
        <w:t>ойства и (или) перепланировки помещения требованиям законодательства.</w:t>
      </w:r>
    </w:p>
    <w:p w:rsidR="00663978" w:rsidRDefault="00CC7E96">
      <w:pPr>
        <w:pStyle w:val="aff9"/>
        <w:spacing w:after="0"/>
        <w:ind w:left="0" w:firstLine="539"/>
        <w:jc w:val="both"/>
        <w:rPr>
          <w:color w:val="000000"/>
        </w:rPr>
      </w:pPr>
      <w:r>
        <w:rPr>
          <w:color w:val="000000"/>
        </w:rPr>
        <w:t>6.2. Решение об отказе в согласовании переустройства и (или) перепланировки жилого или нежилого помещения должно содержать основания отказа с обязательной ссылкой на нарушения, предусмот</w:t>
      </w:r>
      <w:r>
        <w:rPr>
          <w:color w:val="000000"/>
        </w:rPr>
        <w:t>ренные пунктом 6.1. настоящей статьи.</w:t>
      </w:r>
    </w:p>
    <w:p w:rsidR="00663978" w:rsidRDefault="00CC7E96">
      <w:pPr>
        <w:pStyle w:val="aff9"/>
        <w:spacing w:after="0"/>
        <w:ind w:left="0" w:firstLine="539"/>
        <w:jc w:val="both"/>
        <w:rPr>
          <w:color w:val="000000"/>
        </w:rPr>
      </w:pPr>
      <w:r>
        <w:rPr>
          <w:color w:val="000000"/>
        </w:rPr>
        <w:t xml:space="preserve">6.3. Решение об отказе в согласовании переустройства и (или) перепланировки жилого или нежилого помещения выдается или направляется заявителю не позднее чем через три рабочих дня со дня принятия такого решения и может </w:t>
      </w:r>
      <w:r>
        <w:rPr>
          <w:color w:val="000000"/>
        </w:rPr>
        <w:t>быть обжаловано заявителем в судебном порядке.</w:t>
      </w:r>
    </w:p>
    <w:p w:rsidR="00663978" w:rsidRDefault="00CC7E96">
      <w:pPr>
        <w:pStyle w:val="aff9"/>
        <w:spacing w:after="0"/>
        <w:ind w:left="0" w:firstLine="539"/>
        <w:jc w:val="both"/>
        <w:rPr>
          <w:color w:val="000000"/>
          <w:sz w:val="26"/>
          <w:szCs w:val="26"/>
        </w:rPr>
      </w:pPr>
      <w:r>
        <w:rPr>
          <w:color w:val="000000"/>
        </w:rPr>
        <w:t>7. Завершение переустройства и (или) перепланировки жилого или нежилого помещения</w:t>
      </w:r>
      <w:r>
        <w:rPr>
          <w:color w:val="000000"/>
          <w:sz w:val="26"/>
          <w:szCs w:val="26"/>
        </w:rPr>
        <w:t>.</w:t>
      </w:r>
    </w:p>
    <w:p w:rsidR="00663978" w:rsidRDefault="00CC7E96">
      <w:pPr>
        <w:pStyle w:val="aff9"/>
        <w:spacing w:after="0"/>
        <w:ind w:left="0" w:firstLine="539"/>
        <w:jc w:val="both"/>
        <w:rPr>
          <w:color w:val="000000"/>
        </w:rPr>
      </w:pPr>
      <w:r>
        <w:rPr>
          <w:color w:val="000000"/>
        </w:rPr>
        <w:t>7.1. Завершение переустройства и (или) перепланировки жилого или нежилого помещения подтверждается актом приемочной комиссии.</w:t>
      </w:r>
    </w:p>
    <w:p w:rsidR="00663978" w:rsidRDefault="00CC7E96">
      <w:pPr>
        <w:pStyle w:val="aff9"/>
        <w:spacing w:after="0"/>
        <w:ind w:left="0" w:firstLine="539"/>
        <w:jc w:val="both"/>
        <w:rPr>
          <w:color w:val="000000"/>
          <w:lang w:val="ru-RU"/>
        </w:rPr>
      </w:pPr>
      <w:r>
        <w:rPr>
          <w:color w:val="000000"/>
        </w:rPr>
        <w:t>7.2. Акт приемочной комиссии должен быть направлен администрацией муниципального района в организацию (орган) по учету объектов недвижимого имущества.</w:t>
      </w:r>
    </w:p>
    <w:p w:rsidR="00663978" w:rsidRDefault="00663978">
      <w:pPr>
        <w:pStyle w:val="aff9"/>
        <w:spacing w:after="0"/>
        <w:ind w:left="0" w:firstLine="539"/>
        <w:jc w:val="both"/>
        <w:rPr>
          <w:color w:val="000000"/>
          <w:lang w:val="ru-RU"/>
        </w:rPr>
      </w:pPr>
    </w:p>
    <w:p w:rsidR="00663978" w:rsidRDefault="00CC7E96">
      <w:pPr>
        <w:pStyle w:val="3"/>
        <w:ind w:firstLine="540"/>
        <w:jc w:val="both"/>
      </w:pPr>
      <w:bookmarkStart w:id="104" w:name="_Toc347306220"/>
      <w:bookmarkStart w:id="105" w:name="_Toc347306300"/>
      <w:bookmarkStart w:id="106" w:name="_Toc347308380"/>
      <w:bookmarkStart w:id="107" w:name="_Toc347308777"/>
      <w:bookmarkStart w:id="108" w:name="_Toc104256984"/>
      <w:bookmarkStart w:id="109" w:name="_Toc107645120"/>
      <w:bookmarkStart w:id="110" w:name="_Toc157238791"/>
      <w:r>
        <w:lastRenderedPageBreak/>
        <w:t>Статья 22. Порядок оформления разрешения на строительство балконов, лоджий в многоквартирных жилых домах</w:t>
      </w:r>
      <w:bookmarkEnd w:id="104"/>
      <w:bookmarkEnd w:id="105"/>
      <w:bookmarkEnd w:id="106"/>
      <w:bookmarkEnd w:id="107"/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_Toc347306251"/>
      <w:bookmarkStart w:id="112" w:name="_Toc347306331"/>
      <w:bookmarkStart w:id="113" w:name="_Toc347308384"/>
      <w:bookmarkStart w:id="114" w:name="_Toc347308781"/>
      <w:bookmarkEnd w:id="108"/>
      <w:bookmarkEnd w:id="109"/>
      <w:bookmarkEnd w:id="110"/>
      <w:r>
        <w:rPr>
          <w:rFonts w:ascii="Times New Roman" w:hAnsi="Times New Roman" w:cs="Times New Roman"/>
          <w:sz w:val="24"/>
          <w:szCs w:val="24"/>
        </w:rPr>
        <w:t>1. Строительство балконов, лоджий, пристроек в многоквартирных жилых домах производится только при наличии соответствующего разрешения администрации муниципального района «Думиничский район».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Строительство балконов, лоджий и других элементов на уровне </w:t>
      </w:r>
      <w:r>
        <w:rPr>
          <w:rFonts w:ascii="Times New Roman" w:hAnsi="Times New Roman" w:cs="Times New Roman"/>
          <w:sz w:val="24"/>
          <w:szCs w:val="24"/>
        </w:rPr>
        <w:t>второго этажа и выше, а также на главных фасадах зданий, выходящих на основные магистрали, допускается в исключительных случаях и при наличии положительного заключения вневедомственной экспертизы проекта, а также в полном соответствии с действующим законод</w:t>
      </w:r>
      <w:r>
        <w:rPr>
          <w:rFonts w:ascii="Times New Roman" w:hAnsi="Times New Roman" w:cs="Times New Roman"/>
          <w:sz w:val="24"/>
          <w:szCs w:val="24"/>
        </w:rPr>
        <w:t>ательством (Жилищный кодекс Российской Федерации).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отсутствии возможности строительства балкона ввиду нарушения при этом архитектурного облика здания, строительных норм и правил заявителю выдается отрицательное заключение с мотивировкой отказа.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>
        <w:rPr>
          <w:rFonts w:ascii="Times New Roman" w:hAnsi="Times New Roman" w:cs="Times New Roman"/>
          <w:sz w:val="24"/>
          <w:szCs w:val="24"/>
        </w:rPr>
        <w:t>ри наличии возможности строительства балкона заявителю выдается положительное заключение со схемой размещения в М 1 : 500. Согласование схемы производится с жильцами смежных квартир, с владельцами квартир и балансодержателем здания.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согласовани</w:t>
      </w:r>
      <w:r>
        <w:rPr>
          <w:rFonts w:ascii="Times New Roman" w:hAnsi="Times New Roman" w:cs="Times New Roman"/>
          <w:sz w:val="24"/>
          <w:szCs w:val="24"/>
        </w:rPr>
        <w:t>я заявитель за свой счет заказывает разработку рабочего проекта в проектной организации, имеющей соответствующую лицензию.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Рабочий проект балкона (лоджии) представляется в администрацию муниципального района «Думиничский  район» для утверждения и подгот</w:t>
      </w:r>
      <w:r>
        <w:rPr>
          <w:rFonts w:ascii="Times New Roman" w:hAnsi="Times New Roman" w:cs="Times New Roman"/>
          <w:sz w:val="24"/>
          <w:szCs w:val="24"/>
        </w:rPr>
        <w:t>овки на его основе разрешения на строительство.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Разрешение на строительство балкона (лоджии) выдается на срок не более шести месяцев.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Строительство балконов и лоджий производится по подрядному договору с квартиросъемщиком (собственником квартиры) стр</w:t>
      </w:r>
      <w:r>
        <w:rPr>
          <w:rFonts w:ascii="Times New Roman" w:hAnsi="Times New Roman" w:cs="Times New Roman"/>
          <w:sz w:val="24"/>
          <w:szCs w:val="24"/>
        </w:rPr>
        <w:t>оительной организацией, имеющей соответствующую лицензию, за счет средств квартиросъемщика (собственника квартиры).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окончании строительства балкон (лоджия) подлежит обязательной приемке в эксплуатацию и регистрации в КП Калужской области БТИ.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Само</w:t>
      </w:r>
      <w:r>
        <w:rPr>
          <w:rFonts w:ascii="Times New Roman" w:hAnsi="Times New Roman" w:cs="Times New Roman"/>
          <w:sz w:val="24"/>
          <w:szCs w:val="24"/>
        </w:rPr>
        <w:t>вольно построенные балконы подлежат сносу за счет лиц, нарушивших порядок застройки.</w:t>
      </w:r>
    </w:p>
    <w:p w:rsidR="00663978" w:rsidRDefault="00663978">
      <w:pPr>
        <w:pStyle w:val="3"/>
        <w:ind w:firstLine="540"/>
        <w:rPr>
          <w:szCs w:val="24"/>
        </w:rPr>
      </w:pPr>
      <w:bookmarkStart w:id="115" w:name="_Toc347306221"/>
      <w:bookmarkStart w:id="116" w:name="_Toc347306301"/>
      <w:bookmarkStart w:id="117" w:name="_Toc347308381"/>
      <w:bookmarkStart w:id="118" w:name="_Toc347308778"/>
    </w:p>
    <w:p w:rsidR="00663978" w:rsidRDefault="00CC7E96">
      <w:pPr>
        <w:pStyle w:val="3"/>
        <w:ind w:firstLine="540"/>
        <w:rPr>
          <w:szCs w:val="24"/>
        </w:rPr>
      </w:pPr>
      <w:r>
        <w:rPr>
          <w:szCs w:val="24"/>
        </w:rPr>
        <w:t>Статья 23. Ограждение земельных участков</w:t>
      </w:r>
      <w:bookmarkEnd w:id="115"/>
      <w:bookmarkEnd w:id="116"/>
      <w:bookmarkEnd w:id="117"/>
      <w:bookmarkEnd w:id="118"/>
      <w:r>
        <w:rPr>
          <w:szCs w:val="24"/>
        </w:rPr>
        <w:t xml:space="preserve"> </w:t>
      </w:r>
    </w:p>
    <w:p w:rsidR="00663978" w:rsidRDefault="00CC7E96">
      <w:pPr>
        <w:autoSpaceDE w:val="0"/>
        <w:autoSpaceDN w:val="0"/>
        <w:adjustRightInd w:val="0"/>
        <w:ind w:firstLine="539"/>
        <w:jc w:val="both"/>
      </w:pPr>
      <w:r>
        <w:t>1. Ограды и ограждения являются составной частью внешнего благоустройства территорий населенных пунктов. Архитектурно-</w:t>
      </w:r>
      <w:r>
        <w:t>художественное решение оград и ограждений должно соответствовать масштабу и характеру архитектурного окружения.</w:t>
      </w:r>
    </w:p>
    <w:p w:rsidR="00663978" w:rsidRDefault="00CC7E96">
      <w:pPr>
        <w:autoSpaceDE w:val="0"/>
        <w:autoSpaceDN w:val="0"/>
        <w:adjustRightInd w:val="0"/>
        <w:ind w:firstLine="539"/>
        <w:jc w:val="both"/>
      </w:pPr>
      <w:r>
        <w:t>2. Строительные площадки реконструкции и капитального ремонта должны ограждаться на период строительства сплошным (глухим) забором высотой не ме</w:t>
      </w:r>
      <w:r>
        <w:t xml:space="preserve">нее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>, выполненным в едином конструктивно-дизайнерском решении. Ограждения, непосредственно примыкающие к линиям улиц и проездов, тротуарам, пешеходным дорожкам, следует обустраивать защитным козырьком. В стесненных условиях допускается по согласованию</w:t>
      </w:r>
      <w:r>
        <w:t xml:space="preserve"> с ГИБДД УВД устраивать в соответствии с проектной документацией временный тротуар с разделяющим ограждением на проезжей части улицы.</w:t>
      </w:r>
    </w:p>
    <w:p w:rsidR="00663978" w:rsidRDefault="00CC7E96">
      <w:pPr>
        <w:autoSpaceDE w:val="0"/>
        <w:autoSpaceDN w:val="0"/>
        <w:adjustRightInd w:val="0"/>
        <w:ind w:firstLine="539"/>
        <w:jc w:val="both"/>
      </w:pPr>
      <w:r>
        <w:t>3. Требования, установленные настоящей статьей, применяются в части, не противоречащей Правилам благоустройства и озеленен</w:t>
      </w:r>
      <w:r>
        <w:t>ия территорий поселений.</w:t>
      </w:r>
    </w:p>
    <w:p w:rsidR="00663978" w:rsidRDefault="00663978">
      <w:pPr>
        <w:autoSpaceDE w:val="0"/>
        <w:autoSpaceDN w:val="0"/>
        <w:adjustRightInd w:val="0"/>
        <w:ind w:firstLine="539"/>
        <w:jc w:val="both"/>
      </w:pPr>
    </w:p>
    <w:p w:rsidR="00663978" w:rsidRDefault="00CC7E96">
      <w:pPr>
        <w:pStyle w:val="3"/>
        <w:ind w:firstLine="540"/>
        <w:jc w:val="both"/>
        <w:rPr>
          <w:szCs w:val="24"/>
          <w:lang w:val="ru-RU"/>
        </w:rPr>
      </w:pPr>
      <w:bookmarkStart w:id="119" w:name="_Toc347306222"/>
      <w:bookmarkStart w:id="120" w:name="_Toc347306302"/>
      <w:bookmarkStart w:id="121" w:name="_Toc347308382"/>
      <w:bookmarkStart w:id="122" w:name="_Toc347308779"/>
      <w:r>
        <w:rPr>
          <w:szCs w:val="24"/>
        </w:rPr>
        <w:t>Статья 24. Оформление и оборудование фасадов зданий</w:t>
      </w:r>
      <w:bookmarkEnd w:id="119"/>
      <w:bookmarkEnd w:id="120"/>
      <w:bookmarkEnd w:id="121"/>
      <w:bookmarkEnd w:id="122"/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1.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</w:t>
      </w:r>
      <w:r>
        <w:t>плексных проектов, утвержденных администрацией муниципального района «Думиничский район».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lastRenderedPageBreak/>
        <w:t>2. Оформление и оборудование фасадов зданий включает:</w:t>
      </w:r>
    </w:p>
    <w:p w:rsidR="00663978" w:rsidRDefault="00CC7E96">
      <w:pPr>
        <w:autoSpaceDE w:val="0"/>
        <w:autoSpaceDN w:val="0"/>
        <w:adjustRightInd w:val="0"/>
        <w:jc w:val="both"/>
      </w:pPr>
      <w:r>
        <w:t>- колористическое решение и отделку фасада;</w:t>
      </w:r>
    </w:p>
    <w:p w:rsidR="00663978" w:rsidRDefault="00CC7E96">
      <w:pPr>
        <w:autoSpaceDE w:val="0"/>
        <w:autoSpaceDN w:val="0"/>
        <w:adjustRightInd w:val="0"/>
        <w:jc w:val="both"/>
      </w:pPr>
      <w:r>
        <w:t xml:space="preserve">- архитектурные и декоративные элементы фасадов (навесы, козырьки, </w:t>
      </w:r>
      <w:r>
        <w:t>входы, лестницы, крыльца, витринные конструкции);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мемориальные доски.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зданиях и сооружениях, расположенных на территории населенного пункта, следует предусматривать размещение следующих домовых знаков: указатель наименования элемента улично-дорожно</w:t>
      </w:r>
      <w:r>
        <w:rPr>
          <w:rFonts w:ascii="Times New Roman" w:hAnsi="Times New Roman"/>
          <w:sz w:val="24"/>
          <w:szCs w:val="24"/>
        </w:rPr>
        <w:t xml:space="preserve">й сети, указатель номера дома и корпуса, указатель номера подъезда и квартир, </w:t>
      </w:r>
      <w:proofErr w:type="spellStart"/>
      <w:r>
        <w:rPr>
          <w:rFonts w:ascii="Times New Roman" w:hAnsi="Times New Roman"/>
          <w:sz w:val="24"/>
          <w:szCs w:val="24"/>
        </w:rPr>
        <w:t>флагодержатели</w:t>
      </w:r>
      <w:proofErr w:type="spellEnd"/>
      <w:r>
        <w:rPr>
          <w:rFonts w:ascii="Times New Roman" w:hAnsi="Times New Roman"/>
          <w:sz w:val="24"/>
          <w:szCs w:val="24"/>
        </w:rPr>
        <w:t>, памятные доски, указатель пожарного гидранта, указатель грунтовых геодезических знаков, указатели камер магистрали и колодцев водопроводной сети, указатель канали</w:t>
      </w:r>
      <w:r>
        <w:rPr>
          <w:rFonts w:ascii="Times New Roman" w:hAnsi="Times New Roman"/>
          <w:sz w:val="24"/>
          <w:szCs w:val="24"/>
        </w:rPr>
        <w:t>зации, указатель сооружений подземного газопровода.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4. Проектирование и производство рабо</w:t>
      </w:r>
      <w:r>
        <w:t>т по оформлению фасадов (реставрации, ремонту, покраске главных и дворовых фасадов) следует производить на основании паспорта колористического решения установленного образца.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Общими требованиями к внешнему виду и размещению элементов оборудования фасадо</w:t>
      </w:r>
      <w:r>
        <w:rPr>
          <w:rFonts w:ascii="Times New Roman" w:hAnsi="Times New Roman"/>
          <w:sz w:val="24"/>
          <w:szCs w:val="24"/>
        </w:rPr>
        <w:t>в являются: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безопасность для людей;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согласованность с общим архитектурным решением фасада; 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единый характер и принцип размещения в пределах фасада;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без ущерба внешнему виду и физическому состоянию фасада;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высокое качество материалов, дл</w:t>
      </w:r>
      <w:r>
        <w:rPr>
          <w:rFonts w:ascii="Times New Roman" w:hAnsi="Times New Roman"/>
          <w:sz w:val="24"/>
          <w:szCs w:val="24"/>
        </w:rPr>
        <w:t>ительный срок сохранения их декоративных и эксплуатационных свойств;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удобство эксплуатации, обслуживания, ремонта.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строго названные требования предъявляются к фасадам, обращенным к главным магистралям, площадям, в границах зон действия особых ог</w:t>
      </w:r>
      <w:r>
        <w:rPr>
          <w:rFonts w:ascii="Times New Roman" w:hAnsi="Times New Roman"/>
          <w:sz w:val="24"/>
          <w:szCs w:val="24"/>
        </w:rPr>
        <w:t>раничений по условиям охраны памятников истории и культуры.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Входные группы зданий должны быть оборудованы осветительными приборами, устройствами и приспособлениями для перемещения инвалидов и маломобильных групп населения (пандусы, перила и знаки).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Данн</w:t>
      </w:r>
      <w:r>
        <w:rPr>
          <w:rFonts w:ascii="Times New Roman" w:hAnsi="Times New Roman"/>
          <w:sz w:val="24"/>
          <w:szCs w:val="24"/>
        </w:rPr>
        <w:t>ые требования должны учитываться при проведении следующих мероприятий: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и реконструкция фасадов зданий, входов, декоративных решеток, водосточных труб и т.п.;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ремонт, замена, окраска оконных, витринных, дверных блоков;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установка на наружных </w:t>
      </w:r>
      <w:r>
        <w:rPr>
          <w:rFonts w:ascii="Times New Roman" w:hAnsi="Times New Roman"/>
          <w:sz w:val="24"/>
          <w:szCs w:val="24"/>
        </w:rPr>
        <w:t>фасадах защитных устройств и технологического оборудования;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витрин, установка вывесок и прочее декоративное оформление фасадов;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информации, мемориальных досок.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Названные требования должны соблюдаться всеми собственниками, арендатор</w:t>
      </w:r>
      <w:r>
        <w:rPr>
          <w:rFonts w:ascii="Times New Roman" w:hAnsi="Times New Roman"/>
          <w:sz w:val="24"/>
          <w:szCs w:val="24"/>
        </w:rPr>
        <w:t>ами, пользователями здания и отдельных помещений.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Элементы архитектурного и декоративного оформления фасадов  являются частью архитектурного решения здания. Их характер должен соответствовать первоначальному архитектурному проекту здания или выполняться</w:t>
      </w:r>
      <w:r>
        <w:rPr>
          <w:rFonts w:ascii="Times New Roman" w:hAnsi="Times New Roman"/>
          <w:sz w:val="24"/>
          <w:szCs w:val="24"/>
        </w:rPr>
        <w:t xml:space="preserve"> на основе комплексного проекта реконструкции, оборудования, оформления фасада.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Переустройство отдельных входов, окон, витрин допускается при условии соответствия общему архитектурному решению фасада, а также соблюдения единого характера в отношении матери</w:t>
      </w:r>
      <w:r>
        <w:rPr>
          <w:rFonts w:ascii="Times New Roman" w:hAnsi="Times New Roman"/>
          <w:sz w:val="24"/>
          <w:szCs w:val="24"/>
        </w:rPr>
        <w:t>алов, цвета, рисунка переплетов, остекления, оформления оконных, витринных и дверных ниш, устройств водоотвода и т.п.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Конструкции козырьков и навесов, решеток выполняются из кованого или литого металла, других современных материалов с применением новых тех</w:t>
      </w:r>
      <w:r>
        <w:rPr>
          <w:rFonts w:ascii="Times New Roman" w:hAnsi="Times New Roman"/>
          <w:sz w:val="24"/>
          <w:szCs w:val="24"/>
        </w:rPr>
        <w:t>нологий. Для зданий современной постройки допускается использование сварных конструкций из высококачественного металлического профиля. Размер, очертания, цвет, рисунок элементов и деталей должны соответствовать архитектурной стилистике фасада и носить согл</w:t>
      </w:r>
      <w:r>
        <w:rPr>
          <w:rFonts w:ascii="Times New Roman" w:hAnsi="Times New Roman"/>
          <w:sz w:val="24"/>
          <w:szCs w:val="24"/>
        </w:rPr>
        <w:t>асованный характер независимо от принадлежности участков фасада.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наружных лестниц не должно уменьшать пропускную пешеходную способность тротуаров, установленную для данной категории улиц действующими нормативами. Геометрические параметры троту</w:t>
      </w:r>
      <w:r>
        <w:rPr>
          <w:rFonts w:ascii="Times New Roman" w:hAnsi="Times New Roman"/>
          <w:sz w:val="24"/>
          <w:szCs w:val="24"/>
        </w:rPr>
        <w:t>ара должны соответствовать нормативным.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Конструкции и ограждения лестниц выполняются из естественного камня, литого или кованого металла, других современных материалов с применением новых технологий; в случае реставрации объекта возможно использование дере</w:t>
      </w:r>
      <w:r>
        <w:rPr>
          <w:rFonts w:ascii="Times New Roman" w:hAnsi="Times New Roman"/>
          <w:sz w:val="24"/>
          <w:szCs w:val="24"/>
        </w:rPr>
        <w:t>ва.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произвольное изменение характера фасада, снос декоративных кронштейнов и элементов, поддерживающих балконы.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Осветительное оборудование на фасадах размещается на кронштейнах у входных узлов или под козырьками, их внешний вид должен соотве</w:t>
      </w:r>
      <w:r>
        <w:t>тствовать стилистике фасада.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Требования, у</w:t>
      </w:r>
      <w:r>
        <w:rPr>
          <w:rFonts w:ascii="Times New Roman" w:hAnsi="Times New Roman"/>
          <w:sz w:val="24"/>
          <w:szCs w:val="24"/>
        </w:rPr>
        <w:t>становленные настоящей статьей, применяются в части, не противоречащей Правилам благоустройства и озеленения территорий поселений.</w:t>
      </w:r>
    </w:p>
    <w:p w:rsidR="00663978" w:rsidRDefault="00663978">
      <w:pPr>
        <w:pStyle w:val="13"/>
        <w:rPr>
          <w:rFonts w:ascii="Times New Roman" w:hAnsi="Times New Roman"/>
          <w:sz w:val="24"/>
          <w:szCs w:val="24"/>
        </w:rPr>
      </w:pPr>
    </w:p>
    <w:p w:rsidR="00663978" w:rsidRDefault="00CC7E96">
      <w:pPr>
        <w:pStyle w:val="3"/>
        <w:ind w:firstLine="540"/>
        <w:jc w:val="both"/>
        <w:rPr>
          <w:szCs w:val="24"/>
        </w:rPr>
      </w:pPr>
      <w:bookmarkStart w:id="123" w:name="_Toc295391088"/>
      <w:bookmarkStart w:id="124" w:name="_Toc279146051"/>
      <w:bookmarkStart w:id="125" w:name="_Toc347306223"/>
      <w:bookmarkStart w:id="126" w:name="_Toc347306303"/>
      <w:bookmarkStart w:id="127" w:name="_Toc347308383"/>
      <w:bookmarkStart w:id="128" w:name="_Toc347308780"/>
      <w:r>
        <w:rPr>
          <w:szCs w:val="24"/>
        </w:rPr>
        <w:t>Статья 25. Уличное оборудование и малые формы</w:t>
      </w:r>
      <w:bookmarkEnd w:id="123"/>
      <w:bookmarkEnd w:id="124"/>
      <w:bookmarkEnd w:id="125"/>
      <w:bookmarkEnd w:id="126"/>
      <w:bookmarkEnd w:id="127"/>
      <w:bookmarkEnd w:id="128"/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1. Уличное оборудование и малые формы являются составной частью внешнего благо</w:t>
      </w:r>
      <w:r>
        <w:t>устройства территорий населенных пунктов (улиц, магистралей, площадей, скверов, садов, парков). Размещаются на основе комплексных проектов и рекомендованных образцов, утвержденных администрацией муниципального района «Думиничский район».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Уличное оборудован</w:t>
      </w:r>
      <w:r>
        <w:t>ие является временным сооружением.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2. Уличное оборудование включает следующие виды оборудования: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оборудование для мелкорозничной торговли (павильоны, киоски, лотки, палатки, прилавки); оборудование летних кафе (навесы, зонты, мебель, ограждения, торговое</w:t>
      </w:r>
      <w:r>
        <w:t xml:space="preserve"> оборудование);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оборудование магистралей (остановки общественного транспорта, посты ГИБДД, парковки);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ограды, ограждения;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уличная мебель (скамьи, театральные тумбы, доски объявлений и т.д.);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хозяйственное и санитарно-техническое оборудование (уличн</w:t>
      </w:r>
      <w:r>
        <w:t>ые контейнеры для мусора, мусоросборники, кабины общественных туалетов);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элементы благоустройства садов и парков (беседки, навесы и т.д.).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3. Общими требованиями к размещению уличного оборудования являются: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 xml:space="preserve">- упорядоченность размещения в соответствии с </w:t>
      </w:r>
      <w:r>
        <w:t>планировочным и функциональным зонированием территорий, разрешенными видами их использования;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согласованность с архитектурно-пространственным окружением;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удобство, безопасность эксплуатации, использования, обслуживания.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 xml:space="preserve">Объекты уличного оборудования и </w:t>
      </w:r>
      <w:r>
        <w:t>малые формы не должны: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искажать внешний вид архитектурных ансамблей, памятников истории и культуры, памятников природы и ценных ландшафтов;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нарушать архитектурно-планировочную организацию и зонирование территорий;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препятствовать пешеходному и транспо</w:t>
      </w:r>
      <w:r>
        <w:t>ртному движению;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наносить физический ущерб архитектурным объектам, элементам благоустройства, зеленым насаждениям, инженерному оборудованию территорий.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lastRenderedPageBreak/>
        <w:t>4. Общими требованиями к дизайну уличного оборудования и малым формам являются: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унификация, разработ</w:t>
      </w:r>
      <w:r>
        <w:t>ка на основе установленных образцов;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изготовление из материалов с высокими декоративными и эксплуатационными качествами, устойчивыми к воздействию внешней среды и сохраняющимися на протяжении длительного срока;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современные технологии изготовления;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пр</w:t>
      </w:r>
      <w:r>
        <w:t>очность, надежность конструкции, устойчивость к механическим воздействиям;</w:t>
      </w:r>
    </w:p>
    <w:p w:rsidR="00663978" w:rsidRDefault="00CC7E96">
      <w:pPr>
        <w:autoSpaceDE w:val="0"/>
        <w:autoSpaceDN w:val="0"/>
        <w:adjustRightInd w:val="0"/>
        <w:ind w:firstLine="567"/>
        <w:jc w:val="both"/>
      </w:pPr>
      <w:r>
        <w:t>- удобство монтажа и демонтажа, сборно-разборное устройство, транспортабельность.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При замене, ремонте и эксплуатации элементов уличного оборудования не допускается изменение их разм</w:t>
      </w:r>
      <w:r>
        <w:t>ещения без дополнительного согласования дизайна, цвета и иных параметров, установленных проектной документацией.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5. Оборудование для мелкорозничной торговли (павильоны, киоски, лотки, палатки, прилавки и т.п.) размещаются в обозначенных границах на кратков</w:t>
      </w:r>
      <w:r>
        <w:t>ременный период. Стационарное размещение павильонов и киосков, требующее устройства фундаментов, не допускается.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 xml:space="preserve">Общая площадь павильонов, вновь размещаемых на территории муниципального образования, не должна превышать </w:t>
      </w:r>
      <w:smartTag w:uri="urn:schemas-microsoft-com:office:smarttags" w:element="metricconverter">
        <w:smartTagPr>
          <w:attr w:name="ProductID" w:val="75 кв. м"/>
        </w:smartTagPr>
        <w:r>
          <w:t>75 кв. м</w:t>
        </w:r>
      </w:smartTag>
      <w:r>
        <w:t>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Разрешительная документация</w:t>
      </w:r>
      <w:r>
        <w:t xml:space="preserve"> на установку объектов мелкорозничной торговли выдается администрацией муниципального района»Думиничский район» в соответствии с требованиями действующего законодательства.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Местами комплексного размещения оборудования для мелкорозничной торговли являются т</w:t>
      </w:r>
      <w:r>
        <w:t>орговые зоны.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Передвижное и переносное оборудование для мелкорозничной торговли должно устанавливаться, не повреждая покрытия тротуаров, дорожек, площадок.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 xml:space="preserve">Цветовое решение оборудования должно быть согласовано со сложившейся </w:t>
      </w:r>
      <w:proofErr w:type="spellStart"/>
      <w:r>
        <w:t>колористикой</w:t>
      </w:r>
      <w:proofErr w:type="spellEnd"/>
      <w:r>
        <w:t xml:space="preserve"> архитектурного окр</w:t>
      </w:r>
      <w:r>
        <w:t>ужения.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6. Летние кафе размещаются как временные, сезонные объекты питания и отдыха и представляют собой комплекс специального оборудования и элементов благоустройства (навесов, зонтов, ограждений, мебели, торгового и хозяйственного оборудования, декоратив</w:t>
      </w:r>
      <w:r>
        <w:t>ного озеленения, освещения).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Размещение летних кафе допускается на период, установленный договором, при объектах питания или торговли при наличии разрешения администрации муниципального образования.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Размещение объектов мелкорозничной торговли и летних кафе</w:t>
      </w:r>
      <w:r>
        <w:t xml:space="preserve"> предусматривает со стороны владельцев благоустройство территории в соответствии с архитектурно-планировочным требованием. При эксплуатации названных объектов необходимо производить регулярное обслуживание и уборку прилегающей территории. Открытое складиро</w:t>
      </w:r>
      <w:r>
        <w:t>вание тары запрещается.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Монтаж и демонтаж оборудования должны осуществляться в кратчайшие сроки.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Навесы и павильоны остановок городского пассажирского транспорта должны обеспечивать защиту от осадков и солнца, необходимые условия для ожидания транспорта</w:t>
      </w:r>
      <w:r>
        <w:rPr>
          <w:rFonts w:ascii="Times New Roman" w:hAnsi="Times New Roman"/>
          <w:sz w:val="24"/>
          <w:szCs w:val="24"/>
        </w:rPr>
        <w:t>, иметь места для сидения, знаки остановок, урны, освещение.</w:t>
      </w:r>
    </w:p>
    <w:p w:rsidR="00663978" w:rsidRDefault="00CC7E96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Хозяйственное и санитарно-техническое оборудование (урны, мусоросборники, кабины общественных туалетов) должно размещаться согласно действующим нормативам.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Мусоросборники и кабины общественных</w:t>
      </w:r>
      <w:r>
        <w:t xml:space="preserve"> туалетов должны размещаться в стороне от основных направлений пешеходного движения, не нанося ущерб внешнему виду архитектурного и природного окружения.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lastRenderedPageBreak/>
        <w:t>9. Требования, установленные настоящей статьей, применяются в части, не противоречащей Правилам благоу</w:t>
      </w:r>
      <w:r>
        <w:t>стройства и озеленения территорий муниципальных образований поселений.</w:t>
      </w:r>
    </w:p>
    <w:p w:rsidR="00663978" w:rsidRDefault="00CC7E96">
      <w:pPr>
        <w:pStyle w:val="3"/>
        <w:ind w:left="0" w:firstLine="540"/>
        <w:jc w:val="both"/>
      </w:pPr>
      <w:r>
        <w:t>Статья 26. Условия применения и использования рекламных носителей</w:t>
      </w:r>
      <w:bookmarkEnd w:id="111"/>
      <w:bookmarkEnd w:id="112"/>
      <w:bookmarkEnd w:id="113"/>
      <w:bookmarkEnd w:id="114"/>
    </w:p>
    <w:p w:rsidR="00663978" w:rsidRDefault="00CC7E96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>Основанием для выдачи разрешения на установку рекламных конструкций является подача заявителем в письменной форме заявл</w:t>
      </w:r>
      <w:r>
        <w:t>ения.</w:t>
      </w:r>
    </w:p>
    <w:p w:rsidR="00663978" w:rsidRDefault="00CC7E9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обязательно указываются следующие данные:</w:t>
      </w:r>
    </w:p>
    <w:p w:rsidR="00663978" w:rsidRDefault="00CC7E9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гражданина (если основанием для предоставления муниципальной услуги является заявление физического лица); полное наименование организации в соответствии со ст. 54 Гражданс</w:t>
      </w:r>
      <w:r>
        <w:rPr>
          <w:rFonts w:ascii="Times New Roman" w:hAnsi="Times New Roman"/>
          <w:sz w:val="24"/>
          <w:szCs w:val="24"/>
        </w:rPr>
        <w:t>кого кодекса РФ (если основанием для предоставления муниципальной услуги является заявление юридического лица);</w:t>
      </w:r>
    </w:p>
    <w:p w:rsidR="00663978" w:rsidRDefault="00CC7E9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контактные телефоны;</w:t>
      </w:r>
    </w:p>
    <w:p w:rsidR="00663978" w:rsidRDefault="00CC7E9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 размещения (адрес) рекламной конструкции.</w:t>
      </w:r>
    </w:p>
    <w:p w:rsidR="00663978" w:rsidRDefault="00CC7E96">
      <w:pPr>
        <w:pStyle w:val="ConsPlusDocList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необходимые для выдачи разрешения на установку рекламной кон</w:t>
      </w:r>
      <w:r>
        <w:rPr>
          <w:rFonts w:ascii="Times New Roman" w:hAnsi="Times New Roman"/>
          <w:sz w:val="24"/>
          <w:szCs w:val="24"/>
        </w:rPr>
        <w:t>струкции, подлежащие представлению Заявителем:</w:t>
      </w:r>
    </w:p>
    <w:p w:rsidR="00663978" w:rsidRDefault="00CC7E96">
      <w:pPr>
        <w:pStyle w:val="ConsPlusDocList0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663978" w:rsidRDefault="00CC7E96">
      <w:pPr>
        <w:pStyle w:val="ConsPlusDocList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2) копия документа, удостоверяющего права (п</w:t>
      </w:r>
      <w:r>
        <w:rPr>
          <w:rFonts w:ascii="Times New Roman" w:hAnsi="Times New Roman" w:cs="Times New Roman"/>
          <w:sz w:val="24"/>
          <w:szCs w:val="24"/>
        </w:rPr>
        <w:t>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663978" w:rsidRDefault="00CC7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Подтверждение в письменной форме согласия собственника или иного законного владельца соответствующего недвижимого имущества на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присоединение к этому имуществу рекламной конструкции, если заявитель не является собственником или иным законным владельцем указанного недвижимого имущества.</w:t>
      </w:r>
    </w:p>
    <w:p w:rsidR="00663978" w:rsidRDefault="00CC7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Сведения о территориальном размещении рекламной конструкции: схемы местности с обозначением </w:t>
      </w:r>
      <w:r>
        <w:rPr>
          <w:rFonts w:ascii="Times New Roman" w:hAnsi="Times New Roman" w:cs="Times New Roman"/>
          <w:sz w:val="24"/>
          <w:szCs w:val="24"/>
        </w:rPr>
        <w:t>места установки рекламной конструкции.</w:t>
      </w:r>
    </w:p>
    <w:p w:rsidR="00663978" w:rsidRDefault="00CC7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Сведения о внешнем виде рекламной конструкции: эскиз (разрезы) рекламной конструкции.</w:t>
      </w:r>
    </w:p>
    <w:p w:rsidR="00663978" w:rsidRDefault="00CC7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Сведения о технических параметрах рекламной конструкции: описание конструктивных элементов и материалов, из которых изготовле</w:t>
      </w:r>
      <w:r>
        <w:rPr>
          <w:rFonts w:ascii="Times New Roman" w:hAnsi="Times New Roman" w:cs="Times New Roman"/>
          <w:sz w:val="24"/>
          <w:szCs w:val="24"/>
        </w:rPr>
        <w:t>на рекламная конструкция, габаритные размеры, размер информационного поля, количество сторон рекламных полей, использование осветительных приборов, звуковых сигналов.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>
        <w:rPr>
          <w:bCs/>
        </w:rPr>
        <w:t>Орган местного самоуправления муниципального района самостоятельно осуществляет согласов</w:t>
      </w:r>
      <w:r>
        <w:rPr>
          <w:bCs/>
        </w:rPr>
        <w:t>ание с уполномоченными органами, необходимое для принятия решения о выдаче разрешения или об отказе в его выдаче. При этом заявитель вправе самостоятельно получить от уполномоченных органов такое согласование и представить его в орган местного самоуправлен</w:t>
      </w:r>
      <w:r>
        <w:rPr>
          <w:bCs/>
        </w:rPr>
        <w:t>ия муниципального района.</w:t>
      </w:r>
      <w:r>
        <w:t xml:space="preserve"> 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Решение в письменной форме о выдаче разрешения или об отказе в его выдаче направляется органом местного самоуправления муниципального района заявителю в течение двух месяцев со дня приема от него необходимых документов.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Размещ</w:t>
      </w:r>
      <w:r>
        <w:rPr>
          <w:rFonts w:ascii="Times New Roman" w:hAnsi="Times New Roman" w:cs="Times New Roman"/>
          <w:sz w:val="24"/>
          <w:szCs w:val="24"/>
        </w:rPr>
        <w:t>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Размещение и установка рекламы допускается в соответствие с у</w:t>
      </w:r>
      <w:r>
        <w:rPr>
          <w:rFonts w:ascii="Times New Roman" w:hAnsi="Times New Roman" w:cs="Times New Roman"/>
          <w:sz w:val="24"/>
          <w:szCs w:val="24"/>
        </w:rPr>
        <w:t>твержденной Схемой размещения рекламных конструкций на территории муниципального района «Думиничский район», без разрешения и с отступлением от Схемы и проекта размещение и установка рекламы не допускается.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Содержание и ремонт рекламы и рекламной констр</w:t>
      </w:r>
      <w:r>
        <w:rPr>
          <w:rFonts w:ascii="Times New Roman" w:hAnsi="Times New Roman" w:cs="Times New Roman"/>
          <w:sz w:val="24"/>
          <w:szCs w:val="24"/>
        </w:rPr>
        <w:t>укции производится заявителем за свой счет.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Необходимые заявителю изменения объемных,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</w:t>
      </w: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После завершения срока действия разрешения на рекламу собственник рекламного носителя обязан провести его демонтаж.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Самовольно установленные рекламные конструкции подлежат демонтажу за счет средств собственника рекламы.</w:t>
      </w:r>
    </w:p>
    <w:p w:rsidR="00663978" w:rsidRDefault="00CC7E96">
      <w:pPr>
        <w:keepNext/>
        <w:spacing w:before="240" w:after="60"/>
        <w:ind w:firstLine="540"/>
        <w:jc w:val="both"/>
        <w:outlineLvl w:val="0"/>
        <w:rPr>
          <w:b/>
          <w:bCs/>
          <w:kern w:val="32"/>
        </w:rPr>
      </w:pPr>
      <w:bookmarkStart w:id="129" w:name="_Toc325644543"/>
      <w:bookmarkStart w:id="130" w:name="_Toc330317437"/>
      <w:bookmarkStart w:id="131" w:name="_Toc336271784"/>
      <w:bookmarkStart w:id="132" w:name="_Toc336271804"/>
      <w:bookmarkStart w:id="133" w:name="_Toc398890947"/>
      <w:bookmarkStart w:id="134" w:name="_Toc452336984"/>
      <w:r>
        <w:rPr>
          <w:b/>
          <w:bCs/>
          <w:kern w:val="32"/>
        </w:rPr>
        <w:t>Статья 27. Контроль за</w:t>
      </w:r>
      <w:r>
        <w:rPr>
          <w:b/>
          <w:bCs/>
          <w:kern w:val="32"/>
        </w:rPr>
        <w:t xml:space="preserve"> использованием земельных участков и объектов капитального строительства</w:t>
      </w:r>
      <w:bookmarkEnd w:id="129"/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1.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органов, которым в соответствии с закон</w:t>
      </w:r>
      <w:r>
        <w:t>одательством предоставлены такие полномочия.</w:t>
      </w:r>
    </w:p>
    <w:p w:rsidR="00663978" w:rsidRDefault="00CC7E96">
      <w:pPr>
        <w:autoSpaceDE w:val="0"/>
        <w:autoSpaceDN w:val="0"/>
        <w:adjustRightInd w:val="0"/>
        <w:ind w:firstLine="540"/>
        <w:jc w:val="both"/>
        <w:outlineLvl w:val="3"/>
      </w:pPr>
      <w:r>
        <w:t>2. Муниципальный земельный контроль - система мер, направленная на предотвращение, выявление и пресечение нарушений законодательства в области охраны землепользования, обеспечения соблюдения субъектами хозяйстве</w:t>
      </w:r>
      <w:r>
        <w:t>нной и иной деятельности требований, в том числе нормативов и нормативных документов в области охраны землепользования.</w:t>
      </w:r>
    </w:p>
    <w:p w:rsidR="00663978" w:rsidRDefault="00CC7E96">
      <w:pPr>
        <w:autoSpaceDE w:val="0"/>
        <w:autoSpaceDN w:val="0"/>
        <w:adjustRightInd w:val="0"/>
        <w:ind w:firstLine="540"/>
        <w:jc w:val="both"/>
        <w:outlineLvl w:val="3"/>
      </w:pPr>
      <w:r>
        <w:t xml:space="preserve">3. Муниципальный земельный контроль ведется для обеспечения соблюдения всеми физическими и юридическими лицами требований установленных </w:t>
      </w:r>
      <w:r>
        <w:t>федеральными законами, законами Калужской области, а так же требований, установленных муниципальными правовыми актами, в целях эффективного использования земель, защиты государственных, муниципальных и общественных интересов в сфере земельных правоотношени</w:t>
      </w:r>
      <w:r>
        <w:t>й, а также конституционных прав граждан и юридических лиц на землю, осуществление мероприятий по изучению состояния земель, планированию и организации рационального использования земель.</w:t>
      </w:r>
    </w:p>
    <w:p w:rsidR="00663978" w:rsidRDefault="00663978">
      <w:pPr>
        <w:autoSpaceDE w:val="0"/>
        <w:autoSpaceDN w:val="0"/>
        <w:adjustRightInd w:val="0"/>
        <w:jc w:val="both"/>
        <w:outlineLvl w:val="3"/>
        <w:rPr>
          <w:b/>
        </w:rPr>
      </w:pPr>
    </w:p>
    <w:p w:rsidR="00663978" w:rsidRDefault="00CC7E96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</w:rPr>
      </w:pPr>
      <w:r>
        <w:rPr>
          <w:b/>
          <w:sz w:val="28"/>
        </w:rPr>
        <w:t>ЧАСТЬ II. ГРАДОСТРОИТЕЛЬНЫЕ РЕГЛАМЕНТЫ</w:t>
      </w:r>
      <w:bookmarkEnd w:id="130"/>
      <w:bookmarkEnd w:id="131"/>
      <w:bookmarkEnd w:id="132"/>
      <w:bookmarkEnd w:id="133"/>
      <w:bookmarkEnd w:id="134"/>
    </w:p>
    <w:p w:rsidR="00663978" w:rsidRDefault="00CC7E96">
      <w:pPr>
        <w:keepNext/>
        <w:spacing w:before="120"/>
        <w:jc w:val="center"/>
        <w:outlineLvl w:val="1"/>
        <w:rPr>
          <w:b/>
          <w:bCs/>
        </w:rPr>
      </w:pPr>
      <w:bookmarkStart w:id="135" w:name="_Toc330317438"/>
      <w:bookmarkStart w:id="136" w:name="_Toc336271785"/>
      <w:bookmarkStart w:id="137" w:name="_Toc336271805"/>
      <w:bookmarkStart w:id="138" w:name="_Toc398890948"/>
      <w:bookmarkStart w:id="139" w:name="_Toc452336985"/>
      <w:r>
        <w:rPr>
          <w:b/>
          <w:bCs/>
        </w:rPr>
        <w:t xml:space="preserve">РАЗДЕЛ 7. </w:t>
      </w:r>
      <w:bookmarkEnd w:id="135"/>
      <w:bookmarkEnd w:id="136"/>
      <w:bookmarkEnd w:id="137"/>
      <w:bookmarkEnd w:id="138"/>
      <w:r>
        <w:rPr>
          <w:b/>
          <w:bCs/>
        </w:rPr>
        <w:t>ГРАДОСТРОИТЕЛЬНЫЕ Р</w:t>
      </w:r>
      <w:r>
        <w:rPr>
          <w:b/>
          <w:bCs/>
        </w:rPr>
        <w:t>ЕГЛАМЕНТЫ В ЧАСТИ ВИДОВ ИСПОЛЬЗОВАНИЯ ТЕРРИТОРИИ И ПРЕДЕЛЬНЫХ ПАРАМЕТРОВ</w:t>
      </w:r>
      <w:bookmarkEnd w:id="139"/>
    </w:p>
    <w:p w:rsidR="00663978" w:rsidRDefault="00CC7E96">
      <w:pPr>
        <w:keepNext/>
        <w:spacing w:before="120"/>
        <w:ind w:firstLine="567"/>
        <w:outlineLvl w:val="2"/>
        <w:rPr>
          <w:b/>
          <w:bCs/>
          <w:szCs w:val="26"/>
        </w:rPr>
      </w:pPr>
      <w:bookmarkStart w:id="140" w:name="_Toc398890950"/>
      <w:bookmarkStart w:id="141" w:name="_Toc452336986"/>
      <w:bookmarkStart w:id="142" w:name="_Toc330317440"/>
      <w:r>
        <w:rPr>
          <w:b/>
          <w:bCs/>
          <w:szCs w:val="26"/>
        </w:rPr>
        <w:t xml:space="preserve">Статья 28. </w:t>
      </w:r>
      <w:bookmarkEnd w:id="140"/>
      <w:bookmarkEnd w:id="141"/>
      <w:r>
        <w:rPr>
          <w:b/>
          <w:bCs/>
          <w:szCs w:val="26"/>
        </w:rPr>
        <w:t>Перечень территориальных зон. Перечень территорий, для которых градостроительные регламенты не устанавливаются</w:t>
      </w:r>
    </w:p>
    <w:p w:rsidR="00663978" w:rsidRDefault="00CC7E96">
      <w:pPr>
        <w:tabs>
          <w:tab w:val="left" w:pos="1876"/>
        </w:tabs>
        <w:ind w:firstLine="567"/>
        <w:jc w:val="both"/>
        <w:rPr>
          <w:bCs/>
        </w:rPr>
      </w:pPr>
      <w:r>
        <w:rPr>
          <w:bCs/>
        </w:rPr>
        <w:t>1. В соответствии с Градостроительным кодексом Российской Фед</w:t>
      </w:r>
      <w:r>
        <w:rPr>
          <w:bCs/>
        </w:rPr>
        <w:t xml:space="preserve">ерации на карте градостроительного зонирования в пределах </w:t>
      </w:r>
      <w:r>
        <w:t>поселения</w:t>
      </w:r>
      <w:r>
        <w:rPr>
          <w:bCs/>
        </w:rPr>
        <w:t>, установлены следующие виды территориальных зон: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1.1. Жилые зоны: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Ж-1- зона застройки малоэтажными жилыми домами </w:t>
      </w:r>
    </w:p>
    <w:p w:rsidR="00663978" w:rsidRDefault="00CC7E96">
      <w:pPr>
        <w:ind w:firstLine="720"/>
        <w:jc w:val="both"/>
      </w:pPr>
      <w:r>
        <w:t>Ж-2 Зона смешанной застройки.</w:t>
      </w:r>
    </w:p>
    <w:p w:rsidR="00663978" w:rsidRDefault="00CC7E96">
      <w:pPr>
        <w:ind w:firstLine="540"/>
        <w:jc w:val="both"/>
        <w:rPr>
          <w:b/>
        </w:rPr>
      </w:pPr>
      <w:r>
        <w:rPr>
          <w:b/>
        </w:rPr>
        <w:t xml:space="preserve">  1.2. Общественно-деловые зоны   </w:t>
      </w:r>
    </w:p>
    <w:p w:rsidR="00663978" w:rsidRDefault="00CC7E96">
      <w:pPr>
        <w:ind w:firstLine="540"/>
        <w:jc w:val="both"/>
      </w:pPr>
      <w:r>
        <w:t xml:space="preserve">  ОД-1 Зона делового, общественного и коммерческого назначения.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  <w:rPr>
          <w:color w:val="3366FF"/>
        </w:rPr>
      </w:pPr>
      <w:r>
        <w:rPr>
          <w:b/>
        </w:rPr>
        <w:t>1.3 Зоны промышленности</w:t>
      </w:r>
      <w:r>
        <w:t>: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П-1 производственная зона с размещением промышленных предприятий и складов V-IV классов вредности (санитарно-защитные зоны - до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  <w:rPr>
          <w:color w:val="3366FF"/>
        </w:rPr>
      </w:pPr>
      <w:r>
        <w:t xml:space="preserve">П-2 промышленные предприятия III </w:t>
      </w:r>
      <w:r>
        <w:t xml:space="preserve">- I класса вредности (санитарно-защитные зоны - до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>).</w:t>
      </w:r>
      <w:r>
        <w:rPr>
          <w:color w:val="3366FF"/>
        </w:rPr>
        <w:t xml:space="preserve"> 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1.3. Зоны сельскохозяйственного использования: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С-1. Зоны сельскохозяйственных угодий - пашни, сенокосы, пастбища, залежи, земли, занятые многолетними насаждениями 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С-2 - зоны, занятые объектами </w:t>
      </w:r>
      <w:r>
        <w:t>сельскохозяйственного назначения и предназначенные для ведения сельского хозяйственного производства;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С-3 – Зона размещения </w:t>
      </w:r>
      <w:proofErr w:type="spellStart"/>
      <w:r>
        <w:t>садово</w:t>
      </w:r>
      <w:proofErr w:type="spellEnd"/>
      <w:r>
        <w:t xml:space="preserve"> - дачных участков.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lastRenderedPageBreak/>
        <w:t>1.4. Зоны рекреационного назначения: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</w:pPr>
      <w:r>
        <w:t>Р-1 - зона городских лесов, скверов, парков, бульваров, городских сад</w:t>
      </w:r>
      <w:r>
        <w:t>ов;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</w:pPr>
      <w:r>
        <w:t>Р-2 - зона водных объектов (пруды, озера, водохранилища, пляжи).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</w:pPr>
      <w:r>
        <w:t>Р -3  - зона рекреационных объектов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1.5. Зоны особо охраняемых территорий:</w:t>
      </w:r>
    </w:p>
    <w:p w:rsidR="00663978" w:rsidRDefault="00CC7E96">
      <w:pPr>
        <w:ind w:firstLine="709"/>
        <w:jc w:val="both"/>
      </w:pPr>
      <w:r>
        <w:t>ОХ-1 Зона памятников природы регионального значения.</w:t>
      </w:r>
    </w:p>
    <w:p w:rsidR="00663978" w:rsidRDefault="00CC7E96">
      <w:pPr>
        <w:ind w:firstLine="709"/>
        <w:jc w:val="both"/>
      </w:pPr>
      <w:r>
        <w:t>ОХ-2 Зона территорий объектов культурного наследия.</w:t>
      </w:r>
    </w:p>
    <w:p w:rsidR="00663978" w:rsidRDefault="00CC7E96">
      <w:pPr>
        <w:ind w:firstLine="709"/>
        <w:jc w:val="both"/>
        <w:rPr>
          <w:b/>
        </w:rPr>
      </w:pPr>
      <w:r>
        <w:rPr>
          <w:b/>
        </w:rPr>
        <w:t>1.6. Зо</w:t>
      </w:r>
      <w:r>
        <w:rPr>
          <w:b/>
        </w:rPr>
        <w:t>ны специального назначения:</w:t>
      </w:r>
    </w:p>
    <w:p w:rsidR="00663978" w:rsidRDefault="00CC7E96">
      <w:pPr>
        <w:ind w:firstLine="709"/>
        <w:jc w:val="both"/>
      </w:pPr>
      <w:r>
        <w:t>СН-1   Зона размещения кладбищ, скотомогильников, крематориев.</w:t>
      </w:r>
    </w:p>
    <w:p w:rsidR="00663978" w:rsidRDefault="00CC7E96">
      <w:pPr>
        <w:ind w:firstLine="709"/>
        <w:jc w:val="both"/>
      </w:pPr>
      <w:r>
        <w:t>СН-2 Зона размещения объектов сбора, утилизации бытовых и промышленных отходов;</w:t>
      </w:r>
    </w:p>
    <w:p w:rsidR="00663978" w:rsidRDefault="00CC7E96">
      <w:pPr>
        <w:ind w:firstLine="709"/>
        <w:jc w:val="both"/>
      </w:pPr>
      <w:r>
        <w:t>СН-3  Зона размещения специальных объектов.</w:t>
      </w:r>
    </w:p>
    <w:p w:rsidR="00663978" w:rsidRDefault="00CC7E96">
      <w:pPr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</w:pPr>
      <w:r>
        <w:rPr>
          <w:b/>
        </w:rPr>
        <w:t>Зоны инженерно-транспортной инфраструктур</w:t>
      </w:r>
      <w:r>
        <w:rPr>
          <w:b/>
        </w:rPr>
        <w:t xml:space="preserve">ы: - </w:t>
      </w:r>
      <w:r>
        <w:t>ИТ</w:t>
      </w:r>
    </w:p>
    <w:p w:rsidR="00663978" w:rsidRDefault="00663978"/>
    <w:p w:rsidR="00663978" w:rsidRDefault="00CC7E96">
      <w:pPr>
        <w:numPr>
          <w:ilvl w:val="0"/>
          <w:numId w:val="13"/>
        </w:numPr>
        <w:tabs>
          <w:tab w:val="left" w:pos="1876"/>
        </w:tabs>
        <w:jc w:val="both"/>
        <w:rPr>
          <w:bCs/>
        </w:rPr>
      </w:pPr>
      <w:r>
        <w:rPr>
          <w:bCs/>
        </w:rPr>
        <w:t xml:space="preserve">В соответствии с Градостроительным кодексом Российской Федерации, ч. 7, 8 ст. 5 настоящих Правил на карте градостроительного зонирования в пределах </w:t>
      </w:r>
      <w:r>
        <w:t>транспортной</w:t>
      </w:r>
      <w:r>
        <w:rPr>
          <w:bCs/>
        </w:rPr>
        <w:t xml:space="preserve">, выделены следующие территории, для которых </w:t>
      </w:r>
      <w:r>
        <w:t xml:space="preserve">градостроительные регламенты не </w:t>
      </w:r>
      <w:r>
        <w:t>устанавливаются</w:t>
      </w:r>
      <w:r>
        <w:rPr>
          <w:bCs/>
        </w:rPr>
        <w:t>:</w:t>
      </w:r>
    </w:p>
    <w:p w:rsidR="00663978" w:rsidRDefault="00663978">
      <w:pPr>
        <w:tabs>
          <w:tab w:val="left" w:pos="1876"/>
        </w:tabs>
        <w:ind w:left="900"/>
        <w:jc w:val="both"/>
        <w:rPr>
          <w:bCs/>
        </w:rPr>
      </w:pPr>
    </w:p>
    <w:tbl>
      <w:tblPr>
        <w:tblW w:w="5000" w:type="pct"/>
        <w:tblLook w:val="04A0"/>
      </w:tblPr>
      <w:tblGrid>
        <w:gridCol w:w="9571"/>
      </w:tblGrid>
      <w:tr w:rsidR="00663978">
        <w:trPr>
          <w:trHeight w:val="21"/>
        </w:trPr>
        <w:tc>
          <w:tcPr>
            <w:tcW w:w="5000" w:type="pct"/>
          </w:tcPr>
          <w:p w:rsidR="00663978" w:rsidRDefault="00CC7E96">
            <w:r>
              <w:t>Сельскохозяйственные угодья</w:t>
            </w:r>
          </w:p>
        </w:tc>
      </w:tr>
      <w:tr w:rsidR="00663978">
        <w:trPr>
          <w:trHeight w:val="21"/>
        </w:trPr>
        <w:tc>
          <w:tcPr>
            <w:tcW w:w="5000" w:type="pct"/>
          </w:tcPr>
          <w:p w:rsidR="00663978" w:rsidRDefault="00CC7E96">
            <w:r>
              <w:t>Земли лесного фонда</w:t>
            </w:r>
          </w:p>
        </w:tc>
      </w:tr>
      <w:tr w:rsidR="00663978">
        <w:trPr>
          <w:trHeight w:val="21"/>
        </w:trPr>
        <w:tc>
          <w:tcPr>
            <w:tcW w:w="5000" w:type="pct"/>
          </w:tcPr>
          <w:p w:rsidR="00663978" w:rsidRDefault="00CC7E96">
            <w:r>
              <w:t>Территории водных объектов</w:t>
            </w:r>
          </w:p>
        </w:tc>
      </w:tr>
    </w:tbl>
    <w:p w:rsidR="00663978" w:rsidRDefault="0066397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663978" w:rsidRDefault="00663978">
      <w:pPr>
        <w:widowControl w:val="0"/>
        <w:autoSpaceDE w:val="0"/>
        <w:autoSpaceDN w:val="0"/>
        <w:adjustRightInd w:val="0"/>
        <w:ind w:firstLine="360"/>
        <w:jc w:val="both"/>
      </w:pPr>
      <w:hyperlink w:anchor="_Toc452336987" w:history="1">
        <w:r w:rsidR="00CC7E96">
          <w:rPr>
            <w:rStyle w:val="a9"/>
            <w:b/>
          </w:rPr>
          <w:t>Статья 29. Виды разрешенного использования земельных участков и объектов капитального строительства по территориальным зонам</w:t>
        </w:r>
      </w:hyperlink>
    </w:p>
    <w:p w:rsidR="00663978" w:rsidRDefault="00CC7E96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z w:val="24"/>
          <w:szCs w:val="24"/>
        </w:rPr>
        <w:t xml:space="preserve">ечень и описание зон см. таблица 1 </w:t>
      </w:r>
    </w:p>
    <w:p w:rsidR="00663978" w:rsidRDefault="00CC7E9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1"/>
        <w:gridCol w:w="41"/>
        <w:gridCol w:w="473"/>
        <w:gridCol w:w="5595"/>
        <w:gridCol w:w="60"/>
        <w:gridCol w:w="120"/>
        <w:gridCol w:w="24"/>
        <w:gridCol w:w="13"/>
        <w:gridCol w:w="107"/>
        <w:gridCol w:w="636"/>
        <w:gridCol w:w="540"/>
        <w:gridCol w:w="612"/>
      </w:tblGrid>
      <w:tr w:rsidR="00663978">
        <w:trPr>
          <w:trHeight w:val="322"/>
        </w:trPr>
        <w:tc>
          <w:tcPr>
            <w:tcW w:w="8460" w:type="dxa"/>
            <w:gridSpan w:val="10"/>
          </w:tcPr>
          <w:p w:rsidR="00663978" w:rsidRDefault="00CC7E96">
            <w:pPr>
              <w:pStyle w:val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разрешенного использования земельного участка</w:t>
            </w:r>
          </w:p>
        </w:tc>
        <w:tc>
          <w:tcPr>
            <w:tcW w:w="1152" w:type="dxa"/>
            <w:gridSpan w:val="2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</w:tr>
      <w:tr w:rsidR="00663978">
        <w:trPr>
          <w:trHeight w:val="228"/>
        </w:trPr>
        <w:tc>
          <w:tcPr>
            <w:tcW w:w="1905" w:type="dxa"/>
            <w:gridSpan w:val="3"/>
            <w:vMerge w:val="restart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вида 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743" w:type="dxa"/>
            <w:gridSpan w:val="2"/>
            <w:vMerge w:val="restart"/>
          </w:tcPr>
          <w:p w:rsidR="00663978" w:rsidRDefault="00CC7E96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40" w:type="dxa"/>
            <w:vMerge w:val="restart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12" w:type="dxa"/>
            <w:vMerge w:val="restart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663978">
        <w:trPr>
          <w:trHeight w:val="148"/>
        </w:trPr>
        <w:tc>
          <w:tcPr>
            <w:tcW w:w="1905" w:type="dxa"/>
            <w:gridSpan w:val="3"/>
            <w:vMerge/>
          </w:tcPr>
          <w:p w:rsidR="00663978" w:rsidRDefault="006639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ind w:firstLine="12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- основной                  В - вспомогательный</w:t>
            </w:r>
          </w:p>
        </w:tc>
        <w:tc>
          <w:tcPr>
            <w:tcW w:w="743" w:type="dxa"/>
            <w:gridSpan w:val="2"/>
            <w:vMerge/>
          </w:tcPr>
          <w:p w:rsidR="00663978" w:rsidRDefault="00663978">
            <w:pPr>
              <w:pStyle w:val="ConsPlusNormal"/>
              <w:ind w:right="-62"/>
              <w:rPr>
                <w:rFonts w:ascii="Times New Roman" w:hAnsi="Times New Roman" w:cs="Times New Roman"/>
                <w:color w:val="404040"/>
              </w:rPr>
            </w:pPr>
          </w:p>
        </w:tc>
        <w:tc>
          <w:tcPr>
            <w:tcW w:w="540" w:type="dxa"/>
            <w:vMerge/>
          </w:tcPr>
          <w:p w:rsidR="00663978" w:rsidRDefault="006639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</w:tcPr>
          <w:p w:rsidR="00663978" w:rsidRDefault="006639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Ведение сельского хозяйства. Содержание данного вида разрешенного использования включает в себя содержание видов разрешенного использования с </w:t>
            </w:r>
            <w:hyperlink r:id="rId52" w:anchor="block_1011" w:history="1">
              <w:r>
                <w:rPr>
                  <w:rFonts w:ascii="Times New Roman" w:hAnsi="Times New Roman" w:cs="Times New Roman"/>
                  <w:u w:val="single"/>
                </w:rPr>
                <w:t>кодами 1.1 - 1.20</w:t>
              </w:r>
            </w:hyperlink>
            <w:r>
              <w:rPr>
                <w:rFonts w:ascii="Times New Roman" w:hAnsi="Times New Roman" w:cs="Times New Roman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trHeight w:val="1099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7" w:history="1">
              <w:r>
                <w:rPr>
                  <w:rFonts w:ascii="Times New Roman" w:hAnsi="Times New Roman" w:cs="Times New Roman"/>
                </w:rPr>
                <w:t>кодами 1.2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w:anchor="P29" w:history="1">
              <w:r>
                <w:rPr>
                  <w:rFonts w:ascii="Times New Roman" w:hAnsi="Times New Roman" w:cs="Times New Roman"/>
                </w:rPr>
                <w:t>1.6</w:t>
              </w:r>
            </w:hyperlink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bookmarkStart w:id="143" w:name="P14"/>
            <w:bookmarkEnd w:id="143"/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1005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bookmarkStart w:id="144" w:name="P17"/>
            <w:bookmarkEnd w:id="144"/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</w:t>
            </w:r>
          </w:p>
        </w:tc>
        <w:tc>
          <w:tcPr>
            <w:tcW w:w="612" w:type="dxa"/>
          </w:tcPr>
          <w:p w:rsidR="00663978" w:rsidRDefault="00CC7E96">
            <w:r>
              <w:t>И</w:t>
            </w:r>
            <w:r>
              <w:rPr>
                <w:sz w:val="20"/>
                <w:szCs w:val="20"/>
              </w:rPr>
              <w:t>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Овощеводство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хозяйственной</w:t>
            </w:r>
            <w:r>
              <w:rPr>
                <w:rFonts w:ascii="Times New Roman" w:hAnsi="Times New Roman" w:cs="Times New Roman"/>
              </w:rPr>
              <w:t xml:space="preserve">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</w:t>
            </w:r>
          </w:p>
        </w:tc>
        <w:tc>
          <w:tcPr>
            <w:tcW w:w="612" w:type="dxa"/>
          </w:tcPr>
          <w:p w:rsidR="00663978" w:rsidRDefault="00CC7E96">
            <w:r>
              <w:t>И</w:t>
            </w:r>
            <w:r>
              <w:rPr>
                <w:sz w:val="20"/>
                <w:szCs w:val="20"/>
              </w:rPr>
              <w:t>Т</w:t>
            </w:r>
          </w:p>
        </w:tc>
      </w:tr>
      <w:tr w:rsidR="00663978">
        <w:trPr>
          <w:cantSplit/>
          <w:trHeight w:val="971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Садоводство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хозяйственной деятельности,</w:t>
            </w:r>
            <w:r>
              <w:rPr>
                <w:rFonts w:ascii="Times New Roman" w:hAnsi="Times New Roman" w:cs="Times New Roman"/>
              </w:rPr>
              <w:t xml:space="preserve">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</w:t>
            </w:r>
          </w:p>
        </w:tc>
        <w:tc>
          <w:tcPr>
            <w:tcW w:w="612" w:type="dxa"/>
          </w:tcPr>
          <w:p w:rsidR="00663978" w:rsidRDefault="00CC7E96">
            <w:r>
              <w:t>И</w:t>
            </w:r>
            <w:r>
              <w:rPr>
                <w:sz w:val="20"/>
                <w:szCs w:val="20"/>
              </w:rPr>
              <w:t>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spacing w:before="75" w:after="75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</w:t>
            </w:r>
            <w:r>
              <w:rPr>
                <w:sz w:val="20"/>
                <w:szCs w:val="20"/>
              </w:rPr>
              <w:t>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Содержание данного вида разрешенного использования включает в себя содержание</w:t>
            </w:r>
            <w:r>
              <w:rPr>
                <w:rFonts w:ascii="Times New Roman" w:hAnsi="Times New Roman" w:cs="Times New Roman"/>
              </w:rPr>
              <w:t xml:space="preserve"> видов разрешенного использования с </w:t>
            </w:r>
            <w:hyperlink r:id="rId53" w:anchor="block_1018" w:history="1">
              <w:r>
                <w:rPr>
                  <w:rFonts w:ascii="Times New Roman" w:hAnsi="Times New Roman" w:cs="Times New Roman"/>
                  <w:u w:val="single"/>
                </w:rPr>
                <w:t>кодами 1.8-1.11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54" w:anchor="block_10115" w:history="1">
              <w:r>
                <w:rPr>
                  <w:rFonts w:ascii="Times New Roman" w:hAnsi="Times New Roman" w:cs="Times New Roman"/>
                  <w:u w:val="single"/>
                </w:rPr>
                <w:t>1.15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55" w:anchor="block_1119" w:history="1">
              <w:r>
                <w:rPr>
                  <w:rFonts w:ascii="Times New Roman" w:hAnsi="Times New Roman" w:cs="Times New Roman"/>
                  <w:u w:val="single"/>
                </w:rPr>
                <w:t>1.19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56" w:anchor="block_1120" w:history="1">
              <w:r>
                <w:rPr>
                  <w:rFonts w:ascii="Times New Roman" w:hAnsi="Times New Roman" w:cs="Times New Roman"/>
                  <w:u w:val="single"/>
                </w:rPr>
                <w:t>1.20</w:t>
              </w:r>
            </w:hyperlink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612" w:type="dxa"/>
          </w:tcPr>
          <w:p w:rsidR="00663978" w:rsidRDefault="00CC7E96">
            <w:r>
              <w:t>И</w:t>
            </w:r>
            <w:r>
              <w:rPr>
                <w:sz w:val="20"/>
                <w:szCs w:val="20"/>
              </w:rPr>
              <w:t>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Скотоводство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кормов, размещение зданий, сооружен</w:t>
            </w:r>
            <w:r>
              <w:rPr>
                <w:rFonts w:ascii="Times New Roman" w:hAnsi="Times New Roman" w:cs="Times New Roman"/>
              </w:rPr>
              <w:t>ий, используемых для содержания и разведения сельскохозяйственных животных;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(материала).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bookmarkStart w:id="145" w:name="P38"/>
            <w:bookmarkEnd w:id="145"/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612" w:type="dxa"/>
          </w:tcPr>
          <w:p w:rsidR="00663978" w:rsidRDefault="00CC7E96">
            <w:r>
              <w:t>И</w:t>
            </w:r>
            <w:r>
              <w:rPr>
                <w:sz w:val="20"/>
                <w:szCs w:val="20"/>
              </w:rPr>
              <w:t>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Звероводство 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Осуществление хозяйственной деятельности, связанной с </w:t>
            </w:r>
            <w:r>
              <w:rPr>
                <w:rFonts w:ascii="Times New Roman" w:hAnsi="Times New Roman" w:cs="Times New Roman"/>
                <w:lang w:eastAsia="en-US"/>
              </w:rPr>
              <w:t>разведением в неволе ценных пушных зверей;</w:t>
            </w:r>
          </w:p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разведение племенных животных, производство и использование племенной про</w:t>
            </w:r>
            <w:r>
              <w:rPr>
                <w:rFonts w:ascii="Times New Roman" w:hAnsi="Times New Roman" w:cs="Times New Roman"/>
                <w:lang w:eastAsia="en-US"/>
              </w:rPr>
              <w:t>дукции (материала)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1.9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С2</w:t>
            </w:r>
          </w:p>
        </w:tc>
        <w:tc>
          <w:tcPr>
            <w:tcW w:w="612" w:type="dxa"/>
          </w:tcPr>
          <w:p w:rsidR="00663978" w:rsidRDefault="00CC7E96">
            <w:r>
              <w:t>И</w:t>
            </w:r>
            <w:r>
              <w:rPr>
                <w:sz w:val="20"/>
                <w:szCs w:val="20"/>
              </w:rPr>
              <w:t>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Птицеводство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зданий, сооружений, используемых для содержания и разведения животных, производства, </w:t>
            </w:r>
            <w:r>
              <w:rPr>
                <w:rFonts w:ascii="Times New Roman" w:hAnsi="Times New Roman" w:cs="Times New Roman"/>
              </w:rPr>
              <w:t>хранения и первичной переработки продукции птицеводства;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612" w:type="dxa"/>
          </w:tcPr>
          <w:p w:rsidR="00663978" w:rsidRDefault="00CC7E96">
            <w:r>
              <w:t>И</w:t>
            </w:r>
            <w:r>
              <w:rPr>
                <w:sz w:val="20"/>
                <w:szCs w:val="20"/>
              </w:rPr>
              <w:t>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Свиноводство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свиней;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</w:t>
            </w:r>
            <w:r>
              <w:rPr>
                <w:rFonts w:ascii="Times New Roman" w:hAnsi="Times New Roman" w:cs="Times New Roman"/>
              </w:rPr>
              <w:t>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bookmarkStart w:id="146" w:name="P53"/>
            <w:bookmarkEnd w:id="146"/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612" w:type="dxa"/>
          </w:tcPr>
          <w:p w:rsidR="00663978" w:rsidRDefault="00CC7E96">
            <w:r>
              <w:t>И</w:t>
            </w:r>
            <w:r>
              <w:rPr>
                <w:sz w:val="20"/>
                <w:szCs w:val="20"/>
              </w:rPr>
              <w:t>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ульев, иных объектов и оборудования, необходимого для пчеловодства и разведениях ины</w:t>
            </w:r>
            <w:r>
              <w:rPr>
                <w:rFonts w:ascii="Times New Roman" w:hAnsi="Times New Roman" w:cs="Times New Roman"/>
              </w:rPr>
              <w:t>х полезных насекомых;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612" w:type="dxa"/>
          </w:tcPr>
          <w:p w:rsidR="00663978" w:rsidRDefault="00CC7E96">
            <w:r>
              <w:t>И</w:t>
            </w:r>
            <w:r>
              <w:rPr>
                <w:sz w:val="20"/>
                <w:szCs w:val="20"/>
              </w:rPr>
              <w:t>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Рыбоводство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и (или) содержанием, выращиванием объектов рыбов</w:t>
            </w:r>
            <w:r>
              <w:rPr>
                <w:rFonts w:ascii="Times New Roman" w:hAnsi="Times New Roman" w:cs="Times New Roman"/>
              </w:rPr>
              <w:t>одства (</w:t>
            </w:r>
            <w:proofErr w:type="spellStart"/>
            <w:r>
              <w:rPr>
                <w:rFonts w:ascii="Times New Roman" w:hAnsi="Times New Roman" w:cs="Times New Roman"/>
              </w:rPr>
              <w:t>эквакультуры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>
              <w:rPr>
                <w:rFonts w:ascii="Times New Roman" w:hAnsi="Times New Roman" w:cs="Times New Roman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612" w:type="dxa"/>
          </w:tcPr>
          <w:p w:rsidR="00663978" w:rsidRDefault="00CC7E96">
            <w:r>
              <w:t>И</w:t>
            </w:r>
            <w:r>
              <w:rPr>
                <w:sz w:val="20"/>
                <w:szCs w:val="20"/>
              </w:rPr>
              <w:t>Т</w:t>
            </w:r>
          </w:p>
        </w:tc>
      </w:tr>
      <w:tr w:rsidR="00663978">
        <w:trPr>
          <w:cantSplit/>
          <w:trHeight w:val="1131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Осуществление научной и селекционной работы, ведения сельского хозяйства для </w:t>
            </w:r>
            <w:r>
              <w:rPr>
                <w:rFonts w:ascii="Times New Roman" w:hAnsi="Times New Roman" w:cs="Times New Roman"/>
                <w:lang w:eastAsia="en-US"/>
              </w:rPr>
              <w:t>получения ценных с научной точки зрения образцов растительного и животного мира;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коллекций генетических ресурсов растений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612" w:type="dxa"/>
          </w:tcPr>
          <w:p w:rsidR="00663978" w:rsidRDefault="00CC7E96">
            <w:r>
              <w:t>И</w:t>
            </w:r>
            <w:r>
              <w:rPr>
                <w:sz w:val="20"/>
                <w:szCs w:val="20"/>
              </w:rPr>
              <w:t>Т</w:t>
            </w:r>
          </w:p>
        </w:tc>
      </w:tr>
      <w:tr w:rsidR="00663978">
        <w:trPr>
          <w:cantSplit/>
          <w:trHeight w:val="923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зданий, сооружений, используемых для </w:t>
            </w:r>
            <w:r>
              <w:rPr>
                <w:rFonts w:ascii="Times New Roman" w:hAnsi="Times New Roman" w:cs="Times New Roman"/>
              </w:rPr>
              <w:t>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807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Производство сельскохозяйственной продукции без права возведения объектов капитального </w:t>
            </w:r>
            <w:r>
              <w:rPr>
                <w:rFonts w:ascii="Times New Roman" w:hAnsi="Times New Roman" w:cs="Times New Roman"/>
              </w:rPr>
              <w:t>строительства</w:t>
            </w:r>
          </w:p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63978" w:rsidRDefault="00CC7E96">
            <w:pPr>
              <w:spacing w:before="75" w:after="75"/>
              <w:ind w:right="75"/>
            </w:pPr>
            <w:r>
              <w:rPr>
                <w:sz w:val="20"/>
                <w:szCs w:val="20"/>
              </w:rPr>
              <w:t xml:space="preserve">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С1, ИТ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машинно-транспортных и ремонтных станций, ангаров и гаражей для сельскохозяйственной </w:t>
            </w:r>
            <w:r>
              <w:rPr>
                <w:rFonts w:ascii="Times New Roman" w:hAnsi="Times New Roman" w:cs="Times New Roman"/>
              </w:rPr>
              <w:t>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bookmarkStart w:id="147" w:name="P79"/>
            <w:bookmarkEnd w:id="147"/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373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Кошение трав, сбор и заготовка сена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tabs>
                <w:tab w:val="left" w:pos="825"/>
                <w:tab w:val="center" w:pos="1067"/>
              </w:tabs>
              <w:spacing w:before="75" w:after="75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540" w:type="dxa"/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612" w:type="dxa"/>
          </w:tcPr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rPr>
          <w:cantSplit/>
          <w:trHeight w:val="311"/>
        </w:trPr>
        <w:tc>
          <w:tcPr>
            <w:tcW w:w="1905" w:type="dxa"/>
            <w:gridSpan w:val="3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Выпас сельскохозяйственных  животных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Выпас</w:t>
            </w:r>
            <w:r>
              <w:rPr>
                <w:sz w:val="20"/>
                <w:szCs w:val="20"/>
              </w:rPr>
              <w:t xml:space="preserve"> сельскохозяйственных животных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540" w:type="dxa"/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  <w:tc>
          <w:tcPr>
            <w:tcW w:w="612" w:type="dxa"/>
          </w:tcPr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922"/>
        </w:trPr>
        <w:tc>
          <w:tcPr>
            <w:tcW w:w="1905" w:type="dxa"/>
            <w:gridSpan w:val="3"/>
            <w:tcBorders>
              <w:bottom w:val="nil"/>
            </w:tcBorders>
          </w:tcPr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5812" w:type="dxa"/>
            <w:gridSpan w:val="5"/>
            <w:tcBorders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- с целью извлечения предпринимательской выгоды из предоставления жилого помещения для временного проживания в них (гостиницы, дома отдыха);                             - для проживания с одновременным осуществле</w:t>
            </w:r>
            <w:r>
              <w:rPr>
                <w:sz w:val="20"/>
                <w:szCs w:val="20"/>
              </w:rPr>
              <w:t>нием лечения или социального обслуживания населения (санатории, дома ребенка, дома престарелых, больницы);                                       - как способ обеспечения непрерывности производства (вахтовые помещения, служебные жилые помещения на производс</w:t>
            </w:r>
            <w:r>
              <w:rPr>
                <w:sz w:val="20"/>
                <w:szCs w:val="20"/>
              </w:rPr>
              <w:t xml:space="preserve">твенных объектах);                                                        - как способ обеспечения деятельности режимного учреждения (казармы, караульные помещения, места лишения свободы, содержания под стражей).                        </w:t>
            </w:r>
            <w:r>
              <w:t>Содержание данного в</w:t>
            </w:r>
            <w:r>
              <w:t>ида разрешенного использования включает в себя содержание видов разрешенного использования с </w:t>
            </w:r>
            <w:hyperlink r:id="rId57" w:anchor="block_1021" w:history="1">
              <w:r>
                <w:rPr>
                  <w:u w:val="single"/>
                </w:rPr>
                <w:t>кодами 2.1 - 2.3</w:t>
              </w:r>
            </w:hyperlink>
            <w:r>
              <w:t>, </w:t>
            </w:r>
            <w:hyperlink r:id="rId58" w:anchor="block_1025" w:history="1">
              <w:r>
                <w:rPr>
                  <w:u w:val="single"/>
                </w:rPr>
                <w:t>2.5 - 2.7.1</w:t>
              </w:r>
            </w:hyperlink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40" w:type="dxa"/>
            <w:tcBorders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Ж2</w:t>
            </w:r>
          </w:p>
        </w:tc>
        <w:tc>
          <w:tcPr>
            <w:tcW w:w="612" w:type="dxa"/>
            <w:tcBorders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П1, ОД1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bookmarkStart w:id="148" w:name="P90"/>
            <w:bookmarkEnd w:id="148"/>
            <w:r>
              <w:rPr>
                <w:rFonts w:ascii="Times New Roman" w:hAnsi="Times New Roman" w:cs="Times New Roman"/>
              </w:rPr>
              <w:lastRenderedPageBreak/>
              <w:t xml:space="preserve">Для индивидуального жилищного строительства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</w:t>
            </w:r>
            <w:r>
              <w:rPr>
                <w:sz w:val="20"/>
                <w:szCs w:val="20"/>
              </w:rPr>
              <w:t>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</w:t>
            </w:r>
            <w:r>
              <w:rPr>
                <w:sz w:val="20"/>
                <w:szCs w:val="20"/>
              </w:rPr>
              <w:t>сти); выращивание плодовых, ягодных, овощных, бахчевых или иных декоративных или сельскохозяйственных культур;     размещение индивидуальных гаражей и хозяйственных построек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П1, ОД1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Размещение малоэтажных многоквартирных домов (многоквартирные дома высотой до 4 этажей, включая мансардный);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</w:t>
            </w:r>
            <w:r>
              <w:rPr>
                <w:rFonts w:ascii="Times New Roman" w:hAnsi="Times New Roman" w:cs="Times New Roman"/>
              </w:rPr>
              <w:t xml:space="preserve">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Ж1,Ж2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П1, ОД1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78" w:rsidRDefault="00CC7E96">
            <w:pPr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жилого дома, указанного в описании вида разрешенного использования с </w:t>
            </w:r>
            <w:hyperlink r:id="rId59" w:anchor="block_1021" w:history="1">
              <w:r>
                <w:rPr>
                  <w:sz w:val="20"/>
                  <w:szCs w:val="20"/>
                  <w:u w:val="single"/>
                </w:rPr>
                <w:t>кодом 2.1</w:t>
              </w:r>
            </w:hyperlink>
            <w:r>
              <w:rPr>
                <w:sz w:val="20"/>
                <w:szCs w:val="20"/>
              </w:rPr>
              <w:t>;</w:t>
            </w:r>
          </w:p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сельскохозяйст</w:t>
            </w:r>
            <w:r>
              <w:rPr>
                <w:sz w:val="20"/>
                <w:szCs w:val="20"/>
              </w:rPr>
              <w:t>венной продукции;</w:t>
            </w:r>
          </w:p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гаража и иных вспомогательных сооружений;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П1, ОД1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жилого дома, имеющего одну или несколько общих стен с соседними жилыми домами </w:t>
            </w:r>
            <w:r>
              <w:rPr>
                <w:sz w:val="20"/>
                <w:szCs w:val="20"/>
              </w:rPr>
              <w:t>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</w:t>
            </w:r>
            <w:r>
              <w:rPr>
                <w:sz w:val="20"/>
                <w:szCs w:val="20"/>
              </w:rPr>
              <w:t>ьном земельном участке и имеет выход на территорию общего пользования (жилые дома блокированной застройки);   разведение декоративных и плодовых деревьев, овощных и ягодных культур;  размещение индивидуальных гаражей и иных вспомогательных сооружений; обус</w:t>
            </w:r>
            <w:r>
              <w:rPr>
                <w:sz w:val="20"/>
                <w:szCs w:val="20"/>
              </w:rPr>
              <w:t>тройство спортивных и детских площадок, площадок для отдыха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Ж1,Ж2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Передвижное жилье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</w:t>
            </w:r>
            <w:r>
              <w:rPr>
                <w:rFonts w:ascii="Times New Roman" w:hAnsi="Times New Roman" w:cs="Times New Roman"/>
                <w:lang w:eastAsia="en-US"/>
              </w:rPr>
              <w:t>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Ж1,Ж2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П1, ОД1</w:t>
            </w:r>
          </w:p>
          <w:p w:rsidR="00663978" w:rsidRDefault="006639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жилой застройки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</w:t>
            </w:r>
            <w:r>
              <w:rPr>
                <w:rFonts w:ascii="Times New Roman" w:hAnsi="Times New Roman" w:cs="Times New Roman"/>
              </w:rPr>
              <w:t>капитального строительства, размещение которых предусмотрено видами разрешенного использования с </w:t>
            </w:r>
            <w:hyperlink r:id="rId60" w:anchor="block_1031" w:history="1">
              <w:r>
                <w:rPr>
                  <w:rFonts w:ascii="Times New Roman" w:hAnsi="Times New Roman" w:cs="Times New Roman"/>
                  <w:u w:val="single"/>
                </w:rPr>
                <w:t>кодами 3.1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61" w:anchor="block_1032" w:history="1">
              <w:r>
                <w:rPr>
                  <w:rFonts w:ascii="Times New Roman" w:hAnsi="Times New Roman" w:cs="Times New Roman"/>
                  <w:u w:val="single"/>
                </w:rPr>
                <w:t>3.2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62" w:anchor="block_1033" w:history="1">
              <w:r>
                <w:rPr>
                  <w:rFonts w:ascii="Times New Roman" w:hAnsi="Times New Roman" w:cs="Times New Roman"/>
                  <w:u w:val="single"/>
                </w:rPr>
                <w:t>3.3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63" w:anchor="block_1034" w:history="1">
              <w:r>
                <w:rPr>
                  <w:rFonts w:ascii="Times New Roman" w:hAnsi="Times New Roman" w:cs="Times New Roman"/>
                  <w:u w:val="single"/>
                </w:rPr>
                <w:t>3.4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64" w:anchor="block_10341" w:history="1">
              <w:r>
                <w:rPr>
                  <w:rFonts w:ascii="Times New Roman" w:hAnsi="Times New Roman" w:cs="Times New Roman"/>
                  <w:u w:val="single"/>
                </w:rPr>
                <w:t>3.4.1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65" w:anchor="block_10351" w:history="1">
              <w:r>
                <w:rPr>
                  <w:rFonts w:ascii="Times New Roman" w:hAnsi="Times New Roman" w:cs="Times New Roman"/>
                  <w:u w:val="single"/>
                </w:rPr>
                <w:t>3.5.1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66" w:anchor="block_1036" w:history="1">
              <w:r>
                <w:rPr>
                  <w:rFonts w:ascii="Times New Roman" w:hAnsi="Times New Roman" w:cs="Times New Roman"/>
                  <w:u w:val="single"/>
                </w:rPr>
                <w:t>3.6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67" w:anchor="block_1037" w:history="1">
              <w:r>
                <w:rPr>
                  <w:rFonts w:ascii="Times New Roman" w:hAnsi="Times New Roman" w:cs="Times New Roman"/>
                  <w:u w:val="single"/>
                </w:rPr>
                <w:t>3.7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68" w:anchor="block_103101" w:history="1">
              <w:r>
                <w:rPr>
                  <w:rFonts w:ascii="Times New Roman" w:hAnsi="Times New Roman" w:cs="Times New Roman"/>
                  <w:u w:val="single"/>
                </w:rPr>
                <w:t>3.10.1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69" w:anchor="block_1041" w:history="1">
              <w:r>
                <w:rPr>
                  <w:rFonts w:ascii="Times New Roman" w:hAnsi="Times New Roman" w:cs="Times New Roman"/>
                  <w:u w:val="single"/>
                </w:rPr>
                <w:t>4.1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70" w:anchor="block_1043" w:history="1">
              <w:r>
                <w:rPr>
                  <w:rFonts w:ascii="Times New Roman" w:hAnsi="Times New Roman" w:cs="Times New Roman"/>
                  <w:u w:val="single"/>
                </w:rPr>
                <w:t>4.3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71" w:anchor="block_1044" w:history="1">
              <w:r>
                <w:rPr>
                  <w:rFonts w:ascii="Times New Roman" w:hAnsi="Times New Roman" w:cs="Times New Roman"/>
                  <w:u w:val="single"/>
                </w:rPr>
                <w:t>4.4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72" w:anchor="block_1046" w:history="1">
              <w:r>
                <w:rPr>
                  <w:rFonts w:ascii="Times New Roman" w:hAnsi="Times New Roman" w:cs="Times New Roman"/>
                  <w:u w:val="single"/>
                </w:rPr>
                <w:t>4.6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73" w:anchor="block_1512" w:history="1">
              <w:r>
                <w:rPr>
                  <w:rFonts w:ascii="Times New Roman" w:hAnsi="Times New Roman" w:cs="Times New Roman"/>
                  <w:u w:val="single"/>
                </w:rPr>
                <w:t>5.1.2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74" w:anchor="block_1513" w:history="1">
              <w:r>
                <w:rPr>
                  <w:rFonts w:ascii="Times New Roman" w:hAnsi="Times New Roman" w:cs="Times New Roman"/>
                  <w:u w:val="single"/>
                </w:rPr>
                <w:t>5.1.3</w:t>
              </w:r>
            </w:hyperlink>
            <w:r>
              <w:rPr>
                <w:rFonts w:ascii="Times New Roman" w:hAnsi="Times New Roman" w:cs="Times New Roman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</w:t>
            </w:r>
            <w:r>
              <w:rPr>
                <w:rFonts w:ascii="Times New Roman" w:hAnsi="Times New Roman" w:cs="Times New Roman"/>
              </w:rPr>
              <w:t>агополучию, не нарушает права жителей, не требует установления санитарной зоны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Ж2,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П1, ОД1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49" w:name="P138"/>
            <w:bookmarkEnd w:id="149"/>
            <w:r>
              <w:rPr>
                <w:rFonts w:ascii="Times New Roman" w:hAnsi="Times New Roman" w:cs="Times New Roman"/>
              </w:rPr>
              <w:lastRenderedPageBreak/>
              <w:t xml:space="preserve">Объекты гаражного назначения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rPr>
                <w:rFonts w:ascii="Times New Roman" w:hAnsi="Times New Roman" w:cs="Times New Roman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</w:rPr>
              <w:t>, за исключением гаражей, размещение которых предусмотрено содержанием вида разрешенного исполь</w:t>
            </w:r>
            <w:r>
              <w:rPr>
                <w:rFonts w:ascii="Times New Roman" w:hAnsi="Times New Roman" w:cs="Times New Roman"/>
              </w:rPr>
              <w:t>зования с </w:t>
            </w:r>
            <w:hyperlink r:id="rId75" w:anchor="block_1049" w:history="1">
              <w:r>
                <w:rPr>
                  <w:rFonts w:ascii="Times New Roman" w:hAnsi="Times New Roman" w:cs="Times New Roman"/>
                  <w:u w:val="single"/>
                </w:rPr>
                <w:t>кодом 4.9</w:t>
              </w:r>
            </w:hyperlink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Ж1,П1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ОД1 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813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в целях </w:t>
            </w:r>
            <w:r>
              <w:rPr>
                <w:rFonts w:ascii="Times New Roman" w:hAnsi="Times New Roman" w:cs="Times New Roman"/>
              </w:rPr>
              <w:t>обеспечения удовлетворения бытовых, социальных и духовных потребностей человека.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76" w:anchor="block_1031" w:history="1">
              <w:r>
                <w:rPr>
                  <w:rFonts w:ascii="Times New Roman" w:hAnsi="Times New Roman" w:cs="Times New Roman"/>
                  <w:u w:val="single"/>
                </w:rPr>
                <w:t>кодами 3.1-3.10.2</w:t>
              </w:r>
            </w:hyperlink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 Ж2,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П1,ОД1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870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</w:t>
            </w:r>
            <w:r>
              <w:rPr>
                <w:rFonts w:ascii="Times New Roman" w:hAnsi="Times New Roman" w:cs="Times New Roman"/>
              </w:rPr>
              <w:t>я включает в себя содержание видов разрешенного использования с </w:t>
            </w:r>
            <w:hyperlink r:id="rId77" w:anchor="block_1311" w:history="1">
              <w:r>
                <w:rPr>
                  <w:rFonts w:ascii="Times New Roman" w:hAnsi="Times New Roman" w:cs="Times New Roman"/>
                  <w:u w:val="single"/>
                </w:rPr>
                <w:t>кодами 3.1.1-3.1.2</w:t>
              </w:r>
            </w:hyperlink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Ж1,</w:t>
            </w:r>
            <w:r>
              <w:rPr>
                <w:rFonts w:ascii="Times New Roman" w:hAnsi="Times New Roman" w:cs="Times New Roman"/>
              </w:rPr>
              <w:t xml:space="preserve"> Ж2,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П1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ИТ, СН1,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С2, С3, Ж1,</w:t>
            </w:r>
            <w:r>
              <w:rPr>
                <w:rFonts w:ascii="Times New Roman" w:hAnsi="Times New Roman" w:cs="Times New Roman"/>
              </w:rPr>
              <w:t xml:space="preserve"> Ж2,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П1</w:t>
            </w:r>
          </w:p>
          <w:p w:rsidR="00663978" w:rsidRDefault="006639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813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коммунальных </w:t>
            </w:r>
            <w:r>
              <w:rPr>
                <w:sz w:val="20"/>
                <w:szCs w:val="20"/>
              </w:rPr>
              <w:t>услуг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</w:t>
            </w:r>
            <w:r>
              <w:rPr>
                <w:sz w:val="20"/>
                <w:szCs w:val="20"/>
              </w:rPr>
              <w:t>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Ж1,</w:t>
            </w:r>
            <w:r>
              <w:rPr>
                <w:rFonts w:ascii="Times New Roman" w:hAnsi="Times New Roman" w:cs="Times New Roman"/>
              </w:rPr>
              <w:t xml:space="preserve"> Ж2,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П1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ИТ, СН1,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С2,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С3, Ж1,</w:t>
            </w:r>
            <w:r>
              <w:rPr>
                <w:rFonts w:ascii="Times New Roman" w:hAnsi="Times New Roman" w:cs="Times New Roman"/>
              </w:rPr>
              <w:t xml:space="preserve"> Ж2,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П1</w:t>
            </w:r>
          </w:p>
          <w:p w:rsidR="00663978" w:rsidRDefault="006639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813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здания организации, обеспечивающих предоставление коммунальных услуг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Ж1,</w:t>
            </w:r>
            <w:r>
              <w:rPr>
                <w:rFonts w:ascii="Times New Roman" w:hAnsi="Times New Roman" w:cs="Times New Roman"/>
              </w:rPr>
              <w:t xml:space="preserve"> Ж2,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П1, ИТ </w:t>
            </w:r>
          </w:p>
          <w:p w:rsidR="00663978" w:rsidRDefault="00CC7E9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6639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813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 </w:t>
            </w:r>
            <w:r>
              <w:rPr>
                <w:rFonts w:ascii="Times New Roman" w:hAnsi="Times New Roman" w:cs="Times New Roman"/>
                <w:u w:val="single"/>
              </w:rPr>
              <w:t>кодами 3.2.1 - 3.2.4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Ж1, Ж2,ОД1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3978" w:rsidRDefault="00CC7E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П1</w:t>
            </w:r>
          </w:p>
          <w:p w:rsidR="00663978" w:rsidRDefault="006639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813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                                                           размещение объектов </w:t>
            </w:r>
            <w:r>
              <w:rPr>
                <w:sz w:val="20"/>
                <w:szCs w:val="20"/>
              </w:rPr>
              <w:t>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Ж1, Ж2,ОД1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3978" w:rsidRDefault="00CC7E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ИТ, П1</w:t>
            </w:r>
          </w:p>
          <w:p w:rsidR="00663978" w:rsidRDefault="006639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945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Оказание социальной помощи населению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зданий, предназначенных для служб психологической и бесплатной юридической</w:t>
            </w:r>
            <w:r>
              <w:rPr>
                <w:sz w:val="20"/>
                <w:szCs w:val="20"/>
              </w:rPr>
              <w:t xml:space="preserve">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</w:t>
            </w:r>
            <w:r>
              <w:rPr>
                <w:sz w:val="20"/>
                <w:szCs w:val="20"/>
              </w:rPr>
              <w:t>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Ж1, Ж2,ОД1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3978" w:rsidRDefault="00CC7E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ИТ, П1</w:t>
            </w:r>
          </w:p>
          <w:p w:rsidR="00663978" w:rsidRDefault="006639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813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связи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зданий, предназначенных для размещения пунктов оказания услуг почтовой, </w:t>
            </w:r>
            <w:r>
              <w:rPr>
                <w:sz w:val="20"/>
                <w:szCs w:val="20"/>
              </w:rPr>
              <w:t>телеграфной, междугородней и международной телефонной связи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Ж1, Ж2,ОД1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3978" w:rsidRDefault="00CC7E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ИТ, П1</w:t>
            </w:r>
          </w:p>
          <w:p w:rsidR="00663978" w:rsidRDefault="006639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303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Общежития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</w:t>
            </w:r>
            <w:r>
              <w:rPr>
                <w:sz w:val="20"/>
                <w:szCs w:val="20"/>
              </w:rPr>
              <w:t>зданий, размещение которых предусмотрено содержанием вида разрешенного использования с </w:t>
            </w:r>
            <w:hyperlink r:id="rId78" w:anchor="block_1047" w:history="1">
              <w:r>
                <w:rPr>
                  <w:sz w:val="20"/>
                  <w:szCs w:val="20"/>
                  <w:u w:val="single"/>
                </w:rPr>
                <w:t>кодом 4.7</w:t>
              </w:r>
            </w:hyperlink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Ж1, Ж2,ОД1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3978" w:rsidRDefault="00CC7E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ИТ, П1</w:t>
            </w:r>
          </w:p>
          <w:p w:rsidR="00663978" w:rsidRDefault="006639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50" w:name="P146"/>
            <w:bookmarkStart w:id="151" w:name="P150"/>
            <w:bookmarkStart w:id="152" w:name="P155"/>
            <w:bookmarkEnd w:id="150"/>
            <w:bookmarkEnd w:id="151"/>
            <w:bookmarkEnd w:id="152"/>
            <w:r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>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 Ж2</w:t>
            </w:r>
          </w:p>
          <w:p w:rsidR="00663978" w:rsidRDefault="00CC7E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744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Здравоохранение 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>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79" w:anchor="block_10341" w:history="1">
              <w:r>
                <w:rPr>
                  <w:rFonts w:ascii="Times New Roman" w:hAnsi="Times New Roman" w:cs="Times New Roman"/>
                  <w:u w:val="single"/>
                </w:rPr>
                <w:t>кодами 3.4.1 - 3.4.2</w:t>
              </w:r>
            </w:hyperlink>
          </w:p>
        </w:tc>
        <w:tc>
          <w:tcPr>
            <w:tcW w:w="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 Ж2</w:t>
            </w:r>
          </w:p>
          <w:p w:rsidR="00663978" w:rsidRDefault="00CC7E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517"/>
        </w:trPr>
        <w:tc>
          <w:tcPr>
            <w:tcW w:w="1905" w:type="dxa"/>
            <w:gridSpan w:val="3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53" w:name="P159"/>
            <w:bookmarkStart w:id="154" w:name="P163"/>
            <w:bookmarkEnd w:id="153"/>
            <w:bookmarkEnd w:id="154"/>
            <w:r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</w:t>
            </w:r>
            <w:r>
              <w:rPr>
                <w:rFonts w:ascii="Times New Roman" w:hAnsi="Times New Roman" w:cs="Times New Roman"/>
              </w:rPr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 Ж2</w:t>
            </w:r>
          </w:p>
          <w:p w:rsidR="00663978" w:rsidRDefault="00CC7E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</w:t>
            </w:r>
            <w:r>
              <w:rPr>
                <w:rFonts w:ascii="Times New Roman" w:hAnsi="Times New Roman" w:cs="Times New Roman"/>
                <w:lang w:eastAsia="en-US"/>
              </w:rPr>
              <w:t>ещение станций скорой помощи;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площадок санитарной авиации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 Ж2</w:t>
            </w:r>
          </w:p>
          <w:p w:rsidR="00663978" w:rsidRDefault="00CC7E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55" w:name="P167"/>
            <w:bookmarkEnd w:id="155"/>
            <w:r>
              <w:rPr>
                <w:rFonts w:ascii="Times New Roman" w:hAnsi="Times New Roman" w:cs="Times New Roman"/>
              </w:rPr>
              <w:t xml:space="preserve">Образование и просвещение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</w:t>
            </w:r>
            <w:r>
              <w:rPr>
                <w:rFonts w:ascii="Times New Roman" w:hAnsi="Times New Roman" w:cs="Times New Roman"/>
              </w:rPr>
              <w:t>школы, лицеи, гимназии, колледжи, художественные, музыкальные школы, образовательные кружки,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</w:t>
            </w:r>
            <w:r>
              <w:rPr>
                <w:rFonts w:ascii="Times New Roman" w:hAnsi="Times New Roman" w:cs="Times New Roman"/>
              </w:rPr>
              <w:t xml:space="preserve">жание видов разрешенного использования с </w:t>
            </w:r>
            <w:hyperlink w:anchor="P176" w:history="1">
              <w:r>
                <w:rPr>
                  <w:rFonts w:ascii="Times New Roman" w:hAnsi="Times New Roman" w:cs="Times New Roman"/>
                </w:rPr>
                <w:t>кодами 3.5.1</w:t>
              </w:r>
            </w:hyperlink>
            <w:r>
              <w:rPr>
                <w:rFonts w:ascii="Times New Roman" w:hAnsi="Times New Roman" w:cs="Times New Roman"/>
              </w:rPr>
              <w:t xml:space="preserve">-3.5.2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Ж2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56" w:name="P176"/>
            <w:bookmarkEnd w:id="156"/>
            <w:r>
              <w:rPr>
                <w:rFonts w:ascii="Times New Roman" w:hAnsi="Times New Roman" w:cs="Times New Roman"/>
              </w:rPr>
              <w:lastRenderedPageBreak/>
              <w:t xml:space="preserve">Дошкольное, начальное и среднее общее образование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</w:t>
            </w:r>
            <w:r>
              <w:rPr>
                <w:rFonts w:ascii="Times New Roman" w:hAnsi="Times New Roman" w:cs="Times New Roman"/>
              </w:rPr>
              <w:t xml:space="preserve">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</w:t>
            </w:r>
            <w:r>
              <w:rPr>
                <w:rFonts w:ascii="Times New Roman" w:hAnsi="Times New Roman" w:cs="Times New Roman"/>
              </w:rPr>
              <w:t>тивных сооружений, предназначенных для занятия обучающихся физической культурой и спортом)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Ж2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профессионального образования и</w:t>
            </w:r>
            <w:r>
              <w:rPr>
                <w:rFonts w:ascii="Times New Roman" w:hAnsi="Times New Roman" w:cs="Times New Roman"/>
              </w:rPr>
              <w:t xml:space="preserve">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</w:t>
            </w:r>
            <w:r>
              <w:rPr>
                <w:rFonts w:ascii="Times New Roman" w:hAnsi="Times New Roman" w:cs="Times New Roman"/>
              </w:rPr>
              <w:t xml:space="preserve"> по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Ж2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3004"/>
        </w:trPr>
        <w:tc>
          <w:tcPr>
            <w:tcW w:w="1905" w:type="dxa"/>
            <w:gridSpan w:val="3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</w:t>
            </w:r>
            <w:r>
              <w:rPr>
                <w:sz w:val="20"/>
                <w:szCs w:val="20"/>
              </w:rPr>
              <w:t>размещения в них объектов культуры: музеев, выставочных залов, художественных галерей, домов культуры, библиотек, кинотеатров и кинозалов, театров, филармоний, планетариев;                                                      устройство площадок для праздн</w:t>
            </w:r>
            <w:r>
              <w:rPr>
                <w:sz w:val="20"/>
                <w:szCs w:val="20"/>
              </w:rPr>
              <w:t>еств и гуляний;               размещение зданий и сооружений для размещения цирков, зверинцев, зоопарков, океанариумов.                                 Содержание данного вида разрешенного использования включает в себя содержание видов разрешенного использ</w:t>
            </w:r>
            <w:r>
              <w:rPr>
                <w:sz w:val="20"/>
                <w:szCs w:val="20"/>
              </w:rPr>
              <w:t>ования с </w:t>
            </w:r>
            <w:hyperlink r:id="rId80" w:anchor="block_1361" w:history="1">
              <w:r>
                <w:rPr>
                  <w:sz w:val="20"/>
                  <w:szCs w:val="20"/>
                  <w:u w:val="single"/>
                </w:rPr>
                <w:t>кодами 3.6.1-3.6.3</w:t>
              </w:r>
            </w:hyperlink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Ж2, ОД1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культурно-досуговой деятельности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зданий, предназначенных для размещения музеев, </w:t>
            </w:r>
            <w:r>
              <w:rPr>
                <w:sz w:val="20"/>
                <w:szCs w:val="20"/>
              </w:rPr>
              <w:t>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Ж2,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ОД1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818"/>
        </w:trPr>
        <w:tc>
          <w:tcPr>
            <w:tcW w:w="1905" w:type="dxa"/>
            <w:gridSpan w:val="3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Ж2,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ОД1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ИТ,</w:t>
            </w:r>
            <w:r>
              <w:rPr>
                <w:rFonts w:ascii="Times New Roman" w:hAnsi="Times New Roman" w:cs="Times New Roman"/>
              </w:rPr>
              <w:t xml:space="preserve"> Ж1,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Ж2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904"/>
        </w:trPr>
        <w:tc>
          <w:tcPr>
            <w:tcW w:w="1905" w:type="dxa"/>
            <w:gridSpan w:val="3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Цирки и зверинцы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3.6.3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Ж2,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ОД1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ИТ,</w:t>
            </w:r>
            <w:r>
              <w:rPr>
                <w:rFonts w:ascii="Times New Roman" w:hAnsi="Times New Roman" w:cs="Times New Roman"/>
              </w:rPr>
              <w:t xml:space="preserve"> Ж1,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Ж2</w:t>
            </w:r>
          </w:p>
        </w:tc>
      </w:tr>
      <w:tr w:rsidR="00663978">
        <w:trPr>
          <w:cantSplit/>
          <w:trHeight w:val="967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57" w:name="P180"/>
            <w:bookmarkStart w:id="158" w:name="P184"/>
            <w:bookmarkStart w:id="159" w:name="P190"/>
            <w:bookmarkEnd w:id="157"/>
            <w:bookmarkEnd w:id="158"/>
            <w:bookmarkEnd w:id="159"/>
            <w:r>
              <w:rPr>
                <w:rFonts w:ascii="Times New Roman" w:hAnsi="Times New Roman" w:cs="Times New Roman"/>
              </w:rPr>
              <w:t>Религиозное использование</w:t>
            </w:r>
          </w:p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81" w:anchor="block_1371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кодами 3.7.1-3.7.2</w:t>
              </w:r>
            </w:hyperlink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Ж2, СН1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rPr>
          <w:cantSplit/>
          <w:trHeight w:val="967"/>
        </w:trPr>
        <w:tc>
          <w:tcPr>
            <w:tcW w:w="1905" w:type="dxa"/>
            <w:gridSpan w:val="3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spacing w:before="75" w:after="75"/>
              <w:ind w:left="75" w:right="75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</w:t>
            </w:r>
            <w:r>
              <w:rPr>
                <w:color w:val="464C55"/>
                <w:sz w:val="20"/>
                <w:szCs w:val="20"/>
              </w:rPr>
              <w:t>мечети, молельные дома, синагоги)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>3.7.1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Ж2, СН1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rPr>
          <w:cantSplit/>
          <w:trHeight w:val="967"/>
        </w:trPr>
        <w:tc>
          <w:tcPr>
            <w:tcW w:w="1905" w:type="dxa"/>
            <w:gridSpan w:val="3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Религиозное управление и образование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spacing w:before="75" w:after="75"/>
              <w:ind w:left="75" w:right="75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</w:t>
            </w:r>
            <w:r>
              <w:rPr>
                <w:color w:val="464C55"/>
                <w:sz w:val="20"/>
                <w:szCs w:val="20"/>
              </w:rPr>
              <w:t xml:space="preserve">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>3.7.2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Ж2, СН1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Размещение зданий, </w:t>
            </w:r>
            <w:r>
              <w:rPr>
                <w:rFonts w:ascii="Times New Roman" w:hAnsi="Times New Roman" w:cs="Times New Roman"/>
              </w:rPr>
              <w:t>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82" w:anchor="block_1381" w:history="1">
              <w:r>
                <w:rPr>
                  <w:rFonts w:ascii="Times New Roman" w:hAnsi="Times New Roman" w:cs="Times New Roman"/>
                  <w:u w:val="single"/>
                </w:rPr>
                <w:t>кодами 3.8.1-3.8.2</w:t>
              </w:r>
            </w:hyperlink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Ж2,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ОД1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rPr>
          <w:cantSplit/>
          <w:trHeight w:val="1162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</w:t>
            </w:r>
            <w:r>
              <w:rPr>
                <w:color w:val="000000"/>
                <w:sz w:val="20"/>
                <w:szCs w:val="20"/>
              </w:rPr>
              <w:t>видов разрешенного использования с </w:t>
            </w:r>
            <w:hyperlink r:id="rId83" w:anchor="block_10391" w:history="1">
              <w:r>
                <w:rPr>
                  <w:color w:val="000000"/>
                  <w:sz w:val="20"/>
                  <w:szCs w:val="20"/>
                  <w:u w:val="single"/>
                </w:rPr>
                <w:t>кодами 3.9.1 - 3.9.3</w:t>
              </w:r>
            </w:hyperlink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Ж2,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ОД1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сооружений, предназначенных</w:t>
            </w:r>
            <w:r>
              <w:rPr>
                <w:sz w:val="20"/>
                <w:szCs w:val="20"/>
              </w:rPr>
              <w:t xml:space="preserve">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3.9.2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Ж2,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ОД1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</w:t>
            </w:r>
            <w:r>
              <w:rPr>
                <w:sz w:val="20"/>
                <w:szCs w:val="20"/>
              </w:rPr>
              <w:t>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3.9.3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Ж2,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ОД1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</w:t>
            </w:r>
            <w:r>
              <w:rPr>
                <w:sz w:val="20"/>
                <w:szCs w:val="20"/>
              </w:rPr>
              <w:t xml:space="preserve">ебя содержание видов разрешенного использования с </w:t>
            </w:r>
            <w:hyperlink r:id="rId84" w:anchor="P211" w:history="1">
              <w:r>
                <w:rPr>
                  <w:rStyle w:val="a9"/>
                  <w:sz w:val="20"/>
                  <w:szCs w:val="20"/>
                </w:rPr>
                <w:t>кодами 3.10.1</w:t>
              </w:r>
            </w:hyperlink>
            <w:r>
              <w:rPr>
                <w:sz w:val="20"/>
                <w:szCs w:val="20"/>
              </w:rPr>
              <w:t>-3.10.2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 ИТ, С2</w:t>
            </w:r>
          </w:p>
        </w:tc>
      </w:tr>
      <w:tr w:rsidR="00663978">
        <w:trPr>
          <w:cantSplit/>
          <w:trHeight w:val="809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 ИТ, С2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</w:t>
            </w:r>
            <w:r>
              <w:rPr>
                <w:sz w:val="20"/>
                <w:szCs w:val="20"/>
              </w:rPr>
              <w:t>сельскохозяйственными, под надзором человека, оказания услуг по содержанию и лечению бездомных животных;</w:t>
            </w:r>
          </w:p>
          <w:p w:rsidR="00663978" w:rsidRDefault="00CC7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3.10.2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С2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С2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60" w:name="P211"/>
            <w:bookmarkStart w:id="161" w:name="P215"/>
            <w:bookmarkEnd w:id="160"/>
            <w:bookmarkEnd w:id="161"/>
            <w:r>
              <w:rPr>
                <w:rFonts w:ascii="Times New Roman" w:hAnsi="Times New Roman" w:cs="Times New Roman"/>
              </w:rPr>
              <w:lastRenderedPageBreak/>
              <w:t xml:space="preserve">Предпринимательство 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>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Содержание данного вида разрешенного использования включает в себя содержание видов разрешенного использования, преду</w:t>
            </w:r>
            <w:r>
              <w:rPr>
                <w:rFonts w:ascii="Times New Roman" w:hAnsi="Times New Roman" w:cs="Times New Roman"/>
              </w:rPr>
              <w:t xml:space="preserve">смотренных </w:t>
            </w:r>
            <w:hyperlink w:anchor="P226" w:history="1">
              <w:r>
                <w:rPr>
                  <w:rFonts w:ascii="Times New Roman" w:hAnsi="Times New Roman" w:cs="Times New Roman"/>
                </w:rPr>
                <w:t>кодами 4.1</w:t>
              </w:r>
            </w:hyperlink>
            <w:r>
              <w:rPr>
                <w:rFonts w:ascii="Times New Roman" w:hAnsi="Times New Roman" w:cs="Times New Roman"/>
              </w:rPr>
              <w:t xml:space="preserve"> -</w:t>
            </w:r>
            <w:hyperlink w:anchor="P269" w:history="1">
              <w:r>
                <w:rPr>
                  <w:rFonts w:ascii="Times New Roman" w:hAnsi="Times New Roman" w:cs="Times New Roman"/>
                </w:rPr>
                <w:t>4.</w:t>
              </w:r>
            </w:hyperlink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Ж1,Ж2,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П1, П2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СН1, С2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</w:t>
            </w:r>
            <w:r>
              <w:rPr>
                <w:rFonts w:ascii="Times New Roman" w:hAnsi="Times New Roman" w:cs="Times New Roman"/>
              </w:rPr>
              <w:t>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</w:t>
            </w:r>
            <w:r>
              <w:rPr>
                <w:rFonts w:ascii="Times New Roman" w:hAnsi="Times New Roman" w:cs="Times New Roman"/>
              </w:rPr>
              <w:t>й деятельности)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Ж1,Ж2,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870"/>
        </w:trPr>
        <w:tc>
          <w:tcPr>
            <w:tcW w:w="1905" w:type="dxa"/>
            <w:gridSpan w:val="3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</w:t>
            </w:r>
            <w:r>
              <w:rPr>
                <w:sz w:val="20"/>
                <w:szCs w:val="20"/>
              </w:rPr>
              <w:t>продажу товаров, и (или) оказание услуг в соответствии с содержанием видов разрешенного использования с </w:t>
            </w:r>
            <w:hyperlink r:id="rId85" w:anchor="block_1045" w:history="1">
              <w:r>
                <w:rPr>
                  <w:sz w:val="20"/>
                  <w:szCs w:val="20"/>
                  <w:u w:val="single"/>
                </w:rPr>
                <w:t>кодами 4.5 - 4.8.2</w:t>
              </w:r>
            </w:hyperlink>
            <w:r>
              <w:rPr>
                <w:sz w:val="20"/>
                <w:szCs w:val="20"/>
              </w:rPr>
              <w:t xml:space="preserve">;       </w:t>
            </w:r>
            <w:r>
              <w:t>размещение гаражей и (или) сто</w:t>
            </w:r>
            <w:r>
              <w:t>янок для автомобилей сотрудников и посетителей торгового центра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Рынки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>
                <w:rPr>
                  <w:rFonts w:ascii="Times New Roman" w:hAnsi="Times New Roman" w:cs="Times New Roman"/>
                  <w:lang w:eastAsia="en-US"/>
                </w:rPr>
                <w:t>200 кв. м</w:t>
              </w:r>
            </w:smartTag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663978" w:rsidRDefault="00CC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-размещен</w:t>
            </w:r>
            <w:r>
              <w:rPr>
                <w:sz w:val="20"/>
                <w:szCs w:val="20"/>
              </w:rPr>
              <w:t>ие гаражей и (или) стоянок для автомобилей сотрудников и посетителей рынка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Ж1,Ж2,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740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62" w:name="P226"/>
            <w:bookmarkStart w:id="163" w:name="P235"/>
            <w:bookmarkStart w:id="164" w:name="P240"/>
            <w:bookmarkEnd w:id="162"/>
            <w:bookmarkEnd w:id="163"/>
            <w:bookmarkEnd w:id="164"/>
            <w:r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5000кв. м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Ж1,Ж2 П1, С2 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СН1</w:t>
            </w:r>
          </w:p>
        </w:tc>
      </w:tr>
      <w:tr w:rsidR="00663978">
        <w:trPr>
          <w:cantSplit/>
          <w:trHeight w:val="728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1012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Размещение объектов капитального </w:t>
            </w:r>
            <w:r>
              <w:rPr>
                <w:rFonts w:ascii="Times New Roman" w:hAnsi="Times New Roman" w:cs="Times New Roman"/>
                <w:lang w:eastAsia="en-US"/>
              </w:rPr>
              <w:t>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Ж2,П1, Р3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С2</w:t>
            </w:r>
          </w:p>
        </w:tc>
      </w:tr>
      <w:tr w:rsidR="00663978">
        <w:trPr>
          <w:cantSplit/>
          <w:trHeight w:val="1047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Размещение гостиниц, а также иных зданий, используемых с целью извлечения предпринимательской </w:t>
            </w:r>
            <w:r>
              <w:rPr>
                <w:rFonts w:ascii="Times New Roman" w:hAnsi="Times New Roman" w:cs="Times New Roman"/>
                <w:lang w:eastAsia="en-US"/>
              </w:rPr>
              <w:t>выгоды из предоставления жилого помещения для временного проживания в них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Ж2,П1, Р2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С2</w:t>
            </w:r>
          </w:p>
        </w:tc>
      </w:tr>
      <w:tr w:rsidR="00663978">
        <w:trPr>
          <w:cantSplit/>
          <w:trHeight w:val="1047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Развлечения 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Размещение зданий и сооружений, предназначенных для развлечения.</w:t>
            </w:r>
          </w:p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Содержание данного вида разрешенного использования включает в себя содержание</w:t>
            </w:r>
            <w:r>
              <w:rPr>
                <w:rFonts w:ascii="Times New Roman" w:hAnsi="Times New Roman" w:cs="Times New Roman"/>
              </w:rPr>
              <w:t xml:space="preserve"> видов разрешенного использования с </w:t>
            </w:r>
            <w:hyperlink r:id="rId86" w:anchor="block_1481" w:history="1">
              <w:r>
                <w:rPr>
                  <w:rFonts w:ascii="Times New Roman" w:hAnsi="Times New Roman" w:cs="Times New Roman"/>
                  <w:u w:val="single"/>
                </w:rPr>
                <w:t>кодами 4.8.1 - 4.8.3</w:t>
              </w:r>
            </w:hyperlink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 Ж2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Р1, Р2, Ж1, Ж2</w:t>
            </w:r>
          </w:p>
        </w:tc>
      </w:tr>
      <w:tr w:rsidR="00663978">
        <w:trPr>
          <w:cantSplit/>
          <w:trHeight w:val="1047"/>
        </w:trPr>
        <w:tc>
          <w:tcPr>
            <w:tcW w:w="1905" w:type="dxa"/>
            <w:gridSpan w:val="3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Развлекательные мероприятия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зданий и сооружений, </w:t>
            </w:r>
            <w:r>
              <w:rPr>
                <w:sz w:val="20"/>
                <w:szCs w:val="20"/>
              </w:rPr>
              <w:t>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</w:t>
            </w:r>
            <w:r>
              <w:rPr>
                <w:sz w:val="20"/>
                <w:szCs w:val="20"/>
              </w:rPr>
              <w:t>ия азартных игр), игровых площадок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4.8.1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 Ж2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Р1, Р2, Ж1, Ж2</w:t>
            </w:r>
          </w:p>
        </w:tc>
      </w:tr>
      <w:tr w:rsidR="00663978">
        <w:trPr>
          <w:cantSplit/>
          <w:trHeight w:val="1047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автотранспорта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</w:t>
            </w:r>
            <w:r>
              <w:rPr>
                <w:rFonts w:ascii="Times New Roman" w:hAnsi="Times New Roman" w:cs="Times New Roman"/>
              </w:rPr>
              <w:t>деятельности, предусмотренных видами разрешенного использования с </w:t>
            </w:r>
            <w:hyperlink r:id="rId87" w:anchor="block_1030" w:history="1">
              <w:r>
                <w:rPr>
                  <w:rFonts w:ascii="Times New Roman" w:hAnsi="Times New Roman" w:cs="Times New Roman"/>
                  <w:u w:val="single"/>
                </w:rPr>
                <w:t>кодами 3.0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88" w:anchor="block_1040" w:history="1">
              <w:r>
                <w:rPr>
                  <w:rFonts w:ascii="Times New Roman" w:hAnsi="Times New Roman" w:cs="Times New Roman"/>
                  <w:u w:val="single"/>
                </w:rPr>
                <w:t>4.0</w:t>
              </w:r>
            </w:hyperlink>
            <w:r>
              <w:rPr>
                <w:rFonts w:ascii="Times New Roman" w:hAnsi="Times New Roman" w:cs="Times New Roman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П1. Ж1, Ж2 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С2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65" w:name="P246"/>
            <w:bookmarkStart w:id="166" w:name="P250"/>
            <w:bookmarkStart w:id="167" w:name="P258"/>
            <w:bookmarkEnd w:id="165"/>
            <w:bookmarkEnd w:id="166"/>
            <w:bookmarkEnd w:id="167"/>
            <w:r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  <w:right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зданий и сооружений дорожного сервиса. Содержание данного вида разрешенного </w:t>
            </w:r>
            <w:r>
              <w:rPr>
                <w:rFonts w:ascii="Times New Roman" w:hAnsi="Times New Roman" w:cs="Times New Roman"/>
              </w:rPr>
              <w:t>использования включает в себя содержание видов разрешенного использования с </w:t>
            </w:r>
            <w:hyperlink r:id="rId89" w:anchor="block_14911" w:history="1">
              <w:r>
                <w:rPr>
                  <w:rFonts w:ascii="Times New Roman" w:hAnsi="Times New Roman" w:cs="Times New Roman"/>
                  <w:u w:val="single"/>
                </w:rPr>
                <w:t>кодами 4.9.1.1 - 4.9.1.4</w:t>
              </w:r>
            </w:hyperlink>
          </w:p>
        </w:tc>
        <w:tc>
          <w:tcPr>
            <w:tcW w:w="144" w:type="dxa"/>
            <w:gridSpan w:val="3"/>
            <w:tcBorders>
              <w:left w:val="nil"/>
              <w:bottom w:val="single" w:sz="4" w:space="0" w:color="auto"/>
            </w:tcBorders>
          </w:tcPr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П1. 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 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836"/>
        </w:trPr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  <w:right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>
              <w:rPr>
                <w:rFonts w:ascii="Times New Roman" w:hAnsi="Times New Roman" w:cs="Times New Roman"/>
              </w:rPr>
              <w:t xml:space="preserve">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44" w:type="dxa"/>
            <w:gridSpan w:val="3"/>
            <w:tcBorders>
              <w:left w:val="nil"/>
              <w:bottom w:val="single" w:sz="4" w:space="0" w:color="auto"/>
            </w:tcBorders>
          </w:tcPr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4.9.1.1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П1. 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 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836"/>
        </w:trPr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  <w:right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зданий для предоставления гостиничных </w:t>
            </w:r>
            <w:r>
              <w:rPr>
                <w:sz w:val="20"/>
                <w:szCs w:val="20"/>
              </w:rPr>
              <w:t>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44" w:type="dxa"/>
            <w:gridSpan w:val="3"/>
            <w:tcBorders>
              <w:left w:val="nil"/>
              <w:bottom w:val="single" w:sz="4" w:space="0" w:color="auto"/>
            </w:tcBorders>
          </w:tcPr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>4.9.1.2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П1. 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 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836"/>
        </w:trPr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мойки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  <w:right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автомобильных моек, а </w:t>
            </w:r>
            <w:r>
              <w:rPr>
                <w:sz w:val="20"/>
                <w:szCs w:val="20"/>
              </w:rPr>
              <w:t>также размещение магазинов сопутствующей торговли</w:t>
            </w:r>
          </w:p>
        </w:tc>
        <w:tc>
          <w:tcPr>
            <w:tcW w:w="144" w:type="dxa"/>
            <w:gridSpan w:val="3"/>
            <w:tcBorders>
              <w:left w:val="nil"/>
              <w:bottom w:val="single" w:sz="4" w:space="0" w:color="auto"/>
            </w:tcBorders>
          </w:tcPr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>4.9.1.3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П1. 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 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836"/>
        </w:trPr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автомобилей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  <w:right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44" w:type="dxa"/>
            <w:gridSpan w:val="3"/>
            <w:tcBorders>
              <w:left w:val="nil"/>
              <w:bottom w:val="single" w:sz="4" w:space="0" w:color="auto"/>
            </w:tcBorders>
          </w:tcPr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>4.9.1.4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П1. 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 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Выставочно-ярмарочная деятельность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  <w:right w:val="nil"/>
            </w:tcBorders>
          </w:tcPr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конгрессной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44" w:type="dxa"/>
            <w:gridSpan w:val="3"/>
            <w:tcBorders>
              <w:left w:val="nil"/>
              <w:bottom w:val="single" w:sz="4" w:space="0" w:color="auto"/>
            </w:tcBorders>
          </w:tcPr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П1. Ж1, Ж2 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С2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bookmarkStart w:id="168" w:name="P269"/>
            <w:bookmarkEnd w:id="168"/>
            <w:r>
              <w:rPr>
                <w:rFonts w:ascii="Times New Roman" w:hAnsi="Times New Roman" w:cs="Times New Roman"/>
              </w:rPr>
              <w:t xml:space="preserve">Отдых (рекреация)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мест для занятия спортом, </w:t>
            </w:r>
            <w:r>
              <w:rPr>
                <w:sz w:val="20"/>
                <w:szCs w:val="20"/>
              </w:rPr>
              <w:t xml:space="preserve">физической культурой, пешими или верховыми прогулками, отдыха и туризма, наблюдения за природой, пикников, охоты, рыбалки и иной деятельности;                                                                            создание и уход за городскими лесами, </w:t>
            </w:r>
            <w:r>
              <w:rPr>
                <w:sz w:val="20"/>
                <w:szCs w:val="20"/>
              </w:rPr>
              <w:t>скверами, прудами, озерами, водохранилищами, пляжами, а также обустройство мест отдыха в них.                                                                      Содержание данного вида разрешенного использования включает в себя содержание видов разрешенн</w:t>
            </w:r>
            <w:r>
              <w:rPr>
                <w:sz w:val="20"/>
                <w:szCs w:val="20"/>
              </w:rPr>
              <w:t>ого использования с </w:t>
            </w:r>
            <w:hyperlink r:id="rId90" w:anchor="block_1051" w:history="1">
              <w:r>
                <w:rPr>
                  <w:sz w:val="20"/>
                  <w:szCs w:val="20"/>
                  <w:u w:val="single"/>
                </w:rPr>
                <w:t>кодами 5.1 - 5.5</w:t>
              </w:r>
            </w:hyperlink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Р1, Р2, Р3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037"/>
        </w:trPr>
        <w:tc>
          <w:tcPr>
            <w:tcW w:w="1905" w:type="dxa"/>
            <w:gridSpan w:val="3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69" w:name="P279"/>
            <w:bookmarkEnd w:id="169"/>
            <w:r>
              <w:rPr>
                <w:rFonts w:ascii="Times New Roman" w:hAnsi="Times New Roman" w:cs="Times New Roman"/>
              </w:rPr>
              <w:lastRenderedPageBreak/>
              <w:t>Спорт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</w:t>
            </w:r>
            <w:r>
              <w:rPr>
                <w:rFonts w:ascii="Times New Roman" w:hAnsi="Times New Roman" w:cs="Times New Roman"/>
              </w:rPr>
              <w:t>использования включает в себя содержание видов разрешенного использования с </w:t>
            </w:r>
            <w:hyperlink r:id="rId91" w:anchor="block_1511" w:history="1">
              <w:r>
                <w:rPr>
                  <w:rFonts w:ascii="Times New Roman" w:hAnsi="Times New Roman" w:cs="Times New Roman"/>
                  <w:u w:val="single"/>
                </w:rPr>
                <w:t>кодами 5.1.1 - 5.1.7</w:t>
              </w:r>
            </w:hyperlink>
            <w:r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 Ж2, Р1, Р2.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ОХ2, 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069"/>
        </w:trPr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спортивно-зрелищных мероприятий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Р1, Р2.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ОХ2, 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919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занятий спортом в</w:t>
            </w:r>
            <w:r>
              <w:rPr>
                <w:sz w:val="20"/>
                <w:szCs w:val="20"/>
              </w:rPr>
              <w:t xml:space="preserve"> помещениях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 Ж2, Р1, Р2.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ОХ2, 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824"/>
        </w:trPr>
        <w:tc>
          <w:tcPr>
            <w:tcW w:w="1905" w:type="dxa"/>
            <w:gridSpan w:val="3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площадок для занятия спортом и физкультурой на </w:t>
            </w:r>
            <w:r>
              <w:rPr>
                <w:sz w:val="20"/>
                <w:szCs w:val="20"/>
              </w:rPr>
              <w:t>открытом воздухе (физкультурные площадки, беговые дорожки, поля для спортивной игры)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 Ж2, Р1, Р2.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ОХ2, 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966"/>
        </w:trPr>
        <w:tc>
          <w:tcPr>
            <w:tcW w:w="1905" w:type="dxa"/>
            <w:gridSpan w:val="3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сооружений для занятия спортом и физкультурой на открытом воздухе (теннисные корты, </w:t>
            </w:r>
            <w:r>
              <w:rPr>
                <w:sz w:val="20"/>
                <w:szCs w:val="20"/>
              </w:rPr>
              <w:t>автодромы, мотодромы, трамплины, спортивные стрельбища)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Р1, Р2.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ОХ2, ИТ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Природно-познавательный туризм 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</w:t>
            </w:r>
            <w:r>
              <w:rPr>
                <w:rFonts w:ascii="Times New Roman" w:hAnsi="Times New Roman" w:cs="Times New Roman"/>
              </w:rPr>
              <w:t>дорожек, размещение щитов с познавательными сведениями об окружающей природной среде;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осуществление необходимых природоохранных и </w:t>
            </w:r>
            <w:proofErr w:type="spellStart"/>
            <w:r>
              <w:rPr>
                <w:rFonts w:ascii="Times New Roman" w:hAnsi="Times New Roman" w:cs="Times New Roman"/>
              </w:rPr>
              <w:t>природовосстановительных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Р1, Р2, Р3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ОХ2, ИТ</w:t>
            </w:r>
          </w:p>
        </w:tc>
      </w:tr>
      <w:tr w:rsidR="00663978">
        <w:trPr>
          <w:cantSplit/>
          <w:trHeight w:val="134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пансионатов, </w:t>
            </w:r>
            <w:r>
              <w:rPr>
                <w:sz w:val="20"/>
                <w:szCs w:val="20"/>
              </w:rPr>
              <w:t>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     размещение детских л</w:t>
            </w:r>
            <w:r>
              <w:rPr>
                <w:sz w:val="20"/>
                <w:szCs w:val="20"/>
              </w:rPr>
              <w:t>агерей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Р1, Р2, 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ОХ2, ИТ</w:t>
            </w:r>
          </w:p>
        </w:tc>
      </w:tr>
      <w:tr w:rsidR="00663978">
        <w:trPr>
          <w:cantSplit/>
          <w:trHeight w:val="871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Охота и рыбалка</w:t>
            </w:r>
          </w:p>
          <w:p w:rsidR="00663978" w:rsidRDefault="006639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Р1, Р2,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871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Р1, Р2,</w:t>
            </w:r>
          </w:p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860"/>
        </w:trPr>
        <w:tc>
          <w:tcPr>
            <w:tcW w:w="1905" w:type="dxa"/>
            <w:gridSpan w:val="3"/>
            <w:tcBorders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bookmarkStart w:id="170" w:name="P299"/>
            <w:bookmarkEnd w:id="170"/>
            <w:r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5812" w:type="dxa"/>
            <w:gridSpan w:val="5"/>
            <w:tcBorders>
              <w:bottom w:val="nil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объектов капитального строительства в це</w:t>
            </w:r>
            <w:r>
              <w:rPr>
                <w:rFonts w:ascii="Times New Roman" w:hAnsi="Times New Roman" w:cs="Times New Roman"/>
              </w:rPr>
              <w:t>лях добычи недр, их переработки, изготовления вещей промышленным способом.</w:t>
            </w: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540" w:type="dxa"/>
            <w:tcBorders>
              <w:bottom w:val="nil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П1, </w:t>
            </w:r>
          </w:p>
        </w:tc>
        <w:tc>
          <w:tcPr>
            <w:tcW w:w="612" w:type="dxa"/>
            <w:tcBorders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1059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Недропользование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геологических изысканий;</w:t>
            </w:r>
          </w:p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</w:t>
            </w:r>
            <w:r>
              <w:rPr>
                <w:sz w:val="20"/>
                <w:szCs w:val="20"/>
              </w:rPr>
              <w:t xml:space="preserve">объектов капитального строительства, в том числе подземных, в целях добычи полезных ископаемых;      размещение объектов капитального строительства, необходимых для подготовки сырья к транспортировке и (или) промышленной переработке;                       </w:t>
            </w:r>
            <w:r>
              <w:rPr>
                <w:sz w:val="20"/>
                <w:szCs w:val="20"/>
              </w:rPr>
              <w:t xml:space="preserve">                                               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</w:t>
            </w:r>
            <w:r>
              <w:rPr>
                <w:sz w:val="20"/>
                <w:szCs w:val="20"/>
              </w:rPr>
              <w:t>ископаемых происходит на межселенной территории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1059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Автомобилестроительная промышленность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</w:t>
            </w:r>
            <w:r>
              <w:rPr>
                <w:rFonts w:ascii="Times New Roman" w:hAnsi="Times New Roman" w:cs="Times New Roman"/>
              </w:rPr>
              <w:t>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736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</w:t>
            </w:r>
            <w:r>
              <w:rPr>
                <w:sz w:val="20"/>
                <w:szCs w:val="20"/>
              </w:rPr>
              <w:t xml:space="preserve"> объектов капитального строительства, предназначенных для текстильной, </w:t>
            </w:r>
            <w:proofErr w:type="spellStart"/>
            <w:r>
              <w:rPr>
                <w:sz w:val="20"/>
                <w:szCs w:val="20"/>
              </w:rPr>
              <w:t>фарфоро-фаянсовой</w:t>
            </w:r>
            <w:proofErr w:type="spellEnd"/>
            <w:r>
              <w:rPr>
                <w:sz w:val="20"/>
                <w:szCs w:val="20"/>
              </w:rPr>
              <w:t>, электронной промышленности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пищевой промышленности, по переработке сельскохозяйственной продукции способом, </w:t>
            </w:r>
            <w:r>
              <w:rPr>
                <w:rFonts w:ascii="Times New Roman" w:hAnsi="Times New Roman" w:cs="Times New Roman"/>
              </w:rPr>
              <w:t>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40" w:type="dxa"/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П1, Ж1, Ж2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капитального </w:t>
            </w:r>
            <w:r>
              <w:rPr>
                <w:rFonts w:ascii="Times New Roman" w:hAnsi="Times New Roman" w:cs="Times New Roman"/>
              </w:rPr>
              <w:t>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</w:t>
            </w:r>
            <w:r>
              <w:rPr>
                <w:rFonts w:ascii="Times New Roman" w:hAnsi="Times New Roman" w:cs="Times New Roman"/>
              </w:rPr>
              <w:t>ли их частей и тому подобной продукции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П1, 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</w:t>
            </w:r>
            <w:r>
              <w:rPr>
                <w:rFonts w:ascii="Times New Roman" w:hAnsi="Times New Roman" w:cs="Times New Roman"/>
              </w:rPr>
              <w:t>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92" w:anchor="block_1311" w:history="1">
              <w:r>
                <w:rPr>
                  <w:rFonts w:ascii="Times New Roman" w:hAnsi="Times New Roman" w:cs="Times New Roman"/>
                  <w:u w:val="single"/>
                </w:rPr>
                <w:t>кодами 3.1.1</w:t>
              </w:r>
            </w:hyperlink>
            <w:r>
              <w:rPr>
                <w:rFonts w:ascii="Times New Roman" w:hAnsi="Times New Roman" w:cs="Times New Roman"/>
              </w:rPr>
              <w:t>, </w:t>
            </w:r>
            <w:hyperlink r:id="rId93" w:anchor="block_1323" w:history="1">
              <w:r>
                <w:rPr>
                  <w:rFonts w:ascii="Times New Roman" w:hAnsi="Times New Roman" w:cs="Times New Roman"/>
                  <w:u w:val="single"/>
                </w:rPr>
                <w:t>3.2.3</w:t>
              </w:r>
            </w:hyperlink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П1, ИТ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Ж1, ОД1,С2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сооружений, имеющих назначение по временному хранению, распределению и </w:t>
            </w:r>
            <w:r>
              <w:rPr>
                <w:rFonts w:ascii="Times New Roman" w:hAnsi="Times New Roman" w:cs="Times New Roman"/>
              </w:rPr>
              <w:t>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</w:t>
            </w:r>
            <w:r>
              <w:rPr>
                <w:rFonts w:ascii="Times New Roman" w:hAnsi="Times New Roman" w:cs="Times New Roman"/>
              </w:rPr>
              <w:t>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П1,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675"/>
        </w:trPr>
        <w:tc>
          <w:tcPr>
            <w:tcW w:w="1905" w:type="dxa"/>
            <w:gridSpan w:val="3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Складские площадки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хранение, распределение и перевалка грузов (за исключе</w:t>
            </w:r>
            <w:r>
              <w:rPr>
                <w:sz w:val="20"/>
                <w:szCs w:val="20"/>
              </w:rPr>
              <w:t>нием хранения стратегических запасов) на открытом воздухе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6.9.1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698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Транспорт 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различного рода путей сообщения и сооружений, используемых для перевозки людей или грузов, либо передачи веществ.                                                  </w:t>
            </w:r>
            <w:r>
              <w:rPr>
                <w:sz w:val="20"/>
                <w:szCs w:val="20"/>
              </w:rPr>
              <w:t xml:space="preserve">                            Содержание данного вида разрешенного использования включает в себя содержание видов разрешенного использования с </w:t>
            </w:r>
            <w:hyperlink r:id="rId94" w:anchor="block_1071" w:history="1">
              <w:r>
                <w:rPr>
                  <w:sz w:val="20"/>
                  <w:szCs w:val="20"/>
                  <w:u w:val="single"/>
                </w:rPr>
                <w:t>кодами 7.1 -7.5</w:t>
              </w:r>
            </w:hyperlink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 С2, П1, 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bookmarkStart w:id="171" w:name="P367"/>
            <w:bookmarkEnd w:id="171"/>
            <w:r>
              <w:rPr>
                <w:rFonts w:ascii="Times New Roman" w:hAnsi="Times New Roman" w:cs="Times New Roman"/>
              </w:rPr>
              <w:t>Железнодорожный транспорт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О. 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95" w:anchor="block_1711" w:history="1">
              <w:r>
                <w:rPr>
                  <w:rFonts w:ascii="Times New Roman" w:hAnsi="Times New Roman" w:cs="Times New Roman"/>
                  <w:u w:val="single"/>
                </w:rPr>
                <w:t>кодами 7.1.1 - 7.1.2</w:t>
              </w:r>
            </w:hyperlink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железнодорожных путей;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размещение, зданий и сооружений, в том числе железнодорожных вокзалов и станций, а также устройств и объект</w:t>
            </w:r>
            <w:r>
              <w:rPr>
                <w:rFonts w:ascii="Times New Roman" w:hAnsi="Times New Roman" w:cs="Times New Roman"/>
              </w:rPr>
              <w:t xml:space="preserve">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П1,</w:t>
            </w:r>
          </w:p>
          <w:p w:rsidR="00663978" w:rsidRDefault="00663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зданий и сооружений </w:t>
            </w:r>
            <w:r>
              <w:rPr>
                <w:sz w:val="20"/>
                <w:szCs w:val="20"/>
              </w:rPr>
              <w:t>автомобильного транспорта.</w:t>
            </w:r>
          </w:p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96" w:anchor="block_1721" w:history="1">
              <w:r>
                <w:rPr>
                  <w:rFonts w:ascii="Times New Roman" w:hAnsi="Times New Roman" w:cs="Times New Roman"/>
                  <w:u w:val="single"/>
                </w:rPr>
                <w:t>кодами 7.2.1 - 7.2.3</w:t>
              </w:r>
            </w:hyperlink>
          </w:p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Размещение автомобильных дорог и технически связанных с ними сооружений;</w:t>
            </w:r>
          </w:p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</w:t>
            </w:r>
            <w:r>
              <w:rPr>
                <w:rFonts w:ascii="Times New Roman" w:hAnsi="Times New Roman" w:cs="Times New Roman"/>
                <w:lang w:eastAsia="en-US"/>
              </w:rPr>
              <w:t>ижения;</w:t>
            </w:r>
          </w:p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Ж1,</w:t>
            </w:r>
            <w:r>
              <w:rPr>
                <w:rFonts w:ascii="Times New Roman" w:hAnsi="Times New Roman" w:cs="Times New Roman"/>
              </w:rPr>
              <w:t xml:space="preserve"> Ж2 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С2, П1,ИТ 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Ж1, </w:t>
            </w:r>
            <w:r>
              <w:rPr>
                <w:rFonts w:ascii="Times New Roman" w:hAnsi="Times New Roman" w:cs="Times New Roman"/>
              </w:rPr>
              <w:t xml:space="preserve">Ж2 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С2, П1 </w:t>
            </w:r>
          </w:p>
        </w:tc>
      </w:tr>
      <w:tr w:rsidR="00663978">
        <w:trPr>
          <w:cantSplit/>
          <w:trHeight w:val="715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Трубопроводный транспорт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bookmarkStart w:id="172" w:name="P392"/>
            <w:bookmarkEnd w:id="172"/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ИТ,П1, 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Ж1,Ж2  </w:t>
            </w:r>
          </w:p>
        </w:tc>
      </w:tr>
      <w:tr w:rsidR="00663978">
        <w:trPr>
          <w:cantSplit/>
          <w:trHeight w:val="715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вооруженных сил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Размещение </w:t>
            </w:r>
            <w:r>
              <w:rPr>
                <w:rFonts w:ascii="Times New Roman" w:hAnsi="Times New Roman" w:cs="Times New Roman"/>
                <w:lang w:eastAsia="en-US"/>
              </w:rPr>
              <w:t>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обустройство земельных участков в качестве испытательных полигонов, мест уничтожения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663978" w:rsidRDefault="00CC7E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объектов капитального строительства, необходимых для создания и хранения запасов материальных ценностей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 государственном и мобилизационном резервах (хранилища, склады и другие объекты);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СН3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П1, ИТ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внутреннего правопор</w:t>
            </w:r>
            <w:r>
              <w:rPr>
                <w:rFonts w:ascii="Times New Roman" w:hAnsi="Times New Roman" w:cs="Times New Roman"/>
              </w:rPr>
              <w:t>ядка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rPr>
                <w:rFonts w:ascii="Times New Roman" w:hAnsi="Times New Roman" w:cs="Times New Roman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спасательных служб, в которых существует военизированная служба;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объектов гражданской обороны, за </w:t>
            </w:r>
            <w:r>
              <w:rPr>
                <w:rFonts w:ascii="Times New Roman" w:hAnsi="Times New Roman" w:cs="Times New Roman"/>
              </w:rPr>
              <w:t>исключением объектов гражданской обороны, являющихся частями производственных зданий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Ж1, Ж2,П1,ОД1  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П1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</w:t>
            </w:r>
            <w:r>
              <w:rPr>
                <w:rFonts w:ascii="Times New Roman" w:hAnsi="Times New Roman" w:cs="Times New Roman"/>
              </w:rPr>
              <w:t xml:space="preserve">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</w:t>
            </w:r>
            <w:r>
              <w:rPr>
                <w:rFonts w:ascii="Times New Roman" w:hAnsi="Times New Roman" w:cs="Times New Roman"/>
              </w:rPr>
              <w:t>родных ресурсов в заказниках, сохранение свойств земель, являющихся особо ценными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Р1, Р2, ОХ1ОХ2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Курортная деятельность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Использование, в том числе с их извлечением, для лечения и оздоровления человека природных лечебных ресурсов (месторождения </w:t>
            </w:r>
            <w:r>
              <w:rPr>
                <w:rFonts w:ascii="Times New Roman" w:hAnsi="Times New Roman" w:cs="Times New Roman"/>
                <w:lang w:eastAsia="en-US"/>
              </w:rPr>
              <w:t>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</w:t>
            </w:r>
            <w:r>
              <w:rPr>
                <w:rFonts w:ascii="Times New Roman" w:hAnsi="Times New Roman" w:cs="Times New Roman"/>
                <w:lang w:eastAsia="en-US"/>
              </w:rPr>
              <w:t>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Р1, Р2, ОХ1ОХ2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Санаторная деятельность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санаториев, профилакториев, бальнеологических лечебниц, грязелечебниц, </w:t>
            </w:r>
            <w:r>
              <w:rPr>
                <w:sz w:val="20"/>
                <w:szCs w:val="20"/>
              </w:rPr>
              <w:t>обеспечивающих оказание услуги по лечению и оздоровлению населения;                              обустройство лечебно-оздоровительных местностей (пляжи, бюветы, места добычи целебной грязи);                           размещение лечебно-оздоровительных лаге</w:t>
            </w:r>
            <w:r>
              <w:rPr>
                <w:sz w:val="20"/>
                <w:szCs w:val="20"/>
              </w:rPr>
              <w:t>рей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Р1, Р2, ОХ1ОХ2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  <w:p w:rsidR="00663978" w:rsidRDefault="00663978">
            <w:pPr>
              <w:pStyle w:val="ConsPlusNormal"/>
              <w:ind w:lef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</w:t>
            </w:r>
            <w:r>
              <w:rPr>
                <w:rFonts w:ascii="Times New Roman" w:hAnsi="Times New Roman" w:cs="Times New Roman"/>
              </w:rPr>
              <w:t xml:space="preserve"> бытования исторических промыслов, производств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</w:t>
            </w:r>
            <w:r>
              <w:rPr>
                <w:rFonts w:ascii="Times New Roman" w:hAnsi="Times New Roman" w:cs="Times New Roman"/>
              </w:rPr>
              <w:t>ность, обеспечивающая познавательный туризм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Р1, Р2, ОХ2 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325"/>
        </w:trPr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лесов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>
              <w:rPr>
                <w:sz w:val="20"/>
                <w:szCs w:val="20"/>
              </w:rPr>
              <w:t>недревесных</w:t>
            </w:r>
            <w:proofErr w:type="spellEnd"/>
            <w:r>
              <w:rPr>
                <w:sz w:val="20"/>
                <w:szCs w:val="20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97" w:anchor="block_10101" w:history="1">
              <w:r>
                <w:rPr>
                  <w:sz w:val="20"/>
                  <w:szCs w:val="20"/>
                  <w:u w:val="single"/>
                </w:rPr>
                <w:t>кодами 10.1 - 10.4</w:t>
              </w:r>
            </w:hyperlink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416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Общее пользование водными объектами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земельных участков, </w:t>
            </w:r>
            <w:r>
              <w:rPr>
                <w:rFonts w:ascii="Times New Roman" w:hAnsi="Times New Roman" w:cs="Times New Roman"/>
              </w:rPr>
              <w:t xml:space="preserve">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</w:t>
            </w:r>
            <w:r>
              <w:rPr>
                <w:rFonts w:ascii="Times New Roman" w:hAnsi="Times New Roman" w:cs="Times New Roman"/>
              </w:rPr>
              <w:t>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Р1, Р2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Специальное пользование водными </w:t>
            </w:r>
            <w:r>
              <w:rPr>
                <w:rFonts w:ascii="Times New Roman" w:hAnsi="Times New Roman" w:cs="Times New Roman"/>
              </w:rPr>
              <w:t>объектами</w:t>
            </w:r>
          </w:p>
        </w:tc>
        <w:tc>
          <w:tcPr>
            <w:tcW w:w="5812" w:type="dxa"/>
            <w:gridSpan w:val="5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</w:t>
            </w:r>
            <w:r>
              <w:rPr>
                <w:rFonts w:ascii="Times New Roman" w:hAnsi="Times New Roman" w:cs="Times New Roman"/>
              </w:rPr>
              <w:t>, взрывных, буровых и других работ, связанных с изменением дна и берегов водных объектов)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Р1, Р2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rPr>
          <w:cantSplit/>
          <w:trHeight w:val="1134"/>
        </w:trPr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гидротехнических сооружений, необходимых для эксплуатации водохранилищ (плотин, водосбросов, водозаборных, водо</w:t>
            </w:r>
            <w:r>
              <w:rPr>
                <w:rFonts w:ascii="Times New Roman" w:hAnsi="Times New Roman" w:cs="Times New Roman"/>
              </w:rPr>
              <w:t xml:space="preserve">выпускных и других гидротехнических сооружений, судопропускных сооружений, </w:t>
            </w:r>
            <w:proofErr w:type="spellStart"/>
            <w:r>
              <w:rPr>
                <w:rFonts w:ascii="Times New Roman" w:hAnsi="Times New Roman" w:cs="Times New Roman"/>
              </w:rPr>
              <w:t>рыбозащитных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Р1, Р2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63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 общего пользования.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98" w:anchor="block_11201" w:history="1">
              <w:r>
                <w:rPr>
                  <w:rFonts w:ascii="Times New Roman" w:hAnsi="Times New Roman" w:cs="Times New Roman"/>
                  <w:u w:val="single"/>
                </w:rPr>
                <w:t>кодами 12.0.1 - 12.0.2</w:t>
              </w:r>
            </w:hyperlink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Ж1,Ж2ИТ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Р1, Р2, Р3</w:t>
            </w:r>
            <w:r>
              <w:rPr>
                <w:rFonts w:ascii="Times New Roman" w:hAnsi="Times New Roman" w:cs="Times New Roman"/>
              </w:rPr>
              <w:t>, П1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2782"/>
        </w:trPr>
        <w:tc>
          <w:tcPr>
            <w:tcW w:w="1391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326" w:type="dxa"/>
            <w:gridSpan w:val="7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sz w:val="20"/>
                <w:szCs w:val="20"/>
              </w:rPr>
              <w:t>велотранспортной</w:t>
            </w:r>
            <w:proofErr w:type="spellEnd"/>
            <w:r>
              <w:rPr>
                <w:sz w:val="20"/>
                <w:szCs w:val="20"/>
              </w:rPr>
              <w:t xml:space="preserve"> и инженерной инфраструктуры;</w:t>
            </w:r>
          </w:p>
          <w:p w:rsidR="00663978" w:rsidRDefault="00CC7E96">
            <w:pPr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99" w:anchor="block_10271" w:history="1">
              <w:r>
                <w:rPr>
                  <w:sz w:val="20"/>
                  <w:szCs w:val="20"/>
                  <w:u w:val="single"/>
                </w:rPr>
                <w:t>кодами 2.7.1</w:t>
              </w:r>
            </w:hyperlink>
            <w:r>
              <w:rPr>
                <w:sz w:val="20"/>
                <w:szCs w:val="20"/>
              </w:rPr>
              <w:t>, </w:t>
            </w:r>
            <w:hyperlink r:id="rId100" w:anchor="block_1049" w:history="1">
              <w:r>
                <w:rPr>
                  <w:sz w:val="20"/>
                  <w:szCs w:val="20"/>
                  <w:u w:val="single"/>
                </w:rPr>
                <w:t>4.9</w:t>
              </w:r>
            </w:hyperlink>
            <w:r>
              <w:rPr>
                <w:sz w:val="20"/>
                <w:szCs w:val="20"/>
              </w:rPr>
              <w:t>, </w:t>
            </w:r>
            <w:hyperlink r:id="rId101" w:anchor="block_1723" w:history="1">
              <w:r>
                <w:rPr>
                  <w:sz w:val="20"/>
                  <w:szCs w:val="20"/>
                  <w:u w:val="single"/>
                </w:rPr>
                <w:t>7.2.3</w:t>
              </w:r>
            </w:hyperlink>
            <w:r>
              <w:rPr>
                <w:sz w:val="20"/>
                <w:szCs w:val="20"/>
              </w:rPr>
              <w:t xml:space="preserve">, а </w:t>
            </w:r>
            <w:r>
              <w:rPr>
                <w:sz w:val="20"/>
                <w:szCs w:val="20"/>
              </w:rPr>
              <w:t>также некапитальных сооружений, предназначенных для охраны транспортных средств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Ж1,Ж2ИТ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Ж1,Ж2, 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707"/>
        </w:trPr>
        <w:tc>
          <w:tcPr>
            <w:tcW w:w="1391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26" w:type="dxa"/>
            <w:gridSpan w:val="7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</w:t>
            </w:r>
            <w:r>
              <w:rPr>
                <w:sz w:val="20"/>
                <w:szCs w:val="20"/>
              </w:rPr>
              <w:t>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12.0.2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Ж1,Ж2ИТ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Ж1,Ж2, ИТ</w:t>
            </w:r>
          </w:p>
        </w:tc>
      </w:tr>
      <w:tr w:rsidR="00663978">
        <w:trPr>
          <w:cantSplit/>
          <w:trHeight w:val="467"/>
        </w:trPr>
        <w:tc>
          <w:tcPr>
            <w:tcW w:w="1391" w:type="dxa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6326" w:type="dxa"/>
            <w:gridSpan w:val="7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кладбищ, крематориев и мест захоронения;</w:t>
            </w:r>
          </w:p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соответствующих культовых сооружений;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осуществление деятельности по производству продукции ритуально-обрядового назначения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Ж1,СН1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ИТ, П1</w:t>
            </w:r>
          </w:p>
        </w:tc>
      </w:tr>
      <w:tr w:rsidR="00663978">
        <w:trPr>
          <w:cantSplit/>
          <w:trHeight w:val="280"/>
        </w:trPr>
        <w:tc>
          <w:tcPr>
            <w:tcW w:w="1432" w:type="dxa"/>
            <w:gridSpan w:val="2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</w:t>
            </w:r>
          </w:p>
        </w:tc>
        <w:tc>
          <w:tcPr>
            <w:tcW w:w="6285" w:type="dxa"/>
            <w:gridSpan w:val="6"/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>хозяйственной деятельности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</w:t>
            </w:r>
          </w:p>
        </w:tc>
      </w:tr>
      <w:tr w:rsidR="00663978">
        <w:trPr>
          <w:cantSplit/>
          <w:trHeight w:val="326"/>
        </w:trPr>
        <w:tc>
          <w:tcPr>
            <w:tcW w:w="1432" w:type="dxa"/>
            <w:gridSpan w:val="2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 общего назначения</w:t>
            </w:r>
          </w:p>
        </w:tc>
        <w:tc>
          <w:tcPr>
            <w:tcW w:w="6285" w:type="dxa"/>
            <w:gridSpan w:val="6"/>
          </w:tcPr>
          <w:p w:rsidR="00663978" w:rsidRDefault="00CC7E96">
            <w:pPr>
              <w:spacing w:before="75" w:after="75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</w:t>
            </w:r>
            <w:r>
              <w:rPr>
                <w:sz w:val="20"/>
                <w:szCs w:val="20"/>
              </w:rPr>
              <w:t>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743" w:type="dxa"/>
            <w:gridSpan w:val="2"/>
          </w:tcPr>
          <w:p w:rsidR="00663978" w:rsidRDefault="00CC7E96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540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Ж1,С3</w:t>
            </w:r>
          </w:p>
        </w:tc>
        <w:tc>
          <w:tcPr>
            <w:tcW w:w="612" w:type="dxa"/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gridSpan w:val="2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6285" w:type="dxa"/>
            <w:gridSpan w:val="6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Ж1,С1, С3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  <w:tr w:rsidR="00663978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gridSpan w:val="2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6285" w:type="dxa"/>
            <w:gridSpan w:val="6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663978" w:rsidRDefault="00CC7E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размещение для собственных нужд садового дома, жилого дома, указанного в описании вида разрешенного использования с </w:t>
            </w:r>
            <w:hyperlink r:id="rId102" w:anchor="block_1021" w:history="1">
              <w:r>
                <w:rPr>
                  <w:rFonts w:ascii="Times New Roman" w:hAnsi="Times New Roman" w:cs="Times New Roman"/>
                  <w:u w:val="single"/>
                </w:rPr>
                <w:t>кодом 2.1</w:t>
              </w:r>
            </w:hyperlink>
            <w:r>
              <w:rPr>
                <w:rFonts w:ascii="Times New Roman" w:hAnsi="Times New Roman" w:cs="Times New Roman"/>
              </w:rPr>
              <w:t>, хозяйственных построек и гаражей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Ж1,С2, С3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63978" w:rsidRDefault="00CC7E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</w:p>
        </w:tc>
      </w:tr>
    </w:tbl>
    <w:p w:rsidR="00663978" w:rsidRDefault="00CC7E96">
      <w:pPr>
        <w:outlineLvl w:val="3"/>
        <w:rPr>
          <w:bCs/>
          <w:sz w:val="20"/>
          <w:szCs w:val="20"/>
        </w:rPr>
      </w:pPr>
      <w:r>
        <w:rPr>
          <w:bCs/>
          <w:sz w:val="20"/>
          <w:szCs w:val="20"/>
        </w:rPr>
        <w:t>Условные обозначения к таблице:</w:t>
      </w:r>
    </w:p>
    <w:p w:rsidR="00663978" w:rsidRDefault="00663978">
      <w:pPr>
        <w:outlineLvl w:val="3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1"/>
        <w:gridCol w:w="9200"/>
      </w:tblGrid>
      <w:tr w:rsidR="00663978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48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978" w:rsidRDefault="00CC7E96">
            <w:pPr>
              <w:tabs>
                <w:tab w:val="left" w:pos="317"/>
              </w:tabs>
              <w:outlineLvl w:val="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−  основной вид разрешенного использования</w:t>
            </w:r>
          </w:p>
        </w:tc>
      </w:tr>
      <w:tr w:rsidR="00663978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8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978" w:rsidRDefault="00CC7E96">
            <w:pPr>
              <w:tabs>
                <w:tab w:val="left" w:pos="317"/>
              </w:tabs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  вспомогательный вид разрешенного использования</w:t>
            </w:r>
          </w:p>
        </w:tc>
      </w:tr>
    </w:tbl>
    <w:p w:rsidR="00663978" w:rsidRDefault="00663978"/>
    <w:p w:rsidR="00663978" w:rsidRDefault="00663978">
      <w:hyperlink r:id="rId103" w:history="1">
        <w:r w:rsidR="00CC7E96">
          <w:rPr>
            <w:i/>
          </w:rPr>
          <w:t>Приказ Минэкономразвития России от 01.09.2014 N 540 (ред. от 04.02.2019) «Об утверждении классификатора видов разрешенног</w:t>
        </w:r>
        <w:r w:rsidR="00CC7E96">
          <w:rPr>
            <w:i/>
          </w:rPr>
          <w:t>о использования земельных участков» {Зарегистрировано в Минюсте России 08.09.2014г №33995)</w:t>
        </w:r>
      </w:hyperlink>
      <w:r w:rsidR="00CC7E96">
        <w:t xml:space="preserve"> </w:t>
      </w:r>
    </w:p>
    <w:p w:rsidR="00663978" w:rsidRDefault="00CC7E96">
      <w:pPr>
        <w:keepNext/>
        <w:pageBreakBefore/>
        <w:spacing w:before="120"/>
        <w:jc w:val="both"/>
        <w:outlineLvl w:val="2"/>
        <w:rPr>
          <w:bCs/>
          <w:szCs w:val="26"/>
        </w:rPr>
      </w:pPr>
      <w:bookmarkStart w:id="173" w:name="_Toc351977051"/>
      <w:bookmarkStart w:id="174" w:name="_Toc398890952"/>
      <w:bookmarkStart w:id="175" w:name="_Toc452336988"/>
      <w:bookmarkEnd w:id="142"/>
      <w:r>
        <w:rPr>
          <w:b/>
          <w:bCs/>
          <w:szCs w:val="26"/>
        </w:rPr>
        <w:lastRenderedPageBreak/>
        <w:t>Статья 30.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</w:t>
      </w:r>
      <w:r>
        <w:rPr>
          <w:b/>
          <w:bCs/>
          <w:szCs w:val="26"/>
        </w:rPr>
        <w:t>льного строительства</w:t>
      </w:r>
      <w:bookmarkEnd w:id="173"/>
      <w:r>
        <w:rPr>
          <w:b/>
          <w:bCs/>
          <w:szCs w:val="26"/>
        </w:rPr>
        <w:t>.</w:t>
      </w:r>
      <w:bookmarkEnd w:id="174"/>
      <w:bookmarkEnd w:id="175"/>
    </w:p>
    <w:p w:rsidR="00663978" w:rsidRDefault="00CC7E96">
      <w:pPr>
        <w:ind w:firstLine="709"/>
        <w:outlineLvl w:val="3"/>
        <w:rPr>
          <w:bCs/>
        </w:rPr>
      </w:pPr>
      <w:r>
        <w:rPr>
          <w:bCs/>
        </w:rPr>
        <w:t>Место допустимого размещения зданий, строений, сооружений определяется линией отступа от красной линии и минимальными отступами от границ земельного участка.</w:t>
      </w:r>
    </w:p>
    <w:p w:rsidR="00663978" w:rsidRDefault="00663978">
      <w:pPr>
        <w:ind w:firstLine="709"/>
        <w:outlineLvl w:val="3"/>
        <w:rPr>
          <w:bCs/>
        </w:rPr>
      </w:pPr>
    </w:p>
    <w:p w:rsidR="00663978" w:rsidRDefault="00CC7E96">
      <w:pPr>
        <w:keepNext/>
        <w:ind w:firstLine="709"/>
        <w:jc w:val="right"/>
        <w:outlineLvl w:val="3"/>
        <w:rPr>
          <w:b/>
          <w:bCs/>
        </w:rPr>
      </w:pPr>
      <w:r>
        <w:rPr>
          <w:b/>
          <w:bCs/>
        </w:rPr>
        <w:t>Таблица 3. Перечень предельных (максимальных и (или) минимальных) размеров ЗУ и параметров разрешенного строительства, реконструкции ОКС</w:t>
      </w:r>
    </w:p>
    <w:p w:rsidR="00663978" w:rsidRDefault="00663978">
      <w:pPr>
        <w:keepNext/>
        <w:ind w:firstLine="709"/>
        <w:jc w:val="right"/>
        <w:outlineLvl w:val="3"/>
        <w:rPr>
          <w:b/>
          <w:bCs/>
        </w:rPr>
      </w:pPr>
    </w:p>
    <w:tbl>
      <w:tblPr>
        <w:tblW w:w="51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7"/>
        <w:gridCol w:w="718"/>
        <w:gridCol w:w="720"/>
        <w:gridCol w:w="458"/>
        <w:gridCol w:w="733"/>
        <w:gridCol w:w="535"/>
        <w:gridCol w:w="401"/>
        <w:gridCol w:w="672"/>
        <w:gridCol w:w="804"/>
        <w:gridCol w:w="533"/>
        <w:gridCol w:w="533"/>
        <w:gridCol w:w="535"/>
        <w:gridCol w:w="448"/>
        <w:gridCol w:w="741"/>
        <w:gridCol w:w="556"/>
        <w:gridCol w:w="727"/>
      </w:tblGrid>
      <w:tr w:rsidR="00663978">
        <w:trPr>
          <w:cantSplit/>
          <w:trHeight w:val="1756"/>
          <w:tblHeader/>
        </w:trPr>
        <w:tc>
          <w:tcPr>
            <w:tcW w:w="364" w:type="pct"/>
            <w:vAlign w:val="center"/>
          </w:tcPr>
          <w:p w:rsidR="00663978" w:rsidRDefault="00CC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</w:t>
            </w:r>
          </w:p>
        </w:tc>
        <w:tc>
          <w:tcPr>
            <w:tcW w:w="964" w:type="pct"/>
            <w:gridSpan w:val="3"/>
            <w:tcMar>
              <w:left w:w="11" w:type="dxa"/>
              <w:right w:w="11" w:type="dxa"/>
            </w:tcMar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Минимальная площадь ЗУ,</w:t>
            </w:r>
          </w:p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(га)</w:t>
            </w:r>
          </w:p>
        </w:tc>
        <w:tc>
          <w:tcPr>
            <w:tcW w:w="849" w:type="pct"/>
            <w:gridSpan w:val="3"/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bCs/>
                  <w:sz w:val="20"/>
                  <w:szCs w:val="20"/>
                </w:rPr>
                <w:t>Максим</w:t>
              </w:r>
            </w:smartTag>
            <w:r>
              <w:rPr>
                <w:bCs/>
                <w:sz w:val="20"/>
                <w:szCs w:val="20"/>
              </w:rPr>
              <w:t>альная площадь ЗУ,</w:t>
            </w:r>
          </w:p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(га)</w:t>
            </w:r>
          </w:p>
        </w:tc>
        <w:tc>
          <w:tcPr>
            <w:tcW w:w="1022" w:type="pct"/>
            <w:gridSpan w:val="3"/>
            <w:vAlign w:val="center"/>
          </w:tcPr>
          <w:p w:rsidR="00663978" w:rsidRDefault="00CC7E96">
            <w:pPr>
              <w:outlineLvl w:val="3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Миним</w:t>
            </w:r>
            <w:proofErr w:type="spellEnd"/>
            <w:r>
              <w:rPr>
                <w:bCs/>
                <w:sz w:val="20"/>
                <w:szCs w:val="20"/>
              </w:rPr>
              <w:t xml:space="preserve">. Отступ от границ ЗУ в целях определения </w:t>
            </w:r>
            <w:r>
              <w:rPr>
                <w:bCs/>
                <w:sz w:val="20"/>
                <w:szCs w:val="20"/>
              </w:rPr>
              <w:t>мест допустимого размещения ОКС, (м)</w:t>
            </w:r>
          </w:p>
        </w:tc>
        <w:tc>
          <w:tcPr>
            <w:tcW w:w="771" w:type="pct"/>
            <w:gridSpan w:val="3"/>
            <w:tcMar>
              <w:left w:w="11" w:type="dxa"/>
              <w:right w:w="11" w:type="dxa"/>
            </w:tcMar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Максимальный процент застройки,</w:t>
            </w:r>
          </w:p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(%)</w:t>
            </w:r>
          </w:p>
        </w:tc>
        <w:tc>
          <w:tcPr>
            <w:tcW w:w="1030" w:type="pct"/>
            <w:gridSpan w:val="3"/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Предельное</w:t>
            </w:r>
          </w:p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этажей/ высота здания, м</w:t>
            </w:r>
          </w:p>
        </w:tc>
      </w:tr>
      <w:tr w:rsidR="00663978">
        <w:trPr>
          <w:cantSplit/>
          <w:trHeight w:val="725"/>
          <w:tblHeader/>
        </w:trPr>
        <w:tc>
          <w:tcPr>
            <w:tcW w:w="364" w:type="pct"/>
            <w:vAlign w:val="center"/>
          </w:tcPr>
          <w:p w:rsidR="00663978" w:rsidRDefault="00663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233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228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</w:p>
        </w:tc>
      </w:tr>
      <w:tr w:rsidR="00663978">
        <w:tc>
          <w:tcPr>
            <w:tcW w:w="364" w:type="pct"/>
          </w:tcPr>
          <w:p w:rsidR="00663978" w:rsidRDefault="00CC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Ж-1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right="-148"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0,06**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ind w:right="-148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0,01**</w:t>
            </w:r>
          </w:p>
        </w:tc>
        <w:tc>
          <w:tcPr>
            <w:tcW w:w="233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right="-108"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0,15**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ind w:right="-108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0,3**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</w:t>
            </w:r>
          </w:p>
        </w:tc>
      </w:tr>
      <w:tr w:rsidR="00663978">
        <w:tc>
          <w:tcPr>
            <w:tcW w:w="364" w:type="pct"/>
          </w:tcPr>
          <w:p w:rsidR="00663978" w:rsidRDefault="00CC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Ж-2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right="-148"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0,06**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ind w:right="-148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0,01**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right="-108"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0,15**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ind w:right="-108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0,2**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</w:tr>
      <w:tr w:rsidR="00663978">
        <w:tc>
          <w:tcPr>
            <w:tcW w:w="364" w:type="pct"/>
          </w:tcPr>
          <w:p w:rsidR="00663978" w:rsidRDefault="00CC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ОД-1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4/18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4/18</w:t>
            </w:r>
          </w:p>
        </w:tc>
      </w:tr>
      <w:tr w:rsidR="00663978">
        <w:tc>
          <w:tcPr>
            <w:tcW w:w="364" w:type="pct"/>
          </w:tcPr>
          <w:p w:rsidR="00663978" w:rsidRDefault="00CC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4/18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4/18</w:t>
            </w:r>
          </w:p>
        </w:tc>
      </w:tr>
      <w:tr w:rsidR="00663978">
        <w:tc>
          <w:tcPr>
            <w:tcW w:w="364" w:type="pct"/>
          </w:tcPr>
          <w:p w:rsidR="00663978" w:rsidRDefault="00CC7E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П-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4/18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4/18</w:t>
            </w:r>
          </w:p>
        </w:tc>
      </w:tr>
      <w:tr w:rsidR="00663978">
        <w:tc>
          <w:tcPr>
            <w:tcW w:w="364" w:type="pct"/>
          </w:tcPr>
          <w:p w:rsidR="00663978" w:rsidRDefault="00CC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С-1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</w:tr>
      <w:tr w:rsidR="00663978">
        <w:tc>
          <w:tcPr>
            <w:tcW w:w="364" w:type="pct"/>
          </w:tcPr>
          <w:p w:rsidR="00663978" w:rsidRDefault="00CC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С-2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</w:tr>
      <w:tr w:rsidR="00663978">
        <w:tc>
          <w:tcPr>
            <w:tcW w:w="364" w:type="pct"/>
          </w:tcPr>
          <w:p w:rsidR="00663978" w:rsidRDefault="00CC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</w:tr>
      <w:tr w:rsidR="00663978">
        <w:tc>
          <w:tcPr>
            <w:tcW w:w="364" w:type="pct"/>
            <w:vAlign w:val="center"/>
          </w:tcPr>
          <w:p w:rsidR="00663978" w:rsidRDefault="00CC7E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Р-1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663978">
        <w:tc>
          <w:tcPr>
            <w:tcW w:w="364" w:type="pct"/>
            <w:vAlign w:val="center"/>
          </w:tcPr>
          <w:p w:rsidR="00663978" w:rsidRDefault="00CC7E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Р-2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663978">
        <w:tc>
          <w:tcPr>
            <w:tcW w:w="364" w:type="pct"/>
            <w:vAlign w:val="center"/>
          </w:tcPr>
          <w:p w:rsidR="00663978" w:rsidRDefault="00CC7E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Р-3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</w:tr>
      <w:tr w:rsidR="00663978">
        <w:tc>
          <w:tcPr>
            <w:tcW w:w="364" w:type="pct"/>
            <w:vAlign w:val="center"/>
          </w:tcPr>
          <w:p w:rsidR="00663978" w:rsidRDefault="00CC7E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ОХ-1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663978">
        <w:tc>
          <w:tcPr>
            <w:tcW w:w="364" w:type="pct"/>
            <w:vAlign w:val="center"/>
          </w:tcPr>
          <w:p w:rsidR="00663978" w:rsidRDefault="00CC7E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ОХ-2 </w:t>
            </w:r>
          </w:p>
        </w:tc>
        <w:tc>
          <w:tcPr>
            <w:tcW w:w="365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</w:tr>
      <w:tr w:rsidR="00663978">
        <w:trPr>
          <w:trHeight w:val="291"/>
        </w:trPr>
        <w:tc>
          <w:tcPr>
            <w:tcW w:w="364" w:type="pct"/>
          </w:tcPr>
          <w:p w:rsidR="00663978" w:rsidRDefault="00CC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</w:tr>
      <w:tr w:rsidR="00663978">
        <w:tc>
          <w:tcPr>
            <w:tcW w:w="364" w:type="pct"/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</w:tr>
      <w:tr w:rsidR="00663978">
        <w:tc>
          <w:tcPr>
            <w:tcW w:w="364" w:type="pct"/>
          </w:tcPr>
          <w:p w:rsidR="00663978" w:rsidRDefault="00CC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4/18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4/18</w:t>
            </w:r>
          </w:p>
        </w:tc>
      </w:tr>
      <w:tr w:rsidR="00663978">
        <w:tc>
          <w:tcPr>
            <w:tcW w:w="364" w:type="pct"/>
          </w:tcPr>
          <w:p w:rsidR="00663978" w:rsidRDefault="00CC7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ind w:firstLine="33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663978" w:rsidRDefault="00CC7E96">
            <w:r>
              <w:rPr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63978" w:rsidRDefault="00CC7E9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</w:tr>
    </w:tbl>
    <w:p w:rsidR="00663978" w:rsidRDefault="00CC7E96">
      <w:pPr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63978" w:rsidRDefault="00CC7E96">
      <w:pPr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t>ЗУ – земельный участок;</w:t>
      </w:r>
    </w:p>
    <w:p w:rsidR="00663978" w:rsidRDefault="00CC7E96">
      <w:pPr>
        <w:outlineLvl w:val="3"/>
      </w:pPr>
      <w:r>
        <w:t>ОКС – объекты капитального строительства (здания, строения и сооружения);</w:t>
      </w:r>
    </w:p>
    <w:p w:rsidR="00663978" w:rsidRDefault="00CC7E96">
      <w:pPr>
        <w:ind w:left="142"/>
        <w:outlineLvl w:val="3"/>
      </w:pPr>
      <w:r>
        <w:t xml:space="preserve">Значение максимального процента застройки используется только при соблюдении </w:t>
      </w:r>
      <w:r>
        <w:t>отступов от  границ земельного участка.</w:t>
      </w:r>
    </w:p>
    <w:p w:rsidR="00663978" w:rsidRDefault="00CC7E96">
      <w:pPr>
        <w:autoSpaceDE w:val="0"/>
        <w:autoSpaceDN w:val="0"/>
        <w:adjustRightInd w:val="0"/>
        <w:ind w:left="720"/>
        <w:jc w:val="both"/>
        <w:outlineLvl w:val="3"/>
      </w:pPr>
      <w:r>
        <w:t>*- не подлежат ограничению (выполняются с учетом проектной документации в соответствии с действующими нормами и правилами);</w:t>
      </w:r>
    </w:p>
    <w:p w:rsidR="00663978" w:rsidRDefault="00CC7E96">
      <w:pPr>
        <w:autoSpaceDE w:val="0"/>
        <w:autoSpaceDN w:val="0"/>
        <w:adjustRightInd w:val="0"/>
        <w:ind w:left="720"/>
        <w:jc w:val="both"/>
        <w:outlineLvl w:val="3"/>
      </w:pPr>
      <w:r>
        <w:t>** - не подлежит ограничению, если земельный участок формируется из земель общего пользовани</w:t>
      </w:r>
      <w:r>
        <w:t>я, которые не подлежат приватизации.</w:t>
      </w:r>
    </w:p>
    <w:p w:rsidR="00663978" w:rsidRDefault="00CC7E96">
      <w:pPr>
        <w:autoSpaceDE w:val="0"/>
        <w:autoSpaceDN w:val="0"/>
        <w:adjustRightInd w:val="0"/>
        <w:ind w:firstLine="720"/>
        <w:jc w:val="both"/>
        <w:outlineLvl w:val="3"/>
      </w:pPr>
      <w:r>
        <w:rPr>
          <w:bCs/>
          <w:color w:val="000000"/>
        </w:rPr>
        <w:t xml:space="preserve"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 </w:t>
      </w:r>
      <w:r>
        <w:rPr>
          <w:color w:val="000000"/>
        </w:rPr>
        <w:t>ст. 50-54 настоящих правил</w:t>
      </w:r>
      <w:r>
        <w:t xml:space="preserve">.                                    </w:t>
      </w:r>
      <w:r>
        <w:t xml:space="preserve">                                                                                               </w:t>
      </w:r>
    </w:p>
    <w:p w:rsidR="00663978" w:rsidRDefault="00CC7E96">
      <w:pPr>
        <w:autoSpaceDE w:val="0"/>
        <w:autoSpaceDN w:val="0"/>
        <w:adjustRightInd w:val="0"/>
        <w:ind w:firstLine="720"/>
        <w:jc w:val="both"/>
        <w:outlineLvl w:val="3"/>
      </w:pPr>
      <w:r>
        <w:t xml:space="preserve"> </w:t>
      </w:r>
      <w:bookmarkStart w:id="176" w:name="_GoBack"/>
      <w:bookmarkEnd w:id="176"/>
      <w:r>
        <w:rPr>
          <w:bCs/>
          <w:kern w:val="32"/>
        </w:rPr>
        <w:t>Иные показатели для каждой территориальной зоны изложены в статьях 31. настоящих правил.</w:t>
      </w:r>
    </w:p>
    <w:p w:rsidR="00663978" w:rsidRDefault="00CC7E96">
      <w:pPr>
        <w:keepNext/>
        <w:ind w:firstLine="708"/>
        <w:jc w:val="both"/>
        <w:outlineLvl w:val="0"/>
        <w:rPr>
          <w:bCs/>
          <w:kern w:val="32"/>
        </w:rPr>
      </w:pPr>
      <w:r>
        <w:rPr>
          <w:bCs/>
          <w:kern w:val="32"/>
        </w:rPr>
        <w:lastRenderedPageBreak/>
        <w:t xml:space="preserve">При проведении кадастрового учета земельных участков, предоставленных </w:t>
      </w:r>
      <w:r>
        <w:rPr>
          <w:bCs/>
          <w:kern w:val="32"/>
        </w:rPr>
        <w:t xml:space="preserve">до введения в действие Земельного кодекса Российской Федерации для ведения личного подсобного хозяйства, индивидуального жилищного строительства на праве собственности, пожизненного наследуемого владения, постоянного (бессрочного) пользования, либо если в </w:t>
      </w:r>
      <w:r>
        <w:rPr>
          <w:bCs/>
          <w:kern w:val="32"/>
        </w:rPr>
        <w:t xml:space="preserve">акте, свидетельстве или другом правоустанавливающем документе на данный земельный участок не указано право, на котором он предоставлен, уточненная при межевании площадь таких земельных участков не может превышать указанную в правоустанавливающем документе </w:t>
      </w:r>
      <w:r>
        <w:rPr>
          <w:bCs/>
          <w:kern w:val="32"/>
        </w:rPr>
        <w:t xml:space="preserve">площадь участка более чем на </w:t>
      </w:r>
      <w:smartTag w:uri="urn:schemas-microsoft-com:office:smarttags" w:element="metricconverter">
        <w:smartTagPr>
          <w:attr w:name="ProductID" w:val="0,06 га"/>
        </w:smartTagPr>
        <w:r>
          <w:rPr>
            <w:bCs/>
            <w:kern w:val="32"/>
          </w:rPr>
          <w:t>0,06 га</w:t>
        </w:r>
      </w:smartTag>
      <w:r>
        <w:rPr>
          <w:bCs/>
          <w:kern w:val="32"/>
        </w:rPr>
        <w:t xml:space="preserve"> в городском и сельских поселениях муниципального района «Думиничский район».</w:t>
      </w:r>
    </w:p>
    <w:p w:rsidR="00663978" w:rsidRDefault="00CC7E96">
      <w:pPr>
        <w:keepNext/>
        <w:ind w:firstLine="708"/>
        <w:jc w:val="both"/>
        <w:outlineLvl w:val="0"/>
      </w:pPr>
      <w:r>
        <w:t xml:space="preserve">Земельные участки и прочно связанные с ними объекты недвижимости, существовавшие до вступления в силу настоящих Правил, принимаются даже если </w:t>
      </w:r>
      <w:r>
        <w:t xml:space="preserve">имеют параметры меньше (площадь и линейные размеры земельных участков, отступы построек от границ участка) или больше (площадь и плотность застройки - высота/этажность построек, процент застройки, коэффициент использования участка) значений, установленных </w:t>
      </w:r>
      <w:r>
        <w:t>настоящими Правилами.</w:t>
      </w:r>
    </w:p>
    <w:p w:rsidR="00663978" w:rsidRDefault="00CC7E96">
      <w:pPr>
        <w:pStyle w:val="af3"/>
        <w:ind w:left="0"/>
        <w:jc w:val="both"/>
      </w:pPr>
      <w:r>
        <w:t xml:space="preserve">        Для вновь формируемых земельных участков в целях размещения социальных, рекреационных и историко-культурных  объектов площадь земельных участков  может быть уменьшена или увеличена по отношению с  предельно установленными размерами.</w:t>
      </w:r>
    </w:p>
    <w:p w:rsidR="00663978" w:rsidRDefault="00CC7E96">
      <w:pPr>
        <w:keepNext/>
        <w:ind w:firstLine="708"/>
        <w:jc w:val="both"/>
      </w:pPr>
      <w:r>
        <w:t>В территориальн</w:t>
      </w:r>
      <w:r>
        <w:t>ой зоне Ж-1 при проведении кадастровых работ по формированию земельных участков для ведения личного подсобного хозяйства, индивидуального жилищного строительства в границах населенных пунктов при наличии свободных земель, которые невозможно выделить в само</w:t>
      </w:r>
      <w:r>
        <w:t>стоятельный земельный участок, предельная максимальная площадь формируемого земельного участка может быть увеличена в городском поселении до 0,25 га, в сельских поселениях – до 0,35 га по согласованию с органом местного самоуправления, уполномоченным на пр</w:t>
      </w:r>
      <w:r>
        <w:t>едоставление земельных участков.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  <w:bookmarkStart w:id="177" w:name="_Toc385335221"/>
      <w:bookmarkStart w:id="178" w:name="_Toc279146040"/>
      <w:bookmarkStart w:id="179" w:name="_Toc295391077"/>
      <w:bookmarkStart w:id="180" w:name="_Toc347306206"/>
      <w:bookmarkStart w:id="181" w:name="_Toc347306286"/>
      <w:bookmarkStart w:id="182" w:name="_Toc347308366"/>
      <w:bookmarkStart w:id="183" w:name="_Toc347308763"/>
      <w:bookmarkStart w:id="184" w:name="_Toc325644536"/>
      <w:bookmarkStart w:id="185" w:name="_Toc398890953"/>
      <w:bookmarkStart w:id="186" w:name="_Toc330317451"/>
      <w:r>
        <w:rPr>
          <w:b/>
        </w:rPr>
        <w:t xml:space="preserve">Статья 31. </w:t>
      </w:r>
      <w:r>
        <w:rPr>
          <w:b/>
          <w:bCs/>
          <w:kern w:val="32"/>
        </w:rPr>
        <w:t>Иные показатели</w:t>
      </w:r>
      <w:r>
        <w:rPr>
          <w:b/>
        </w:rPr>
        <w:t>. Градостроительные регламенты территориальных зон</w:t>
      </w:r>
      <w:bookmarkStart w:id="187" w:name="Par982"/>
      <w:bookmarkEnd w:id="187"/>
      <w:r>
        <w:rPr>
          <w:b/>
        </w:rPr>
        <w:t xml:space="preserve">. 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1. Все минимальные расчетные показатели обеспечения благоприятных условий жизнедеятельности человека, в том числе предельные размеры земельных у</w:t>
      </w:r>
      <w:r>
        <w:t>частков, параметры линий градостроительного регулирования и иные расчетные показатели, установленные в настоящих Правилах, действуют в части, не противоречащей нормативам градостроительного проектирования.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Размещение объектов капитального строительства </w:t>
      </w:r>
      <w:r>
        <w:t>может осуществляться с учетом линии сложившейся застройки.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3. На территориях общего пользования допускаются: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- внутриквартальные проезды, подъезды, разворотные площадки, парковки, газоны, иные озелененные территории, инженерные коммуникации, спортивные пло</w:t>
      </w:r>
      <w:r>
        <w:t>щадки, общественные туалеты, площадки для мусоросборников, санитарно-защитные полосы, банковские терминалы, остановочные комплексы, нестационарные торговые объекты по продаже книгопечатной продукции, временные объекты бытового обслуживания, объекты для инф</w:t>
      </w:r>
      <w:r>
        <w:t>ормирования населения (информационные стенды, стойки и др.), временные объекты, используемые для обеспечения строительства (реконструкции, капитального ремонта) объектов капитального строительства и размещаемые на специально предоставленных земельных участ</w:t>
      </w:r>
      <w:r>
        <w:t>ках на срок менее одного года.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4. К озелененным территориям на земельных участках относятся части участков, которые не застроены крупным строением (или строениями) и не используются (не предназначены для использования) для проезжей части, парковки или трот</w:t>
      </w:r>
      <w:r>
        <w:t>уара и при этом покрыты зелеными насаждениями (газонами, цветниками, кустарником, высокоствольными растениями), доступны для всех пользователей объектов, расположенных на земельном участке.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Площадь озелененных территорий общего пользования (кв. м/чел.) дол</w:t>
      </w:r>
      <w:r>
        <w:t xml:space="preserve">жна </w:t>
      </w:r>
      <w:r>
        <w:lastRenderedPageBreak/>
        <w:t>составлять: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- территории общего пользования - 10 кв. м/чел.;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- территории жилых районов - 6 кв. м/чел.</w:t>
      </w:r>
    </w:p>
    <w:p w:rsidR="00663978" w:rsidRDefault="00CC7E96">
      <w:pPr>
        <w:autoSpaceDE w:val="0"/>
        <w:autoSpaceDN w:val="0"/>
        <w:adjustRightInd w:val="0"/>
        <w:ind w:firstLine="426"/>
        <w:jc w:val="both"/>
      </w:pPr>
      <w:r>
        <w:t xml:space="preserve">5. В составе градостроительных регламентов территориальных зон указаны (в зависимости от вида зоны) в числе предельных размеров земельных участков и </w:t>
      </w:r>
      <w:r>
        <w:t>предельных параметров разрешенного строительства, реконструкции объектов капитального строительства:</w:t>
      </w:r>
    </w:p>
    <w:p w:rsidR="00663978" w:rsidRDefault="00CC7E96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>
        <w:t>размеры (в том числе площадь) земельных участков;</w:t>
      </w:r>
    </w:p>
    <w:p w:rsidR="00663978" w:rsidRDefault="00CC7E96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>
        <w:t>отступы зданий и сооружений от границ земельных участков;</w:t>
      </w:r>
    </w:p>
    <w:p w:rsidR="00663978" w:rsidRDefault="00CC7E96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</w:pPr>
      <w:r>
        <w:t>численные характеристики использования поверхно</w:t>
      </w:r>
      <w:r>
        <w:t>сти земельного участка.</w:t>
      </w:r>
    </w:p>
    <w:p w:rsidR="00663978" w:rsidRDefault="00CC7E96">
      <w:pPr>
        <w:autoSpaceDE w:val="0"/>
        <w:autoSpaceDN w:val="0"/>
        <w:adjustRightInd w:val="0"/>
        <w:ind w:firstLine="426"/>
        <w:jc w:val="both"/>
      </w:pPr>
      <w:r>
        <w:t>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</w:t>
      </w:r>
      <w:r>
        <w:t>еделах соответствующей территориальной зоны, если иное специально не оговорено в составе градостроительного регламента.</w:t>
      </w:r>
    </w:p>
    <w:p w:rsidR="00663978" w:rsidRDefault="00CC7E96">
      <w:pPr>
        <w:autoSpaceDE w:val="0"/>
        <w:autoSpaceDN w:val="0"/>
        <w:adjustRightInd w:val="0"/>
        <w:ind w:firstLine="426"/>
        <w:jc w:val="both"/>
      </w:pPr>
      <w:r>
        <w:t xml:space="preserve">Нарушение границ земельных участков влечет за собой административное наказание. </w:t>
      </w:r>
    </w:p>
    <w:p w:rsidR="00663978" w:rsidRDefault="00663978">
      <w:pPr>
        <w:widowControl w:val="0"/>
        <w:autoSpaceDE w:val="0"/>
        <w:autoSpaceDN w:val="0"/>
        <w:adjustRightInd w:val="0"/>
        <w:ind w:firstLine="540"/>
        <w:jc w:val="both"/>
      </w:pPr>
    </w:p>
    <w:p w:rsidR="00663978" w:rsidRDefault="00CC7E96">
      <w:pPr>
        <w:pStyle w:val="2"/>
        <w:rPr>
          <w:i/>
          <w:szCs w:val="26"/>
        </w:rPr>
      </w:pPr>
      <w:r>
        <w:t>Статья 31.1. Жилые зоны (иные показатели зоны Ж1)</w:t>
      </w:r>
    </w:p>
    <w:p w:rsidR="00663978" w:rsidRDefault="00CC7E96">
      <w:pPr>
        <w:ind w:firstLine="540"/>
        <w:jc w:val="both"/>
      </w:pPr>
      <w:r>
        <w:t xml:space="preserve">1. Расстояние между фронтальной границей земельного участка и капитальными объектами всех видов использования до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(или в соответствии со сложившейся линией застройки).</w:t>
      </w:r>
    </w:p>
    <w:p w:rsidR="00663978" w:rsidRDefault="00CC7E96">
      <w:pPr>
        <w:ind w:firstLine="540"/>
        <w:jc w:val="both"/>
      </w:pPr>
      <w:r>
        <w:t xml:space="preserve">2. Ширина земельного участка для строительства индивидуального жилого дома -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</w:t>
      </w:r>
    </w:p>
    <w:p w:rsidR="00663978" w:rsidRDefault="00CC7E96">
      <w:pPr>
        <w:pStyle w:val="af9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В районах малоэтажной застройки расстояние от окон жилых помещений (комнат, кухонь и веранд) до стен дома и хозяйственных построек (сарая, гаража, бани), расположен</w:t>
      </w:r>
      <w:r>
        <w:rPr>
          <w:rFonts w:ascii="Times New Roman" w:hAnsi="Times New Roman"/>
        </w:rPr>
        <w:t xml:space="preserve">ных на соседних земельных участках, по санитарным и бытовым условиям должно быть не менее, как правило,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</w:rPr>
          <w:t>6 м</w:t>
        </w:r>
      </w:smartTag>
      <w:r>
        <w:rPr>
          <w:rFonts w:ascii="Times New Roman" w:hAnsi="Times New Roman"/>
        </w:rPr>
        <w:t>.</w:t>
      </w:r>
    </w:p>
    <w:p w:rsidR="00663978" w:rsidRDefault="00CC7E96">
      <w:pPr>
        <w:pStyle w:val="af3"/>
        <w:autoSpaceDE w:val="0"/>
        <w:autoSpaceDN w:val="0"/>
        <w:adjustRightInd w:val="0"/>
        <w:ind w:left="0"/>
        <w:contextualSpacing/>
        <w:jc w:val="both"/>
        <w:rPr>
          <w:bCs/>
          <w:iCs/>
        </w:rPr>
      </w:pPr>
      <w:r>
        <w:t xml:space="preserve">       3. </w:t>
      </w:r>
      <w:r>
        <w:rPr>
          <w:bCs/>
          <w:iCs/>
        </w:rPr>
        <w:t>Минимальные расстояния от границ землевладения до строений, а также между строениями от границ земельного участка до:</w:t>
      </w:r>
    </w:p>
    <w:p w:rsidR="00663978" w:rsidRDefault="00CC7E96">
      <w:pPr>
        <w:pStyle w:val="af3"/>
        <w:autoSpaceDE w:val="0"/>
        <w:autoSpaceDN w:val="0"/>
        <w:adjustRightInd w:val="0"/>
        <w:ind w:left="0"/>
        <w:contextualSpacing/>
        <w:jc w:val="both"/>
        <w:rPr>
          <w:bCs/>
          <w:iCs/>
        </w:rPr>
      </w:pPr>
      <w:r>
        <w:rPr>
          <w:bCs/>
          <w:iCs/>
        </w:rPr>
        <w:t xml:space="preserve">  - основного строе</w:t>
      </w:r>
      <w:r>
        <w:rPr>
          <w:bCs/>
          <w:iCs/>
        </w:rPr>
        <w:t>ния – не менее 3-х м;</w:t>
      </w:r>
    </w:p>
    <w:p w:rsidR="00663978" w:rsidRDefault="00CC7E96">
      <w:pPr>
        <w:autoSpaceDE w:val="0"/>
        <w:autoSpaceDN w:val="0"/>
        <w:adjustRightInd w:val="0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- вспомогательных строений (</w:t>
      </w:r>
      <w:proofErr w:type="spellStart"/>
      <w:r>
        <w:rPr>
          <w:bCs/>
          <w:iCs/>
          <w:color w:val="000000"/>
        </w:rPr>
        <w:t>хозблок</w:t>
      </w:r>
      <w:proofErr w:type="spellEnd"/>
      <w:r>
        <w:rPr>
          <w:bCs/>
          <w:iCs/>
          <w:color w:val="000000"/>
        </w:rPr>
        <w:t>, гараж, беседка, баня, теплица, оранжерея, отдельно стоящие навесы с мангалами и барбекю и т.п.)  – не менее 1-го м.</w:t>
      </w:r>
    </w:p>
    <w:p w:rsidR="00663978" w:rsidRDefault="00CC7E96">
      <w:pPr>
        <w:ind w:firstLine="540"/>
        <w:jc w:val="both"/>
      </w:pPr>
      <w:r>
        <w:t>Расстояние между жилым строением (или домом) и границей соседнего участка измеря</w:t>
      </w:r>
      <w:r>
        <w:t xml:space="preserve">ется от цоколя дома или от стены дома (при отсутствии цоколя), если элементы дома (эркер, крыльцо, 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 xml:space="preserve"> от плоскости стены. Если элементы выступают более чем на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>, расстояние измеряется от выступающих</w:t>
      </w:r>
      <w:r>
        <w:t xml:space="preserve"> частей или от проекции их на землю (консольный навес крыши, элементы второго этажа, расположенные на столбах и др.).</w:t>
      </w:r>
    </w:p>
    <w:p w:rsidR="00663978" w:rsidRDefault="00CC7E96">
      <w:pPr>
        <w:ind w:firstLine="540"/>
        <w:jc w:val="both"/>
      </w:pPr>
      <w:r>
        <w:t xml:space="preserve">4. При возведении на участке хозяйственных построек, располагаемых на расстоянии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от границы соседнего участка, следует скат крыши орие</w:t>
      </w:r>
      <w:r>
        <w:t>нтировать на свой участок.</w:t>
      </w:r>
    </w:p>
    <w:p w:rsidR="00663978" w:rsidRDefault="00CC7E96">
      <w:pPr>
        <w:ind w:firstLine="540"/>
        <w:jc w:val="both"/>
      </w:pPr>
      <w:r>
        <w:t>5. Минимальные противопожарные расстояния между зданиями, а также между крайними строениями и группами строений на земельных участках согласно действующему законодательству.</w:t>
      </w:r>
    </w:p>
    <w:p w:rsidR="00663978" w:rsidRDefault="00CC7E9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Допускается блокировка хозяйственных построек на смежны</w:t>
      </w:r>
      <w:r>
        <w:t>х приусадебных участках по взаимному согласию собственников земельных участков.</w:t>
      </w:r>
      <w:r>
        <w:rPr>
          <w:bCs/>
        </w:rPr>
        <w:t xml:space="preserve"> </w:t>
      </w:r>
    </w:p>
    <w:p w:rsidR="00663978" w:rsidRDefault="00CC7E9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6. </w:t>
      </w:r>
      <w:smartTag w:uri="urn:schemas-microsoft-com:office:smarttags" w:element="PersonName">
        <w:r>
          <w:rPr>
            <w:bCs/>
          </w:rPr>
          <w:t>Максим</w:t>
        </w:r>
      </w:smartTag>
      <w:r>
        <w:rPr>
          <w:bCs/>
        </w:rPr>
        <w:t>альная высота здания – 20м.</w:t>
      </w:r>
    </w:p>
    <w:p w:rsidR="00663978" w:rsidRDefault="00CC7E96">
      <w:pPr>
        <w:ind w:firstLine="540"/>
        <w:jc w:val="both"/>
      </w:pPr>
      <w:r>
        <w:t>7. Высота зданий:</w:t>
      </w:r>
    </w:p>
    <w:p w:rsidR="00663978" w:rsidRDefault="00CC7E96">
      <w:pPr>
        <w:ind w:firstLine="540"/>
        <w:jc w:val="both"/>
      </w:pPr>
      <w:r>
        <w:t>а) для всех основных строений:</w:t>
      </w:r>
    </w:p>
    <w:p w:rsidR="00663978" w:rsidRDefault="00CC7E96">
      <w:pPr>
        <w:ind w:firstLine="540"/>
        <w:jc w:val="both"/>
      </w:pPr>
      <w:r>
        <w:t>- количество надземных этажей – не более чем 3 три;</w:t>
      </w:r>
    </w:p>
    <w:p w:rsidR="00663978" w:rsidRDefault="00CC7E96">
      <w:pPr>
        <w:ind w:firstLine="540"/>
        <w:jc w:val="both"/>
      </w:pPr>
      <w:r>
        <w:t>- высота от уровня земли до верха пло</w:t>
      </w:r>
      <w:r>
        <w:t>ской кровли - не более 18 м;</w:t>
      </w:r>
    </w:p>
    <w:p w:rsidR="00663978" w:rsidRDefault="00CC7E96">
      <w:pPr>
        <w:ind w:firstLine="540"/>
        <w:jc w:val="both"/>
      </w:pPr>
      <w:r>
        <w:t>б) для всех вспомогательных строений:</w:t>
      </w:r>
    </w:p>
    <w:p w:rsidR="00663978" w:rsidRDefault="00CC7E96">
      <w:pPr>
        <w:ind w:firstLine="540"/>
        <w:jc w:val="both"/>
      </w:pPr>
      <w:r>
        <w:t xml:space="preserve">- высота от уровня земли до верха плоской кровли - не более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;</w:t>
      </w:r>
    </w:p>
    <w:p w:rsidR="00663978" w:rsidRDefault="00CC7E96">
      <w:pPr>
        <w:ind w:firstLine="540"/>
        <w:jc w:val="both"/>
      </w:pPr>
      <w:r>
        <w:lastRenderedPageBreak/>
        <w:t xml:space="preserve">- до конька скатной кровли - не более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>.</w:t>
      </w:r>
    </w:p>
    <w:p w:rsidR="00663978" w:rsidRDefault="00CC7E96">
      <w:pPr>
        <w:ind w:firstLine="540"/>
        <w:jc w:val="both"/>
      </w:pPr>
      <w:r>
        <w:t>в) как исключение: шпили, башни, флагштоки - без ограничения.</w:t>
      </w:r>
    </w:p>
    <w:p w:rsidR="00663978" w:rsidRDefault="00CC7E96">
      <w:pPr>
        <w:ind w:firstLine="540"/>
        <w:jc w:val="both"/>
      </w:pPr>
      <w:r>
        <w:t xml:space="preserve">8. Вспомогательные </w:t>
      </w:r>
      <w:r>
        <w:t>строения и сооружения, за исключением гаражей, размещать со стороны улиц не допускается. Допускается блокировка хозяйственных построек к основному строению.</w:t>
      </w:r>
    </w:p>
    <w:p w:rsidR="00663978" w:rsidRDefault="00CC7E96">
      <w:pPr>
        <w:ind w:firstLine="540"/>
        <w:jc w:val="both"/>
      </w:pPr>
      <w:r>
        <w:t>9. Ограничения, связанные с размещением оконных проемов, выходящих на соседние домовладения: рассто</w:t>
      </w:r>
      <w:r>
        <w:t xml:space="preserve">яния от окон жилых помещений до хозяйственных и прочих строений, расположенных на соседних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.</w:t>
      </w:r>
    </w:p>
    <w:p w:rsidR="00663978" w:rsidRDefault="00CC7E96">
      <w:pPr>
        <w:ind w:firstLine="540"/>
        <w:jc w:val="both"/>
      </w:pPr>
      <w:r>
        <w:t>10. Коэффициент использования территории – не более 0,67.</w:t>
      </w:r>
    </w:p>
    <w:p w:rsidR="00663978" w:rsidRDefault="00CC7E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11.</w:t>
      </w:r>
      <w:smartTag w:uri="urn:schemas-microsoft-com:office:smarttags" w:element="PersonName">
        <w:r>
          <w:rPr>
            <w:bCs/>
          </w:rPr>
          <w:t>Максим</w:t>
        </w:r>
      </w:smartTag>
      <w:r>
        <w:rPr>
          <w:bCs/>
        </w:rPr>
        <w:t xml:space="preserve">альный коэффициент соотношения общей площади здания к площади </w:t>
      </w:r>
      <w:r>
        <w:rPr>
          <w:bCs/>
        </w:rPr>
        <w:t>участка - 1,94.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12. Ограждение приусадебных земельных участков:</w:t>
      </w:r>
    </w:p>
    <w:p w:rsidR="00663978" w:rsidRDefault="00CC7E96">
      <w:pPr>
        <w:autoSpaceDE w:val="0"/>
        <w:autoSpaceDN w:val="0"/>
        <w:adjustRightInd w:val="0"/>
        <w:jc w:val="both"/>
      </w:pPr>
      <w:r>
        <w:t xml:space="preserve">- со стороны улицы не должно ухудшать ансамбля застройки и отвечать повышенным архитектурным требованиям, решетчатое или глухое, высотой не более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;</w:t>
      </w:r>
    </w:p>
    <w:p w:rsidR="00663978" w:rsidRDefault="00CC7E96">
      <w:pPr>
        <w:autoSpaceDE w:val="0"/>
        <w:autoSpaceDN w:val="0"/>
        <w:adjustRightInd w:val="0"/>
        <w:jc w:val="both"/>
      </w:pPr>
      <w:r>
        <w:t>- между участками соседних домовладений у</w:t>
      </w:r>
      <w:r>
        <w:t xml:space="preserve">страиваются ограждения, не затеняющие земельные участки (сетчатые или решетчатые) высотой не более </w:t>
      </w:r>
      <w:smartTag w:uri="urn:schemas-microsoft-com:office:smarttags" w:element="metricconverter">
        <w:smartTagPr>
          <w:attr w:name="ProductID" w:val="1,8 метров"/>
        </w:smartTagPr>
        <w:r>
          <w:t>1,8 метров</w:t>
        </w:r>
      </w:smartTag>
      <w:r>
        <w:t>; допускается устройство глухих ограждений с согласия смежных землепользователей.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Перед фасадами жилых домов разрешается устройство палисадов для у</w:t>
      </w:r>
      <w:r>
        <w:t xml:space="preserve">лучшения эстетического восприятия. Ограждение палисада выполняется прозрачным (решетчатым) материалом, высотой не более </w:t>
      </w:r>
      <w:smartTag w:uri="urn:schemas-microsoft-com:office:smarttags" w:element="metricconverter">
        <w:smartTagPr>
          <w:attr w:name="ProductID" w:val="90 см"/>
        </w:smartTagPr>
        <w:r>
          <w:t>90 см</w:t>
        </w:r>
      </w:smartTag>
      <w:r>
        <w:t>.</w:t>
      </w:r>
    </w:p>
    <w:p w:rsidR="00663978" w:rsidRDefault="00CC7E9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13. Посадка деревьев и кустарников на придомовом участке.</w:t>
      </w:r>
    </w:p>
    <w:p w:rsidR="00663978" w:rsidRDefault="00CC7E9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13.1. Посадку деревьев на придомовом участке производить: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от наружных стен зданий и коммуникаций на расстоянии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 w:cs="Times New Roman"/>
            <w:sz w:val="24"/>
            <w:szCs w:val="24"/>
          </w:rPr>
          <w:t>5 м</w:t>
        </w:r>
      </w:smartTag>
      <w:r>
        <w:rPr>
          <w:rFonts w:ascii="Times New Roman" w:hAnsi="Times New Roman" w:cs="Times New Roman"/>
          <w:sz w:val="24"/>
          <w:szCs w:val="24"/>
        </w:rPr>
        <w:t>.;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границы соседнего участка на расстоянии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hAnsi="Times New Roman" w:cs="Times New Roman"/>
            <w:sz w:val="24"/>
            <w:szCs w:val="24"/>
          </w:rPr>
          <w:t>3 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663978" w:rsidRDefault="00CC7E9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13.2. Посадку кустарников на придомовом участке производить: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наружных стен зданий и коммуникаций на расстоянии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 w:cs="Times New Roman"/>
            <w:sz w:val="24"/>
            <w:szCs w:val="24"/>
          </w:rPr>
          <w:t>1,5 м</w:t>
        </w:r>
      </w:smartTag>
      <w:r>
        <w:rPr>
          <w:rFonts w:ascii="Times New Roman" w:hAnsi="Times New Roman" w:cs="Times New Roman"/>
          <w:sz w:val="24"/>
          <w:szCs w:val="24"/>
        </w:rPr>
        <w:t>.;</w:t>
      </w:r>
    </w:p>
    <w:p w:rsidR="00663978" w:rsidRDefault="00CC7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границы соседнего участка на расстоянии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  <w:sz w:val="24"/>
            <w:szCs w:val="24"/>
          </w:rPr>
          <w:t>1 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663978" w:rsidRDefault="00663978">
      <w:pPr>
        <w:ind w:firstLine="540"/>
        <w:jc w:val="both"/>
        <w:rPr>
          <w:sz w:val="26"/>
          <w:szCs w:val="26"/>
        </w:rPr>
      </w:pPr>
    </w:p>
    <w:p w:rsidR="00663978" w:rsidRDefault="00CC7E96">
      <w:pPr>
        <w:pStyle w:val="2"/>
        <w:rPr>
          <w:i/>
          <w:szCs w:val="26"/>
        </w:rPr>
      </w:pPr>
      <w:r>
        <w:rPr>
          <w:i/>
          <w:szCs w:val="26"/>
        </w:rPr>
        <w:t>Статья 31.2.Иные показатели зоны для  многоквартирных жилых домов зона Ж1и Ж2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Рекомендуемые плотности жилой застройки микрорайонов в соответствии со сводом правил "СНиП 2.07.01-89* "Градостроительство. </w:t>
      </w:r>
      <w:r>
        <w:t>Планировка и застройка городских и сельских поселений" (далее - СНиП 2.07.01-89*).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Для жилых зон устанавливается плотность: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0"/>
        <w:gridCol w:w="1620"/>
        <w:gridCol w:w="1440"/>
      </w:tblGrid>
      <w:tr w:rsidR="00663978">
        <w:trPr>
          <w:tblCellSpacing w:w="5" w:type="nil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жилых зон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Плотность, кв. м общей площади/га</w:t>
            </w:r>
          </w:p>
        </w:tc>
      </w:tr>
      <w:tr w:rsidR="00663978">
        <w:trPr>
          <w:tblCellSpacing w:w="5" w:type="nil"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6639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свободных территориях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условиях </w:t>
            </w:r>
            <w:proofErr w:type="spellStart"/>
            <w:r>
              <w:t>реконструк</w:t>
            </w:r>
            <w:proofErr w:type="spellEnd"/>
            <w:r>
              <w:t>.</w:t>
            </w:r>
          </w:p>
        </w:tc>
      </w:tr>
      <w:tr w:rsidR="00663978">
        <w:trPr>
          <w:tblCellSpacing w:w="5" w:type="nil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 xml:space="preserve">Зона застройки </w:t>
            </w:r>
            <w:r>
              <w:t>многоэтажными жилыми домами (5-9 этажей)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5300-8300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5800-9000</w:t>
            </w:r>
          </w:p>
        </w:tc>
      </w:tr>
      <w:tr w:rsidR="00663978">
        <w:trPr>
          <w:tblCellSpacing w:w="5" w:type="nil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Зона застройки малоэтажными жилыми домами (2-4 этажа)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3300-5100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3600-5500</w:t>
            </w:r>
          </w:p>
        </w:tc>
      </w:tr>
      <w:tr w:rsidR="00663978">
        <w:trPr>
          <w:tblCellSpacing w:w="5" w:type="nil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Зона застройки индивидуальными жилыми домами с участками (1-3 этажа)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В зависимости от размера дома и участка</w:t>
            </w:r>
          </w:p>
        </w:tc>
      </w:tr>
    </w:tbl>
    <w:p w:rsidR="00663978" w:rsidRDefault="00663978">
      <w:pPr>
        <w:widowControl w:val="0"/>
        <w:autoSpaceDE w:val="0"/>
        <w:autoSpaceDN w:val="0"/>
        <w:adjustRightInd w:val="0"/>
        <w:jc w:val="both"/>
      </w:pP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Указанные плотности применимы к микрорайонам и </w:t>
      </w:r>
      <w:proofErr w:type="spellStart"/>
      <w:r>
        <w:t>межмагистральным</w:t>
      </w:r>
      <w:proofErr w:type="spellEnd"/>
      <w:r>
        <w:t xml:space="preserve"> территориям, где имеется баланс требуемых по расчету и фактически размещенных общеобразовательных школ и детских дошкольных учреждений.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2. Все земельные участки многоквартирных домов должны им</w:t>
      </w:r>
      <w:r>
        <w:t xml:space="preserve">еть места для отдыха в виде оборудованных придомовых открытых озелененных пространств площадью не менее </w:t>
      </w:r>
      <w:smartTag w:uri="urn:schemas-microsoft-com:office:smarttags" w:element="metricconverter">
        <w:smartTagPr>
          <w:attr w:name="ProductID" w:val="5,5 кв. м"/>
        </w:smartTagPr>
        <w:r>
          <w:t>5,5 кв. м</w:t>
        </w:r>
      </w:smartTag>
      <w:r>
        <w:t xml:space="preserve"> на одного проживающего на соответствующем участке.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3. При формировании земельных участков многоквартирных домов части требуемых настоящими Пра</w:t>
      </w:r>
      <w:r>
        <w:t xml:space="preserve">вилами придомовых открытых озелененных пространств (до 30% их </w:t>
      </w:r>
      <w:r>
        <w:lastRenderedPageBreak/>
        <w:t>площади) этих участков могут быть выделены для объединения в самостоятельные земельные участки внутриквартальных скверов (садов) с последующим оформлением в общую долевую собственность владельце</w:t>
      </w:r>
      <w:r>
        <w:t>в указанных земельных участков.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При застройке участков, примыкающих к городским лесам, лесопаркам и паркам, в пределах доступности не более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 xml:space="preserve"> площадь озеленения допускается уменьшать, но не более чем на 30%.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Озелененная территория может быть оборудо</w:t>
      </w:r>
      <w:r>
        <w:t>вана: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- площадками для отдыха взрослых и детей, спортивными площадками,  площадками для выгула собак, другими подобными объектами.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Санитарно-защитная зона для предприятий IV, V классов вредности должна быть максимально озеленена - не менее 60% площади; </w:t>
      </w:r>
      <w:r>
        <w:t xml:space="preserve">для предприятий II и III классов - не менее 50%; для предприятий, имеющих санитарно-защитную зону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 и более, - не менее 40% ее территории с обязательной организацией полосы древесно-кустарниковых насаждений со стороны жилой застройки.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6. Размеры приус</w:t>
      </w:r>
      <w:r>
        <w:t xml:space="preserve">адебных (придомовых) и </w:t>
      </w:r>
      <w:proofErr w:type="spellStart"/>
      <w:r>
        <w:t>приквартирных</w:t>
      </w:r>
      <w:proofErr w:type="spellEnd"/>
      <w:r>
        <w:t xml:space="preserve"> участков принимаются в соответствии со СНиП 2.07.01-89*, приложение 3 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7. Размеры земельных участков учреждений и предприятий обслуживания принимаются в соответствии со СНиП 2.07.01-89*, приложение 7 "Нормы расчета учре</w:t>
      </w:r>
      <w:r>
        <w:t>ждений и предприятий обслуживания и размеры их земельных участков"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8. Предельные размеры земельных участков и предельные параметры разрешенного строительства, реконструкции объектов капитального строительства для территориальных зон, не приведенные в насто</w:t>
      </w:r>
      <w:r>
        <w:t>ящих Правилах, определяются в соответствии со СНиП 2.07.01-89, иными нормативными правовыми актами.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Объекты, предназначенные для обеспечения функционирования и нормальной эксплуатации объектов недвижимости, - инженерно-технические объекты, сооружения и </w:t>
      </w:r>
      <w:r>
        <w:t>коммуникации (</w:t>
      </w:r>
      <w:proofErr w:type="spellStart"/>
      <w:r>
        <w:t>электро</w:t>
      </w:r>
      <w:proofErr w:type="spellEnd"/>
      <w:r>
        <w:t xml:space="preserve">-,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газообеспечение</w:t>
      </w:r>
      <w:proofErr w:type="spellEnd"/>
      <w:r>
        <w:t xml:space="preserve">, </w:t>
      </w:r>
      <w:proofErr w:type="spellStart"/>
      <w:r>
        <w:t>канализование</w:t>
      </w:r>
      <w:proofErr w:type="spellEnd"/>
      <w:r>
        <w:t>, телефонизация и т.д.), объекты и предприятия связи, общественные туалеты, объекты санитарной очистки территории, гаражи для граждан, являющихся инвалидами 1, 2, 3 групп, инвалидами детства, вой</w:t>
      </w:r>
      <w:r>
        <w:t>ны или труда, участниками войны, а также многодетных семей при наличии транспортного средства, зарегистрированного на имя гражданина, имеющего льготы, могут размещаться в составе всех территориальных зон при соблюдении нормативных разрывов с прочими объект</w:t>
      </w:r>
      <w:r>
        <w:t>ами капитального строительства.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>10. Киоски, лоточная торговля,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условии, что размещение данного нестациона</w:t>
      </w:r>
      <w:r>
        <w:t xml:space="preserve">рного объекта предусмотрено действующей (утвержденной) схемой размещения нестационарных торговых объектов и объектов оказания услуг на территории поселения, и при условии соответствия строительным, санитарным нормам. 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>11. При различном числе этажей в разны</w:t>
      </w:r>
      <w:r>
        <w:t>х частях здания, а также при размещении здания на участке с уклоном, когда за счет уклона увеличивается число этажей, этажность определяется отдельно для каждой части здания.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12. На территории участка жилой застройки допускается размещение в нижних этажах </w:t>
      </w:r>
      <w:r>
        <w:t>жилого дома встроенно-пристроенных нежилых объектов при условии, если предусматриваются:</w:t>
      </w:r>
    </w:p>
    <w:p w:rsidR="00663978" w:rsidRDefault="00CC7E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>
        <w:t>обособленные от жилой территории входы для посетителей;</w:t>
      </w:r>
    </w:p>
    <w:p w:rsidR="00663978" w:rsidRDefault="00CC7E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>
        <w:t>обособленные подъезды и площадки для парковки автомобилей, обслуживающих встроенный объект;</w:t>
      </w:r>
    </w:p>
    <w:p w:rsidR="00663978" w:rsidRDefault="00CC7E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>
        <w:t>самостоятельные шах</w:t>
      </w:r>
      <w:r>
        <w:t>ты для вентиляции;</w:t>
      </w:r>
    </w:p>
    <w:p w:rsidR="00663978" w:rsidRDefault="00CC7E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>
        <w:t>отделение нежилых помещений от жилых противопожарными, звукоизолирующими перекрытиями и перегородками;</w:t>
      </w:r>
    </w:p>
    <w:p w:rsidR="00663978" w:rsidRDefault="00CC7E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>
        <w:t xml:space="preserve">индивидуальные системы инженерного обеспечения встроенных помещений (при </w:t>
      </w:r>
      <w:r>
        <w:lastRenderedPageBreak/>
        <w:t>технической необходимости).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>13. Расстояния между жилыми, жилы</w:t>
      </w:r>
      <w:r>
        <w:t xml:space="preserve">ми и общественными зданиями следует принимать на основе расчетов инсоляции и согласно противопожарным требованиям в соответствии со СП 42.13330.2011 (СНиП 2.07.01-89*), </w:t>
      </w:r>
      <w:hyperlink r:id="rId104" w:history="1">
        <w:r>
          <w:t>региональными нормативами</w:t>
        </w:r>
      </w:hyperlink>
      <w:r>
        <w:t xml:space="preserve"> градостроительного проектирования, иными действующими нормативными актами.</w:t>
      </w:r>
    </w:p>
    <w:p w:rsidR="00663978" w:rsidRDefault="00CC7E96">
      <w:pPr>
        <w:ind w:firstLine="426"/>
        <w:jc w:val="both"/>
      </w:pPr>
      <w:r>
        <w:rPr>
          <w:color w:val="000000"/>
        </w:rPr>
        <w:t>14.</w:t>
      </w:r>
      <w:r>
        <w:t xml:space="preserve"> Жилые здания с квартирами в первых этажах следует располагать, как правило, с отступом от красных линий. По красной линии допускается размещать жилые здания со встроенными в первые этажи или пристроенными помещениями общественного назначения, а на жилых у</w:t>
      </w:r>
      <w:r>
        <w:t>лицах в условиях реконструкции сложившейся застройки - и жилые здания с квартирами на первых этажах.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>15. Участок, отводимый для размещения жилых зданий, должен:</w:t>
      </w:r>
    </w:p>
    <w:p w:rsidR="00663978" w:rsidRDefault="00CC7E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>
        <w:t xml:space="preserve">находиться за пределами территории промышленно-коммунальных, санитарно-защитных зон </w:t>
      </w:r>
      <w:r>
        <w:t>предприятий, сооружений и иных объектов, первого пояса зоны санитарной охраны источников водоснабжения и водопроводов питьевого назначения;</w:t>
      </w:r>
    </w:p>
    <w:p w:rsidR="00663978" w:rsidRDefault="00CC7E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>
        <w:t>соответствовать требованиям, предъявляемым к содержанию потенциально опасных для человека химических и биологических</w:t>
      </w:r>
      <w:r>
        <w:t xml:space="preserve"> веществ, биологических и микробиологических организмов в почве, качеству атмосферного воздуха, уровню ионизирующего излучения, физических факторов (шум, инфразвук, вибрация, электромагнитные поля) в соответствии с санитарным законодательством Российской Ф</w:t>
      </w:r>
      <w:r>
        <w:t>едерации;</w:t>
      </w:r>
    </w:p>
    <w:p w:rsidR="00663978" w:rsidRDefault="00CC7E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>
        <w:t>предусматривать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гостевых стоянок автотранспорта, зеленых насаждений.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>16. Места для разм</w:t>
      </w:r>
      <w:r>
        <w:t>ещения стоянок или гаражей для автомобилей должны соответствовать гигиеническим требованиям к санитарно-защитным зонам и санитарной классификации предприятий, сооружений и иных объектов.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>17. Площадки перед подъездами домов, проездные и пешеходные дорожки д</w:t>
      </w:r>
      <w:r>
        <w:t>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663978" w:rsidRDefault="00CC7E96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</w:t>
      </w:r>
      <w:r>
        <w:t>18. Ограждение земельных участков: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Возможность установления ограждения многоквартирного жилого дома,  внешний в</w:t>
      </w:r>
      <w:r>
        <w:t>ид и высота ограждения определяются администрацией муниципального образования.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19.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обслуживания, огражд</w:t>
      </w:r>
      <w:r>
        <w:t>ение которых предусматривается нормами (школы, детские сады, спортивные и детские площадки, хозяйственные дворы объектов торговли и обслуживания).</w:t>
      </w:r>
    </w:p>
    <w:p w:rsidR="00663978" w:rsidRDefault="00CC7E96">
      <w:pPr>
        <w:ind w:firstLine="540"/>
        <w:jc w:val="both"/>
        <w:rPr>
          <w:color w:val="000000"/>
        </w:rPr>
      </w:pPr>
      <w:r>
        <w:t xml:space="preserve">20. </w:t>
      </w:r>
      <w:r>
        <w:rPr>
          <w:color w:val="000000"/>
        </w:rPr>
        <w:t>Отдельно стоящие или встроенные в жилые дома гаражи, открытые стоянки:</w:t>
      </w:r>
    </w:p>
    <w:p w:rsidR="00663978" w:rsidRDefault="00CC7E96">
      <w:pPr>
        <w:numPr>
          <w:ilvl w:val="1"/>
          <w:numId w:val="7"/>
        </w:numPr>
        <w:spacing w:line="276" w:lineRule="auto"/>
        <w:ind w:left="0" w:firstLine="540"/>
        <w:jc w:val="both"/>
        <w:rPr>
          <w:color w:val="000000"/>
        </w:rPr>
      </w:pPr>
      <w:r>
        <w:rPr>
          <w:color w:val="000000"/>
        </w:rPr>
        <w:t>Располагаются в пределах участка ж</w:t>
      </w:r>
      <w:r>
        <w:rPr>
          <w:color w:val="000000"/>
        </w:rPr>
        <w:t>илого дома.</w:t>
      </w:r>
    </w:p>
    <w:p w:rsidR="00663978" w:rsidRDefault="00CC7E96">
      <w:pPr>
        <w:numPr>
          <w:ilvl w:val="1"/>
          <w:numId w:val="7"/>
        </w:numPr>
        <w:spacing w:line="276" w:lineRule="auto"/>
        <w:ind w:left="0" w:firstLine="540"/>
        <w:jc w:val="both"/>
      </w:pPr>
      <w:r>
        <w:t>При устройстве гаражей (в том числе пристроенных) в цокольном,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автомобилей.</w:t>
      </w:r>
    </w:p>
    <w:p w:rsidR="00663978" w:rsidRDefault="00CC7E96">
      <w:pPr>
        <w:numPr>
          <w:ilvl w:val="1"/>
          <w:numId w:val="7"/>
        </w:numPr>
        <w:spacing w:line="276" w:lineRule="auto"/>
        <w:ind w:left="0" w:firstLine="540"/>
        <w:jc w:val="both"/>
      </w:pPr>
      <w:r>
        <w:t>Предельное количество этажей от</w:t>
      </w:r>
      <w:r>
        <w:t>дельно стоящего гаража – 1.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>21. При определении этажности здания в число надземных этажей включаются все надземные этажи, в том числе технический этаж, мансардный этаж, цокольный этаж, если верх его перекрытия находится выше средней планировочной отметки з</w:t>
      </w:r>
      <w:r>
        <w:t xml:space="preserve">емли не менее чем на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Подполье под зданием независимо от его высоты, а также междуэтажное пространство с высотой менее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в число надземных этажей не включается.</w:t>
      </w:r>
    </w:p>
    <w:p w:rsidR="00663978" w:rsidRDefault="00663978">
      <w:pPr>
        <w:jc w:val="both"/>
        <w:rPr>
          <w:sz w:val="26"/>
          <w:szCs w:val="26"/>
        </w:rPr>
      </w:pPr>
    </w:p>
    <w:p w:rsidR="00663978" w:rsidRDefault="00CC7E96">
      <w:pPr>
        <w:ind w:firstLine="540"/>
        <w:jc w:val="both"/>
      </w:pPr>
      <w:r>
        <w:t>22. Размеры земельных участков, максимальные и минимальные параметры застройки в з</w:t>
      </w:r>
      <w:r>
        <w:t>оне Ж-1 указаны в таблице.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Вся новая застройка осуществляется в соответствии с красными линиями квартала. Исключения по данному параметру могут предоставляться по специальному согласованию в случае, если планируемая застройка воссоздает традиционный или </w:t>
      </w:r>
      <w:r>
        <w:t>исторический тип здания.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 </w:t>
      </w:r>
    </w:p>
    <w:p w:rsidR="00663978" w:rsidRDefault="00CC7E96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Предельные параметры разрешенного строительства  и размерам земельного участка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9"/>
        <w:gridCol w:w="955"/>
        <w:gridCol w:w="1035"/>
        <w:gridCol w:w="1297"/>
        <w:gridCol w:w="1888"/>
      </w:tblGrid>
      <w:tr w:rsidR="00663978">
        <w:tc>
          <w:tcPr>
            <w:tcW w:w="2306" w:type="pct"/>
            <w:tcBorders>
              <w:right w:val="single" w:sz="4" w:space="0" w:color="auto"/>
            </w:tcBorders>
          </w:tcPr>
          <w:p w:rsidR="00663978" w:rsidRDefault="00CC7E96">
            <w:pPr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  <w:p w:rsidR="00663978" w:rsidRDefault="00663978">
            <w:pPr>
              <w:rPr>
                <w:b/>
              </w:rPr>
            </w:pPr>
          </w:p>
          <w:p w:rsidR="00663978" w:rsidRDefault="00663978">
            <w:pPr>
              <w:rPr>
                <w:b/>
              </w:rPr>
            </w:pP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663978" w:rsidRDefault="00CC7E96">
            <w:pPr>
              <w:rPr>
                <w:b/>
              </w:rPr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</w:p>
          <w:p w:rsidR="00663978" w:rsidRDefault="00663978">
            <w:pPr>
              <w:rPr>
                <w:b/>
              </w:rPr>
            </w:pPr>
          </w:p>
        </w:tc>
        <w:tc>
          <w:tcPr>
            <w:tcW w:w="2197" w:type="pct"/>
            <w:gridSpan w:val="3"/>
          </w:tcPr>
          <w:p w:rsidR="00663978" w:rsidRDefault="00CC7E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Вид  территориальной  зоны</w:t>
            </w:r>
          </w:p>
        </w:tc>
      </w:tr>
      <w:tr w:rsidR="00663978">
        <w:tc>
          <w:tcPr>
            <w:tcW w:w="2306" w:type="pct"/>
            <w:tcBorders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Минимальная площадь участка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кв. м</w:t>
            </w:r>
          </w:p>
        </w:tc>
        <w:tc>
          <w:tcPr>
            <w:tcW w:w="539" w:type="pct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600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10,5 + n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663978" w:rsidRDefault="00663978">
            <w:pPr>
              <w:jc w:val="center"/>
            </w:pPr>
          </w:p>
        </w:tc>
      </w:tr>
      <w:tr w:rsidR="00663978">
        <w:tc>
          <w:tcPr>
            <w:tcW w:w="2306" w:type="pct"/>
            <w:tcBorders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 xml:space="preserve">Минимальная глубина переднего </w:t>
            </w:r>
            <w:r>
              <w:t>двора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</w:p>
        </w:tc>
        <w:tc>
          <w:tcPr>
            <w:tcW w:w="539" w:type="pct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663978">
            <w:pPr>
              <w:jc w:val="center"/>
            </w:pPr>
          </w:p>
        </w:tc>
      </w:tr>
      <w:tr w:rsidR="00663978">
        <w:tc>
          <w:tcPr>
            <w:tcW w:w="2306" w:type="pct"/>
            <w:tcBorders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Минимальная глубина заднего двора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</w:p>
        </w:tc>
        <w:tc>
          <w:tcPr>
            <w:tcW w:w="539" w:type="pct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7,5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663978">
            <w:pPr>
              <w:jc w:val="center"/>
            </w:pPr>
          </w:p>
        </w:tc>
      </w:tr>
      <w:tr w:rsidR="00663978">
        <w:trPr>
          <w:trHeight w:val="299"/>
        </w:trPr>
        <w:tc>
          <w:tcPr>
            <w:tcW w:w="2306" w:type="pct"/>
            <w:vMerge w:val="restart"/>
            <w:tcBorders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Минимальная ширина бокового двора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</w:p>
        </w:tc>
        <w:tc>
          <w:tcPr>
            <w:tcW w:w="539" w:type="pct"/>
            <w:vMerge w:val="restart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98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3978" w:rsidRDefault="00663978">
            <w:pPr>
              <w:jc w:val="center"/>
            </w:pPr>
          </w:p>
        </w:tc>
      </w:tr>
      <w:tr w:rsidR="00663978">
        <w:trPr>
          <w:trHeight w:val="507"/>
        </w:trPr>
        <w:tc>
          <w:tcPr>
            <w:tcW w:w="2306" w:type="pct"/>
            <w:vMerge/>
            <w:tcBorders>
              <w:right w:val="single" w:sz="4" w:space="0" w:color="auto"/>
            </w:tcBorders>
          </w:tcPr>
          <w:p w:rsidR="00663978" w:rsidRDefault="006639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7" w:type="pct"/>
            <w:vMerge/>
            <w:tcBorders>
              <w:left w:val="single" w:sz="4" w:space="0" w:color="auto"/>
            </w:tcBorders>
          </w:tcPr>
          <w:p w:rsidR="00663978" w:rsidRDefault="006639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" w:type="pct"/>
            <w:vMerge/>
          </w:tcPr>
          <w:p w:rsidR="00663978" w:rsidRDefault="0066397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</w:tcPr>
          <w:p w:rsidR="00663978" w:rsidRDefault="006639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663978">
            <w:pPr>
              <w:jc w:val="center"/>
            </w:pPr>
          </w:p>
        </w:tc>
      </w:tr>
      <w:tr w:rsidR="00663978">
        <w:trPr>
          <w:trHeight w:val="669"/>
        </w:trPr>
        <w:tc>
          <w:tcPr>
            <w:tcW w:w="2306" w:type="pct"/>
            <w:tcBorders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Минимальное расстояние между отдельно стоящими зданиями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</w:p>
        </w:tc>
        <w:tc>
          <w:tcPr>
            <w:tcW w:w="539" w:type="pct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663978">
            <w:pPr>
              <w:jc w:val="center"/>
            </w:pPr>
          </w:p>
        </w:tc>
      </w:tr>
      <w:tr w:rsidR="00663978">
        <w:trPr>
          <w:trHeight w:val="517"/>
        </w:trPr>
        <w:tc>
          <w:tcPr>
            <w:tcW w:w="2306" w:type="pct"/>
            <w:tcBorders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PersonName">
              <w:r>
                <w:t>Максим</w:t>
              </w:r>
            </w:smartTag>
            <w:r>
              <w:t>альный процент застройки участка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65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663978">
            <w:pPr>
              <w:jc w:val="center"/>
              <w:rPr>
                <w:highlight w:val="yellow"/>
              </w:rPr>
            </w:pPr>
          </w:p>
        </w:tc>
      </w:tr>
      <w:tr w:rsidR="00663978">
        <w:trPr>
          <w:trHeight w:val="494"/>
        </w:trPr>
        <w:tc>
          <w:tcPr>
            <w:tcW w:w="2306" w:type="pct"/>
            <w:tcBorders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PersonName">
              <w:r>
                <w:t>Максим</w:t>
              </w:r>
            </w:smartTag>
            <w:r>
              <w:t>альная высота стен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</w:p>
        </w:tc>
        <w:tc>
          <w:tcPr>
            <w:tcW w:w="539" w:type="pct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663978">
            <w:pPr>
              <w:jc w:val="center"/>
              <w:rPr>
                <w:highlight w:val="yellow"/>
              </w:rPr>
            </w:pPr>
          </w:p>
        </w:tc>
      </w:tr>
      <w:tr w:rsidR="00663978">
        <w:trPr>
          <w:trHeight w:val="367"/>
        </w:trPr>
        <w:tc>
          <w:tcPr>
            <w:tcW w:w="2306" w:type="pct"/>
            <w:tcBorders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PersonName">
              <w:r>
                <w:t>Максим</w:t>
              </w:r>
            </w:smartTag>
            <w:r>
              <w:t>альная высота здания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</w:p>
        </w:tc>
        <w:tc>
          <w:tcPr>
            <w:tcW w:w="539" w:type="pct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</w:tcPr>
          <w:p w:rsidR="00663978" w:rsidRDefault="00663978">
            <w:pPr>
              <w:jc w:val="center"/>
              <w:rPr>
                <w:highlight w:val="yellow"/>
              </w:rPr>
            </w:pPr>
          </w:p>
        </w:tc>
      </w:tr>
      <w:tr w:rsidR="00663978">
        <w:trPr>
          <w:trHeight w:val="592"/>
        </w:trPr>
        <w:tc>
          <w:tcPr>
            <w:tcW w:w="2306" w:type="pct"/>
            <w:tcBorders>
              <w:right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PersonName">
              <w:r>
                <w:t>Максим</w:t>
              </w:r>
            </w:smartTag>
            <w:r>
              <w:t>альный коэффициент соотношения общей площади здания к площади участка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663978" w:rsidRDefault="006639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" w:type="pct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2,1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1,18</w:t>
            </w:r>
          </w:p>
        </w:tc>
        <w:tc>
          <w:tcPr>
            <w:tcW w:w="983" w:type="pct"/>
            <w:tcBorders>
              <w:top w:val="single" w:sz="4" w:space="0" w:color="auto"/>
            </w:tcBorders>
          </w:tcPr>
          <w:p w:rsidR="00663978" w:rsidRDefault="00663978">
            <w:pPr>
              <w:jc w:val="center"/>
              <w:rPr>
                <w:highlight w:val="yellow"/>
              </w:rPr>
            </w:pPr>
          </w:p>
        </w:tc>
      </w:tr>
    </w:tbl>
    <w:p w:rsidR="00663978" w:rsidRDefault="00663978">
      <w:pPr>
        <w:ind w:firstLine="426"/>
        <w:jc w:val="both"/>
        <w:rPr>
          <w:b/>
        </w:rPr>
      </w:pPr>
    </w:p>
    <w:p w:rsidR="00663978" w:rsidRDefault="00CC7E96">
      <w:pPr>
        <w:ind w:firstLine="426"/>
        <w:jc w:val="both"/>
        <w:rPr>
          <w:b/>
        </w:rPr>
      </w:pPr>
      <w:r>
        <w:rPr>
          <w:b/>
        </w:rPr>
        <w:t>Статья 31.3. Нормы расчета стоянок</w:t>
      </w:r>
    </w:p>
    <w:p w:rsidR="00663978" w:rsidRDefault="00CC7E96">
      <w:pPr>
        <w:ind w:firstLine="426"/>
        <w:jc w:val="both"/>
      </w:pPr>
      <w:r>
        <w:t xml:space="preserve">1. Требуемое расчетное количество </w:t>
      </w:r>
      <w:proofErr w:type="spellStart"/>
      <w:r>
        <w:t>машино-мест</w:t>
      </w:r>
      <w:proofErr w:type="spellEnd"/>
      <w:r>
        <w:t xml:space="preserve"> для парковки легковых автомобилей на </w:t>
      </w:r>
      <w:proofErr w:type="spellStart"/>
      <w:r>
        <w:t>приобъектных</w:t>
      </w:r>
      <w:proofErr w:type="spellEnd"/>
      <w:r>
        <w:t xml:space="preserve"> стоянках у общественных зданий, учреждений, предприятий, у вокзалов, на рекреационных территориях необходимо определять в соответствии с таблицей В.1 «Нормы расчета стоянок для проектируемых и реконструируемых учреждений и предприятий обслуживания» регион</w:t>
      </w:r>
      <w:r>
        <w:t>альных нормативов градостроительного проектирования Калужской области, утвержденных приказом начальника Управления архитектуры и градостроительства Калужской области от 17 мая 2015г.</w:t>
      </w:r>
    </w:p>
    <w:p w:rsidR="00663978" w:rsidRDefault="00CC7E96">
      <w:pPr>
        <w:ind w:firstLine="426"/>
        <w:jc w:val="both"/>
      </w:pPr>
      <w:r>
        <w:t>Для видов разрешенного использования земельных участков, не указанных в т</w:t>
      </w:r>
      <w:r>
        <w:t>аблице, количество стояночных мест (включая гаражи) определяется по согласованию с Администрацией (исполнительно-распорядительным органом).</w:t>
      </w:r>
    </w:p>
    <w:p w:rsidR="00663978" w:rsidRDefault="00CC7E96">
      <w:pPr>
        <w:ind w:firstLine="426"/>
        <w:jc w:val="both"/>
      </w:pPr>
      <w:r>
        <w:t xml:space="preserve">2. На земельных участках многоквартирных домов из общего количества стояночных мест не менее 0,7% должно отводиться </w:t>
      </w:r>
      <w:r>
        <w:t xml:space="preserve">для стоянок автотранспортных средств, принадлежащих инвалидам. </w:t>
      </w:r>
    </w:p>
    <w:p w:rsidR="00663978" w:rsidRDefault="00CC7E96">
      <w:pPr>
        <w:ind w:firstLine="426"/>
        <w:jc w:val="both"/>
      </w:pPr>
      <w:r>
        <w:t xml:space="preserve">3. Требуемое количество </w:t>
      </w:r>
      <w:proofErr w:type="spellStart"/>
      <w:r>
        <w:t>машино-мест</w:t>
      </w:r>
      <w:proofErr w:type="spellEnd"/>
      <w:r>
        <w:t xml:space="preserve"> в местах организованного хранения автотранспортных средств следует определять из расчета на 1000 жителей:</w:t>
      </w:r>
    </w:p>
    <w:p w:rsidR="00663978" w:rsidRDefault="00CC7E96">
      <w:pPr>
        <w:ind w:firstLine="426"/>
        <w:jc w:val="both"/>
      </w:pPr>
      <w:r>
        <w:t>- для хранения легковых автомобилей в частной собс</w:t>
      </w:r>
      <w:r>
        <w:t>твенности – 195-243.</w:t>
      </w:r>
    </w:p>
    <w:p w:rsidR="00663978" w:rsidRDefault="00CC7E96">
      <w:pPr>
        <w:ind w:firstLine="426"/>
        <w:jc w:val="both"/>
      </w:pPr>
      <w:r>
        <w:t xml:space="preserve">На земельных участках общественных зданий и сооружений,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автотранспорта. Места для стоянки </w:t>
      </w:r>
      <w:r>
        <w:lastRenderedPageBreak/>
        <w:t>личных автот</w:t>
      </w:r>
      <w:r>
        <w:t xml:space="preserve">ранспортных средств инвалидов должны быть выделены разметкой и обозначены специальными символами. </w:t>
      </w:r>
    </w:p>
    <w:p w:rsidR="00663978" w:rsidRDefault="00CC7E96">
      <w:pPr>
        <w:spacing w:before="120"/>
        <w:ind w:firstLine="426"/>
        <w:jc w:val="both"/>
      </w:pPr>
      <w:r>
        <w:t>4. К погрузочно-разгрузочным площадкам относятся части территории земельных участков, предназначенные для проведения работ по погрузке и выгрузке грузов, дос</w:t>
      </w:r>
      <w:r>
        <w:t>тавляемых для объектов, расположенных на территории земельных участков.</w:t>
      </w:r>
    </w:p>
    <w:p w:rsidR="00663978" w:rsidRDefault="00CC7E96">
      <w:pPr>
        <w:spacing w:before="120"/>
        <w:ind w:firstLine="426"/>
        <w:jc w:val="both"/>
      </w:pPr>
      <w:r>
        <w:t>5. Площадь мест на погрузочно-разгрузочных площадках определяется из расчета 90 квадратных метров на одно место.</w:t>
      </w:r>
    </w:p>
    <w:p w:rsidR="00663978" w:rsidRDefault="00CC7E96">
      <w:pPr>
        <w:spacing w:before="120"/>
        <w:ind w:firstLine="426"/>
        <w:jc w:val="both"/>
      </w:pPr>
      <w:r>
        <w:t xml:space="preserve">6. Минимальное количество мест на погрузочно-разгрузочных площадках на </w:t>
      </w:r>
      <w:r>
        <w:t>территории земельных участков определяется из расчета-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– для объектов торговл</w:t>
      </w:r>
      <w:r>
        <w:t>и, объектов общественного питания, промышленных объектов, для предприятий по первичной переработке, расфасовке  сельскохозяйственной продукции и техническому обслуживанию сельхозпроизводства (ремонт, складирование).</w:t>
      </w:r>
    </w:p>
    <w:p w:rsidR="00663978" w:rsidRDefault="00663978">
      <w:pPr>
        <w:spacing w:before="120"/>
        <w:ind w:firstLine="426"/>
        <w:jc w:val="both"/>
      </w:pPr>
    </w:p>
    <w:p w:rsidR="00663978" w:rsidRDefault="00CC7E96">
      <w:pPr>
        <w:pStyle w:val="3"/>
        <w:ind w:firstLine="540"/>
        <w:jc w:val="both"/>
      </w:pPr>
      <w:r>
        <w:rPr>
          <w:i/>
        </w:rPr>
        <w:t xml:space="preserve">Статья 31.4. </w:t>
      </w:r>
      <w:r>
        <w:t>Строительство и размещение</w:t>
      </w:r>
      <w:r>
        <w:t xml:space="preserve"> строений и сооружений для животноводства на территории населенных пунктов в жилой зоне (Ж1).</w:t>
      </w:r>
    </w:p>
    <w:p w:rsidR="00663978" w:rsidRDefault="00CC7E96">
      <w:pPr>
        <w:ind w:firstLine="540"/>
        <w:jc w:val="both"/>
      </w:pPr>
      <w:r>
        <w:t>1. На территории сельских населенных пунктах на приусадебных земельных участках на землях, предоставленных для индивидуального жилищного строительства, для ведени</w:t>
      </w:r>
      <w:r>
        <w:t>я личного подсобного хозяйства,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статьей.</w:t>
      </w:r>
    </w:p>
    <w:p w:rsidR="00663978" w:rsidRDefault="00CC7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Размещение пасек</w:t>
      </w:r>
      <w:r>
        <w:rPr>
          <w:rFonts w:ascii="Times New Roman" w:hAnsi="Times New Roman"/>
          <w:sz w:val="24"/>
          <w:szCs w:val="24"/>
        </w:rPr>
        <w:t xml:space="preserve"> и отдельных ульев в жилых зонах запрещается. Разрешается устройство пасек и ульев на территории населенных пунктов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/>
            <w:sz w:val="24"/>
            <w:szCs w:val="24"/>
          </w:rPr>
          <w:t>100 метров</w:t>
        </w:r>
      </w:smartTag>
      <w:r>
        <w:rPr>
          <w:rFonts w:ascii="Times New Roman" w:hAnsi="Times New Roman"/>
          <w:sz w:val="24"/>
          <w:szCs w:val="24"/>
        </w:rPr>
        <w:t xml:space="preserve"> от ближайшего расположенного жилого дома, </w:t>
      </w:r>
      <w:r>
        <w:rPr>
          <w:rFonts w:ascii="Times New Roman" w:hAnsi="Times New Roman" w:cs="Times New Roman"/>
          <w:sz w:val="24"/>
          <w:szCs w:val="24"/>
        </w:rPr>
        <w:t>медицинских и образовательных организаций, детских учреждений, у</w:t>
      </w:r>
      <w:r>
        <w:rPr>
          <w:rFonts w:ascii="Times New Roman" w:hAnsi="Times New Roman" w:cs="Times New Roman"/>
          <w:sz w:val="24"/>
          <w:szCs w:val="24"/>
        </w:rPr>
        <w:t xml:space="preserve">чреждений культуры, границ полосы отвода автомобильных дорог федерального значения, железных дорог, а также не менее </w:t>
      </w:r>
      <w:smartTag w:uri="urn:schemas-microsoft-com:office:smarttags" w:element="metricconverter">
        <w:smartTagPr>
          <w:attr w:name="ProductID" w:val="500 метров"/>
        </w:smartTagPr>
        <w:r>
          <w:rPr>
            <w:rFonts w:ascii="Times New Roman" w:hAnsi="Times New Roman" w:cs="Times New Roman"/>
            <w:sz w:val="24"/>
            <w:szCs w:val="24"/>
          </w:rPr>
          <w:t>500 метров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от предприятий кондитерской и химической промышленности.</w:t>
      </w:r>
    </w:p>
    <w:p w:rsidR="00663978" w:rsidRDefault="00CC7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Ульи с пчелами подлежат размещению на расстоянии не менее </w:t>
      </w:r>
      <w:smartTag w:uri="urn:schemas-microsoft-com:office:smarttags" w:element="metricconverter">
        <w:smartTagPr>
          <w:attr w:name="ProductID" w:val="3 метров"/>
        </w:smartTagPr>
        <w:r>
          <w:rPr>
            <w:rFonts w:ascii="Times New Roman" w:hAnsi="Times New Roman" w:cs="Times New Roman"/>
            <w:sz w:val="24"/>
            <w:szCs w:val="24"/>
          </w:rPr>
          <w:t>3 метров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от г</w:t>
      </w:r>
      <w:r>
        <w:rPr>
          <w:rFonts w:ascii="Times New Roman" w:hAnsi="Times New Roman" w:cs="Times New Roman"/>
          <w:sz w:val="24"/>
          <w:szCs w:val="24"/>
        </w:rPr>
        <w:t xml:space="preserve">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</w:t>
      </w:r>
      <w:r>
        <w:rPr>
          <w:rFonts w:ascii="Times New Roman" w:hAnsi="Times New Roman" w:cs="Times New Roman"/>
          <w:sz w:val="24"/>
          <w:szCs w:val="24"/>
        </w:rPr>
        <w:t>метров.</w:t>
      </w:r>
    </w:p>
    <w:p w:rsidR="00663978" w:rsidRDefault="00CC7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содержании пчел в населенных пунктах их количество не должно превышать двух пчелосемей на 100 квадратных метров участка.</w:t>
      </w:r>
    </w:p>
    <w:p w:rsidR="00663978" w:rsidRDefault="00CC7E96">
      <w:pPr>
        <w:ind w:firstLine="540"/>
        <w:jc w:val="both"/>
      </w:pPr>
      <w:r>
        <w:t xml:space="preserve">3. Сараи для скота и птицы следует предусматривать на расстоянии от окон жилых помещений дома -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. Разрешается </w:t>
      </w:r>
      <w:r>
        <w:t>пристройка хозяйственного сарая (в том числе для скота и птицы) к усадебному или сблокированному дому при изоляции их от жилых комнат не менее чем тремя подсобными помещениями. При этом помещения для мелкого скота и птицы должны иметь изолированный наружны</w:t>
      </w:r>
      <w:r>
        <w:t>й вход, расположенный не ближе</w:t>
      </w:r>
      <w:r>
        <w:rPr>
          <w:noProof/>
        </w:rPr>
        <w:t xml:space="preserve"> </w:t>
      </w:r>
      <w:smartTag w:uri="urn:schemas-microsoft-com:office:smarttags" w:element="metricconverter">
        <w:smartTagPr>
          <w:attr w:name="ProductID" w:val="7 м"/>
        </w:smartTagPr>
        <w:r>
          <w:rPr>
            <w:noProof/>
          </w:rPr>
          <w:t>7</w:t>
        </w:r>
        <w:r>
          <w:t xml:space="preserve"> м</w:t>
        </w:r>
      </w:smartTag>
      <w:r>
        <w:t xml:space="preserve"> от входа в жилой дом. Возможна организация внутренней связи хозяйственной постройки и жилого дома при соблюдении санитарно-гигиенических требований.</w:t>
      </w:r>
    </w:p>
    <w:p w:rsidR="00663978" w:rsidRDefault="00CC7E96">
      <w:pPr>
        <w:ind w:firstLine="540"/>
        <w:jc w:val="both"/>
        <w:rPr>
          <w:sz w:val="26"/>
          <w:szCs w:val="26"/>
        </w:rPr>
      </w:pPr>
      <w:r>
        <w:t>4. </w:t>
      </w:r>
      <w:smartTag w:uri="urn:schemas-microsoft-com:office:smarttags" w:element="PersonName">
        <w:r>
          <w:t>Максим</w:t>
        </w:r>
      </w:smartTag>
      <w:r>
        <w:t>альное предельное количество голов домашних животных, разрешаем</w:t>
      </w:r>
      <w:r>
        <w:t xml:space="preserve">ых содержать на территории одного домовладения площадью менее </w:t>
      </w:r>
      <w:smartTag w:uri="urn:schemas-microsoft-com:office:smarttags" w:element="metricconverter">
        <w:smartTagPr>
          <w:attr w:name="ProductID" w:val="1500 м"/>
        </w:smartTagPr>
        <w:r>
          <w:t>1500 м</w:t>
        </w:r>
      </w:smartTag>
      <w:r>
        <w:t xml:space="preserve">. кв. указано в таблице </w:t>
      </w:r>
    </w:p>
    <w:p w:rsidR="00663978" w:rsidRDefault="00CC7E96">
      <w:pPr>
        <w:ind w:firstLine="540"/>
        <w:jc w:val="center"/>
      </w:pPr>
      <w:r>
        <w:rPr>
          <w:sz w:val="26"/>
          <w:szCs w:val="26"/>
        </w:rPr>
        <w:t xml:space="preserve">                                                                                          </w:t>
      </w:r>
      <w:r>
        <w:t xml:space="preserve"> Таблица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59"/>
        <w:gridCol w:w="5621"/>
      </w:tblGrid>
      <w:tr w:rsidR="00663978">
        <w:tc>
          <w:tcPr>
            <w:tcW w:w="2459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21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количество взрослых особей (ед.)</w:t>
            </w:r>
          </w:p>
        </w:tc>
      </w:tr>
      <w:tr w:rsidR="00663978">
        <w:tc>
          <w:tcPr>
            <w:tcW w:w="2459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Коровы</w:t>
            </w:r>
          </w:p>
        </w:tc>
        <w:tc>
          <w:tcPr>
            <w:tcW w:w="5621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978">
        <w:tc>
          <w:tcPr>
            <w:tcW w:w="2459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Лошади</w:t>
            </w:r>
          </w:p>
        </w:tc>
        <w:tc>
          <w:tcPr>
            <w:tcW w:w="5621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978">
        <w:tc>
          <w:tcPr>
            <w:tcW w:w="2459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Свиньи</w:t>
            </w:r>
          </w:p>
        </w:tc>
        <w:tc>
          <w:tcPr>
            <w:tcW w:w="5621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978">
        <w:tc>
          <w:tcPr>
            <w:tcW w:w="2459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Кролики</w:t>
            </w:r>
          </w:p>
        </w:tc>
        <w:tc>
          <w:tcPr>
            <w:tcW w:w="5621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63978">
        <w:tc>
          <w:tcPr>
            <w:tcW w:w="2459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Козы, овцы</w:t>
            </w:r>
          </w:p>
        </w:tc>
        <w:tc>
          <w:tcPr>
            <w:tcW w:w="5621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978">
        <w:tc>
          <w:tcPr>
            <w:tcW w:w="2459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Куры</w:t>
            </w:r>
          </w:p>
        </w:tc>
        <w:tc>
          <w:tcPr>
            <w:tcW w:w="5621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63978">
        <w:tc>
          <w:tcPr>
            <w:tcW w:w="2459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Гуси</w:t>
            </w:r>
          </w:p>
        </w:tc>
        <w:tc>
          <w:tcPr>
            <w:tcW w:w="5621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978">
        <w:tc>
          <w:tcPr>
            <w:tcW w:w="2459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Утки</w:t>
            </w:r>
          </w:p>
        </w:tc>
        <w:tc>
          <w:tcPr>
            <w:tcW w:w="5621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63978">
        <w:tc>
          <w:tcPr>
            <w:tcW w:w="2459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Индюки</w:t>
            </w:r>
          </w:p>
        </w:tc>
        <w:tc>
          <w:tcPr>
            <w:tcW w:w="5621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978">
        <w:trPr>
          <w:trHeight w:val="290"/>
        </w:trPr>
        <w:tc>
          <w:tcPr>
            <w:tcW w:w="2459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Собаки</w:t>
            </w:r>
          </w:p>
        </w:tc>
        <w:tc>
          <w:tcPr>
            <w:tcW w:w="5621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978">
        <w:trPr>
          <w:trHeight w:val="212"/>
        </w:trPr>
        <w:tc>
          <w:tcPr>
            <w:tcW w:w="2459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Кошки</w:t>
            </w:r>
          </w:p>
        </w:tc>
        <w:tc>
          <w:tcPr>
            <w:tcW w:w="5621" w:type="dxa"/>
            <w:shd w:val="clear" w:color="auto" w:fill="auto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663978" w:rsidRDefault="00663978">
      <w:pPr>
        <w:pStyle w:val="ConsPlusNormal"/>
        <w:jc w:val="center"/>
      </w:pPr>
    </w:p>
    <w:p w:rsidR="00663978" w:rsidRDefault="00CC7E9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Минимальное расстояние от конструкции стены или угла строения, в котором размещаются свиньи, до жилого дома, расположенного на соседнем </w:t>
      </w:r>
      <w:r>
        <w:rPr>
          <w:rFonts w:ascii="Times New Roman" w:hAnsi="Times New Roman"/>
          <w:sz w:val="24"/>
          <w:szCs w:val="24"/>
        </w:rPr>
        <w:t>земельном участке должно быть не менее величины, указанной в таблице:</w:t>
      </w:r>
    </w:p>
    <w:p w:rsidR="00663978" w:rsidRDefault="00CC7E96">
      <w:pPr>
        <w:pStyle w:val="ConsPlusNormal"/>
        <w:ind w:left="17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Таблица </w:t>
      </w:r>
    </w:p>
    <w:tbl>
      <w:tblPr>
        <w:tblW w:w="85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2"/>
        <w:gridCol w:w="5383"/>
      </w:tblGrid>
      <w:tr w:rsidR="00663978">
        <w:tc>
          <w:tcPr>
            <w:tcW w:w="3122" w:type="dxa"/>
          </w:tcPr>
          <w:p w:rsidR="00663978" w:rsidRDefault="00CC7E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Минимальное расстояние, не менее, метров</w:t>
            </w:r>
          </w:p>
        </w:tc>
        <w:tc>
          <w:tcPr>
            <w:tcW w:w="5383" w:type="dxa"/>
          </w:tcPr>
          <w:p w:rsidR="00663978" w:rsidRDefault="00CC7E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Поголовье взрослых (половозрелых) свиней, </w:t>
            </w:r>
            <w:r>
              <w:rPr>
                <w:rFonts w:ascii="Times New Roman" w:hAnsi="Times New Roman" w:cs="Times New Roman"/>
              </w:rPr>
              <w:t>содержащихся в свиноводческом помещении, не более, голов</w:t>
            </w:r>
          </w:p>
        </w:tc>
      </w:tr>
      <w:tr w:rsidR="00663978">
        <w:trPr>
          <w:trHeight w:val="222"/>
        </w:trPr>
        <w:tc>
          <w:tcPr>
            <w:tcW w:w="3122" w:type="dxa"/>
          </w:tcPr>
          <w:p w:rsidR="00663978" w:rsidRDefault="00CC7E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3" w:type="dxa"/>
          </w:tcPr>
          <w:p w:rsidR="00663978" w:rsidRDefault="00CC7E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63978">
        <w:tc>
          <w:tcPr>
            <w:tcW w:w="3122" w:type="dxa"/>
          </w:tcPr>
          <w:p w:rsidR="00663978" w:rsidRDefault="00CC7E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3" w:type="dxa"/>
          </w:tcPr>
          <w:p w:rsidR="00663978" w:rsidRDefault="00CC7E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63978">
        <w:trPr>
          <w:trHeight w:val="28"/>
        </w:trPr>
        <w:tc>
          <w:tcPr>
            <w:tcW w:w="3122" w:type="dxa"/>
          </w:tcPr>
          <w:p w:rsidR="00663978" w:rsidRDefault="00CC7E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83" w:type="dxa"/>
          </w:tcPr>
          <w:p w:rsidR="00663978" w:rsidRDefault="00CC7E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663978" w:rsidRDefault="00663978">
      <w:pPr>
        <w:jc w:val="both"/>
      </w:pPr>
    </w:p>
    <w:p w:rsidR="00663978" w:rsidRDefault="00CC7E96">
      <w:pPr>
        <w:ind w:firstLine="540"/>
        <w:jc w:val="both"/>
      </w:pPr>
      <w:r>
        <w:t>6. Содержание диких животных (волков, лосей, лисиц и др.) на территории приусадебных участков домовладений</w:t>
      </w:r>
      <w:r>
        <w:t xml:space="preserve"> на территории населенных пунктов разрешено при разрешении ветеринарных служб. </w:t>
      </w:r>
    </w:p>
    <w:p w:rsidR="00663978" w:rsidRDefault="00CC7E9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Разведение и содержание домашних животных и птиц в количестве большем, чем указанных в пункте 4 настоящей статьи, разрешается на территории зон сельскохозяйственного </w:t>
      </w:r>
      <w:r>
        <w:rPr>
          <w:sz w:val="26"/>
          <w:szCs w:val="26"/>
        </w:rPr>
        <w:t>назначения для сельскохозяйственного производства с установлением санитарно-защитных зон от территории жилых зон в зависимости от количества животных и птиц.</w:t>
      </w:r>
    </w:p>
    <w:p w:rsidR="00663978" w:rsidRDefault="00CC7E96">
      <w:pPr>
        <w:pStyle w:val="2"/>
        <w:rPr>
          <w:i/>
          <w:sz w:val="24"/>
          <w:szCs w:val="24"/>
        </w:rPr>
      </w:pPr>
      <w:bookmarkStart w:id="188" w:name="_Toc385335222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r>
        <w:rPr>
          <w:i/>
          <w:sz w:val="24"/>
          <w:szCs w:val="24"/>
        </w:rPr>
        <w:t>Статья 31.5.Иные вопросы в  Общественно - деловой зон</w:t>
      </w:r>
      <w:bookmarkEnd w:id="188"/>
      <w:r>
        <w:rPr>
          <w:i/>
          <w:sz w:val="24"/>
          <w:szCs w:val="24"/>
        </w:rPr>
        <w:t>е(ОД1)</w:t>
      </w:r>
    </w:p>
    <w:p w:rsidR="00663978" w:rsidRDefault="00CC7E96">
      <w:pPr>
        <w:numPr>
          <w:ilvl w:val="0"/>
          <w:numId w:val="10"/>
        </w:numPr>
        <w:spacing w:line="276" w:lineRule="auto"/>
        <w:ind w:left="0" w:firstLine="696"/>
        <w:jc w:val="both"/>
      </w:pPr>
      <w:r>
        <w:t>Предельные (минимальные и (или) максим</w:t>
      </w:r>
      <w:r>
        <w:t>альные) размеры земельных участков, предельные параметры разрешенного строительства, реконструкции объектов капитального строительства  расположенных в общественно-деловых зонах устанавливаются проектной документацией на каждый объект.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На территории общест</w:t>
      </w:r>
      <w:r>
        <w:t xml:space="preserve">венно-деловых зон допускается устройство лицевых и межевых декоративных решетчатых ограждений высотой не более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>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Требования к параметрам сооружений и границам земельных участков в соответствии со следующими документами: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- СНиП 2.08.02-89* "Общественны</w:t>
      </w:r>
      <w:r>
        <w:t>е здания и сооружения" (далее - СНиП 2.08.02-89*);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105" w:history="1">
        <w:r>
          <w:rPr>
            <w:color w:val="000000"/>
          </w:rPr>
          <w:t>региональными нормативами</w:t>
        </w:r>
      </w:hyperlink>
      <w:r>
        <w:t xml:space="preserve"> градостроительного проектирования;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- иными</w:t>
      </w:r>
      <w:r>
        <w:t xml:space="preserve"> действующими нормативными актами и техническими регламентами.</w:t>
      </w:r>
    </w:p>
    <w:p w:rsidR="00663978" w:rsidRDefault="00663978">
      <w:pPr>
        <w:widowControl w:val="0"/>
        <w:autoSpaceDE w:val="0"/>
        <w:autoSpaceDN w:val="0"/>
        <w:adjustRightInd w:val="0"/>
        <w:ind w:firstLine="540"/>
        <w:jc w:val="both"/>
      </w:pPr>
    </w:p>
    <w:p w:rsidR="00663978" w:rsidRDefault="00CC7E96">
      <w:pPr>
        <w:pStyle w:val="2"/>
        <w:ind w:firstLine="696"/>
        <w:rPr>
          <w:i/>
          <w:sz w:val="24"/>
          <w:szCs w:val="24"/>
        </w:rPr>
      </w:pPr>
      <w:bookmarkStart w:id="189" w:name="_Toc385335223"/>
      <w:r>
        <w:rPr>
          <w:i/>
          <w:sz w:val="24"/>
          <w:szCs w:val="24"/>
        </w:rPr>
        <w:t xml:space="preserve">Статья 31.6. </w:t>
      </w:r>
      <w:r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</w:rPr>
        <w:t>Иные вопросы. Производственные зоны</w:t>
      </w:r>
      <w:bookmarkEnd w:id="189"/>
      <w:r>
        <w:rPr>
          <w:i/>
          <w:sz w:val="24"/>
          <w:szCs w:val="24"/>
        </w:rPr>
        <w:t xml:space="preserve"> (П1)</w:t>
      </w:r>
    </w:p>
    <w:p w:rsidR="00663978" w:rsidRDefault="00CC7E96">
      <w:pPr>
        <w:ind w:firstLine="696"/>
        <w:jc w:val="both"/>
      </w:pPr>
      <w:r>
        <w:t>1. Предельные (минимальные и (или) максимальные) размеры земельных участков, предельные параметры разрешенного строительства, реконструкц</w:t>
      </w:r>
      <w:r>
        <w:t>ии объектов капитального строительства  расположенных в производственных зонах устанавливаются проектной документацией на каждый объект.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Требования к параметрам сооружений и границам земельных участков в соответствии с </w:t>
      </w:r>
      <w:hyperlink r:id="rId106" w:history="1">
        <w:r>
          <w:rPr>
            <w:color w:val="000000"/>
          </w:rPr>
          <w:t>региональными нормативами</w:t>
        </w:r>
      </w:hyperlink>
      <w:r>
        <w:t xml:space="preserve"> градостроительного проектирования и иными действующими нормативными актами и техническими регламентами.</w:t>
      </w:r>
    </w:p>
    <w:p w:rsidR="00663978" w:rsidRDefault="00CC7E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696"/>
        <w:jc w:val="both"/>
      </w:pPr>
      <w:r>
        <w:t>Предприятия, группы предприя</w:t>
      </w:r>
      <w:r>
        <w:t xml:space="preserve">тий, их отдельные здания и сооружения с </w:t>
      </w:r>
      <w:r>
        <w:lastRenderedPageBreak/>
        <w:t>технологическими процессами, являющиеся источниками негативного воздействия на среду обитания и здоровье человека, необходимо отделять от жилой застройки санитарно-защитными зонами.</w:t>
      </w:r>
    </w:p>
    <w:p w:rsidR="00663978" w:rsidRDefault="00CC7E96">
      <w:pPr>
        <w:widowControl w:val="0"/>
        <w:autoSpaceDE w:val="0"/>
        <w:autoSpaceDN w:val="0"/>
        <w:adjustRightInd w:val="0"/>
        <w:ind w:firstLine="696"/>
        <w:jc w:val="both"/>
      </w:pPr>
      <w:r>
        <w:t>3. Санитарно-защитная зона (СЗЗ) о</w:t>
      </w:r>
      <w:r>
        <w:t>тделяет территорию промышленной площадки от жилой застройки, ландшафтно-рекреационной зоны, зоны отдыха.</w:t>
      </w:r>
    </w:p>
    <w:p w:rsidR="00663978" w:rsidRDefault="00CC7E96">
      <w:pPr>
        <w:widowControl w:val="0"/>
        <w:autoSpaceDE w:val="0"/>
        <w:autoSpaceDN w:val="0"/>
        <w:adjustRightInd w:val="0"/>
        <w:ind w:firstLine="696"/>
        <w:jc w:val="both"/>
        <w:rPr>
          <w:color w:val="000000"/>
        </w:rPr>
      </w:pPr>
      <w:r>
        <w:t xml:space="preserve">4. Режим содержания санитарно-защитных зон в соответствии с </w:t>
      </w:r>
      <w:hyperlink r:id="rId107" w:history="1">
        <w:r>
          <w:rPr>
            <w:color w:val="000000"/>
          </w:rPr>
          <w:t>СанПиН 2.2.1/2.1.1.1200-03</w:t>
        </w:r>
      </w:hyperlink>
      <w:r>
        <w:rPr>
          <w:color w:val="000000"/>
        </w:rPr>
        <w:t>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>5. В границы санитарно-защитных зон от строящихся производственных и коммунально-складских объектов не должны попадать территории жилых зон или части территорий жилых зон.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6. Территория, </w:t>
      </w:r>
      <w:r>
        <w:t>занимаемая площадками (земельными участками) промышленных предприятий и других производственных объектов, учреждениями и предприятиями обслуживания, должна составлять не менее 60% всей территории производственной зоны.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>7. Нормативный размер участка промышл</w:t>
      </w:r>
      <w:r>
        <w:t>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II-89-80.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8. </w:t>
      </w:r>
      <w:hyperlink r:id="rId108" w:history="1">
        <w:r>
          <w:rPr>
            <w:color w:val="000000"/>
          </w:rPr>
          <w:t>Показатели минимальной плотности</w:t>
        </w:r>
      </w:hyperlink>
      <w:r>
        <w:t xml:space="preserve"> застройки площадок промышленных предприятий принимаются в соответствии с проектной докумен</w:t>
      </w:r>
      <w:r>
        <w:t>тации.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t>9. Минимальную площадь озеленения санитарно-защитных зон следует принимать в зависимости от ширины санитарно-защитной зоны, %: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48"/>
        <w:gridCol w:w="990"/>
      </w:tblGrid>
      <w:tr w:rsidR="00663978">
        <w:trPr>
          <w:tblCellSpacing w:w="5" w:type="nil"/>
        </w:trPr>
        <w:tc>
          <w:tcPr>
            <w:tcW w:w="2948" w:type="dxa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</w:p>
        </w:tc>
        <w:tc>
          <w:tcPr>
            <w:tcW w:w="990" w:type="dxa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- 6%</w:t>
            </w:r>
          </w:p>
        </w:tc>
      </w:tr>
      <w:tr w:rsidR="00663978">
        <w:trPr>
          <w:tblCellSpacing w:w="5" w:type="nil"/>
        </w:trPr>
        <w:tc>
          <w:tcPr>
            <w:tcW w:w="2948" w:type="dxa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 xml:space="preserve">Свыше 100 до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</w:p>
        </w:tc>
        <w:tc>
          <w:tcPr>
            <w:tcW w:w="990" w:type="dxa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- 50%</w:t>
            </w:r>
          </w:p>
        </w:tc>
      </w:tr>
      <w:tr w:rsidR="00663978">
        <w:trPr>
          <w:tblCellSpacing w:w="5" w:type="nil"/>
        </w:trPr>
        <w:tc>
          <w:tcPr>
            <w:tcW w:w="2948" w:type="dxa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</w:p>
        </w:tc>
        <w:tc>
          <w:tcPr>
            <w:tcW w:w="990" w:type="dxa"/>
          </w:tcPr>
          <w:p w:rsidR="00663978" w:rsidRDefault="00CC7E96">
            <w:pPr>
              <w:widowControl w:val="0"/>
              <w:autoSpaceDE w:val="0"/>
              <w:autoSpaceDN w:val="0"/>
              <w:adjustRightInd w:val="0"/>
            </w:pPr>
            <w:r>
              <w:t>- 40%</w:t>
            </w:r>
          </w:p>
        </w:tc>
      </w:tr>
    </w:tbl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10. Со стороны селитебной территории необходимо предусмотрет</w:t>
      </w:r>
      <w:r>
        <w:t xml:space="preserve">ь полосу древесно-кустарниковых насаждений шириной не менее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, а при ширине зоны до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- не менее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11. Требования к параметрам сооружений и границам земельных участков являются расчетными и определяются в соответствии с назначением, специализаци</w:t>
      </w:r>
      <w:r>
        <w:t>ей объекта, планируемой вместимостью, мощностью и объемами ресурсов, необходимых для функционирования объекта, - количество работающих, посетителей и т.п. в соответствии со специализированными проектами и нормативами.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12. Требования к параметрам сооружений</w:t>
      </w:r>
      <w:r>
        <w:t xml:space="preserve"> и границам земельных участков в соответствии с: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- СНиП 2.07.01-89*, приложение 1, приложение 6;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- СНиП-89-90*;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hyperlink r:id="rId109" w:history="1">
        <w:r>
          <w:rPr>
            <w:color w:val="000000"/>
          </w:rPr>
          <w:t xml:space="preserve">СанПиН </w:t>
        </w:r>
        <w:r>
          <w:rPr>
            <w:color w:val="000000"/>
          </w:rPr>
          <w:t>2.2.1/2.1.1.1200-03</w:t>
        </w:r>
      </w:hyperlink>
      <w:r>
        <w:t>.</w:t>
      </w:r>
    </w:p>
    <w:p w:rsidR="00663978" w:rsidRDefault="00CC7E96">
      <w:pPr>
        <w:pStyle w:val="2"/>
        <w:ind w:firstLine="696"/>
        <w:rPr>
          <w:i/>
          <w:sz w:val="24"/>
          <w:szCs w:val="24"/>
        </w:rPr>
      </w:pPr>
      <w:bookmarkStart w:id="190" w:name="_Toc385335224"/>
      <w:r>
        <w:rPr>
          <w:i/>
          <w:sz w:val="24"/>
          <w:szCs w:val="24"/>
        </w:rPr>
        <w:t>Статья 31.7. Иные вопросы. Зоны транспортной и инженерной инфраструктур</w:t>
      </w:r>
      <w:bookmarkEnd w:id="190"/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1. 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</w:t>
      </w:r>
      <w:r>
        <w:t>ованиям специальных нормативов и правил, градостроительных регламентов.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  <w:outlineLvl w:val="5"/>
      </w:pPr>
      <w:bookmarkStart w:id="191" w:name="Par3414"/>
      <w:bookmarkEnd w:id="191"/>
      <w:r>
        <w:t>2. 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</w:t>
      </w:r>
      <w:r>
        <w:t>женных в зонах транспортной и инженерной инфраструктур, устанавливаются в соответствии с проектной документацией.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  <w:outlineLvl w:val="5"/>
      </w:pPr>
      <w:r>
        <w:t>2. Территория, занимаемая площадками (земельными участками) объектов транспортной и инженерной инфраструктур, учреждениями и предприятиями обс</w:t>
      </w:r>
      <w:r>
        <w:t>луживания, должна составлять не менее 60% всей территории зоны.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3. Высотные параметры специальных сооружений определяются технологическими требованиями.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Требования к параметрам сооружений и границам земельных участков являются </w:t>
      </w:r>
      <w:r>
        <w:lastRenderedPageBreak/>
        <w:t xml:space="preserve">расчетными и определяются </w:t>
      </w:r>
      <w:r>
        <w:t>в соответствии с назначением, специализацией объекта, планируемой вместимостью, мощностью и объемами ресурсов, необходимых для функционирования объекта, - количество работающих, посетителей и т.п. по специализированным проектам и нормативам.</w:t>
      </w:r>
    </w:p>
    <w:p w:rsidR="00663978" w:rsidRDefault="00CC7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Размеры зда</w:t>
      </w:r>
      <w:r>
        <w:rPr>
          <w:rFonts w:ascii="Times New Roman" w:hAnsi="Times New Roman" w:cs="Times New Roman"/>
          <w:sz w:val="24"/>
          <w:szCs w:val="24"/>
        </w:rPr>
        <w:t>ний коллективных гаражей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3978" w:rsidRDefault="00CC7E9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надземных этажей – один;</w:t>
      </w:r>
    </w:p>
    <w:p w:rsidR="00663978" w:rsidRDefault="00CC7E9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площадью не более 60 кв.м;</w:t>
      </w:r>
    </w:p>
    <w:p w:rsidR="00663978" w:rsidRDefault="00CC7E9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от уровня земли до верха плоской кровли не более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 w:cs="Times New Roman"/>
            <w:sz w:val="24"/>
            <w:szCs w:val="24"/>
          </w:rPr>
          <w:t>4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663978" w:rsidRDefault="00CC7E9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скатные кровли не допускаются.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6. Ограничения и параметры использования земельных участков и объектов капи</w:t>
      </w:r>
      <w:r>
        <w:t>тального строительства установлены следующими нормативными документами: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- </w:t>
      </w:r>
      <w:hyperlink r:id="rId110" w:history="1">
        <w:r>
          <w:rPr>
            <w:color w:val="000000"/>
          </w:rPr>
          <w:t>СанПиН 2.2.1/2.1.1.1200-03</w:t>
        </w:r>
      </w:hyperlink>
      <w:r>
        <w:rPr>
          <w:color w:val="000000"/>
        </w:rPr>
        <w:t>;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- СНиП 2.08-02-89*;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111" w:history="1">
        <w:r>
          <w:rPr>
            <w:color w:val="000000"/>
          </w:rPr>
          <w:t>региональными нормативами</w:t>
        </w:r>
      </w:hyperlink>
      <w:r>
        <w:t xml:space="preserve"> градостроительного проектирования;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иными действующими нормативными актами и техническими </w:t>
      </w:r>
      <w:r>
        <w:t>регламентами.</w:t>
      </w:r>
    </w:p>
    <w:p w:rsidR="00663978" w:rsidRDefault="00663978">
      <w:pPr>
        <w:widowControl w:val="0"/>
        <w:autoSpaceDE w:val="0"/>
        <w:autoSpaceDN w:val="0"/>
        <w:adjustRightInd w:val="0"/>
        <w:ind w:firstLine="540"/>
        <w:jc w:val="both"/>
      </w:pPr>
    </w:p>
    <w:p w:rsidR="00663978" w:rsidRDefault="00CC7E96">
      <w:pPr>
        <w:pStyle w:val="2"/>
        <w:ind w:firstLine="696"/>
        <w:rPr>
          <w:i/>
          <w:sz w:val="24"/>
          <w:szCs w:val="24"/>
        </w:rPr>
      </w:pPr>
      <w:bookmarkStart w:id="192" w:name="_Toc385335225"/>
      <w:r>
        <w:rPr>
          <w:i/>
          <w:sz w:val="24"/>
          <w:szCs w:val="24"/>
        </w:rPr>
        <w:t>Статья 31.8. Зоны сельскохозяйственного использования</w:t>
      </w:r>
      <w:bookmarkEnd w:id="192"/>
    </w:p>
    <w:p w:rsidR="00663978" w:rsidRDefault="00CC7E96">
      <w:pPr>
        <w:numPr>
          <w:ilvl w:val="0"/>
          <w:numId w:val="11"/>
        </w:numPr>
        <w:tabs>
          <w:tab w:val="left" w:pos="284"/>
        </w:tabs>
        <w:spacing w:after="200" w:line="264" w:lineRule="auto"/>
        <w:ind w:left="0" w:firstLine="426"/>
        <w:jc w:val="both"/>
        <w:rPr>
          <w:color w:val="000000"/>
        </w:rPr>
      </w:pPr>
      <w:r>
        <w:rPr>
          <w:color w:val="000000"/>
        </w:rPr>
        <w:t xml:space="preserve">В соответствии с частью 6 ст. 36 Градостроительного Кодекса РФ Градостроительные Регламенты не устанавливаются для земель сельскохозяйственных угодий в составе земель </w:t>
      </w:r>
      <w:r>
        <w:rPr>
          <w:color w:val="000000"/>
        </w:rPr>
        <w:t>сельскохозяйственного назначения (Зоны С1), а их использование определяется уполномоченными органами местного самоуправления, в соответствии с федеральными законами.</w:t>
      </w:r>
    </w:p>
    <w:p w:rsidR="00663978" w:rsidRDefault="00CC7E96">
      <w:pPr>
        <w:ind w:firstLine="426"/>
        <w:jc w:val="both"/>
      </w:pPr>
      <w:r>
        <w:rPr>
          <w:color w:val="000000"/>
        </w:rPr>
        <w:t xml:space="preserve">В зоне С2 разрешено строительство, реконструкция </w:t>
      </w:r>
      <w:r>
        <w:t>зданий, сооружений, используемыми для про</w:t>
      </w:r>
      <w:r>
        <w:t>изводства, хранения и первичной переработки сельскохозяйственной продукции.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располо</w:t>
      </w:r>
      <w:r>
        <w:t>женных в сельскохозяйственных зонах устанавливаются проектной документацией на каждый объект, а также строительными и санитарными нормами и правилами.</w:t>
      </w:r>
    </w:p>
    <w:p w:rsidR="00663978" w:rsidRDefault="00CC7E96">
      <w:pPr>
        <w:widowControl w:val="0"/>
        <w:autoSpaceDE w:val="0"/>
        <w:autoSpaceDN w:val="0"/>
        <w:adjustRightInd w:val="0"/>
        <w:ind w:firstLine="426"/>
        <w:jc w:val="both"/>
      </w:pPr>
      <w:r>
        <w:rPr>
          <w:color w:val="000000"/>
        </w:rPr>
        <w:t xml:space="preserve">В зоне  </w:t>
      </w:r>
      <w:r>
        <w:t>С-3 – Зона размещения садовых и дачных участков.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1) Ограждение участков коллективных садоводств:</w:t>
      </w:r>
    </w:p>
    <w:p w:rsidR="00663978" w:rsidRDefault="00CC7E96">
      <w:pPr>
        <w:autoSpaceDE w:val="0"/>
        <w:autoSpaceDN w:val="0"/>
        <w:adjustRightInd w:val="0"/>
        <w:jc w:val="both"/>
      </w:pPr>
      <w:r>
        <w:t xml:space="preserve">- лицевые ограждения проволочные, сетчатые, решетчатые высотой не более </w:t>
      </w:r>
      <w:smartTag w:uri="urn:schemas-microsoft-com:office:smarttags" w:element="metricconverter">
        <w:smartTagPr>
          <w:attr w:name="ProductID" w:val="1,6 м"/>
        </w:smartTagPr>
        <w:r>
          <w:t>1,6 м</w:t>
        </w:r>
      </w:smartTag>
      <w:r>
        <w:t>;</w:t>
      </w:r>
    </w:p>
    <w:p w:rsidR="00663978" w:rsidRDefault="00CC7E96">
      <w:pPr>
        <w:autoSpaceDE w:val="0"/>
        <w:autoSpaceDN w:val="0"/>
        <w:adjustRightInd w:val="0"/>
        <w:jc w:val="both"/>
      </w:pPr>
      <w:r>
        <w:t xml:space="preserve">- межевые ограждения проволочные, сетчатые, решетчатые с высотой по соглашению сторон, но не более </w:t>
      </w:r>
      <w:smartTag w:uri="urn:schemas-microsoft-com:office:smarttags" w:element="metricconverter">
        <w:smartTagPr>
          <w:attr w:name="ProductID" w:val="1,6 м"/>
        </w:smartTagPr>
        <w:r>
          <w:t>1,6 м</w:t>
        </w:r>
      </w:smartTag>
      <w:r>
        <w:t>.</w:t>
      </w:r>
    </w:p>
    <w:p w:rsidR="00663978" w:rsidRDefault="00CC7E96">
      <w:pPr>
        <w:pStyle w:val="2"/>
        <w:rPr>
          <w:i/>
          <w:sz w:val="24"/>
          <w:szCs w:val="24"/>
        </w:rPr>
      </w:pPr>
      <w:bookmarkStart w:id="193" w:name="_Toc385335227"/>
      <w:r>
        <w:rPr>
          <w:i/>
          <w:sz w:val="24"/>
          <w:szCs w:val="24"/>
        </w:rPr>
        <w:t>Статья 31.9. Иные вопросы. Зоны рекреационного назначения</w:t>
      </w:r>
      <w:bookmarkEnd w:id="193"/>
    </w:p>
    <w:p w:rsidR="00663978" w:rsidRDefault="00CC7E96">
      <w:pPr>
        <w:ind w:firstLine="696"/>
        <w:jc w:val="both"/>
      </w:pPr>
      <w:r>
        <w:rPr>
          <w:bCs/>
        </w:rPr>
        <w:t>1. </w:t>
      </w:r>
      <w:r>
        <w:t>Предельные</w:t>
      </w:r>
      <w:r>
        <w:t xml:space="preserve"> размеры земельных участков, предельные параметры разрешенного строительства, реконструкции объектов капитального строительства  расположенных в зонах рекреации устанавливаются проектной документацией, строительными и санитарными нормами и правилами на каж</w:t>
      </w:r>
      <w:r>
        <w:t>дый объект.</w:t>
      </w:r>
    </w:p>
    <w:p w:rsidR="00663978" w:rsidRDefault="00CC7E9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2. Любые виды использования могут быть допущены в рекреационных зонах, если их применение не сопровождается сокращением площади зеленых насаждений. При этом учитывается компенсационное озеленение в границах района зонирования или (по согласован</w:t>
      </w:r>
      <w:r>
        <w:rPr>
          <w:bCs/>
        </w:rPr>
        <w:t>ию).</w:t>
      </w:r>
    </w:p>
    <w:p w:rsidR="00663978" w:rsidRDefault="00CC7E9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3. Размещение объектов обслуживания автотранспорта может быть разрешено только в пределах полосы шириной </w:t>
      </w:r>
      <w:smartTag w:uri="urn:schemas-microsoft-com:office:smarttags" w:element="metricconverter">
        <w:smartTagPr>
          <w:attr w:name="ProductID" w:val="50 метров"/>
        </w:smartTagPr>
        <w:r>
          <w:rPr>
            <w:bCs/>
          </w:rPr>
          <w:t>50 метров</w:t>
        </w:r>
      </w:smartTag>
      <w:r>
        <w:rPr>
          <w:bCs/>
        </w:rPr>
        <w:t xml:space="preserve"> от оси проезжей части прилегающей автодороги.</w:t>
      </w:r>
    </w:p>
    <w:p w:rsidR="00663978" w:rsidRDefault="00663978">
      <w:pPr>
        <w:pStyle w:val="2"/>
        <w:ind w:firstLine="696"/>
        <w:jc w:val="both"/>
        <w:rPr>
          <w:i/>
          <w:szCs w:val="26"/>
        </w:rPr>
      </w:pPr>
      <w:bookmarkStart w:id="194" w:name="_Toc385335226"/>
    </w:p>
    <w:p w:rsidR="00663978" w:rsidRDefault="00CC7E96">
      <w:pPr>
        <w:pStyle w:val="2"/>
        <w:ind w:firstLine="69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Статья 31.10. Иные вопросы. Зоны специального назначения</w:t>
      </w:r>
      <w:bookmarkEnd w:id="194"/>
    </w:p>
    <w:p w:rsidR="00663978" w:rsidRDefault="00CC7E96">
      <w:pPr>
        <w:ind w:firstLine="696"/>
        <w:jc w:val="both"/>
      </w:pPr>
      <w:r>
        <w:rPr>
          <w:bCs/>
        </w:rPr>
        <w:t>1. </w:t>
      </w:r>
      <w:r>
        <w:t xml:space="preserve">Предельные размеры земельных </w:t>
      </w:r>
      <w:r>
        <w:t xml:space="preserve">участков, предельные параметры разрешенного строительства, реконструкции объектов капитального строительства  расположенных в </w:t>
      </w:r>
      <w:r>
        <w:lastRenderedPageBreak/>
        <w:t>зонах специального назначения устанавливаются проектной документацией, строительными и санитарными нормами и правилами на каждый о</w:t>
      </w:r>
      <w:r>
        <w:t>бъект.</w:t>
      </w:r>
    </w:p>
    <w:p w:rsidR="00663978" w:rsidRDefault="00CC7E96">
      <w:pPr>
        <w:ind w:firstLine="696"/>
        <w:jc w:val="both"/>
      </w:pPr>
      <w:r>
        <w:t>2. Площадь мест захоронения должна быть не менее 65-70% общей площади кладбища:</w:t>
      </w:r>
    </w:p>
    <w:p w:rsidR="00663978" w:rsidRDefault="00CC7E96">
      <w:pPr>
        <w:widowControl w:val="0"/>
        <w:autoSpaceDE w:val="0"/>
        <w:autoSpaceDN w:val="0"/>
        <w:adjustRightInd w:val="0"/>
        <w:ind w:firstLine="539"/>
        <w:jc w:val="both"/>
      </w:pPr>
      <w:r>
        <w:t>- разделение территории кладбища на функциональные зоны (входную, ритуальную, административно-хозяйственную, захоронений, зеленой защиты по периметру кладбища);</w:t>
      </w:r>
    </w:p>
    <w:p w:rsidR="00663978" w:rsidRDefault="00CC7E9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- </w:t>
      </w:r>
      <w:proofErr w:type="spellStart"/>
      <w:r>
        <w:t>канализование</w:t>
      </w:r>
      <w:proofErr w:type="spellEnd"/>
      <w:r>
        <w:t xml:space="preserve">, </w:t>
      </w:r>
      <w:proofErr w:type="spellStart"/>
      <w:r>
        <w:t>водо</w:t>
      </w:r>
      <w:proofErr w:type="spellEnd"/>
      <w:r>
        <w:t>-, тепло-, электроснабжение, благоустройство территории;</w:t>
      </w:r>
    </w:p>
    <w:p w:rsidR="00663978" w:rsidRDefault="00CC7E9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- минимальная площадь земельного участка на 1000 жителей – </w:t>
      </w:r>
      <w:smartTag w:uri="urn:schemas-microsoft-com:office:smarttags" w:element="metricconverter">
        <w:smartTagPr>
          <w:attr w:name="ProductID" w:val="0,24 га"/>
        </w:smartTagPr>
        <w:r>
          <w:t>0,24 га</w:t>
        </w:r>
      </w:smartTag>
      <w:r>
        <w:t>;</w:t>
      </w:r>
    </w:p>
    <w:p w:rsidR="00663978" w:rsidRDefault="00CC7E96">
      <w:pPr>
        <w:autoSpaceDE w:val="0"/>
        <w:autoSpaceDN w:val="0"/>
        <w:adjustRightInd w:val="0"/>
        <w:jc w:val="both"/>
      </w:pPr>
      <w:r>
        <w:t xml:space="preserve">         - минимальное расстояние от земельного участка кладбища традиционного захоронения до красной линии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;</w:t>
      </w:r>
    </w:p>
    <w:p w:rsidR="00663978" w:rsidRDefault="00CC7E96">
      <w:pPr>
        <w:autoSpaceDE w:val="0"/>
        <w:autoSpaceDN w:val="0"/>
        <w:adjustRightInd w:val="0"/>
        <w:jc w:val="both"/>
      </w:pPr>
      <w:r>
        <w:t xml:space="preserve">         - минимальное расстояние от земельного участка кладбища традиционного захоронения (площадью до </w:t>
      </w:r>
      <w:smartTag w:uri="urn:schemas-microsoft-com:office:smarttags" w:element="metricconverter">
        <w:smartTagPr>
          <w:attr w:name="ProductID" w:val="10 га"/>
        </w:smartTagPr>
        <w:r>
          <w:t>10 га</w:t>
        </w:r>
      </w:smartTag>
      <w:r>
        <w:t xml:space="preserve">) до стен жилых домов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663978" w:rsidRDefault="00CC7E96">
      <w:pPr>
        <w:autoSpaceDE w:val="0"/>
        <w:autoSpaceDN w:val="0"/>
        <w:adjustRightInd w:val="0"/>
        <w:jc w:val="both"/>
      </w:pPr>
      <w:r>
        <w:t xml:space="preserve">         - минимальное расстояние от земельного участка кладбища традиционного захоронения до зданий общеобразователь</w:t>
      </w:r>
      <w:r>
        <w:t xml:space="preserve">ных школ, детских дошкольных и лечебных учреждений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>.</w:t>
      </w:r>
    </w:p>
    <w:p w:rsidR="00663978" w:rsidRDefault="00CC7E9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3. Размер земельного участка для кладбища определяется с учетом количества жителей городского поселения, но не может превышать </w:t>
      </w:r>
      <w:smartTag w:uri="urn:schemas-microsoft-com:office:smarttags" w:element="metricconverter">
        <w:smartTagPr>
          <w:attr w:name="ProductID" w:val="40 га"/>
        </w:smartTagPr>
        <w:r>
          <w:t>40 га</w:t>
        </w:r>
      </w:smartTag>
      <w:r>
        <w:t>. При этом также учитываются перспективный рост численности насел</w:t>
      </w:r>
      <w:r>
        <w:t>ения, коэффициент смертности, наличие действующих объектов похоронного обслуживания, принятая схема и способы захоронения, вероисповедания, нормы земельного участка на одно захоронение.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4. После закрытия кладбища по истечении 25 лет с даты последнего захор</w:t>
      </w:r>
      <w:r>
        <w:t xml:space="preserve">онения расстояние до жилой застройки может быть сокращено до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5. В городских поселениях, подлежащих реконструкции, расстояние от кладбищ до стен жилых домов, зданий детских и лечебных учреждений допускается уменьшать по согласованию с органами Федера</w:t>
      </w:r>
      <w:r>
        <w:t xml:space="preserve">льной службы </w:t>
      </w:r>
      <w:proofErr w:type="spellStart"/>
      <w:r>
        <w:t>Роспотребнадзора</w:t>
      </w:r>
      <w:proofErr w:type="spellEnd"/>
      <w:r>
        <w:t xml:space="preserve">, но принимать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112" w:history="1">
        <w:r>
          <w:rPr>
            <w:color w:val="000000"/>
          </w:rPr>
          <w:t>СанПиН 2.1.1279-03</w:t>
        </w:r>
      </w:hyperlink>
      <w:r>
        <w:t xml:space="preserve"> "Гигиенические требования к размещению, устройству и содержанию кладбищ, зданий и сооружений похоронного назначения";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- </w:t>
      </w:r>
      <w:hyperlink r:id="rId113" w:history="1">
        <w:r>
          <w:rPr>
            <w:color w:val="000000"/>
          </w:rPr>
          <w:t>СанПиН 2.2.1/2.1.1.1200-03</w:t>
        </w:r>
      </w:hyperlink>
      <w:r>
        <w:rPr>
          <w:color w:val="000000"/>
        </w:rPr>
        <w:t>;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- СНиП 2.07.01-89*, п. 9.3*;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114" w:history="1">
        <w:r>
          <w:rPr>
            <w:color w:val="000000"/>
          </w:rPr>
          <w:t>региональными нормативами</w:t>
        </w:r>
      </w:hyperlink>
      <w:r>
        <w:t xml:space="preserve"> градостроительного проектирования;</w:t>
      </w:r>
    </w:p>
    <w:p w:rsidR="00663978" w:rsidRDefault="00CC7E96">
      <w:pPr>
        <w:widowControl w:val="0"/>
        <w:autoSpaceDE w:val="0"/>
        <w:autoSpaceDN w:val="0"/>
        <w:adjustRightInd w:val="0"/>
        <w:ind w:firstLine="540"/>
        <w:jc w:val="both"/>
      </w:pPr>
      <w:r>
        <w:t>- иными действующими нормативными актами и техническими регламентами.</w:t>
      </w:r>
    </w:p>
    <w:p w:rsidR="00663978" w:rsidRDefault="00663978">
      <w:pPr>
        <w:ind w:firstLine="540"/>
        <w:jc w:val="both"/>
        <w:rPr>
          <w:b/>
          <w:u w:val="single"/>
        </w:rPr>
      </w:pPr>
    </w:p>
    <w:p w:rsidR="00663978" w:rsidRDefault="00CC7E96">
      <w:pPr>
        <w:ind w:firstLine="540"/>
        <w:jc w:val="both"/>
        <w:rPr>
          <w:b/>
          <w:sz w:val="26"/>
          <w:szCs w:val="26"/>
        </w:rPr>
      </w:pPr>
      <w:r>
        <w:rPr>
          <w:b/>
          <w:i/>
        </w:rPr>
        <w:t>Статья 31.11.</w:t>
      </w:r>
      <w:r>
        <w:rPr>
          <w:i/>
        </w:rPr>
        <w:t xml:space="preserve"> </w:t>
      </w:r>
      <w:r>
        <w:rPr>
          <w:b/>
          <w:i/>
        </w:rPr>
        <w:t>Иные вопросы.</w:t>
      </w:r>
      <w:r>
        <w:rPr>
          <w:i/>
        </w:rPr>
        <w:t xml:space="preserve"> </w:t>
      </w:r>
      <w:r>
        <w:rPr>
          <w:b/>
          <w:i/>
        </w:rPr>
        <w:t>Зона размещения культовых объектов</w:t>
      </w:r>
    </w:p>
    <w:p w:rsidR="00663978" w:rsidRDefault="00CC7E96">
      <w:pPr>
        <w:ind w:firstLine="696"/>
        <w:jc w:val="both"/>
      </w:pPr>
      <w:r>
        <w:t xml:space="preserve"> Предельные (минимальные и (или) </w:t>
      </w:r>
      <w:r>
        <w:t>максимальные) размеры земельных участков, предельные параметры разрешенного строительства, реконструкции объектов капитального строительства расположенных в зонах размещения культовых объектов устанавливаются проектной документацией, строительными и санита</w:t>
      </w:r>
      <w:r>
        <w:t>рными нормами и правилами на каждый объект.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Требования к ограждению земельных участков:</w:t>
      </w:r>
    </w:p>
    <w:p w:rsidR="00663978" w:rsidRDefault="00CC7E96">
      <w:pPr>
        <w:autoSpaceDE w:val="0"/>
        <w:autoSpaceDN w:val="0"/>
        <w:adjustRightInd w:val="0"/>
        <w:ind w:firstLine="540"/>
        <w:jc w:val="both"/>
      </w:pPr>
      <w:r>
        <w:t>Для зданий - памятников истории и культуры, допускается только проведение работ по сохранению исторических ограждений или воссоздание утраченных ограждений по сохранивш</w:t>
      </w:r>
      <w:r>
        <w:t>имся фрагментам или историческим аналогам в соответствии с требованиями законодательства об охране и использовании объектов культурного наследия.</w:t>
      </w:r>
    </w:p>
    <w:p w:rsidR="00663978" w:rsidRDefault="00CC7E96">
      <w:pPr>
        <w:keepNext/>
        <w:pageBreakBefore/>
        <w:spacing w:before="120"/>
        <w:jc w:val="both"/>
        <w:outlineLvl w:val="2"/>
        <w:rPr>
          <w:b/>
          <w:bCs/>
          <w:szCs w:val="26"/>
        </w:rPr>
      </w:pPr>
      <w:bookmarkStart w:id="195" w:name="_Toc452336990"/>
      <w:r>
        <w:rPr>
          <w:b/>
          <w:bCs/>
          <w:szCs w:val="26"/>
        </w:rPr>
        <w:lastRenderedPageBreak/>
        <w:t xml:space="preserve">           Статья 32.  Описание территорий, для которых градостроительные регламенты не устанавливаются.</w:t>
      </w:r>
      <w:bookmarkEnd w:id="185"/>
      <w:bookmarkEnd w:id="195"/>
    </w:p>
    <w:p w:rsidR="00663978" w:rsidRDefault="00CC7E96">
      <w:pPr>
        <w:ind w:firstLine="709"/>
        <w:jc w:val="both"/>
      </w:pPr>
      <w:r>
        <w:t>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</w:t>
      </w:r>
      <w:r>
        <w:t xml:space="preserve">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 </w:t>
      </w:r>
    </w:p>
    <w:p w:rsidR="00663978" w:rsidRDefault="00CC7E96">
      <w:pPr>
        <w:ind w:firstLine="709"/>
        <w:jc w:val="both"/>
      </w:pPr>
      <w:r>
        <w:t>Фиксация, установление, изменение границ и регулирование использования указанных территорий осуще</w:t>
      </w:r>
      <w:r>
        <w:t xml:space="preserve">ствляются в порядке, определенном в разделе 2 настоящих Правил. </w:t>
      </w:r>
    </w:p>
    <w:p w:rsidR="00663978" w:rsidRDefault="00CC7E96">
      <w:pPr>
        <w:keepNext/>
        <w:keepLines/>
        <w:spacing w:before="200"/>
        <w:ind w:firstLine="709"/>
        <w:jc w:val="both"/>
        <w:outlineLvl w:val="4"/>
        <w:rPr>
          <w:b/>
        </w:rPr>
      </w:pPr>
      <w:r>
        <w:rPr>
          <w:b/>
        </w:rPr>
        <w:t xml:space="preserve">Территории общего пользования </w:t>
      </w:r>
    </w:p>
    <w:p w:rsidR="00663978" w:rsidRDefault="00CC7E96">
      <w:pPr>
        <w:ind w:firstLine="709"/>
        <w:jc w:val="both"/>
      </w:pPr>
      <w:r>
        <w:t>Территории общего пользования – территории, которыми беспрепятственно пользуется неограниченный круг лиц (в том числе площади, улицы, проезды, набережные, берег</w:t>
      </w:r>
      <w:r>
        <w:t>овые полосы водных объектов общего пользования, скверы, бульвары), территории, предназначенные для размещения и (или) занятые уличными распределительными линейными объектами (линии электропередачи, линии связи (в том числе линейно-кабельные сооружения), тр</w:t>
      </w:r>
      <w:r>
        <w:t>убопроводы, автомобильные дороги и другие подобные сооружения).</w:t>
      </w:r>
    </w:p>
    <w:p w:rsidR="00663978" w:rsidRDefault="00CC7E96">
      <w:pPr>
        <w:keepNext/>
        <w:keepLines/>
        <w:spacing w:before="200"/>
        <w:ind w:firstLine="709"/>
        <w:jc w:val="both"/>
        <w:outlineLvl w:val="4"/>
        <w:rPr>
          <w:b/>
        </w:rPr>
      </w:pPr>
      <w:r>
        <w:rPr>
          <w:b/>
        </w:rPr>
        <w:t xml:space="preserve">Сельскохозяйственные угодья </w:t>
      </w:r>
    </w:p>
    <w:p w:rsidR="00663978" w:rsidRDefault="00CC7E96">
      <w:pPr>
        <w:ind w:firstLine="709"/>
        <w:jc w:val="both"/>
      </w:pPr>
      <w:r>
        <w:t xml:space="preserve">Сельскохозяйственные угодья – </w:t>
      </w:r>
      <w:r>
        <w:rPr>
          <w:bCs/>
        </w:rPr>
        <w:t xml:space="preserve">территории, предназначенные для ведения сельского хозяйства, </w:t>
      </w:r>
      <w:r>
        <w:t xml:space="preserve">в том числе </w:t>
      </w:r>
      <w:r>
        <w:rPr>
          <w:bCs/>
        </w:rPr>
        <w:t>выращивания сельскохозяйственной продукции, выпаса скота и с</w:t>
      </w:r>
      <w:r>
        <w:rPr>
          <w:bCs/>
        </w:rPr>
        <w:t>енокошения</w:t>
      </w:r>
      <w:r>
        <w:rPr>
          <w:iCs/>
        </w:rPr>
        <w:t xml:space="preserve">, используемые в соответствие с земельным законодательством, законодательством о </w:t>
      </w:r>
      <w:r>
        <w:rPr>
          <w:bCs/>
        </w:rPr>
        <w:t>сельскохозяйственной деятельности</w:t>
      </w:r>
      <w:r>
        <w:t>.</w:t>
      </w:r>
    </w:p>
    <w:p w:rsidR="00663978" w:rsidRDefault="00CC7E96">
      <w:pPr>
        <w:keepNext/>
        <w:keepLines/>
        <w:spacing w:before="200"/>
        <w:ind w:firstLine="709"/>
        <w:jc w:val="both"/>
        <w:outlineLvl w:val="4"/>
        <w:rPr>
          <w:b/>
        </w:rPr>
      </w:pPr>
      <w:r>
        <w:rPr>
          <w:b/>
        </w:rPr>
        <w:t xml:space="preserve">Земли лесного фонда 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Земли лесного фонда – </w:t>
      </w:r>
      <w:r>
        <w:rPr>
          <w:iCs/>
        </w:rPr>
        <w:t>территории, предназначенные для обеспечения правовых условий сохранения и использования</w:t>
      </w:r>
      <w:r>
        <w:rPr>
          <w:iCs/>
        </w:rPr>
        <w:t xml:space="preserve"> существующего природного </w:t>
      </w:r>
      <w:r>
        <w:t xml:space="preserve">лесного </w:t>
      </w:r>
      <w:r>
        <w:rPr>
          <w:iCs/>
        </w:rPr>
        <w:t>ландшафта, используемые в соответствие с земельным и лесным законодательством</w:t>
      </w:r>
      <w:r>
        <w:t>.</w:t>
      </w:r>
    </w:p>
    <w:p w:rsidR="00663978" w:rsidRDefault="00CC7E96">
      <w:pPr>
        <w:keepNext/>
        <w:keepLines/>
        <w:spacing w:before="200"/>
        <w:ind w:firstLine="709"/>
        <w:jc w:val="both"/>
        <w:outlineLvl w:val="4"/>
        <w:rPr>
          <w:b/>
        </w:rPr>
      </w:pPr>
      <w:r>
        <w:rPr>
          <w:b/>
        </w:rPr>
        <w:t xml:space="preserve">Территории водных объектов </w:t>
      </w:r>
    </w:p>
    <w:p w:rsidR="00663978" w:rsidRDefault="00CC7E96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>
        <w:t xml:space="preserve">Территории водных объектов – </w:t>
      </w:r>
      <w:r>
        <w:rPr>
          <w:iCs/>
        </w:rPr>
        <w:t>территории, предназначенные для обеспечения правовых условий сохранения и использовани</w:t>
      </w:r>
      <w:r>
        <w:rPr>
          <w:iCs/>
        </w:rPr>
        <w:t xml:space="preserve">я существующих природных </w:t>
      </w:r>
      <w:r>
        <w:t>водных объектов</w:t>
      </w:r>
      <w:r>
        <w:rPr>
          <w:iCs/>
        </w:rPr>
        <w:t xml:space="preserve"> и создания экологически чистой окружающей среды в интересах здоровья населения, используемые в соответствие с земельным и водным законодательством</w:t>
      </w:r>
      <w:r>
        <w:t>.</w:t>
      </w:r>
    </w:p>
    <w:p w:rsidR="00663978" w:rsidRDefault="00CC7E96">
      <w:pPr>
        <w:keepNext/>
        <w:pageBreakBefore/>
        <w:spacing w:before="120"/>
        <w:ind w:firstLine="567"/>
        <w:jc w:val="center"/>
        <w:outlineLvl w:val="1"/>
        <w:rPr>
          <w:b/>
          <w:bCs/>
        </w:rPr>
      </w:pPr>
      <w:bookmarkStart w:id="196" w:name="_Toc336271786"/>
      <w:bookmarkStart w:id="197" w:name="_Toc336271806"/>
      <w:bookmarkStart w:id="198" w:name="_Toc398890955"/>
      <w:bookmarkStart w:id="199" w:name="_Toc452336991"/>
      <w:r>
        <w:rPr>
          <w:b/>
          <w:bCs/>
        </w:rPr>
        <w:lastRenderedPageBreak/>
        <w:t xml:space="preserve">РАЗДЕЛ 8. </w:t>
      </w:r>
      <w:bookmarkEnd w:id="186"/>
      <w:bookmarkEnd w:id="196"/>
      <w:bookmarkEnd w:id="197"/>
      <w:bookmarkEnd w:id="198"/>
      <w:r>
        <w:rPr>
          <w:b/>
          <w:bCs/>
          <w:iCs/>
        </w:rPr>
        <w:t>ГРАДОСТРОИТЕЛЬНЫЕ РЕГЛАМЕНТЫ В ЧАСТИ ОГРАНИЧЕНИЙ ИСПОЛЬЗО</w:t>
      </w:r>
      <w:r>
        <w:rPr>
          <w:b/>
          <w:bCs/>
          <w:iCs/>
        </w:rPr>
        <w:t>ВАНИЯ ЗЕМЕЛЬНЫХ УЧАСТКОВ И ОБЪЕКТОВ КАПИТАЛЬНОГО СТРОИТЕЛЬСТВА</w:t>
      </w:r>
      <w:bookmarkEnd w:id="199"/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  <w:szCs w:val="26"/>
        </w:rPr>
      </w:pPr>
      <w:bookmarkStart w:id="200" w:name="_Toc398890956"/>
      <w:bookmarkStart w:id="201" w:name="_Toc414831579"/>
      <w:bookmarkStart w:id="202" w:name="_Toc452336992"/>
      <w:bookmarkStart w:id="203" w:name="_Toc336271782"/>
      <w:bookmarkStart w:id="204" w:name="_Toc336271802"/>
      <w:r>
        <w:rPr>
          <w:b/>
          <w:bCs/>
          <w:szCs w:val="26"/>
        </w:rPr>
        <w:t>Статья 33.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природно-экологическим и санитарн</w:t>
      </w:r>
      <w:r>
        <w:rPr>
          <w:b/>
          <w:bCs/>
          <w:szCs w:val="26"/>
        </w:rPr>
        <w:t>о-гигиеническим требованиям.</w:t>
      </w:r>
      <w:bookmarkEnd w:id="200"/>
      <w:bookmarkEnd w:id="201"/>
      <w:bookmarkEnd w:id="202"/>
    </w:p>
    <w:p w:rsidR="00663978" w:rsidRDefault="00CC7E96">
      <w:pPr>
        <w:tabs>
          <w:tab w:val="left" w:pos="851"/>
        </w:tabs>
        <w:spacing w:before="120"/>
        <w:ind w:firstLine="709"/>
        <w:jc w:val="both"/>
      </w:pPr>
      <w:r>
        <w:t>1. Использование земельных участков и объектов капитального строительства, расположенных в пределах зон, обозначенных на картах настоящих Правил, определяется: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– градостроительными регламентами, с учётом ограничений, установлен</w:t>
      </w:r>
      <w:r>
        <w:t xml:space="preserve">ных действующим законодательством применительно к соответствующим территориальным зонам; 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 xml:space="preserve">– ограничениями, установленными законами, иными нормативными правовыми актами применительно к санитарно-защитным зонам, </w:t>
      </w:r>
      <w:proofErr w:type="spellStart"/>
      <w:r>
        <w:t>водоохранным</w:t>
      </w:r>
      <w:proofErr w:type="spellEnd"/>
      <w:r>
        <w:t xml:space="preserve"> зонам, и иным зонам ограничений.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2. Земельные участки и объекты капитального строительства, которые расположены в пределах зон, обозначенных на картах настоящих Правил, чьи характеристики не соответствуют ограничениям, установленным законами, иными нормативными правовыми актами применител</w:t>
      </w:r>
      <w:r>
        <w:t xml:space="preserve">ьно к санитарно-защитным зонам, </w:t>
      </w:r>
      <w:proofErr w:type="spellStart"/>
      <w:r>
        <w:t>водоохранным</w:t>
      </w:r>
      <w:proofErr w:type="spellEnd"/>
      <w:r>
        <w:t xml:space="preserve"> зонам, иным зонам ограничений, являются несоответствующими настоящим Правилам.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 xml:space="preserve">3. Ограничения использования земельных участков и объектов капитального строительства, расположенных в санитарно-защитных зонах, </w:t>
      </w:r>
      <w:proofErr w:type="spellStart"/>
      <w:r>
        <w:t>вод</w:t>
      </w:r>
      <w:r>
        <w:t>оохранных</w:t>
      </w:r>
      <w:proofErr w:type="spellEnd"/>
      <w:r>
        <w:t xml:space="preserve"> зонах, иных зонах ограничений, устанавливаются в соответствии с действующим законодательством.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4. Ограничения использования земельных участков и объектов капитального строительства, на территории зон с особыми условиями использования территорий п</w:t>
      </w:r>
      <w:r>
        <w:t xml:space="preserve">о санитарно-гигиеническим требованиям устанавливаются применительно к земельным участкам и объектам капитального строительства, которые расположены в пределах: 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–</w:t>
      </w:r>
      <w:r>
        <w:tab/>
      </w:r>
      <w:r>
        <w:t xml:space="preserve"> санитарно-защитных зон, определенных в соответствии с размерами, установленными требованиями действующего законодательства;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–</w:t>
      </w:r>
      <w:r>
        <w:tab/>
        <w:t xml:space="preserve"> санитарно-защитных зон, установленных в соответствии с действующим законодательством проектами санитарно-защитных зон, получивши</w:t>
      </w:r>
      <w:r>
        <w:t>ми положительные заключения государственной экологической экспертизы;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–</w:t>
      </w:r>
      <w:r>
        <w:tab/>
        <w:t xml:space="preserve"> </w:t>
      </w:r>
      <w:proofErr w:type="spellStart"/>
      <w:r>
        <w:t>водоохранных</w:t>
      </w:r>
      <w:proofErr w:type="spellEnd"/>
      <w:r>
        <w:t xml:space="preserve"> зон, установленных в соответствии с действующим законодательством проектами </w:t>
      </w:r>
      <w:proofErr w:type="spellStart"/>
      <w:r>
        <w:t>водоохранных</w:t>
      </w:r>
      <w:proofErr w:type="spellEnd"/>
      <w:r>
        <w:t xml:space="preserve"> зон;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–</w:t>
      </w:r>
      <w:r>
        <w:tab/>
        <w:t xml:space="preserve"> поясов зон санитарной охраны водных объектов, используемых для целей пить</w:t>
      </w:r>
      <w:r>
        <w:t xml:space="preserve">евого и хозяйственно-бытового водоснабжения (водозаборов), определенных в соответствии с действующим законодательством; 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 xml:space="preserve">а также, чьи характеристики не соответствуют ограничениям, установленным законами, иными нормативными правовыми актами применительно к </w:t>
      </w:r>
      <w:r>
        <w:t xml:space="preserve">санитарно-защитным зонам, </w:t>
      </w:r>
      <w:proofErr w:type="spellStart"/>
      <w:r>
        <w:t>водоохранным</w:t>
      </w:r>
      <w:proofErr w:type="spellEnd"/>
      <w:r>
        <w:t xml:space="preserve"> зонам, иным зонам ограничений, являются несоответствующими настоящим Правилам.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5. Дальнейшее использование и строительные изменения указанных объектов определяются ст. 8 настоящих Правил.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6. Для земельных участков и о</w:t>
      </w:r>
      <w:r>
        <w:t>бъектов капитального строительства,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объектов, уст</w:t>
      </w:r>
      <w:r>
        <w:t>анавливаются: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–</w:t>
      </w:r>
      <w:r>
        <w:tab/>
        <w:t>виды запрещенного использования – в соответствии с требованиями санитарных норм и правил;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lastRenderedPageBreak/>
        <w:t>–</w:t>
      </w:r>
      <w:r>
        <w:tab/>
        <w:t>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</w:t>
      </w:r>
      <w:r>
        <w:t>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слушаний, определенных разделом 2 настоящих Правил.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Территориальные зоны могут одновременно попадать под</w:t>
      </w:r>
      <w:r>
        <w:t xml:space="preserve"> несколько групп ограничений по особым условиям использования. В этом случае следует руководствоваться упомянутыми в данном разделе нормативно-правовыми актами, регулирующими данные виды ограничений.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7. Видами зон действия градостроительных ограничений в с</w:t>
      </w:r>
      <w:r>
        <w:t>оответствие с действующим законодательством также являются: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1) зоны действия опасных природных или техногенных процессов (затопление, нарушенные территории, неблагоприятные геологические, гидрогеологические, атмосферные и другие процессы – сейсмические, оп</w:t>
      </w:r>
      <w:r>
        <w:t>олзни, карсты, эрозия, повышенный радиационный фон и т.п.), которые могут быть отображены на картах в составе документов территориального планирования, документации по планировке территории, материалов по их обоснованию, а также на карте градостроительного</w:t>
      </w:r>
      <w:r>
        <w:t xml:space="preserve"> зонирования;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2) зоны действия публичных сервитутов.</w:t>
      </w:r>
    </w:p>
    <w:p w:rsidR="00663978" w:rsidRDefault="00663978">
      <w:pPr>
        <w:tabs>
          <w:tab w:val="left" w:pos="851"/>
        </w:tabs>
        <w:jc w:val="both"/>
      </w:pPr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  <w:szCs w:val="26"/>
        </w:rPr>
      </w:pPr>
      <w:bookmarkStart w:id="205" w:name="_Toc398890957"/>
      <w:bookmarkStart w:id="206" w:name="_Toc414831580"/>
      <w:bookmarkStart w:id="207" w:name="_Toc452336993"/>
      <w:r>
        <w:rPr>
          <w:b/>
          <w:bCs/>
          <w:szCs w:val="26"/>
        </w:rPr>
        <w:t>Статья 34. Перечень зон с особыми условиями использования территории.</w:t>
      </w:r>
      <w:bookmarkEnd w:id="205"/>
      <w:bookmarkEnd w:id="206"/>
      <w:bookmarkEnd w:id="207"/>
    </w:p>
    <w:p w:rsidR="00663978" w:rsidRDefault="00CC7E96">
      <w:pPr>
        <w:tabs>
          <w:tab w:val="left" w:pos="851"/>
        </w:tabs>
        <w:ind w:firstLine="709"/>
        <w:jc w:val="both"/>
      </w:pPr>
      <w:r>
        <w:tab/>
        <w:t>В соответствии с Градостроительным кодексом Российской Федерации и иными нормативными актами на карте градостроительного зонировани</w:t>
      </w:r>
      <w:r>
        <w:t>я могут быть установлены следующие зоны с особыми условиями использования территории:</w:t>
      </w:r>
    </w:p>
    <w:p w:rsidR="00663978" w:rsidRDefault="00CC7E96">
      <w:pPr>
        <w:keepNext/>
        <w:pageBreakBefore/>
        <w:spacing w:before="240"/>
        <w:jc w:val="center"/>
        <w:outlineLvl w:val="3"/>
        <w:rPr>
          <w:b/>
          <w:bCs/>
        </w:rPr>
      </w:pPr>
      <w:r>
        <w:rPr>
          <w:b/>
          <w:bCs/>
        </w:rPr>
        <w:lastRenderedPageBreak/>
        <w:t xml:space="preserve">Таблица </w:t>
      </w:r>
      <w:r w:rsidR="00663978">
        <w:rPr>
          <w:b/>
          <w:bCs/>
        </w:rPr>
        <w:fldChar w:fldCharType="begin"/>
      </w:r>
      <w:r>
        <w:rPr>
          <w:b/>
          <w:bCs/>
        </w:rPr>
        <w:instrText xml:space="preserve"> SEQ Таблица \* ARABIC </w:instrText>
      </w:r>
      <w:r w:rsidR="00663978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="00663978">
        <w:rPr>
          <w:b/>
          <w:bCs/>
        </w:rPr>
        <w:fldChar w:fldCharType="end"/>
      </w:r>
      <w:r>
        <w:rPr>
          <w:b/>
          <w:bCs/>
        </w:rPr>
        <w:t>. Перечень зон с особыми условиями использования территории</w:t>
      </w:r>
    </w:p>
    <w:tbl>
      <w:tblPr>
        <w:tblW w:w="9180" w:type="dxa"/>
        <w:tblInd w:w="108" w:type="dxa"/>
        <w:tblLook w:val="04A0"/>
      </w:tblPr>
      <w:tblGrid>
        <w:gridCol w:w="9180"/>
      </w:tblGrid>
      <w:tr w:rsidR="00663978">
        <w:tc>
          <w:tcPr>
            <w:tcW w:w="9180" w:type="dxa"/>
          </w:tcPr>
          <w:p w:rsidR="00663978" w:rsidRDefault="00CC7E9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зон с особыми условиями использования территории</w:t>
            </w:r>
          </w:p>
        </w:tc>
      </w:tr>
      <w:tr w:rsidR="00663978">
        <w:tc>
          <w:tcPr>
            <w:tcW w:w="9180" w:type="dxa"/>
          </w:tcPr>
          <w:p w:rsidR="00663978" w:rsidRDefault="00CC7E96">
            <w:pPr>
              <w:rPr>
                <w:b/>
              </w:rPr>
            </w:pPr>
            <w:r>
              <w:rPr>
                <w:b/>
                <w:bCs/>
                <w:kern w:val="32"/>
              </w:rPr>
              <w:t xml:space="preserve">Ограничения в использовании земельных участков и объектов капитального строительства в связи с установлением зон с особыми условиями использования </w:t>
            </w:r>
          </w:p>
        </w:tc>
      </w:tr>
      <w:tr w:rsidR="00663978">
        <w:tc>
          <w:tcPr>
            <w:tcW w:w="9180" w:type="dxa"/>
          </w:tcPr>
          <w:p w:rsidR="00663978" w:rsidRDefault="00CC7E96">
            <w:r>
              <w:t>Санитарно-защитные зоны промышленных объектов и производств,</w:t>
            </w:r>
            <w:r>
              <w:rPr>
                <w:rFonts w:eastAsia="MS Mincho"/>
              </w:rPr>
              <w:t xml:space="preserve"> объектов транспорта, связи, сельского хозяйств</w:t>
            </w:r>
            <w:r>
              <w:rPr>
                <w:rFonts w:eastAsia="MS Mincho"/>
              </w:rPr>
              <w:t>а, энергетики, объектов коммунального назначения, спорта, торговли и общественного питания</w:t>
            </w:r>
            <w:r>
              <w:t>, являющихся источниками воздействия на среду обитания и здоровье человека</w:t>
            </w:r>
          </w:p>
        </w:tc>
      </w:tr>
      <w:tr w:rsidR="00663978">
        <w:tc>
          <w:tcPr>
            <w:tcW w:w="9180" w:type="dxa"/>
          </w:tcPr>
          <w:p w:rsidR="00663978" w:rsidRDefault="00CC7E96">
            <w:r>
              <w:t>Санитарно-защитные зоны стационарных передающих радиотехнических объектов</w:t>
            </w:r>
          </w:p>
        </w:tc>
      </w:tr>
      <w:tr w:rsidR="00663978">
        <w:tc>
          <w:tcPr>
            <w:tcW w:w="9180" w:type="dxa"/>
          </w:tcPr>
          <w:p w:rsidR="00663978" w:rsidRDefault="00CC7E96">
            <w:r>
              <w:t>Зоны ограничени</w:t>
            </w:r>
            <w:r>
              <w:t>я стационарных передающих радиотехнических объектов</w:t>
            </w:r>
          </w:p>
        </w:tc>
      </w:tr>
      <w:tr w:rsidR="00663978">
        <w:tc>
          <w:tcPr>
            <w:tcW w:w="9180" w:type="dxa"/>
          </w:tcPr>
          <w:p w:rsidR="00663978" w:rsidRDefault="00CC7E96">
            <w:r>
              <w:t>Зоны минимальных расстояний магистральных дорог улично-дорожной сети населенных пунктов до застройки</w:t>
            </w:r>
          </w:p>
        </w:tc>
      </w:tr>
      <w:tr w:rsidR="00663978">
        <w:trPr>
          <w:trHeight w:val="34"/>
        </w:trPr>
        <w:tc>
          <w:tcPr>
            <w:tcW w:w="9180" w:type="dxa"/>
          </w:tcPr>
          <w:p w:rsidR="00663978" w:rsidRDefault="00CC7E96">
            <w:r>
              <w:t>Придорожные полосы автомобильных дорог</w:t>
            </w:r>
          </w:p>
        </w:tc>
      </w:tr>
      <w:tr w:rsidR="00663978">
        <w:trPr>
          <w:trHeight w:val="34"/>
        </w:trPr>
        <w:tc>
          <w:tcPr>
            <w:tcW w:w="9180" w:type="dxa"/>
          </w:tcPr>
          <w:p w:rsidR="00663978" w:rsidRDefault="00CC7E96">
            <w:r>
              <w:t>Санитарно-защитные зоны железных дорог</w:t>
            </w:r>
          </w:p>
        </w:tc>
      </w:tr>
      <w:tr w:rsidR="00663978">
        <w:trPr>
          <w:trHeight w:val="34"/>
        </w:trPr>
        <w:tc>
          <w:tcPr>
            <w:tcW w:w="9180" w:type="dxa"/>
          </w:tcPr>
          <w:p w:rsidR="00663978" w:rsidRDefault="00CC7E96">
            <w:r>
              <w:t>Санитарные разрывы ст</w:t>
            </w:r>
            <w:r>
              <w:t>андартных маршрутов полета в зоне взлета и посадки воздушных судов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Районы аэродромов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Санитарные разрывы (санитарные полосы отчуждения) магистральных трубопроводов углеводородного сырья и компрессорных установок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 xml:space="preserve">Зоны минимальных расстояний объектов </w:t>
            </w:r>
            <w:r>
              <w:t>магистральных трубопроводов углеводородного сырья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Охранные зоны объектов газораспределительной сети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Охранные зоны магистральных трубопроводов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Охранные зоны объектов электросетевого хозяйства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Охранные зоны объектов связи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Зона санитарной охраны объектов</w:t>
            </w:r>
            <w:r>
              <w:t xml:space="preserve"> </w:t>
            </w:r>
            <w:proofErr w:type="spellStart"/>
            <w:r>
              <w:t>водообеспечивающей</w:t>
            </w:r>
            <w:proofErr w:type="spellEnd"/>
            <w:r>
              <w:t xml:space="preserve"> сети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Санитарно-защитные полосы водоводов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rPr>
                <w:lang w:val="en-US"/>
              </w:rPr>
              <w:t>I</w:t>
            </w:r>
            <w:r>
              <w:t xml:space="preserve"> пояс зоны санитарной охраны поверхностного источника питьевого водоснабжения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II пояс зоны санитарной охраны поверхностного источника питьевого водоснабжения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I</w:t>
            </w:r>
            <w:r>
              <w:rPr>
                <w:lang w:val="en-US"/>
              </w:rPr>
              <w:t>I</w:t>
            </w:r>
            <w:r>
              <w:t xml:space="preserve">I пояс зоны санитарной охраны </w:t>
            </w:r>
            <w:r>
              <w:t>поверхностного источника питьевого водоснабжения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rPr>
                <w:lang w:val="en-US"/>
              </w:rPr>
              <w:t>I</w:t>
            </w:r>
            <w:r>
              <w:t xml:space="preserve"> пояс зоны санитарной охраны подземного источника питьевого водоснабжения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II пояс зоны санитарной охраны подземного источника питьевого водоснабжения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I</w:t>
            </w:r>
            <w:r>
              <w:rPr>
                <w:lang w:val="en-US"/>
              </w:rPr>
              <w:t>I</w:t>
            </w:r>
            <w:r>
              <w:t xml:space="preserve">I пояс зоны санитарной охраны подземного источника </w:t>
            </w:r>
            <w:r>
              <w:t>питьевого водоснабжения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Зоны минимальных расстояний подземных инженерных сетей до зданий и сооружений, соседних инженерных подземных сетей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proofErr w:type="spellStart"/>
            <w:r>
              <w:t>Водоохранные</w:t>
            </w:r>
            <w:proofErr w:type="spellEnd"/>
            <w:r>
              <w:t xml:space="preserve"> зоны</w:t>
            </w:r>
          </w:p>
        </w:tc>
      </w:tr>
      <w:tr w:rsidR="00663978">
        <w:trPr>
          <w:trHeight w:val="28"/>
        </w:trPr>
        <w:tc>
          <w:tcPr>
            <w:tcW w:w="9180" w:type="dxa"/>
          </w:tcPr>
          <w:p w:rsidR="00663978" w:rsidRDefault="00CC7E96">
            <w:r>
              <w:t>Прибрежные защитные полосы</w:t>
            </w:r>
          </w:p>
        </w:tc>
      </w:tr>
      <w:tr w:rsidR="00663978">
        <w:trPr>
          <w:trHeight w:val="28"/>
        </w:trPr>
        <w:tc>
          <w:tcPr>
            <w:tcW w:w="9180" w:type="dxa"/>
          </w:tcPr>
          <w:p w:rsidR="00663978" w:rsidRDefault="00CC7E96">
            <w:r>
              <w:t>Береговые полосы</w:t>
            </w:r>
          </w:p>
        </w:tc>
      </w:tr>
      <w:tr w:rsidR="00663978">
        <w:trPr>
          <w:trHeight w:val="28"/>
        </w:trPr>
        <w:tc>
          <w:tcPr>
            <w:tcW w:w="9180" w:type="dxa"/>
          </w:tcPr>
          <w:p w:rsidR="00663978" w:rsidRDefault="00CC7E96">
            <w:r>
              <w:t>Зона возможного затопления</w:t>
            </w:r>
          </w:p>
        </w:tc>
      </w:tr>
      <w:tr w:rsidR="00663978">
        <w:trPr>
          <w:trHeight w:val="28"/>
        </w:trPr>
        <w:tc>
          <w:tcPr>
            <w:tcW w:w="9180" w:type="dxa"/>
          </w:tcPr>
          <w:p w:rsidR="00663978" w:rsidRDefault="00CC7E96">
            <w:r>
              <w:t>Зоны затопления и подт</w:t>
            </w:r>
            <w:r>
              <w:t>опления</w:t>
            </w:r>
          </w:p>
        </w:tc>
      </w:tr>
      <w:tr w:rsidR="00663978">
        <w:trPr>
          <w:trHeight w:val="28"/>
        </w:trPr>
        <w:tc>
          <w:tcPr>
            <w:tcW w:w="9180" w:type="dxa"/>
          </w:tcPr>
          <w:p w:rsidR="00663978" w:rsidRDefault="00CC7E96">
            <w:r>
              <w:t>Запретные зоны военных складов</w:t>
            </w:r>
          </w:p>
        </w:tc>
      </w:tr>
      <w:tr w:rsidR="00663978">
        <w:trPr>
          <w:trHeight w:val="28"/>
        </w:trPr>
        <w:tc>
          <w:tcPr>
            <w:tcW w:w="9180" w:type="dxa"/>
          </w:tcPr>
          <w:p w:rsidR="00663978" w:rsidRDefault="00CC7E96">
            <w:r>
              <w:t>Запретные районы военных складов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 xml:space="preserve">Площади залегания полезных ископаемых 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pPr>
              <w:ind w:firstLine="33"/>
            </w:pPr>
            <w:r>
              <w:t>Особо охраняемые природные территории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pPr>
              <w:ind w:firstLine="33"/>
            </w:pPr>
            <w:r>
              <w:t>Территория объектов культурного наследия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pPr>
              <w:ind w:firstLine="33"/>
            </w:pPr>
            <w:r>
              <w:rPr>
                <w:iCs/>
              </w:rPr>
              <w:t>Охранная зона объекта культурного наследия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pPr>
              <w:ind w:firstLine="33"/>
            </w:pPr>
            <w:r>
              <w:rPr>
                <w:iCs/>
              </w:rPr>
              <w:t xml:space="preserve">Зона </w:t>
            </w:r>
            <w:r>
              <w:rPr>
                <w:iCs/>
              </w:rPr>
              <w:t>регулирования застройки и хозяйственной деятельности объекта культурного наследия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pPr>
              <w:ind w:firstLine="33"/>
            </w:pPr>
            <w:r>
              <w:rPr>
                <w:iCs/>
              </w:rPr>
              <w:t>Зона охраняемого природного ландшафта</w:t>
            </w:r>
          </w:p>
        </w:tc>
      </w:tr>
      <w:tr w:rsidR="00663978">
        <w:trPr>
          <w:trHeight w:val="21"/>
        </w:trPr>
        <w:tc>
          <w:tcPr>
            <w:tcW w:w="9180" w:type="dxa"/>
          </w:tcPr>
          <w:p w:rsidR="00663978" w:rsidRDefault="00CC7E96">
            <w:r>
              <w:t>Зоны минимальных расстояний памятников истории и культуры до транспортных и инженерных коммуникаций.</w:t>
            </w:r>
          </w:p>
        </w:tc>
      </w:tr>
    </w:tbl>
    <w:p w:rsidR="00663978" w:rsidRDefault="00CC7E96">
      <w:pPr>
        <w:keepNext/>
        <w:pageBreakBefore/>
        <w:spacing w:before="120"/>
        <w:ind w:firstLine="567"/>
        <w:jc w:val="both"/>
        <w:outlineLvl w:val="2"/>
        <w:rPr>
          <w:b/>
          <w:bCs/>
          <w:szCs w:val="26"/>
        </w:rPr>
      </w:pPr>
      <w:bookmarkStart w:id="208" w:name="_Toc330317454"/>
      <w:bookmarkStart w:id="209" w:name="_Toc336271790"/>
      <w:bookmarkStart w:id="210" w:name="_Toc336271810"/>
      <w:bookmarkStart w:id="211" w:name="_Toc398890958"/>
      <w:bookmarkStart w:id="212" w:name="_Toc414831581"/>
      <w:bookmarkStart w:id="213" w:name="_Toc452336994"/>
      <w:r>
        <w:rPr>
          <w:b/>
          <w:bCs/>
          <w:szCs w:val="26"/>
        </w:rPr>
        <w:lastRenderedPageBreak/>
        <w:t xml:space="preserve">Статья 35. Санитарно-защитные зоны </w:t>
      </w:r>
      <w:bookmarkEnd w:id="208"/>
      <w:bookmarkEnd w:id="209"/>
      <w:bookmarkEnd w:id="210"/>
      <w:r>
        <w:rPr>
          <w:b/>
          <w:bCs/>
          <w:szCs w:val="26"/>
        </w:rPr>
        <w:t>промышленных объектов и производств,</w:t>
      </w:r>
      <w:r>
        <w:rPr>
          <w:rFonts w:eastAsia="MS Mincho"/>
          <w:bCs/>
          <w:szCs w:val="26"/>
        </w:rPr>
        <w:t xml:space="preserve"> </w:t>
      </w:r>
      <w:r>
        <w:rPr>
          <w:rFonts w:eastAsia="MS Mincho"/>
          <w:b/>
          <w:bCs/>
          <w:szCs w:val="26"/>
        </w:rPr>
        <w:t>объектов транспорта, связи, сельского хозяйства, энергетики, объекты коммунального назначения, спорта, торговли и общественного питания</w:t>
      </w:r>
      <w:r>
        <w:rPr>
          <w:b/>
          <w:bCs/>
          <w:szCs w:val="26"/>
        </w:rPr>
        <w:t>, являющихся источниками воздействия на среду оби</w:t>
      </w:r>
      <w:r>
        <w:rPr>
          <w:b/>
          <w:bCs/>
          <w:szCs w:val="26"/>
        </w:rPr>
        <w:t>тания и здоровье человека.</w:t>
      </w:r>
      <w:bookmarkEnd w:id="211"/>
      <w:bookmarkEnd w:id="212"/>
      <w:bookmarkEnd w:id="213"/>
    </w:p>
    <w:p w:rsidR="00663978" w:rsidRDefault="00CC7E96">
      <w:pPr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567"/>
        <w:jc w:val="both"/>
      </w:pPr>
      <w:r>
        <w:t>СанПиН 2.2.1/2.1.1.1200-03 «Санитарно-защитные зоны и санитарная классификация предприятий, сооружений и иных объектов».</w:t>
      </w:r>
    </w:p>
    <w:p w:rsidR="00663978" w:rsidRDefault="00CC7E96">
      <w:pPr>
        <w:ind w:firstLine="567"/>
        <w:jc w:val="both"/>
      </w:pPr>
      <w:r>
        <w:rPr>
          <w:bCs/>
        </w:rPr>
        <w:t>СП 42.13330.2011 «СНиП 2.07.01-89* Градостроительство. Планировка и застройка гор</w:t>
      </w:r>
      <w:r>
        <w:rPr>
          <w:bCs/>
        </w:rPr>
        <w:t>одских и сельских поселений», п. 12.18</w:t>
      </w:r>
      <w:r>
        <w:t>.</w:t>
      </w:r>
    </w:p>
    <w:p w:rsidR="00663978" w:rsidRDefault="00CC7E96">
      <w:pPr>
        <w:ind w:firstLine="567"/>
        <w:jc w:val="both"/>
        <w:rPr>
          <w:bCs/>
        </w:rPr>
      </w:pPr>
      <w:r>
        <w:rPr>
          <w:bCs/>
        </w:rPr>
        <w:t>СП 32.13330.2012 "Канализация. Наружные сети и сооружения", п. 4.20.</w:t>
      </w:r>
    </w:p>
    <w:p w:rsidR="00663978" w:rsidRDefault="00CC7E96">
      <w:pPr>
        <w:spacing w:before="120"/>
        <w:ind w:firstLine="567"/>
        <w:jc w:val="both"/>
      </w:pPr>
      <w:r>
        <w:rPr>
          <w:b/>
        </w:rPr>
        <w:t>Порядок установления и размеры.</w:t>
      </w:r>
      <w:r>
        <w:t xml:space="preserve"> </w:t>
      </w:r>
    </w:p>
    <w:p w:rsidR="00663978" w:rsidRDefault="00CC7E96">
      <w:pPr>
        <w:ind w:firstLine="567"/>
        <w:jc w:val="both"/>
      </w:pPr>
      <w:r>
        <w:t>Размеры и границы санитарно-защитной зоны определяются в проекте санитарно-защитной зоны, с учётом объёма производ</w:t>
      </w:r>
      <w:r>
        <w:t>ства, используемых технологий и т.д. При отсутствии разработанного проекта устанавливается ориентировочные размеры санитарно-защитных зон, в соответствии с санитарной классификацией, определённой СанПиН 2.2.1/2.1.1.1200-03 «Санитарно-защитные зоны и санита</w:t>
      </w:r>
      <w:r>
        <w:t xml:space="preserve">рная классификация предприятий, сооружений и иных объектов». </w:t>
      </w:r>
    </w:p>
    <w:p w:rsidR="00663978" w:rsidRDefault="00CC7E96">
      <w:pPr>
        <w:ind w:firstLine="567"/>
        <w:jc w:val="both"/>
      </w:pPr>
      <w:r>
        <w:t>Границы санитарно-защитной зоны устанавливаются от источников химического, биологического и/или физического воздействия либо от границы земельного участка, принадлежащего промышленному производс</w:t>
      </w:r>
      <w:r>
        <w:t>тву и объекту для ведения хозяйственной деятельности и оформленного в установленном порядке, далее – промышленная площадка, до ее внешней границы в заданном направлении.</w:t>
      </w:r>
    </w:p>
    <w:p w:rsidR="00663978" w:rsidRDefault="00CC7E96">
      <w:pPr>
        <w:ind w:firstLine="567"/>
        <w:jc w:val="both"/>
      </w:pPr>
      <w:r>
        <w:t xml:space="preserve">В зависимости от характеристики выбросов для промышленного объекта и производства, по </w:t>
      </w:r>
      <w:r>
        <w:t xml:space="preserve">которым ведущим для установления санитарно-защитной зоны фактором является химическое загрязнение атмосферного воздуха, размер санитарно-защитной зоны устанавливается от границы </w:t>
      </w:r>
      <w:proofErr w:type="spellStart"/>
      <w:r>
        <w:t>промплощадки</w:t>
      </w:r>
      <w:proofErr w:type="spellEnd"/>
      <w:r>
        <w:t xml:space="preserve"> и/или от источника выбросов загрязняющих веществ.</w:t>
      </w:r>
    </w:p>
    <w:p w:rsidR="00663978" w:rsidRDefault="00CC7E96">
      <w:pPr>
        <w:ind w:firstLine="567"/>
        <w:jc w:val="both"/>
      </w:pPr>
      <w:r>
        <w:t xml:space="preserve">В соответствии </w:t>
      </w:r>
      <w:r>
        <w:t>с СанПиН 2.2.1/2.1.1.1200-03 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</w:t>
      </w:r>
      <w:r>
        <w:t>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</w:t>
      </w:r>
      <w:r>
        <w:t>ышленных объектов и производств устанавливаются следующие ориентировочные размеры санитарно-защитных зон:</w:t>
      </w:r>
    </w:p>
    <w:p w:rsidR="00663978" w:rsidRDefault="00CC7E96">
      <w:pPr>
        <w:ind w:firstLine="567"/>
        <w:jc w:val="both"/>
      </w:pPr>
      <w:r>
        <w:t xml:space="preserve">- промышленные объекты и производства первого класса –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>;</w:t>
      </w:r>
    </w:p>
    <w:p w:rsidR="00663978" w:rsidRDefault="00CC7E96">
      <w:pPr>
        <w:ind w:firstLine="567"/>
        <w:jc w:val="both"/>
      </w:pPr>
      <w:r>
        <w:t xml:space="preserve">- промышленные объекты и производства второго класса –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>;</w:t>
      </w:r>
    </w:p>
    <w:p w:rsidR="00663978" w:rsidRDefault="00CC7E96">
      <w:pPr>
        <w:ind w:firstLine="567"/>
        <w:jc w:val="both"/>
      </w:pPr>
      <w:r>
        <w:t xml:space="preserve">- промышленные объекты и </w:t>
      </w:r>
      <w:r>
        <w:t xml:space="preserve">производства третьего класса –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>;</w:t>
      </w:r>
    </w:p>
    <w:p w:rsidR="00663978" w:rsidRDefault="00CC7E96">
      <w:pPr>
        <w:ind w:firstLine="567"/>
        <w:jc w:val="both"/>
      </w:pPr>
      <w:r>
        <w:t xml:space="preserve">- промышленные объекты и производства четвертого класса –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663978" w:rsidRDefault="00CC7E96">
      <w:pPr>
        <w:ind w:firstLine="567"/>
        <w:jc w:val="both"/>
      </w:pPr>
      <w:r>
        <w:t xml:space="preserve">- промышленные объекты и производства пятого класса –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bookmarkStart w:id="214" w:name="_Toc268485786"/>
      <w:bookmarkStart w:id="215" w:name="_Toc268487870"/>
      <w:bookmarkStart w:id="216" w:name="_Toc268488690"/>
      <w:r>
        <w:t>.</w:t>
      </w:r>
    </w:p>
    <w:p w:rsidR="00663978" w:rsidRDefault="00663978">
      <w:pPr>
        <w:ind w:firstLine="567"/>
        <w:jc w:val="both"/>
      </w:pPr>
    </w:p>
    <w:p w:rsidR="00663978" w:rsidRDefault="00CC7E96">
      <w:pPr>
        <w:ind w:firstLine="567"/>
        <w:jc w:val="both"/>
      </w:pPr>
      <w:r>
        <w:t xml:space="preserve">Размеры санитарно-защитных зон для канализационных очистных сооружений следует применять по </w:t>
      </w:r>
      <w:r>
        <w:t>таблице 7.1.2 СанПиН 2.2.1/2.1.1.1200-03.</w:t>
      </w:r>
    </w:p>
    <w:p w:rsidR="00663978" w:rsidRDefault="00CC7E96">
      <w:pPr>
        <w:ind w:firstLine="567"/>
        <w:jc w:val="both"/>
      </w:pPr>
      <w:r>
        <w:t xml:space="preserve">Размеры санитарно-защитных зон* предприятий и сооружений по обезвреживанию, транспортировке и переработке бытовых отходов следует принимать по </w:t>
      </w:r>
      <w:r>
        <w:rPr>
          <w:bCs/>
        </w:rPr>
        <w:t>СП 42.13330.2011</w:t>
      </w:r>
      <w:r>
        <w:t xml:space="preserve">. </w:t>
      </w:r>
    </w:p>
    <w:p w:rsidR="00663978" w:rsidRDefault="00CC7E96">
      <w:pPr>
        <w:ind w:firstLine="709"/>
        <w:jc w:val="both"/>
      </w:pPr>
      <w:r>
        <w:t>Санитарно-защитные зоны от канализационных сооружени</w:t>
      </w:r>
      <w:r>
        <w:t xml:space="preserve">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</w:t>
      </w:r>
      <w:r>
        <w:lastRenderedPageBreak/>
        <w:t>соответствии с санитарными нормами, а случаи отступления от них должны согласовываться с органам</w:t>
      </w:r>
      <w:r>
        <w:t>и санитарно-эпидемиологического надзора.</w:t>
      </w:r>
    </w:p>
    <w:p w:rsidR="00663978" w:rsidRDefault="00663978">
      <w:pPr>
        <w:spacing w:before="120"/>
        <w:ind w:firstLine="567"/>
        <w:jc w:val="both"/>
        <w:rPr>
          <w:b/>
        </w:rPr>
      </w:pPr>
      <w:bookmarkStart w:id="217" w:name="_Toc301256041"/>
    </w:p>
    <w:p w:rsidR="00663978" w:rsidRDefault="00CC7E96">
      <w:pPr>
        <w:spacing w:before="120"/>
        <w:ind w:firstLine="567"/>
        <w:jc w:val="both"/>
        <w:rPr>
          <w:b/>
        </w:rPr>
      </w:pPr>
      <w:r>
        <w:rPr>
          <w:b/>
        </w:rPr>
        <w:t>Режим использования территории</w:t>
      </w:r>
      <w:bookmarkEnd w:id="214"/>
      <w:bookmarkEnd w:id="215"/>
      <w:bookmarkEnd w:id="216"/>
      <w:bookmarkEnd w:id="217"/>
      <w:r>
        <w:rPr>
          <w:b/>
        </w:rPr>
        <w:t>.</w:t>
      </w:r>
    </w:p>
    <w:p w:rsidR="00663978" w:rsidRDefault="00CC7E96">
      <w:pPr>
        <w:ind w:firstLine="567"/>
        <w:jc w:val="both"/>
      </w:pPr>
      <w:r>
        <w:t>В санитарно-защитной зоне (далее СЗЗ) не допускается размещать: жилую застройку, включая отдельные жилые дома, ландшафтно-рекреационные зоны, зоны отдыха, территории курортов, санато</w:t>
      </w:r>
      <w:r>
        <w:t>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</w:t>
      </w:r>
      <w:r>
        <w:t>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663978" w:rsidRDefault="00CC7E96">
      <w:pPr>
        <w:ind w:firstLine="567"/>
        <w:jc w:val="both"/>
      </w:pPr>
      <w:r>
        <w:t>В санитарно-защитной зоне и на территории объектов других отраслей промышленности не допускается размещать объекты по производству</w:t>
      </w:r>
      <w:r>
        <w:t xml:space="preserve">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</w:t>
      </w:r>
      <w:r>
        <w:t>водных сооружений для подготовки и хранения питьевой воды, которые могут повлиять на качество продукции.</w:t>
      </w:r>
    </w:p>
    <w:p w:rsidR="00663978" w:rsidRDefault="00CC7E96">
      <w:pPr>
        <w:ind w:firstLine="567"/>
        <w:jc w:val="both"/>
      </w:pPr>
      <w:r>
        <w:t>Допускается размещать в границах санитарно-защитной зоны промышленного объекта или производства:</w:t>
      </w:r>
    </w:p>
    <w:p w:rsidR="00663978" w:rsidRDefault="00CC7E96">
      <w:pPr>
        <w:ind w:firstLine="567"/>
        <w:jc w:val="both"/>
      </w:pPr>
      <w:r>
        <w:t>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</w:t>
      </w:r>
      <w:r>
        <w:t>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</w:t>
      </w:r>
      <w:r>
        <w:t xml:space="preserve">зитные коммуникации, ЛЭП, </w:t>
      </w:r>
      <w:proofErr w:type="spellStart"/>
      <w:r>
        <w:t>электроподстанции</w:t>
      </w:r>
      <w:proofErr w:type="spellEnd"/>
      <w:r>
        <w:t xml:space="preserve">, </w:t>
      </w:r>
      <w:proofErr w:type="spellStart"/>
      <w:r>
        <w:t>нефте</w:t>
      </w:r>
      <w:proofErr w:type="spellEnd"/>
      <w:r>
        <w:t xml:space="preserve">- и газопроводы, артезианские скважины для технического водоснабжения, </w:t>
      </w:r>
      <w:proofErr w:type="spellStart"/>
      <w:r>
        <w:t>водоохлаждающие</w:t>
      </w:r>
      <w:proofErr w:type="spellEnd"/>
      <w:r>
        <w:t xml:space="preserve"> сооружения для подготовки технической воды, канализационные насосные станции, сооружения оборотного водоснабжения, авто</w:t>
      </w:r>
      <w:r>
        <w:t>заправочные станции, станции технического обслуживания автомобилей.</w:t>
      </w:r>
    </w:p>
    <w:p w:rsidR="00663978" w:rsidRDefault="00CC7E96">
      <w:pPr>
        <w:ind w:firstLine="567"/>
        <w:jc w:val="both"/>
      </w:pPr>
      <w:r>
        <w:t xml:space="preserve"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</w:t>
      </w:r>
      <w:r>
        <w:t xml:space="preserve">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 </w:t>
      </w:r>
      <w:bookmarkStart w:id="218" w:name="_Toc398890959"/>
    </w:p>
    <w:p w:rsidR="00663978" w:rsidRDefault="00CC7E96">
      <w:pPr>
        <w:keepNext/>
        <w:spacing w:before="120"/>
        <w:ind w:firstLine="709"/>
        <w:outlineLvl w:val="2"/>
        <w:rPr>
          <w:rFonts w:eastAsia="MS Mincho"/>
          <w:b/>
          <w:bCs/>
          <w:szCs w:val="26"/>
        </w:rPr>
      </w:pPr>
      <w:bookmarkStart w:id="219" w:name="_Toc414831582"/>
      <w:bookmarkStart w:id="220" w:name="_Toc452336995"/>
      <w:r>
        <w:rPr>
          <w:rFonts w:eastAsia="MS Mincho"/>
          <w:b/>
          <w:bCs/>
          <w:szCs w:val="26"/>
        </w:rPr>
        <w:t>Ста</w:t>
      </w:r>
      <w:r>
        <w:rPr>
          <w:rFonts w:eastAsia="MS Mincho"/>
          <w:b/>
          <w:bCs/>
          <w:szCs w:val="26"/>
        </w:rPr>
        <w:t>тья 36. Санитарно-защитные зоны стационарных передающих радиотехнических объектов.</w:t>
      </w:r>
      <w:bookmarkEnd w:id="218"/>
      <w:bookmarkEnd w:id="219"/>
      <w:bookmarkEnd w:id="220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</w:pPr>
      <w:r>
        <w:t>СанПиН 2.1.8/2.2.4.1383-03 "Гигиенические требования к размещению и эксплуатации передающих радиотехнических объектов".</w:t>
      </w:r>
    </w:p>
    <w:p w:rsidR="00663978" w:rsidRDefault="00CC7E96">
      <w:pPr>
        <w:keepNext/>
        <w:spacing w:before="120"/>
        <w:ind w:firstLine="709"/>
        <w:jc w:val="both"/>
        <w:outlineLvl w:val="2"/>
        <w:rPr>
          <w:b/>
          <w:bCs/>
          <w:szCs w:val="26"/>
        </w:rPr>
      </w:pPr>
      <w:bookmarkStart w:id="221" w:name="_Toc398890960"/>
      <w:bookmarkStart w:id="222" w:name="_Toc414831583"/>
      <w:bookmarkStart w:id="223" w:name="_Toc452336996"/>
      <w:r>
        <w:rPr>
          <w:b/>
          <w:bCs/>
          <w:szCs w:val="26"/>
        </w:rPr>
        <w:t>Статья 37. Зоны ограничени</w:t>
      </w:r>
      <w:r>
        <w:rPr>
          <w:b/>
          <w:bCs/>
          <w:szCs w:val="26"/>
        </w:rPr>
        <w:t>я стационарных передающих радиотехнических объектов.</w:t>
      </w:r>
      <w:bookmarkEnd w:id="221"/>
      <w:bookmarkEnd w:id="222"/>
      <w:bookmarkEnd w:id="223"/>
    </w:p>
    <w:p w:rsidR="00663978" w:rsidRDefault="00CC7E96">
      <w:pPr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567"/>
        <w:jc w:val="both"/>
      </w:pPr>
      <w:r>
        <w:t>СанПиН 2.1.8/2.2.4.1383-03 "Гигиенические требования к размещению и эксплуатации передающих радиотехнических объектов".</w:t>
      </w:r>
    </w:p>
    <w:p w:rsidR="00663978" w:rsidRDefault="00CC7E96">
      <w:pPr>
        <w:ind w:firstLine="567"/>
        <w:jc w:val="both"/>
      </w:pPr>
      <w:r>
        <w:t>д.</w:t>
      </w:r>
    </w:p>
    <w:p w:rsidR="00663978" w:rsidRDefault="00CC7E96">
      <w:pPr>
        <w:keepNext/>
        <w:spacing w:before="120"/>
        <w:ind w:firstLine="567"/>
        <w:jc w:val="both"/>
        <w:outlineLvl w:val="2"/>
        <w:rPr>
          <w:b/>
          <w:bCs/>
          <w:szCs w:val="26"/>
        </w:rPr>
      </w:pPr>
      <w:bookmarkStart w:id="224" w:name="_Toc330317455"/>
      <w:bookmarkStart w:id="225" w:name="_Toc336271791"/>
      <w:bookmarkStart w:id="226" w:name="_Toc336271811"/>
      <w:bookmarkStart w:id="227" w:name="_Toc398890961"/>
      <w:bookmarkStart w:id="228" w:name="_Toc414831584"/>
      <w:bookmarkStart w:id="229" w:name="_Toc452336997"/>
      <w:r>
        <w:rPr>
          <w:b/>
          <w:bCs/>
          <w:szCs w:val="26"/>
        </w:rPr>
        <w:lastRenderedPageBreak/>
        <w:t xml:space="preserve">Статья 38. Зоны минимальных расстояний </w:t>
      </w:r>
      <w:bookmarkEnd w:id="224"/>
      <w:bookmarkEnd w:id="225"/>
      <w:bookmarkEnd w:id="226"/>
      <w:r>
        <w:rPr>
          <w:b/>
          <w:bCs/>
          <w:szCs w:val="26"/>
        </w:rPr>
        <w:t xml:space="preserve">магистральных </w:t>
      </w:r>
      <w:r>
        <w:rPr>
          <w:b/>
          <w:bCs/>
          <w:szCs w:val="26"/>
        </w:rPr>
        <w:t>дорог улично-дорожной сети населенных пунктов</w:t>
      </w:r>
      <w:r>
        <w:rPr>
          <w:b/>
          <w:bCs/>
          <w:szCs w:val="26"/>
          <w:lang/>
        </w:rPr>
        <w:t xml:space="preserve"> до застройки</w:t>
      </w:r>
      <w:r>
        <w:rPr>
          <w:b/>
          <w:bCs/>
          <w:szCs w:val="26"/>
        </w:rPr>
        <w:t>.</w:t>
      </w:r>
      <w:bookmarkEnd w:id="227"/>
      <w:bookmarkEnd w:id="228"/>
      <w:bookmarkEnd w:id="229"/>
    </w:p>
    <w:p w:rsidR="00663978" w:rsidRDefault="00CC7E96">
      <w:pPr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567"/>
        <w:jc w:val="both"/>
      </w:pPr>
      <w:r>
        <w:rPr>
          <w:bCs/>
        </w:rPr>
        <w:t>СП 42.13330.2011 «СНиП 2.07.01-89* Градостроительство. Планировка и застройка городских и сельских поселений», п. 11.6</w:t>
      </w:r>
      <w:r>
        <w:t>.</w:t>
      </w:r>
    </w:p>
    <w:p w:rsidR="00663978" w:rsidRDefault="00663978">
      <w:pPr>
        <w:ind w:firstLine="567"/>
        <w:jc w:val="both"/>
      </w:pPr>
    </w:p>
    <w:p w:rsidR="00663978" w:rsidRDefault="00663978">
      <w:pPr>
        <w:ind w:firstLine="567"/>
        <w:jc w:val="both"/>
      </w:pPr>
    </w:p>
    <w:p w:rsidR="00663978" w:rsidRDefault="00CC7E96">
      <w:pPr>
        <w:spacing w:before="120"/>
        <w:ind w:firstLine="567"/>
        <w:jc w:val="both"/>
        <w:rPr>
          <w:b/>
        </w:rPr>
      </w:pPr>
      <w:r>
        <w:rPr>
          <w:b/>
        </w:rPr>
        <w:t>Порядок установления и размеры, режим использов</w:t>
      </w:r>
      <w:r>
        <w:rPr>
          <w:b/>
        </w:rPr>
        <w:t xml:space="preserve">ания территории. </w:t>
      </w:r>
    </w:p>
    <w:p w:rsidR="00663978" w:rsidRDefault="00CC7E96">
      <w:pPr>
        <w:ind w:firstLine="567"/>
        <w:jc w:val="both"/>
      </w:pPr>
      <w:r>
        <w:t xml:space="preserve">Расстояние от края основной проезжей части магистральных дорог улично-дорожной сети населенных пунктов до линии регулирования жилой застройки (границы застройки, устанавливаемой при размещении зданий, строений и сооружений, с отступом от </w:t>
      </w:r>
      <w:r>
        <w:t xml:space="preserve">красной линии или от границ земельного участка)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, а при условии применения </w:t>
      </w:r>
      <w:proofErr w:type="spellStart"/>
      <w:r>
        <w:t>шумозащитных</w:t>
      </w:r>
      <w:proofErr w:type="spellEnd"/>
      <w:r>
        <w:t xml:space="preserve">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>.</w:t>
      </w:r>
    </w:p>
    <w:p w:rsidR="00663978" w:rsidRDefault="00CC7E96">
      <w:pPr>
        <w:keepNext/>
        <w:spacing w:before="120"/>
        <w:ind w:firstLine="567"/>
        <w:jc w:val="both"/>
        <w:outlineLvl w:val="2"/>
        <w:rPr>
          <w:b/>
          <w:bCs/>
          <w:szCs w:val="26"/>
        </w:rPr>
      </w:pPr>
      <w:bookmarkStart w:id="230" w:name="_Toc398890962"/>
      <w:bookmarkStart w:id="231" w:name="_Toc414831585"/>
      <w:bookmarkStart w:id="232" w:name="_Toc452336998"/>
      <w:r>
        <w:rPr>
          <w:b/>
          <w:bCs/>
          <w:szCs w:val="26"/>
        </w:rPr>
        <w:t>Статья 39. Придорожные полосы автомобильных дорог.</w:t>
      </w:r>
      <w:bookmarkEnd w:id="230"/>
      <w:bookmarkEnd w:id="231"/>
      <w:bookmarkEnd w:id="232"/>
    </w:p>
    <w:p w:rsidR="00663978" w:rsidRDefault="00CC7E96">
      <w:pPr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</w:t>
      </w:r>
      <w:r>
        <w:rPr>
          <w:b/>
        </w:rPr>
        <w:t>мент.</w:t>
      </w:r>
    </w:p>
    <w:p w:rsidR="00663978" w:rsidRDefault="00CC7E96">
      <w:pPr>
        <w:ind w:firstLine="567"/>
        <w:jc w:val="both"/>
      </w:pPr>
      <w:r>
        <w:t>Федеральный закон от 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ст. 26.</w:t>
      </w:r>
    </w:p>
    <w:p w:rsidR="00663978" w:rsidRDefault="00CC7E96">
      <w:pPr>
        <w:spacing w:before="120"/>
        <w:ind w:firstLine="567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567"/>
        <w:jc w:val="both"/>
      </w:pPr>
      <w:r>
        <w:t xml:space="preserve">Для </w:t>
      </w:r>
      <w:r>
        <w:t>автомобильных дорог, за исключением автомобильных дорог, расположенных в границах населенных пунктов, устанавливаются придорожные полосы, считая от границы земельного отвода.</w:t>
      </w:r>
    </w:p>
    <w:p w:rsidR="00663978" w:rsidRDefault="00CC7E96">
      <w:pPr>
        <w:ind w:firstLine="567"/>
        <w:jc w:val="both"/>
      </w:pPr>
      <w:r>
        <w:t>В зависимости от класса и (или) категории автомобильных дорог с учетом перспектив</w:t>
      </w:r>
      <w:r>
        <w:t xml:space="preserve"> их развития ширина каждой придорожной полосы устанавливается в размере:</w:t>
      </w:r>
    </w:p>
    <w:p w:rsidR="00663978" w:rsidRDefault="00CC7E96">
      <w:pPr>
        <w:ind w:firstLine="567"/>
        <w:jc w:val="both"/>
      </w:pPr>
      <w:r>
        <w:t>1) семидесяти пяти метров - для автомобильных дорог первой и второй категорий;</w:t>
      </w:r>
    </w:p>
    <w:p w:rsidR="00663978" w:rsidRDefault="00CC7E96">
      <w:pPr>
        <w:ind w:firstLine="567"/>
        <w:jc w:val="both"/>
      </w:pPr>
      <w:r>
        <w:t>2) пятидесяти метров - для автомобильных дорог третьей и четвертой категорий;</w:t>
      </w:r>
    </w:p>
    <w:p w:rsidR="00663978" w:rsidRDefault="00CC7E96">
      <w:pPr>
        <w:ind w:firstLine="567"/>
        <w:jc w:val="both"/>
      </w:pPr>
      <w:r>
        <w:t xml:space="preserve">3) двадцати пяти метров - </w:t>
      </w:r>
      <w:r>
        <w:t>для автомобильных дорог пятой категории;</w:t>
      </w:r>
    </w:p>
    <w:p w:rsidR="00663978" w:rsidRDefault="00CC7E96">
      <w:pPr>
        <w:ind w:firstLine="567"/>
        <w:jc w:val="both"/>
      </w:pPr>
      <w:r>
        <w:t>4) ста метров - для подъездных дорог, соединяющих административные центры (столицы) субъектов Российской Федерации, города федерального значения Москву и Санкт-Петербург с другими населенными пунктами, а также для у</w:t>
      </w:r>
      <w:r>
        <w:t>частков автомобильных дорог общего пользования федерального значения, построенных для объездов городов с численностью населения до двухсот пятидесяти тысяч человек;</w:t>
      </w:r>
    </w:p>
    <w:p w:rsidR="00663978" w:rsidRDefault="00CC7E96">
      <w:pPr>
        <w:spacing w:before="120"/>
        <w:ind w:firstLine="567"/>
        <w:jc w:val="both"/>
        <w:rPr>
          <w:b/>
        </w:rPr>
      </w:pPr>
      <w:r>
        <w:rPr>
          <w:b/>
        </w:rPr>
        <w:t>Режим использования территории.</w:t>
      </w:r>
    </w:p>
    <w:p w:rsidR="00663978" w:rsidRDefault="00CC7E96">
      <w:pPr>
        <w:ind w:firstLine="567"/>
        <w:jc w:val="both"/>
      </w:pPr>
      <w:r>
        <w:t>Строительство, реконструкция в границах придорожных полос а</w:t>
      </w:r>
      <w:r>
        <w:t>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</w:t>
      </w:r>
      <w:r>
        <w:t xml:space="preserve">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</w:t>
      </w:r>
      <w:r>
        <w:t>объектов, установку рекламных конструкций, информационных щитов и указателей (далее в настоящей статье - технические требования и условия, подлежащие обязательному исполнению).</w:t>
      </w:r>
    </w:p>
    <w:p w:rsidR="00663978" w:rsidRDefault="00CC7E96">
      <w:pPr>
        <w:ind w:firstLine="567"/>
        <w:jc w:val="both"/>
      </w:pPr>
      <w:r>
        <w:t xml:space="preserve">Лица, осуществляющие строительство, реконструкцию в границах придорожных полос </w:t>
      </w:r>
      <w:r>
        <w:t>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</w:t>
      </w:r>
      <w:r>
        <w:t xml:space="preserve">учае, если для строительства или реконструкции указанных объектов требуется выдача разрешения на строительство), без </w:t>
      </w:r>
      <w:r>
        <w:lastRenderedPageBreak/>
        <w:t>предусмотренного ст. 26 Федерального закона от 8.11.2007 г. № 257-ФЗ согласия или с нарушением технических требований и условий, подлежащих</w:t>
      </w:r>
      <w:r>
        <w:t xml:space="preserve">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</w:t>
      </w:r>
      <w:r>
        <w:t>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 В случае отказа от исполнения таких требований владельцы автомо</w:t>
      </w:r>
      <w:r>
        <w:t>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</w:t>
      </w:r>
      <w:r>
        <w:t>сийской Федерации.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устанавливается федеральным органом исполнительной власти, осуществляющим функции по выра</w:t>
      </w:r>
      <w:r>
        <w:t>ботке государственной политики и нормативно-правовому регулированию в сфере дорожного хозяйства.</w:t>
      </w:r>
    </w:p>
    <w:p w:rsidR="00663978" w:rsidRDefault="00663978">
      <w:pPr>
        <w:ind w:firstLine="567"/>
        <w:jc w:val="both"/>
      </w:pPr>
    </w:p>
    <w:p w:rsidR="00663978" w:rsidRDefault="00CC7E96">
      <w:pPr>
        <w:keepNext/>
        <w:spacing w:before="120"/>
        <w:ind w:firstLine="567"/>
        <w:jc w:val="both"/>
        <w:outlineLvl w:val="2"/>
        <w:rPr>
          <w:b/>
          <w:bCs/>
          <w:szCs w:val="26"/>
        </w:rPr>
      </w:pPr>
      <w:bookmarkStart w:id="233" w:name="_Toc398890963"/>
      <w:bookmarkStart w:id="234" w:name="_Toc414831586"/>
      <w:bookmarkStart w:id="235" w:name="_Toc452336999"/>
      <w:r>
        <w:rPr>
          <w:b/>
          <w:bCs/>
          <w:szCs w:val="26"/>
        </w:rPr>
        <w:t>Статья 40. Санитарно-защитные зоны железных дорог.</w:t>
      </w:r>
      <w:bookmarkEnd w:id="233"/>
      <w:bookmarkEnd w:id="234"/>
      <w:bookmarkEnd w:id="235"/>
    </w:p>
    <w:p w:rsidR="00663978" w:rsidRDefault="00CC7E96">
      <w:pPr>
        <w:spacing w:before="120"/>
        <w:ind w:firstLine="567"/>
        <w:jc w:val="both"/>
        <w:rPr>
          <w:b/>
        </w:rPr>
      </w:pPr>
      <w:bookmarkStart w:id="236" w:name="_Toc336271793"/>
      <w:bookmarkStart w:id="237" w:name="_Toc336271813"/>
      <w:r>
        <w:rPr>
          <w:b/>
        </w:rPr>
        <w:t>Регламентирующий документ.</w:t>
      </w:r>
    </w:p>
    <w:p w:rsidR="00663978" w:rsidRDefault="00CC7E96">
      <w:pPr>
        <w:ind w:firstLine="567"/>
        <w:jc w:val="both"/>
      </w:pPr>
      <w:r>
        <w:rPr>
          <w:bCs/>
        </w:rPr>
        <w:t xml:space="preserve">СП 42.13330.2011 «СНиП 2.07.01-89* Градостроительство. Планировка и застройка </w:t>
      </w:r>
      <w:r>
        <w:rPr>
          <w:bCs/>
        </w:rPr>
        <w:t>городских и сельских поселений», п. 8.20</w:t>
      </w:r>
      <w:r>
        <w:t>.</w:t>
      </w:r>
    </w:p>
    <w:p w:rsidR="00663978" w:rsidRDefault="00CC7E96">
      <w:pPr>
        <w:spacing w:before="120"/>
        <w:ind w:firstLine="567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567"/>
        <w:jc w:val="both"/>
      </w:pPr>
      <w:r>
        <w:t xml:space="preserve">Жилую застройку необходимо отделять от железных дорог санитарно-защитной зоной шириной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, считая от оси крайнего железнодорожного пути. При размещении железных дорог в в</w:t>
      </w:r>
      <w:r>
        <w:t xml:space="preserve">ыемке или при осуществлении специальных </w:t>
      </w:r>
      <w:proofErr w:type="spellStart"/>
      <w:r>
        <w:t>шумозащитных</w:t>
      </w:r>
      <w:proofErr w:type="spellEnd"/>
      <w:r>
        <w:t xml:space="preserve"> мероприятий, обеспечивающих требования СП 51.13330, ширина санитарно-защитной зоны может быть уменьшена, но не более чем на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 Ширину санитарно-защитной зоны до границ садовых участков следует принима</w:t>
      </w:r>
      <w:r>
        <w:t xml:space="preserve">ть не менее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p w:rsidR="00663978" w:rsidRDefault="00CC7E96">
      <w:pPr>
        <w:spacing w:before="120"/>
        <w:ind w:firstLine="567"/>
        <w:jc w:val="both"/>
        <w:rPr>
          <w:b/>
        </w:rPr>
      </w:pPr>
      <w:r>
        <w:rPr>
          <w:b/>
        </w:rPr>
        <w:t>Режим использования территории.</w:t>
      </w:r>
    </w:p>
    <w:p w:rsidR="00663978" w:rsidRDefault="00CC7E96">
      <w:pPr>
        <w:ind w:firstLine="567"/>
        <w:jc w:val="both"/>
      </w:pPr>
      <w:r>
        <w:t>В санитарно-защитных зонах, вне полосы отвода железной дороги, допускается размещать автомобильные дороги, гаражи, стоянки автомобилей, склады, учреждения коммунально-бытового назначения. Не менее 50 % площ</w:t>
      </w:r>
      <w:r>
        <w:t xml:space="preserve">ади санитарно-защитной зоны должно быть озеленено. </w:t>
      </w:r>
    </w:p>
    <w:p w:rsidR="00663978" w:rsidRDefault="00CC7E96">
      <w:pPr>
        <w:keepNext/>
        <w:spacing w:before="120"/>
        <w:ind w:firstLine="567"/>
        <w:jc w:val="both"/>
        <w:outlineLvl w:val="2"/>
        <w:rPr>
          <w:b/>
          <w:bCs/>
          <w:szCs w:val="26"/>
        </w:rPr>
      </w:pPr>
      <w:bookmarkStart w:id="238" w:name="_Toc398891015"/>
      <w:bookmarkStart w:id="239" w:name="_Toc414831589"/>
      <w:bookmarkStart w:id="240" w:name="_Toc452337002"/>
      <w:bookmarkEnd w:id="236"/>
      <w:bookmarkEnd w:id="237"/>
      <w:r>
        <w:rPr>
          <w:b/>
          <w:bCs/>
          <w:szCs w:val="26"/>
        </w:rPr>
        <w:t>Статья 41. Санитарные разрывы (санитарные полосы отчуждения) магистральных трубопроводов углеводородного сырья и компрессорных установок.</w:t>
      </w:r>
      <w:bookmarkEnd w:id="238"/>
      <w:bookmarkEnd w:id="239"/>
      <w:bookmarkEnd w:id="240"/>
    </w:p>
    <w:p w:rsidR="00663978" w:rsidRDefault="00CC7E96">
      <w:pPr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567"/>
        <w:jc w:val="both"/>
      </w:pPr>
      <w:r>
        <w:t>СанПиН 2.2.1/2.1.1.1200-03 «Санитарно-з</w:t>
      </w:r>
      <w:r>
        <w:t xml:space="preserve">ащитные зоны и санитарная классификация предприятий, сооружений и иных объектов», п. </w:t>
      </w:r>
      <w:r>
        <w:rPr>
          <w:bCs/>
        </w:rPr>
        <w:t>2.7.</w:t>
      </w:r>
    </w:p>
    <w:p w:rsidR="00663978" w:rsidRDefault="00CC7E96">
      <w:pPr>
        <w:ind w:firstLine="567"/>
        <w:jc w:val="both"/>
        <w:rPr>
          <w:b/>
        </w:rPr>
      </w:pPr>
      <w:r>
        <w:rPr>
          <w:b/>
        </w:rPr>
        <w:t>Порядок установления и размеры, режим использования территории.</w:t>
      </w:r>
    </w:p>
    <w:p w:rsidR="00663978" w:rsidRDefault="00CC7E96">
      <w:pPr>
        <w:ind w:firstLine="567"/>
        <w:jc w:val="both"/>
      </w:pPr>
      <w:r>
        <w:t>Для магистральных трубопроводов углеводородного сырья, компрессорных установок, создаются санитарные р</w:t>
      </w:r>
      <w:r>
        <w:t xml:space="preserve">азрывы (санитарные полосы отчуждения) (п. </w:t>
      </w:r>
      <w:r>
        <w:rPr>
          <w:bCs/>
        </w:rPr>
        <w:t xml:space="preserve">2.7 </w:t>
      </w:r>
      <w:r>
        <w:t>СанПиН 2.2.1/2.1.1.1200-03).</w:t>
      </w:r>
    </w:p>
    <w:p w:rsidR="00663978" w:rsidRDefault="00CC7E96">
      <w:pPr>
        <w:keepNext/>
        <w:spacing w:before="120"/>
        <w:ind w:firstLine="567"/>
        <w:jc w:val="both"/>
        <w:outlineLvl w:val="2"/>
        <w:rPr>
          <w:b/>
          <w:bCs/>
          <w:szCs w:val="26"/>
        </w:rPr>
      </w:pPr>
      <w:bookmarkStart w:id="241" w:name="_Toc398890966"/>
      <w:bookmarkStart w:id="242" w:name="_Toc414831590"/>
      <w:bookmarkStart w:id="243" w:name="_Toc452337003"/>
      <w:r>
        <w:rPr>
          <w:b/>
          <w:bCs/>
          <w:szCs w:val="26"/>
        </w:rPr>
        <w:t>Статья 42. Зоны минимальных расстояний объектов магистральных трубопроводов углеводородного сырья.</w:t>
      </w:r>
      <w:bookmarkEnd w:id="241"/>
      <w:bookmarkEnd w:id="242"/>
      <w:bookmarkEnd w:id="243"/>
    </w:p>
    <w:p w:rsidR="00663978" w:rsidRDefault="00CC7E96">
      <w:pPr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567"/>
        <w:jc w:val="both"/>
      </w:pPr>
      <w:r>
        <w:t>Федеральный закон № 123-ФЗ « Технический регламент о тр</w:t>
      </w:r>
      <w:r>
        <w:t>ебованиях пожарной безопасности», ст. 74.</w:t>
      </w:r>
    </w:p>
    <w:p w:rsidR="00663978" w:rsidRDefault="00CC7E96">
      <w:pPr>
        <w:ind w:firstLine="567"/>
        <w:jc w:val="both"/>
      </w:pPr>
      <w:r>
        <w:t xml:space="preserve">СП 36.13330.2012 «Магистральные трубопроводы», п. </w:t>
      </w:r>
      <w:r>
        <w:rPr>
          <w:bCs/>
        </w:rPr>
        <w:t>7.15, 7.16</w:t>
      </w:r>
      <w:r>
        <w:t xml:space="preserve">. (Настоящий свод правил не распространяется на проектирование трубопроводов, прокладываемых на </w:t>
      </w:r>
      <w:r>
        <w:lastRenderedPageBreak/>
        <w:t xml:space="preserve">территории городов и других населенных пунктов, за </w:t>
      </w:r>
      <w:r>
        <w:t xml:space="preserve">исключением магистральных нефтепроводов прокладываемых для подключения их к предприятиям по переработке, перевалке и хранению нефти, в морских акваториях и промыслах, а также трубопроводов, предназначенных для транспортирования газа, нефти, нефтепродуктов </w:t>
      </w:r>
      <w:r>
        <w:t xml:space="preserve">и сжиженных углеводородных газов, оказывающих коррозионные воздействия на металл труб или охлажденных до температуры ниже минус </w:t>
      </w:r>
      <w:smartTag w:uri="urn:schemas-microsoft-com:office:smarttags" w:element="metricconverter">
        <w:smartTagPr>
          <w:attr w:name="ProductID" w:val="40 ﾰC"/>
        </w:smartTagPr>
        <w:r>
          <w:t>40 °C</w:t>
        </w:r>
      </w:smartTag>
      <w:r>
        <w:t>.)</w:t>
      </w:r>
    </w:p>
    <w:p w:rsidR="00663978" w:rsidRDefault="00CC7E96">
      <w:pPr>
        <w:ind w:firstLine="567"/>
        <w:jc w:val="both"/>
      </w:pPr>
      <w:r>
        <w:t>СанПиН 2.2.1/2.1.1.1200-03 «Санитарно-защитные зоны и санитарная классификация предприятий, соору</w:t>
      </w:r>
      <w:bookmarkStart w:id="244" w:name="_Toc398890967"/>
      <w:bookmarkStart w:id="245" w:name="_Toc414831591"/>
      <w:bookmarkStart w:id="246" w:name="_Toc452337004"/>
      <w:r>
        <w:t>жений и иных объектов»,</w:t>
      </w:r>
      <w:r>
        <w:t xml:space="preserve"> п. 2.7.</w:t>
      </w:r>
    </w:p>
    <w:p w:rsidR="00663978" w:rsidRDefault="00663978">
      <w:pPr>
        <w:ind w:firstLine="567"/>
        <w:jc w:val="both"/>
      </w:pPr>
    </w:p>
    <w:p w:rsidR="00663978" w:rsidRDefault="00663978">
      <w:pPr>
        <w:ind w:firstLine="567"/>
        <w:jc w:val="both"/>
      </w:pPr>
    </w:p>
    <w:p w:rsidR="00663978" w:rsidRDefault="00663978">
      <w:pPr>
        <w:ind w:firstLine="567"/>
        <w:jc w:val="both"/>
      </w:pPr>
    </w:p>
    <w:p w:rsidR="00663978" w:rsidRDefault="00CC7E96">
      <w:pPr>
        <w:keepNext/>
        <w:ind w:firstLine="709"/>
        <w:jc w:val="both"/>
        <w:outlineLvl w:val="2"/>
        <w:rPr>
          <w:b/>
          <w:bCs/>
        </w:rPr>
      </w:pPr>
      <w:r>
        <w:rPr>
          <w:b/>
          <w:bCs/>
        </w:rPr>
        <w:t>Статья 43. Охранные зоны объектов газораспределительной сети.</w:t>
      </w:r>
      <w:bookmarkEnd w:id="244"/>
      <w:bookmarkEnd w:id="245"/>
      <w:bookmarkEnd w:id="246"/>
    </w:p>
    <w:p w:rsidR="00663978" w:rsidRDefault="00CC7E96">
      <w:pPr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  <w:rPr>
          <w:b/>
        </w:rPr>
      </w:pPr>
      <w:r>
        <w:t xml:space="preserve">Постановление Правительства РФ от 20 ноября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№ 878 "Об утверждении Правил охраны газораспределительных сетей".</w:t>
      </w:r>
    </w:p>
    <w:p w:rsidR="00663978" w:rsidRDefault="00CC7E96">
      <w:pPr>
        <w:spacing w:before="120"/>
        <w:ind w:firstLine="709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709"/>
        <w:jc w:val="both"/>
      </w:pPr>
      <w:r>
        <w:t>Для г</w:t>
      </w:r>
      <w:r>
        <w:t>азораспределительных сетей установлены следующие охранные зоны:</w:t>
      </w:r>
    </w:p>
    <w:p w:rsidR="00663978" w:rsidRDefault="00CC7E96">
      <w:pPr>
        <w:ind w:firstLine="709"/>
        <w:jc w:val="both"/>
      </w:pPr>
      <w:r>
        <w:t xml:space="preserve">а) вдоль трасс наружных газопроводов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2 метров"/>
        </w:smartTagPr>
        <w:r>
          <w:t>2 метров</w:t>
        </w:r>
      </w:smartTag>
      <w:r>
        <w:t xml:space="preserve"> с каждой стороны газопровода;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б) вдоль трасс подземных газопроводов</w:t>
      </w:r>
      <w:r>
        <w:t xml:space="preserve">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</w:t>
      </w:r>
      <w:smartTag w:uri="urn:schemas-microsoft-com:office:smarttags" w:element="metricconverter">
        <w:smartTagPr>
          <w:attr w:name="ProductID" w:val="3 метров"/>
        </w:smartTagPr>
        <w:r>
          <w:t>3 метров</w:t>
        </w:r>
      </w:smartTag>
      <w:r>
        <w:t xml:space="preserve"> от газопровода со стороны провода и </w:t>
      </w:r>
      <w:smartTag w:uri="urn:schemas-microsoft-com:office:smarttags" w:element="metricconverter">
        <w:smartTagPr>
          <w:attr w:name="ProductID" w:val="2 метров"/>
        </w:smartTagPr>
        <w:r>
          <w:t>2 метров</w:t>
        </w:r>
      </w:smartTag>
      <w:r>
        <w:t xml:space="preserve"> - с противоположной стороны;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г</w:t>
      </w:r>
      <w:r>
        <w:t xml:space="preserve">) вокруг отдельно стоящих газорегуляторных пунктов - в виде территории, ограниченной замкнутой линией, проведенной на расстоянии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 xml:space="preserve"> от границ этих объектов. Для газорегуляторных пунктов, пристроенных к зданиям, охранная зона не регламентируется;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 xml:space="preserve">е) </w:t>
      </w:r>
      <w:r>
        <w:t xml:space="preserve">вдоль трасс межпоселковых газопроводов, проходящих по лесам и древесно-кустарниковой растительности, - в виде просек шириной </w:t>
      </w:r>
      <w:smartTag w:uri="urn:schemas-microsoft-com:office:smarttags" w:element="metricconverter">
        <w:smartTagPr>
          <w:attr w:name="ProductID" w:val="6 метров"/>
        </w:smartTagPr>
        <w:r>
          <w:t>6 метров</w:t>
        </w:r>
      </w:smartTag>
      <w:r>
        <w:t xml:space="preserve">, по </w:t>
      </w:r>
      <w:smartTag w:uri="urn:schemas-microsoft-com:office:smarttags" w:element="metricconverter">
        <w:smartTagPr>
          <w:attr w:name="ProductID" w:val="3 метра"/>
        </w:smartTagPr>
        <w:r>
          <w:t>3 метра</w:t>
        </w:r>
      </w:smartTag>
      <w:r>
        <w:t xml:space="preserve"> с каждой стороны газопровода. Для надземных участков газопроводов расстояние от деревьев до трубопровода должн</w:t>
      </w:r>
      <w:r>
        <w:t>о быть не менее высоты деревьев в течение всего срока эксплуатации газопровода.</w:t>
      </w:r>
    </w:p>
    <w:p w:rsidR="00663978" w:rsidRDefault="00CC7E96">
      <w:pPr>
        <w:tabs>
          <w:tab w:val="left" w:pos="851"/>
        </w:tabs>
        <w:ind w:firstLine="709"/>
        <w:jc w:val="both"/>
      </w:pPr>
      <w:r>
        <w:t>Отсчет расстояний при определении охранных зон газопроводов производится от оси газопровода - для однониточных газопроводов и от осей крайних ниток газопроводов - для многонито</w:t>
      </w:r>
      <w:r>
        <w:t>чных.</w:t>
      </w:r>
    </w:p>
    <w:p w:rsidR="00663978" w:rsidRDefault="00CC7E96">
      <w:pPr>
        <w:keepNext/>
        <w:tabs>
          <w:tab w:val="left" w:pos="851"/>
          <w:tab w:val="left" w:pos="1134"/>
        </w:tabs>
        <w:spacing w:before="120"/>
        <w:ind w:firstLine="709"/>
        <w:jc w:val="both"/>
        <w:outlineLvl w:val="2"/>
        <w:rPr>
          <w:b/>
          <w:bCs/>
        </w:rPr>
      </w:pPr>
      <w:bookmarkStart w:id="247" w:name="_Toc398890968"/>
      <w:bookmarkStart w:id="248" w:name="_Toc414831592"/>
      <w:bookmarkStart w:id="249" w:name="_Toc452337005"/>
      <w:bookmarkStart w:id="250" w:name="_Toc336271794"/>
      <w:bookmarkStart w:id="251" w:name="_Toc336271814"/>
      <w:r>
        <w:rPr>
          <w:b/>
          <w:bCs/>
        </w:rPr>
        <w:t>Статья 44. Охранные зоны магистральных трубопроводов.</w:t>
      </w:r>
      <w:bookmarkEnd w:id="247"/>
      <w:bookmarkEnd w:id="248"/>
      <w:bookmarkEnd w:id="249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</w:pPr>
      <w:r>
        <w:t xml:space="preserve">Правила охраны магистральных трубопроводов (утв. постановлением Госгортехнадзора РФ от 24 апреля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№ 9; утв. Заместителем Министра топлива и энергетики 29 апреля </w:t>
      </w:r>
      <w:smartTag w:uri="urn:schemas-microsoft-com:office:smarttags" w:element="metricconverter">
        <w:smartTagPr>
          <w:attr w:name="ProductID" w:val="1992 г"/>
        </w:smartTagPr>
        <w:r>
          <w:t>1</w:t>
        </w:r>
        <w:r>
          <w:t>992 г</w:t>
        </w:r>
      </w:smartTag>
      <w:r>
        <w:t>.).</w:t>
      </w:r>
    </w:p>
    <w:p w:rsidR="00663978" w:rsidRDefault="00CC7E96">
      <w:pPr>
        <w:ind w:firstLine="709"/>
        <w:jc w:val="both"/>
      </w:pPr>
      <w:r>
        <w:rPr>
          <w:bCs/>
        </w:rPr>
        <w:t>СП 42.13330.2011 «СНиП 2.07.01-89* Градостроительство. Планировка и застройка городских и сельских поселений», п. 14.6</w:t>
      </w:r>
      <w:r>
        <w:t>.</w:t>
      </w:r>
    </w:p>
    <w:p w:rsidR="00663978" w:rsidRDefault="00CC7E96">
      <w:pPr>
        <w:spacing w:before="120"/>
        <w:ind w:firstLine="709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709"/>
        <w:jc w:val="both"/>
      </w:pPr>
      <w:r>
        <w:t>Для исключения возможности повреждения трубопроводов (при любом виде их прокладки) устанавливаю</w:t>
      </w:r>
      <w:r>
        <w:t>тся охранные зоны:</w:t>
      </w:r>
    </w:p>
    <w:p w:rsidR="00663978" w:rsidRDefault="00CC7E96">
      <w:pPr>
        <w:ind w:firstLine="709"/>
        <w:jc w:val="both"/>
      </w:pPr>
      <w:r>
        <w:t xml:space="preserve">вдоль трасс трубопроводов, транспортирующих нефть, природный газ, нефтепродукты, нефтяной и искусственный углеводородные газы, - в виде участка земли, ограниченного условными линиями, проходящими в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 xml:space="preserve"> от оси трубопровода с каждой стороны;</w:t>
      </w:r>
    </w:p>
    <w:p w:rsidR="00663978" w:rsidRDefault="00CC7E96">
      <w:pPr>
        <w:ind w:firstLine="709"/>
        <w:jc w:val="both"/>
      </w:pPr>
      <w:r>
        <w:lastRenderedPageBreak/>
        <w:t xml:space="preserve">вдоль трасс трубопроводов, транспортирующих сжиженные углеводородные газы, нестабильные бензин и конденсат, - в виде участка земли, ограниченного условными линиями, проходящими в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от оси трубопровода с каждой сто</w:t>
      </w:r>
      <w:r>
        <w:t>роны;</w:t>
      </w:r>
    </w:p>
    <w:p w:rsidR="00663978" w:rsidRDefault="00CC7E96">
      <w:pPr>
        <w:ind w:firstLine="709"/>
        <w:jc w:val="both"/>
      </w:pPr>
      <w:r>
        <w:t>вдоль трасс многониточных трубопроводов - в виде участка земли, ограниченного условными линиями, проходящими на указанных выше расстояниях от осей крайних трубопроводов;</w:t>
      </w:r>
    </w:p>
    <w:p w:rsidR="00663978" w:rsidRDefault="00CC7E96">
      <w:pPr>
        <w:ind w:firstLine="709"/>
        <w:jc w:val="both"/>
      </w:pPr>
      <w:r>
        <w:t>вдоль подводных переходов - в виде участка водного пространства от водной поверх</w:t>
      </w:r>
      <w:r>
        <w:t xml:space="preserve">ности до дна, заключенного между параллельными плоскостями, отстоящими от осей крайних ниток переходов на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с каждой стороны;</w:t>
      </w:r>
    </w:p>
    <w:p w:rsidR="00663978" w:rsidRDefault="00CC7E96">
      <w:pPr>
        <w:ind w:firstLine="709"/>
        <w:jc w:val="both"/>
      </w:pPr>
      <w:r>
        <w:t xml:space="preserve">вокруг емкостей для хранения и </w:t>
      </w:r>
      <w:proofErr w:type="spellStart"/>
      <w:r>
        <w:t>разгазирования</w:t>
      </w:r>
      <w:proofErr w:type="spellEnd"/>
      <w:r>
        <w:t xml:space="preserve"> конденсата, земляных амбаров для аварийного выпуска продукции - в виде участка з</w:t>
      </w:r>
      <w:r>
        <w:t xml:space="preserve">емли, ограниченного замкнутой линией, отстоящей от границ территорий указанных объектов на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во все стороны;</w:t>
      </w:r>
    </w:p>
    <w:p w:rsidR="00663978" w:rsidRDefault="00CC7E96">
      <w:pPr>
        <w:ind w:firstLine="709"/>
        <w:jc w:val="both"/>
      </w:pPr>
      <w:r>
        <w:t>вокруг технологических установок подготовки продукции к транспорту, головных и промежуточных перекачивающих и наливных насосных станций, резерву</w:t>
      </w:r>
      <w:r>
        <w:t xml:space="preserve">арных парков, компрессорных и газораспределительных станций, узлов измерения продукции, наливных и сливных эстакад, станций подземного хранения газа, пунктов подогрева нефти, нефтепродуктов - в виде участка земли, ограниченного замкнутой линией, отстоящей </w:t>
      </w:r>
      <w:r>
        <w:t xml:space="preserve">от границ территорий указанных объектов на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во все стороны.</w:t>
      </w:r>
    </w:p>
    <w:p w:rsidR="00663978" w:rsidRDefault="00CC7E96">
      <w:pPr>
        <w:keepNext/>
        <w:tabs>
          <w:tab w:val="left" w:pos="851"/>
          <w:tab w:val="left" w:pos="1134"/>
        </w:tabs>
        <w:spacing w:before="120"/>
        <w:ind w:firstLine="709"/>
        <w:jc w:val="both"/>
        <w:outlineLvl w:val="2"/>
        <w:rPr>
          <w:b/>
          <w:bCs/>
        </w:rPr>
      </w:pPr>
      <w:bookmarkStart w:id="252" w:name="_Toc398890969"/>
      <w:bookmarkStart w:id="253" w:name="_Toc414831593"/>
      <w:bookmarkStart w:id="254" w:name="_Toc452337006"/>
      <w:r>
        <w:rPr>
          <w:b/>
          <w:bCs/>
        </w:rPr>
        <w:t>Статья 45. Охранные зоны объектов электросетевого хозяйства.</w:t>
      </w:r>
      <w:bookmarkEnd w:id="250"/>
      <w:bookmarkEnd w:id="251"/>
      <w:bookmarkEnd w:id="252"/>
      <w:bookmarkEnd w:id="253"/>
      <w:bookmarkEnd w:id="254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</w:pPr>
      <w:r>
        <w:t xml:space="preserve">Постановление Правительства РФ от 24 февраля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160 «О порядке установления охранных зон </w:t>
      </w:r>
      <w:r>
        <w:t>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663978" w:rsidRDefault="00CC7E96">
      <w:pPr>
        <w:ind w:firstLine="709"/>
        <w:jc w:val="both"/>
      </w:pPr>
      <w:r>
        <w:t xml:space="preserve">СанПиН 2.2.1/2.1.1.1200-03 «Санитарно-защитные зоны и санитарная классификация предприятий, сооружений и иных объектов», п. </w:t>
      </w:r>
      <w:r>
        <w:rPr>
          <w:bCs/>
        </w:rPr>
        <w:t>6.3.</w:t>
      </w:r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  <w:szCs w:val="26"/>
        </w:rPr>
      </w:pPr>
      <w:bookmarkStart w:id="255" w:name="_Toc398890970"/>
      <w:bookmarkStart w:id="256" w:name="_Toc414831594"/>
      <w:bookmarkStart w:id="257" w:name="_Toc452337007"/>
      <w:r>
        <w:rPr>
          <w:b/>
          <w:bCs/>
          <w:szCs w:val="26"/>
        </w:rPr>
        <w:t>Стат</w:t>
      </w:r>
      <w:r>
        <w:rPr>
          <w:b/>
          <w:bCs/>
          <w:szCs w:val="26"/>
        </w:rPr>
        <w:t>ья 46. Охранные зоны объектов связи.</w:t>
      </w:r>
      <w:bookmarkEnd w:id="255"/>
      <w:bookmarkEnd w:id="256"/>
      <w:bookmarkEnd w:id="257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</w:pPr>
      <w:r>
        <w:t xml:space="preserve">Постановление Правительства РФ от 9 июня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 578 "Об утверждении Правил охраны линий и сооружений связи Российской Федерации".</w:t>
      </w:r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</w:rPr>
      </w:pPr>
      <w:bookmarkStart w:id="258" w:name="_Toc398890971"/>
      <w:bookmarkStart w:id="259" w:name="_Toc414831595"/>
      <w:bookmarkStart w:id="260" w:name="_Toc452337008"/>
      <w:r>
        <w:rPr>
          <w:b/>
          <w:bCs/>
        </w:rPr>
        <w:t xml:space="preserve">Статья 47. Зона санитарной охраны объектов </w:t>
      </w:r>
      <w:proofErr w:type="spellStart"/>
      <w:r>
        <w:rPr>
          <w:b/>
          <w:bCs/>
        </w:rPr>
        <w:t>водообеспечивающ</w:t>
      </w:r>
      <w:r>
        <w:rPr>
          <w:b/>
          <w:bCs/>
        </w:rPr>
        <w:t>ей</w:t>
      </w:r>
      <w:proofErr w:type="spellEnd"/>
      <w:r>
        <w:rPr>
          <w:b/>
          <w:bCs/>
        </w:rPr>
        <w:t xml:space="preserve"> сети.</w:t>
      </w:r>
      <w:bookmarkEnd w:id="258"/>
      <w:bookmarkEnd w:id="259"/>
      <w:bookmarkEnd w:id="260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  <w:rPr>
          <w:rFonts w:eastAsia="MS Mincho"/>
          <w:bCs/>
        </w:rPr>
      </w:pPr>
      <w:r>
        <w:rPr>
          <w:bCs/>
        </w:rPr>
        <w:t xml:space="preserve">СанПиН </w:t>
      </w:r>
      <w:r>
        <w:rPr>
          <w:bCs/>
          <w:shd w:val="clear" w:color="auto" w:fill="FFFFFF"/>
        </w:rPr>
        <w:t>2.1.4.1110-02 «Зоны санитарной охраны источников водоснабжения и водопроводов питьевого назначения»</w:t>
      </w:r>
      <w:r>
        <w:rPr>
          <w:rFonts w:eastAsia="MS Mincho"/>
          <w:bCs/>
        </w:rPr>
        <w:t>.</w:t>
      </w:r>
    </w:p>
    <w:p w:rsidR="00663978" w:rsidRDefault="00CC7E96">
      <w:pPr>
        <w:ind w:firstLine="709"/>
        <w:jc w:val="both"/>
        <w:rPr>
          <w:bCs/>
          <w:shd w:val="clear" w:color="auto" w:fill="FFFFFF"/>
        </w:rPr>
      </w:pPr>
      <w:r>
        <w:rPr>
          <w:bCs/>
        </w:rPr>
        <w:t>СП 42.13330.2011 «СНиП 2.07.01-89* Градостроительство. Планировка и застройка городских и сельских поселений», п</w:t>
      </w:r>
      <w:r>
        <w:rPr>
          <w:bCs/>
        </w:rPr>
        <w:t>. 14.6</w:t>
      </w:r>
      <w:r>
        <w:rPr>
          <w:bCs/>
          <w:shd w:val="clear" w:color="auto" w:fill="FFFFFF"/>
        </w:rPr>
        <w:t xml:space="preserve">. </w:t>
      </w:r>
    </w:p>
    <w:p w:rsidR="00663978" w:rsidRDefault="00CC7E96">
      <w:pPr>
        <w:spacing w:before="120"/>
        <w:ind w:firstLine="709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709"/>
        <w:jc w:val="both"/>
      </w:pPr>
      <w:r>
        <w:t>Зоны санитарной охраны водных объектов, используемых для целей питьевого и хозяйственно-бытового обслуживания, организуются на всех водопроводах, вне зависимости от ведомственной принадлежности, подающих воду, как и</w:t>
      </w:r>
      <w:r>
        <w:t>з поверхностных, так и из подземных источников.</w:t>
      </w:r>
    </w:p>
    <w:p w:rsidR="00663978" w:rsidRDefault="00CC7E96">
      <w:pPr>
        <w:ind w:firstLine="709"/>
        <w:jc w:val="both"/>
      </w:pPr>
      <w:r>
        <w:t>Использование земельных участков и объектов капитального строительства, режим градостроительных изменений и хозяйственной деятельности в зонах санитарной охраны водных объектов, предназначенных для целей пить</w:t>
      </w:r>
      <w:r>
        <w:t>евого и хозяйственно-бытового обслуживания, устанавливается в соответствии с действующим законодательством.</w:t>
      </w:r>
    </w:p>
    <w:p w:rsidR="00663978" w:rsidRDefault="00CC7E96">
      <w:pPr>
        <w:ind w:firstLine="709"/>
        <w:jc w:val="both"/>
      </w:pPr>
      <w:r>
        <w:t>Зона санитарной охраны водопроводных сооружений, расположенных вне территории водозабора, представлена первым поясом (строгого режима).</w:t>
      </w:r>
    </w:p>
    <w:p w:rsidR="00663978" w:rsidRDefault="00CC7E96">
      <w:pPr>
        <w:ind w:firstLine="709"/>
        <w:jc w:val="both"/>
      </w:pPr>
      <w:r>
        <w:t>Граница перв</w:t>
      </w:r>
      <w:r>
        <w:t>ого пояса ЗСО водопроводных сооружений принимается на расстоянии:</w:t>
      </w:r>
    </w:p>
    <w:p w:rsidR="00663978" w:rsidRDefault="00CC7E96">
      <w:pPr>
        <w:ind w:firstLine="709"/>
        <w:jc w:val="both"/>
      </w:pPr>
      <w:r>
        <w:lastRenderedPageBreak/>
        <w:t xml:space="preserve">от стен запасных и регулирующих емкостей, фильтров и контактных осветлителей - не менее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;</w:t>
      </w:r>
    </w:p>
    <w:p w:rsidR="00663978" w:rsidRDefault="00CC7E96">
      <w:pPr>
        <w:ind w:firstLine="709"/>
        <w:jc w:val="both"/>
      </w:pPr>
      <w:r>
        <w:t xml:space="preserve">от водонапорных башен - не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;</w:t>
      </w:r>
    </w:p>
    <w:p w:rsidR="00663978" w:rsidRDefault="00CC7E96">
      <w:pPr>
        <w:ind w:firstLine="709"/>
        <w:jc w:val="both"/>
      </w:pPr>
      <w:r>
        <w:t xml:space="preserve">от остальных помещений (отстойники, </w:t>
      </w:r>
      <w:proofErr w:type="spellStart"/>
      <w:r>
        <w:t>реагентное</w:t>
      </w:r>
      <w:proofErr w:type="spellEnd"/>
      <w:r>
        <w:t xml:space="preserve"> хозяйство, склад хлора, насосные станции и др.) -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</w:t>
      </w:r>
    </w:p>
    <w:p w:rsidR="00663978" w:rsidRDefault="00CC7E96">
      <w:pPr>
        <w:ind w:firstLine="709"/>
        <w:jc w:val="both"/>
      </w:pPr>
      <w:r>
        <w:t>По согласованию с центром государственного санитарно-эпидемиологического надзора первый пояс ЗСО для отдельно стоящих водонапорных башен, в зависимости от их конструктивных особенностей, мож</w:t>
      </w:r>
      <w:r>
        <w:t>ет не устанавливаться.</w:t>
      </w:r>
    </w:p>
    <w:p w:rsidR="00663978" w:rsidRDefault="00CC7E96">
      <w:pPr>
        <w:ind w:firstLine="709"/>
        <w:jc w:val="both"/>
      </w:pPr>
      <w:r>
        <w:t xml:space="preserve">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санитарно-эпидемиологического надзора, но не менее чем до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.</w:t>
      </w:r>
    </w:p>
    <w:p w:rsidR="00663978" w:rsidRDefault="00CC7E96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Территория первого </w:t>
      </w:r>
      <w:r>
        <w:rPr>
          <w:bCs/>
          <w:iCs/>
        </w:rPr>
        <w:t>пояса зон санитарной охраны должна быть спланирована для отвода поверхностного стока за ее пределы, озеленена, ограждена и обеспечена охраной.</w:t>
      </w:r>
    </w:p>
    <w:p w:rsidR="00663978" w:rsidRDefault="00663978">
      <w:pPr>
        <w:ind w:firstLine="709"/>
        <w:jc w:val="both"/>
        <w:rPr>
          <w:bCs/>
          <w:iCs/>
        </w:rPr>
      </w:pPr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</w:rPr>
      </w:pPr>
      <w:bookmarkStart w:id="261" w:name="_Toc398890972"/>
      <w:bookmarkStart w:id="262" w:name="_Toc414831596"/>
      <w:bookmarkStart w:id="263" w:name="_Toc452337009"/>
      <w:r>
        <w:rPr>
          <w:b/>
          <w:bCs/>
        </w:rPr>
        <w:t>Статья 48. Санитарно-защитные полосы водоводов.</w:t>
      </w:r>
      <w:bookmarkEnd w:id="261"/>
      <w:bookmarkEnd w:id="262"/>
      <w:bookmarkEnd w:id="263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</w:pPr>
      <w:r>
        <w:rPr>
          <w:rFonts w:eastAsia="MS Mincho"/>
          <w:bCs/>
        </w:rPr>
        <w:t>СанПиН 2.1.4.1110-02 «Зоны санитарной</w:t>
      </w:r>
      <w:r>
        <w:rPr>
          <w:rFonts w:eastAsia="MS Mincho"/>
          <w:bCs/>
        </w:rPr>
        <w:t xml:space="preserve"> охраны источников водоснабжения и водопроводов питьевого назначения».</w:t>
      </w:r>
    </w:p>
    <w:p w:rsidR="00663978" w:rsidRDefault="00CC7E96">
      <w:pPr>
        <w:spacing w:before="120"/>
        <w:ind w:firstLine="709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709"/>
        <w:jc w:val="both"/>
      </w:pPr>
      <w:r>
        <w:t>Зона санитарной охраны водоводов представлена санитарно-защитной полосой.</w:t>
      </w:r>
    </w:p>
    <w:p w:rsidR="00663978" w:rsidRDefault="00CC7E96">
      <w:pPr>
        <w:ind w:firstLine="709"/>
        <w:jc w:val="both"/>
      </w:pPr>
      <w:r>
        <w:t>Ширину санитарно-защитной полосы следует принимать по обе стороны от крайних ли</w:t>
      </w:r>
      <w:r>
        <w:t>ний водопровода:</w:t>
      </w:r>
    </w:p>
    <w:p w:rsidR="00663978" w:rsidRDefault="00CC7E96">
      <w:pPr>
        <w:ind w:firstLine="709"/>
        <w:jc w:val="both"/>
      </w:pPr>
      <w:r>
        <w:t xml:space="preserve">а) при отсутствии грунтовых вод - не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при диаметре водоводов до </w:t>
      </w:r>
      <w:smartTag w:uri="urn:schemas-microsoft-com:office:smarttags" w:element="metricconverter">
        <w:smartTagPr>
          <w:attr w:name="ProductID" w:val="1000 мм"/>
        </w:smartTagPr>
        <w:r>
          <w:t>1000 мм</w:t>
        </w:r>
      </w:smartTag>
      <w:r>
        <w:t xml:space="preserve"> и не менее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 при диаметре водоводов более </w:t>
      </w:r>
      <w:smartTag w:uri="urn:schemas-microsoft-com:office:smarttags" w:element="metricconverter">
        <w:smartTagPr>
          <w:attr w:name="ProductID" w:val="1000 мм"/>
        </w:smartTagPr>
        <w:r>
          <w:t>1000 мм</w:t>
        </w:r>
      </w:smartTag>
      <w:r>
        <w:t>;</w:t>
      </w:r>
    </w:p>
    <w:p w:rsidR="00663978" w:rsidRDefault="00CC7E96">
      <w:pPr>
        <w:ind w:firstLine="709"/>
        <w:jc w:val="both"/>
      </w:pPr>
      <w:r>
        <w:t xml:space="preserve">б) при наличии грунтовых вод - не менее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вне зависимости от диаметра водоводов.</w:t>
      </w:r>
    </w:p>
    <w:p w:rsidR="00663978" w:rsidRDefault="00CC7E96">
      <w:pPr>
        <w:ind w:firstLine="709"/>
        <w:jc w:val="both"/>
      </w:pPr>
      <w:r>
        <w:t>В случае необходимо</w:t>
      </w:r>
      <w:r>
        <w:t>сти допускается сокращение ширины санитарно-защитной полосы для водоводов, проходящих по застроенной территории, по согласованию с центром государственного санитарно-эпидемиологического надзора.</w:t>
      </w:r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</w:rPr>
      </w:pPr>
      <w:bookmarkStart w:id="264" w:name="_Toc330317453"/>
      <w:bookmarkStart w:id="265" w:name="_Toc336271789"/>
      <w:bookmarkStart w:id="266" w:name="_Toc336271809"/>
      <w:bookmarkStart w:id="267" w:name="_Toc398890973"/>
      <w:bookmarkStart w:id="268" w:name="_Toc414831597"/>
      <w:bookmarkStart w:id="269" w:name="_Toc452337010"/>
      <w:r>
        <w:rPr>
          <w:b/>
          <w:bCs/>
        </w:rPr>
        <w:t xml:space="preserve">Статья 49. </w:t>
      </w:r>
      <w:bookmarkEnd w:id="264"/>
      <w:r>
        <w:rPr>
          <w:b/>
          <w:bCs/>
          <w:lang w:val="en-US"/>
        </w:rPr>
        <w:t>I</w:t>
      </w:r>
      <w:r>
        <w:rPr>
          <w:b/>
          <w:bCs/>
        </w:rPr>
        <w:t xml:space="preserve"> пояс зоны санитарной охраны поверхностного источника питьевого водоснабжения</w:t>
      </w:r>
      <w:bookmarkEnd w:id="265"/>
      <w:bookmarkEnd w:id="266"/>
      <w:r>
        <w:rPr>
          <w:b/>
          <w:bCs/>
        </w:rPr>
        <w:t>.</w:t>
      </w:r>
      <w:bookmarkEnd w:id="267"/>
      <w:bookmarkEnd w:id="268"/>
      <w:bookmarkEnd w:id="269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  <w:rPr>
          <w:rFonts w:eastAsia="MS Mincho"/>
          <w:bCs/>
        </w:rPr>
      </w:pPr>
      <w:r>
        <w:rPr>
          <w:rFonts w:eastAsia="MS Mincho"/>
          <w:bCs/>
        </w:rPr>
        <w:t>СанПиН 2.1.4.1110-02 «Зоны санитарной охраны источников водоснабжения и водопроводов питьевого назначения».</w:t>
      </w:r>
    </w:p>
    <w:p w:rsidR="00663978" w:rsidRDefault="00CC7E96">
      <w:pPr>
        <w:ind w:firstLine="709"/>
        <w:jc w:val="both"/>
        <w:rPr>
          <w:rFonts w:eastAsia="MS Mincho"/>
          <w:bCs/>
        </w:rPr>
      </w:pPr>
      <w:r>
        <w:rPr>
          <w:bCs/>
        </w:rPr>
        <w:t>СП 42.13330.2011 «СНиП 2.07.01-89* Градост</w:t>
      </w:r>
      <w:r>
        <w:rPr>
          <w:bCs/>
        </w:rPr>
        <w:t>роительство. Планировка и застройка городских и сельских поселений», п. 14.6</w:t>
      </w:r>
      <w:r>
        <w:t>.</w:t>
      </w:r>
    </w:p>
    <w:p w:rsidR="00663978" w:rsidRDefault="00CC7E96">
      <w:pPr>
        <w:spacing w:before="120"/>
        <w:ind w:firstLine="709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Источники водоснабжения подразделяются на подземные и поверхностные и имеют зоны санитарной охраны (ЗСО). Зоны санитарной охраны организуются в со</w:t>
      </w:r>
      <w:r>
        <w:rPr>
          <w:kern w:val="1"/>
          <w:lang w:eastAsia="ar-SA"/>
        </w:rPr>
        <w:t xml:space="preserve">ставе трех поясов. </w:t>
      </w:r>
    </w:p>
    <w:p w:rsidR="00663978" w:rsidRDefault="00CC7E96">
      <w:pPr>
        <w:ind w:firstLine="709"/>
        <w:jc w:val="both"/>
      </w:pPr>
      <w:r>
        <w:t>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</w:t>
      </w:r>
      <w:r>
        <w:t>о загрязнения и повреждения.</w:t>
      </w:r>
    </w:p>
    <w:p w:rsidR="00663978" w:rsidRDefault="00CC7E96">
      <w:pPr>
        <w:ind w:firstLine="709"/>
        <w:jc w:val="both"/>
      </w:pPr>
      <w:r>
        <w:t>Граница первого пояса ЗСО водопровода с поверхностным источником устанавливается с учетом конкретных условий, в следующих пределах:</w:t>
      </w:r>
    </w:p>
    <w:p w:rsidR="00663978" w:rsidRDefault="00CC7E96">
      <w:pPr>
        <w:ind w:firstLine="709"/>
        <w:jc w:val="both"/>
      </w:pPr>
      <w:r>
        <w:t>а) для водотоков:</w:t>
      </w:r>
    </w:p>
    <w:p w:rsidR="00663978" w:rsidRDefault="00CC7E96">
      <w:pPr>
        <w:ind w:firstLine="709"/>
        <w:jc w:val="both"/>
      </w:pPr>
      <w:r>
        <w:t xml:space="preserve">вверх по течению - не менее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 xml:space="preserve"> от водозабора;</w:t>
      </w:r>
    </w:p>
    <w:p w:rsidR="00663978" w:rsidRDefault="00CC7E96">
      <w:pPr>
        <w:ind w:firstLine="709"/>
        <w:jc w:val="both"/>
      </w:pPr>
      <w:r>
        <w:t xml:space="preserve">вниз по течению -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от водозабора;</w:t>
      </w:r>
    </w:p>
    <w:p w:rsidR="00663978" w:rsidRDefault="00CC7E96">
      <w:pPr>
        <w:ind w:firstLine="709"/>
        <w:jc w:val="both"/>
      </w:pPr>
      <w:r>
        <w:lastRenderedPageBreak/>
        <w:t xml:space="preserve">по прилегающему к водозабору берегу -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от линии уреза воды летне-осенней межени;</w:t>
      </w:r>
    </w:p>
    <w:p w:rsidR="00663978" w:rsidRDefault="00CC7E96">
      <w:pPr>
        <w:ind w:firstLine="709"/>
        <w:jc w:val="both"/>
      </w:pPr>
      <w:r>
        <w:t>в направлении к противоположному от водозабора берегу при ширине реки</w:t>
      </w:r>
    </w:p>
    <w:p w:rsidR="00663978" w:rsidRDefault="00CC7E96">
      <w:pPr>
        <w:ind w:firstLine="709"/>
        <w:jc w:val="both"/>
      </w:pPr>
      <w:r>
        <w:t xml:space="preserve">или канала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- вся акватория и противоположный берег шириной</w:t>
      </w:r>
      <w:r>
        <w:t xml:space="preserve">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от линии уреза воды при летне-осенней межени, при ширине реки или канала</w:t>
      </w:r>
    </w:p>
    <w:p w:rsidR="00663978" w:rsidRDefault="00CC7E96">
      <w:pPr>
        <w:ind w:firstLine="709"/>
        <w:jc w:val="both"/>
      </w:pPr>
      <w:r>
        <w:t xml:space="preserve">более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- полоса акватории шириной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663978" w:rsidRDefault="00CC7E96">
      <w:pPr>
        <w:ind w:firstLine="709"/>
        <w:jc w:val="both"/>
      </w:pPr>
      <w:r>
        <w:t xml:space="preserve">б) для водоемов (водохранилища, озера) граница первого пояса должна устанавливаться в зависимости от местных санитарных и </w:t>
      </w:r>
      <w:r>
        <w:t xml:space="preserve">гидрологических условий, но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во всех направлениях по акватории водозабора и по прилегающему к водозабору берегу от линии уреза воды при летне-осенней межени.</w:t>
      </w:r>
    </w:p>
    <w:p w:rsidR="00663978" w:rsidRDefault="00CC7E96">
      <w:pPr>
        <w:ind w:firstLine="709"/>
        <w:jc w:val="both"/>
        <w:rPr>
          <w:bCs/>
          <w:iCs/>
        </w:rPr>
      </w:pPr>
      <w:r>
        <w:rPr>
          <w:bCs/>
          <w:iCs/>
        </w:rPr>
        <w:t>Территория первого пояса зон санитарной охраны должна быть спланирована для отвода п</w:t>
      </w:r>
      <w:r>
        <w:rPr>
          <w:bCs/>
          <w:iCs/>
        </w:rPr>
        <w:t>оверхностного стока за ее пределы, озеленена, ограждена и обеспечена охраной.</w:t>
      </w:r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</w:rPr>
      </w:pPr>
      <w:bookmarkStart w:id="270" w:name="_Toc398890974"/>
      <w:bookmarkStart w:id="271" w:name="_Toc414831598"/>
      <w:bookmarkStart w:id="272" w:name="_Toc452337011"/>
      <w:r>
        <w:rPr>
          <w:b/>
          <w:bCs/>
        </w:rPr>
        <w:t xml:space="preserve">Статья 50.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пояс зоны санитарной охраны подземного источника питьевого водоснабжения.</w:t>
      </w:r>
      <w:bookmarkEnd w:id="270"/>
      <w:bookmarkEnd w:id="271"/>
      <w:bookmarkEnd w:id="272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  <w:rPr>
          <w:rFonts w:eastAsia="MS Mincho"/>
          <w:bCs/>
        </w:rPr>
      </w:pPr>
      <w:r>
        <w:rPr>
          <w:rFonts w:eastAsia="MS Mincho"/>
          <w:bCs/>
        </w:rPr>
        <w:t>СанПиН 2.1.4.1110-02 «Зоны санитарной охраны источников водоснаб</w:t>
      </w:r>
      <w:r>
        <w:rPr>
          <w:rFonts w:eastAsia="MS Mincho"/>
          <w:bCs/>
        </w:rPr>
        <w:t>жения и водопроводов питьевого назначения».</w:t>
      </w:r>
    </w:p>
    <w:p w:rsidR="00663978" w:rsidRDefault="00CC7E96">
      <w:pPr>
        <w:ind w:firstLine="709"/>
        <w:jc w:val="both"/>
        <w:rPr>
          <w:rFonts w:eastAsia="MS Mincho"/>
          <w:bCs/>
        </w:rPr>
      </w:pPr>
      <w:r>
        <w:rPr>
          <w:bCs/>
        </w:rPr>
        <w:t>СП 42.13330.2011 «СНиП 2.07.01-89* Градостроительство. Планировка и застройка городских и сельских поселений», п. 14.6</w:t>
      </w:r>
      <w:r>
        <w:t>.</w:t>
      </w:r>
    </w:p>
    <w:p w:rsidR="00663978" w:rsidRDefault="00CC7E96">
      <w:pPr>
        <w:spacing w:before="120"/>
        <w:ind w:firstLine="709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Источники водоснабжения подразделяются на подземные и поверх</w:t>
      </w:r>
      <w:r>
        <w:rPr>
          <w:kern w:val="1"/>
          <w:lang w:eastAsia="ar-SA"/>
        </w:rPr>
        <w:t xml:space="preserve">ностные и имеют зоны санитарной охраны (ЗСО). Зоны санитарной охраны организуются в составе трех поясов. </w:t>
      </w:r>
    </w:p>
    <w:p w:rsidR="00663978" w:rsidRDefault="00CC7E96">
      <w:pPr>
        <w:ind w:firstLine="709"/>
        <w:jc w:val="both"/>
      </w:pPr>
      <w:r>
        <w:t>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</w:t>
      </w:r>
      <w:r>
        <w:t>чение - защита места водозабора и водозаборных сооружений от случайного или умышленного загрязнения и повреждения.</w:t>
      </w:r>
    </w:p>
    <w:p w:rsidR="00663978" w:rsidRDefault="00CC7E96">
      <w:pPr>
        <w:ind w:firstLine="709"/>
        <w:jc w:val="both"/>
      </w:pPr>
      <w:r>
        <w:t xml:space="preserve">Граница первого пояса ЗСО группы подземных водозаборов должна находиться на расстоянии не менее 30 и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от крайних скважин. Граница первого</w:t>
      </w:r>
      <w:r>
        <w:t xml:space="preserve"> пояса устанавливается на расстоянии не менее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 от водозабора при использовании защищенных подземных вод и на расстоянии не менее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- при использовании недостаточно защищенных подземных вод.</w:t>
      </w:r>
    </w:p>
    <w:p w:rsidR="00663978" w:rsidRDefault="00CC7E96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Территория первого пояса зон санитарной охраны должна быть </w:t>
      </w:r>
      <w:r>
        <w:rPr>
          <w:bCs/>
          <w:iCs/>
        </w:rPr>
        <w:t>спланирована для отвода поверхностного стока за ее пределы, озеленена, ограждена и обеспечена охраной.</w:t>
      </w:r>
    </w:p>
    <w:p w:rsidR="00663978" w:rsidRDefault="00663978">
      <w:pPr>
        <w:ind w:firstLine="709"/>
        <w:jc w:val="both"/>
        <w:rPr>
          <w:bCs/>
          <w:iCs/>
        </w:rPr>
      </w:pPr>
      <w:bookmarkStart w:id="273" w:name="_Toc398890975"/>
      <w:bookmarkStart w:id="274" w:name="_Toc414831599"/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</w:rPr>
      </w:pPr>
      <w:bookmarkStart w:id="275" w:name="_Toc452337012"/>
      <w:r>
        <w:rPr>
          <w:b/>
          <w:bCs/>
        </w:rPr>
        <w:t xml:space="preserve">Статья 51.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пояс зоны санитарной охраны поверхностного источника питьевого водоснабжения.</w:t>
      </w:r>
      <w:bookmarkEnd w:id="273"/>
      <w:bookmarkEnd w:id="274"/>
      <w:bookmarkEnd w:id="275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  <w:rPr>
          <w:rFonts w:eastAsia="MS Mincho"/>
          <w:bCs/>
        </w:rPr>
      </w:pPr>
      <w:r>
        <w:rPr>
          <w:rFonts w:eastAsia="MS Mincho"/>
          <w:bCs/>
        </w:rPr>
        <w:t>СанПиН 2.1.4.1110-02 «Зоны санита</w:t>
      </w:r>
      <w:r>
        <w:rPr>
          <w:rFonts w:eastAsia="MS Mincho"/>
          <w:bCs/>
        </w:rPr>
        <w:t>рной охраны источников водоснабжения и водопроводов питьевого назначения».</w:t>
      </w:r>
    </w:p>
    <w:p w:rsidR="00663978" w:rsidRDefault="00CC7E96">
      <w:pPr>
        <w:spacing w:before="120"/>
        <w:ind w:firstLine="709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709"/>
        <w:jc w:val="both"/>
      </w:pPr>
      <w:r>
        <w:t>Второй пояс (пояс ограничений) включает территорию, предназначенную для предупреждения загрязнения воды источников водоснабжения.</w:t>
      </w:r>
    </w:p>
    <w:p w:rsidR="00663978" w:rsidRDefault="00CC7E96">
      <w:pPr>
        <w:ind w:firstLine="709"/>
        <w:jc w:val="both"/>
        <w:rPr>
          <w:bCs/>
          <w:iCs/>
        </w:rPr>
      </w:pPr>
      <w:r>
        <w:rPr>
          <w:bCs/>
          <w:iCs/>
        </w:rPr>
        <w:t>Границы второго поя</w:t>
      </w:r>
      <w:r>
        <w:rPr>
          <w:bCs/>
          <w:iCs/>
        </w:rPr>
        <w:t xml:space="preserve">са зоны санитарной охраны подземных источников водоснабжения устанавливают расчетом. </w:t>
      </w:r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Режим использования территории.</w:t>
      </w:r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</w:rPr>
      </w:pPr>
      <w:bookmarkStart w:id="276" w:name="_Toc398890976"/>
      <w:bookmarkStart w:id="277" w:name="_Toc414831600"/>
      <w:bookmarkStart w:id="278" w:name="_Toc452337013"/>
      <w:r>
        <w:rPr>
          <w:b/>
          <w:bCs/>
        </w:rPr>
        <w:lastRenderedPageBreak/>
        <w:t xml:space="preserve">Статья 52.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пояс зоны санитарной охраны подземного источника питьевого водоснабжения.</w:t>
      </w:r>
      <w:bookmarkEnd w:id="276"/>
      <w:bookmarkEnd w:id="277"/>
      <w:bookmarkEnd w:id="278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СанПиН 2.1.4.1110-02 </w:t>
      </w:r>
      <w:r>
        <w:rPr>
          <w:rFonts w:eastAsia="MS Mincho"/>
          <w:bCs/>
        </w:rPr>
        <w:t>«Зоны санитарной охраны источников водоснабжения и водопроводов питьевого назначения».</w:t>
      </w:r>
    </w:p>
    <w:p w:rsidR="00663978" w:rsidRDefault="00CC7E96">
      <w:pPr>
        <w:spacing w:before="120"/>
        <w:ind w:firstLine="709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709"/>
        <w:jc w:val="both"/>
        <w:rPr>
          <w:bCs/>
          <w:iCs/>
        </w:rPr>
      </w:pPr>
      <w:r>
        <w:t xml:space="preserve">Второй пояс (пояс ограничений) включают территорию, предназначенную для предупреждения загрязнения воды источников водоснабжения. </w:t>
      </w:r>
      <w:r>
        <w:rPr>
          <w:bCs/>
          <w:iCs/>
        </w:rPr>
        <w:t>Границы</w:t>
      </w:r>
      <w:r>
        <w:rPr>
          <w:bCs/>
          <w:iCs/>
        </w:rPr>
        <w:t xml:space="preserve"> второго пояса зоны санитарной охраны подземных источников водоснабжения устанавливают расчетом. </w:t>
      </w:r>
    </w:p>
    <w:p w:rsidR="00663978" w:rsidRDefault="00663978">
      <w:pPr>
        <w:ind w:firstLine="709"/>
        <w:jc w:val="both"/>
        <w:rPr>
          <w:bCs/>
          <w:iCs/>
        </w:rPr>
      </w:pPr>
      <w:bookmarkStart w:id="279" w:name="_Toc398890977"/>
      <w:bookmarkStart w:id="280" w:name="_Toc414831601"/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</w:rPr>
      </w:pPr>
      <w:bookmarkStart w:id="281" w:name="_Toc452337014"/>
      <w:r>
        <w:rPr>
          <w:b/>
          <w:bCs/>
        </w:rPr>
        <w:t xml:space="preserve">Статья 53. </w:t>
      </w:r>
      <w:r>
        <w:rPr>
          <w:b/>
          <w:bCs/>
          <w:lang w:val="en-US"/>
        </w:rPr>
        <w:t>III</w:t>
      </w:r>
      <w:r>
        <w:rPr>
          <w:b/>
          <w:bCs/>
        </w:rPr>
        <w:t xml:space="preserve"> пояс зоны санитарной охраны поверхностного источника питьевого водоснабжения.</w:t>
      </w:r>
      <w:bookmarkEnd w:id="279"/>
      <w:bookmarkEnd w:id="280"/>
      <w:bookmarkEnd w:id="281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  <w:rPr>
          <w:rFonts w:eastAsia="MS Mincho"/>
          <w:bCs/>
        </w:rPr>
      </w:pPr>
      <w:r>
        <w:rPr>
          <w:rFonts w:eastAsia="MS Mincho"/>
          <w:bCs/>
        </w:rPr>
        <w:t>СанПиН 2.1.4.1110-02 «Зоны санитарной</w:t>
      </w:r>
      <w:r>
        <w:rPr>
          <w:rFonts w:eastAsia="MS Mincho"/>
          <w:bCs/>
        </w:rPr>
        <w:t xml:space="preserve"> охраны источников водоснабжения и водопроводов питьевого назначения».</w:t>
      </w:r>
    </w:p>
    <w:p w:rsidR="00663978" w:rsidRDefault="00CC7E96">
      <w:pPr>
        <w:spacing w:before="120"/>
        <w:ind w:firstLine="709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709"/>
        <w:jc w:val="both"/>
      </w:pPr>
      <w:r>
        <w:t>Третий пояс (пояс ограничений) включает территорию, предназначенную для предупреждения загрязнения воды источников водоснабжения.</w:t>
      </w:r>
    </w:p>
    <w:p w:rsidR="00663978" w:rsidRDefault="00CC7E96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Границы третьего пояса </w:t>
      </w:r>
      <w:r>
        <w:rPr>
          <w:bCs/>
          <w:iCs/>
        </w:rPr>
        <w:t xml:space="preserve">зоны санитарной охраны подземных источников водоснабжения устанавливают расчетом. </w:t>
      </w:r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</w:rPr>
      </w:pPr>
      <w:bookmarkStart w:id="282" w:name="_Toc398890978"/>
      <w:bookmarkStart w:id="283" w:name="_Toc414831602"/>
      <w:bookmarkStart w:id="284" w:name="_Toc452337015"/>
      <w:r>
        <w:rPr>
          <w:b/>
          <w:bCs/>
        </w:rPr>
        <w:t xml:space="preserve">Статья 54. </w:t>
      </w:r>
      <w:r>
        <w:rPr>
          <w:b/>
          <w:bCs/>
          <w:lang w:val="en-US"/>
        </w:rPr>
        <w:t>III</w:t>
      </w:r>
      <w:r>
        <w:rPr>
          <w:b/>
          <w:bCs/>
        </w:rPr>
        <w:t xml:space="preserve"> пояс зоны санитарной охраны подземного источника питьевого водоснабжения.</w:t>
      </w:r>
      <w:bookmarkEnd w:id="282"/>
      <w:bookmarkEnd w:id="283"/>
      <w:bookmarkEnd w:id="284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  <w:rPr>
          <w:rFonts w:eastAsia="MS Mincho"/>
          <w:bCs/>
        </w:rPr>
      </w:pPr>
      <w:r>
        <w:rPr>
          <w:rFonts w:eastAsia="MS Mincho"/>
          <w:bCs/>
        </w:rPr>
        <w:t>СанПиН 2.1.4.1110-02 «Зоны санитарной охраны источников в</w:t>
      </w:r>
      <w:r>
        <w:rPr>
          <w:rFonts w:eastAsia="MS Mincho"/>
          <w:bCs/>
        </w:rPr>
        <w:t>одоснабжения и водопроводов питьевого назначения».</w:t>
      </w:r>
    </w:p>
    <w:p w:rsidR="00663978" w:rsidRDefault="00CC7E96">
      <w:pPr>
        <w:spacing w:before="120"/>
        <w:ind w:firstLine="709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709"/>
        <w:jc w:val="both"/>
      </w:pPr>
      <w:r>
        <w:t>Третий пояс (пояс ограничений) включает территорию, предназначенную для предупреждения загрязнения воды источников водоснабжения.</w:t>
      </w:r>
    </w:p>
    <w:p w:rsidR="00663978" w:rsidRDefault="00CC7E96">
      <w:pPr>
        <w:ind w:firstLine="709"/>
        <w:jc w:val="both"/>
        <w:rPr>
          <w:bCs/>
          <w:iCs/>
        </w:rPr>
      </w:pPr>
      <w:r>
        <w:rPr>
          <w:bCs/>
          <w:iCs/>
        </w:rPr>
        <w:t>Границы третьего пояса зоны санитарной охра</w:t>
      </w:r>
      <w:r>
        <w:rPr>
          <w:bCs/>
          <w:iCs/>
        </w:rPr>
        <w:t xml:space="preserve">ны подземных источников водоснабжения устанавливают расчетом. </w:t>
      </w:r>
    </w:p>
    <w:p w:rsidR="00663978" w:rsidRDefault="00663978">
      <w:pPr>
        <w:ind w:firstLine="709"/>
        <w:jc w:val="both"/>
        <w:rPr>
          <w:bCs/>
          <w:iCs/>
        </w:rPr>
      </w:pPr>
      <w:bookmarkStart w:id="285" w:name="_Toc398890979"/>
      <w:bookmarkStart w:id="286" w:name="_Toc414831603"/>
    </w:p>
    <w:p w:rsidR="00663978" w:rsidRDefault="00CC7E96">
      <w:pPr>
        <w:keepNext/>
        <w:spacing w:before="120"/>
        <w:ind w:firstLine="709"/>
        <w:jc w:val="both"/>
        <w:outlineLvl w:val="2"/>
        <w:rPr>
          <w:b/>
          <w:bCs/>
        </w:rPr>
      </w:pPr>
      <w:bookmarkStart w:id="287" w:name="_Toc452337016"/>
      <w:r>
        <w:rPr>
          <w:b/>
          <w:bCs/>
        </w:rPr>
        <w:t xml:space="preserve">Статья 55. </w:t>
      </w:r>
      <w:r>
        <w:rPr>
          <w:b/>
          <w:bCs/>
          <w:szCs w:val="26"/>
        </w:rPr>
        <w:t>Зоны минимальных расстояний подземных инженерных сетей до зданий и сооружений, соседних инженерных подземных сетей</w:t>
      </w:r>
      <w:r>
        <w:rPr>
          <w:b/>
          <w:bCs/>
        </w:rPr>
        <w:t>.</w:t>
      </w:r>
      <w:bookmarkEnd w:id="285"/>
      <w:bookmarkEnd w:id="286"/>
      <w:bookmarkEnd w:id="287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</w:pPr>
      <w:r>
        <w:rPr>
          <w:bCs/>
        </w:rPr>
        <w:t>СП 42.13330.2011 «СНиП 2.07.01-89* Гра</w:t>
      </w:r>
      <w:r>
        <w:rPr>
          <w:bCs/>
        </w:rPr>
        <w:t>достроительство. Планировка и застройка городских и сельских поселений», п. 12.35, 12.36</w:t>
      </w:r>
      <w:r>
        <w:t>.</w:t>
      </w:r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Порядок установления и размеры, режим использования территории.</w:t>
      </w:r>
    </w:p>
    <w:p w:rsidR="00663978" w:rsidRDefault="00CC7E96">
      <w:pPr>
        <w:ind w:firstLine="709"/>
        <w:jc w:val="both"/>
        <w:rPr>
          <w:bCs/>
        </w:rPr>
      </w:pPr>
      <w:r>
        <w:rPr>
          <w:bCs/>
        </w:rPr>
        <w:t xml:space="preserve">1. Расстояния по горизонтали (в свету) от ближайших подземных инженерных сетей до зданий и сооружений </w:t>
      </w:r>
      <w:r>
        <w:rPr>
          <w:bCs/>
        </w:rPr>
        <w:t xml:space="preserve">следует принимать по таблице </w:t>
      </w:r>
      <w:hyperlink r:id="rId115" w:anchor="i361832" w:tooltip="Таблица 15" w:history="1">
        <w:r>
          <w:rPr>
            <w:bCs/>
          </w:rPr>
          <w:t>15</w:t>
        </w:r>
      </w:hyperlink>
      <w:r>
        <w:rPr>
          <w:bCs/>
        </w:rPr>
        <w:t xml:space="preserve"> СП 42.13330.2011. Минимальные расстояния от подземных (наземных с обвалованием) газопроводов до зданий и сооружений следу</w:t>
      </w:r>
      <w:r>
        <w:rPr>
          <w:bCs/>
        </w:rPr>
        <w:t xml:space="preserve">ет принимать в соответствии с </w:t>
      </w:r>
      <w:hyperlink r:id="rId116" w:tooltip="Газораспределительные системы" w:history="1">
        <w:r>
          <w:rPr>
            <w:bCs/>
          </w:rPr>
          <w:t>СП 62.13330</w:t>
        </w:r>
      </w:hyperlink>
      <w:r>
        <w:rPr>
          <w:bCs/>
        </w:rPr>
        <w:t>.</w:t>
      </w:r>
    </w:p>
    <w:p w:rsidR="00663978" w:rsidRDefault="00CC7E96">
      <w:pPr>
        <w:ind w:firstLine="709"/>
        <w:jc w:val="both"/>
      </w:pPr>
      <w:r>
        <w:t xml:space="preserve">При пересечении инженерных сетей между собой расстояния по вертикали (в свету) следует принимать в соответствии с требованиями </w:t>
      </w:r>
      <w:hyperlink r:id="rId117" w:tooltip="Генеральные планы промышленных предприятий" w:history="1">
        <w:r>
          <w:t>СП 18.1</w:t>
        </w:r>
        <w:r>
          <w:t>3330</w:t>
        </w:r>
      </w:hyperlink>
      <w:r>
        <w:t>.</w:t>
      </w:r>
    </w:p>
    <w:p w:rsidR="00663978" w:rsidRDefault="00663978">
      <w:pPr>
        <w:ind w:firstLine="709"/>
        <w:jc w:val="both"/>
      </w:pPr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</w:rPr>
      </w:pPr>
      <w:bookmarkStart w:id="288" w:name="_Toc398890980"/>
      <w:bookmarkStart w:id="289" w:name="_Toc414831604"/>
      <w:bookmarkStart w:id="290" w:name="_Toc452337017"/>
      <w:bookmarkStart w:id="291" w:name="_Toc336271796"/>
      <w:bookmarkStart w:id="292" w:name="_Toc336271816"/>
      <w:r>
        <w:rPr>
          <w:b/>
          <w:bCs/>
        </w:rPr>
        <w:t xml:space="preserve">Статья 56. </w:t>
      </w:r>
      <w:proofErr w:type="spellStart"/>
      <w:r>
        <w:rPr>
          <w:b/>
          <w:bCs/>
        </w:rPr>
        <w:t>Водоохранные</w:t>
      </w:r>
      <w:proofErr w:type="spellEnd"/>
      <w:r>
        <w:rPr>
          <w:b/>
          <w:bCs/>
        </w:rPr>
        <w:t xml:space="preserve"> зоны.</w:t>
      </w:r>
      <w:bookmarkEnd w:id="288"/>
      <w:bookmarkEnd w:id="289"/>
      <w:bookmarkEnd w:id="290"/>
      <w:r>
        <w:rPr>
          <w:b/>
          <w:bCs/>
        </w:rPr>
        <w:t xml:space="preserve"> </w:t>
      </w:r>
    </w:p>
    <w:p w:rsidR="00663978" w:rsidRDefault="00CC7E96">
      <w:pPr>
        <w:spacing w:before="120"/>
        <w:ind w:firstLine="709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</w:pPr>
      <w:r>
        <w:t>«Водный кодекс Российской Федерации» от 03.06.2006 г. № 74-ФЗ, ст. 65.</w:t>
      </w:r>
    </w:p>
    <w:p w:rsidR="00663978" w:rsidRDefault="00CC7E96">
      <w:pPr>
        <w:spacing w:before="120"/>
        <w:ind w:firstLine="709"/>
      </w:pPr>
      <w:r>
        <w:rPr>
          <w:b/>
        </w:rPr>
        <w:lastRenderedPageBreak/>
        <w:t>Порядок установления и размеры.</w:t>
      </w:r>
    </w:p>
    <w:p w:rsidR="00663978" w:rsidRDefault="00CC7E96">
      <w:pPr>
        <w:ind w:firstLine="709"/>
        <w:jc w:val="both"/>
      </w:pPr>
      <w:proofErr w:type="spellStart"/>
      <w:r>
        <w:t>Водоохранные</w:t>
      </w:r>
      <w:proofErr w:type="spellEnd"/>
      <w:r>
        <w:t xml:space="preserve"> зоны выделяются в целях:</w:t>
      </w:r>
    </w:p>
    <w:p w:rsidR="00663978" w:rsidRDefault="00CC7E96">
      <w:pPr>
        <w:ind w:firstLine="709"/>
        <w:jc w:val="both"/>
      </w:pPr>
      <w:r>
        <w:t xml:space="preserve">- предупреждения и предотвращения микробного и </w:t>
      </w:r>
      <w:r>
        <w:t>химического загрязнения поверхностных вод;</w:t>
      </w:r>
    </w:p>
    <w:p w:rsidR="00663978" w:rsidRDefault="00CC7E96">
      <w:pPr>
        <w:ind w:firstLine="709"/>
        <w:jc w:val="both"/>
      </w:pPr>
      <w:r>
        <w:t>- предотвращения загрязнения, засорения, заиления и истощения водных объектов;</w:t>
      </w:r>
    </w:p>
    <w:p w:rsidR="00663978" w:rsidRDefault="00CC7E96">
      <w:pPr>
        <w:ind w:firstLine="709"/>
        <w:jc w:val="both"/>
      </w:pPr>
      <w:r>
        <w:t xml:space="preserve"> - сохранения среды обитания объектов водного, животного и растительного мира.</w:t>
      </w:r>
    </w:p>
    <w:p w:rsidR="00663978" w:rsidRDefault="00CC7E96">
      <w:pPr>
        <w:ind w:firstLine="709"/>
        <w:jc w:val="both"/>
      </w:pPr>
      <w:r>
        <w:t xml:space="preserve">Границы и режимы использования </w:t>
      </w:r>
      <w:proofErr w:type="spellStart"/>
      <w:r>
        <w:t>водоохранных</w:t>
      </w:r>
      <w:proofErr w:type="spellEnd"/>
      <w:r>
        <w:t xml:space="preserve"> зон установ</w:t>
      </w:r>
      <w:r>
        <w:t>лены Водным кодексом Российской Федерации.</w:t>
      </w:r>
    </w:p>
    <w:p w:rsidR="00663978" w:rsidRDefault="00CC7E96">
      <w:pPr>
        <w:ind w:firstLine="709"/>
        <w:jc w:val="both"/>
      </w:pPr>
      <w:r>
        <w:t xml:space="preserve">Ширина </w:t>
      </w:r>
      <w:proofErr w:type="spellStart"/>
      <w:r>
        <w:t>водоохранной</w:t>
      </w:r>
      <w:proofErr w:type="spellEnd"/>
      <w:r>
        <w:t xml:space="preserve"> зоны рек, ручьев устанавливается от их истока протяженностью:</w:t>
      </w:r>
    </w:p>
    <w:p w:rsidR="00663978" w:rsidRDefault="00CC7E96">
      <w:pPr>
        <w:ind w:firstLine="709"/>
        <w:jc w:val="both"/>
      </w:pPr>
      <w:r>
        <w:t xml:space="preserve">1) до </w:t>
      </w:r>
      <w:smartTag w:uri="urn:schemas-microsoft-com:office:smarttags" w:element="metricconverter">
        <w:smartTagPr>
          <w:attr w:name="ProductID" w:val="10 км"/>
        </w:smartTagPr>
        <w:r>
          <w:t>10 км</w:t>
        </w:r>
      </w:smartTag>
      <w:r>
        <w:t xml:space="preserve"> – в размере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;</w:t>
      </w:r>
    </w:p>
    <w:p w:rsidR="00663978" w:rsidRDefault="00CC7E96">
      <w:pPr>
        <w:ind w:firstLine="709"/>
        <w:jc w:val="both"/>
      </w:pPr>
      <w:r>
        <w:t xml:space="preserve">2) от 10 до </w:t>
      </w:r>
      <w:smartTag w:uri="urn:schemas-microsoft-com:office:smarttags" w:element="metricconverter">
        <w:smartTagPr>
          <w:attr w:name="ProductID" w:val="50 км"/>
        </w:smartTagPr>
        <w:r>
          <w:t>50 км</w:t>
        </w:r>
      </w:smartTag>
      <w:r>
        <w:t xml:space="preserve"> – в размере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663978" w:rsidRDefault="00CC7E96">
      <w:pPr>
        <w:ind w:firstLine="709"/>
        <w:jc w:val="both"/>
      </w:pPr>
      <w:r>
        <w:t xml:space="preserve">3) от </w:t>
      </w:r>
      <w:smartTag w:uri="urn:schemas-microsoft-com:office:smarttags" w:element="metricconverter">
        <w:smartTagPr>
          <w:attr w:name="ProductID" w:val="50 км"/>
        </w:smartTagPr>
        <w:r>
          <w:t>50 км</w:t>
        </w:r>
      </w:smartTag>
      <w:r>
        <w:t xml:space="preserve"> и более – в размере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663978" w:rsidRDefault="00CC7E96">
      <w:pPr>
        <w:ind w:firstLine="709"/>
        <w:jc w:val="both"/>
      </w:pPr>
      <w:r>
        <w:t>Для реки, ручья протяженн</w:t>
      </w:r>
      <w:r>
        <w:t xml:space="preserve">остью менее </w:t>
      </w:r>
      <w:smartTag w:uri="urn:schemas-microsoft-com:office:smarttags" w:element="metricconverter">
        <w:smartTagPr>
          <w:attr w:name="ProductID" w:val="10 км"/>
        </w:smartTagPr>
        <w:r>
          <w:t>10 км</w:t>
        </w:r>
      </w:smartTag>
      <w:r>
        <w:t xml:space="preserve"> от истока до устья </w:t>
      </w:r>
      <w:proofErr w:type="spellStart"/>
      <w:r>
        <w:t>водоохранная</w:t>
      </w:r>
      <w:proofErr w:type="spellEnd"/>
      <w:r>
        <w:t xml:space="preserve"> зона совпадает с прибрежной защитной полосой. Радиус </w:t>
      </w:r>
      <w:proofErr w:type="spellStart"/>
      <w:r>
        <w:t>водоохранной</w:t>
      </w:r>
      <w:proofErr w:type="spellEnd"/>
      <w:r>
        <w:t xml:space="preserve"> зоны для истоков реки, ручья устанавливается в размере пятидесяти метров.</w:t>
      </w:r>
    </w:p>
    <w:p w:rsidR="00663978" w:rsidRDefault="00CC7E96">
      <w:pPr>
        <w:ind w:firstLine="709"/>
        <w:jc w:val="both"/>
      </w:pPr>
      <w:r>
        <w:t xml:space="preserve">Ширина </w:t>
      </w:r>
      <w:proofErr w:type="spellStart"/>
      <w:r>
        <w:t>водоохранной</w:t>
      </w:r>
      <w:proofErr w:type="spellEnd"/>
      <w:r>
        <w:t xml:space="preserve"> зоны озера, водохранилища, за исключением озер</w:t>
      </w:r>
      <w:r>
        <w:t xml:space="preserve">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>
        <w:t>водоохранной</w:t>
      </w:r>
      <w:proofErr w:type="spellEnd"/>
      <w:r>
        <w:t xml:space="preserve"> зоны водохранилища, расположенного на водотоке, устанавливается равной ширине </w:t>
      </w:r>
      <w:proofErr w:type="spellStart"/>
      <w:r>
        <w:t>водоохран</w:t>
      </w:r>
      <w:r>
        <w:t>ной</w:t>
      </w:r>
      <w:proofErr w:type="spellEnd"/>
      <w:r>
        <w:t xml:space="preserve"> зоны этого водотока.</w:t>
      </w:r>
    </w:p>
    <w:p w:rsidR="00663978" w:rsidRDefault="00CC7E96">
      <w:pPr>
        <w:keepNext/>
        <w:spacing w:before="120"/>
        <w:ind w:firstLine="709"/>
        <w:jc w:val="both"/>
        <w:outlineLvl w:val="3"/>
        <w:rPr>
          <w:b/>
          <w:bCs/>
        </w:rPr>
      </w:pPr>
      <w:r>
        <w:rPr>
          <w:b/>
          <w:bCs/>
        </w:rPr>
        <w:t xml:space="preserve">Таблица </w:t>
      </w:r>
      <w:r w:rsidR="00663978">
        <w:rPr>
          <w:b/>
          <w:bCs/>
        </w:rPr>
        <w:fldChar w:fldCharType="begin"/>
      </w:r>
      <w:r>
        <w:rPr>
          <w:b/>
          <w:bCs/>
        </w:rPr>
        <w:instrText xml:space="preserve"> SEQ Таблица \* ARABIC </w:instrText>
      </w:r>
      <w:r w:rsidR="00663978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="00663978">
        <w:rPr>
          <w:b/>
          <w:bCs/>
        </w:rPr>
        <w:fldChar w:fldCharType="end"/>
      </w:r>
      <w:r>
        <w:rPr>
          <w:b/>
          <w:bCs/>
        </w:rPr>
        <w:t xml:space="preserve">. Перечень водных объектов, расположенных на территории поселений и установленные размеры </w:t>
      </w:r>
      <w:proofErr w:type="spellStart"/>
      <w:r>
        <w:rPr>
          <w:b/>
          <w:bCs/>
        </w:rPr>
        <w:t>водоохранных</w:t>
      </w:r>
      <w:proofErr w:type="spellEnd"/>
      <w:r>
        <w:rPr>
          <w:b/>
          <w:bCs/>
        </w:rPr>
        <w:t xml:space="preserve"> зон, береговых полос и прибрежных защитных полос</w:t>
      </w:r>
    </w:p>
    <w:tbl>
      <w:tblPr>
        <w:tblpPr w:leftFromText="180" w:rightFromText="180" w:vertAnchor="text" w:horzAnchor="margin" w:tblpX="108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2"/>
        <w:gridCol w:w="2383"/>
        <w:gridCol w:w="2538"/>
        <w:gridCol w:w="1778"/>
      </w:tblGrid>
      <w:tr w:rsidR="00663978">
        <w:tc>
          <w:tcPr>
            <w:tcW w:w="1500" w:type="pct"/>
            <w:vAlign w:val="center"/>
          </w:tcPr>
          <w:p w:rsidR="00663978" w:rsidRDefault="00CC7E9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водного объекта</w:t>
            </w:r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Водоохранная</w:t>
            </w:r>
            <w:proofErr w:type="spellEnd"/>
            <w:r>
              <w:rPr>
                <w:b/>
              </w:rPr>
              <w:t xml:space="preserve"> зо</w:t>
            </w:r>
            <w:r>
              <w:rPr>
                <w:b/>
              </w:rPr>
              <w:t>на, м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  <w:rPr>
                <w:b/>
              </w:rPr>
            </w:pPr>
            <w:r>
              <w:rPr>
                <w:b/>
              </w:rPr>
              <w:t>Прибрежная полоса, м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  <w:rPr>
                <w:b/>
              </w:rPr>
            </w:pPr>
            <w:r>
              <w:rPr>
                <w:b/>
              </w:rPr>
              <w:t>Береговая полоса, м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>Река Жиздра</w:t>
            </w:r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200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Коща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100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8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Тимоновка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100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8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Лутовня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100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Рессета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200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>Река Сенек</w:t>
            </w:r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100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Которянка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100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Костинка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5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Растворовка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5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>Река Брынь</w:t>
            </w:r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200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>Река Бобровка</w:t>
            </w:r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100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Ломинки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5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Вертинка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100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Урушка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100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Сухощанка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5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Драгожань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100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>Река Песочня</w:t>
            </w:r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100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Ясенок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100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 xml:space="preserve">Река </w:t>
            </w:r>
            <w:proofErr w:type="spellStart"/>
            <w:r>
              <w:t>Чашенка</w:t>
            </w:r>
            <w:proofErr w:type="spellEnd"/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100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proofErr w:type="spellStart"/>
            <w:r>
              <w:t>Брынское</w:t>
            </w:r>
            <w:proofErr w:type="spellEnd"/>
            <w:r>
              <w:t xml:space="preserve"> водохранилище</w:t>
            </w:r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200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20</w:t>
            </w:r>
          </w:p>
        </w:tc>
      </w:tr>
      <w:tr w:rsidR="00663978">
        <w:trPr>
          <w:trHeight w:val="20"/>
        </w:trPr>
        <w:tc>
          <w:tcPr>
            <w:tcW w:w="1500" w:type="pct"/>
            <w:vAlign w:val="center"/>
          </w:tcPr>
          <w:p w:rsidR="00663978" w:rsidRDefault="00CC7E96">
            <w:r>
              <w:t>ручьи</w:t>
            </w:r>
          </w:p>
        </w:tc>
        <w:tc>
          <w:tcPr>
            <w:tcW w:w="1245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1326" w:type="pct"/>
            <w:vAlign w:val="center"/>
          </w:tcPr>
          <w:p w:rsidR="00663978" w:rsidRDefault="00CC7E96">
            <w:pPr>
              <w:jc w:val="center"/>
            </w:pPr>
            <w:r>
              <w:t>50</w:t>
            </w:r>
          </w:p>
        </w:tc>
        <w:tc>
          <w:tcPr>
            <w:tcW w:w="929" w:type="pct"/>
            <w:vAlign w:val="center"/>
          </w:tcPr>
          <w:p w:rsidR="00663978" w:rsidRDefault="00CC7E96">
            <w:pPr>
              <w:jc w:val="center"/>
            </w:pPr>
            <w:r>
              <w:t>5</w:t>
            </w:r>
          </w:p>
        </w:tc>
      </w:tr>
    </w:tbl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Режим использования территории.</w:t>
      </w:r>
    </w:p>
    <w:p w:rsidR="00663978" w:rsidRDefault="00CC7E96">
      <w:pPr>
        <w:ind w:firstLine="709"/>
        <w:jc w:val="both"/>
      </w:pPr>
      <w:r>
        <w:t xml:space="preserve">В границах </w:t>
      </w:r>
      <w:proofErr w:type="spellStart"/>
      <w:r>
        <w:t>водоохранных</w:t>
      </w:r>
      <w:proofErr w:type="spellEnd"/>
      <w:r>
        <w:t xml:space="preserve"> зон запрещаются:</w:t>
      </w:r>
    </w:p>
    <w:p w:rsidR="00663978" w:rsidRDefault="00CC7E96">
      <w:pPr>
        <w:ind w:firstLine="709"/>
        <w:jc w:val="both"/>
      </w:pPr>
      <w:r>
        <w:lastRenderedPageBreak/>
        <w:t>1) использование сточных вод в целях регулирования плодородия почв;</w:t>
      </w:r>
    </w:p>
    <w:p w:rsidR="00663978" w:rsidRDefault="00CC7E96">
      <w:pPr>
        <w:ind w:firstLine="709"/>
        <w:jc w:val="both"/>
      </w:pPr>
      <w:r>
        <w:t xml:space="preserve">2) размещение кладбищ, скотомогильников, мест захоронения отходов </w:t>
      </w:r>
      <w:r>
        <w:t>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663978" w:rsidRDefault="00CC7E96">
      <w:pPr>
        <w:ind w:firstLine="709"/>
        <w:jc w:val="both"/>
      </w:pPr>
      <w:r>
        <w:t>3) осуществление авиационных мер по борьбе с вредными организмами;</w:t>
      </w:r>
    </w:p>
    <w:p w:rsidR="00663978" w:rsidRDefault="00CC7E96">
      <w:pPr>
        <w:ind w:firstLine="709"/>
        <w:jc w:val="both"/>
      </w:pPr>
      <w:r>
        <w:t>4) движение и стоянка транспортных средств (кроме с</w:t>
      </w:r>
      <w:r>
        <w:t>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663978" w:rsidRDefault="00CC7E96">
      <w:pPr>
        <w:ind w:firstLine="709"/>
        <w:jc w:val="both"/>
      </w:pPr>
      <w:r>
        <w:t xml:space="preserve">5) размещение автозаправочных станций, складов горюче-смазочных материалов (за исключением случаев, </w:t>
      </w:r>
      <w:r>
        <w:t>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</w:t>
      </w:r>
      <w:r>
        <w:t>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663978" w:rsidRDefault="00CC7E96">
      <w:pPr>
        <w:ind w:firstLine="709"/>
        <w:jc w:val="both"/>
      </w:pPr>
      <w:r>
        <w:t xml:space="preserve">6) размещение специализированных хранилищ пестицидов и </w:t>
      </w:r>
      <w:proofErr w:type="spellStart"/>
      <w:r>
        <w:t>агрохимикатов</w:t>
      </w:r>
      <w:proofErr w:type="spellEnd"/>
      <w:r>
        <w:t>, примене</w:t>
      </w:r>
      <w:r>
        <w:t xml:space="preserve">ние пестицидов и </w:t>
      </w:r>
      <w:proofErr w:type="spellStart"/>
      <w:r>
        <w:t>агрохимикатов</w:t>
      </w:r>
      <w:proofErr w:type="spellEnd"/>
      <w:r>
        <w:t>;</w:t>
      </w:r>
    </w:p>
    <w:p w:rsidR="00663978" w:rsidRDefault="00CC7E96">
      <w:pPr>
        <w:ind w:firstLine="709"/>
        <w:jc w:val="both"/>
      </w:pPr>
      <w:r>
        <w:t>7) сброс сточных, в том числе дренажных, вод;</w:t>
      </w:r>
    </w:p>
    <w:p w:rsidR="00663978" w:rsidRDefault="00CC7E96">
      <w:pPr>
        <w:ind w:firstLine="709"/>
        <w:jc w:val="both"/>
      </w:pPr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</w:t>
      </w:r>
      <w:r>
        <w:t>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</w:t>
      </w:r>
      <w:r>
        <w:t>роекта в соответствии со статьей 19.1 Закона Российской Федерации от 21 февраля 1992 года № 2395-1 "О недрах").</w:t>
      </w:r>
    </w:p>
    <w:p w:rsidR="00663978" w:rsidRDefault="00CC7E96">
      <w:pPr>
        <w:ind w:firstLine="709"/>
        <w:jc w:val="both"/>
      </w:pPr>
      <w:r>
        <w:t xml:space="preserve">В границах </w:t>
      </w:r>
      <w:proofErr w:type="spellStart"/>
      <w:r>
        <w:t>водоохранных</w:t>
      </w:r>
      <w:proofErr w:type="spellEnd"/>
      <w:r>
        <w:t xml:space="preserve"> зон допускаются проектирование, строительство, реконструкция, ввод в эксплуатацию, эксплуатация хозяйственных и иных объ</w:t>
      </w:r>
      <w:r>
        <w:t>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</w:t>
      </w:r>
      <w:r>
        <w:t>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</w:t>
      </w:r>
      <w:r>
        <w:t>имых сбросов загрязняющих веществ, иных веществ и микроорганизмов.</w:t>
      </w:r>
    </w:p>
    <w:p w:rsidR="00663978" w:rsidRDefault="00663978">
      <w:pPr>
        <w:jc w:val="both"/>
      </w:pPr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</w:rPr>
      </w:pPr>
      <w:bookmarkStart w:id="293" w:name="_Toc336271788"/>
      <w:bookmarkStart w:id="294" w:name="_Toc336271808"/>
      <w:bookmarkStart w:id="295" w:name="_Toc398890981"/>
      <w:bookmarkStart w:id="296" w:name="_Toc414831605"/>
      <w:bookmarkStart w:id="297" w:name="_Toc452337018"/>
      <w:r>
        <w:rPr>
          <w:b/>
          <w:bCs/>
        </w:rPr>
        <w:t>Статья 57. Прибрежные защитные полосы.</w:t>
      </w:r>
      <w:bookmarkEnd w:id="293"/>
      <w:bookmarkEnd w:id="294"/>
      <w:bookmarkEnd w:id="295"/>
      <w:bookmarkEnd w:id="296"/>
      <w:bookmarkEnd w:id="297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  <w:rPr>
          <w:rFonts w:eastAsia="MS Mincho"/>
        </w:rPr>
      </w:pPr>
      <w:r>
        <w:rPr>
          <w:rFonts w:eastAsia="MS Mincho"/>
        </w:rPr>
        <w:t>«Водный кодекс Российской Федерации» от 03.06.2006г № 74-ФЗ</w:t>
      </w:r>
      <w:r>
        <w:t>, ст. 65</w:t>
      </w:r>
      <w:r>
        <w:rPr>
          <w:rFonts w:eastAsia="MS Mincho"/>
        </w:rPr>
        <w:t>.</w:t>
      </w:r>
    </w:p>
    <w:p w:rsidR="00663978" w:rsidRDefault="00CC7E96">
      <w:pPr>
        <w:spacing w:before="120"/>
        <w:ind w:firstLine="709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709"/>
        <w:jc w:val="both"/>
      </w:pPr>
      <w:r>
        <w:t>Ширина прибрежной защ</w:t>
      </w:r>
      <w:r>
        <w:t xml:space="preserve">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 для обратного или нулевого уклона,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 xml:space="preserve"> – для уклона до 3 градусов и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– для уклона три и более градуса. </w:t>
      </w:r>
    </w:p>
    <w:p w:rsidR="00663978" w:rsidRDefault="00CC7E96">
      <w:pPr>
        <w:ind w:firstLine="709"/>
        <w:jc w:val="both"/>
        <w:rPr>
          <w:rFonts w:eastAsia="MS Mincho"/>
        </w:rPr>
      </w:pPr>
      <w:r>
        <w:rPr>
          <w:rFonts w:eastAsia="MS Mincho"/>
        </w:rPr>
        <w:t>Для расположенных в границах болот проточных и сточны</w:t>
      </w:r>
      <w:r>
        <w:rPr>
          <w:rFonts w:eastAsia="MS Mincho"/>
        </w:rPr>
        <w:t xml:space="preserve">х озер и соответствующих водотоков ширина прибрежной защитной полосы устанавливается в размере </w:t>
      </w:r>
      <w:smartTag w:uri="urn:schemas-microsoft-com:office:smarttags" w:element="metricconverter">
        <w:smartTagPr>
          <w:attr w:name="ProductID" w:val="50 м"/>
        </w:smartTagPr>
        <w:r>
          <w:rPr>
            <w:rFonts w:eastAsia="MS Mincho"/>
          </w:rPr>
          <w:t>50 м</w:t>
        </w:r>
      </w:smartTag>
      <w:r>
        <w:rPr>
          <w:rFonts w:eastAsia="MS Mincho"/>
        </w:rPr>
        <w:t>.</w:t>
      </w:r>
    </w:p>
    <w:p w:rsidR="00663978" w:rsidRDefault="00CC7E96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Ширина прибрежной защитной полосы озера, водохранилища, имеющих особо ценное </w:t>
      </w:r>
      <w:proofErr w:type="spellStart"/>
      <w:r>
        <w:rPr>
          <w:rFonts w:eastAsia="MS Mincho"/>
        </w:rPr>
        <w:t>рыбохозяйственное</w:t>
      </w:r>
      <w:proofErr w:type="spellEnd"/>
      <w:r>
        <w:rPr>
          <w:rFonts w:eastAsia="MS Mincho"/>
        </w:rPr>
        <w:t xml:space="preserve"> значение (места нереста, нагула, зимовки рыб и других водных</w:t>
      </w:r>
      <w:r>
        <w:rPr>
          <w:rFonts w:eastAsia="MS Mincho"/>
        </w:rPr>
        <w:t xml:space="preserve"> биологических ресурсов), устанавливается в размере </w:t>
      </w:r>
      <w:smartTag w:uri="urn:schemas-microsoft-com:office:smarttags" w:element="metricconverter">
        <w:smartTagPr>
          <w:attr w:name="ProductID" w:val="200 м"/>
        </w:smartTagPr>
        <w:r>
          <w:rPr>
            <w:rFonts w:eastAsia="MS Mincho"/>
          </w:rPr>
          <w:t>200 м</w:t>
        </w:r>
      </w:smartTag>
      <w:r>
        <w:rPr>
          <w:rFonts w:eastAsia="MS Mincho"/>
        </w:rPr>
        <w:t>. независимо от уклона прилегающих земель.</w:t>
      </w:r>
    </w:p>
    <w:p w:rsidR="00663978" w:rsidRDefault="00CC7E96">
      <w:pPr>
        <w:ind w:firstLine="709"/>
        <w:jc w:val="both"/>
        <w:rPr>
          <w:bCs/>
        </w:rPr>
      </w:pPr>
      <w:r>
        <w:rPr>
          <w:bCs/>
        </w:rPr>
        <w:lastRenderedPageBreak/>
        <w:t>Примечание</w:t>
      </w:r>
      <w:r>
        <w:t xml:space="preserve">. </w:t>
      </w:r>
      <w:r>
        <w:rPr>
          <w:bCs/>
        </w:rPr>
        <w:t xml:space="preserve">На карте градостроительного зонирования показаны максимальные </w:t>
      </w:r>
      <w:r>
        <w:t>прибрежные защитные полосы</w:t>
      </w:r>
      <w:r>
        <w:rPr>
          <w:bCs/>
        </w:rPr>
        <w:t>.</w:t>
      </w:r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Режим использования территории.</w:t>
      </w:r>
    </w:p>
    <w:p w:rsidR="00663978" w:rsidRDefault="00CC7E96">
      <w:pPr>
        <w:ind w:firstLine="709"/>
        <w:jc w:val="both"/>
      </w:pPr>
      <w:r>
        <w:t xml:space="preserve">В границах прибрежных </w:t>
      </w:r>
      <w:r>
        <w:t>защитных полос запрещается:</w:t>
      </w:r>
    </w:p>
    <w:p w:rsidR="00663978" w:rsidRDefault="00CC7E96">
      <w:pPr>
        <w:ind w:firstLine="709"/>
        <w:jc w:val="both"/>
      </w:pPr>
      <w:bookmarkStart w:id="298" w:name="_Toc398890982"/>
      <w:r>
        <w:t>1) использование сточных вод в целях регулирования плодородия почв;</w:t>
      </w:r>
    </w:p>
    <w:p w:rsidR="00663978" w:rsidRDefault="00CC7E96">
      <w:pPr>
        <w:ind w:firstLine="709"/>
        <w:jc w:val="both"/>
      </w:pPr>
      <w: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</w:t>
      </w:r>
      <w:r>
        <w:t xml:space="preserve"> пунктов захоронения радиоактивных отходов;</w:t>
      </w:r>
    </w:p>
    <w:p w:rsidR="00663978" w:rsidRDefault="00CC7E96">
      <w:pPr>
        <w:ind w:firstLine="709"/>
        <w:jc w:val="both"/>
      </w:pPr>
      <w:r>
        <w:t>3) осуществление авиационных мер по борьбе с вредными организмами;</w:t>
      </w:r>
    </w:p>
    <w:p w:rsidR="00663978" w:rsidRDefault="00CC7E96">
      <w:pPr>
        <w:ind w:firstLine="709"/>
        <w:jc w:val="both"/>
      </w:pPr>
      <w: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</w:t>
      </w:r>
      <w:r>
        <w:t xml:space="preserve"> в специально оборудованных местах, имеющих твердое покрытие;</w:t>
      </w:r>
    </w:p>
    <w:p w:rsidR="00663978" w:rsidRDefault="00CC7E96">
      <w:pPr>
        <w:ind w:firstLine="709"/>
        <w:jc w:val="both"/>
      </w:pPr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</w:t>
      </w:r>
      <w:r>
        <w:t>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</w:t>
      </w:r>
      <w:r>
        <w:t>го осмотра и ремонта транспортных средств, осуществление мойки транспортных средств;</w:t>
      </w:r>
    </w:p>
    <w:p w:rsidR="00663978" w:rsidRDefault="00CC7E96">
      <w:pPr>
        <w:ind w:firstLine="709"/>
        <w:jc w:val="both"/>
      </w:pPr>
      <w:r>
        <w:t xml:space="preserve">6) размещение специализированных хранилищ пестицидов и </w:t>
      </w:r>
      <w:proofErr w:type="spellStart"/>
      <w:r>
        <w:t>агрохимикатов</w:t>
      </w:r>
      <w:proofErr w:type="spellEnd"/>
      <w:r>
        <w:t xml:space="preserve">, применение пестицидов и </w:t>
      </w:r>
      <w:proofErr w:type="spellStart"/>
      <w:r>
        <w:t>агрохимикатов</w:t>
      </w:r>
      <w:proofErr w:type="spellEnd"/>
      <w:r>
        <w:t>;</w:t>
      </w:r>
    </w:p>
    <w:p w:rsidR="00663978" w:rsidRDefault="00CC7E96">
      <w:pPr>
        <w:ind w:firstLine="709"/>
        <w:jc w:val="both"/>
      </w:pPr>
      <w:r>
        <w:t>7) сброс сточных, в том числе дренажных, вод;</w:t>
      </w:r>
    </w:p>
    <w:p w:rsidR="00663978" w:rsidRDefault="00CC7E96">
      <w:pPr>
        <w:ind w:firstLine="709"/>
        <w:jc w:val="both"/>
      </w:pPr>
      <w:r>
        <w:t xml:space="preserve">8) разведка и </w:t>
      </w:r>
      <w:r>
        <w:t>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</w:t>
      </w:r>
      <w:r>
        <w:t xml:space="preserve">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</w:t>
      </w:r>
      <w:r>
        <w:t>2395-1 "О недрах");</w:t>
      </w:r>
    </w:p>
    <w:p w:rsidR="00663978" w:rsidRDefault="00CC7E96">
      <w:pPr>
        <w:ind w:firstLine="709"/>
        <w:jc w:val="both"/>
      </w:pPr>
      <w:r>
        <w:t>9) распашка земель;</w:t>
      </w:r>
    </w:p>
    <w:p w:rsidR="00663978" w:rsidRDefault="00CC7E96">
      <w:pPr>
        <w:ind w:firstLine="709"/>
        <w:jc w:val="both"/>
      </w:pPr>
      <w:r>
        <w:t>10) размещение отвалов размываемых грунтов;</w:t>
      </w:r>
    </w:p>
    <w:p w:rsidR="00663978" w:rsidRDefault="00CC7E96">
      <w:pPr>
        <w:ind w:firstLine="709"/>
        <w:jc w:val="both"/>
      </w:pPr>
      <w:r>
        <w:t>11) выпас сельскохозяйственных животных и организация для них летних лагерей, ванн.</w:t>
      </w:r>
    </w:p>
    <w:p w:rsidR="00663978" w:rsidRDefault="00663978">
      <w:pPr>
        <w:ind w:firstLine="709"/>
        <w:jc w:val="both"/>
      </w:pPr>
    </w:p>
    <w:p w:rsidR="00663978" w:rsidRDefault="00663978">
      <w:pPr>
        <w:ind w:firstLine="709"/>
        <w:jc w:val="both"/>
      </w:pPr>
    </w:p>
    <w:p w:rsidR="00663978" w:rsidRDefault="00CC7E96">
      <w:pPr>
        <w:keepNext/>
        <w:tabs>
          <w:tab w:val="left" w:pos="851"/>
        </w:tabs>
        <w:spacing w:before="120"/>
        <w:ind w:firstLine="709"/>
        <w:jc w:val="both"/>
        <w:outlineLvl w:val="2"/>
        <w:rPr>
          <w:b/>
          <w:bCs/>
        </w:rPr>
      </w:pPr>
      <w:bookmarkStart w:id="299" w:name="_Toc414831606"/>
      <w:bookmarkStart w:id="300" w:name="_Toc452337019"/>
      <w:r>
        <w:rPr>
          <w:b/>
          <w:bCs/>
        </w:rPr>
        <w:t>Статья 58. Береговые полосы.</w:t>
      </w:r>
      <w:bookmarkEnd w:id="298"/>
      <w:bookmarkEnd w:id="299"/>
      <w:bookmarkEnd w:id="300"/>
    </w:p>
    <w:p w:rsidR="00663978" w:rsidRDefault="00CC7E96">
      <w:pPr>
        <w:spacing w:before="120"/>
        <w:ind w:firstLine="709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709"/>
        <w:jc w:val="both"/>
        <w:rPr>
          <w:rFonts w:eastAsia="MS Mincho"/>
        </w:rPr>
      </w:pPr>
      <w:r>
        <w:rPr>
          <w:rFonts w:eastAsia="MS Mincho"/>
        </w:rPr>
        <w:t>«Водный кодекс Российской Феде</w:t>
      </w:r>
      <w:r>
        <w:rPr>
          <w:rFonts w:eastAsia="MS Mincho"/>
        </w:rPr>
        <w:t>рации» от 03.06.2006г № 74-ФЗ</w:t>
      </w:r>
      <w:r>
        <w:t>, ст. 6, 61</w:t>
      </w:r>
      <w:r>
        <w:rPr>
          <w:rFonts w:eastAsia="MS Mincho"/>
        </w:rPr>
        <w:t>.</w:t>
      </w:r>
    </w:p>
    <w:p w:rsidR="00663978" w:rsidRDefault="00CC7E96">
      <w:pPr>
        <w:spacing w:before="120"/>
        <w:ind w:firstLine="709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ind w:firstLine="709"/>
        <w:jc w:val="both"/>
      </w:pPr>
      <w: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</w:t>
      </w:r>
      <w:r>
        <w:t>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</w:t>
      </w:r>
      <w:r>
        <w:t xml:space="preserve"> до устья не более чем десять километров, составляет пять метров.</w:t>
      </w:r>
    </w:p>
    <w:p w:rsidR="00663978" w:rsidRDefault="00CC7E96">
      <w:pPr>
        <w:ind w:firstLine="709"/>
        <w:jc w:val="both"/>
      </w:pPr>
      <w:bookmarkStart w:id="301" w:name="p125"/>
      <w:bookmarkEnd w:id="301"/>
      <w:r>
        <w:t>Береговая полоса болот, ледников, снежников, природных выходов подземных вод (родников, гейзеров) и иных предусмотренных федеральными законами водных объектов не определяется.</w:t>
      </w:r>
    </w:p>
    <w:p w:rsidR="00663978" w:rsidRDefault="00CC7E96">
      <w:pPr>
        <w:spacing w:before="120"/>
        <w:ind w:firstLine="709"/>
        <w:jc w:val="both"/>
        <w:rPr>
          <w:b/>
        </w:rPr>
      </w:pPr>
      <w:bookmarkStart w:id="302" w:name="p126"/>
      <w:bookmarkEnd w:id="302"/>
      <w:r>
        <w:rPr>
          <w:b/>
        </w:rPr>
        <w:lastRenderedPageBreak/>
        <w:t>Режим использо</w:t>
      </w:r>
      <w:r>
        <w:rPr>
          <w:b/>
        </w:rPr>
        <w:t>вания территории.</w:t>
      </w:r>
    </w:p>
    <w:p w:rsidR="00663978" w:rsidRDefault="00CC7E96">
      <w:pPr>
        <w:ind w:firstLine="709"/>
        <w:jc w:val="both"/>
      </w:pPr>
      <w: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</w:t>
      </w:r>
      <w:r>
        <w:t>ного рыболовства и причаливания плавучих средств.</w:t>
      </w:r>
    </w:p>
    <w:p w:rsidR="00663978" w:rsidRDefault="00CC7E96">
      <w:pPr>
        <w:ind w:firstLine="709"/>
        <w:jc w:val="both"/>
      </w:pPr>
      <w:r>
        <w:t>Физические лица, юридические лица, осуществляющие проведение строительных, дноуглубительных, взрывных, буровых и других работ, связанных с изменением дна и берегов водных объектов, обязаны осуществлять меро</w:t>
      </w:r>
      <w:r>
        <w:t>приятия по охране водных объектов, предотвращению их загрязнения и засорения.</w:t>
      </w:r>
    </w:p>
    <w:p w:rsidR="00663978" w:rsidRDefault="00663978">
      <w:pPr>
        <w:ind w:firstLine="709"/>
        <w:jc w:val="both"/>
      </w:pPr>
    </w:p>
    <w:p w:rsidR="00663978" w:rsidRDefault="00CC7E96">
      <w:pPr>
        <w:keepNext/>
        <w:tabs>
          <w:tab w:val="left" w:pos="851"/>
        </w:tabs>
        <w:spacing w:before="120"/>
        <w:ind w:firstLine="567"/>
        <w:jc w:val="both"/>
        <w:outlineLvl w:val="2"/>
        <w:rPr>
          <w:b/>
          <w:bCs/>
        </w:rPr>
      </w:pPr>
      <w:bookmarkStart w:id="303" w:name="_Toc398890983"/>
      <w:bookmarkStart w:id="304" w:name="_Toc414831607"/>
      <w:bookmarkStart w:id="305" w:name="_Toc452337020"/>
      <w:r>
        <w:rPr>
          <w:b/>
          <w:bCs/>
        </w:rPr>
        <w:t>Статья 59. Зона возможного затопления.</w:t>
      </w:r>
      <w:bookmarkEnd w:id="303"/>
      <w:bookmarkEnd w:id="304"/>
      <w:bookmarkEnd w:id="305"/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rPr>
          <w:bCs/>
        </w:rPr>
        <w:t>СП 42.13330.2011 «СНиП 2.07.01-89* Градостроительство. Планировка и застройка городских и сельских поселений»</w:t>
      </w:r>
      <w:r>
        <w:t xml:space="preserve">, </w:t>
      </w:r>
      <w:r>
        <w:rPr>
          <w:spacing w:val="-6"/>
        </w:rPr>
        <w:t>п. 14.6</w:t>
      </w:r>
      <w:r>
        <w:t>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rPr>
          <w:b/>
        </w:rPr>
        <w:t>Порядок установления и размеры, режим использования территории.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 xml:space="preserve">Размещение зданий, сооружений и коммуникаций инженерной и транспортной инфраструктур запрещается в зонах возможного затопления (при глубине затопления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и более), не имеющих соотв</w:t>
      </w:r>
      <w:r>
        <w:t>етствующих сооружений инженерной защиты.</w:t>
      </w:r>
    </w:p>
    <w:p w:rsidR="00663978" w:rsidRDefault="00663978">
      <w:pPr>
        <w:tabs>
          <w:tab w:val="left" w:pos="851"/>
        </w:tabs>
        <w:ind w:firstLine="567"/>
        <w:jc w:val="both"/>
      </w:pPr>
    </w:p>
    <w:p w:rsidR="00663978" w:rsidRDefault="00CC7E96">
      <w:pPr>
        <w:keepNext/>
        <w:tabs>
          <w:tab w:val="left" w:pos="851"/>
        </w:tabs>
        <w:spacing w:before="120"/>
        <w:ind w:firstLine="567"/>
        <w:jc w:val="both"/>
        <w:outlineLvl w:val="2"/>
        <w:rPr>
          <w:b/>
          <w:bCs/>
        </w:rPr>
      </w:pPr>
      <w:bookmarkStart w:id="306" w:name="_Toc398890984"/>
      <w:bookmarkStart w:id="307" w:name="_Toc414831608"/>
      <w:bookmarkStart w:id="308" w:name="_Toc452337021"/>
      <w:r>
        <w:rPr>
          <w:b/>
          <w:bCs/>
        </w:rPr>
        <w:t>Статья 60. Зоны затопления и подтопления.</w:t>
      </w:r>
      <w:bookmarkEnd w:id="306"/>
      <w:bookmarkEnd w:id="307"/>
      <w:bookmarkEnd w:id="308"/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tabs>
          <w:tab w:val="left" w:pos="851"/>
        </w:tabs>
        <w:ind w:firstLine="567"/>
        <w:jc w:val="both"/>
        <w:rPr>
          <w:rFonts w:eastAsia="MS Mincho"/>
        </w:rPr>
      </w:pPr>
      <w:r>
        <w:rPr>
          <w:rFonts w:eastAsia="MS Mincho"/>
        </w:rPr>
        <w:t>«Водный кодекс Российской Федерации» от 03.06.2006г № 74-ФЗ</w:t>
      </w:r>
      <w:r>
        <w:t>, ст. 67.1</w:t>
      </w:r>
      <w:r>
        <w:rPr>
          <w:rFonts w:eastAsia="MS Mincho"/>
        </w:rPr>
        <w:t>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Правила определения границ зон затопления, подтопления (утв. постановление</w:t>
      </w:r>
      <w:r>
        <w:t xml:space="preserve">м Правительства РФ от 18 апреля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360).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rPr>
          <w:bCs/>
        </w:rPr>
        <w:t>СП 42.13330.2011 «СНиП 2.07.01-89* Градостроительство. Планировка и застройка городских и сельских поселений»</w:t>
      </w:r>
      <w:r>
        <w:t xml:space="preserve">, </w:t>
      </w:r>
      <w:r>
        <w:rPr>
          <w:spacing w:val="-6"/>
        </w:rPr>
        <w:t>п. 13.6</w:t>
      </w:r>
      <w:r>
        <w:t>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СП 104.13330.2012 «СНиП 2.06.15-85 Инженерная защита территорий от затопления и подтопле</w:t>
      </w:r>
      <w:r>
        <w:t>ния».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СП 58.13330.2010 «СНиП 33-01-2003 Гидротехнические сооружения. Основные положения».</w:t>
      </w:r>
    </w:p>
    <w:p w:rsidR="00663978" w:rsidRDefault="00663978">
      <w:pPr>
        <w:tabs>
          <w:tab w:val="left" w:pos="851"/>
        </w:tabs>
        <w:ind w:firstLine="567"/>
        <w:jc w:val="both"/>
      </w:pPr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Порядок установления и размеры.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Границы зон затопления, подтопления определяются уполномоченным Правительством Российской Федерации федеральным органом исполнительно</w:t>
      </w:r>
      <w:r>
        <w:t>й власти с участием заинтересованных органов исполнительной власти субъектов Российской Федерации и органов местного самоуправления в порядке, установленном Правительством Российской Федерации.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1. Зоны затопления определяются в отношении: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а) территорий, ко</w:t>
      </w:r>
      <w:r>
        <w:t xml:space="preserve">торые прилегают к </w:t>
      </w:r>
      <w:proofErr w:type="spellStart"/>
      <w:r>
        <w:t>незарегулированным</w:t>
      </w:r>
      <w:proofErr w:type="spellEnd"/>
      <w:r>
        <w:t xml:space="preserve"> водотокам, затапливаемых при половодьях и паводках однопроцентной обеспеченности (повторяемость один раз в 100 лет) либо в результате ледовых заторов и зажоров. В границах зон затопления устанавливаются территории, зата</w:t>
      </w:r>
      <w:r>
        <w:t>пливаемые при максимальных уровнях воды 3, 5, 10, 25 и 50-процентной обеспеченности (повторяемость 1, 3, 5, 10, 25 и 50 раз в 100 лет);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б) территорий, прилегающих к устьевым участкам водотоков, затапливаемых в результате нагонных явлений расчетной обеспече</w:t>
      </w:r>
      <w:r>
        <w:t>нности;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в) территорий, прилегающих к естественным водоемам, затапливаемых при уровнях воды однопроцентной обеспеченности;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г) территорий, прилегающих к водохранилищам, затапливаемых при уровнях воды, соответствующих форсированному подпорному уровню воды вод</w:t>
      </w:r>
      <w:r>
        <w:t>охранилища;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lastRenderedPageBreak/>
        <w:t>д) территорий, прилегающих к зарегулированным водотокам в нижних бьефах гидроузлов, затапливаемых при пропуске гидроузлами паводков расчетной обеспеченности.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2. Зоны подтопления определяются в отношении территорий, прилегающих к зонам затоплени</w:t>
      </w:r>
      <w:r>
        <w:t>я, указанным в пункте 1, повышение уровня грунтовых вод которых обусловливается подпором грунтовых вод уровнями высоких вод водных объектов.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В границах зон подтопления определяются: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а) территории сильного подтопления - при глубине залегания грунтовых вод м</w:t>
      </w:r>
      <w:r>
        <w:t xml:space="preserve">енее </w:t>
      </w:r>
      <w:smartTag w:uri="urn:schemas-microsoft-com:office:smarttags" w:element="metricconverter">
        <w:smartTagPr>
          <w:attr w:name="ProductID" w:val="0,3 метра"/>
        </w:smartTagPr>
        <w:r>
          <w:t>0,3 метра</w:t>
        </w:r>
      </w:smartTag>
      <w:r>
        <w:t>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 xml:space="preserve">б) территории умеренного подтопления - при глубине залегания грунтовых вод от 0,3 - 0,7 до 1,2 - </w:t>
      </w:r>
      <w:smartTag w:uri="urn:schemas-microsoft-com:office:smarttags" w:element="metricconverter">
        <w:smartTagPr>
          <w:attr w:name="ProductID" w:val="2 метров"/>
        </w:smartTagPr>
        <w:r>
          <w:t>2 метров</w:t>
        </w:r>
      </w:smartTag>
      <w:r>
        <w:t xml:space="preserve"> от поверхности;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 xml:space="preserve">в) территории слабого подтопления - при глубине залегания грунтовых вод от 2 до </w:t>
      </w:r>
      <w:smartTag w:uri="urn:schemas-microsoft-com:office:smarttags" w:element="metricconverter">
        <w:smartTagPr>
          <w:attr w:name="ProductID" w:val="3 метров"/>
        </w:smartTagPr>
        <w:r>
          <w:t>3 метров</w:t>
        </w:r>
      </w:smartTag>
      <w:r>
        <w:t>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 xml:space="preserve">Режим использования </w:t>
      </w:r>
      <w:r>
        <w:rPr>
          <w:b/>
        </w:rPr>
        <w:t>территории.</w:t>
      </w:r>
    </w:p>
    <w:bookmarkEnd w:id="291"/>
    <w:bookmarkEnd w:id="292"/>
    <w:p w:rsidR="00663978" w:rsidRDefault="00CC7E96">
      <w:pPr>
        <w:tabs>
          <w:tab w:val="left" w:pos="851"/>
        </w:tabs>
        <w:ind w:firstLine="567"/>
        <w:jc w:val="both"/>
      </w:pPr>
      <w:r>
        <w:t>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затопления, подтопления запрещаются.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В границах</w:t>
      </w:r>
      <w:r>
        <w:t xml:space="preserve"> зон затопления, подтопления запрещаются: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1) использование сточных вод в целях регулирования плодородия почв;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</w:t>
      </w:r>
      <w:r>
        <w:t>витых веществ, пунктов хранения и захоронения радиоактивных отходов;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3) осуществление авиационных мер по борьбе с вредными организмами.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В целях предотвращения негативного воздействия вод (затопления, подтопления, разрушения берегов водных объектов, заболач</w:t>
      </w:r>
      <w:r>
        <w:t>ивания) и ликвидации его последствий проводятся специальные защитные мероприятия в соответствии с Водным кодексом и другими федеральными законами.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Собственник водного объекта обязан осуществлять меры по предотвращению негативного воздействия вод и ликвидац</w:t>
      </w:r>
      <w:r>
        <w:t>ии его последствий.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 xml:space="preserve">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защиты, предусмотренных СП 104.13330 и СП 58.13330.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Территории поселений, располож</w:t>
      </w:r>
      <w:r>
        <w:t xml:space="preserve">енных на прибрежных участках, должны быть защищены от затопления паводковыми водами, ветровым нагоном воды; от подтопления грунтовыми водами - подсыпкой (намывом) или обвалованием. Отметку бровки подсыпанной территории следует принимать не менее чем на </w:t>
      </w:r>
      <w:smartTag w:uri="urn:schemas-microsoft-com:office:smarttags" w:element="metricconverter">
        <w:smartTagPr>
          <w:attr w:name="ProductID" w:val="0,5 м"/>
        </w:smartTagPr>
        <w:r>
          <w:t>0,5</w:t>
        </w:r>
        <w:r>
          <w:t xml:space="preserve"> м</w:t>
        </w:r>
      </w:smartTag>
      <w:r>
        <w:t xml:space="preserve">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сооружений согласно СП 104.13330 и СП 58.13330.</w:t>
      </w:r>
    </w:p>
    <w:p w:rsidR="00663978" w:rsidRDefault="00663978">
      <w:pPr>
        <w:tabs>
          <w:tab w:val="left" w:pos="851"/>
        </w:tabs>
        <w:ind w:firstLine="567"/>
        <w:jc w:val="both"/>
      </w:pPr>
    </w:p>
    <w:p w:rsidR="00663978" w:rsidRDefault="00CC7E96">
      <w:pPr>
        <w:keepNext/>
        <w:tabs>
          <w:tab w:val="left" w:pos="851"/>
        </w:tabs>
        <w:spacing w:before="120"/>
        <w:ind w:firstLine="567"/>
        <w:jc w:val="both"/>
        <w:outlineLvl w:val="2"/>
        <w:rPr>
          <w:b/>
          <w:bCs/>
        </w:rPr>
      </w:pPr>
      <w:bookmarkStart w:id="309" w:name="_Toc398890985"/>
      <w:bookmarkStart w:id="310" w:name="_Toc414831609"/>
      <w:bookmarkStart w:id="311" w:name="_Toc452337022"/>
      <w:r>
        <w:rPr>
          <w:b/>
          <w:bCs/>
        </w:rPr>
        <w:t xml:space="preserve">Статья 61. </w:t>
      </w:r>
      <w:r>
        <w:rPr>
          <w:b/>
          <w:bCs/>
          <w:spacing w:val="-2"/>
        </w:rPr>
        <w:t>Запретны</w:t>
      </w:r>
      <w:r>
        <w:rPr>
          <w:b/>
          <w:bCs/>
          <w:spacing w:val="-2"/>
        </w:rPr>
        <w:t>е зоны военных складов</w:t>
      </w:r>
      <w:r>
        <w:rPr>
          <w:b/>
          <w:bCs/>
        </w:rPr>
        <w:t>.</w:t>
      </w:r>
      <w:bookmarkEnd w:id="309"/>
      <w:bookmarkEnd w:id="310"/>
      <w:bookmarkEnd w:id="311"/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t xml:space="preserve">Постановление Правительства РФ от 17 февраля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№ 135 "Об утверждении Положения об установлении запретных зон и запретных районов при арсеналах, базах и складах Вооруженных Сил Российской Федерации, д</w:t>
      </w:r>
      <w:r>
        <w:t>ругих войск, воинских формирований и органов".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 xml:space="preserve">Запретные зоны устанавливаются </w:t>
      </w:r>
      <w:r>
        <w:t xml:space="preserve">при арсеналах, базах и складах Вооруженных Сил Российской Федерации, других войск, воинских формирований и органов </w:t>
      </w:r>
      <w:r>
        <w:rPr>
          <w:spacing w:val="-2"/>
        </w:rPr>
        <w:t>в целях обеспечения безопасност</w:t>
      </w:r>
      <w:r>
        <w:rPr>
          <w:spacing w:val="-2"/>
        </w:rPr>
        <w:t xml:space="preserve">и хранения вооружения, военной техники и другого военного имущества, защиты населения и объектов производственного, социально-бытового и иного </w:t>
      </w:r>
      <w:r>
        <w:rPr>
          <w:spacing w:val="-2"/>
        </w:rPr>
        <w:lastRenderedPageBreak/>
        <w:t>назначения, а также окружающей среды при чрезвычайных ситуациях техногенного и природного характера.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Запретная зо</w:t>
      </w:r>
      <w:r>
        <w:rPr>
          <w:spacing w:val="-2"/>
        </w:rPr>
        <w:t xml:space="preserve">на включает территорию, непосредственно примыкающую к территории военного склада. Ширина запретной зоны от внешнего ограждения территории военного склада устанавливается: 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для военных складов ракет, боеприпасов, взрывчатых и химических веществ, легковоспла</w:t>
      </w:r>
      <w:r>
        <w:rPr>
          <w:spacing w:val="-2"/>
        </w:rPr>
        <w:t xml:space="preserve">меняющихся и горючих жидкостей - до </w:t>
      </w:r>
      <w:smartTag w:uri="urn:schemas-microsoft-com:office:smarttags" w:element="metricconverter">
        <w:smartTagPr>
          <w:attr w:name="ProductID" w:val="400 метров"/>
        </w:smartTagPr>
        <w:r>
          <w:rPr>
            <w:spacing w:val="-2"/>
          </w:rPr>
          <w:t>400 метров</w:t>
        </w:r>
      </w:smartTag>
      <w:r>
        <w:rPr>
          <w:spacing w:val="-2"/>
        </w:rPr>
        <w:t>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 xml:space="preserve">для военных складов вооружения и военного имущества - до </w:t>
      </w:r>
      <w:smartTag w:uri="urn:schemas-microsoft-com:office:smarttags" w:element="metricconverter">
        <w:smartTagPr>
          <w:attr w:name="ProductID" w:val="100 метров"/>
        </w:smartTagPr>
        <w:r>
          <w:rPr>
            <w:spacing w:val="-2"/>
          </w:rPr>
          <w:t>100 метров</w:t>
        </w:r>
      </w:smartTag>
      <w:r>
        <w:rPr>
          <w:spacing w:val="-2"/>
        </w:rPr>
        <w:t>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Режим использования территории.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На территории запретной зоны запрещается проживание граждан, нахождение граждан без специального разрешения</w:t>
      </w:r>
      <w:r>
        <w:rPr>
          <w:spacing w:val="-2"/>
        </w:rPr>
        <w:t xml:space="preserve">, строительство объектов производственного, социально-бытового и иного назначения, устройство туристических лагерей и зон отдыха, оборудование стоянок автотранспорта, разведение открытого огня (костров), стрельба из огнестрельного оружия и проведение иных </w:t>
      </w:r>
      <w:r>
        <w:rPr>
          <w:spacing w:val="-2"/>
        </w:rPr>
        <w:t>работ, за исключением противопожарных и других мероприятий по обеспечению безопасности военного склада. В случае особой необходимости работы на территории запретной зоны могут проводиться по разрешению соответствующих органов местного самоуправления и согл</w:t>
      </w:r>
      <w:r>
        <w:rPr>
          <w:spacing w:val="-2"/>
        </w:rPr>
        <w:t>асованию с начальником военного склада.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На территории запретной зоны не допускается ликвидация имеющихся там дорог и переправ, осушение и отведение русла рек.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 xml:space="preserve">Вопросы о сносе (переносе) находящихся в запретной зоне объектов производственного, </w:t>
      </w:r>
      <w:r>
        <w:rPr>
          <w:spacing w:val="-2"/>
        </w:rPr>
        <w:t>социально-бытового и иного назначения, угрожающих безопасности военного склада, а также о переселении граждан, сносе (переносе) принадлежащих им строений решаются в соответствии с законодательством Российской Федерации в каждом конкретном случае органами и</w:t>
      </w:r>
      <w:r>
        <w:rPr>
          <w:spacing w:val="-2"/>
        </w:rPr>
        <w:t>сполнительной власти субъектов Российской Федерации, на территории которых находятся военные склады, по представлению федеральных органов исполнительной власти, в ведении которых находятся военные склады, согласованному с органами местного самоуправления.</w:t>
      </w:r>
    </w:p>
    <w:p w:rsidR="00663978" w:rsidRDefault="00663978">
      <w:pPr>
        <w:tabs>
          <w:tab w:val="left" w:pos="851"/>
        </w:tabs>
        <w:ind w:firstLine="567"/>
        <w:jc w:val="both"/>
        <w:rPr>
          <w:spacing w:val="-2"/>
          <w:highlight w:val="yellow"/>
        </w:rPr>
      </w:pPr>
    </w:p>
    <w:p w:rsidR="00663978" w:rsidRDefault="00CC7E96">
      <w:pPr>
        <w:keepNext/>
        <w:tabs>
          <w:tab w:val="left" w:pos="851"/>
        </w:tabs>
        <w:spacing w:before="120"/>
        <w:ind w:firstLine="567"/>
        <w:jc w:val="both"/>
        <w:outlineLvl w:val="2"/>
        <w:rPr>
          <w:b/>
          <w:bCs/>
        </w:rPr>
      </w:pPr>
      <w:bookmarkStart w:id="312" w:name="_Toc398890986"/>
      <w:bookmarkStart w:id="313" w:name="_Toc414831610"/>
      <w:bookmarkStart w:id="314" w:name="_Toc452337023"/>
      <w:r>
        <w:rPr>
          <w:b/>
          <w:bCs/>
        </w:rPr>
        <w:t xml:space="preserve">Статья 62. </w:t>
      </w:r>
      <w:r>
        <w:rPr>
          <w:b/>
          <w:bCs/>
          <w:spacing w:val="-2"/>
        </w:rPr>
        <w:t>Запретные районы военных складов</w:t>
      </w:r>
      <w:r>
        <w:rPr>
          <w:b/>
          <w:bCs/>
        </w:rPr>
        <w:t>.</w:t>
      </w:r>
      <w:bookmarkEnd w:id="312"/>
      <w:bookmarkEnd w:id="313"/>
      <w:bookmarkEnd w:id="314"/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t xml:space="preserve">Постановление Правительства РФ от 17 февраля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№ 135 "Об утверждении Положения об установлении запретных зон и запретных районов при арсеналах, базах и складах Вооруженных Сил Р</w:t>
      </w:r>
      <w:r>
        <w:t>оссийской Федерации, других войск, воинских формирований и органов".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 xml:space="preserve">Запретные районы устанавливаются </w:t>
      </w:r>
      <w:r>
        <w:t>при арсеналах, базах и складах Вооруженных Сил Российской Федерации, других войск, воинских формирований и органов</w:t>
      </w:r>
      <w:r>
        <w:rPr>
          <w:spacing w:val="-2"/>
        </w:rPr>
        <w:t xml:space="preserve"> в целях</w:t>
      </w:r>
      <w:r>
        <w:rPr>
          <w:spacing w:val="-2"/>
        </w:rPr>
        <w:t xml:space="preserve"> обеспечения безопасности хранения вооружения, военной техники и другого военного имущества, защиты населения и объектов производственного, социально-бытового и иного назначения, а также окружающей среды при чрезвычайных ситуациях техногенного и природного</w:t>
      </w:r>
      <w:r>
        <w:rPr>
          <w:spacing w:val="-2"/>
        </w:rPr>
        <w:t xml:space="preserve"> характера.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 xml:space="preserve">Запретный район шириной не менее </w:t>
      </w:r>
      <w:smartTag w:uri="urn:schemas-microsoft-com:office:smarttags" w:element="metricconverter">
        <w:smartTagPr>
          <w:attr w:name="ProductID" w:val="3 километров"/>
        </w:smartTagPr>
        <w:r>
          <w:rPr>
            <w:spacing w:val="-2"/>
          </w:rPr>
          <w:t>3 километров</w:t>
        </w:r>
      </w:smartTag>
      <w:r>
        <w:rPr>
          <w:spacing w:val="-2"/>
        </w:rPr>
        <w:t xml:space="preserve"> от внешнего ограждения территории военного склада устанавливается только для военных складов ракет, боеприпасов, взрывчатых и химических веществ, легковоспламеняющихся и горючих жидкостей.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Режим исп</w:t>
      </w:r>
      <w:r>
        <w:rPr>
          <w:b/>
        </w:rPr>
        <w:t>ользования территории.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 xml:space="preserve">На территории запретного района запрещается строительство объектов производственного, социально-бытового и иного назначения, проведение ландшафтно-реабилитационных, рекреационных и иных работ, создающих угрозу безопасности </w:t>
      </w:r>
      <w:r>
        <w:rPr>
          <w:spacing w:val="-2"/>
        </w:rPr>
        <w:lastRenderedPageBreak/>
        <w:t>военному с</w:t>
      </w:r>
      <w:r>
        <w:rPr>
          <w:spacing w:val="-2"/>
        </w:rPr>
        <w:t>кладу и сохранности находящегося там имущества. В случае особой необходимости строительство объектов производственного, социально-бытового и иного назначения на территории запретного района может разрешаться в каждом конкретном случае органами исполнительн</w:t>
      </w:r>
      <w:r>
        <w:rPr>
          <w:spacing w:val="-2"/>
        </w:rPr>
        <w:t>ой власти субъектов Российской Федерации, на территории которых находятся военные склады, по согласованию с органами военного управления, в ведении которых они находятся.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На территории запретного района не допускается устройство стрельбищ и тиров, стрельба</w:t>
      </w:r>
      <w:r>
        <w:rPr>
          <w:spacing w:val="-2"/>
        </w:rPr>
        <w:t xml:space="preserve"> из огнестрельного оружия, а также проживание иностранных граждан.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В воздушном пространстве над территорией запретного района не допускаются прокладка воздушных трасс и полеты самолетов, вертолетов и других летательных аппаратов.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Вопросы о сносе (переносе)</w:t>
      </w:r>
      <w:r>
        <w:rPr>
          <w:spacing w:val="-2"/>
        </w:rPr>
        <w:t xml:space="preserve"> находящихся в запретном районе объектов производственного, социально-бытового и иного назначения, угрожающих безопасности военного склада, а также о переселении граждан, сносе (переносе) принадлежащих им строений решаются в соответствии с законодательство</w:t>
      </w:r>
      <w:r>
        <w:rPr>
          <w:spacing w:val="-2"/>
        </w:rPr>
        <w:t>м Российской Федерации в каждом конкретном случае органами исполнительной власти субъектов Российской Федерации, на территории которых находятся военные склады, по представлению федеральных органов исполнительной власти, в ведении которых находятся военные</w:t>
      </w:r>
      <w:r>
        <w:rPr>
          <w:spacing w:val="-2"/>
        </w:rPr>
        <w:t xml:space="preserve"> склады, согласованному с органами местного самоуправления.</w:t>
      </w:r>
    </w:p>
    <w:p w:rsidR="00663978" w:rsidRDefault="00663978">
      <w:pPr>
        <w:tabs>
          <w:tab w:val="left" w:pos="851"/>
        </w:tabs>
        <w:ind w:firstLine="567"/>
        <w:jc w:val="both"/>
        <w:rPr>
          <w:spacing w:val="-2"/>
        </w:rPr>
      </w:pPr>
    </w:p>
    <w:p w:rsidR="00663978" w:rsidRDefault="00CC7E96">
      <w:pPr>
        <w:keepNext/>
        <w:tabs>
          <w:tab w:val="left" w:pos="851"/>
        </w:tabs>
        <w:spacing w:before="120"/>
        <w:ind w:firstLine="567"/>
        <w:jc w:val="both"/>
        <w:outlineLvl w:val="2"/>
        <w:rPr>
          <w:b/>
          <w:bCs/>
        </w:rPr>
      </w:pPr>
      <w:bookmarkStart w:id="315" w:name="_Toc452337024"/>
      <w:bookmarkStart w:id="316" w:name="_Toc398890987"/>
      <w:bookmarkStart w:id="317" w:name="_Toc414831611"/>
      <w:r>
        <w:rPr>
          <w:b/>
          <w:bCs/>
        </w:rPr>
        <w:t>Статья 63. Площади залегания полезных ископаемых.</w:t>
      </w:r>
      <w:bookmarkEnd w:id="315"/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Градостроительный кодекс РФ.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Земельный кодекс РФ.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Закон РФ "О недрах" от 21.02.1992 № 2395-1, ст. 25.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 xml:space="preserve">Порядок </w:t>
      </w:r>
      <w:r>
        <w:rPr>
          <w:b/>
        </w:rPr>
        <w:t>установления и размеры, режим использования территории.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 xml:space="preserve">Проектирование и строительство населенных пунктов,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</w:t>
      </w:r>
      <w:r>
        <w:t>фондом недр или его территориального органа об отсутствии полезных ископаемых в недрах под участком предстоящей застройки.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Застройка площадей залегания полезных ископаемых, а также размещение в местах их залегания подземных сооружений допускается на основа</w:t>
      </w:r>
      <w:r>
        <w:t>нии разрешения федерального органа управления государственным фондом недр или его территориального органа. Выдача такого разрешения может осуществляться через многофункциональный центр предоставления государственных и муниципальных услуг.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Самовольная застр</w:t>
      </w:r>
      <w:r>
        <w:t>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объектов.</w:t>
      </w:r>
    </w:p>
    <w:p w:rsidR="00663978" w:rsidRDefault="00663978">
      <w:pPr>
        <w:tabs>
          <w:tab w:val="left" w:pos="851"/>
        </w:tabs>
        <w:ind w:firstLine="567"/>
        <w:jc w:val="both"/>
      </w:pPr>
    </w:p>
    <w:p w:rsidR="00663978" w:rsidRDefault="00CC7E96">
      <w:pPr>
        <w:keepNext/>
        <w:tabs>
          <w:tab w:val="left" w:pos="851"/>
        </w:tabs>
        <w:spacing w:before="120"/>
        <w:ind w:firstLine="567"/>
        <w:jc w:val="both"/>
        <w:outlineLvl w:val="2"/>
        <w:rPr>
          <w:b/>
          <w:bCs/>
        </w:rPr>
      </w:pPr>
      <w:bookmarkStart w:id="318" w:name="_Toc452337025"/>
      <w:r>
        <w:rPr>
          <w:b/>
          <w:bCs/>
        </w:rPr>
        <w:t>Статья 64. Особо охраняемые природные территории.</w:t>
      </w:r>
      <w:bookmarkEnd w:id="316"/>
      <w:bookmarkEnd w:id="317"/>
      <w:bookmarkEnd w:id="318"/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Градостроительный кодекс РФ.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Земельный кодекс РФ.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 xml:space="preserve">Федеральный закон от 14 марта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 33-ФЗ "Об особо охраняемых природных территориях".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rPr>
          <w:bCs/>
        </w:rPr>
        <w:t>СП 42.13330.2011 «СНиП 2.07.01-89* Градостроительство. Планировка и застройка городских и сельских поселений», п. 1</w:t>
      </w:r>
      <w:r>
        <w:rPr>
          <w:bCs/>
        </w:rPr>
        <w:t>4.6</w:t>
      </w:r>
      <w:r>
        <w:t>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tabs>
          <w:tab w:val="left" w:pos="851"/>
        </w:tabs>
        <w:ind w:firstLine="567"/>
        <w:jc w:val="both"/>
        <w:rPr>
          <w:bCs/>
        </w:rPr>
      </w:pPr>
      <w:r>
        <w:rPr>
          <w:iCs/>
        </w:rPr>
        <w:lastRenderedPageBreak/>
        <w:t>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территорий, а их использование определяется уполн</w:t>
      </w:r>
      <w:r>
        <w:rPr>
          <w:iCs/>
        </w:rPr>
        <w:t>омоченными органами исполнительной власти Калужской области в соответствии с федеральными законами.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Режим использования территории.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 xml:space="preserve">Размещение зданий, сооружений и коммуникаций инженерной и транспортной инфраструктур запрещается: </w:t>
      </w:r>
    </w:p>
    <w:p w:rsidR="00663978" w:rsidRDefault="00CC7E96">
      <w:pPr>
        <w:numPr>
          <w:ilvl w:val="0"/>
          <w:numId w:val="2"/>
        </w:numPr>
        <w:tabs>
          <w:tab w:val="left" w:pos="851"/>
        </w:tabs>
        <w:spacing w:before="120"/>
        <w:ind w:left="0" w:firstLine="567"/>
        <w:jc w:val="both"/>
      </w:pPr>
      <w:r>
        <w:t>на землях заповедников, з</w:t>
      </w:r>
      <w:r>
        <w:t xml:space="preserve">аказников, природных национальных парков, ботанических садов, дендрологических парков и </w:t>
      </w:r>
      <w:proofErr w:type="spellStart"/>
      <w:r>
        <w:t>водоохранных</w:t>
      </w:r>
      <w:proofErr w:type="spellEnd"/>
      <w:r>
        <w:t xml:space="preserve"> полос (зон), если проектируемые объекты не связаны с целевым назначением этих территорий;</w:t>
      </w:r>
    </w:p>
    <w:p w:rsidR="00663978" w:rsidRDefault="00CC7E96">
      <w:pPr>
        <w:numPr>
          <w:ilvl w:val="0"/>
          <w:numId w:val="2"/>
        </w:numPr>
        <w:tabs>
          <w:tab w:val="left" w:pos="851"/>
        </w:tabs>
        <w:spacing w:before="120"/>
        <w:ind w:left="0" w:firstLine="567"/>
        <w:jc w:val="both"/>
      </w:pPr>
      <w:r>
        <w:t>на землях зеленых зон городов, городских лесов, если проектируемы</w:t>
      </w:r>
      <w:r>
        <w:t>е объекты не предназначены для целей отдыха, спорта или для обслуживания пригородного лесного хозяйства.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Режим особой охраны территорий памятников природы.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Памятники природы - уникальные, невосполнимые, ценные в экологическом, научном, культурном и эстетич</w:t>
      </w:r>
      <w:r>
        <w:t>еском отношениях природные комплексы, а также объекты естественного и искусственного происхождения.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1. 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</w:t>
      </w:r>
      <w:r>
        <w:t>ости памятников природы.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2. Собственники, владельцы и пользователи земельных участков, на которых находятся памятники природы, принимают на себя обязательства по обеспечению режима особой охраны памятников природы.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Статус и режим особой охраны лесных парко</w:t>
      </w:r>
      <w:r>
        <w:rPr>
          <w:b/>
        </w:rPr>
        <w:t>в.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rPr>
          <w:bCs/>
        </w:rPr>
        <w:t>Лесные парки</w:t>
      </w:r>
      <w:r>
        <w:t xml:space="preserve"> - участки лесного фонда и участки лесов, расположенные на территории рекреационных зон в пределах черты городских и сельских поселений либо вблизи населенных пунктов, предназначенные для отдыха населения. Лесные парки являются природными ко</w:t>
      </w:r>
      <w:r>
        <w:t>мплексами, сочетающими рекреационные, архитектурно-художественные, санитарно-гигиенические, оздоровительные, познавательные и лесохозяйственные функции.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На территории лесных парков запрещается любая деятельность, которая может нанести ущерб природным компл</w:t>
      </w:r>
      <w:r>
        <w:t>ексам и влечет за собой снижение или уничтожение экологических, эстетических и рекреационных качеств лесного парка или его компонентов, в том числе:</w:t>
      </w:r>
    </w:p>
    <w:p w:rsidR="00663978" w:rsidRDefault="00CC7E96">
      <w:pPr>
        <w:tabs>
          <w:tab w:val="left" w:pos="851"/>
        </w:tabs>
        <w:ind w:firstLine="567"/>
        <w:jc w:val="both"/>
      </w:pPr>
      <w:bookmarkStart w:id="319" w:name="sub_111"/>
      <w:r>
        <w:t>1) рубки главного пользования, проходные рубки;</w:t>
      </w:r>
    </w:p>
    <w:p w:rsidR="00663978" w:rsidRDefault="00CC7E96">
      <w:pPr>
        <w:tabs>
          <w:tab w:val="left" w:pos="851"/>
        </w:tabs>
        <w:ind w:firstLine="567"/>
        <w:jc w:val="both"/>
      </w:pPr>
      <w:bookmarkStart w:id="320" w:name="sub_112"/>
      <w:bookmarkEnd w:id="319"/>
      <w:r>
        <w:t>2) заготовка живицы;</w:t>
      </w:r>
    </w:p>
    <w:p w:rsidR="00663978" w:rsidRDefault="00CC7E96">
      <w:pPr>
        <w:tabs>
          <w:tab w:val="left" w:pos="851"/>
        </w:tabs>
        <w:ind w:firstLine="567"/>
        <w:jc w:val="both"/>
      </w:pPr>
      <w:bookmarkStart w:id="321" w:name="sub_113"/>
      <w:bookmarkEnd w:id="320"/>
      <w:r>
        <w:t xml:space="preserve">3) заготовка второстепенных лесных </w:t>
      </w:r>
      <w:r>
        <w:t>ресурсов (пней, коры, бересты, пихтовых, сосновых, еловых лап, новогодних елок и других ресурсов);</w:t>
      </w:r>
    </w:p>
    <w:p w:rsidR="00663978" w:rsidRDefault="00CC7E96">
      <w:pPr>
        <w:tabs>
          <w:tab w:val="left" w:pos="851"/>
        </w:tabs>
        <w:ind w:firstLine="567"/>
        <w:jc w:val="both"/>
      </w:pPr>
      <w:bookmarkStart w:id="322" w:name="sub_114"/>
      <w:bookmarkEnd w:id="321"/>
      <w:r>
        <w:t>4) побочное лесопользование (сенокошение, пастьба скота, размещение ульев и пасек, заготовка древесных соков, заготовка и сбор дикорастущих плодов, ягод, оре</w:t>
      </w:r>
      <w:r>
        <w:t>хов, грибов, других пищевых лесных ресурсов, лекарственных растений и технического сырья, сбор мха, лесной подстилки и опавших листьев, камыша и другие виды побочного лесопользования), кроме сбора грибов, ягод и иной продукции леса для личного потребления;</w:t>
      </w:r>
    </w:p>
    <w:p w:rsidR="00663978" w:rsidRDefault="00CC7E96">
      <w:pPr>
        <w:tabs>
          <w:tab w:val="left" w:pos="851"/>
        </w:tabs>
        <w:ind w:firstLine="567"/>
        <w:jc w:val="both"/>
      </w:pPr>
      <w:bookmarkStart w:id="323" w:name="sub_115"/>
      <w:bookmarkEnd w:id="322"/>
      <w:r>
        <w:t>5) охота;</w:t>
      </w:r>
    </w:p>
    <w:p w:rsidR="00663978" w:rsidRDefault="00CC7E96">
      <w:pPr>
        <w:tabs>
          <w:tab w:val="left" w:pos="851"/>
        </w:tabs>
        <w:ind w:firstLine="567"/>
        <w:jc w:val="both"/>
      </w:pPr>
      <w:bookmarkStart w:id="324" w:name="sub_116"/>
      <w:bookmarkEnd w:id="323"/>
      <w:r>
        <w:t>6) размещение складов ядохимикатов, минеральных удобрений, мест захоронения отходов производства;</w:t>
      </w:r>
    </w:p>
    <w:p w:rsidR="00663978" w:rsidRDefault="00CC7E96">
      <w:pPr>
        <w:tabs>
          <w:tab w:val="left" w:pos="851"/>
        </w:tabs>
        <w:ind w:firstLine="567"/>
        <w:jc w:val="both"/>
      </w:pPr>
      <w:bookmarkStart w:id="325" w:name="sub_117"/>
      <w:bookmarkEnd w:id="324"/>
      <w:r>
        <w:lastRenderedPageBreak/>
        <w:t xml:space="preserve">7) движение механизированных транспортных средств вне дорог общего назначения, за исключением транспортных средств, осуществляющих противопожарные </w:t>
      </w:r>
      <w:r>
        <w:t>и лесохозяйственные мероприятия;</w:t>
      </w:r>
    </w:p>
    <w:p w:rsidR="00663978" w:rsidRDefault="00CC7E96">
      <w:pPr>
        <w:tabs>
          <w:tab w:val="left" w:pos="851"/>
        </w:tabs>
        <w:ind w:firstLine="567"/>
        <w:jc w:val="both"/>
      </w:pPr>
      <w:bookmarkStart w:id="326" w:name="sub_118"/>
      <w:bookmarkEnd w:id="325"/>
      <w:r>
        <w:t>8) строительство коммуникаций и хозяйственных объектов, не связанных с функционированием лесного парка;</w:t>
      </w:r>
    </w:p>
    <w:p w:rsidR="00663978" w:rsidRDefault="00CC7E96">
      <w:pPr>
        <w:tabs>
          <w:tab w:val="left" w:pos="851"/>
        </w:tabs>
        <w:ind w:firstLine="567"/>
        <w:jc w:val="both"/>
      </w:pPr>
      <w:bookmarkStart w:id="327" w:name="sub_119"/>
      <w:bookmarkEnd w:id="326"/>
      <w:r>
        <w:t>9) разведение костров вне отведенных для этого мест;</w:t>
      </w:r>
    </w:p>
    <w:p w:rsidR="00663978" w:rsidRDefault="00CC7E96">
      <w:pPr>
        <w:tabs>
          <w:tab w:val="left" w:pos="851"/>
        </w:tabs>
        <w:ind w:firstLine="567"/>
        <w:jc w:val="both"/>
      </w:pPr>
      <w:bookmarkStart w:id="328" w:name="sub_1110"/>
      <w:bookmarkEnd w:id="327"/>
      <w:r>
        <w:t>10) стоянка и мойка автотранспортных средств вне специально отведе</w:t>
      </w:r>
      <w:r>
        <w:t>нных для этого мест;</w:t>
      </w:r>
    </w:p>
    <w:p w:rsidR="00663978" w:rsidRDefault="00CC7E96">
      <w:pPr>
        <w:tabs>
          <w:tab w:val="left" w:pos="851"/>
        </w:tabs>
        <w:ind w:firstLine="567"/>
        <w:jc w:val="both"/>
      </w:pPr>
      <w:bookmarkStart w:id="329" w:name="sub_1101"/>
      <w:bookmarkEnd w:id="328"/>
      <w:r>
        <w:t>11) любые виды загрязнения природной среды, в том числе организация свалок мусора;</w:t>
      </w:r>
    </w:p>
    <w:bookmarkEnd w:id="329"/>
    <w:p w:rsidR="00663978" w:rsidRDefault="00CC7E96">
      <w:pPr>
        <w:tabs>
          <w:tab w:val="left" w:pos="851"/>
        </w:tabs>
        <w:ind w:firstLine="567"/>
        <w:jc w:val="both"/>
      </w:pPr>
      <w:r>
        <w:t>12) за исключением: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обслуживания и реконструкции существующих линейных объектов и газопроводов, при наличии положительного заключения государственной эк</w:t>
      </w:r>
      <w:r>
        <w:t>ологической экспертизы на проектную документацию;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строительства линейных объектов и газопроводов для социально значимых объектов, в пределах существующего ландшафта, без рубки лесных насаждений, при наличии положительного заключения государственной экологи</w:t>
      </w:r>
      <w:r>
        <w:t>ческой экспертизы на проектную документацию;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строительства спортивных сооружений международного уровня, осуществляемого в соответствии с документами территориального планирования соответствующего муниципального образования, требованиями и стандартами, пред</w:t>
      </w:r>
      <w:r>
        <w:t xml:space="preserve">ъявляемыми к спортивным сооружениям с возможностью проведения официальных международных соревнований, а также в соответствии с правилами проведения международных соревнований, утвержденными приказами </w:t>
      </w:r>
      <w:proofErr w:type="spellStart"/>
      <w:r>
        <w:t>Минспорттуризма</w:t>
      </w:r>
      <w:proofErr w:type="spellEnd"/>
      <w:r>
        <w:t xml:space="preserve"> России и международными федерациями по р</w:t>
      </w:r>
      <w:r>
        <w:t>азличным видам спорта.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Статус и режим особой охраны защитных участков территорий и акваторий.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rPr>
          <w:bCs/>
        </w:rPr>
        <w:t>Защит</w:t>
      </w:r>
      <w:r>
        <w:rPr>
          <w:bCs/>
        </w:rPr>
        <w:t>ные участки территорий (акваторий)</w:t>
      </w:r>
      <w:r>
        <w:t xml:space="preserve"> - участки территорий (акваторий), выделяемые для охраны мест обитания (в том числе мест размножения, зимовок, концентраций) отдельных видов редких либо ценных в хозяйственном отношении растений и животных (защитные участк</w:t>
      </w:r>
      <w:r>
        <w:t>и леса вокруг глухариных токов, нерестилищ ценных видов рыб, защитные участки по берегам рек, заселенные бобрами).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 xml:space="preserve">На защитных участках территорий и акваторий запрещается любая хозяйственная деятельность, препятствующая нормальному осуществлению жизненных </w:t>
      </w:r>
      <w:r>
        <w:t>циклов соответствующих видов растений или животных, в том числе: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1) рубки главного пользования, проходные рубки;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2) добыча живицы;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3) промысловая заготовка лекарственных растений, технического сырья, грибов, ягод, плодов, древесных соков;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4) распашка земел</w:t>
      </w:r>
      <w:r>
        <w:t>ь;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5) размещение складов ядохимикатов, минеральных удобрений, мест захоронения отходов производства;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6) движение механизированных транспортных средств вне дорог общего назначения, за исключением транспортных средств, осуществляющих противопожарные и лесохо</w:t>
      </w:r>
      <w:r>
        <w:t>зяйственные мероприятия;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7) строительство коммуникаций и хозяйственных объектов;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8) пастьба скота;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9) разведение костров;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10) стоянка и мойка автотранспортных средств;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11) любые виды загрязнения природной среды, в том числе организация свалок мусора;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lastRenderedPageBreak/>
        <w:t xml:space="preserve">12) </w:t>
      </w:r>
      <w:r>
        <w:t>охота на охраняемые виды животных.</w:t>
      </w:r>
    </w:p>
    <w:p w:rsidR="00663978" w:rsidRDefault="00663978">
      <w:pPr>
        <w:tabs>
          <w:tab w:val="left" w:pos="851"/>
        </w:tabs>
        <w:ind w:firstLine="567"/>
        <w:jc w:val="both"/>
        <w:rPr>
          <w:b/>
        </w:rPr>
      </w:pPr>
    </w:p>
    <w:p w:rsidR="00663978" w:rsidRDefault="00663978">
      <w:pPr>
        <w:tabs>
          <w:tab w:val="left" w:pos="851"/>
        </w:tabs>
        <w:ind w:firstLine="567"/>
        <w:jc w:val="both"/>
        <w:rPr>
          <w:b/>
        </w:rPr>
      </w:pPr>
    </w:p>
    <w:p w:rsidR="00663978" w:rsidRDefault="00CC7E96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>Режим особой охраны территории заказника.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Государственными природными заказниками являются территории (акватории), имеющие особое значение для сохранения или восстановления природных комплексов или их компонентов и подд</w:t>
      </w:r>
      <w:r>
        <w:t>ержания экологического баланса.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На территории Заказника запрещается деятельность, которая противоречит целям создания Заказника и причиняет вред природным комплексам и их компонентам, в том числе: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1) предоставление земельных участков для коллективного садо</w:t>
      </w:r>
      <w:r>
        <w:t>водства и огородничества;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2) строительство зданий, сооружений, дорог и трубопроводов, линий электропередачи и иных коммуникаций, за исключением объектов охотничьей инфраструктуры Заказника, дорог противопожарного и лесохозяйственного назначения, а также ре</w:t>
      </w:r>
      <w:r>
        <w:t>монта, реконструкции и обслуживания действующих промышленных объектов, зданий, сооружений, автомобильных дорог, линий электропередачи, трубопроводов и иных действующих коммуникаций, необходимых для обеспечения социально-экономических нужд местного населени</w:t>
      </w:r>
      <w:r>
        <w:t>я;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3) добыча косули в целях осуществления промысловой, любительской и спортивной охоты;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4) проведение неконтролируемых отжигов и сельскохозяйственных палов;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5) сплошная рубка спелых и перестойных насаждений;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6) хранение ядохимикатов, минеральных удобрений,</w:t>
      </w:r>
      <w:r>
        <w:t xml:space="preserve"> средств защиты растений, стимуляторов роста вне специально оборудованных складских помещений, а также применение минеральных удобрений без заделывания их в почву;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7) изыскательские, взрывные и буровые работы, разработка полезных ископаемых, за исключением</w:t>
      </w:r>
      <w:r>
        <w:t xml:space="preserve"> работ, проводимых действующими предприятиями, имеющими лицензии на право ведения таких работ, выданные до введения режима особой охраны территории Заказника, а также разведки и бурения водозаборных скважин, обеспечивающих жизнедеятельность населенных пунк</w:t>
      </w:r>
      <w:r>
        <w:t>тов;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8) создание и эксплуатация гидромелиоративных и ирригационных сооружений без обеспечения условий для свободного и безопасного передвижения косуль через указанные сооружения;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 xml:space="preserve">9) устройство туристских площадок и лагерей, прокладка туристских маршрутов, </w:t>
      </w:r>
      <w:r>
        <w:t>в том числе на снегоходах, без согласования с Министерством природных ресурсов Калужской области;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10) беспривязное содержание собак, применение собак на охоте, за исключением использования собак охотничьих пород для добора подранков;</w:t>
      </w:r>
    </w:p>
    <w:p w:rsidR="00663978" w:rsidRDefault="00CC7E96">
      <w:pPr>
        <w:keepNext/>
        <w:spacing w:before="120"/>
        <w:outlineLvl w:val="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Таблица </w:t>
      </w:r>
      <w:r w:rsidR="00663978"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SEQ Таблица \</w:instrText>
      </w:r>
      <w:r>
        <w:rPr>
          <w:b/>
          <w:bCs/>
          <w:sz w:val="20"/>
          <w:szCs w:val="20"/>
        </w:rPr>
        <w:instrText xml:space="preserve">* ARABIC </w:instrText>
      </w:r>
      <w:r w:rsidR="00663978"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3</w:t>
      </w:r>
      <w:r w:rsidR="00663978"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>. Перечень памятников природы областного значения, расположенных на территории Думиничского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01"/>
        <w:gridCol w:w="1186"/>
        <w:gridCol w:w="2010"/>
        <w:gridCol w:w="2278"/>
        <w:gridCol w:w="2522"/>
      </w:tblGrid>
      <w:tr w:rsidR="00663978">
        <w:tc>
          <w:tcPr>
            <w:tcW w:w="534" w:type="dxa"/>
            <w:vAlign w:val="center"/>
          </w:tcPr>
          <w:p w:rsidR="00663978" w:rsidRDefault="00CC7E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01" w:type="dxa"/>
            <w:vAlign w:val="center"/>
          </w:tcPr>
          <w:p w:rsidR="00663978" w:rsidRDefault="00CC7E9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памятника природы</w:t>
            </w:r>
          </w:p>
        </w:tc>
        <w:tc>
          <w:tcPr>
            <w:tcW w:w="1186" w:type="dxa"/>
            <w:vAlign w:val="center"/>
          </w:tcPr>
          <w:p w:rsidR="00663978" w:rsidRDefault="00CC7E9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Площадь, га</w:t>
            </w:r>
          </w:p>
        </w:tc>
        <w:tc>
          <w:tcPr>
            <w:tcW w:w="2010" w:type="dxa"/>
            <w:vAlign w:val="center"/>
          </w:tcPr>
          <w:p w:rsidR="00663978" w:rsidRDefault="00CC7E9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Местонахождение памятника природы</w:t>
            </w:r>
          </w:p>
        </w:tc>
        <w:tc>
          <w:tcPr>
            <w:tcW w:w="2278" w:type="dxa"/>
            <w:vAlign w:val="center"/>
          </w:tcPr>
          <w:p w:rsidR="00663978" w:rsidRDefault="00CC7E9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Краткая характеристика памятника природы</w:t>
            </w:r>
          </w:p>
        </w:tc>
        <w:tc>
          <w:tcPr>
            <w:tcW w:w="2522" w:type="dxa"/>
            <w:vAlign w:val="center"/>
          </w:tcPr>
          <w:p w:rsidR="00663978" w:rsidRDefault="00CC7E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Предприятие </w:t>
            </w:r>
            <w:r>
              <w:rPr>
                <w:b/>
                <w:sz w:val="20"/>
                <w:szCs w:val="20"/>
              </w:rPr>
              <w:t>(учреждение, организация), на которое возложена охрана памятника</w:t>
            </w:r>
          </w:p>
        </w:tc>
      </w:tr>
      <w:tr w:rsidR="00663978">
        <w:tc>
          <w:tcPr>
            <w:tcW w:w="534" w:type="dxa"/>
          </w:tcPr>
          <w:p w:rsidR="00663978" w:rsidRDefault="00CC7E96">
            <w:pPr>
              <w:spacing w:before="226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усадьбы Н.Н. Демидова</w:t>
            </w:r>
          </w:p>
        </w:tc>
        <w:tc>
          <w:tcPr>
            <w:tcW w:w="1186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010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обл., Думиничский район, с.Брынь</w:t>
            </w:r>
          </w:p>
        </w:tc>
        <w:tc>
          <w:tcPr>
            <w:tcW w:w="2278" w:type="dxa"/>
          </w:tcPr>
          <w:p w:rsidR="00663978" w:rsidRDefault="00CC7E96">
            <w:pPr>
              <w:ind w:right="2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Природно-исторический (по паспорту), ландшафтный</w:t>
            </w:r>
          </w:p>
        </w:tc>
        <w:tc>
          <w:tcPr>
            <w:tcW w:w="2522" w:type="dxa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природных ресурсов и</w:t>
            </w:r>
          </w:p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экологии Калужской области</w:t>
            </w:r>
          </w:p>
        </w:tc>
      </w:tr>
      <w:tr w:rsidR="00663978">
        <w:tc>
          <w:tcPr>
            <w:tcW w:w="534" w:type="dxa"/>
          </w:tcPr>
          <w:p w:rsidR="00663978" w:rsidRDefault="00CC7E96">
            <w:pPr>
              <w:spacing w:before="226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1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Пойменные дубравы по р. Жиздра</w:t>
            </w:r>
          </w:p>
        </w:tc>
        <w:tc>
          <w:tcPr>
            <w:tcW w:w="1186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</w:t>
            </w:r>
          </w:p>
        </w:tc>
        <w:tc>
          <w:tcPr>
            <w:tcW w:w="2010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обл., Думиничский район, пойма реки Жиздра</w:t>
            </w:r>
          </w:p>
        </w:tc>
        <w:tc>
          <w:tcPr>
            <w:tcW w:w="2278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Ботанический</w:t>
            </w:r>
          </w:p>
        </w:tc>
        <w:tc>
          <w:tcPr>
            <w:tcW w:w="2522" w:type="dxa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природных ресурсов и</w:t>
            </w:r>
          </w:p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экологии Калужской области</w:t>
            </w:r>
          </w:p>
        </w:tc>
      </w:tr>
      <w:tr w:rsidR="00663978">
        <w:tc>
          <w:tcPr>
            <w:tcW w:w="534" w:type="dxa"/>
          </w:tcPr>
          <w:p w:rsidR="00663978" w:rsidRDefault="00CC7E96">
            <w:pPr>
              <w:spacing w:before="226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01" w:type="dxa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Хвойные леса у с.Дубровка</w:t>
            </w:r>
          </w:p>
        </w:tc>
        <w:tc>
          <w:tcPr>
            <w:tcW w:w="1186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2010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обл., Думиничский район, д.Дубровка</w:t>
            </w:r>
          </w:p>
        </w:tc>
        <w:tc>
          <w:tcPr>
            <w:tcW w:w="2278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Ботанический</w:t>
            </w:r>
          </w:p>
        </w:tc>
        <w:tc>
          <w:tcPr>
            <w:tcW w:w="2522" w:type="dxa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природных ресурсов и</w:t>
            </w:r>
          </w:p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экологии Калужской области</w:t>
            </w:r>
          </w:p>
        </w:tc>
      </w:tr>
      <w:tr w:rsidR="00663978">
        <w:tc>
          <w:tcPr>
            <w:tcW w:w="534" w:type="dxa"/>
          </w:tcPr>
          <w:p w:rsidR="00663978" w:rsidRDefault="00CC7E96">
            <w:pPr>
              <w:spacing w:before="226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Сосновый бор </w:t>
            </w:r>
          </w:p>
        </w:tc>
        <w:tc>
          <w:tcPr>
            <w:tcW w:w="1186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2010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обл., Думиничский район, д.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Думиничи</w:t>
              </w:r>
            </w:smartTag>
          </w:p>
        </w:tc>
        <w:tc>
          <w:tcPr>
            <w:tcW w:w="2278" w:type="dxa"/>
          </w:tcPr>
          <w:p w:rsidR="00663978" w:rsidRDefault="00CC7E9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Ботанический</w:t>
            </w:r>
          </w:p>
        </w:tc>
        <w:tc>
          <w:tcPr>
            <w:tcW w:w="2522" w:type="dxa"/>
          </w:tcPr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природных ресурсов и</w:t>
            </w:r>
          </w:p>
          <w:p w:rsidR="00663978" w:rsidRDefault="00CC7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экологии Калужской области</w:t>
            </w:r>
          </w:p>
        </w:tc>
      </w:tr>
    </w:tbl>
    <w:p w:rsidR="00663978" w:rsidRDefault="00663978">
      <w:pPr>
        <w:tabs>
          <w:tab w:val="left" w:pos="851"/>
        </w:tabs>
        <w:jc w:val="both"/>
      </w:pPr>
    </w:p>
    <w:p w:rsidR="00663978" w:rsidRDefault="00CC7E96">
      <w:pPr>
        <w:keepNext/>
        <w:tabs>
          <w:tab w:val="left" w:pos="851"/>
        </w:tabs>
        <w:spacing w:before="120"/>
        <w:ind w:firstLine="567"/>
        <w:jc w:val="both"/>
        <w:outlineLvl w:val="2"/>
        <w:rPr>
          <w:b/>
          <w:bCs/>
        </w:rPr>
      </w:pPr>
      <w:bookmarkStart w:id="330" w:name="_Toc452337026"/>
      <w:r>
        <w:rPr>
          <w:b/>
          <w:bCs/>
        </w:rPr>
        <w:t xml:space="preserve">Статья 65. Территории объектов </w:t>
      </w:r>
      <w:r>
        <w:rPr>
          <w:b/>
          <w:bCs/>
        </w:rPr>
        <w:t>культурного наследия.</w:t>
      </w:r>
      <w:bookmarkEnd w:id="330"/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Федеральный закон от 25.06.2002 № 73-ФЗ "Об объектах культурного наследия (памятниках истории и культуры) народов Российской Федерации" ст. 3.1, 5.1, 36.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rPr>
          <w:b/>
        </w:rPr>
        <w:t>Порядок установления и размеры.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 xml:space="preserve">1. Территорией объекта культурного наследия является территория, непосредственно занятая данным объектом культурного наследия и (или) связанная с ним исторически и функционально, являющаяся его неотъемлемой частью и установленная в соответствии с </w:t>
      </w:r>
      <w:r>
        <w:t>Федеральн</w:t>
      </w:r>
      <w:r>
        <w:t>ым законом от 25.06.2002 № 73-ФЗ</w:t>
      </w:r>
      <w:r>
        <w:rPr>
          <w:iCs/>
        </w:rPr>
        <w:t>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2. В территорию объекта культурного наследия могут входить земли, земельные участки, части земельных участков, земли лесного фонда (далее также - земли), водные объекты или их части, находящиеся в государственной или муниц</w:t>
      </w:r>
      <w:r>
        <w:rPr>
          <w:iCs/>
        </w:rPr>
        <w:t>ипальной собственности либо в собственности физических или юридических лиц.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Границы территории объекта культурного наследия могут не совпадать с границами существующих земельных участков.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 xml:space="preserve">В границах территории объекта культурного наследия могут находиться </w:t>
      </w:r>
      <w:r>
        <w:rPr>
          <w:iCs/>
        </w:rPr>
        <w:t>земли, в отношении которых не проведен государственный кадастровый учет.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Примечание.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РФ до 22</w:t>
      </w:r>
      <w:r>
        <w:rPr>
          <w:iCs/>
        </w:rPr>
        <w:t xml:space="preserve"> января 2015 года, определяются в соответствии с требованиями, установленными пунктом 3 статьи 3.1 Федерального закона </w:t>
      </w:r>
      <w:r>
        <w:t>от 25.06.2002 № 73-ФЗ</w:t>
      </w:r>
      <w:r>
        <w:rPr>
          <w:iCs/>
        </w:rPr>
        <w:t>, а также на основании сведений, изложенных в акте органа государственной власти об отнесении объекта к памятникам и</w:t>
      </w:r>
      <w:r>
        <w:rPr>
          <w:iCs/>
        </w:rPr>
        <w:t>стории и культуры, сведений, указанных в паспорте и (или) учетной карточке данного объекта культурного наследия, на основании научного отчета о выполненных археологических полевых работах (для объектов археологического наследия) и утверждаются до регистрац</w:t>
      </w:r>
      <w:r>
        <w:rPr>
          <w:iCs/>
        </w:rPr>
        <w:t>ии данных объектов в едином государственном реестре актом органа охраны объектов культурного наследия. Указанные акты направляются утвердившим их органом не позднее пяти рабочих дней со дня их утверждения в федеральный орган исполнительной власти, уполномо</w:t>
      </w:r>
      <w:r>
        <w:rPr>
          <w:iCs/>
        </w:rPr>
        <w:t>ченный в области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 (Федеральный закон от 22.10.2014 № 315-ФЗ).</w:t>
      </w:r>
    </w:p>
    <w:p w:rsidR="00663978" w:rsidRDefault="00663978">
      <w:pPr>
        <w:tabs>
          <w:tab w:val="left" w:pos="851"/>
        </w:tabs>
        <w:ind w:firstLine="567"/>
        <w:jc w:val="both"/>
        <w:rPr>
          <w:iCs/>
        </w:rPr>
      </w:pP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3. Границы терр</w:t>
      </w:r>
      <w:r>
        <w:rPr>
          <w:iCs/>
        </w:rPr>
        <w:t>итории объекта культурного наследия, за исключением границ территории объекта археологического наследия, определяются проектом границ территории объекта культурного наследия на основании архивных документов, в том числе исторических поземельных планов, и н</w:t>
      </w:r>
      <w:r>
        <w:rPr>
          <w:iCs/>
        </w:rPr>
        <w:t>аучных исследований с учетом особенностей каждого объекта культурного наследия, включая степень его сохранности и этапы развития.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Границы территории объекта археологического наследия определяются на основании археологических полевых работ.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4. Проект границ</w:t>
      </w:r>
      <w:r>
        <w:rPr>
          <w:iCs/>
        </w:rPr>
        <w:t xml:space="preserve"> территории объекта культурного наследия оформляется в графической форме и в текстовой форме (в виде схемы границ).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lastRenderedPageBreak/>
        <w:t>Требования к составлению проектов границ территорий объектов культурного наследия устанавливаются федеральным органом исполнительной власти,</w:t>
      </w:r>
      <w:r>
        <w:rPr>
          <w:iCs/>
        </w:rPr>
        <w:t xml:space="preserve">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5. Границы территории объекта культурного наследия, включаемого в единый государственный реестр о</w:t>
      </w:r>
      <w:r>
        <w:rPr>
          <w:iCs/>
        </w:rPr>
        <w:t>бъектов культурного наследия (памятников истории и культуры) народов Российской Федерации, утверждаются в составе акта федерального органа исполнительной власти, уполномоченного Правительством Российской Федерации в области сохранения, использования, попул</w:t>
      </w:r>
      <w:r>
        <w:rPr>
          <w:iCs/>
        </w:rPr>
        <w:t>яризации и государственной охраны объектов культурного наследия, о включении указанного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- для объекта ку</w:t>
      </w:r>
      <w:r>
        <w:rPr>
          <w:iCs/>
        </w:rPr>
        <w:t>льтурного наследия федерального значения, в составе акта органа исполнительной власти субъекта Российской Федерации, уполномоченного в области сохранения, использования, популяризации и государственной охраны объектов культурного наследия, о включении указ</w:t>
      </w:r>
      <w:r>
        <w:rPr>
          <w:iCs/>
        </w:rPr>
        <w:t>анного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- для объекта культурного наследия регионального значения и объекта культурного наследия местного</w:t>
      </w:r>
      <w:r>
        <w:rPr>
          <w:iCs/>
        </w:rPr>
        <w:t xml:space="preserve"> (муниципального) значения.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Границы территории выявленного объекта культурного наследия утверждаются актом органа исполнительной власти субъекта Российской Федерации, уполномоченного в области сохранения, использования, популяризации и государственной охра</w:t>
      </w:r>
      <w:r>
        <w:rPr>
          <w:iCs/>
        </w:rPr>
        <w:t>ны объектов культурного наследия, в порядке, установленном законодательством субъекта Российской Федерации.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6. Изменение границ территории объекта культурного наследия осуществляется в случаях выявления документов или результатов историко-архитектурных, ис</w:t>
      </w:r>
      <w:r>
        <w:rPr>
          <w:iCs/>
        </w:rPr>
        <w:t>торико-градостроительных, архивных и археологических исследований,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</w:t>
      </w:r>
      <w:r>
        <w:rPr>
          <w:iCs/>
        </w:rPr>
        <w:t xml:space="preserve">ледия, в порядке, установленном </w:t>
      </w:r>
      <w:r>
        <w:t>Федеральным законом от 25.06.2002 № 73-ФЗ</w:t>
      </w:r>
      <w:r>
        <w:rPr>
          <w:iCs/>
        </w:rPr>
        <w:t xml:space="preserve"> для утверждения границ территории объекта культурного наследия.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7. Сведения о границах территории объекта культурного наследия, подлежащие включению в акты соответствующих органов ох</w:t>
      </w:r>
      <w:r>
        <w:rPr>
          <w:iCs/>
        </w:rPr>
        <w:t>раны объектов культурного наследия, указанные в пункте 5 настоящей статьи и части 4 статьи 17 Федерального закона "О внесении изменений в Федеральный закон "Об объектах культурного наследия (памятниках истории и культуры) народов Российской Федерации" и от</w:t>
      </w:r>
      <w:r>
        <w:rPr>
          <w:iCs/>
        </w:rPr>
        <w:t>дельные законодательные акты Российской Федерации", должны содержать текстовое и графическое описания местоположения границ территории объекта культурного наследия, включенного в единый государственный реестр объектов культурного наследия (памятников истор</w:t>
      </w:r>
      <w:r>
        <w:rPr>
          <w:iCs/>
        </w:rPr>
        <w:t>ии и культуры) народов Российской Федерации, перечень координат характерных точек этих границ в системе координат, установленной для ведения государственного кадастра объектов недвижимости.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iCs/>
        </w:rPr>
        <w:t>Сведения о границах территории объекта культурного наследия, об ог</w:t>
      </w:r>
      <w:r>
        <w:rPr>
          <w:iCs/>
        </w:rPr>
        <w:t xml:space="preserve">раничениях использования объекта недвижимого имущества, находящегося в границах территории объекта культурного наследия, учитываются в государственном кадастре недвижимости в соответствии с законодательством Российской Федерации о государственном кадастре </w:t>
      </w:r>
      <w:r>
        <w:rPr>
          <w:iCs/>
        </w:rPr>
        <w:t>недвижимости. Отсутствие в государственном кадастре недвижимости сведений, указанных в настоящем пункте, не является основанием для несоблюдения требований к осуществлению деятельности в границах территории объекта культурного наследия, установленных земел</w:t>
      </w:r>
      <w:r>
        <w:rPr>
          <w:iCs/>
        </w:rPr>
        <w:t xml:space="preserve">ьным законодательством Российской Федерации и статьей 5.1 Федерального закона </w:t>
      </w:r>
      <w:r>
        <w:t>от 25.06.2002 № 73-ФЗ</w:t>
      </w:r>
      <w:r>
        <w:rPr>
          <w:iCs/>
        </w:rPr>
        <w:t>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lastRenderedPageBreak/>
        <w:t>Режим использования территории.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Требования к осуществлению деятельности в границах территории объекта культурного наследия и особый режим использования зем</w:t>
      </w:r>
      <w:r>
        <w:rPr>
          <w:b/>
        </w:rPr>
        <w:t>ельного участка, водного объекта или его части, в границах которых располагается объект археологического наследия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1. В границах территории объекта культурного наследия: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1) на территории памятника или ансамбля запрещаются строительство объектов капитального</w:t>
      </w:r>
      <w:r>
        <w:t xml:space="preserve">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</w:t>
      </w:r>
      <w:r>
        <w:t>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2) на территории достопримечательного места разрешаются работы по сохранению памятников и ансамблей, находящихся в</w:t>
      </w:r>
      <w:r>
        <w:t xml:space="preserve"> границах территории достопримечательного места, работы, направленные на обеспечение сохранности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</w:t>
      </w:r>
      <w:r>
        <w:t>ории и культуры) народов Российской Федерации и подлежащих обязательному сохранению; строительство объектов капитального строительства в целях воссоздания утраченной градостроительной среды; осуществление ограниченного строительства, капитального ремонта и</w:t>
      </w:r>
      <w:r>
        <w:t xml:space="preserve"> реконструкции объектов капитального строительства при условии сохранения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</w:t>
      </w:r>
      <w:r>
        <w:t>в Российской Федерации и подлежащих обязательному сохранению;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3) 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сохранности объекта культурного насл</w:t>
      </w:r>
      <w:r>
        <w:t>едия и позволяющей обеспечить функционирование объекта культурного наследия в современных условиях.</w:t>
      </w:r>
    </w:p>
    <w:p w:rsidR="00663978" w:rsidRDefault="00663978">
      <w:pPr>
        <w:tabs>
          <w:tab w:val="left" w:pos="851"/>
        </w:tabs>
        <w:ind w:firstLine="567"/>
        <w:jc w:val="both"/>
      </w:pPr>
    </w:p>
    <w:p w:rsidR="00663978" w:rsidRDefault="00CC7E96">
      <w:pPr>
        <w:numPr>
          <w:ilvl w:val="0"/>
          <w:numId w:val="11"/>
        </w:numPr>
        <w:tabs>
          <w:tab w:val="left" w:pos="851"/>
        </w:tabs>
        <w:jc w:val="both"/>
      </w:pPr>
      <w:r>
        <w:t>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</w:t>
      </w:r>
      <w:r>
        <w:t xml:space="preserve"> учетом требований подпункта 2 пункта 1 настоящей статьи.</w:t>
      </w:r>
    </w:p>
    <w:p w:rsidR="00663978" w:rsidRDefault="00663978">
      <w:pPr>
        <w:tabs>
          <w:tab w:val="left" w:pos="851"/>
        </w:tabs>
        <w:ind w:left="675"/>
        <w:jc w:val="both"/>
      </w:pPr>
    </w:p>
    <w:p w:rsidR="00663978" w:rsidRDefault="00CC7E96">
      <w:pPr>
        <w:tabs>
          <w:tab w:val="left" w:pos="851"/>
        </w:tabs>
        <w:ind w:firstLine="567"/>
        <w:jc w:val="both"/>
      </w:pPr>
      <w:r>
        <w:t>3. Требования к осуществлению деятельности в границах территории достопримечательного места, требования к градостроительному регламенту в границах территории достопримечательного места устанавливаю</w:t>
      </w:r>
      <w:r>
        <w:t>тся: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1)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- для достопримечательного места федерального з</w:t>
      </w:r>
      <w:r>
        <w:t>начения;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2) органом исполнительной власти субъекта Российской Федерации, уполномоченным в области сохранения, использования, популяризации и государственной охраны объектов культурного наследия, - для достопримечательного места регионального значения;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3) о</w:t>
      </w:r>
      <w:r>
        <w:t>рганом местного самоуправления, уполномоченным в области сохранения, использования, популяризации и государственной охраны объектов культурного наследия, - для достопримечательного места местного (муниципального) значения.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4. Орган, установивший требования</w:t>
      </w:r>
      <w:r>
        <w:t xml:space="preserve"> к осуществлению деятельности в границах территории достопримечательного места, в течение пяти дней со дня вступления в силу акта об установлении таких требований направляет копию указанного акта в федеральный </w:t>
      </w:r>
      <w:r>
        <w:lastRenderedPageBreak/>
        <w:t xml:space="preserve">орган исполнительной власти, уполномоченный в </w:t>
      </w:r>
      <w:r>
        <w:t>области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 (далее - орган кадастрового учета).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5. Особый режим использования зем</w:t>
      </w:r>
      <w:r>
        <w:t>ельного участка, в границах которого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25.06.2002 № 73-ФЗ, земляных, строительных, мелиоратив</w:t>
      </w:r>
      <w:r>
        <w:t xml:space="preserve">ных, хозяйственных работ, указанных в статье 30 Федерального закона от 25.06.2002 № 73-ФЗ работ по использованию лесов и иных работ при условии обеспечения сохранности объекта археологического наследия, включенного в единый государственный реестр объектов </w:t>
      </w:r>
      <w:r>
        <w:t>культурного наследия (памятников истории и культуры) народов Российской Федерации, либо выявленного объекта археологического наследия, а также обеспечения доступа граждан к указанным объектам.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Особый режим использования водного объекта или его части, в гра</w:t>
      </w:r>
      <w:r>
        <w:t>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включенного в единый госуд</w:t>
      </w:r>
      <w:r>
        <w:t xml:space="preserve">арственный реестр объектов культурного наследия (памятников истории и культуры) народов Российской Федерации, либо выявленного объекта археологического наследия, а также обеспечения доступа граждан к указанным объектам и проведения археологических полевых </w:t>
      </w:r>
      <w:r>
        <w:t>работ в порядке, установленном Федеральным законом от 25.06.2002 № 73-ФЗ.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Меры по обеспечению сохранности объекта культурного наследия, включенного в реестр, выявленного объекта культурного наследия, объекта, обладающего признаками объекта культурного насл</w:t>
      </w:r>
      <w:r>
        <w:t xml:space="preserve">едия, принимаемые при проведении изыскательских, проектных,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</w:t>
      </w:r>
      <w:r>
        <w:t>3, 4 и 7 части 1 статьи 25 Лесного кодекса) и иных работ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1. Проектирование и проведение земляных, строительных, мелиоративных, хозяйственных работ, указанных в статье 30 Федерального закона от 25.06.2002 № 73-ФЗ работ по использованию лесов и иных работ ос</w:t>
      </w:r>
      <w:r>
        <w:t>уществляются при отсутствии на данной территории объектов культурного наследия, включенных в реестр, выявленных объектов культурного наследия или объектов, обладающих признаками объекта культурного наследия, либо при условии соблюдения техническим заказчик</w:t>
      </w:r>
      <w:r>
        <w:t>ом (застройщиком) объекта капитального строительства, заказчиками других видов работ, лицом, проводящим указанные работы, требований настоящей статьи.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2. Изыскательские, проектные, земляные, строительные, мелиоративные, хозяйственные работы, указанные в ст</w:t>
      </w:r>
      <w:r>
        <w:t>атье 30 Федерального закона от 25.06.2002 № 73-ФЗ работы по использованию лесов и иные работы в границах территории объекта культурного наследия, включенного в реестр, проводятся при условии соблюдения установленных статьей 5.1 Федерального закона от 25.06</w:t>
      </w:r>
      <w:r>
        <w:t>.2002 № 73-ФЗ требований к осуществлению деятельности в границах территории объекта культурного наследия, особого режима использования земельного участка, в границах которого располагается объект археологического наследия, и при условии реализации согласов</w:t>
      </w:r>
      <w:r>
        <w:t>анных соответствующим органом охраны объектов культурного наследия, определенным пунктом 2 статьи 45 Федерального закона от 25.06.2002 № 73-ФЗ, обязательных разделов об обеспечении сохранности указанных объектов культурного наследия в проектах проведения т</w:t>
      </w:r>
      <w:r>
        <w:t xml:space="preserve">аких работ или проектов обеспечения сохранности указанных объектов </w:t>
      </w:r>
      <w: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3. Строитель</w:t>
      </w:r>
      <w:r>
        <w:t>ные и иные работы на земельном участке, непосредственно связанном с земельным участком в границах территории объекта культурного наследия, проводятся при наличии в проектной документации разделов об обеспечении сохранности указанного объекта культурного на</w:t>
      </w:r>
      <w:r>
        <w:t xml:space="preserve">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</w:t>
      </w:r>
      <w:r>
        <w:t>на указанный объект культурного наследия, согласованных с региональным органом охраны объектов культурного наследия.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 xml:space="preserve">4. В случае обнаружения в ходе проведения изыскательских, проектных, земляных, строительных, мелиоративных, хозяйственных работ, указанных </w:t>
      </w:r>
      <w:r>
        <w:t>в статье 30 Федерального закона от 25.06.2002 № 73-ФЗ работ по использованию лесов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</w:t>
      </w:r>
      <w:r>
        <w:t>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</w:t>
      </w:r>
      <w:r>
        <w:t>ия письменное заявление об обнаруженном объекте культурного наследия.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Региональный орган охраны объектов культурного наследия, которым получено такое заявление, организует работу по определению историко-культурной ценности такого объекта в порядке, установ</w:t>
      </w:r>
      <w:r>
        <w:t>ленном законами или иными нормативными правовыми актами субъектов Российской Федерации, на территории которых находится обнаруженный объект культурного наследия.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5. В случае обнаружения объекта археологического наследия уведомление о выявленном объекте арх</w:t>
      </w:r>
      <w:r>
        <w:t>еологического наследия, содержащее информацию, предусмотренную пунктом 11 статьи 45.1 Федерального закона от 25.06.2002 № 73-ФЗ, а также сведения о предусмотренном пунктом 5 статьи 5.1 Федерального закона от 25.06.2002 № 73-ФЗ особом режиме использования з</w:t>
      </w:r>
      <w:r>
        <w:t>емельного участка, в границах которого располагается выявленный объект археологического наследия, направляются региональным органом охраны объектов культурного наследия заказчику указанных работ, техническому заказчику (застройщику) объекта капитального ст</w:t>
      </w:r>
      <w:r>
        <w:t>роительства, лицу, проводящему указанные работы.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Указанные лица обязаны соблюдать предусмотренный пунктом 5 статьи 5.1 Федерального закона от 25.06.2002 № 73-ФЗ особый режим использования земельного участка, в границах которого располагается выявленный объ</w:t>
      </w:r>
      <w:r>
        <w:t>ект археологического наследия.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6. В случае отнесения объекта, обнаруженного в ходе указанных в пункте 4 настоящей статьи работ, к выявленным объектам культурного наследия региональный орган охраны объектов культурного наследия уведомляет лиц, указанных в п</w:t>
      </w:r>
      <w:r>
        <w:t>ункте 5 настоящей статьи, о включении такого объекта в перечень выявленных объектов культурного наследия с приложением копии решения о включении объекта в указанный перечень, а также о необходимости выполнять требования к содержанию и использованию выявлен</w:t>
      </w:r>
      <w:r>
        <w:t>ного объекта культурного наследия, определенные пунктами 1 - 3 статьи 47.3 Федерального закона от 25.06.2002 № 73-ФЗ.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 xml:space="preserve">Региональный орган охраны объектов культурного наследия определяет мероприятия по обеспечению сохранности выявленного объекта культурного </w:t>
      </w:r>
      <w:r>
        <w:t xml:space="preserve">наследия </w:t>
      </w:r>
      <w:r>
        <w:lastRenderedPageBreak/>
        <w:t>либо выявленного объекта археологического наследия, включающие в себя обеспечение техническим заказчиком (застройщиком) объекта капитального строительства, заказчиком работ, указанных в пункте 4 настоящей статьи, разработки проекта обеспечения сох</w:t>
      </w:r>
      <w:r>
        <w:t>ранности данного выявленного объекта культурного наследия либо плана проведения спасательных археологических полевых работ.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В случае принятия решения об отказе во включении указанного в пункте 4 настоящей статьи объекта в перечень выявленных объектов культ</w:t>
      </w:r>
      <w:r>
        <w:t>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лицу, указанному в пункте 5 настоящей статьи.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7. Изыс</w:t>
      </w:r>
      <w:r>
        <w:t xml:space="preserve">кательские, земляные, строительные, мелиоративные, хозяйственные работы, указанные в статье 30 Федерального закона от 25.06.2002 № 73-ФЗ работы по использованию лесов и иные работы, проведение которых может ухудшить состояние объекта культурного наследия, </w:t>
      </w:r>
      <w:r>
        <w:t>включенного в реестр, выявленного объекта культурного наследия (в том числе объекта культурного наследия, включенного в реестр, выявленного объекта культурного наследия, расположенных за пределами земельного участка (земельных участков), в границах которог</w:t>
      </w:r>
      <w:r>
        <w:t>о (которых) проводятся указанные работы), нарушить их целостность и сохранность, должны быть немедленно приостановлены заказчиком указанных работ, техническим заказчиком (застройщиком) объекта капитального строительства, лицом, проводящим указанные работы,</w:t>
      </w:r>
      <w:r>
        <w:t xml:space="preserve"> после получения предписания соответствующего органа охраны объектов культурного наследия о приостановлении указанных работ.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 xml:space="preserve">Соответствующий орган охраны объектов культурного наследия определяет меры по обеспечению сохранности указанных в настоящем пункте </w:t>
      </w:r>
      <w:r>
        <w:t>объектов, включающие в себя разработку проекта обеспечения сохранности объекта культурного наследия, включенного в реестр, выявленного объекта культурного наследия либо плана проведения спасательных археологических полевых работ.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8. В случае ликвидации опа</w:t>
      </w:r>
      <w:r>
        <w:t>сности разрушения объектов, указанных в настоящей статье,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наследия, на основании пред</w:t>
      </w:r>
      <w:r>
        <w:t>писания которого работы были приостановлены.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 xml:space="preserve">9. Изменение проекта проведения работ, представляющих собой угрозу нарушения целостности и сохранности выявленного объекта культурного наследия, объекта культурного наследия, включенного в реестр, разработка </w:t>
      </w:r>
      <w:r>
        <w:t>проекта обеспечения их сохранности, проведение историко-культурной экспертизы выявленного объекта культурного наследия, спасательные археологические полевые работы на объекте археологического наследия, обнаруженном в ходе проведения земляных, строительных,</w:t>
      </w:r>
      <w:r>
        <w:t xml:space="preserve"> мелиоративных, хозяйственных работ, указанных в статье 30 Федерального закона от 25.06.2002 № 73-ФЗ работ по использованию лесов и иных работ, а также работы по обеспечению сохранности указанных в настоящей статье объектов проводятся за счет средств заказ</w:t>
      </w:r>
      <w:r>
        <w:t>чика указанных работ, технического заказчика (застройщика) объекта капитального строительства.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t>10. В случае установления, изменения границ территорий, зон охраны объекта культурного наследия, включенного в реестр, а также в случае принятия решения о включе</w:t>
      </w:r>
      <w:r>
        <w:t>нии объекта, обладающего признаками объекта культурного наследия, в перечень выявленных объектов культурного наследия в правила землепользования и застройки вносятся изменения.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</w:pPr>
      <w:r>
        <w:lastRenderedPageBreak/>
        <w:t>11. Археологические предметы, обнаруженные в результате проведения изыскательск</w:t>
      </w:r>
      <w:r>
        <w:t>их, проектных, земляных, строительных, мелиоративных, хозяйственных работ, указанных в статье 30 Федерального закона от 25.06.2002 № 73-ФЗ работ по использованию лесов и иных работ, подлежат обязательной передаче физическими и (или) юридическими лицами, ос</w:t>
      </w:r>
      <w:r>
        <w:t>уществляющими указанные работы, государству в порядке, установленном федеральным органом охраны объектов культурного наследия.</w:t>
      </w:r>
    </w:p>
    <w:p w:rsidR="00663978" w:rsidRDefault="00663978">
      <w:pPr>
        <w:tabs>
          <w:tab w:val="left" w:pos="851"/>
        </w:tabs>
        <w:spacing w:before="120"/>
        <w:ind w:firstLine="567"/>
        <w:jc w:val="both"/>
      </w:pPr>
    </w:p>
    <w:p w:rsidR="00663978" w:rsidRDefault="00CC7E96">
      <w:pPr>
        <w:keepNext/>
        <w:tabs>
          <w:tab w:val="left" w:pos="851"/>
        </w:tabs>
        <w:spacing w:before="120"/>
        <w:ind w:firstLine="567"/>
        <w:jc w:val="both"/>
        <w:outlineLvl w:val="2"/>
        <w:rPr>
          <w:b/>
          <w:bCs/>
        </w:rPr>
      </w:pPr>
      <w:bookmarkStart w:id="331" w:name="_Toc452337027"/>
      <w:r>
        <w:rPr>
          <w:b/>
          <w:bCs/>
        </w:rPr>
        <w:t>Статья 66. Зоны охраны объектов культурного наследия.</w:t>
      </w:r>
      <w:bookmarkEnd w:id="331"/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 xml:space="preserve">Федеральный закон от 25.06.2002 № 73-ФЗ "Об </w:t>
      </w:r>
      <w:r>
        <w:t>объектах культурного наследия (памятниках истории и культуры) народов Российской Федерации", ст. 34.</w:t>
      </w:r>
    </w:p>
    <w:p w:rsidR="00663978" w:rsidRDefault="00CC7E96">
      <w:pPr>
        <w:tabs>
          <w:tab w:val="left" w:pos="851"/>
        </w:tabs>
        <w:ind w:firstLine="567"/>
        <w:jc w:val="both"/>
      </w:pPr>
      <w:r>
        <w:t>Положение о зонах охраны объектов культурного наследия (памятников истории и культуры) народов Российской Федерации (утв. Постановлением Правительства РФ 1</w:t>
      </w:r>
      <w:r>
        <w:t>2.09.2015 № 972).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Порядок установления и размеры.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1.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</w:t>
      </w:r>
      <w:r>
        <w:rPr>
          <w:iCs/>
        </w:rPr>
        <w:t>ования застройки и хозяйственной деятельности, зона охраняемого природного ландшафта.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Необходимый состав зон охраны объекта культурного наследия определяется проектом зон охраны объекта культурного наследия.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В целях одновременного обеспечения сохранности н</w:t>
      </w:r>
      <w:r>
        <w:rPr>
          <w:iCs/>
        </w:rPr>
        <w:t>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зоны, единой зоны регулирования застройки и хозяйственной деятельности и единой зоны охраняемого природного ла</w:t>
      </w:r>
      <w:r>
        <w:rPr>
          <w:iCs/>
        </w:rPr>
        <w:t>ндшафта (далее - объединенная зона охраны объектов культурного наследия).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Состав объединенной зоны охраны объектов культурного наследия определяется проектом объединенной зоны охраны объектов культурного наследия.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Требование об установлении зон охраны объе</w:t>
      </w:r>
      <w:r>
        <w:rPr>
          <w:iCs/>
        </w:rPr>
        <w:t>кта культурного наследия к выявленному объекту культурного наследия не предъявляется.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2. 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</w:t>
      </w:r>
      <w:r>
        <w:rPr>
          <w:iCs/>
        </w:rPr>
        <w:t>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</w:t>
      </w:r>
      <w:r>
        <w:rPr>
          <w:iCs/>
        </w:rPr>
        <w:t>аследия.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 xml:space="preserve">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</w:t>
      </w:r>
      <w:r>
        <w:rPr>
          <w:iCs/>
        </w:rPr>
        <w:t>зданий и сооружений.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Зона охраняемого природного ландшафта - 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</w:t>
      </w:r>
      <w:r>
        <w:rPr>
          <w:iCs/>
        </w:rPr>
        <w:t>й в целях сохранения (регенерации) природного ландшафта, включая долины рек, водоемы, леса и открытые пространства, связанные композиционно с объектами культурного наследия.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3. Границы зон охраны объектов культурного наследия, отнесенных к особо ценным объ</w:t>
      </w:r>
      <w:r>
        <w:rPr>
          <w:iCs/>
        </w:rPr>
        <w:t>ектам культурного наследия народов Российской Федерации, объектов культурного наследия, включенных в Список всемирного наследия, особые режимы использования земель в границах территорий данных зон и требования к градостроительным регламентам в границах тер</w:t>
      </w:r>
      <w:r>
        <w:rPr>
          <w:iCs/>
        </w:rPr>
        <w:t xml:space="preserve">риторий данных зон утверждаются федеральным органом </w:t>
      </w:r>
      <w:r>
        <w:rPr>
          <w:iCs/>
        </w:rPr>
        <w:lastRenderedPageBreak/>
        <w:t>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</w:t>
      </w:r>
      <w:r>
        <w:rPr>
          <w:iCs/>
        </w:rPr>
        <w:t xml:space="preserve"> в федеральный орган охраны объектов культурного наследия заключения.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Границы зон охраны объектов культурного наследия, в том числе границы объединенной зоны охраны объектов культурного наследия (за исключением границ зон охраны особо ценных объектов культ</w:t>
      </w:r>
      <w:r>
        <w:rPr>
          <w:iCs/>
        </w:rPr>
        <w:t>урного наследия народов Российской Федерации и объектов культурного наследия, включенных в Список всемирного наследия), особые режимы использования земель в границах территорий данных зон и требования к градостроительным регламентам в границах территорий д</w:t>
      </w:r>
      <w:r>
        <w:rPr>
          <w:iCs/>
        </w:rPr>
        <w:t>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- органом государственной власти субъе</w:t>
      </w:r>
      <w:r>
        <w:rPr>
          <w:iCs/>
        </w:rPr>
        <w:t>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</w:t>
      </w:r>
      <w:r>
        <w:rPr>
          <w:iCs/>
        </w:rPr>
        <w:t>енном законами субъектов Российской Федерации.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4. Порядок разработки проекта зон охраны объекта культурного наследия, проекта объединенной зоны охраны объектов культурного наследия, требования к режимам использования земель и общие принципы установления тр</w:t>
      </w:r>
      <w:r>
        <w:rPr>
          <w:iCs/>
        </w:rPr>
        <w:t>ебований к градостроительным регламентам в границах территорий данных зон устанавливаются Правительством Российской Федерации.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b/>
        </w:rPr>
        <w:t>Режим использования территории.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Режим использования земель и требования к градостроительным регламентам в границах охранной зоны,</w:t>
      </w:r>
      <w:r>
        <w:rPr>
          <w:spacing w:val="-2"/>
        </w:rPr>
        <w:t xml:space="preserve"> в том числе единой охранной зоны, устанавливаются с учетом следующих требований: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а) запрещение строительства объектов капитального строительства, за исключением применения специальных мер, направленных на сохранение и восстановление (регенерацию) историко</w:t>
      </w:r>
      <w:r>
        <w:rPr>
          <w:spacing w:val="-2"/>
        </w:rPr>
        <w:t>-градостроительной и (или) природной 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и (или) природной среды);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б) ограничение капиталь</w:t>
      </w:r>
      <w:r>
        <w:rPr>
          <w:spacing w:val="-2"/>
        </w:rPr>
        <w:t>ного ремонта и реконструкции объектов капитального строительства и их частей, в том числе касающееся их размеров, пропорций и параметров, использования отдельных строительных материалов, применения цветовых решений, особенностей деталей и малых архитектурн</w:t>
      </w:r>
      <w:r>
        <w:rPr>
          <w:spacing w:val="-2"/>
        </w:rPr>
        <w:t>ых форм;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в) ограничение хозяйственной деятельности, необходимое для обеспечения сохранности объекта культурного наследия, в том числе запрет или ограничение на размещение рекламы, вывесок, временных построек и объектов (автостоянок, киосков, навесов);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 xml:space="preserve">г) </w:t>
      </w:r>
      <w:r>
        <w:rPr>
          <w:spacing w:val="-2"/>
        </w:rPr>
        <w:t>сохранение градостроительных (планировочных, типологических, масштабных) характеристик историко-градостроительной и природной среды, в том числе всех исторически ценных градоформирующих объектов;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д) обеспечение визуального восприятия объекта культурного на</w:t>
      </w:r>
      <w:r>
        <w:rPr>
          <w:spacing w:val="-2"/>
        </w:rPr>
        <w:t>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е) соблюдение требований в области охраны окружающей среды, необходимых для о</w:t>
      </w:r>
      <w:r>
        <w:rPr>
          <w:spacing w:val="-2"/>
        </w:rPr>
        <w:t>беспечения сохранности объекта культурного наследия в его историческом и ландшафтном окружении, а также сохранности охраняемого природного ландшафта;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ж) иные требования, необходимые для обеспечения сохранности объекта культурного наследия в его историческо</w:t>
      </w:r>
      <w:r>
        <w:rPr>
          <w:spacing w:val="-2"/>
        </w:rPr>
        <w:t>м и ландшафтном окружении.</w:t>
      </w:r>
    </w:p>
    <w:p w:rsidR="00663978" w:rsidRDefault="00663978">
      <w:pPr>
        <w:tabs>
          <w:tab w:val="left" w:pos="851"/>
        </w:tabs>
        <w:ind w:firstLine="567"/>
        <w:jc w:val="both"/>
        <w:rPr>
          <w:spacing w:val="-2"/>
        </w:rPr>
      </w:pP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lastRenderedPageBreak/>
        <w:t>Режим использования земель и требования к градостроительным регламентам в границах зоны регулирования застройки и хозяйственной деятельности, в том числе единой зоны регулирования застройки и хозяйственной деятельности, устанавл</w:t>
      </w:r>
      <w:r>
        <w:rPr>
          <w:spacing w:val="-2"/>
        </w:rPr>
        <w:t>иваются с учетом следующих требований: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 xml:space="preserve">а) ограничение строительства, необходимое для обеспечения сохранности объекта культурного наследия в его исторической среде, в том числе касающееся размеров, пропорций и параметров объектов капитального строительства </w:t>
      </w:r>
      <w:r>
        <w:rPr>
          <w:spacing w:val="-2"/>
        </w:rPr>
        <w:t>и их частей, использования отдельных строительных материалов, применения цветовых решений;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б) ограничение капитального ремонта и реконструкции объектов капитального строительства и их частей, в том числе касающееся их размеров, пропорций и параметров, испо</w:t>
      </w:r>
      <w:r>
        <w:rPr>
          <w:spacing w:val="-2"/>
        </w:rPr>
        <w:t>льзования отдельных строительных материалов, применения цветовых решений;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в) обеспечение визуального восприятия объекта культурного наследия в его историко-градостроительной и природной среде;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г) ограничение хозяйственной деятельности, необходимое для обес</w:t>
      </w:r>
      <w:r>
        <w:rPr>
          <w:spacing w:val="-2"/>
        </w:rPr>
        <w:t>печения сохранности объекта культурного наследия в его историко-градостроительной и природной среде;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д) 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</w:t>
      </w:r>
      <w:r>
        <w:rPr>
          <w:spacing w:val="-2"/>
        </w:rPr>
        <w:t xml:space="preserve"> среде;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е)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ж) иные требования, необходимые д</w:t>
      </w:r>
      <w:r>
        <w:rPr>
          <w:spacing w:val="-2"/>
        </w:rPr>
        <w:t>ля обеспечения сохранности объекта культурного наследия в его историко-градостроительной и природной среде.</w:t>
      </w:r>
    </w:p>
    <w:p w:rsidR="00663978" w:rsidRDefault="00663978">
      <w:pPr>
        <w:tabs>
          <w:tab w:val="left" w:pos="851"/>
        </w:tabs>
        <w:ind w:firstLine="567"/>
        <w:jc w:val="both"/>
        <w:rPr>
          <w:spacing w:val="-2"/>
        </w:rPr>
      </w:pP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Режим использования земель и требования к градостроительным регламентам в границах зоны охраняемого природного ландшафта, в том числе единой зоны о</w:t>
      </w:r>
      <w:r>
        <w:rPr>
          <w:spacing w:val="-2"/>
        </w:rPr>
        <w:t>храняемого природного ландшафта, устанавливаются с учетом следующих требований: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а) запрещение строительства объектов капитального строительства, ограничение хозяйственной деятельности, капитального ремонта и реконструкции объектов капитального строительств</w:t>
      </w:r>
      <w:r>
        <w:rPr>
          <w:spacing w:val="-2"/>
        </w:rPr>
        <w:t>а и их частей в целях сохранения и восстановления композиционной связи с объектом культурного наследия природного ландшафта, включая долины рек, водоемы, леса и открытые пространства (за исключением работ по благоустройству территории и размещению малых ар</w:t>
      </w:r>
      <w:r>
        <w:rPr>
          <w:spacing w:val="-2"/>
        </w:rPr>
        <w:t>хитектурных форм);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б) сохранение качества окружающей среды, необходимого для обеспечения сохранности и восстановления (регенерации) охраняемого природного ландшафта;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в) сохранение сложившегося в охраняемом природном ландшафте соотношения открытых и закрыты</w:t>
      </w:r>
      <w:r>
        <w:rPr>
          <w:spacing w:val="-2"/>
        </w:rPr>
        <w:t>х пространств в целях обеспечения визуального восприятия объекта культурного наследия в его историко-градостроительной и природной среде;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г) соблюдение требований в области охраны окружающей среды, необходимых для обеспечения сохранности объекта культурног</w:t>
      </w:r>
      <w:r>
        <w:rPr>
          <w:spacing w:val="-2"/>
        </w:rPr>
        <w:t>о наследия в его историческом и ландшафтном окружении, а также охраняемого природного ландшафта;</w:t>
      </w:r>
    </w:p>
    <w:p w:rsidR="00663978" w:rsidRDefault="00CC7E96">
      <w:pPr>
        <w:tabs>
          <w:tab w:val="left" w:pos="851"/>
        </w:tabs>
        <w:ind w:firstLine="567"/>
        <w:jc w:val="both"/>
        <w:rPr>
          <w:spacing w:val="-2"/>
        </w:rPr>
      </w:pPr>
      <w:r>
        <w:rPr>
          <w:spacing w:val="-2"/>
        </w:rPr>
        <w:t>д) иные требования, необходимые для сохранения и восстановления (регенерации) охраняемого природного ландшафта.</w:t>
      </w:r>
    </w:p>
    <w:p w:rsidR="00663978" w:rsidRDefault="00CC7E96">
      <w:pPr>
        <w:keepNext/>
        <w:tabs>
          <w:tab w:val="left" w:pos="851"/>
        </w:tabs>
        <w:spacing w:before="120"/>
        <w:ind w:firstLine="567"/>
        <w:jc w:val="both"/>
        <w:outlineLvl w:val="2"/>
        <w:rPr>
          <w:b/>
          <w:bCs/>
        </w:rPr>
      </w:pPr>
      <w:bookmarkStart w:id="332" w:name="_Toc452337028"/>
      <w:r>
        <w:rPr>
          <w:b/>
          <w:bCs/>
        </w:rPr>
        <w:t xml:space="preserve">Статья 67. </w:t>
      </w:r>
      <w:r>
        <w:rPr>
          <w:b/>
          <w:bCs/>
          <w:szCs w:val="26"/>
        </w:rPr>
        <w:t>Зоны минимальных расстояний памятник</w:t>
      </w:r>
      <w:r>
        <w:rPr>
          <w:b/>
          <w:bCs/>
          <w:szCs w:val="26"/>
        </w:rPr>
        <w:t>ов истории и культуры до транспортных и инженерных коммуникаций</w:t>
      </w:r>
      <w:r>
        <w:rPr>
          <w:b/>
          <w:bCs/>
        </w:rPr>
        <w:t>.</w:t>
      </w:r>
      <w:bookmarkEnd w:id="332"/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>Регламентирующий документ.</w:t>
      </w:r>
    </w:p>
    <w:p w:rsidR="00663978" w:rsidRDefault="00CC7E96">
      <w:pPr>
        <w:ind w:firstLine="567"/>
        <w:jc w:val="both"/>
      </w:pPr>
      <w:r>
        <w:rPr>
          <w:bCs/>
        </w:rPr>
        <w:t>СП 42.13330.2011 «СНиП 2.07.01-89* Градостроительство. Планировка и застройка городских и сельских поселений», п. 14.28</w:t>
      </w:r>
      <w:r>
        <w:t>.</w:t>
      </w:r>
    </w:p>
    <w:p w:rsidR="00663978" w:rsidRDefault="00CC7E96">
      <w:pPr>
        <w:tabs>
          <w:tab w:val="left" w:pos="851"/>
        </w:tabs>
        <w:spacing w:before="120"/>
        <w:ind w:firstLine="567"/>
        <w:jc w:val="both"/>
        <w:rPr>
          <w:b/>
        </w:rPr>
      </w:pPr>
      <w:r>
        <w:rPr>
          <w:b/>
        </w:rPr>
        <w:t xml:space="preserve">Порядок установления и размеры, режим </w:t>
      </w:r>
      <w:r>
        <w:rPr>
          <w:b/>
        </w:rPr>
        <w:t>использования территории.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lastRenderedPageBreak/>
        <w:t xml:space="preserve">Расстояния от памятников истории и культуры до транспортных и инженерных коммуникаций следует принимать не менее, м: </w:t>
      </w:r>
    </w:p>
    <w:p w:rsidR="00663978" w:rsidRDefault="00CC7E96">
      <w:pPr>
        <w:tabs>
          <w:tab w:val="left" w:pos="851"/>
        </w:tabs>
        <w:ind w:firstLine="567"/>
        <w:rPr>
          <w:iCs/>
        </w:rPr>
      </w:pPr>
      <w:r>
        <w:rPr>
          <w:iCs/>
        </w:rPr>
        <w:t xml:space="preserve">до проезжих частей магистралей скоростного и непрерывного движения, линий метрополитена мелкого заложения: </w:t>
      </w:r>
    </w:p>
    <w:p w:rsidR="00663978" w:rsidRDefault="00CC7E96">
      <w:pPr>
        <w:tabs>
          <w:tab w:val="left" w:pos="851"/>
        </w:tabs>
        <w:ind w:firstLine="567"/>
        <w:rPr>
          <w:iCs/>
        </w:rPr>
      </w:pPr>
      <w:r>
        <w:rPr>
          <w:iCs/>
        </w:rPr>
        <w:t>в ус</w:t>
      </w:r>
      <w:r>
        <w:rPr>
          <w:iCs/>
        </w:rPr>
        <w:t xml:space="preserve">ловиях сложного рельефа……………………………………………………100 </w:t>
      </w:r>
    </w:p>
    <w:p w:rsidR="00663978" w:rsidRDefault="00CC7E96">
      <w:pPr>
        <w:tabs>
          <w:tab w:val="left" w:pos="851"/>
        </w:tabs>
        <w:ind w:firstLine="567"/>
        <w:rPr>
          <w:iCs/>
        </w:rPr>
      </w:pPr>
      <w:r>
        <w:rPr>
          <w:iCs/>
        </w:rPr>
        <w:t xml:space="preserve">на плоском рельефе………………………………………………………………..50 </w:t>
      </w:r>
    </w:p>
    <w:p w:rsidR="00663978" w:rsidRDefault="00CC7E96">
      <w:pPr>
        <w:tabs>
          <w:tab w:val="left" w:pos="851"/>
        </w:tabs>
        <w:ind w:firstLine="567"/>
        <w:rPr>
          <w:iCs/>
        </w:rPr>
      </w:pPr>
      <w:r>
        <w:rPr>
          <w:iCs/>
        </w:rPr>
        <w:t xml:space="preserve">до сетей водопровода, канализации и теплоснабжения (кроме разводящих)…..5 </w:t>
      </w:r>
    </w:p>
    <w:p w:rsidR="00663978" w:rsidRDefault="00CC7E96">
      <w:pPr>
        <w:tabs>
          <w:tab w:val="left" w:pos="851"/>
        </w:tabs>
        <w:ind w:firstLine="567"/>
        <w:rPr>
          <w:iCs/>
        </w:rPr>
      </w:pPr>
      <w:r>
        <w:rPr>
          <w:iCs/>
        </w:rPr>
        <w:t xml:space="preserve">до других подземных инженерных сетей…………………………………………5 </w:t>
      </w:r>
    </w:p>
    <w:p w:rsidR="00663978" w:rsidRDefault="00CC7E96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В условиях реконструкции указа</w:t>
      </w:r>
      <w:r>
        <w:rPr>
          <w:iCs/>
        </w:rPr>
        <w:t xml:space="preserve">нные расстояния до инженерных сетей допускается сокращать, но принимать не менее, м: до </w:t>
      </w:r>
      <w:proofErr w:type="spellStart"/>
      <w:r>
        <w:rPr>
          <w:iCs/>
        </w:rPr>
        <w:t>водонесущих</w:t>
      </w:r>
      <w:proofErr w:type="spellEnd"/>
      <w:r>
        <w:rPr>
          <w:iCs/>
        </w:rPr>
        <w:t xml:space="preserve"> сетей – 5; </w:t>
      </w:r>
      <w:proofErr w:type="spellStart"/>
      <w:r>
        <w:rPr>
          <w:iCs/>
        </w:rPr>
        <w:t>неводонесущих</w:t>
      </w:r>
      <w:proofErr w:type="spellEnd"/>
      <w:r>
        <w:rPr>
          <w:iCs/>
        </w:rPr>
        <w:t xml:space="preserve"> – 2. При этом необходимо обеспечивать проведение специальных технических мероприятий при производстве строительных работ.</w:t>
      </w:r>
    </w:p>
    <w:p w:rsidR="00663978" w:rsidRDefault="00CC7E96">
      <w:pPr>
        <w:keepNext/>
        <w:pageBreakBefore/>
        <w:outlineLvl w:val="0"/>
        <w:rPr>
          <w:b/>
          <w:sz w:val="28"/>
        </w:rPr>
      </w:pPr>
      <w:bookmarkStart w:id="333" w:name="_Toc398890988"/>
      <w:bookmarkStart w:id="334" w:name="_Toc452337029"/>
      <w:r>
        <w:rPr>
          <w:b/>
          <w:sz w:val="28"/>
        </w:rPr>
        <w:lastRenderedPageBreak/>
        <w:t xml:space="preserve">       ЧА</w:t>
      </w:r>
      <w:r>
        <w:rPr>
          <w:b/>
          <w:sz w:val="28"/>
        </w:rPr>
        <w:t>СТЬ III. КАРТА ГРАДОСТРОИТЕЛЬНОГО ЗОНИРОВАНИЯ.</w:t>
      </w:r>
      <w:bookmarkEnd w:id="203"/>
      <w:bookmarkEnd w:id="204"/>
      <w:bookmarkEnd w:id="333"/>
      <w:bookmarkEnd w:id="334"/>
    </w:p>
    <w:p w:rsidR="00663978" w:rsidRDefault="00CC7E96">
      <w:pPr>
        <w:keepNext/>
        <w:tabs>
          <w:tab w:val="left" w:pos="-142"/>
        </w:tabs>
        <w:spacing w:before="120" w:after="120"/>
        <w:ind w:firstLine="709"/>
        <w:jc w:val="center"/>
        <w:outlineLvl w:val="1"/>
        <w:rPr>
          <w:b/>
          <w:bCs/>
          <w:iCs/>
        </w:rPr>
      </w:pPr>
      <w:bookmarkStart w:id="335" w:name="_Toc330317436"/>
      <w:bookmarkStart w:id="336" w:name="_Toc336271783"/>
      <w:bookmarkStart w:id="337" w:name="_Toc336271803"/>
      <w:bookmarkStart w:id="338" w:name="_Toc398890989"/>
      <w:bookmarkStart w:id="339" w:name="_Toc452337030"/>
      <w:r>
        <w:rPr>
          <w:b/>
          <w:bCs/>
          <w:iCs/>
        </w:rPr>
        <w:t>РАЗДЕЛ 9. КАРТА ГРАДОСТРОИТЕЛЬНОГО ЗОНИРОВАНИЯ</w:t>
      </w:r>
      <w:bookmarkEnd w:id="335"/>
      <w:bookmarkEnd w:id="336"/>
      <w:bookmarkEnd w:id="337"/>
      <w:bookmarkEnd w:id="338"/>
      <w:bookmarkEnd w:id="339"/>
    </w:p>
    <w:p w:rsidR="00663978" w:rsidRDefault="00CC7E96">
      <w:pPr>
        <w:ind w:firstLine="709"/>
        <w:jc w:val="both"/>
      </w:pPr>
      <w:r>
        <w:t>Карта градостроительного зонирования территории выполнена в соответствии с положениями Градостроительного кодекса РФ, с учетом документов территориального планиро</w:t>
      </w:r>
      <w:r>
        <w:t>вания и планировки территории.</w:t>
      </w:r>
    </w:p>
    <w:p w:rsidR="00663978" w:rsidRDefault="00CC7E96">
      <w:pPr>
        <w:ind w:firstLine="709"/>
        <w:jc w:val="both"/>
      </w:pPr>
      <w:r>
        <w:t>Основой зонирования является генеральный план поселения.</w:t>
      </w:r>
    </w:p>
    <w:p w:rsidR="00663978" w:rsidRDefault="00CC7E96">
      <w:pPr>
        <w:ind w:firstLine="709"/>
        <w:jc w:val="both"/>
        <w:rPr>
          <w:spacing w:val="-4"/>
        </w:rPr>
      </w:pPr>
      <w:r>
        <w:rPr>
          <w:spacing w:val="-4"/>
        </w:rPr>
        <w:t>На карте градостроительного зонирования показаны:</w:t>
      </w:r>
    </w:p>
    <w:p w:rsidR="00663978" w:rsidRDefault="00CC7E96">
      <w:pPr>
        <w:ind w:firstLine="709"/>
        <w:jc w:val="both"/>
      </w:pPr>
      <w:r>
        <w:t>1) территориальные зоны в соответствии с частью 2 настоящих Правил;</w:t>
      </w:r>
    </w:p>
    <w:p w:rsidR="00663978" w:rsidRDefault="00CC7E96">
      <w:pPr>
        <w:ind w:firstLine="709"/>
        <w:jc w:val="both"/>
      </w:pPr>
      <w:r>
        <w:t>2) границы зон с особыми условиями использования т</w:t>
      </w:r>
      <w:r>
        <w:t xml:space="preserve">ерриторий – санитарно-защитные зоны, </w:t>
      </w:r>
      <w:proofErr w:type="spellStart"/>
      <w:r>
        <w:t>водоохранные</w:t>
      </w:r>
      <w:proofErr w:type="spellEnd"/>
      <w:r>
        <w:t xml:space="preserve"> зоны, иные зоны, установленные в соответствии с законодательством Российской Федерации;</w:t>
      </w:r>
    </w:p>
    <w:p w:rsidR="00663978" w:rsidRDefault="00CC7E96">
      <w:pPr>
        <w:ind w:firstLine="709"/>
        <w:jc w:val="both"/>
      </w:pPr>
      <w:r>
        <w:t>3) основные территории общего пользования, выделенные или предназначенные для выделения посредством красных линий, опр</w:t>
      </w:r>
      <w:r>
        <w:t>еделяемых проектами планировки, и не подлежащие приватизации (территории общего пользования), иные территории, для которых градостроительные регламенты не устанавливаются.</w:t>
      </w:r>
    </w:p>
    <w:p w:rsidR="00663978" w:rsidRDefault="00CC7E96">
      <w:pPr>
        <w:ind w:firstLine="709"/>
        <w:jc w:val="both"/>
        <w:rPr>
          <w:spacing w:val="-4"/>
        </w:rPr>
      </w:pPr>
      <w:r>
        <w:rPr>
          <w:spacing w:val="-4"/>
        </w:rPr>
        <w:t>Для каждой территориальной зоны устанавливаются градостроительные регламенты с указа</w:t>
      </w:r>
      <w:r>
        <w:rPr>
          <w:spacing w:val="-4"/>
        </w:rPr>
        <w:t>нием видов разрешенного использования,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использования, содержащиеся в разделе</w:t>
      </w:r>
      <w:r>
        <w:rPr>
          <w:spacing w:val="-4"/>
        </w:rPr>
        <w:t xml:space="preserve"> 8.</w:t>
      </w:r>
    </w:p>
    <w:p w:rsidR="00663978" w:rsidRDefault="00CC7E96">
      <w:pPr>
        <w:ind w:firstLine="709"/>
        <w:jc w:val="both"/>
      </w:pPr>
      <w:r>
        <w:t xml:space="preserve">Территориальным зонам присвоены индексы, в которых сокращённо указаны: тип зоны по назначению, порядковый номер в ряду сходных по характеру зон. </w:t>
      </w:r>
    </w:p>
    <w:p w:rsidR="00663978" w:rsidRDefault="00CC7E96">
      <w:pPr>
        <w:ind w:firstLine="709"/>
        <w:jc w:val="both"/>
      </w:pPr>
      <w:r>
        <w:t>Структура и кодировка территориальных зон, принята согласно таблице условных обозначений и наименований те</w:t>
      </w:r>
      <w:r>
        <w:t xml:space="preserve">рриториальных зон, </w:t>
      </w:r>
      <w:r>
        <w:rPr>
          <w:spacing w:val="20"/>
        </w:rPr>
        <w:t xml:space="preserve">приложения к Приказу </w:t>
      </w:r>
      <w:r>
        <w:t>Министерства регионального развития Российской Федерации от 30 января 2012 года № 19 «Требования к описанию и отображению в документах территориального планирования объектов федерального значения, объектов региональн</w:t>
      </w:r>
      <w:r>
        <w:t>ого значения, объектов местного значения».</w:t>
      </w:r>
    </w:p>
    <w:p w:rsidR="00663978" w:rsidRDefault="00663978">
      <w:pPr>
        <w:ind w:firstLine="709"/>
        <w:jc w:val="both"/>
      </w:pPr>
    </w:p>
    <w:p w:rsidR="00663978" w:rsidRDefault="00663978">
      <w:pPr>
        <w:ind w:firstLine="709"/>
        <w:jc w:val="both"/>
      </w:pPr>
    </w:p>
    <w:p w:rsidR="00663978" w:rsidRDefault="00663978">
      <w:pPr>
        <w:ind w:firstLine="709"/>
        <w:jc w:val="both"/>
      </w:pPr>
    </w:p>
    <w:p w:rsidR="00663978" w:rsidRDefault="00663978">
      <w:pPr>
        <w:ind w:firstLine="709"/>
        <w:jc w:val="both"/>
      </w:pPr>
    </w:p>
    <w:p w:rsidR="00663978" w:rsidRDefault="00663978">
      <w:pPr>
        <w:ind w:firstLine="709"/>
        <w:jc w:val="both"/>
      </w:pPr>
    </w:p>
    <w:p w:rsidR="00663978" w:rsidRDefault="00663978">
      <w:pPr>
        <w:ind w:firstLine="709"/>
        <w:jc w:val="both"/>
      </w:pPr>
    </w:p>
    <w:p w:rsidR="00663978" w:rsidRDefault="00663978">
      <w:pPr>
        <w:ind w:firstLine="709"/>
        <w:jc w:val="both"/>
      </w:pPr>
    </w:p>
    <w:p w:rsidR="00663978" w:rsidRDefault="00663978">
      <w:pPr>
        <w:ind w:firstLine="709"/>
        <w:jc w:val="both"/>
      </w:pPr>
    </w:p>
    <w:p w:rsidR="00663978" w:rsidRDefault="00663978">
      <w:pPr>
        <w:ind w:firstLine="709"/>
        <w:jc w:val="both"/>
      </w:pPr>
    </w:p>
    <w:p w:rsidR="00663978" w:rsidRDefault="00663978">
      <w:pPr>
        <w:ind w:firstLine="709"/>
        <w:jc w:val="both"/>
      </w:pPr>
    </w:p>
    <w:p w:rsidR="00663978" w:rsidRDefault="00663978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63978" w:rsidRDefault="00663978"/>
    <w:sectPr w:rsidR="00663978" w:rsidSect="006639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96" w:rsidRDefault="00CC7E96" w:rsidP="00663978">
      <w:r>
        <w:separator/>
      </w:r>
    </w:p>
  </w:endnote>
  <w:endnote w:type="continuationSeparator" w:id="0">
    <w:p w:rsidR="00CC7E96" w:rsidRDefault="00CC7E96" w:rsidP="00663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78" w:rsidRDefault="00663978">
    <w:pPr>
      <w:pStyle w:val="ae"/>
      <w:jc w:val="right"/>
    </w:pPr>
    <w:r>
      <w:fldChar w:fldCharType="begin"/>
    </w:r>
    <w:r w:rsidR="00CC7E96">
      <w:instrText xml:space="preserve"> PAGE   \* MERGEFORMAT </w:instrText>
    </w:r>
    <w:r>
      <w:fldChar w:fldCharType="separate"/>
    </w:r>
    <w:r w:rsidR="00FB69B1">
      <w:rPr>
        <w:noProof/>
      </w:rPr>
      <w:t>1</w:t>
    </w:r>
    <w:r>
      <w:fldChar w:fldCharType="end"/>
    </w:r>
  </w:p>
  <w:p w:rsidR="00663978" w:rsidRDefault="00663978">
    <w:pPr>
      <w:pStyle w:val="ae"/>
      <w:ind w:left="-5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78" w:rsidRDefault="00663978">
    <w:pPr>
      <w:pStyle w:val="ae"/>
      <w:jc w:val="right"/>
    </w:pPr>
    <w:r>
      <w:fldChar w:fldCharType="begin"/>
    </w:r>
    <w:r w:rsidR="00CC7E96">
      <w:instrText xml:space="preserve"> PAGE   \* MERGEFORMAT </w:instrText>
    </w:r>
    <w:r>
      <w:fldChar w:fldCharType="separate"/>
    </w:r>
    <w:r w:rsidR="00CC7E96">
      <w:rPr>
        <w:noProof/>
      </w:rPr>
      <w:t>1</w:t>
    </w:r>
    <w:r>
      <w:fldChar w:fldCharType="end"/>
    </w:r>
  </w:p>
  <w:p w:rsidR="00663978" w:rsidRDefault="00663978">
    <w:pPr>
      <w:pStyle w:val="ae"/>
      <w:ind w:left="-540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78" w:rsidRDefault="00663978">
    <w:pPr>
      <w:pStyle w:val="ae"/>
      <w:jc w:val="right"/>
    </w:pPr>
    <w:r>
      <w:fldChar w:fldCharType="begin"/>
    </w:r>
    <w:r w:rsidR="00CC7E96">
      <w:instrText xml:space="preserve"> PAGE   \* MERGEFORMAT </w:instrText>
    </w:r>
    <w:r>
      <w:fldChar w:fldCharType="separate"/>
    </w:r>
    <w:r w:rsidR="00FB69B1">
      <w:rPr>
        <w:noProof/>
      </w:rPr>
      <w:t>106</w:t>
    </w:r>
    <w:r>
      <w:fldChar w:fldCharType="end"/>
    </w:r>
  </w:p>
  <w:p w:rsidR="00663978" w:rsidRDefault="00663978">
    <w:pPr>
      <w:pStyle w:val="ae"/>
      <w:ind w:left="-54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78" w:rsidRDefault="00663978">
    <w:pPr>
      <w:pStyle w:val="ae"/>
      <w:jc w:val="right"/>
    </w:pPr>
    <w:r>
      <w:fldChar w:fldCharType="begin"/>
    </w:r>
    <w:r w:rsidR="00CC7E96">
      <w:instrText xml:space="preserve"> PAGE   \* MERGEFORMAT </w:instrText>
    </w:r>
    <w:r>
      <w:fldChar w:fldCharType="separate"/>
    </w:r>
    <w:r w:rsidR="00FB69B1">
      <w:rPr>
        <w:noProof/>
      </w:rPr>
      <w:t>5</w:t>
    </w:r>
    <w:r>
      <w:fldChar w:fldCharType="end"/>
    </w:r>
  </w:p>
  <w:p w:rsidR="00663978" w:rsidRDefault="00663978">
    <w:pPr>
      <w:pStyle w:val="ae"/>
      <w:ind w:left="-54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96" w:rsidRDefault="00CC7E96" w:rsidP="00663978">
      <w:r>
        <w:separator/>
      </w:r>
    </w:p>
  </w:footnote>
  <w:footnote w:type="continuationSeparator" w:id="0">
    <w:p w:rsidR="00CC7E96" w:rsidRDefault="00CC7E96" w:rsidP="00663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78" w:rsidRDefault="00CC7E96">
    <w:pPr>
      <w:pStyle w:val="ac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78" w:rsidRDefault="00CC7E96">
    <w:pPr>
      <w:pStyle w:val="ac"/>
      <w:jc w:val="right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78" w:rsidRDefault="00CC7E96">
    <w:pPr>
      <w:pStyle w:val="ac"/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78" w:rsidRDefault="00CC7E96">
    <w:pPr>
      <w:pStyle w:val="ac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0F4"/>
    <w:multiLevelType w:val="hybridMultilevel"/>
    <w:tmpl w:val="860AC9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780B77"/>
    <w:multiLevelType w:val="hybridMultilevel"/>
    <w:tmpl w:val="F852ECA4"/>
    <w:lvl w:ilvl="0" w:tplc="4290E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743EA"/>
    <w:multiLevelType w:val="hybridMultilevel"/>
    <w:tmpl w:val="83F27CB8"/>
    <w:lvl w:ilvl="0" w:tplc="077EC29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F702C"/>
    <w:multiLevelType w:val="hybridMultilevel"/>
    <w:tmpl w:val="345038C0"/>
    <w:lvl w:ilvl="0" w:tplc="0C3241A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137639C3"/>
    <w:multiLevelType w:val="hybridMultilevel"/>
    <w:tmpl w:val="793C7F36"/>
    <w:lvl w:ilvl="0" w:tplc="C6E6F2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3970757"/>
    <w:multiLevelType w:val="hybridMultilevel"/>
    <w:tmpl w:val="CD9C5CC4"/>
    <w:lvl w:ilvl="0" w:tplc="BCF4652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1562AC"/>
    <w:multiLevelType w:val="hybridMultilevel"/>
    <w:tmpl w:val="AD7888E2"/>
    <w:lvl w:ilvl="0" w:tplc="D9B44F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EF61A5"/>
    <w:multiLevelType w:val="hybridMultilevel"/>
    <w:tmpl w:val="461E41C0"/>
    <w:lvl w:ilvl="0" w:tplc="E4DA4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B7328"/>
    <w:multiLevelType w:val="hybridMultilevel"/>
    <w:tmpl w:val="6D48CE1C"/>
    <w:lvl w:ilvl="0" w:tplc="27A2BA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>
    <w:nsid w:val="2BF51844"/>
    <w:multiLevelType w:val="hybridMultilevel"/>
    <w:tmpl w:val="BBB8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37BEA"/>
    <w:multiLevelType w:val="hybridMultilevel"/>
    <w:tmpl w:val="7E948A92"/>
    <w:lvl w:ilvl="0" w:tplc="70667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23A0"/>
    <w:multiLevelType w:val="multilevel"/>
    <w:tmpl w:val="D09458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  <w:b/>
      </w:rPr>
    </w:lvl>
  </w:abstractNum>
  <w:abstractNum w:abstractNumId="13">
    <w:nsid w:val="537E3EEB"/>
    <w:multiLevelType w:val="hybridMultilevel"/>
    <w:tmpl w:val="0E263402"/>
    <w:lvl w:ilvl="0" w:tplc="9F6A4A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4168F2"/>
    <w:multiLevelType w:val="hybridMultilevel"/>
    <w:tmpl w:val="8DC2D874"/>
    <w:lvl w:ilvl="0" w:tplc="041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>
    <w:nsid w:val="64707B7F"/>
    <w:multiLevelType w:val="multilevel"/>
    <w:tmpl w:val="2B585B4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>
    <w:nsid w:val="66E94CF4"/>
    <w:multiLevelType w:val="hybridMultilevel"/>
    <w:tmpl w:val="E6C0D72E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A2566F5"/>
    <w:multiLevelType w:val="hybridMultilevel"/>
    <w:tmpl w:val="BBB8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E02E0"/>
    <w:multiLevelType w:val="hybridMultilevel"/>
    <w:tmpl w:val="A2B0D6B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B46BE1"/>
    <w:multiLevelType w:val="hybridMultilevel"/>
    <w:tmpl w:val="C6C05216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B5A078C"/>
    <w:multiLevelType w:val="hybridMultilevel"/>
    <w:tmpl w:val="8CFC3FF8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4"/>
  </w:num>
  <w:num w:numId="8">
    <w:abstractNumId w:val="16"/>
  </w:num>
  <w:num w:numId="9">
    <w:abstractNumId w:val="20"/>
  </w:num>
  <w:num w:numId="10">
    <w:abstractNumId w:val="9"/>
  </w:num>
  <w:num w:numId="11">
    <w:abstractNumId w:val="6"/>
  </w:num>
  <w:num w:numId="12">
    <w:abstractNumId w:val="19"/>
  </w:num>
  <w:num w:numId="13">
    <w:abstractNumId w:val="12"/>
  </w:num>
  <w:num w:numId="1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17"/>
  </w:num>
  <w:num w:numId="19">
    <w:abstractNumId w:val="10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978"/>
    <w:rsid w:val="00663978"/>
    <w:rsid w:val="00CC7E96"/>
    <w:rsid w:val="00FB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3978"/>
    <w:pPr>
      <w:keepNext/>
      <w:ind w:left="709" w:firstLine="709"/>
      <w:jc w:val="center"/>
      <w:outlineLvl w:val="0"/>
    </w:pPr>
    <w:rPr>
      <w:b/>
      <w:sz w:val="28"/>
      <w:lang/>
    </w:rPr>
  </w:style>
  <w:style w:type="paragraph" w:styleId="2">
    <w:name w:val="heading 2"/>
    <w:aliases w:val="Вид зоны"/>
    <w:basedOn w:val="a"/>
    <w:next w:val="a"/>
    <w:link w:val="20"/>
    <w:qFormat/>
    <w:rsid w:val="00663978"/>
    <w:pPr>
      <w:keepNext/>
      <w:ind w:left="709" w:firstLine="709"/>
      <w:jc w:val="center"/>
      <w:outlineLvl w:val="1"/>
    </w:pPr>
    <w:rPr>
      <w:b/>
      <w:bCs/>
      <w:iCs/>
      <w:sz w:val="26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663978"/>
    <w:pPr>
      <w:keepNext/>
      <w:ind w:left="709" w:firstLine="709"/>
      <w:outlineLvl w:val="2"/>
    </w:pPr>
    <w:rPr>
      <w:b/>
      <w:bCs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6639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663978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  <w:lang/>
    </w:rPr>
  </w:style>
  <w:style w:type="paragraph" w:styleId="6">
    <w:name w:val="heading 6"/>
    <w:basedOn w:val="a"/>
    <w:next w:val="a"/>
    <w:link w:val="60"/>
    <w:uiPriority w:val="9"/>
    <w:qFormat/>
    <w:rsid w:val="00663978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lang/>
    </w:rPr>
  </w:style>
  <w:style w:type="paragraph" w:styleId="7">
    <w:name w:val="heading 7"/>
    <w:aliases w:val="заголовок для ПЗЗ"/>
    <w:basedOn w:val="a"/>
    <w:next w:val="a"/>
    <w:link w:val="70"/>
    <w:qFormat/>
    <w:rsid w:val="00663978"/>
    <w:pPr>
      <w:keepNext/>
      <w:spacing w:before="120" w:after="120"/>
      <w:jc w:val="center"/>
      <w:outlineLvl w:val="6"/>
    </w:pPr>
    <w:rPr>
      <w:rFonts w:eastAsia="MS Mincho"/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аг1,BO,ID,body indent,ändrad,EHPT,Body Text2"/>
    <w:basedOn w:val="a"/>
    <w:link w:val="a4"/>
    <w:uiPriority w:val="99"/>
    <w:rsid w:val="00663978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aliases w:val="Заг1 Знак,BO Знак,ID Знак,body indent Знак,ändrad Знак,EHPT Знак,Body Text2 Знак"/>
    <w:basedOn w:val="a0"/>
    <w:link w:val="a3"/>
    <w:uiPriority w:val="99"/>
    <w:rsid w:val="00663978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Title"/>
    <w:basedOn w:val="a"/>
    <w:link w:val="a6"/>
    <w:qFormat/>
    <w:rsid w:val="00663978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639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663978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6639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6639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unhideWhenUsed/>
    <w:rsid w:val="006639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63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39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663978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3978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97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6397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63978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663978"/>
    <w:rPr>
      <w:rFonts w:ascii="Times New Roman" w:eastAsia="MS Mincho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3978"/>
  </w:style>
  <w:style w:type="paragraph" w:styleId="ac">
    <w:name w:val="header"/>
    <w:basedOn w:val="a"/>
    <w:link w:val="ad"/>
    <w:rsid w:val="00663978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basedOn w:val="a0"/>
    <w:link w:val="ac"/>
    <w:rsid w:val="00663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6397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basedOn w:val="a0"/>
    <w:link w:val="ae"/>
    <w:uiPriority w:val="99"/>
    <w:rsid w:val="00663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Чертежный"/>
    <w:rsid w:val="0066397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1">
    <w:name w:val="page number"/>
    <w:basedOn w:val="a0"/>
    <w:rsid w:val="00663978"/>
  </w:style>
  <w:style w:type="table" w:styleId="af2">
    <w:name w:val="Table Grid"/>
    <w:basedOn w:val="a1"/>
    <w:uiPriority w:val="59"/>
    <w:rsid w:val="0066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63978"/>
    <w:pPr>
      <w:ind w:left="708"/>
    </w:pPr>
  </w:style>
  <w:style w:type="paragraph" w:styleId="21">
    <w:name w:val="Body Text Indent 2"/>
    <w:basedOn w:val="a"/>
    <w:link w:val="22"/>
    <w:uiPriority w:val="99"/>
    <w:rsid w:val="00663978"/>
    <w:pPr>
      <w:ind w:firstLine="709"/>
      <w:jc w:val="both"/>
    </w:pPr>
    <w:rPr>
      <w:b/>
      <w:lang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6397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63978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663978"/>
    <w:pPr>
      <w:widowControl w:val="0"/>
      <w:suppressAutoHyphens/>
      <w:spacing w:before="100" w:after="100"/>
    </w:pPr>
    <w:rPr>
      <w:rFonts w:eastAsia="Lucida Sans Unicode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663978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663978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6639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6639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rsid w:val="00663978"/>
    <w:rPr>
      <w:sz w:val="20"/>
      <w:szCs w:val="20"/>
      <w:lang/>
    </w:rPr>
  </w:style>
  <w:style w:type="character" w:customStyle="1" w:styleId="af5">
    <w:name w:val="Текст сноски Знак"/>
    <w:basedOn w:val="a0"/>
    <w:link w:val="af4"/>
    <w:uiPriority w:val="99"/>
    <w:rsid w:val="00663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663978"/>
    <w:rPr>
      <w:vertAlign w:val="superscript"/>
    </w:rPr>
  </w:style>
  <w:style w:type="paragraph" w:customStyle="1" w:styleId="nienie">
    <w:name w:val="nienie"/>
    <w:basedOn w:val="a"/>
    <w:rsid w:val="00663978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6639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OC Heading"/>
    <w:basedOn w:val="1"/>
    <w:next w:val="a"/>
    <w:uiPriority w:val="39"/>
    <w:qFormat/>
    <w:rsid w:val="00663978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663978"/>
    <w:pPr>
      <w:tabs>
        <w:tab w:val="right" w:leader="dot" w:pos="8640"/>
        <w:tab w:val="right" w:leader="dot" w:pos="9062"/>
      </w:tabs>
      <w:spacing w:after="100" w:line="276" w:lineRule="auto"/>
      <w:ind w:right="459" w:firstLine="360"/>
    </w:pPr>
    <w:rPr>
      <w:noProof/>
    </w:rPr>
  </w:style>
  <w:style w:type="paragraph" w:styleId="12">
    <w:name w:val="toc 1"/>
    <w:basedOn w:val="a"/>
    <w:next w:val="a"/>
    <w:autoRedefine/>
    <w:uiPriority w:val="39"/>
    <w:unhideWhenUsed/>
    <w:qFormat/>
    <w:rsid w:val="00663978"/>
    <w:pPr>
      <w:tabs>
        <w:tab w:val="right" w:leader="dot" w:pos="8640"/>
      </w:tabs>
      <w:spacing w:line="276" w:lineRule="auto"/>
      <w:ind w:right="-108"/>
      <w:jc w:val="center"/>
    </w:pPr>
    <w:rPr>
      <w:noProof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63978"/>
    <w:pPr>
      <w:tabs>
        <w:tab w:val="right" w:leader="dot" w:pos="8640"/>
        <w:tab w:val="right" w:leader="dot" w:pos="9072"/>
      </w:tabs>
      <w:spacing w:after="100" w:line="276" w:lineRule="auto"/>
      <w:ind w:right="459" w:firstLine="360"/>
      <w:jc w:val="both"/>
    </w:pPr>
    <w:rPr>
      <w:b/>
      <w:bCs/>
      <w:noProof/>
    </w:rPr>
  </w:style>
  <w:style w:type="character" w:customStyle="1" w:styleId="WW8Num7z2">
    <w:name w:val="WW8Num7z2"/>
    <w:rsid w:val="00663978"/>
    <w:rPr>
      <w:rFonts w:ascii="Wingdings" w:hAnsi="Wingdings"/>
    </w:rPr>
  </w:style>
  <w:style w:type="character" w:styleId="af8">
    <w:name w:val="Emphasis"/>
    <w:uiPriority w:val="20"/>
    <w:qFormat/>
    <w:rsid w:val="00663978"/>
    <w:rPr>
      <w:i/>
      <w:iCs/>
    </w:rPr>
  </w:style>
  <w:style w:type="character" w:customStyle="1" w:styleId="y5black">
    <w:name w:val="y5_black"/>
    <w:basedOn w:val="a0"/>
    <w:rsid w:val="00663978"/>
  </w:style>
  <w:style w:type="paragraph" w:styleId="af9">
    <w:name w:val="Normal (Web)"/>
    <w:aliases w:val="Обычный (Web)1"/>
    <w:basedOn w:val="a"/>
    <w:link w:val="afa"/>
    <w:unhideWhenUsed/>
    <w:rsid w:val="00663978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Iniiaiieoaenonionooiii2">
    <w:name w:val="Iniiaiie oaeno n ionooiii 2"/>
    <w:basedOn w:val="Iauiue"/>
    <w:rsid w:val="00663978"/>
    <w:pPr>
      <w:widowControl/>
      <w:ind w:firstLine="284"/>
      <w:jc w:val="both"/>
    </w:pPr>
    <w:rPr>
      <w:rFonts w:ascii="Peterburg" w:hAnsi="Peterburg"/>
    </w:rPr>
  </w:style>
  <w:style w:type="paragraph" w:customStyle="1" w:styleId="afb">
    <w:name w:val="???????"/>
    <w:rsid w:val="00663978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66397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663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rsid w:val="00663978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663978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663978"/>
    <w:pPr>
      <w:spacing w:after="120" w:line="480" w:lineRule="auto"/>
    </w:pPr>
    <w:rPr>
      <w:lang/>
    </w:rPr>
  </w:style>
  <w:style w:type="character" w:customStyle="1" w:styleId="25">
    <w:name w:val="Основной текст 2 Знак"/>
    <w:basedOn w:val="a0"/>
    <w:link w:val="24"/>
    <w:rsid w:val="00663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6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a"/>
    <w:basedOn w:val="a"/>
    <w:rsid w:val="00663978"/>
    <w:pPr>
      <w:spacing w:before="100" w:beforeAutospacing="1" w:after="100" w:afterAutospacing="1"/>
    </w:pPr>
  </w:style>
  <w:style w:type="paragraph" w:customStyle="1" w:styleId="a00">
    <w:name w:val="a0"/>
    <w:basedOn w:val="a"/>
    <w:rsid w:val="00663978"/>
    <w:pPr>
      <w:spacing w:before="100" w:beforeAutospacing="1" w:after="100" w:afterAutospacing="1"/>
    </w:pPr>
  </w:style>
  <w:style w:type="paragraph" w:customStyle="1" w:styleId="afd">
    <w:name w:val="Основной ГП"/>
    <w:link w:val="afe"/>
    <w:qFormat/>
    <w:rsid w:val="00663978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e">
    <w:name w:val="Основной ГП Знак"/>
    <w:link w:val="afd"/>
    <w:rsid w:val="00663978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663978"/>
    <w:rPr>
      <w:sz w:val="24"/>
    </w:rPr>
  </w:style>
  <w:style w:type="paragraph" w:customStyle="1" w:styleId="Default">
    <w:name w:val="Default"/>
    <w:rsid w:val="006639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Document Map"/>
    <w:basedOn w:val="a"/>
    <w:link w:val="aff0"/>
    <w:uiPriority w:val="99"/>
    <w:unhideWhenUsed/>
    <w:rsid w:val="00663978"/>
    <w:pPr>
      <w:ind w:firstLine="709"/>
      <w:jc w:val="both"/>
    </w:pPr>
    <w:rPr>
      <w:rFonts w:ascii="Tahoma" w:hAnsi="Tahoma"/>
      <w:sz w:val="16"/>
      <w:szCs w:val="16"/>
      <w:lang/>
    </w:rPr>
  </w:style>
  <w:style w:type="character" w:customStyle="1" w:styleId="aff0">
    <w:name w:val="Схема документа Знак"/>
    <w:basedOn w:val="a0"/>
    <w:link w:val="aff"/>
    <w:uiPriority w:val="99"/>
    <w:rsid w:val="0066397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1">
    <w:name w:val="Знак Знак Знак"/>
    <w:basedOn w:val="a"/>
    <w:rsid w:val="006639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Стиль"/>
    <w:rsid w:val="00663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663978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u">
    <w:name w:val="u"/>
    <w:basedOn w:val="a"/>
    <w:rsid w:val="00663978"/>
    <w:pPr>
      <w:ind w:firstLine="353"/>
      <w:jc w:val="both"/>
    </w:pPr>
  </w:style>
  <w:style w:type="paragraph" w:customStyle="1" w:styleId="15">
    <w:name w:val="Знак Знак Знак1"/>
    <w:basedOn w:val="a"/>
    <w:rsid w:val="006639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3">
    <w:name w:val="FollowedHyperlink"/>
    <w:uiPriority w:val="99"/>
    <w:unhideWhenUsed/>
    <w:rsid w:val="00663978"/>
    <w:rPr>
      <w:color w:val="800080"/>
      <w:u w:val="single"/>
    </w:rPr>
  </w:style>
  <w:style w:type="paragraph" w:customStyle="1" w:styleId="26">
    <w:name w:val="Îñíîâíîé òåêñò 2"/>
    <w:basedOn w:val="a"/>
    <w:rsid w:val="00663978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663978"/>
    <w:pPr>
      <w:ind w:firstLine="720"/>
    </w:pPr>
  </w:style>
  <w:style w:type="paragraph" w:customStyle="1" w:styleId="s13">
    <w:name w:val="s_13"/>
    <w:basedOn w:val="a"/>
    <w:rsid w:val="00663978"/>
    <w:pPr>
      <w:ind w:firstLine="720"/>
    </w:pPr>
  </w:style>
  <w:style w:type="character" w:styleId="aff4">
    <w:name w:val="annotation reference"/>
    <w:uiPriority w:val="99"/>
    <w:unhideWhenUsed/>
    <w:rsid w:val="00663978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663978"/>
    <w:pPr>
      <w:ind w:firstLine="709"/>
      <w:jc w:val="both"/>
    </w:pPr>
    <w:rPr>
      <w:sz w:val="20"/>
      <w:szCs w:val="20"/>
      <w:lang/>
    </w:rPr>
  </w:style>
  <w:style w:type="character" w:customStyle="1" w:styleId="aff6">
    <w:name w:val="Текст примечания Знак"/>
    <w:basedOn w:val="a0"/>
    <w:link w:val="aff5"/>
    <w:uiPriority w:val="99"/>
    <w:rsid w:val="00663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unhideWhenUsed/>
    <w:rsid w:val="00663978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6639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663978"/>
    <w:pPr>
      <w:spacing w:before="100" w:beforeAutospacing="1" w:after="100" w:afterAutospacing="1"/>
    </w:pPr>
  </w:style>
  <w:style w:type="paragraph" w:customStyle="1" w:styleId="s1">
    <w:name w:val="s_1"/>
    <w:basedOn w:val="a"/>
    <w:rsid w:val="00663978"/>
    <w:pPr>
      <w:spacing w:before="100" w:beforeAutospacing="1" w:after="100" w:afterAutospacing="1"/>
    </w:pPr>
  </w:style>
  <w:style w:type="character" w:customStyle="1" w:styleId="s10">
    <w:name w:val="s_10"/>
    <w:basedOn w:val="a0"/>
    <w:rsid w:val="00663978"/>
  </w:style>
  <w:style w:type="character" w:customStyle="1" w:styleId="spelle">
    <w:name w:val="spelle"/>
    <w:basedOn w:val="a0"/>
    <w:rsid w:val="00663978"/>
  </w:style>
  <w:style w:type="character" w:customStyle="1" w:styleId="apple-converted-space">
    <w:name w:val="apple-converted-space"/>
    <w:basedOn w:val="a0"/>
    <w:rsid w:val="00663978"/>
  </w:style>
  <w:style w:type="paragraph" w:styleId="aff9">
    <w:name w:val="Body Text Indent"/>
    <w:basedOn w:val="a"/>
    <w:link w:val="affa"/>
    <w:unhideWhenUsed/>
    <w:rsid w:val="00663978"/>
    <w:pPr>
      <w:spacing w:after="120"/>
      <w:ind w:left="283"/>
    </w:pPr>
    <w:rPr>
      <w:lang/>
    </w:rPr>
  </w:style>
  <w:style w:type="character" w:customStyle="1" w:styleId="affa">
    <w:name w:val="Основной текст с отступом Знак"/>
    <w:basedOn w:val="a0"/>
    <w:link w:val="aff9"/>
    <w:rsid w:val="00663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 примечания1"/>
    <w:basedOn w:val="a"/>
    <w:rsid w:val="00663978"/>
    <w:pPr>
      <w:suppressAutoHyphens/>
    </w:pPr>
    <w:rPr>
      <w:bCs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66397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c">
    <w:name w:val="Прижатый влево"/>
    <w:basedOn w:val="a"/>
    <w:next w:val="a"/>
    <w:uiPriority w:val="99"/>
    <w:rsid w:val="0066397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d">
    <w:name w:val="caption"/>
    <w:basedOn w:val="a"/>
    <w:next w:val="a"/>
    <w:uiPriority w:val="35"/>
    <w:qFormat/>
    <w:rsid w:val="00663978"/>
    <w:pPr>
      <w:ind w:firstLine="709"/>
      <w:jc w:val="both"/>
    </w:pPr>
    <w:rPr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663978"/>
  </w:style>
  <w:style w:type="table" w:customStyle="1" w:styleId="17">
    <w:name w:val="Светлый список1"/>
    <w:basedOn w:val="a1"/>
    <w:uiPriority w:val="61"/>
    <w:rsid w:val="0066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663978"/>
  </w:style>
  <w:style w:type="paragraph" w:customStyle="1" w:styleId="310">
    <w:name w:val="Основной текст с отступом 31"/>
    <w:basedOn w:val="a"/>
    <w:rsid w:val="00663978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663978"/>
    <w:pPr>
      <w:ind w:left="360" w:hanging="360"/>
      <w:jc w:val="both"/>
    </w:pPr>
    <w:rPr>
      <w:b/>
      <w:bCs/>
      <w:sz w:val="28"/>
      <w:lang/>
    </w:rPr>
  </w:style>
  <w:style w:type="character" w:customStyle="1" w:styleId="33">
    <w:name w:val="Основной текст с отступом 3 Знак"/>
    <w:basedOn w:val="a0"/>
    <w:link w:val="32"/>
    <w:rsid w:val="00663978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customStyle="1" w:styleId="affe">
    <w:name w:val="Готовый"/>
    <w:basedOn w:val="a"/>
    <w:rsid w:val="0066397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6639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8">
    <w:name w:val="Основной текст1"/>
    <w:basedOn w:val="a"/>
    <w:rsid w:val="00663978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663978"/>
    <w:pPr>
      <w:ind w:left="0" w:firstLine="0"/>
    </w:pPr>
    <w:rPr>
      <w:b w:val="0"/>
      <w:caps/>
      <w:sz w:val="24"/>
      <w:lang/>
    </w:rPr>
  </w:style>
  <w:style w:type="paragraph" w:customStyle="1" w:styleId="Iauiue2">
    <w:name w:val="Iau?iue2"/>
    <w:rsid w:val="006639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">
    <w:name w:val="Ñòèëü"/>
    <w:rsid w:val="00663978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0">
    <w:name w:val="Îáû÷íûé"/>
    <w:rsid w:val="006639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0"/>
    <w:rsid w:val="00663978"/>
  </w:style>
  <w:style w:type="paragraph" w:customStyle="1" w:styleId="19">
    <w:name w:val="çàãîëîâîê 1"/>
    <w:basedOn w:val="afff0"/>
    <w:next w:val="afff0"/>
    <w:rsid w:val="00663978"/>
  </w:style>
  <w:style w:type="paragraph" w:customStyle="1" w:styleId="34">
    <w:name w:val="Îñíîâíîé òåêñò ñ îòñòóïîì 3"/>
    <w:basedOn w:val="afff0"/>
    <w:rsid w:val="00663978"/>
  </w:style>
  <w:style w:type="paragraph" w:customStyle="1" w:styleId="Iniiaiieoaeno">
    <w:name w:val="Iniiaiie oaeno"/>
    <w:basedOn w:val="Iauiue"/>
    <w:rsid w:val="00663978"/>
  </w:style>
  <w:style w:type="paragraph" w:customStyle="1" w:styleId="afff1">
    <w:name w:val="основной"/>
    <w:basedOn w:val="a"/>
    <w:rsid w:val="00663978"/>
    <w:pPr>
      <w:keepNext/>
    </w:pPr>
    <w:rPr>
      <w:szCs w:val="20"/>
    </w:rPr>
  </w:style>
  <w:style w:type="paragraph" w:customStyle="1" w:styleId="Iniiaiieoaeno2">
    <w:name w:val="Iniiaiie oaeno 2"/>
    <w:basedOn w:val="a"/>
    <w:rsid w:val="00663978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2">
    <w:name w:val="Îñíîâíîé òåêñò"/>
    <w:basedOn w:val="afff0"/>
    <w:rsid w:val="00663978"/>
  </w:style>
  <w:style w:type="paragraph" w:customStyle="1" w:styleId="caaieiaie2">
    <w:name w:val="caaieiaie 2"/>
    <w:basedOn w:val="Iauiue"/>
    <w:next w:val="Iauiue"/>
    <w:rsid w:val="00663978"/>
  </w:style>
  <w:style w:type="paragraph" w:styleId="afff3">
    <w:name w:val="Plain Text"/>
    <w:basedOn w:val="a"/>
    <w:link w:val="afff4"/>
    <w:rsid w:val="00663978"/>
    <w:rPr>
      <w:rFonts w:ascii="Courier New" w:hAnsi="Courier New"/>
      <w:sz w:val="20"/>
      <w:szCs w:val="20"/>
      <w:lang/>
    </w:rPr>
  </w:style>
  <w:style w:type="character" w:customStyle="1" w:styleId="afff4">
    <w:name w:val="Текст Знак"/>
    <w:basedOn w:val="a0"/>
    <w:link w:val="afff3"/>
    <w:rsid w:val="00663978"/>
    <w:rPr>
      <w:rFonts w:ascii="Courier New" w:eastAsia="Times New Roman" w:hAnsi="Courier New" w:cs="Times New Roman"/>
      <w:sz w:val="20"/>
      <w:szCs w:val="20"/>
      <w:lang/>
    </w:rPr>
  </w:style>
  <w:style w:type="table" w:customStyle="1" w:styleId="1a">
    <w:name w:val="Сетка таблицы1"/>
    <w:basedOn w:val="a1"/>
    <w:next w:val="af2"/>
    <w:rsid w:val="006639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66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63978"/>
  </w:style>
  <w:style w:type="table" w:customStyle="1" w:styleId="1b">
    <w:name w:val="Светлый список1"/>
    <w:basedOn w:val="a1"/>
    <w:uiPriority w:val="61"/>
    <w:rsid w:val="0066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Cell">
    <w:name w:val="ConsPlusCell"/>
    <w:rsid w:val="006639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39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39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39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663978"/>
  </w:style>
  <w:style w:type="character" w:customStyle="1" w:styleId="afa">
    <w:name w:val="Обычный (веб) Знак"/>
    <w:aliases w:val="Обычный (Web)1 Знак"/>
    <w:link w:val="af9"/>
    <w:rsid w:val="00663978"/>
    <w:rPr>
      <w:rFonts w:ascii="Calibri" w:eastAsia="Calibri" w:hAnsi="Calibri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66397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663978"/>
    <w:rPr>
      <w:rFonts w:ascii="Calibri" w:eastAsia="Calibri" w:hAnsi="Calibri" w:cs="Times New Roman"/>
      <w:sz w:val="16"/>
      <w:szCs w:val="16"/>
      <w:lang/>
    </w:rPr>
  </w:style>
  <w:style w:type="paragraph" w:customStyle="1" w:styleId="formattexttopleveltext">
    <w:name w:val="formattext topleveltext"/>
    <w:basedOn w:val="a"/>
    <w:rsid w:val="00663978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663978"/>
    <w:pPr>
      <w:spacing w:before="100" w:beforeAutospacing="1" w:after="100" w:afterAutospacing="1"/>
    </w:pPr>
  </w:style>
  <w:style w:type="paragraph" w:customStyle="1" w:styleId="afff5">
    <w:name w:val="Знак Знак Знак"/>
    <w:basedOn w:val="a"/>
    <w:rsid w:val="006639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0">
    <w:name w:val="ConsPlusDocList"/>
    <w:next w:val="a"/>
    <w:rsid w:val="0066397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1c">
    <w:name w:val="Основной текст Знак1"/>
    <w:aliases w:val="Заг1 Знак1,BO Знак1,ID Знак1,body indent Знак1,ändrad Знак1,EHPT Знак1,Body Text2 Знак1"/>
    <w:uiPriority w:val="99"/>
    <w:semiHidden/>
    <w:rsid w:val="00663978"/>
    <w:rPr>
      <w:sz w:val="22"/>
      <w:szCs w:val="22"/>
      <w:lang w:eastAsia="en-US"/>
    </w:rPr>
  </w:style>
  <w:style w:type="character" w:customStyle="1" w:styleId="blk">
    <w:name w:val="blk"/>
    <w:basedOn w:val="a0"/>
    <w:rsid w:val="00663978"/>
  </w:style>
  <w:style w:type="paragraph" w:customStyle="1" w:styleId="311">
    <w:name w:val="Основной текст с отступом 31"/>
    <w:basedOn w:val="a"/>
    <w:rsid w:val="00663978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1d">
    <w:name w:val="Основной текст1"/>
    <w:basedOn w:val="a"/>
    <w:rsid w:val="00663978"/>
    <w:pPr>
      <w:widowControl w:val="0"/>
      <w:ind w:firstLine="709"/>
      <w:jc w:val="both"/>
    </w:pPr>
    <w:rPr>
      <w:szCs w:val="20"/>
    </w:rPr>
  </w:style>
  <w:style w:type="paragraph" w:customStyle="1" w:styleId="Main">
    <w:name w:val="Main"/>
    <w:link w:val="Main0"/>
    <w:rsid w:val="0066397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663978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fff6">
    <w:name w:val="Block Text"/>
    <w:basedOn w:val="a"/>
    <w:rsid w:val="00663978"/>
    <w:pPr>
      <w:ind w:left="-108" w:right="-108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709" w:firstLine="709"/>
      <w:jc w:val="center"/>
      <w:outlineLvl w:val="0"/>
    </w:pPr>
    <w:rPr>
      <w:b/>
      <w:sz w:val="28"/>
      <w:lang w:val="x-none"/>
    </w:rPr>
  </w:style>
  <w:style w:type="paragraph" w:styleId="2">
    <w:name w:val="heading 2"/>
    <w:aliases w:val="Вид зоны"/>
    <w:basedOn w:val="a"/>
    <w:next w:val="a"/>
    <w:link w:val="20"/>
    <w:qFormat/>
    <w:pPr>
      <w:keepNext/>
      <w:ind w:left="709" w:firstLine="709"/>
      <w:jc w:val="center"/>
      <w:outlineLvl w:val="1"/>
    </w:pPr>
    <w:rPr>
      <w:b/>
      <w:bCs/>
      <w:iCs/>
      <w:sz w:val="26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09" w:firstLine="709"/>
      <w:outlineLvl w:val="2"/>
    </w:pPr>
    <w:rPr>
      <w:b/>
      <w:bCs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aliases w:val="заголовок для ПЗЗ"/>
    <w:basedOn w:val="a"/>
    <w:next w:val="a"/>
    <w:link w:val="70"/>
    <w:qFormat/>
    <w:pPr>
      <w:keepNext/>
      <w:spacing w:before="120" w:after="120"/>
      <w:jc w:val="center"/>
      <w:outlineLvl w:val="6"/>
    </w:pPr>
    <w:rPr>
      <w:rFonts w:eastAsia="MS Mincho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аг1,BO,ID,body indent,ändrad,EHPT,Body Text2"/>
    <w:basedOn w:val="a"/>
    <w:link w:val="a4"/>
    <w:uiPriority w:val="99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aliases w:val="Заг1 Знак,BO Знак,ID Знак,body indent Знак,ändrad Знак,EHPT Знак,Body Text2 Знак"/>
    <w:basedOn w:val="a0"/>
    <w:link w:val="a3"/>
    <w:uiPriority w:val="99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Title"/>
    <w:basedOn w:val="a"/>
    <w:link w:val="a6"/>
    <w:qFormat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20">
    <w:name w:val="Заголовок 2 Знак"/>
    <w:aliases w:val="Вид зоны Знак"/>
    <w:basedOn w:val="a0"/>
    <w:link w:val="2"/>
    <w:rPr>
      <w:rFonts w:ascii="Times New Roman" w:eastAsia="Times New Roman" w:hAnsi="Times New Roman" w:cs="Times New Roman"/>
      <w:b/>
      <w:bCs/>
      <w:iCs/>
      <w:sz w:val="26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4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Times New Roman"/>
      <w:color w:val="243F60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Pr>
      <w:rFonts w:ascii="Times New Roman" w:eastAsia="MS Mincho" w:hAnsi="Times New Roman" w:cs="Times New Roman"/>
      <w:b/>
      <w:sz w:val="28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Чертежный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1">
    <w:name w:val="page number"/>
    <w:basedOn w:val="a0"/>
  </w:style>
  <w:style w:type="table" w:styleId="af2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pPr>
      <w:ind w:left="708"/>
    </w:p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b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210">
    <w:name w:val="Основной текст 21"/>
    <w:basedOn w:val="a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pPr>
      <w:widowControl w:val="0"/>
      <w:suppressAutoHyphens/>
      <w:spacing w:before="100" w:after="100"/>
    </w:pPr>
    <w:rPr>
      <w:rFonts w:eastAsia="Lucida Sans Unicode"/>
      <w:kern w:val="1"/>
      <w:szCs w:val="20"/>
      <w:lang w:val="x-none" w:eastAsia="ar-SA"/>
    </w:rPr>
  </w:style>
  <w:style w:type="character" w:customStyle="1" w:styleId="WW-Web0">
    <w:name w:val="WW-Обычный (Web) Знак"/>
    <w:link w:val="WW-Web"/>
    <w:rPr>
      <w:rFonts w:ascii="Times New Roman" w:eastAsia="Lucida Sans Unicode" w:hAnsi="Times New Roman" w:cs="Times New Roman"/>
      <w:kern w:val="1"/>
      <w:sz w:val="24"/>
      <w:szCs w:val="20"/>
      <w:lang w:val="x-none" w:eastAsia="ar-SA"/>
    </w:rPr>
  </w:style>
  <w:style w:type="paragraph" w:customStyle="1" w:styleId="0">
    <w:name w:val="Основной текст 0"/>
    <w:aliases w:val="95 ПК"/>
    <w:basedOn w:val="a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rPr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uiPriority w:val="99"/>
    <w:rPr>
      <w:vertAlign w:val="superscript"/>
    </w:rPr>
  </w:style>
  <w:style w:type="paragraph" w:customStyle="1" w:styleId="nienie">
    <w:name w:val="nienie"/>
    <w:basedOn w:val="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OC Heading"/>
    <w:basedOn w:val="1"/>
    <w:next w:val="a"/>
    <w:uiPriority w:val="39"/>
    <w:qFormat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pPr>
      <w:tabs>
        <w:tab w:val="right" w:leader="dot" w:pos="8640"/>
        <w:tab w:val="right" w:leader="dot" w:pos="9062"/>
      </w:tabs>
      <w:spacing w:after="100" w:line="276" w:lineRule="auto"/>
      <w:ind w:right="459" w:firstLine="360"/>
    </w:pPr>
    <w:rPr>
      <w:noProof/>
    </w:rPr>
  </w:style>
  <w:style w:type="paragraph" w:styleId="12">
    <w:name w:val="toc 1"/>
    <w:basedOn w:val="a"/>
    <w:next w:val="a"/>
    <w:autoRedefine/>
    <w:uiPriority w:val="39"/>
    <w:unhideWhenUsed/>
    <w:qFormat/>
    <w:pPr>
      <w:tabs>
        <w:tab w:val="right" w:leader="dot" w:pos="8640"/>
      </w:tabs>
      <w:spacing w:line="276" w:lineRule="auto"/>
      <w:ind w:right="-108"/>
      <w:jc w:val="center"/>
    </w:pPr>
    <w:rPr>
      <w:noProof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pPr>
      <w:tabs>
        <w:tab w:val="right" w:leader="dot" w:pos="8640"/>
        <w:tab w:val="right" w:leader="dot" w:pos="9072"/>
      </w:tabs>
      <w:spacing w:after="100" w:line="276" w:lineRule="auto"/>
      <w:ind w:right="459" w:firstLine="360"/>
      <w:jc w:val="both"/>
    </w:pPr>
    <w:rPr>
      <w:b/>
      <w:bCs/>
      <w:noProof/>
    </w:rPr>
  </w:style>
  <w:style w:type="character" w:customStyle="1" w:styleId="WW8Num7z2">
    <w:name w:val="WW8Num7z2"/>
    <w:rPr>
      <w:rFonts w:ascii="Wingdings" w:hAnsi="Wingdings"/>
    </w:rPr>
  </w:style>
  <w:style w:type="character" w:styleId="af8">
    <w:name w:val="Emphasis"/>
    <w:uiPriority w:val="20"/>
    <w:qFormat/>
    <w:rPr>
      <w:i/>
      <w:iCs/>
    </w:rPr>
  </w:style>
  <w:style w:type="character" w:customStyle="1" w:styleId="y5black">
    <w:name w:val="y5_black"/>
    <w:basedOn w:val="a0"/>
  </w:style>
  <w:style w:type="paragraph" w:styleId="af9">
    <w:name w:val="Normal (Web)"/>
    <w:aliases w:val="Обычный (Web)1"/>
    <w:basedOn w:val="a"/>
    <w:link w:val="afa"/>
    <w:unhideWhenUsed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Iniiaiieoaenonionooiii2">
    <w:name w:val="Iniiaiie oaeno n ionooiii 2"/>
    <w:basedOn w:val="Iauiue"/>
    <w:pPr>
      <w:widowControl/>
      <w:ind w:firstLine="284"/>
      <w:jc w:val="both"/>
    </w:pPr>
    <w:rPr>
      <w:rFonts w:ascii="Peterburg" w:hAnsi="Peterburg"/>
    </w:rPr>
  </w:style>
  <w:style w:type="paragraph" w:customStyle="1" w:styleId="afb">
    <w:name w:val="???????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a"/>
    <w:basedOn w:val="a"/>
    <w:pPr>
      <w:spacing w:before="100" w:beforeAutospacing="1" w:after="100" w:afterAutospacing="1"/>
    </w:pPr>
  </w:style>
  <w:style w:type="paragraph" w:customStyle="1" w:styleId="a00">
    <w:name w:val="a0"/>
    <w:basedOn w:val="a"/>
    <w:pPr>
      <w:spacing w:before="100" w:beforeAutospacing="1" w:after="100" w:afterAutospacing="1"/>
    </w:pPr>
  </w:style>
  <w:style w:type="paragraph" w:customStyle="1" w:styleId="afd">
    <w:name w:val="Основной ГП"/>
    <w:link w:val="afe"/>
    <w:qFormat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e">
    <w:name w:val="Основной ГП Знак"/>
    <w:link w:val="afd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Document Map"/>
    <w:basedOn w:val="a"/>
    <w:link w:val="aff0"/>
    <w:uiPriority w:val="99"/>
    <w:unhideWhenUsed/>
    <w:pPr>
      <w:ind w:firstLine="709"/>
      <w:jc w:val="both"/>
    </w:pPr>
    <w:rPr>
      <w:rFonts w:ascii="Tahoma" w:hAnsi="Tahoma"/>
      <w:sz w:val="16"/>
      <w:szCs w:val="16"/>
      <w:lang w:val="x-none"/>
    </w:rPr>
  </w:style>
  <w:style w:type="character" w:customStyle="1" w:styleId="aff0">
    <w:name w:val="Схема документа Знак"/>
    <w:basedOn w:val="a0"/>
    <w:link w:val="aff"/>
    <w:uiPriority w:val="99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f1">
    <w:name w:val="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Стиль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u">
    <w:name w:val="u"/>
    <w:basedOn w:val="a"/>
    <w:pPr>
      <w:ind w:firstLine="353"/>
      <w:jc w:val="both"/>
    </w:pPr>
  </w:style>
  <w:style w:type="paragraph" w:customStyle="1" w:styleId="15">
    <w:name w:val="Знак Знак Знак1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3">
    <w:name w:val="FollowedHyperlink"/>
    <w:uiPriority w:val="99"/>
    <w:unhideWhenUsed/>
    <w:rPr>
      <w:color w:val="800080"/>
      <w:u w:val="single"/>
    </w:rPr>
  </w:style>
  <w:style w:type="paragraph" w:customStyle="1" w:styleId="26">
    <w:name w:val="Îñíîâíîé òåêñò 2"/>
    <w:basedOn w:val="a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pPr>
      <w:ind w:firstLine="720"/>
    </w:pPr>
  </w:style>
  <w:style w:type="paragraph" w:customStyle="1" w:styleId="s13">
    <w:name w:val="s_13"/>
    <w:basedOn w:val="a"/>
    <w:pPr>
      <w:ind w:firstLine="720"/>
    </w:pPr>
  </w:style>
  <w:style w:type="character" w:styleId="aff4">
    <w:name w:val="annotation reference"/>
    <w:uiPriority w:val="99"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pPr>
      <w:ind w:firstLine="709"/>
      <w:jc w:val="both"/>
    </w:pPr>
    <w:rPr>
      <w:sz w:val="20"/>
      <w:szCs w:val="20"/>
      <w:lang w:val="x-none"/>
    </w:rPr>
  </w:style>
  <w:style w:type="character" w:customStyle="1" w:styleId="aff6">
    <w:name w:val="Текст примечания Знак"/>
    <w:basedOn w:val="a0"/>
    <w:link w:val="aff5"/>
    <w:uiPriority w:val="9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7">
    <w:name w:val="annotation subject"/>
    <w:basedOn w:val="aff5"/>
    <w:next w:val="aff5"/>
    <w:link w:val="aff8"/>
    <w:uiPriority w:val="99"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s10">
    <w:name w:val="s_10"/>
    <w:basedOn w:val="a0"/>
  </w:style>
  <w:style w:type="character" w:customStyle="1" w:styleId="spelle">
    <w:name w:val="spelle"/>
    <w:basedOn w:val="a0"/>
  </w:style>
  <w:style w:type="character" w:customStyle="1" w:styleId="apple-converted-space">
    <w:name w:val="apple-converted-space"/>
    <w:basedOn w:val="a0"/>
  </w:style>
  <w:style w:type="paragraph" w:styleId="aff9">
    <w:name w:val="Body Text Indent"/>
    <w:basedOn w:val="a"/>
    <w:link w:val="affa"/>
    <w:unhideWhenUsed/>
    <w:pPr>
      <w:spacing w:after="120"/>
      <w:ind w:left="283"/>
    </w:pPr>
    <w:rPr>
      <w:lang w:val="x-none"/>
    </w:rPr>
  </w:style>
  <w:style w:type="character" w:customStyle="1" w:styleId="affa">
    <w:name w:val="Основной текст с отступом Знак"/>
    <w:basedOn w:val="a0"/>
    <w:link w:val="aff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6">
    <w:name w:val="Текст примечания1"/>
    <w:basedOn w:val="a"/>
    <w:pPr>
      <w:suppressAutoHyphens/>
    </w:pPr>
    <w:rPr>
      <w:bCs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c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d">
    <w:name w:val="caption"/>
    <w:basedOn w:val="a"/>
    <w:next w:val="a"/>
    <w:uiPriority w:val="35"/>
    <w:qFormat/>
    <w:pPr>
      <w:ind w:firstLine="709"/>
      <w:jc w:val="both"/>
    </w:pPr>
    <w:rPr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</w:style>
  <w:style w:type="table" w:customStyle="1" w:styleId="affe">
    <w:name w:val="Light List"/>
    <w:basedOn w:val="a1"/>
    <w:uiPriority w:val="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</w:style>
  <w:style w:type="paragraph" w:customStyle="1" w:styleId="BodyTextIndent3">
    <w:name w:val="Body Text Indent 3"/>
    <w:basedOn w:val="a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">
    <w:name w:val="Body Text"/>
    <w:basedOn w:val="a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pPr>
      <w:ind w:left="0" w:firstLine="0"/>
    </w:pPr>
    <w:rPr>
      <w:b w:val="0"/>
      <w:caps/>
      <w:sz w:val="24"/>
      <w:lang w:eastAsia="x-none"/>
    </w:rPr>
  </w:style>
  <w:style w:type="paragraph" w:customStyle="1" w:styleId="Iauiue2">
    <w:name w:val="Iau?iu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0">
    <w:name w:val="Ñòèëü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1">
    <w:name w:val="Îáû÷íûé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1"/>
  </w:style>
  <w:style w:type="paragraph" w:customStyle="1" w:styleId="17">
    <w:name w:val="çàãîëîâîê 1"/>
    <w:basedOn w:val="afff1"/>
    <w:next w:val="afff1"/>
  </w:style>
  <w:style w:type="paragraph" w:customStyle="1" w:styleId="34">
    <w:name w:val="Îñíîâíîé òåêñò ñ îòñòóïîì 3"/>
    <w:basedOn w:val="afff1"/>
  </w:style>
  <w:style w:type="paragraph" w:customStyle="1" w:styleId="Iniiaiieoaeno">
    <w:name w:val="Iniiaiie oaeno"/>
    <w:basedOn w:val="Iauiue"/>
  </w:style>
  <w:style w:type="paragraph" w:customStyle="1" w:styleId="afff2">
    <w:name w:val="основной"/>
    <w:basedOn w:val="a"/>
    <w:pPr>
      <w:keepNext/>
    </w:pPr>
    <w:rPr>
      <w:szCs w:val="20"/>
    </w:rPr>
  </w:style>
  <w:style w:type="paragraph" w:customStyle="1" w:styleId="Iniiaiieoaeno2">
    <w:name w:val="Iniiaiie oaeno 2"/>
    <w:basedOn w:val="a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3">
    <w:name w:val="Îñíîâíîé òåêñò"/>
    <w:basedOn w:val="afff1"/>
  </w:style>
  <w:style w:type="paragraph" w:customStyle="1" w:styleId="caaieiaie2">
    <w:name w:val="caaieiaie 2"/>
    <w:basedOn w:val="Iauiue"/>
    <w:next w:val="Iauiue"/>
  </w:style>
  <w:style w:type="paragraph" w:styleId="afff4">
    <w:name w:val="Plain Text"/>
    <w:basedOn w:val="a"/>
    <w:link w:val="afff5"/>
    <w:rPr>
      <w:rFonts w:ascii="Courier New" w:hAnsi="Courier New"/>
      <w:sz w:val="20"/>
      <w:szCs w:val="20"/>
      <w:lang w:val="x-none" w:eastAsia="x-none"/>
    </w:rPr>
  </w:style>
  <w:style w:type="character" w:customStyle="1" w:styleId="afff5">
    <w:name w:val="Текст Знак"/>
    <w:basedOn w:val="a0"/>
    <w:link w:val="afff4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8">
    <w:name w:val="Сетка таблицы1"/>
    <w:basedOn w:val="a1"/>
    <w:next w:val="a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</w:style>
  <w:style w:type="table" w:customStyle="1" w:styleId="19">
    <w:name w:val="Светлый список1"/>
    <w:basedOn w:val="a1"/>
    <w:uiPriority w:val="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</w:style>
  <w:style w:type="character" w:customStyle="1" w:styleId="afa">
    <w:name w:val="Обычный (веб) Знак"/>
    <w:aliases w:val="Обычный (Web)1 Знак"/>
    <w:link w:val="af9"/>
    <w:rPr>
      <w:rFonts w:ascii="Calibri" w:eastAsia="Calibri" w:hAnsi="Calibri" w:cs="Times New Roman"/>
      <w:sz w:val="24"/>
      <w:szCs w:val="24"/>
      <w:lang w:eastAsia="ru-RU"/>
    </w:rPr>
  </w:style>
  <w:style w:type="paragraph" w:styleId="35">
    <w:name w:val="Body Text 3"/>
    <w:basedOn w:val="a"/>
    <w:link w:val="3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6">
    <w:name w:val="Основной текст 3 Знак"/>
    <w:basedOn w:val="a0"/>
    <w:link w:val="35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pPr>
      <w:spacing w:before="100" w:beforeAutospacing="1" w:after="100" w:afterAutospacing="1"/>
    </w:pPr>
  </w:style>
  <w:style w:type="paragraph" w:customStyle="1" w:styleId="afff6">
    <w:name w:val="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0">
    <w:name w:val="  ConsPlusDocList"/>
    <w:next w:val="a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1a">
    <w:name w:val="Основной текст Знак1"/>
    <w:aliases w:val="Заг1 Знак1,BO Знак1,ID Знак1,body indent Знак1,ändrad Знак1,EHPT Знак1,Body Text2 Знак1"/>
    <w:uiPriority w:val="99"/>
    <w:semiHidden/>
    <w:rPr>
      <w:sz w:val="22"/>
      <w:szCs w:val="22"/>
      <w:lang w:eastAsia="en-US"/>
    </w:rPr>
  </w:style>
  <w:style w:type="character" w:customStyle="1" w:styleId="blk">
    <w:name w:val="blk"/>
    <w:basedOn w:val="a0"/>
  </w:style>
  <w:style w:type="paragraph" w:customStyle="1" w:styleId="310">
    <w:name w:val="Основной текст с отступом 31"/>
    <w:basedOn w:val="a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1b">
    <w:name w:val="Основной текст1"/>
    <w:basedOn w:val="a"/>
    <w:pPr>
      <w:widowControl w:val="0"/>
      <w:ind w:firstLine="709"/>
      <w:jc w:val="both"/>
    </w:pPr>
    <w:rPr>
      <w:szCs w:val="20"/>
    </w:rPr>
  </w:style>
  <w:style w:type="paragraph" w:customStyle="1" w:styleId="Main">
    <w:name w:val="Main"/>
    <w:link w:val="Main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fff7">
    <w:name w:val="Block Text"/>
    <w:basedOn w:val="a"/>
    <w:pPr>
      <w:ind w:left="-108" w:right="-108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3C4DCB15B2ECACC686D96DBC925164FF2EA74E0DBC01ED3580471D8AC1ACB7C29053F19AA4ACDACy97AJ" TargetMode="External"/><Relationship Id="rId117" Type="http://schemas.openxmlformats.org/officeDocument/2006/relationships/hyperlink" Target="http://snipov.net/database/c_3384565195_doc_4293811449.html" TargetMode="External"/><Relationship Id="rId21" Type="http://schemas.openxmlformats.org/officeDocument/2006/relationships/hyperlink" Target="consultantplus://offline/ref=43C4DCB15B2ECACC686D96DBC925164FF2EB72E0DFCC1ED3580471D8AC1ACB7C29053F19AA4ACDA9y97FJ" TargetMode="External"/><Relationship Id="rId42" Type="http://schemas.openxmlformats.org/officeDocument/2006/relationships/hyperlink" Target="consultantplus://offline/ref=43C4DCB15B2ECACC686D96DBC925164FF2EA74E0DBC01ED3580471D8AC1ACB7C29053F19AA4ACDACy979J" TargetMode="External"/><Relationship Id="rId47" Type="http://schemas.openxmlformats.org/officeDocument/2006/relationships/hyperlink" Target="consultantplus://offline/ref=43C4DCB15B2ECACC686D96DBC925164FF2EB72E0DFCC1ED3580471D8AC1ACB7C29053F19AA4ACDA9y979J" TargetMode="External"/><Relationship Id="rId63" Type="http://schemas.openxmlformats.org/officeDocument/2006/relationships/hyperlink" Target="https://base.garant.ru/70736874/53f89421bbdaf741eb2d1ecc4ddb4c33/" TargetMode="External"/><Relationship Id="rId68" Type="http://schemas.openxmlformats.org/officeDocument/2006/relationships/hyperlink" Target="https://base.garant.ru/70736874/53f89421bbdaf741eb2d1ecc4ddb4c33/" TargetMode="External"/><Relationship Id="rId84" Type="http://schemas.openxmlformats.org/officeDocument/2006/relationships/hyperlink" Target="file:///C:\Users\&#1055;&#1086;&#1083;&#1100;&#1079;&#1086;&#1074;&#1072;&#1090;&#1077;&#1083;&#1100;\Desktop\2017&#1075;.2016&#1075;.2015&#1075;.%202014%20&#1075;.%202013%202011&#1075;&#1086;&#1076;%202012&#1075;&#1086;&#1076;%20&#1088;&#1072;&#1073;&#1086;&#1095;&#1080;&#1077;%20&#1076;&#1086;&#1082;&#1091;&#1084;&#1077;&#1085;&#1090;&#1099;%202011\&#1055;%20&#1047;%20&#1047;\2017&#1075;&#1086;&#1076;%20&#1087;&#1079;&#1079;\&#1085;&#1072;%20&#1056;&#1057;&#1055;%2031%2010%202017\&#1088;&#1077;&#1096;&#1077;&#1085;&#1080;&#1077;%20&#1056;&#1057;&#1055;%20%20&#1087;&#1086;%20&#1087;&#1079;&#1079;.docx" TargetMode="External"/><Relationship Id="rId89" Type="http://schemas.openxmlformats.org/officeDocument/2006/relationships/hyperlink" Target="https://base.garant.ru/70736874/53f89421bbdaf741eb2d1ecc4ddb4c33/" TargetMode="External"/><Relationship Id="rId112" Type="http://schemas.openxmlformats.org/officeDocument/2006/relationships/hyperlink" Target="consultantplus://offline/ref=4EB620CF248E62090E72DDDE1F097809C0F88DDA3F3BC0D69A059A7C0D586F9BC5074CCBC0281AN2I1I" TargetMode="External"/><Relationship Id="rId16" Type="http://schemas.openxmlformats.org/officeDocument/2006/relationships/footer" Target="footer4.xml"/><Relationship Id="rId107" Type="http://schemas.openxmlformats.org/officeDocument/2006/relationships/hyperlink" Target="consultantplus://offline/ref=4EB620CF248E62090E72DDDE1F097809C5FA88D438379DDC925C967E0A57308CC24E40CAC0281B27NCI5I" TargetMode="Externa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43C4DCB15B2ECACC686D96DBC925164FF2EA74E0DBC01ED3580471D8AC1ACB7C29053F19AA4ACDACy97BJ" TargetMode="External"/><Relationship Id="rId32" Type="http://schemas.openxmlformats.org/officeDocument/2006/relationships/hyperlink" Target="consultantplus://offline/ref=43C4DCB15B2ECACC686D96DBC925164FF2EA70E6DFC61ED3580471D8AC1ACB7C29053F1CyA78J" TargetMode="External"/><Relationship Id="rId37" Type="http://schemas.openxmlformats.org/officeDocument/2006/relationships/hyperlink" Target="consultantplus://offline/ref=43C4DCB15B2ECACC686D96DBC925164FF2EB72E0DFCC1ED3580471D8AC1ACB7C29053F19AA4ACDA9y97EJ" TargetMode="External"/><Relationship Id="rId40" Type="http://schemas.openxmlformats.org/officeDocument/2006/relationships/hyperlink" Target="consultantplus://offline/ref=43C4DCB15B2ECACC686D96DBC925164FF6EB75E4D3CF43D9505D7DDAAB15946B2E4C3318AA48C8yA78J" TargetMode="External"/><Relationship Id="rId45" Type="http://schemas.openxmlformats.org/officeDocument/2006/relationships/hyperlink" Target="consultantplus://offline/ref=43C4DCB15B2ECACC686D96DBC925164FF2EB72E0DFCC1ED3580471D8AC1ACB7C29053F19AA4ACDA9y97DJ" TargetMode="External"/><Relationship Id="rId53" Type="http://schemas.openxmlformats.org/officeDocument/2006/relationships/hyperlink" Target="https://base.garant.ru/70736874/53f89421bbdaf741eb2d1ecc4ddb4c33/" TargetMode="External"/><Relationship Id="rId58" Type="http://schemas.openxmlformats.org/officeDocument/2006/relationships/hyperlink" Target="https://base.garant.ru/70736874/53f89421bbdaf741eb2d1ecc4ddb4c33/" TargetMode="External"/><Relationship Id="rId66" Type="http://schemas.openxmlformats.org/officeDocument/2006/relationships/hyperlink" Target="https://base.garant.ru/70736874/53f89421bbdaf741eb2d1ecc4ddb4c33/" TargetMode="External"/><Relationship Id="rId74" Type="http://schemas.openxmlformats.org/officeDocument/2006/relationships/hyperlink" Target="https://base.garant.ru/70736874/53f89421bbdaf741eb2d1ecc4ddb4c33/" TargetMode="External"/><Relationship Id="rId79" Type="http://schemas.openxmlformats.org/officeDocument/2006/relationships/hyperlink" Target="https://base.garant.ru/70736874/53f89421bbdaf741eb2d1ecc4ddb4c33/" TargetMode="External"/><Relationship Id="rId87" Type="http://schemas.openxmlformats.org/officeDocument/2006/relationships/hyperlink" Target="https://base.garant.ru/70736874/53f89421bbdaf741eb2d1ecc4ddb4c33/" TargetMode="External"/><Relationship Id="rId102" Type="http://schemas.openxmlformats.org/officeDocument/2006/relationships/hyperlink" Target="https://base.garant.ru/70736874/53f89421bbdaf741eb2d1ecc4ddb4c33/" TargetMode="External"/><Relationship Id="rId110" Type="http://schemas.openxmlformats.org/officeDocument/2006/relationships/hyperlink" Target="consultantplus://offline/ref=4EB620CF248E62090E72DDDE1F097809C5FA88D438379DDC925C967E0A57308CC24E40CAC0281B27NCI5I" TargetMode="External"/><Relationship Id="rId115" Type="http://schemas.openxmlformats.org/officeDocument/2006/relationships/hyperlink" Target="http://snipov.net/database/c_3384767195_doc_4293811097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base.garant.ru/70736874/53f89421bbdaf741eb2d1ecc4ddb4c33/" TargetMode="External"/><Relationship Id="rId82" Type="http://schemas.openxmlformats.org/officeDocument/2006/relationships/hyperlink" Target="https://base.garant.ru/70736874/53f89421bbdaf741eb2d1ecc4ddb4c33/" TargetMode="External"/><Relationship Id="rId90" Type="http://schemas.openxmlformats.org/officeDocument/2006/relationships/hyperlink" Target="https://base.garant.ru/70736874/53f89421bbdaf741eb2d1ecc4ddb4c33/" TargetMode="External"/><Relationship Id="rId95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hyperlink" Target="consultantplus://offline/ref=43C4DCB15B2ECACC686D96DBC925164FF2EB72E0DFCC1ED3580471D8AC1ACB7C29053F19AA4ACDA8y971J" TargetMode="Externa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43C4DCB15B2ECACC686D96DBC925164FF2EA74E0DFC21ED3580471D8AC1ACB7C29053F19AA4ACCABy971J" TargetMode="External"/><Relationship Id="rId27" Type="http://schemas.openxmlformats.org/officeDocument/2006/relationships/hyperlink" Target="consultantplus://offline/ref=43C4DCB15B2ECACC686D96DBC925164FF2EB72E0DFCC1ED3580471D8AC1ACB7C29053F19AA4BCCA8y978J" TargetMode="External"/><Relationship Id="rId30" Type="http://schemas.openxmlformats.org/officeDocument/2006/relationships/hyperlink" Target="consultantplus://offline/ref=43C4DCB15B2ECACC686D96DBC925164FF2EB72E0DFCC1ED3580471D8AC1ACB7C29053F19AA4AC4A1y978J" TargetMode="External"/><Relationship Id="rId35" Type="http://schemas.openxmlformats.org/officeDocument/2006/relationships/hyperlink" Target="consultantplus://offline/ref=43C4DCB15B2ECACC686D96DBC925164FF2EF77E5DCC11ED3580471D8AC1ACB7C29053F19AA4ACDAFy97EJ" TargetMode="External"/><Relationship Id="rId43" Type="http://schemas.openxmlformats.org/officeDocument/2006/relationships/hyperlink" Target="consultantplus://offline/ref=43C4DCB15B2ECACC686D96DBC925164FF2EB72E0DFCC1ED3580471D8AC1ACB7C29053F19AA4ACDAAy979J" TargetMode="External"/><Relationship Id="rId48" Type="http://schemas.openxmlformats.org/officeDocument/2006/relationships/hyperlink" Target="consultantplus://offline/ref=43C4DCB15B2ECACC686D96DBC925164FF2EB72E0DFCC1ED3580471D8AC1ACB7C29053F19AA4ACDA9y97BJ" TargetMode="External"/><Relationship Id="rId56" Type="http://schemas.openxmlformats.org/officeDocument/2006/relationships/hyperlink" Target="https://base.garant.ru/70736874/53f89421bbdaf741eb2d1ecc4ddb4c33/" TargetMode="External"/><Relationship Id="rId64" Type="http://schemas.openxmlformats.org/officeDocument/2006/relationships/hyperlink" Target="https://base.garant.ru/70736874/53f89421bbdaf741eb2d1ecc4ddb4c33/" TargetMode="External"/><Relationship Id="rId69" Type="http://schemas.openxmlformats.org/officeDocument/2006/relationships/hyperlink" Target="https://base.garant.ru/70736874/53f89421bbdaf741eb2d1ecc4ddb4c33/" TargetMode="External"/><Relationship Id="rId77" Type="http://schemas.openxmlformats.org/officeDocument/2006/relationships/hyperlink" Target="https://base.garant.ru/70736874/53f89421bbdaf741eb2d1ecc4ddb4c33/" TargetMode="External"/><Relationship Id="rId100" Type="http://schemas.openxmlformats.org/officeDocument/2006/relationships/hyperlink" Target="https://base.garant.ru/70736874/53f89421bbdaf741eb2d1ecc4ddb4c33/" TargetMode="External"/><Relationship Id="rId105" Type="http://schemas.openxmlformats.org/officeDocument/2006/relationships/hyperlink" Target="consultantplus://offline/ref=4EB620CF248E62090E72C3D309652607C3F1D3D03E33908BCF03CD235D5E3ADB8501198884251A26C17C74N4I0I" TargetMode="External"/><Relationship Id="rId113" Type="http://schemas.openxmlformats.org/officeDocument/2006/relationships/hyperlink" Target="consultantplus://offline/ref=4EB620CF248E62090E72DDDE1F097809C5FA88D438379DDC925C967E0A57308CC24E40CAC0281B27NCI5I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www.zskaluga.ru" TargetMode="External"/><Relationship Id="rId51" Type="http://schemas.openxmlformats.org/officeDocument/2006/relationships/hyperlink" Target="consultantplus://offline/main?base=RLAW140;n=72246;fld=134;dst=101241" TargetMode="External"/><Relationship Id="rId72" Type="http://schemas.openxmlformats.org/officeDocument/2006/relationships/hyperlink" Target="https://base.garant.ru/70736874/53f89421bbdaf741eb2d1ecc4ddb4c33/" TargetMode="External"/><Relationship Id="rId80" Type="http://schemas.openxmlformats.org/officeDocument/2006/relationships/hyperlink" Target="https://base.garant.ru/70736874/53f89421bbdaf741eb2d1ecc4ddb4c33/" TargetMode="External"/><Relationship Id="rId85" Type="http://schemas.openxmlformats.org/officeDocument/2006/relationships/hyperlink" Target="https://base.garant.ru/70736874/53f89421bbdaf741eb2d1ecc4ddb4c33/" TargetMode="External"/><Relationship Id="rId93" Type="http://schemas.openxmlformats.org/officeDocument/2006/relationships/hyperlink" Target="https://base.garant.ru/70736874/53f89421bbdaf741eb2d1ecc4ddb4c33/" TargetMode="External"/><Relationship Id="rId98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43C4DCB15B2ECACC686D96DBC925164FF2EA74E0DBC01ED3580471D8AC1ACB7C29053F19AA4ACDACy97CJ" TargetMode="External"/><Relationship Id="rId25" Type="http://schemas.openxmlformats.org/officeDocument/2006/relationships/hyperlink" Target="consultantplus://offline/ref=43C4DCB15B2ECACC686D96DBC925164FF2EA74E0DBC01ED3580471D8AC1ACB7C29053F19AA4ACCAEy978J" TargetMode="External"/><Relationship Id="rId33" Type="http://schemas.openxmlformats.org/officeDocument/2006/relationships/hyperlink" Target="consultantplus://offline/ref=43C4DCB15B2ECACC686D96DBC925164FF2EB72E0DFCC1ED3580471D8AC1ACB7C29053F19AA4ACDA9y970J" TargetMode="External"/><Relationship Id="rId38" Type="http://schemas.openxmlformats.org/officeDocument/2006/relationships/hyperlink" Target="consultantplus://offline/ref=43C4DCB15B2ECACC686D96DBC925164FF2EB72E0DFCC1ED3580471D8AC1ACB7C29053F19AA4ACAADy978J" TargetMode="External"/><Relationship Id="rId46" Type="http://schemas.openxmlformats.org/officeDocument/2006/relationships/hyperlink" Target="consultantplus://offline/ref=43C4DCB15B2ECACC686D96DBC925164FF2EB72E0DFCC1ED3580471D8AC1ACB7C29053F19AA4ACDAAy978J" TargetMode="External"/><Relationship Id="rId59" Type="http://schemas.openxmlformats.org/officeDocument/2006/relationships/hyperlink" Target="https://base.garant.ru/70736874/53f89421bbdaf741eb2d1ecc4ddb4c33/" TargetMode="External"/><Relationship Id="rId67" Type="http://schemas.openxmlformats.org/officeDocument/2006/relationships/hyperlink" Target="https://base.garant.ru/70736874/53f89421bbdaf741eb2d1ecc4ddb4c33/" TargetMode="External"/><Relationship Id="rId103" Type="http://schemas.openxmlformats.org/officeDocument/2006/relationships/hyperlink" Target="consultantplus://offline/ref=B70091C9ADFEBAB6FA1851F47F3E759AFD0D875F838C994DD93DFA9328C334F886E2D18246947729E175A474H02DJ" TargetMode="External"/><Relationship Id="rId108" Type="http://schemas.openxmlformats.org/officeDocument/2006/relationships/hyperlink" Target="consultantplus://offline/ref=4EB620CF248E62090E72C3D309652607C3F1D3D03E33908BCF03CD235D5E3ADB8501198884251A26C5757DN4IEI" TargetMode="External"/><Relationship Id="rId116" Type="http://schemas.openxmlformats.org/officeDocument/2006/relationships/hyperlink" Target="http://snipov.net/database/c_3383563195_doc_4293811419.html" TargetMode="External"/><Relationship Id="rId20" Type="http://schemas.openxmlformats.org/officeDocument/2006/relationships/hyperlink" Target="consultantplus://offline/ref=43C4DCB15B2ECACC686D96DBC925164FF2EB72E0DFCC1ED3580471D8AC1ACB7C29053F19AA4ACDA9y97CJ" TargetMode="External"/><Relationship Id="rId41" Type="http://schemas.openxmlformats.org/officeDocument/2006/relationships/hyperlink" Target="consultantplus://offline/ref=43C4DCB15B2ECACC686D96DBC925164FF2EB72E0DFCC1ED3580471D8AC1ACB7C29053F19AA4AC4A1y979J" TargetMode="External"/><Relationship Id="rId54" Type="http://schemas.openxmlformats.org/officeDocument/2006/relationships/hyperlink" Target="https://base.garant.ru/70736874/53f89421bbdaf741eb2d1ecc4ddb4c33/" TargetMode="External"/><Relationship Id="rId62" Type="http://schemas.openxmlformats.org/officeDocument/2006/relationships/hyperlink" Target="https://base.garant.ru/70736874/53f89421bbdaf741eb2d1ecc4ddb4c33/" TargetMode="External"/><Relationship Id="rId70" Type="http://schemas.openxmlformats.org/officeDocument/2006/relationships/hyperlink" Target="https://base.garant.ru/70736874/53f89421bbdaf741eb2d1ecc4ddb4c33/" TargetMode="External"/><Relationship Id="rId75" Type="http://schemas.openxmlformats.org/officeDocument/2006/relationships/hyperlink" Target="https://base.garant.ru/70736874/53f89421bbdaf741eb2d1ecc4ddb4c33/" TargetMode="External"/><Relationship Id="rId83" Type="http://schemas.openxmlformats.org/officeDocument/2006/relationships/hyperlink" Target="https://base.garant.ru/70736874/53f89421bbdaf741eb2d1ecc4ddb4c33/" TargetMode="External"/><Relationship Id="rId88" Type="http://schemas.openxmlformats.org/officeDocument/2006/relationships/hyperlink" Target="https://base.garant.ru/70736874/53f89421bbdaf741eb2d1ecc4ddb4c33/" TargetMode="External"/><Relationship Id="rId91" Type="http://schemas.openxmlformats.org/officeDocument/2006/relationships/hyperlink" Target="https://base.garant.ru/70736874/53f89421bbdaf741eb2d1ecc4ddb4c33/" TargetMode="External"/><Relationship Id="rId96" Type="http://schemas.openxmlformats.org/officeDocument/2006/relationships/hyperlink" Target="https://base.garant.ru/70736874/53f89421bbdaf741eb2d1ecc4ddb4c33/" TargetMode="External"/><Relationship Id="rId111" Type="http://schemas.openxmlformats.org/officeDocument/2006/relationships/hyperlink" Target="consultantplus://offline/ref=4EB620CF248E62090E72C3D309652607C3F1D3D03E33908BCF03CD235D5E3ADB8501198884251A26C17C74N4I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yperlink" Target="consultantplus://offline/ref=43C4DCB15B2ECACC686D96DBC925164FF2EB72E0DFCC1ED3580471D8AC1ACB7C29053F19AA4ACDAAy97CJ" TargetMode="External"/><Relationship Id="rId28" Type="http://schemas.openxmlformats.org/officeDocument/2006/relationships/hyperlink" Target="consultantplus://offline/ref=43C4DCB15B2ECACC686D96DBC925164FF2EB72E0DFCC1ED3580471D8AC1ACB7C29053F19AA4ACDAAy97BJ" TargetMode="External"/><Relationship Id="rId36" Type="http://schemas.openxmlformats.org/officeDocument/2006/relationships/hyperlink" Target="consultantplus://offline/ref=43C4DCB15B2ECACC686D96DBC925164FF2EF77E5DCC11ED3580471D8AC1ACB7C29053F19AA4ACDAFy970J" TargetMode="External"/><Relationship Id="rId49" Type="http://schemas.openxmlformats.org/officeDocument/2006/relationships/hyperlink" Target="http://www.bestpravo.ru/federalnoje/gn-pravila/d6a.htm" TargetMode="External"/><Relationship Id="rId57" Type="http://schemas.openxmlformats.org/officeDocument/2006/relationships/hyperlink" Target="https://base.garant.ru/70736874/53f89421bbdaf741eb2d1ecc4ddb4c33/" TargetMode="External"/><Relationship Id="rId106" Type="http://schemas.openxmlformats.org/officeDocument/2006/relationships/hyperlink" Target="consultantplus://offline/ref=4EB620CF248E62090E72C3D309652607C3F1D3D03E33908BCF03CD235D5E3ADB8501198884251A26C17C74N4I0I" TargetMode="External"/><Relationship Id="rId114" Type="http://schemas.openxmlformats.org/officeDocument/2006/relationships/hyperlink" Target="consultantplus://offline/ref=4EB620CF248E62090E72C3D309652607C3F1D3D03E33908BCF03CD235D5E3ADB8501198884251A26C17C74N4I0I" TargetMode="External"/><Relationship Id="rId119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consultantplus://offline/ref=43C4DCB15B2ECACC686D96DBC925164FF2EF77E5DCC11ED3580471D8AC1ACB7C29053F19AA4ACDAFy97DJ" TargetMode="External"/><Relationship Id="rId44" Type="http://schemas.openxmlformats.org/officeDocument/2006/relationships/hyperlink" Target="consultantplus://offline/ref=43C4DCB15B2ECACC686D96DBC925164FF2EB72E0DFCC1ED3580471D8AC1ACB7C29053F19AA4ACDA9y978J" TargetMode="External"/><Relationship Id="rId52" Type="http://schemas.openxmlformats.org/officeDocument/2006/relationships/hyperlink" Target="https://base.garant.ru/70736874/53f89421bbdaf741eb2d1ecc4ddb4c33/" TargetMode="External"/><Relationship Id="rId60" Type="http://schemas.openxmlformats.org/officeDocument/2006/relationships/hyperlink" Target="https://base.garant.ru/70736874/53f89421bbdaf741eb2d1ecc4ddb4c33/" TargetMode="External"/><Relationship Id="rId65" Type="http://schemas.openxmlformats.org/officeDocument/2006/relationships/hyperlink" Target="https://base.garant.ru/70736874/53f89421bbdaf741eb2d1ecc4ddb4c33/" TargetMode="External"/><Relationship Id="rId73" Type="http://schemas.openxmlformats.org/officeDocument/2006/relationships/hyperlink" Target="https://base.garant.ru/70736874/53f89421bbdaf741eb2d1ecc4ddb4c33/" TargetMode="External"/><Relationship Id="rId78" Type="http://schemas.openxmlformats.org/officeDocument/2006/relationships/hyperlink" Target="https://base.garant.ru/70736874/53f89421bbdaf741eb2d1ecc4ddb4c33/" TargetMode="External"/><Relationship Id="rId81" Type="http://schemas.openxmlformats.org/officeDocument/2006/relationships/hyperlink" Target="https://base.garant.ru/70736874/53f89421bbdaf741eb2d1ecc4ddb4c33/" TargetMode="External"/><Relationship Id="rId86" Type="http://schemas.openxmlformats.org/officeDocument/2006/relationships/hyperlink" Target="https://base.garant.ru/70736874/53f89421bbdaf741eb2d1ecc4ddb4c33/" TargetMode="External"/><Relationship Id="rId94" Type="http://schemas.openxmlformats.org/officeDocument/2006/relationships/hyperlink" Target="https://base.garant.ru/70736874/53f89421bbdaf741eb2d1ecc4ddb4c33/" TargetMode="External"/><Relationship Id="rId99" Type="http://schemas.openxmlformats.org/officeDocument/2006/relationships/hyperlink" Target="https://base.garant.ru/70736874/53f89421bbdaf741eb2d1ecc4ddb4c33/" TargetMode="External"/><Relationship Id="rId101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43C4DCB15B2ECACC686D96DBC925164FF2EB72E0DFCC1ED3580471D8AC1ACB7C29053F19AA4AC8A1y971J" TargetMode="External"/><Relationship Id="rId39" Type="http://schemas.openxmlformats.org/officeDocument/2006/relationships/hyperlink" Target="consultantplus://offline/ref=43C4DCB15B2ECACC686D96DBC925164FF2EB72E0DFCC1ED3580471D8AC1ACB7C29053F19AA4AC5A8y979J" TargetMode="External"/><Relationship Id="rId109" Type="http://schemas.openxmlformats.org/officeDocument/2006/relationships/hyperlink" Target="consultantplus://offline/ref=4EB620CF248E62090E72DDDE1F097809C5FA88D438379DDC925C967E0A57308CC24E40CAC0281B27NCI5I" TargetMode="External"/><Relationship Id="rId34" Type="http://schemas.openxmlformats.org/officeDocument/2006/relationships/hyperlink" Target="consultantplus://offline/ref=43C4DCB15B2ECACC686D96DBC925164FF2E87AE7DDCD1ED3580471D8AC1ACB7C29053F19AA4ACDAAy97DJ" TargetMode="External"/><Relationship Id="rId50" Type="http://schemas.openxmlformats.org/officeDocument/2006/relationships/hyperlink" Target="http://www.bestpravo.ru/moskovskaya/yb-pravila/m8o.htm" TargetMode="External"/><Relationship Id="rId55" Type="http://schemas.openxmlformats.org/officeDocument/2006/relationships/hyperlink" Target="https://base.garant.ru/70736874/53f89421bbdaf741eb2d1ecc4ddb4c33/" TargetMode="External"/><Relationship Id="rId76" Type="http://schemas.openxmlformats.org/officeDocument/2006/relationships/hyperlink" Target="https://base.garant.ru/70736874/53f89421bbdaf741eb2d1ecc4ddb4c33/" TargetMode="External"/><Relationship Id="rId97" Type="http://schemas.openxmlformats.org/officeDocument/2006/relationships/hyperlink" Target="https://base.garant.ru/70736874/53f89421bbdaf741eb2d1ecc4ddb4c33/" TargetMode="External"/><Relationship Id="rId104" Type="http://schemas.openxmlformats.org/officeDocument/2006/relationships/hyperlink" Target="consultantplus://offline/ref=4EB620CF248E62090E72C3D309652607C3F1D3D03E33908BCF03CD235D5E3ADB8501198884251A26C17C74N4I0I" TargetMode="External"/><Relationship Id="rId120" Type="http://schemas.microsoft.com/office/2007/relationships/stylesWithEffects" Target="stylesWithEffects.xml"/><Relationship Id="rId7" Type="http://schemas.openxmlformats.org/officeDocument/2006/relationships/image" Target="media/image1.jpeg"/><Relationship Id="rId71" Type="http://schemas.openxmlformats.org/officeDocument/2006/relationships/hyperlink" Target="https://base.garant.ru/70736874/53f89421bbdaf741eb2d1ecc4ddb4c33/" TargetMode="External"/><Relationship Id="rId92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3C4DCB15B2ECACC686D96DBC925164FF2EF77E5DCC11ED3580471D8AC1ACB7C29053F19AA4ACDAFy97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48887</Words>
  <Characters>278660</Characters>
  <Application>Microsoft Office Word</Application>
  <DocSecurity>0</DocSecurity>
  <Lines>2322</Lines>
  <Paragraphs>653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OKRglspec</cp:lastModifiedBy>
  <cp:revision>2</cp:revision>
  <dcterms:created xsi:type="dcterms:W3CDTF">2019-10-17T05:45:00Z</dcterms:created>
  <dcterms:modified xsi:type="dcterms:W3CDTF">2019-10-17T05:45:00Z</dcterms:modified>
</cp:coreProperties>
</file>