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-540" w:right="895"/>
        <w:jc w:val="center"/>
        <w:rPr>
          <w:b/>
          <w:sz w:val="26"/>
          <w:szCs w:val="26"/>
        </w:rPr>
      </w:pPr>
      <w:r>
        <w:rPr>
          <w:noProof/>
          <w:sz w:val="26"/>
          <w:szCs w:val="26"/>
        </w:rPr>
        <w:t xml:space="preserve">                                     </w:t>
      </w:r>
      <w:r>
        <w:rPr>
          <w:noProof/>
          <w:sz w:val="26"/>
          <w:szCs w:val="26"/>
        </w:rPr>
        <w:drawing>
          <wp:inline distT="0" distB="0" distL="0" distR="0">
            <wp:extent cx="600075" cy="666750"/>
            <wp:effectExtent l="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Калужская область</w:t>
      </w:r>
    </w:p>
    <w:p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Районное Собрание представителей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</w:p>
    <w:p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>
      <w:pPr>
        <w:ind w:left="-540" w:right="895"/>
        <w:jc w:val="center"/>
        <w:rPr>
          <w:sz w:val="26"/>
          <w:szCs w:val="26"/>
        </w:rPr>
      </w:pPr>
    </w:p>
    <w:p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«_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>14</w:t>
      </w:r>
      <w:r>
        <w:rPr>
          <w:rFonts w:ascii="Times New Roman" w:hAnsi="Times New Roman" w:cs="Times New Roman"/>
          <w:b w:val="0"/>
          <w:sz w:val="26"/>
          <w:szCs w:val="26"/>
        </w:rPr>
        <w:t>_» ___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>02</w:t>
      </w:r>
      <w:r>
        <w:rPr>
          <w:rFonts w:ascii="Times New Roman" w:hAnsi="Times New Roman" w:cs="Times New Roman"/>
          <w:b w:val="0"/>
          <w:sz w:val="26"/>
          <w:szCs w:val="26"/>
        </w:rPr>
        <w:t>___ 2020г.                                                                                   №___</w:t>
      </w:r>
      <w:bookmarkStart w:id="0" w:name="_GoBack"/>
      <w:r>
        <w:rPr>
          <w:rFonts w:ascii="Times New Roman" w:hAnsi="Times New Roman" w:cs="Times New Roman"/>
          <w:b w:val="0"/>
          <w:sz w:val="26"/>
          <w:szCs w:val="26"/>
          <w:u w:val="single"/>
        </w:rPr>
        <w:t>07</w:t>
      </w:r>
      <w:bookmarkEnd w:id="0"/>
      <w:r>
        <w:rPr>
          <w:rFonts w:ascii="Times New Roman" w:hAnsi="Times New Roman" w:cs="Times New Roman"/>
          <w:b w:val="0"/>
          <w:sz w:val="26"/>
          <w:szCs w:val="26"/>
        </w:rPr>
        <w:t xml:space="preserve">___ 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>
      <w:pPr>
        <w:rPr>
          <w:b/>
          <w:bCs/>
          <w:iCs/>
          <w:color w:val="000000"/>
          <w:sz w:val="26"/>
          <w:szCs w:val="26"/>
        </w:rPr>
      </w:pPr>
      <w:r>
        <w:rPr>
          <w:b/>
          <w:bCs/>
          <w:iCs/>
          <w:color w:val="000000"/>
          <w:sz w:val="26"/>
          <w:szCs w:val="26"/>
        </w:rPr>
        <w:t xml:space="preserve">Об утверждении проекта планировки и </w:t>
      </w:r>
    </w:p>
    <w:p>
      <w:pPr>
        <w:rPr>
          <w:color w:val="000000"/>
          <w:sz w:val="26"/>
          <w:szCs w:val="26"/>
        </w:rPr>
      </w:pPr>
      <w:r>
        <w:rPr>
          <w:b/>
          <w:bCs/>
          <w:iCs/>
          <w:color w:val="000000"/>
          <w:sz w:val="26"/>
          <w:szCs w:val="26"/>
        </w:rPr>
        <w:t>проекта межевания территории</w:t>
      </w:r>
    </w:p>
    <w:p>
      <w:pPr>
        <w:spacing w:before="100" w:beforeAutospacing="1" w:after="100" w:afterAutospacing="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</w:t>
      </w:r>
    </w:p>
    <w:p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Рассмотрев результаты проведения публичных слушаний, назначенных решением Районного Собрания представителей МР «Думиничский район» от 22.11.2019 года №61 и состоявшихся 13.01.2020 года (протокол №1), материалы по проекту планировки территории и проекту межевания территории линейного объекта « Водопровод для объекта газификации: «Установка блочной газовой котельной для отопления школы, ДК и здания администрации в </w:t>
      </w:r>
      <w:proofErr w:type="spellStart"/>
      <w:r>
        <w:rPr>
          <w:color w:val="000000"/>
          <w:sz w:val="26"/>
          <w:szCs w:val="26"/>
        </w:rPr>
        <w:t>с</w:t>
      </w:r>
      <w:proofErr w:type="gramStart"/>
      <w:r>
        <w:rPr>
          <w:color w:val="000000"/>
          <w:sz w:val="26"/>
          <w:szCs w:val="26"/>
        </w:rPr>
        <w:t>.К</w:t>
      </w:r>
      <w:proofErr w:type="gramEnd"/>
      <w:r>
        <w:rPr>
          <w:color w:val="000000"/>
          <w:sz w:val="26"/>
          <w:szCs w:val="26"/>
        </w:rPr>
        <w:t>оторь</w:t>
      </w:r>
      <w:proofErr w:type="spellEnd"/>
      <w:r>
        <w:rPr>
          <w:color w:val="000000"/>
          <w:sz w:val="26"/>
          <w:szCs w:val="26"/>
        </w:rPr>
        <w:t xml:space="preserve"> Думиничского района Калужской области», руководствуясь  п.20 части1 и ч.3 ст.14 Федерального закона от 06.10.2003г. №131-ФЗ  «Об общих принципах организации местного самоуправления в Российской Федерации», ч.13 ст.46  Градостроительного кодекса РФ, </w:t>
      </w:r>
      <w:r>
        <w:rPr>
          <w:sz w:val="26"/>
          <w:szCs w:val="26"/>
        </w:rPr>
        <w:t xml:space="preserve">Уставом МР «Думиничский район», Районное Собрание представителей </w:t>
      </w:r>
      <w:r>
        <w:rPr>
          <w:b/>
          <w:sz w:val="26"/>
          <w:szCs w:val="26"/>
        </w:rPr>
        <w:t>РЕШИЛО:</w:t>
      </w:r>
    </w:p>
    <w:p>
      <w:pPr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1. Утвердить </w:t>
      </w:r>
      <w:r>
        <w:rPr>
          <w:color w:val="000000"/>
          <w:sz w:val="26"/>
          <w:szCs w:val="26"/>
        </w:rPr>
        <w:t xml:space="preserve">проект планировки территории и проект межевания территории линейного объекта « Водопровод для объекта газификации: «Установка блочной газовой котельной для отопления школы, ДК и здания администрации в </w:t>
      </w:r>
      <w:proofErr w:type="spellStart"/>
      <w:r>
        <w:rPr>
          <w:color w:val="000000"/>
          <w:sz w:val="26"/>
          <w:szCs w:val="26"/>
        </w:rPr>
        <w:t>с</w:t>
      </w:r>
      <w:proofErr w:type="gramStart"/>
      <w:r>
        <w:rPr>
          <w:color w:val="000000"/>
          <w:sz w:val="26"/>
          <w:szCs w:val="26"/>
        </w:rPr>
        <w:t>.К</w:t>
      </w:r>
      <w:proofErr w:type="gramEnd"/>
      <w:r>
        <w:rPr>
          <w:color w:val="000000"/>
          <w:sz w:val="26"/>
          <w:szCs w:val="26"/>
        </w:rPr>
        <w:t>оторь</w:t>
      </w:r>
      <w:proofErr w:type="spellEnd"/>
      <w:r>
        <w:rPr>
          <w:color w:val="000000"/>
          <w:sz w:val="26"/>
          <w:szCs w:val="26"/>
        </w:rPr>
        <w:t xml:space="preserve"> Думиничского района Калужской области».</w:t>
      </w:r>
    </w:p>
    <w:p>
      <w:pPr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   2. </w:t>
      </w:r>
      <w:r>
        <w:rPr>
          <w:color w:val="000000"/>
          <w:sz w:val="26"/>
          <w:szCs w:val="26"/>
        </w:rPr>
        <w:t xml:space="preserve">Настоящее Решение вступает в силу </w:t>
      </w:r>
      <w:proofErr w:type="gramStart"/>
      <w:r>
        <w:rPr>
          <w:color w:val="000000"/>
          <w:sz w:val="26"/>
          <w:szCs w:val="26"/>
        </w:rPr>
        <w:t>с даты</w:t>
      </w:r>
      <w:proofErr w:type="gramEnd"/>
      <w:r>
        <w:rPr>
          <w:color w:val="000000"/>
          <w:sz w:val="26"/>
          <w:szCs w:val="26"/>
        </w:rPr>
        <w:t xml:space="preserve"> его опубликования в районной газете «Думиничские вести», подлежит размещению на официальном сайте </w:t>
      </w:r>
      <w:hyperlink r:id="rId6" w:history="1">
        <w:r>
          <w:rPr>
            <w:rStyle w:val="a8"/>
            <w:color w:val="000000" w:themeColor="text1"/>
            <w:sz w:val="26"/>
            <w:szCs w:val="26"/>
            <w:u w:val="none"/>
            <w:lang w:val="en-US"/>
          </w:rPr>
          <w:t>www</w:t>
        </w:r>
        <w:r>
          <w:rPr>
            <w:rStyle w:val="a8"/>
            <w:color w:val="000000" w:themeColor="text1"/>
            <w:sz w:val="26"/>
            <w:szCs w:val="26"/>
            <w:u w:val="none"/>
          </w:rPr>
          <w:t>.</w:t>
        </w:r>
        <w:r>
          <w:rPr>
            <w:rStyle w:val="a8"/>
            <w:color w:val="000000" w:themeColor="text1"/>
            <w:sz w:val="26"/>
            <w:szCs w:val="26"/>
            <w:u w:val="none"/>
            <w:lang w:val="en-US"/>
          </w:rPr>
          <w:t>zskaluga</w:t>
        </w:r>
        <w:r>
          <w:rPr>
            <w:rStyle w:val="a8"/>
            <w:color w:val="000000" w:themeColor="text1"/>
            <w:sz w:val="26"/>
            <w:szCs w:val="26"/>
            <w:u w:val="none"/>
          </w:rPr>
          <w:t>.</w:t>
        </w:r>
        <w:r>
          <w:rPr>
            <w:rStyle w:val="a8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>
        <w:rPr>
          <w:color w:val="000000"/>
          <w:sz w:val="26"/>
          <w:szCs w:val="26"/>
        </w:rPr>
        <w:t xml:space="preserve">  и на официальном сайте муниципального района «Думиничский район» </w:t>
      </w:r>
      <w:r>
        <w:rPr>
          <w:color w:val="000000"/>
          <w:sz w:val="26"/>
          <w:szCs w:val="26"/>
          <w:lang w:val="en-US"/>
        </w:rPr>
        <w:t>www</w:t>
      </w:r>
      <w:r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  <w:lang w:val="en-US"/>
        </w:rPr>
        <w:t>admduminichi</w:t>
      </w:r>
      <w:r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  <w:lang w:val="en-US"/>
        </w:rPr>
        <w:t>ru</w:t>
      </w:r>
      <w:r>
        <w:rPr>
          <w:color w:val="000000"/>
          <w:sz w:val="26"/>
          <w:szCs w:val="26"/>
        </w:rPr>
        <w:t>.</w:t>
      </w:r>
      <w:r>
        <w:rPr>
          <w:color w:val="000000"/>
          <w:sz w:val="24"/>
          <w:szCs w:val="24"/>
        </w:rPr>
        <w:t> </w:t>
      </w:r>
    </w:p>
    <w:p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>
      <w:pPr>
        <w:pStyle w:val="a3"/>
        <w:spacing w:line="240" w:lineRule="atLeast"/>
        <w:jc w:val="both"/>
        <w:rPr>
          <w:b w:val="0"/>
          <w:sz w:val="26"/>
          <w:szCs w:val="26"/>
        </w:rPr>
      </w:pPr>
    </w:p>
    <w:p>
      <w:pPr>
        <w:pStyle w:val="a3"/>
        <w:spacing w:line="240" w:lineRule="atLeast"/>
        <w:jc w:val="both"/>
        <w:rPr>
          <w:b w:val="0"/>
          <w:sz w:val="26"/>
          <w:szCs w:val="26"/>
        </w:rPr>
      </w:pPr>
    </w:p>
    <w:p>
      <w:pPr>
        <w:pStyle w:val="a3"/>
        <w:spacing w:line="240" w:lineRule="atLeast"/>
        <w:jc w:val="both"/>
        <w:rPr>
          <w:b w:val="0"/>
          <w:sz w:val="26"/>
          <w:szCs w:val="26"/>
        </w:rPr>
      </w:pPr>
    </w:p>
    <w:p>
      <w:pPr>
        <w:pStyle w:val="a3"/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района                                                                  </w:t>
      </w:r>
      <w:proofErr w:type="spellStart"/>
      <w:r>
        <w:rPr>
          <w:sz w:val="26"/>
          <w:szCs w:val="26"/>
        </w:rPr>
        <w:t>В.А.Болотов</w:t>
      </w:r>
      <w:proofErr w:type="spellEnd"/>
    </w:p>
    <w:p>
      <w:pPr>
        <w:pStyle w:val="a3"/>
        <w:spacing w:line="240" w:lineRule="atLeast"/>
        <w:jc w:val="both"/>
        <w:rPr>
          <w:sz w:val="26"/>
          <w:szCs w:val="26"/>
        </w:rPr>
      </w:pPr>
    </w:p>
    <w:p>
      <w:pPr>
        <w:pStyle w:val="a3"/>
        <w:spacing w:line="240" w:lineRule="atLeast"/>
        <w:jc w:val="both"/>
        <w:rPr>
          <w:sz w:val="26"/>
          <w:szCs w:val="26"/>
        </w:rPr>
      </w:pPr>
    </w:p>
    <w:p>
      <w:pPr>
        <w:pStyle w:val="a3"/>
        <w:spacing w:line="240" w:lineRule="atLeast"/>
        <w:jc w:val="both"/>
        <w:rPr>
          <w:sz w:val="26"/>
          <w:szCs w:val="26"/>
        </w:rPr>
      </w:pPr>
    </w:p>
    <w:p>
      <w:pPr>
        <w:pStyle w:val="a3"/>
        <w:spacing w:line="240" w:lineRule="atLeast"/>
        <w:jc w:val="both"/>
        <w:rPr>
          <w:sz w:val="26"/>
          <w:szCs w:val="26"/>
        </w:rPr>
      </w:pPr>
    </w:p>
    <w:p>
      <w:pPr>
        <w:pStyle w:val="a3"/>
        <w:spacing w:line="240" w:lineRule="atLeast"/>
        <w:jc w:val="both"/>
        <w:rPr>
          <w:sz w:val="26"/>
          <w:szCs w:val="26"/>
        </w:rPr>
      </w:pPr>
    </w:p>
    <w:tbl>
      <w:tblPr>
        <w:tblpPr w:leftFromText="180" w:rightFromText="180" w:horzAnchor="margin" w:tblpY="10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6"/>
        <w:gridCol w:w="2256"/>
        <w:gridCol w:w="1794"/>
        <w:gridCol w:w="2595"/>
      </w:tblGrid>
      <w:tr>
        <w:trPr>
          <w:trHeight w:val="1264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СОГЛАСОВАНО: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Первый зам. главы администрации МР «Думиничский район» 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И.о</w:t>
            </w:r>
            <w:proofErr w:type="spellEnd"/>
            <w:r>
              <w:rPr>
                <w:sz w:val="18"/>
                <w:szCs w:val="18"/>
              </w:rPr>
              <w:t>. управляющего делами администрации МР «Думиничский район»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 правовым отделом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администрации МР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«Думиничский район»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отделом имущественных и земельных отношений администрации МР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«Думиничский район»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строительства, архитектуры жилищно-коммунального и дорожного хозяйства администрации МР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«Думиничский район»</w:t>
            </w:r>
          </w:p>
          <w:p>
            <w:pPr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_______________</w:t>
            </w:r>
          </w:p>
          <w:p>
            <w:pPr>
              <w:rPr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А. Доносова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И.В.Шарометьева</w:t>
            </w:r>
            <w:proofErr w:type="spellEnd"/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Я. В. Мишина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Т.А.Морозова</w:t>
            </w:r>
            <w:proofErr w:type="spellEnd"/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Е. Р. Лупикова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«___»_______2020 г.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«___»_______2020 г.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«___»_______2020 г.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«___»________2020 г.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«___»________2020 г.</w:t>
            </w:r>
          </w:p>
        </w:tc>
      </w:tr>
    </w:tbl>
    <w:p>
      <w:pPr>
        <w:pStyle w:val="a3"/>
        <w:spacing w:line="240" w:lineRule="atLeast"/>
        <w:jc w:val="both"/>
        <w:rPr>
          <w:sz w:val="26"/>
          <w:szCs w:val="26"/>
        </w:rPr>
      </w:pPr>
    </w:p>
    <w:sectPr>
      <w:pgSz w:w="11906" w:h="16838"/>
      <w:pgMar w:top="540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b/>
      <w:sz w:val="28"/>
    </w:rPr>
  </w:style>
  <w:style w:type="character" w:customStyle="1" w:styleId="a4">
    <w:name w:val="Название Знак"/>
    <w:link w:val="a3"/>
    <w:uiPriority w:val="99"/>
    <w:locked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5">
    <w:name w:val="Знак Знак Знак"/>
    <w:basedOn w:val="a"/>
    <w:uiPriority w:val="9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Знак Знак Знак1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Pr>
      <w:rFonts w:ascii="Segoe UI" w:eastAsia="Times New Roman" w:hAnsi="Segoe UI" w:cs="Segoe UI"/>
      <w:sz w:val="18"/>
      <w:szCs w:val="18"/>
    </w:rPr>
  </w:style>
  <w:style w:type="character" w:styleId="a8">
    <w:name w:val="Hyperlink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b/>
      <w:sz w:val="28"/>
    </w:rPr>
  </w:style>
  <w:style w:type="character" w:customStyle="1" w:styleId="a4">
    <w:name w:val="Название Знак"/>
    <w:link w:val="a3"/>
    <w:uiPriority w:val="99"/>
    <w:locked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5">
    <w:name w:val="Знак Знак Знак"/>
    <w:basedOn w:val="a"/>
    <w:uiPriority w:val="9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Знак Знак Знак1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Pr>
      <w:rFonts w:ascii="Segoe UI" w:eastAsia="Times New Roman" w:hAnsi="Segoe UI" w:cs="Segoe UI"/>
      <w:sz w:val="18"/>
      <w:szCs w:val="18"/>
    </w:rPr>
  </w:style>
  <w:style w:type="character" w:styleId="a8">
    <w:name w:val="Hyperlink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Пользователь</cp:lastModifiedBy>
  <cp:revision>3</cp:revision>
  <cp:lastPrinted>2020-02-04T08:31:00Z</cp:lastPrinted>
  <dcterms:created xsi:type="dcterms:W3CDTF">2015-07-28T06:04:00Z</dcterms:created>
  <dcterms:modified xsi:type="dcterms:W3CDTF">2020-02-19T11:47:00Z</dcterms:modified>
</cp:coreProperties>
</file>