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E5" w:rsidRPr="00986E62" w:rsidRDefault="00F950E5" w:rsidP="00F950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КАЛУЖСКАЯ ОБЛАСТЬ</w:t>
      </w:r>
    </w:p>
    <w:p w:rsidR="00F950E5" w:rsidRPr="00986E62" w:rsidRDefault="00F950E5" w:rsidP="00F950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РАЙОН "ДУМИНИЧСКИЙ РАЙОН"</w:t>
      </w:r>
    </w:p>
    <w:p w:rsidR="00F950E5" w:rsidRPr="00986E62" w:rsidRDefault="00F950E5" w:rsidP="00F950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РАЙОННОЕ СОБРАНИЕ ПРЕДСТАВИТЕЛЕЙ</w:t>
      </w:r>
    </w:p>
    <w:p w:rsidR="00F950E5" w:rsidRPr="00986E62" w:rsidRDefault="00F950E5" w:rsidP="00F950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0E5" w:rsidRPr="00986E62" w:rsidRDefault="00F950E5" w:rsidP="00F950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F950E5" w:rsidRPr="00986E62" w:rsidRDefault="00F950E5" w:rsidP="00F950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от 4 июня 2014 г. N 24</w:t>
      </w:r>
    </w:p>
    <w:p w:rsidR="00F950E5" w:rsidRPr="00986E62" w:rsidRDefault="00F950E5" w:rsidP="0098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УВОЛЬНЕНИЯ ЛИЦ, ЗАМЕЩАЮЩИХ</w:t>
      </w:r>
    </w:p>
    <w:p w:rsidR="00F950E5" w:rsidRPr="00986E62" w:rsidRDefault="00F950E5" w:rsidP="0098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ДОЛЖНОСТИ МУНИЦИПАЛЬНОЙ СЛУЖБЫ</w:t>
      </w:r>
    </w:p>
    <w:p w:rsidR="00F950E5" w:rsidRPr="00986E62" w:rsidRDefault="00F950E5" w:rsidP="0098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В МР "ДУМИНИЧСКИЙ РАЙОН", В СВЯЗИ С УТРАТОЙ ДОВЕРИЯ</w:t>
      </w:r>
    </w:p>
    <w:p w:rsidR="00F950E5" w:rsidRPr="00986E62" w:rsidRDefault="00F950E5" w:rsidP="00F950E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(в ред. от 24.07.2020 № 35)</w:t>
      </w:r>
    </w:p>
    <w:p w:rsidR="00F950E5" w:rsidRPr="00986E62" w:rsidRDefault="00F950E5" w:rsidP="00F9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4" w:history="1">
        <w:proofErr w:type="gramStart"/>
        <w:r w:rsidRPr="00986E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proofErr w:type="gramEnd"/>
        <w:r w:rsidRPr="00986E62">
          <w:rPr>
            <w:rFonts w:ascii="Times New Roman" w:hAnsi="Times New Roman" w:cs="Times New Roman"/>
            <w:color w:val="000000" w:themeColor="text1"/>
            <w:sz w:val="28"/>
            <w:szCs w:val="28"/>
          </w:rPr>
          <w:t>. 2. ст. 27.1</w:t>
        </w:r>
      </w:hyperlink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5" w:history="1">
        <w:r w:rsidRPr="00986E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13.1</w:t>
        </w:r>
      </w:hyperlink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N 273-ФЗ "О противодействии коррупции", руководствуясь </w:t>
      </w:r>
      <w:hyperlink r:id="rId6" w:history="1">
        <w:r w:rsidRPr="00986E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 "Думиничский район", Районное Собрание представителей МР "Думиничский район"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РЕШИЛО: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31" w:history="1">
        <w:r w:rsidRPr="00986E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увольнения лиц, замещающих муниципальные должности муниципальной службы в МР "Думиничский район", в связи с утратой доверия (прилагается).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вступает в силу с даты его подписания, подлежит официальному опубликованию и размещению на сайте муниципального района "Думиничский район".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0E5" w:rsidRPr="00986E62" w:rsidRDefault="00F950E5" w:rsidP="00F950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                                      </w:t>
      </w:r>
      <w:bookmarkStart w:id="0" w:name="_GoBack"/>
      <w:bookmarkEnd w:id="0"/>
      <w:r w:rsidR="00986E62"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С.Шишова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62" w:rsidRPr="00986E62" w:rsidRDefault="00986E62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62" w:rsidRPr="00986E62" w:rsidRDefault="00986E62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62" w:rsidRPr="00986E62" w:rsidRDefault="00986E62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62" w:rsidRPr="00986E62" w:rsidRDefault="00986E62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62" w:rsidRPr="00986E62" w:rsidRDefault="00986E62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62" w:rsidRPr="00986E62" w:rsidRDefault="00986E62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62" w:rsidRPr="00986E62" w:rsidRDefault="00986E62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62" w:rsidRPr="00986E62" w:rsidRDefault="00986E62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E62" w:rsidRPr="00986E62" w:rsidRDefault="00986E62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0E5" w:rsidRPr="00986E62" w:rsidRDefault="00F950E5" w:rsidP="00F950E5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F950E5" w:rsidRPr="00986E62" w:rsidRDefault="00F950E5" w:rsidP="00F950E5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</w:t>
      </w:r>
    </w:p>
    <w:p w:rsidR="00F950E5" w:rsidRPr="00986E62" w:rsidRDefault="00F950E5" w:rsidP="00F950E5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Собрания представителей</w:t>
      </w:r>
    </w:p>
    <w:p w:rsidR="00F950E5" w:rsidRPr="00986E62" w:rsidRDefault="00F950E5" w:rsidP="00F950E5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F950E5" w:rsidRPr="00986E62" w:rsidRDefault="00F950E5" w:rsidP="00F950E5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"Думиничский район"</w:t>
      </w:r>
    </w:p>
    <w:p w:rsidR="00F950E5" w:rsidRPr="00986E62" w:rsidRDefault="00F950E5" w:rsidP="00F950E5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от 4 июня 2014 г. N 24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0E5" w:rsidRPr="00986E62" w:rsidRDefault="00F950E5" w:rsidP="00F950E5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31"/>
      <w:bookmarkEnd w:id="1"/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F950E5" w:rsidRPr="00986E62" w:rsidRDefault="00F950E5" w:rsidP="00F950E5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УВОЛЬНЕНИЯ ЛИЦ, ЗАМЕЩАЮЩИХ МУНИЦИПАЛЬНЫЕ ДОЛЖНОСТИ</w:t>
      </w:r>
    </w:p>
    <w:p w:rsidR="00F950E5" w:rsidRPr="00986E62" w:rsidRDefault="00F950E5" w:rsidP="00F950E5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В МР "ДУМИНИЧСКИЙ РАЙОН", В СВЯЗИ</w:t>
      </w:r>
    </w:p>
    <w:p w:rsidR="00F950E5" w:rsidRPr="00986E62" w:rsidRDefault="00F950E5" w:rsidP="00F950E5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С УТРАТОЙ ДОВЕРИЯ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6"/>
      <w:bookmarkEnd w:id="2"/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замещающее муниципальную должность муниципальной службы в МР "Думиничский район" (далее - муниципальный служащий), подлежит увольнению в связи с утратой доверия в случаях, предусмотренных </w:t>
      </w:r>
      <w:hyperlink r:id="rId7" w:history="1">
        <w:r w:rsidRPr="00986E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ст.ст. 8.1</w:t>
        </w:r>
      </w:hyperlink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986E62">
          <w:rPr>
            <w:rFonts w:ascii="Times New Roman" w:hAnsi="Times New Roman" w:cs="Times New Roman"/>
            <w:color w:val="000000" w:themeColor="text1"/>
            <w:sz w:val="28"/>
            <w:szCs w:val="28"/>
          </w:rPr>
          <w:t>13.1</w:t>
        </w:r>
      </w:hyperlink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N 273-ФЗ "О противодействии коррупции", </w:t>
      </w:r>
      <w:hyperlink r:id="rId9" w:history="1">
        <w:r w:rsidRPr="00986E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ст.ст. 14.1</w:t>
        </w:r>
      </w:hyperlink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986E62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Федерации".</w:t>
      </w:r>
      <w:proofErr w:type="gramEnd"/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2. Увольнение муниципального служащего в связи с утратой доверия применяется на основании: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- доклада о результатах проверки, проведенной уполномоченным лицом администрации МР "Думиничский район";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- объяснений муниципального служащего;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- иных материалов.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проверки определен </w:t>
      </w:r>
      <w:hyperlink r:id="rId11" w:history="1">
        <w:r w:rsidRPr="00986E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применения к лицам, замещающим муниципальные должности муниципальной службы в МР "Думиничский район", дисциплинарных взысканий за совершение коррупционных и иных правонарушений, утвержденным решением РСП МР "Думиничский район".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При увольнении в связи с утратой доверия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4. Увольнение в связи с утратой доверия применяется </w:t>
      </w:r>
      <w:r w:rsidRPr="0098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</w:t>
      </w:r>
      <w:r w:rsidRPr="00986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указанные сроки не включается время производства по уголовному делу (в ред. Решения от 24.07.2020 № 35</w:t>
      </w: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5. До увольнения у муниципального служащего работодателем истребуется письменное объяснение (объяснительная записка).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 </w:t>
      </w:r>
      <w:proofErr w:type="gramStart"/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истечении</w:t>
      </w:r>
      <w:proofErr w:type="gramEnd"/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представлено, то составляется соответствующий акт.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 муниципальном акте (распоряжении, приказе) об увольнении в связи с утратой доверия муниципального служащего в качестве основания применения взыскания указывается </w:t>
      </w:r>
      <w:hyperlink r:id="rId12" w:history="1">
        <w:r w:rsidRPr="00986E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2 статьи 27.1</w:t>
        </w:r>
      </w:hyperlink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распоряжения (приказа) о применении к муниципальному служащему взыскания, предусмотренного </w:t>
      </w:r>
      <w:hyperlink w:anchor="Par36" w:history="1">
        <w:r w:rsidRPr="00986E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</w:t>
        </w:r>
      </w:hyperlink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 (приказа).</w:t>
      </w:r>
      <w:proofErr w:type="gramEnd"/>
    </w:p>
    <w:p w:rsidR="00F950E5" w:rsidRPr="00986E62" w:rsidRDefault="00F950E5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E62">
        <w:rPr>
          <w:rFonts w:ascii="Times New Roman" w:hAnsi="Times New Roman" w:cs="Times New Roman"/>
          <w:color w:val="000000" w:themeColor="text1"/>
          <w:sz w:val="28"/>
          <w:szCs w:val="28"/>
        </w:rPr>
        <w:t>8. Муниципальный служащий вправе обжаловать увольнение в установленном законом порядке.</w:t>
      </w:r>
    </w:p>
    <w:p w:rsidR="00434BDC" w:rsidRPr="00986E62" w:rsidRDefault="00434BDC" w:rsidP="00F950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34BDC" w:rsidRPr="00986E62" w:rsidSect="00986E62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C89"/>
    <w:rsid w:val="00434BDC"/>
    <w:rsid w:val="00610860"/>
    <w:rsid w:val="00986E62"/>
    <w:rsid w:val="00B450F9"/>
    <w:rsid w:val="00DA1C89"/>
    <w:rsid w:val="00F9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0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0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881054CCCFCDA07F7288EC4C7D6C63B820261F86C7242992623D18ABB6448BB036265F8764D3598631FCEA804087E5A694D82w2gC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9881054CCCFCDA07F7288EC4C7D6C63B820261F86C7242992623D18ABB6448BB036264FE764D3598631FCEA804087E5A694D82w2gCM" TargetMode="External"/><Relationship Id="rId12" Type="http://schemas.openxmlformats.org/officeDocument/2006/relationships/hyperlink" Target="consultantplus://offline/ref=5D9881054CCCFCDA07F7288EC4C7D6C63B820B6BFD6A7242992623D18ABB6448BB036260FB764D3598631FCEA804087E5A694D82w2g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9881054CCCFCDA07F73683D2AB88C83F8C5D6EFD687D1CC1712586D5EB621DFB436437A8394C69DE320CCCA4040A7646w6gBM" TargetMode="External"/><Relationship Id="rId11" Type="http://schemas.openxmlformats.org/officeDocument/2006/relationships/hyperlink" Target="consultantplus://offline/ref=5D9881054CCCFCDA07F73683D2AB88C83F8C5D6EFB6C7A13C779788CDDB26E1FFC4C3B20BD701864DC3613CCA74E593211664F84326CE6E6119AB6w8g3M" TargetMode="External"/><Relationship Id="rId5" Type="http://schemas.openxmlformats.org/officeDocument/2006/relationships/hyperlink" Target="consultantplus://offline/ref=5D9881054CCCFCDA07F7288EC4C7D6C63B820261F86C7242992623D18ABB6448BB036265F8764D3598631FCEA804087E5A694D82w2gC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D9881054CCCFCDA07F7288EC4C7D6C63B820B6BFD6A7242992623D18ABB6448BB036267F8764D3598631FCEA804087E5A694D82w2gCM" TargetMode="External"/><Relationship Id="rId4" Type="http://schemas.openxmlformats.org/officeDocument/2006/relationships/hyperlink" Target="consultantplus://offline/ref=5D9881054CCCFCDA07F7288EC4C7D6C63B820B6BFD6A7242992623D18ABB6448BB036260FB764D3598631FCEA804087E5A694D82w2gCM" TargetMode="External"/><Relationship Id="rId9" Type="http://schemas.openxmlformats.org/officeDocument/2006/relationships/hyperlink" Target="consultantplus://offline/ref=5D9881054CCCFCDA07F7288EC4C7D6C63B820B6BFD6A7242992623D18ABB6448BB036262F97D1B6CD53D469DE84F057440754D88326EEEFAw1g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Правовой</cp:lastModifiedBy>
  <cp:revision>3</cp:revision>
  <dcterms:created xsi:type="dcterms:W3CDTF">2020-08-24T12:40:00Z</dcterms:created>
  <dcterms:modified xsi:type="dcterms:W3CDTF">2020-09-22T12:56:00Z</dcterms:modified>
</cp:coreProperties>
</file>