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40" w:rsidRPr="001047B9" w:rsidRDefault="009B3E40" w:rsidP="009B3E40">
      <w:pPr>
        <w:pStyle w:val="ConsPlusTitlePage"/>
      </w:pPr>
    </w:p>
    <w:p w:rsidR="009B3E40" w:rsidRPr="001047B9" w:rsidRDefault="009B3E40" w:rsidP="009B3E4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B3E40" w:rsidRPr="001047B9" w:rsidTr="00FF702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B3E40" w:rsidRPr="001047B9" w:rsidRDefault="009B3E40" w:rsidP="00FF7026">
            <w:pPr>
              <w:pStyle w:val="ConsPlusNormal"/>
              <w:outlineLvl w:val="0"/>
            </w:pPr>
            <w:r w:rsidRPr="001047B9">
              <w:t>27 апреля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B3E40" w:rsidRPr="001047B9" w:rsidRDefault="009B3E40" w:rsidP="00FF7026">
            <w:pPr>
              <w:pStyle w:val="ConsPlusNormal"/>
              <w:jc w:val="right"/>
              <w:outlineLvl w:val="0"/>
            </w:pPr>
            <w:r w:rsidRPr="001047B9">
              <w:t>N 305-ОЗ</w:t>
            </w:r>
          </w:p>
        </w:tc>
      </w:tr>
    </w:tbl>
    <w:p w:rsidR="009B3E40" w:rsidRPr="001047B9" w:rsidRDefault="009B3E40" w:rsidP="009B3E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Title"/>
        <w:jc w:val="center"/>
      </w:pPr>
      <w:r w:rsidRPr="001047B9">
        <w:t>КАЛУЖСКАЯ ОБЛАСТЬ</w:t>
      </w:r>
    </w:p>
    <w:p w:rsidR="009B3E40" w:rsidRPr="001047B9" w:rsidRDefault="009B3E40" w:rsidP="009B3E40">
      <w:pPr>
        <w:pStyle w:val="ConsPlusTitle"/>
        <w:jc w:val="center"/>
      </w:pPr>
    </w:p>
    <w:p w:rsidR="009B3E40" w:rsidRPr="001047B9" w:rsidRDefault="009B3E40" w:rsidP="009B3E40">
      <w:pPr>
        <w:pStyle w:val="ConsPlusTitle"/>
        <w:jc w:val="center"/>
      </w:pPr>
      <w:r w:rsidRPr="001047B9">
        <w:t>ЗАКОН</w:t>
      </w:r>
    </w:p>
    <w:p w:rsidR="009B3E40" w:rsidRPr="001047B9" w:rsidRDefault="009B3E40" w:rsidP="009B3E40">
      <w:pPr>
        <w:pStyle w:val="ConsPlusTitle"/>
        <w:jc w:val="center"/>
      </w:pPr>
    </w:p>
    <w:p w:rsidR="009B3E40" w:rsidRPr="001047B9" w:rsidRDefault="009B3E40" w:rsidP="009B3E40">
      <w:pPr>
        <w:pStyle w:val="ConsPlusTitle"/>
        <w:jc w:val="center"/>
      </w:pPr>
      <w:r w:rsidRPr="001047B9">
        <w:t>О ПРОТИВОДЕЙСТВИИ КОРРУПЦИИ В КАЛУЖСКОЙ ОБЛАСТИ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jc w:val="right"/>
      </w:pPr>
      <w:proofErr w:type="gramStart"/>
      <w:r w:rsidRPr="001047B9">
        <w:t>Принят</w:t>
      </w:r>
      <w:proofErr w:type="gramEnd"/>
    </w:p>
    <w:p w:rsidR="009B3E40" w:rsidRPr="001047B9" w:rsidRDefault="009B3E40" w:rsidP="009B3E40">
      <w:pPr>
        <w:pStyle w:val="ConsPlusNormal"/>
        <w:jc w:val="right"/>
      </w:pPr>
      <w:r w:rsidRPr="001047B9">
        <w:t>Постановлением</w:t>
      </w:r>
    </w:p>
    <w:p w:rsidR="009B3E40" w:rsidRPr="001047B9" w:rsidRDefault="009B3E40" w:rsidP="009B3E40">
      <w:pPr>
        <w:pStyle w:val="ConsPlusNormal"/>
        <w:jc w:val="right"/>
      </w:pPr>
      <w:r w:rsidRPr="001047B9">
        <w:t>Законодательного Собрания Калужской области</w:t>
      </w:r>
    </w:p>
    <w:p w:rsidR="009B3E40" w:rsidRPr="001047B9" w:rsidRDefault="009B3E40" w:rsidP="009B3E40">
      <w:pPr>
        <w:pStyle w:val="ConsPlusNormal"/>
        <w:jc w:val="right"/>
      </w:pPr>
      <w:r w:rsidRPr="001047B9">
        <w:t>от 19 апреля 2007 г. N 673</w:t>
      </w:r>
    </w:p>
    <w:p w:rsidR="009B3E40" w:rsidRPr="001047B9" w:rsidRDefault="009B3E40" w:rsidP="009B3E40">
      <w:pPr>
        <w:pStyle w:val="ConsPlusNormal"/>
        <w:jc w:val="center"/>
      </w:pPr>
    </w:p>
    <w:p w:rsidR="009B3E40" w:rsidRPr="001047B9" w:rsidRDefault="009B3E40" w:rsidP="009B3E40">
      <w:pPr>
        <w:pStyle w:val="ConsPlusNormal"/>
        <w:jc w:val="center"/>
      </w:pPr>
      <w:r w:rsidRPr="001047B9">
        <w:t>Список изменяющих документов</w:t>
      </w:r>
    </w:p>
    <w:p w:rsidR="009B3E40" w:rsidRPr="001047B9" w:rsidRDefault="009B3E40" w:rsidP="009B3E40">
      <w:pPr>
        <w:pStyle w:val="ConsPlusNormal"/>
        <w:jc w:val="center"/>
      </w:pPr>
      <w:proofErr w:type="gramStart"/>
      <w:r w:rsidRPr="001047B9">
        <w:t>(в ред. Законов Калужской области от 28.05.2009 N 546-ОЗ,</w:t>
      </w:r>
      <w:proofErr w:type="gramEnd"/>
    </w:p>
    <w:p w:rsidR="009B3E40" w:rsidRPr="001047B9" w:rsidRDefault="009B3E40" w:rsidP="009B3E40">
      <w:pPr>
        <w:pStyle w:val="ConsPlusNormal"/>
        <w:jc w:val="center"/>
      </w:pPr>
      <w:r w:rsidRPr="001047B9">
        <w:t>от 10.11.2009 N 588-ОЗ, от 24.02.2012 N 259-ОЗ,</w:t>
      </w:r>
    </w:p>
    <w:p w:rsidR="009B3E40" w:rsidRPr="001047B9" w:rsidRDefault="009B3E40" w:rsidP="009B3E40">
      <w:pPr>
        <w:pStyle w:val="ConsPlusNormal"/>
        <w:jc w:val="center"/>
      </w:pPr>
      <w:r w:rsidRPr="001047B9">
        <w:t>от 30.09.2013 N 477-ОЗ)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Настоящий Закон в соответствии с Федеральным законом "О противодействии коррупции" в целях защиты прав и свобод человека и гражданина, обеспечения законности, правопорядка и общественной безопасности определяет принципы, основные направления и формы противодействия коррупции в Калужской области.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  <w:outlineLvl w:val="1"/>
      </w:pPr>
      <w:r w:rsidRPr="001047B9">
        <w:t>Статья 1. Основные понятия, используемые в настоящем Законе</w:t>
      </w:r>
    </w:p>
    <w:p w:rsidR="009B3E40" w:rsidRPr="001047B9" w:rsidRDefault="009B3E40" w:rsidP="009B3E40">
      <w:pPr>
        <w:pStyle w:val="ConsPlusNormal"/>
        <w:ind w:firstLine="540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(в ред. Закона Калужской области от 10.11.2009 N 588-ОЗ)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 xml:space="preserve">Антикоррупционный мониторинг - наблюдение, анализ, оценка и прогноз действия </w:t>
      </w:r>
      <w:proofErr w:type="spellStart"/>
      <w:r w:rsidRPr="001047B9">
        <w:t>коррупциогенных</w:t>
      </w:r>
      <w:proofErr w:type="spellEnd"/>
      <w:r w:rsidRPr="001047B9">
        <w:t xml:space="preserve"> факторов, а также эффективности мер по противодействию коррупции.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Иные понятия, используемые в настоящем Законе, применяются в том же значении, что и в Федеральном законе "О противодействии коррупции" и Федеральном законе "Об антикоррупционной экспертизе нормативных правовых актов и проектов нормативных правовых актов".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  <w:outlineLvl w:val="1"/>
      </w:pPr>
      <w:r w:rsidRPr="001047B9">
        <w:t>Статья 2. Правовая основа противодействия коррупции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</w:pPr>
      <w:proofErr w:type="gramStart"/>
      <w:r w:rsidRPr="001047B9">
        <w:t>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закон "О противодействии коррупции", Федеральный закон "Об антикоррупционной экспертизе нормативных правовых актов и проектов нормативных правовых актов"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</w:t>
      </w:r>
      <w:proofErr w:type="gramEnd"/>
      <w:r w:rsidRPr="001047B9">
        <w:t xml:space="preserve"> акты иных федеральных органов государственной власти, настоящий Закон, иные </w:t>
      </w:r>
      <w:r w:rsidRPr="001047B9">
        <w:lastRenderedPageBreak/>
        <w:t>нормативные правовые акты Калужской области и муниципальные правовые акты.</w:t>
      </w:r>
    </w:p>
    <w:p w:rsidR="009B3E40" w:rsidRPr="001047B9" w:rsidRDefault="009B3E40" w:rsidP="009B3E40">
      <w:pPr>
        <w:pStyle w:val="ConsPlusNormal"/>
        <w:jc w:val="both"/>
      </w:pPr>
      <w:r w:rsidRPr="001047B9">
        <w:t>(в ред. Закона Калужской области от 10.11.2009 N 588-ОЗ)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  <w:outlineLvl w:val="1"/>
      </w:pPr>
      <w:r w:rsidRPr="001047B9">
        <w:t>Статья 3. Основные принципы противодействия коррупции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Противодействие коррупции осуществляется в соответствии с основными принципами, установленными Федеральным законом "О противодействии коррупции".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  <w:outlineLvl w:val="1"/>
      </w:pPr>
      <w:bookmarkStart w:id="0" w:name="P38"/>
      <w:bookmarkEnd w:id="0"/>
      <w:r w:rsidRPr="001047B9">
        <w:t>Статья 4. Субъекты противодействия коррупции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1. Субъекты противодействия коррупции: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- органы государственной власти Калужской области;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- Губернатор Калужской области;</w:t>
      </w:r>
    </w:p>
    <w:p w:rsidR="009B3E40" w:rsidRPr="001047B9" w:rsidRDefault="009B3E40" w:rsidP="009B3E40">
      <w:pPr>
        <w:pStyle w:val="ConsPlusNormal"/>
        <w:jc w:val="both"/>
      </w:pPr>
      <w:r w:rsidRPr="001047B9">
        <w:t>(абзац введен Законом Калужской области от 30.09.2013 N 477-ОЗ)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- государственные органы Калужской области;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- органы местного самоуправления;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- институты гражданского общества, организации и физические лица, вовлеченные в соответствии с законодательством в реализацию мер по противодействию коррупции.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2. Законодательное Собрание Калужской области: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1) принимает законы Калужской области и постановления Законодательного Собрания Калужской области в сфере противодействия коррупции;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 xml:space="preserve">2) </w:t>
      </w:r>
      <w:proofErr w:type="gramStart"/>
      <w:r w:rsidRPr="001047B9">
        <w:t>разрабатывает и принимает</w:t>
      </w:r>
      <w:proofErr w:type="gramEnd"/>
      <w:r w:rsidRPr="001047B9">
        <w:t xml:space="preserve"> планы противодействия коррупции в Законодательном Собрании Калужской области, содержащие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3) устанавливает порядок проведения антикоррупционной экспертизы проектов нормативных правовых актов, внесенных в установленном порядке в Законодательное Собрание Калужской области, а также нормативных правовых актов, принятых Законодательным Собранием Калужской области;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4) создает Экспертный совет Законодательного Собрания Калужской области по противодействию коррупции (далее - Экспертный совет). Порядок деятельности, численный и персональный состав Экспертного совета утверждается Законодательным Собранием Калужской области;</w:t>
      </w:r>
    </w:p>
    <w:p w:rsidR="009B3E40" w:rsidRPr="001047B9" w:rsidRDefault="009B3E40" w:rsidP="009B3E40">
      <w:pPr>
        <w:pStyle w:val="ConsPlusNormal"/>
        <w:jc w:val="both"/>
      </w:pPr>
      <w:r w:rsidRPr="001047B9">
        <w:t>(в ред. Закона Калужской области от 10.11.2009 N 588-ОЗ)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 xml:space="preserve">4.1) создает в порядке, установленном для образования постоянных комиссий Законодательного Собрания Калужской области, комиссию Законодательного Собрания Калужской области по </w:t>
      </w:r>
      <w:proofErr w:type="gramStart"/>
      <w:r w:rsidRPr="001047B9">
        <w:t>контролю за</w:t>
      </w:r>
      <w:proofErr w:type="gramEnd"/>
      <w:r w:rsidRPr="001047B9">
        <w:t xml:space="preserve"> достоверностью сведений о доходах, об имуществе и обязательствах имущественного характера, представляемых депутатами Законодательного Собрания Калужской области;</w:t>
      </w:r>
    </w:p>
    <w:p w:rsidR="009B3E40" w:rsidRPr="001047B9" w:rsidRDefault="009B3E40" w:rsidP="009B3E40">
      <w:pPr>
        <w:pStyle w:val="ConsPlusNormal"/>
        <w:jc w:val="both"/>
      </w:pPr>
      <w:r w:rsidRPr="001047B9">
        <w:t>(</w:t>
      </w:r>
      <w:proofErr w:type="spellStart"/>
      <w:r w:rsidRPr="001047B9">
        <w:t>пп</w:t>
      </w:r>
      <w:proofErr w:type="spellEnd"/>
      <w:r w:rsidRPr="001047B9">
        <w:t xml:space="preserve">. 4.1 </w:t>
      </w:r>
      <w:proofErr w:type="gramStart"/>
      <w:r w:rsidRPr="001047B9">
        <w:t>введен</w:t>
      </w:r>
      <w:proofErr w:type="gramEnd"/>
      <w:r w:rsidRPr="001047B9">
        <w:t xml:space="preserve"> Законом Калужской области от 24.02.2012 N 259-ОЗ)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5) осуществляет антикоррупционный мониторинг;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6) участвует в организации антикоррупционного образования и антикоррупционной пропаганды в соответствии с законодательством;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7) взаимодействует с субъектами противодействия коррупции;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8) осуществляет иные полномочия, предусмотренные законодательством.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3. Правительство Калужской области: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lastRenderedPageBreak/>
        <w:t>1) осуществляет проведение государственной политики в сфере противодействия коррупции;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2) определяет уполномоченный орган исполнительной власти Калужской области в сфере противодействия коррупции (далее - уполномоченный орган);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3) утверждает порядок проведения антикоррупционной экспертизы нормативных правовых актов и их проектов, разработанных и принятых Губернатором Калужской области, Правительством Калужской области, иными органами исполнительной власти Калужской области;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4) взаимодействует с субъектами противодействия коррупции;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5) осуществляет иные полномочия в области противодействия коррупции в соответствии с законодательством.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4. Уполномоченный орган исполнительной власти: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1) на основе предложений органов исполнительной власти Калужской области формирует план противодействия коррупции в органах исполнительной власти;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2) осуществляет антикоррупционную экспертизу нормативных правовых актов и их проектов, принятых и разработанных Губернатором Калужской области, Правительством Калужской области и иными органами исполнительной власти Калужской области;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 xml:space="preserve">3) </w:t>
      </w:r>
      <w:proofErr w:type="gramStart"/>
      <w:r w:rsidRPr="001047B9">
        <w:t>утверждает методику ежегодного антикоррупционного мониторинга и организует</w:t>
      </w:r>
      <w:proofErr w:type="gramEnd"/>
      <w:r w:rsidRPr="001047B9">
        <w:t xml:space="preserve"> его проведение;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 xml:space="preserve">4) осуществляет координацию деятельности в области </w:t>
      </w:r>
      <w:proofErr w:type="gramStart"/>
      <w:r w:rsidRPr="001047B9">
        <w:t>противодействия коррупции органов исполнительной власти Калужской области</w:t>
      </w:r>
      <w:proofErr w:type="gramEnd"/>
      <w:r w:rsidRPr="001047B9">
        <w:t>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5) взаимодействует с субъектами противодействия коррупции;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6) осуществляет иные полномочия в области противодействия коррупции в соответствии с законодательством.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5. Иные органы исполнительной власти Калужской области: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1) участвуют в реализации мер по противодействию коррупции в пределах своих полномочий;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2) формируют ведомственные планы противодействия коррупции в органах исполнительной власти Калужской области;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3) взаимодействуют с субъектами противодействия коррупции;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4) осуществляют иные полномочия в области противодействия коррупции в соответствии с законодательством.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5.1. Губернатор Калужской области: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1) утверждает постановлением Губернатора Калужской области сформированный уполномоченным органом исполнительной власти план противодействия коррупции в органах исполнительной власти Калужской области;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2) осуществляет иные полномочия в области противодействия коррупции в соответствии с законодательством.</w:t>
      </w:r>
    </w:p>
    <w:p w:rsidR="009B3E40" w:rsidRPr="001047B9" w:rsidRDefault="009B3E40" w:rsidP="009B3E40">
      <w:pPr>
        <w:pStyle w:val="ConsPlusNormal"/>
        <w:jc w:val="both"/>
      </w:pPr>
      <w:r w:rsidRPr="001047B9">
        <w:t>(</w:t>
      </w:r>
      <w:proofErr w:type="gramStart"/>
      <w:r w:rsidRPr="001047B9">
        <w:t>п</w:t>
      </w:r>
      <w:proofErr w:type="gramEnd"/>
      <w:r w:rsidRPr="001047B9">
        <w:t>. 5.1 введен Законом Калужской области от 30.09.2013 N 477-ОЗ)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6. Государственные органы Калужской области: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 xml:space="preserve">1) в пределах своей компетенции </w:t>
      </w:r>
      <w:proofErr w:type="gramStart"/>
      <w:r w:rsidRPr="001047B9">
        <w:t>разрабатывают и принимают</w:t>
      </w:r>
      <w:proofErr w:type="gramEnd"/>
      <w:r w:rsidRPr="001047B9">
        <w:t xml:space="preserve"> планы противодействия коррупции, содержащие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2) взаимодействуют с субъектами противодействия коррупции;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3) осуществляют иные полномочия, предусмотренные законодательством.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7. Органы местного самоуправления в пределах своей компетенции вправе: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lastRenderedPageBreak/>
        <w:t xml:space="preserve">1) </w:t>
      </w:r>
      <w:proofErr w:type="gramStart"/>
      <w:r w:rsidRPr="001047B9">
        <w:t>разрабатывать и принимать</w:t>
      </w:r>
      <w:proofErr w:type="gramEnd"/>
      <w:r w:rsidRPr="001047B9">
        <w:t xml:space="preserve"> планы противодействия коррупции, содержащие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2) утратил силу. - Закон Калужской области от 30.09.2013 N 477-ОЗ;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3) устанавливать основания и порядок проведения антикоррупционной экспертизы муниципальных правовых актов и их проектов;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4) осуществлять антикоррупционный мониторинг на уровне муниципальных образований Калужской области;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5) участвовать в организации антикоррупционного образования и антикоррупционной пропаганды.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8. Институты гражданского общества, организации и физические лица участвуют в реализации мер по противодействию коррупции в соответствии с законодательством.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  <w:outlineLvl w:val="1"/>
      </w:pPr>
      <w:r w:rsidRPr="001047B9">
        <w:t>Статья 5. Профилактика коррупции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Профилактика коррупции осуществляется путем применения следующих основных мер: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- абзац утратил силу. - Закон Калужской области от 30.09.2013 N 477-ОЗ;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 xml:space="preserve">- </w:t>
      </w:r>
      <w:proofErr w:type="spellStart"/>
      <w:r w:rsidRPr="001047B9">
        <w:t>антикоррупционная</w:t>
      </w:r>
      <w:proofErr w:type="spellEnd"/>
      <w:r w:rsidRPr="001047B9">
        <w:t xml:space="preserve"> экспертиза нормативных правовых актов Калужской области и их проектов, муниципальных правовых актов и их проектов;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- планирование деятельности по противодействию коррупции;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- антикоррупционный мониторинг;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- антикоррупционное образование и пропаганда;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- оказание государственной поддержки деятельности общественных объединений в целях противодействия коррупции в порядке, определенном законодательством;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- формирование в обществе нетерпимости к коррупционному поведению;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- предъявление в установленном законом порядке квалификационных требований к гражданам, претендующим на замещение государственных должностей Калужской области, должностей государственной гражданской службы Калужской области, выборных должностей в органах местного самоуправления, должностей муниципальной службы, а также проверка в установленном порядке сведений, представляемых указанными гражданами;</w:t>
      </w:r>
    </w:p>
    <w:p w:rsidR="009B3E40" w:rsidRPr="001047B9" w:rsidRDefault="009B3E40" w:rsidP="009B3E40">
      <w:pPr>
        <w:pStyle w:val="ConsPlusNormal"/>
        <w:ind w:firstLine="540"/>
        <w:jc w:val="both"/>
      </w:pPr>
      <w:proofErr w:type="gramStart"/>
      <w:r w:rsidRPr="001047B9">
        <w:t>- внедрение в практику кадровой работы органов государственной власти Калужской области, государственных органов Калужской области,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в обязательном порядке учитывается при назначении его на вышестоящую должность, присвоении ему звания, классного чина или при его поощрении;</w:t>
      </w:r>
      <w:proofErr w:type="gramEnd"/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- принятие мер по предотвращению и урегулированию конфликта интересов на государственной и муниципальной службе;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 xml:space="preserve">- развитие институтов общественного и парламентского </w:t>
      </w:r>
      <w:proofErr w:type="gramStart"/>
      <w:r w:rsidRPr="001047B9">
        <w:t>контроля за</w:t>
      </w:r>
      <w:proofErr w:type="gramEnd"/>
      <w:r w:rsidRPr="001047B9">
        <w:t xml:space="preserve"> соблюдением законодательства о противодействии коррупции;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- иные меры, предусмотренные законодательством.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  <w:outlineLvl w:val="1"/>
      </w:pPr>
      <w:r w:rsidRPr="001047B9">
        <w:lastRenderedPageBreak/>
        <w:t>Статья 6. Борьба с коррупцией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Выявление, предупреждение, пресечение, раскрытие и расследование коррупционных правонарушений осуществляются в соответствии с законодательством.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  <w:outlineLvl w:val="1"/>
      </w:pPr>
      <w:r w:rsidRPr="001047B9">
        <w:t>Статья 7. Утратила силу. - Закон Калужской области от 30.09.2013 N 477-ОЗ.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  <w:outlineLvl w:val="1"/>
      </w:pPr>
      <w:r w:rsidRPr="001047B9">
        <w:t>Статья 8. Антикоррупционная экспертиза нормативных правовых актов Калужской области, проектов нормативных правовых актов Калужской области</w:t>
      </w:r>
    </w:p>
    <w:p w:rsidR="009B3E40" w:rsidRPr="001047B9" w:rsidRDefault="009B3E40" w:rsidP="009B3E40">
      <w:pPr>
        <w:pStyle w:val="ConsPlusNormal"/>
        <w:ind w:firstLine="540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(в ред. Закона Калужской области от 10.11.2009 N 588-ОЗ)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1. Антикоррупционная экспертиза проектов нормативных правовых актов, внесенных в установленном порядке в Законодательное Собрание Калужской области, а также нормативных правовых актов, принятых Законодательным Собранием Калужской области, проводится в соответствии с Федеральным законом "Об антикоррупционной экспертизе нормативных правовых актов и проектов нормативных правовых актов" в порядке, установленном Законодательным Собранием Калужской области.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2. Антикоррупционная экспертиза нормативных правовых актов, их проектов, принятых, разработанных Губернатором Калужской области, Правительством Калужской области, иными органами исполнительной власти Калужской области, проводится уполномоченным органом в соответствии с Федеральным законом "Об антикоррупционной экспертизе нормативных правовых актов и проектов нормативных правовых актов" в порядке, установленном Правительством Калужской области.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  <w:outlineLvl w:val="1"/>
      </w:pPr>
      <w:r w:rsidRPr="001047B9">
        <w:t>Статья 9. Оформление результатов антикоррупционной экспертизы</w:t>
      </w:r>
    </w:p>
    <w:p w:rsidR="009B3E40" w:rsidRPr="001047B9" w:rsidRDefault="009B3E40" w:rsidP="009B3E40">
      <w:pPr>
        <w:pStyle w:val="ConsPlusNormal"/>
        <w:ind w:firstLine="540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(в ред. Закона Калужской области от 10.11.2009 N 588-ОЗ)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1. По результатам антикоррупционной экспертизы составляется экспертное заключение, в котором должны быть отражены: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 xml:space="preserve">1) наличие (отсутствие) в нормативном правовом акте Калужской области или его проекте </w:t>
      </w:r>
      <w:proofErr w:type="spellStart"/>
      <w:r w:rsidRPr="001047B9">
        <w:t>коррупциогенных</w:t>
      </w:r>
      <w:proofErr w:type="spellEnd"/>
      <w:r w:rsidRPr="001047B9">
        <w:t xml:space="preserve"> факторов, оценка степени их коррупционности;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 xml:space="preserve">2) рекомендации по устранению выявленных </w:t>
      </w:r>
      <w:proofErr w:type="spellStart"/>
      <w:r w:rsidRPr="001047B9">
        <w:t>коррупциогенных</w:t>
      </w:r>
      <w:proofErr w:type="spellEnd"/>
      <w:r w:rsidRPr="001047B9">
        <w:t xml:space="preserve"> факторов или нейтрализации вызываемых ими негативных последствий;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3) наличие в нормативном правовом акте Калужской области или его проекте превентивных антикоррупционных норм и рекомендации по их включению.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2. Экспертное заключение представляется разработчику проекта нормативного правового акта Калужской области, органу, принявшему нормативный правовой акт Калужской области, и инициатору проведения антикоррупционной экспертизы.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 xml:space="preserve">3. </w:t>
      </w:r>
      <w:proofErr w:type="spellStart"/>
      <w:r w:rsidRPr="001047B9">
        <w:t>Коррупциогенные</w:t>
      </w:r>
      <w:proofErr w:type="spellEnd"/>
      <w:r w:rsidRPr="001047B9">
        <w:t xml:space="preserve"> факторы, выявленные при проведении антикоррупционной экспертизы проекта нормативного правового акта Калужской области, устраняются на стадии доработки проекта нормативного правового акта Калужской области его разработчиками.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 xml:space="preserve">4. В случае выявления </w:t>
      </w:r>
      <w:proofErr w:type="spellStart"/>
      <w:r w:rsidRPr="001047B9">
        <w:t>коррупциогенных</w:t>
      </w:r>
      <w:proofErr w:type="spellEnd"/>
      <w:r w:rsidRPr="001047B9">
        <w:t xml:space="preserve"> факторов в нормативных правовых </w:t>
      </w:r>
      <w:r w:rsidRPr="001047B9">
        <w:lastRenderedPageBreak/>
        <w:t>актах Калужской области, требующих внесения в них изменений, подготовка таких изменений осуществляется в порядке, установленном законодательством.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  <w:outlineLvl w:val="1"/>
      </w:pPr>
      <w:r w:rsidRPr="001047B9">
        <w:t>Статья 10. Антикоррупционный мониторинг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1. Антикоррупционный мониторинг проводится в целях: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- своевременного приведения нормативных правовых актов Калужской области, муниципальных правовых актов в соответствие с требованиями законодательства;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- абзац утратил силу. - Закон Калужской области от 30.09.2013 N 477-ОЗ;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- оценки эффективности мер противодействия коррупции.</w:t>
      </w:r>
    </w:p>
    <w:p w:rsidR="009B3E40" w:rsidRPr="001047B9" w:rsidRDefault="009B3E40" w:rsidP="009B3E40">
      <w:pPr>
        <w:pStyle w:val="ConsPlusNormal"/>
        <w:jc w:val="both"/>
      </w:pPr>
      <w:r w:rsidRPr="001047B9">
        <w:t>(в ред. Закона Калужской области от 30.09.2013 N 477-ОЗ)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2. Результаты антикоррупционного мониторинга являются основой для разработки проектов планов противодействия коррупции.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3. Органы местного самоуправления вправе осуществлять антикоррупционный мониторинг в порядке, определенном самими органами местного самоуправления.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  <w:outlineLvl w:val="1"/>
      </w:pPr>
      <w:r w:rsidRPr="001047B9">
        <w:t>Статья 11. Антикоррупционное образование и пропаганда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 xml:space="preserve">1. </w:t>
      </w:r>
      <w:proofErr w:type="gramStart"/>
      <w:r w:rsidRPr="001047B9">
        <w:t>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соответствии с законодательством и реализуемых в образовательных учреждениях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  <w:proofErr w:type="gramEnd"/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 xml:space="preserve">2. Организация антикоррупционного образования </w:t>
      </w:r>
      <w:proofErr w:type="gramStart"/>
      <w:r w:rsidRPr="001047B9">
        <w:t>возлагается на уполномоченный орган исполнительной власти Калужской области в сфере образования и осуществляется</w:t>
      </w:r>
      <w:proofErr w:type="gramEnd"/>
      <w:r w:rsidRPr="001047B9">
        <w:t xml:space="preserve"> им во взаимодействии с субъектами противодействия коррупции на базе образовательных учреждений, находящихся в ведении Калужской области, муниципальных образовательных учреждений в соответствии с законодательством.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3. Антикоррупционная пропаганда представляет собой целенаправленную деятельность средств массовой информации в соответствии с законодательством, координируемую и стимулируемую системой государственных заказов, содержанием которой является просветительская работа в обществе по вопросам противостояния коррупции в любых ее проявлениях, воспитание гражданской ответственности, укрепление доверия к власти.</w:t>
      </w: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4. Организация антикоррупционной пропаганды возлагается на субъекты противодействия коррупции, указанные в статье 4 настоящего Закона.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  <w:outlineLvl w:val="1"/>
      </w:pPr>
      <w:r w:rsidRPr="001047B9">
        <w:t>Статья 12. Оказание государственной поддержки формированию и деятельности общественных объединений, создаваемых в целях противодействия коррупции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 xml:space="preserve">Государственная поддержка формированию и деятельности общественных </w:t>
      </w:r>
      <w:r w:rsidRPr="001047B9">
        <w:lastRenderedPageBreak/>
        <w:t>объединений по противодействию коррупции осуществляется в соответствии с законодательством.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  <w:outlineLvl w:val="1"/>
      </w:pPr>
      <w:r w:rsidRPr="001047B9">
        <w:t>Статья 13. Координация деятельности в сфере противодействия коррупции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</w:pPr>
      <w:proofErr w:type="gramStart"/>
      <w:r w:rsidRPr="001047B9">
        <w:t>В органах государственной власти Калужской области и государственных органах Калужской области правовыми актами их руководителей могут образовываться собственные специальные подразделения или определяться ответственные лица, наделенные функциями по предупреждению коррупционных правонарушений, которые взаимодействуют с комиссиями по соблюдению требований к служебному поведению государственных служащих и урегулированию конфликта интересов, образованными в соответствии с Федеральным законом "О государственной гражданской службе Российской Федерации".</w:t>
      </w:r>
      <w:proofErr w:type="gramEnd"/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  <w:outlineLvl w:val="1"/>
      </w:pPr>
      <w:r w:rsidRPr="001047B9">
        <w:t>Статья 14. Финансовое обеспечение реализации мер по противодействию коррупции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Финансовое обеспечение реализации мер по противодействию коррупции осуществляется за счет средств областного бюджета.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  <w:outlineLvl w:val="1"/>
      </w:pPr>
      <w:r w:rsidRPr="001047B9">
        <w:t>Статья 15. Вступление в силу настоящего Закона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Настоящий Закон вступает в силу через десять дней после его официального опубликования.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jc w:val="right"/>
      </w:pPr>
      <w:r w:rsidRPr="001047B9">
        <w:t>Губернатор Калужской области</w:t>
      </w:r>
    </w:p>
    <w:p w:rsidR="009B3E40" w:rsidRPr="001047B9" w:rsidRDefault="009B3E40" w:rsidP="009B3E40">
      <w:pPr>
        <w:pStyle w:val="ConsPlusNormal"/>
        <w:jc w:val="right"/>
      </w:pPr>
      <w:r w:rsidRPr="001047B9">
        <w:t>А.Д.Артамонов</w:t>
      </w:r>
    </w:p>
    <w:p w:rsidR="009B3E40" w:rsidRPr="001047B9" w:rsidRDefault="009B3E40" w:rsidP="009B3E40">
      <w:pPr>
        <w:pStyle w:val="ConsPlusNormal"/>
      </w:pPr>
      <w:r w:rsidRPr="001047B9">
        <w:t>г. Калуга</w:t>
      </w:r>
    </w:p>
    <w:p w:rsidR="009B3E40" w:rsidRPr="001047B9" w:rsidRDefault="009B3E40" w:rsidP="009B3E40">
      <w:pPr>
        <w:pStyle w:val="ConsPlusNormal"/>
      </w:pPr>
      <w:r w:rsidRPr="001047B9">
        <w:t>27 апреля 2007 г.</w:t>
      </w:r>
    </w:p>
    <w:p w:rsidR="009B3E40" w:rsidRPr="001047B9" w:rsidRDefault="009B3E40" w:rsidP="009B3E40">
      <w:pPr>
        <w:pStyle w:val="ConsPlusNormal"/>
      </w:pPr>
      <w:r w:rsidRPr="001047B9">
        <w:t>N 305-ОЗ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jc w:val="right"/>
        <w:outlineLvl w:val="0"/>
      </w:pPr>
      <w:r w:rsidRPr="001047B9">
        <w:t>Приложение</w:t>
      </w:r>
    </w:p>
    <w:p w:rsidR="009B3E40" w:rsidRPr="001047B9" w:rsidRDefault="009B3E40" w:rsidP="009B3E40">
      <w:pPr>
        <w:pStyle w:val="ConsPlusNormal"/>
        <w:jc w:val="right"/>
      </w:pPr>
      <w:r w:rsidRPr="001047B9">
        <w:t>к Закону Калужской области</w:t>
      </w:r>
    </w:p>
    <w:p w:rsidR="009B3E40" w:rsidRPr="001047B9" w:rsidRDefault="009B3E40" w:rsidP="009B3E40">
      <w:pPr>
        <w:pStyle w:val="ConsPlusNormal"/>
        <w:jc w:val="right"/>
      </w:pPr>
      <w:r w:rsidRPr="001047B9">
        <w:t>от 27 апреля 2007 г. N 305-ОЗ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Title"/>
        <w:jc w:val="center"/>
      </w:pPr>
      <w:r w:rsidRPr="001047B9">
        <w:t>МЕТОДИКА</w:t>
      </w:r>
    </w:p>
    <w:p w:rsidR="009B3E40" w:rsidRPr="001047B9" w:rsidRDefault="009B3E40" w:rsidP="009B3E40">
      <w:pPr>
        <w:pStyle w:val="ConsPlusTitle"/>
        <w:jc w:val="center"/>
      </w:pPr>
      <w:r w:rsidRPr="001047B9">
        <w:t xml:space="preserve">ПРОВЕДЕНИЯ АНТИКОРРУПЦИОННОЙ ЭКСПЕРТИЗЫ </w:t>
      </w:r>
      <w:proofErr w:type="gramStart"/>
      <w:r w:rsidRPr="001047B9">
        <w:t>НОРМАТИВНЫХ</w:t>
      </w:r>
      <w:proofErr w:type="gramEnd"/>
    </w:p>
    <w:p w:rsidR="009B3E40" w:rsidRPr="001047B9" w:rsidRDefault="009B3E40" w:rsidP="009B3E40">
      <w:pPr>
        <w:pStyle w:val="ConsPlusTitle"/>
        <w:jc w:val="center"/>
      </w:pPr>
      <w:r w:rsidRPr="001047B9">
        <w:t>ПРАВОВЫХ АКТОВ КАЛУЖСКОЙ ОБЛАСТИ И ИХ ПРОЕКТОВ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ind w:firstLine="540"/>
        <w:jc w:val="both"/>
      </w:pPr>
      <w:r w:rsidRPr="001047B9">
        <w:t>Утратила силу. - Закон Калужской области от 10.11.2009 N 588-ОЗ.</w:t>
      </w: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jc w:val="both"/>
      </w:pPr>
    </w:p>
    <w:p w:rsidR="009B3E40" w:rsidRPr="001047B9" w:rsidRDefault="009B3E40" w:rsidP="009B3E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3E40" w:rsidRPr="001047B9" w:rsidRDefault="009B3E40" w:rsidP="009B3E40"/>
    <w:p w:rsidR="00737AAD" w:rsidRDefault="00737AAD"/>
    <w:sectPr w:rsidR="00737AAD" w:rsidSect="00B3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E40"/>
    <w:rsid w:val="00737AAD"/>
    <w:rsid w:val="009B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40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9B3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Page">
    <w:name w:val="ConsPlusTitlePage"/>
    <w:rsid w:val="009B3E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2435</Words>
  <Characters>13883</Characters>
  <Application>Microsoft Office Word</Application>
  <DocSecurity>0</DocSecurity>
  <Lines>115</Lines>
  <Paragraphs>32</Paragraphs>
  <ScaleCrop>false</ScaleCrop>
  <Company/>
  <LinksUpToDate>false</LinksUpToDate>
  <CharactersWithSpaces>16286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Правовой</dc:creator>
  <cp:keywords/>
  <dc:description/>
  <cp:lastModifiedBy>Правовой</cp:lastModifiedBy>
  <cp:revision>2</cp:revision>
  <dcterms:created xsi:type="dcterms:W3CDTF">2020-09-22T13:28:00Z</dcterms:created>
  <dcterms:modified xsi:type="dcterms:W3CDTF">2020-09-22T13:28:00Z</dcterms:modified>
</cp:coreProperties>
</file>