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270" w:rsidRDefault="007B3270" w:rsidP="007B3270">
      <w:pPr>
        <w:pStyle w:val="30"/>
        <w:shd w:val="clear" w:color="auto" w:fill="auto"/>
        <w:spacing w:after="0"/>
        <w:ind w:left="880"/>
      </w:pPr>
      <w:r>
        <w:t xml:space="preserve">Прокуратурой </w:t>
      </w:r>
      <w:proofErr w:type="spellStart"/>
      <w:r>
        <w:t>Думиничского</w:t>
      </w:r>
      <w:proofErr w:type="spellEnd"/>
      <w:r>
        <w:t xml:space="preserve"> района выявлены нарушения законодательства в сфере хранения лекарственных средств.</w:t>
      </w:r>
    </w:p>
    <w:p w:rsidR="007B3270" w:rsidRDefault="007B3270" w:rsidP="007B3270">
      <w:pPr>
        <w:pStyle w:val="30"/>
        <w:shd w:val="clear" w:color="auto" w:fill="auto"/>
        <w:spacing w:after="0"/>
        <w:ind w:left="880"/>
      </w:pPr>
    </w:p>
    <w:p w:rsidR="007B3270" w:rsidRDefault="007B3270" w:rsidP="007B3270">
      <w:pPr>
        <w:pStyle w:val="30"/>
        <w:shd w:val="clear" w:color="auto" w:fill="auto"/>
        <w:spacing w:after="0"/>
        <w:ind w:left="880"/>
      </w:pPr>
    </w:p>
    <w:p w:rsidR="007B3270" w:rsidRDefault="007B3270" w:rsidP="007B3270">
      <w:pPr>
        <w:pStyle w:val="20"/>
        <w:shd w:val="clear" w:color="auto" w:fill="auto"/>
        <w:spacing w:before="0"/>
        <w:ind w:firstLine="600"/>
      </w:pPr>
      <w:r>
        <w:t xml:space="preserve">Прокуратурой </w:t>
      </w:r>
      <w:proofErr w:type="spellStart"/>
      <w:r>
        <w:t>Думиничского</w:t>
      </w:r>
      <w:proofErr w:type="spellEnd"/>
      <w:r>
        <w:t xml:space="preserve"> района проведена проверка соблюдения аптечными учреждениями законодательства в сфере хранения лекарственных средств.</w:t>
      </w:r>
    </w:p>
    <w:p w:rsidR="007B3270" w:rsidRDefault="007B3270" w:rsidP="007B3270">
      <w:pPr>
        <w:pStyle w:val="20"/>
        <w:shd w:val="clear" w:color="auto" w:fill="auto"/>
        <w:spacing w:before="0"/>
        <w:ind w:firstLine="600"/>
      </w:pPr>
      <w:r>
        <w:t>Приказом Министерства здравоохранения и социального развития Российской Федерации от 23.08.2010 № 706н утверждены Правила хранения лекарственных средств (далее - Правила № 706н).</w:t>
      </w:r>
    </w:p>
    <w:p w:rsidR="007B3270" w:rsidRDefault="007B3270" w:rsidP="007B3270">
      <w:pPr>
        <w:pStyle w:val="20"/>
        <w:shd w:val="clear" w:color="auto" w:fill="auto"/>
        <w:tabs>
          <w:tab w:val="left" w:pos="3869"/>
        </w:tabs>
        <w:spacing w:before="0"/>
        <w:ind w:firstLine="600"/>
      </w:pPr>
      <w:r>
        <w:t>Частью 1 Правил №</w:t>
      </w:r>
      <w:r>
        <w:tab/>
        <w:t>706н определенно, что данные правила</w:t>
      </w:r>
    </w:p>
    <w:p w:rsidR="007B3270" w:rsidRDefault="007B3270" w:rsidP="007B3270">
      <w:pPr>
        <w:pStyle w:val="20"/>
        <w:shd w:val="clear" w:color="auto" w:fill="auto"/>
        <w:spacing w:before="0"/>
      </w:pPr>
      <w:proofErr w:type="gramStart"/>
      <w:r>
        <w:t>устанавливают требования к помещениям для хранения лекарственных средств для медицинского применения (далее - лекарственные средства), регламентируют условия хранения указанных лекарственных средств и распространяются на производителей лекарственных средств, организации оптовой торговли лекарственными средствами, аптечные организации, медицинские и иные организации, осуществляющие деятельность при обращении лекарственных средств, индивидуальных предпринимателей, имеющих лицензию на фармацевтическую деятельность или лицензию на медицинскую деятельность.</w:t>
      </w:r>
      <w:proofErr w:type="gramEnd"/>
    </w:p>
    <w:p w:rsidR="007B3270" w:rsidRDefault="007B3270" w:rsidP="007B3270">
      <w:pPr>
        <w:pStyle w:val="20"/>
        <w:shd w:val="clear" w:color="auto" w:fill="auto"/>
        <w:spacing w:before="0"/>
        <w:ind w:firstLine="600"/>
      </w:pPr>
      <w:r>
        <w:t>В соответствии с п. 3 Правил № 706н в помещениях для хранения лекарственных средств должны поддерживаться определенные температура и влажность воздуха, позволяющие обеспечить хранение лекарственных сре</w:t>
      </w:r>
      <w:proofErr w:type="gramStart"/>
      <w:r>
        <w:t>дств в с</w:t>
      </w:r>
      <w:proofErr w:type="gramEnd"/>
      <w:r>
        <w:t>оответствии с указанными на первичной и вторичной (потребительской) упаковке требованиями производителей лекарственных средств.</w:t>
      </w:r>
    </w:p>
    <w:p w:rsidR="007B3270" w:rsidRDefault="007B3270" w:rsidP="007B3270">
      <w:pPr>
        <w:pStyle w:val="20"/>
        <w:shd w:val="clear" w:color="auto" w:fill="auto"/>
        <w:spacing w:before="0"/>
        <w:ind w:firstLine="600"/>
      </w:pPr>
      <w:r>
        <w:t>Вместе с этим в ходе проведенной прокуратурой района проверки установлено, что аптечными учреждениям</w:t>
      </w:r>
      <w:proofErr w:type="gramStart"/>
      <w:r>
        <w:t>и ООО</w:t>
      </w:r>
      <w:proofErr w:type="gramEnd"/>
      <w:r>
        <w:t xml:space="preserve"> «Торгсин», ООО «ЭОЛ», ГП «</w:t>
      </w:r>
      <w:proofErr w:type="spellStart"/>
      <w:r>
        <w:t>Калугафармация</w:t>
      </w:r>
      <w:proofErr w:type="spellEnd"/>
      <w:r>
        <w:t>», ООО «</w:t>
      </w:r>
      <w:proofErr w:type="spellStart"/>
      <w:r>
        <w:t>Регион-Фарм</w:t>
      </w:r>
      <w:proofErr w:type="spellEnd"/>
      <w:r>
        <w:t>» допускались нарушения температурного режима при хранении лекарственных препаратов.</w:t>
      </w:r>
    </w:p>
    <w:p w:rsidR="007B3270" w:rsidRDefault="007B3270" w:rsidP="007B3270">
      <w:pPr>
        <w:pStyle w:val="20"/>
        <w:shd w:val="clear" w:color="auto" w:fill="auto"/>
        <w:spacing w:before="0"/>
        <w:ind w:firstLine="600"/>
      </w:pPr>
      <w:r>
        <w:t xml:space="preserve">Кроме того, в ходе проверки аптеки ООО «ЭОЛ» выявлен факт реализации лекарственного препарата </w:t>
      </w:r>
      <w:proofErr w:type="gramStart"/>
      <w:r>
        <w:t>с</w:t>
      </w:r>
      <w:proofErr w:type="gramEnd"/>
      <w:r>
        <w:t xml:space="preserve"> </w:t>
      </w:r>
      <w:proofErr w:type="gramStart"/>
      <w:r>
        <w:t>истекшем</w:t>
      </w:r>
      <w:proofErr w:type="gramEnd"/>
      <w:r>
        <w:t xml:space="preserve"> сроком годности, продавцами аптеки ООО «Торгсин» не пройдена профессиональная гигиеническая подготовка и аттестация.</w:t>
      </w:r>
    </w:p>
    <w:p w:rsidR="007B3270" w:rsidRDefault="007B3270" w:rsidP="007B3270">
      <w:pPr>
        <w:pStyle w:val="20"/>
        <w:shd w:val="clear" w:color="auto" w:fill="auto"/>
        <w:spacing w:before="0" w:after="570"/>
        <w:ind w:firstLine="600"/>
      </w:pPr>
      <w:r>
        <w:t>С целью устранения выявленных нарушений прокуратурой района руководителям аптечных учреждений внесены представления. Акты прокурорского реагирования находятся на рассмотрении.</w:t>
      </w:r>
    </w:p>
    <w:p w:rsidR="007B3270" w:rsidRDefault="007B3270" w:rsidP="007B3270">
      <w:pPr>
        <w:pStyle w:val="20"/>
        <w:shd w:val="clear" w:color="auto" w:fill="auto"/>
        <w:spacing w:before="0" w:line="280" w:lineRule="exact"/>
      </w:pPr>
      <w:r>
        <w:t>Помощник прокурора района</w:t>
      </w:r>
    </w:p>
    <w:p w:rsidR="007B3270" w:rsidRDefault="007B3270" w:rsidP="007B3270">
      <w:pPr>
        <w:pStyle w:val="20"/>
        <w:shd w:val="clear" w:color="auto" w:fill="auto"/>
        <w:spacing w:before="0" w:line="280" w:lineRule="exact"/>
        <w:ind w:left="10" w:right="7536"/>
      </w:pPr>
      <w:r>
        <w:t>юрист 3 класса</w:t>
      </w:r>
    </w:p>
    <w:p w:rsidR="007B3270" w:rsidRDefault="007B3270" w:rsidP="007B3270">
      <w:pPr>
        <w:pStyle w:val="20"/>
        <w:shd w:val="clear" w:color="auto" w:fill="auto"/>
        <w:spacing w:before="0" w:line="280" w:lineRule="exact"/>
        <w:jc w:val="left"/>
      </w:pPr>
      <w:r>
        <w:t>А.И. Никишин</w:t>
      </w:r>
    </w:p>
    <w:p w:rsidR="00090963" w:rsidRDefault="00090963"/>
    <w:sectPr w:rsidR="00090963" w:rsidSect="000909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3270"/>
    <w:rsid w:val="00090963"/>
    <w:rsid w:val="007B32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9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7B327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7B32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B3270"/>
    <w:pPr>
      <w:widowControl w:val="0"/>
      <w:shd w:val="clear" w:color="auto" w:fill="FFFFFF"/>
      <w:spacing w:after="900" w:line="331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7B3270"/>
    <w:pPr>
      <w:widowControl w:val="0"/>
      <w:shd w:val="clear" w:color="auto" w:fill="FFFFFF"/>
      <w:spacing w:before="900" w:after="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1776</Characters>
  <Application>Microsoft Office Word</Application>
  <DocSecurity>0</DocSecurity>
  <Lines>14</Lines>
  <Paragraphs>4</Paragraphs>
  <ScaleCrop>false</ScaleCrop>
  <Company/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OKRglspec</dc:creator>
  <cp:lastModifiedBy>OKRglspec</cp:lastModifiedBy>
  <cp:revision>1</cp:revision>
  <dcterms:created xsi:type="dcterms:W3CDTF">2019-08-29T08:56:00Z</dcterms:created>
  <dcterms:modified xsi:type="dcterms:W3CDTF">2019-08-29T08:57:00Z</dcterms:modified>
</cp:coreProperties>
</file>