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1C3" w:rsidRPr="00434E4A" w:rsidRDefault="001651C3" w:rsidP="001651C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34E4A">
        <w:rPr>
          <w:b/>
          <w:sz w:val="28"/>
          <w:szCs w:val="28"/>
        </w:rPr>
        <w:t xml:space="preserve">Прокуратурой </w:t>
      </w:r>
      <w:r>
        <w:rPr>
          <w:b/>
          <w:sz w:val="28"/>
          <w:szCs w:val="28"/>
        </w:rPr>
        <w:t xml:space="preserve">Думиничского </w:t>
      </w:r>
      <w:r w:rsidRPr="00434E4A">
        <w:rPr>
          <w:b/>
          <w:sz w:val="28"/>
          <w:szCs w:val="28"/>
        </w:rPr>
        <w:t xml:space="preserve">района выявлены нарушения </w:t>
      </w:r>
      <w:r>
        <w:rPr>
          <w:b/>
          <w:sz w:val="28"/>
          <w:szCs w:val="28"/>
        </w:rPr>
        <w:t xml:space="preserve">трудового </w:t>
      </w:r>
      <w:r w:rsidRPr="00434E4A">
        <w:rPr>
          <w:b/>
          <w:sz w:val="28"/>
          <w:szCs w:val="28"/>
        </w:rPr>
        <w:t>законодательства</w:t>
      </w:r>
      <w:r>
        <w:rPr>
          <w:b/>
          <w:sz w:val="28"/>
          <w:szCs w:val="28"/>
        </w:rPr>
        <w:t xml:space="preserve">. </w:t>
      </w:r>
    </w:p>
    <w:p w:rsidR="001651C3" w:rsidRDefault="001651C3" w:rsidP="001651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651C3" w:rsidRPr="004F0AFE" w:rsidRDefault="001651C3" w:rsidP="001651C3">
      <w:pPr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Hlk520716539"/>
      <w:proofErr w:type="spellStart"/>
      <w:r w:rsidRPr="004F0AFE">
        <w:rPr>
          <w:rFonts w:ascii="Times New Roman" w:hAnsi="Times New Roman" w:cs="Times New Roman"/>
          <w:sz w:val="28"/>
          <w:szCs w:val="28"/>
        </w:rPr>
        <w:t>Сухиничским</w:t>
      </w:r>
      <w:proofErr w:type="spellEnd"/>
      <w:r w:rsidRPr="004F0AFE">
        <w:rPr>
          <w:rFonts w:ascii="Times New Roman" w:hAnsi="Times New Roman" w:cs="Times New Roman"/>
          <w:sz w:val="28"/>
          <w:szCs w:val="28"/>
        </w:rPr>
        <w:t xml:space="preserve"> районным судом Калужской области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4F0AF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F0AF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F0AFE">
        <w:rPr>
          <w:rFonts w:ascii="Times New Roman" w:hAnsi="Times New Roman" w:cs="Times New Roman"/>
          <w:sz w:val="28"/>
          <w:szCs w:val="28"/>
        </w:rPr>
        <w:t xml:space="preserve"> удовлетворены исковые требования прокуратуры Думиничского района об </w:t>
      </w:r>
      <w:proofErr w:type="spellStart"/>
      <w:r w:rsidRPr="004F0AFE">
        <w:rPr>
          <w:rFonts w:ascii="Times New Roman" w:hAnsi="Times New Roman" w:cs="Times New Roman"/>
          <w:sz w:val="28"/>
          <w:szCs w:val="28"/>
        </w:rPr>
        <w:t>обязании</w:t>
      </w:r>
      <w:proofErr w:type="spellEnd"/>
      <w:r w:rsidRPr="004F0A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ООО «Лада» устранить нарушения трудового законодательства. </w:t>
      </w:r>
      <w:r w:rsidRPr="004F0A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1C3" w:rsidRPr="006E13EA" w:rsidRDefault="001651C3" w:rsidP="001651C3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3EA">
        <w:rPr>
          <w:rFonts w:ascii="Times New Roman" w:hAnsi="Times New Roman" w:cs="Times New Roman"/>
          <w:sz w:val="28"/>
          <w:szCs w:val="28"/>
        </w:rPr>
        <w:t xml:space="preserve">Основанием для предъявления искового заявления послужили материалы проверки, в ходе которой установлено, что в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6E13EA">
        <w:rPr>
          <w:rFonts w:ascii="Times New Roman" w:hAnsi="Times New Roman" w:cs="Times New Roman"/>
          <w:sz w:val="28"/>
          <w:szCs w:val="28"/>
        </w:rPr>
        <w:t xml:space="preserve">не проведена  </w:t>
      </w:r>
      <w:bookmarkStart w:id="1" w:name="_Hlk4703486"/>
      <w:r w:rsidRPr="006E13EA">
        <w:rPr>
          <w:rFonts w:ascii="Times New Roman" w:hAnsi="Times New Roman" w:cs="Times New Roman"/>
          <w:sz w:val="28"/>
          <w:szCs w:val="28"/>
        </w:rPr>
        <w:t xml:space="preserve">специальная оценка  условий труда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E13EA">
        <w:rPr>
          <w:rFonts w:ascii="Times New Roman" w:hAnsi="Times New Roman" w:cs="Times New Roman"/>
          <w:sz w:val="28"/>
          <w:szCs w:val="28"/>
        </w:rPr>
        <w:t>абочи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E13EA">
        <w:rPr>
          <w:rFonts w:ascii="Times New Roman" w:hAnsi="Times New Roman" w:cs="Times New Roman"/>
          <w:sz w:val="28"/>
          <w:szCs w:val="28"/>
        </w:rPr>
        <w:t xml:space="preserve"> мест.</w:t>
      </w:r>
      <w:bookmarkEnd w:id="1"/>
    </w:p>
    <w:bookmarkEnd w:id="0"/>
    <w:p w:rsidR="001651C3" w:rsidRDefault="001651C3" w:rsidP="001651C3">
      <w:pPr>
        <w:shd w:val="clear" w:color="auto" w:fill="FFFFFF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16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устранения выявленных нарушений прокуратурой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генеральному директор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ООО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«Лада»</w:t>
      </w:r>
      <w:r w:rsidRPr="004D6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D6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D6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Pr="004D6163">
        <w:rPr>
          <w:rFonts w:ascii="Times New Roman" w:hAnsi="Times New Roman" w:cs="Times New Roman"/>
          <w:sz w:val="28"/>
          <w:szCs w:val="28"/>
        </w:rPr>
        <w:t xml:space="preserve">Учитывая, что в течение месяца </w:t>
      </w:r>
      <w:r>
        <w:rPr>
          <w:rFonts w:ascii="Times New Roman" w:hAnsi="Times New Roman" w:cs="Times New Roman"/>
          <w:sz w:val="28"/>
          <w:szCs w:val="28"/>
        </w:rPr>
        <w:t xml:space="preserve">генеральным директором ООО «Лада» </w:t>
      </w:r>
      <w:r w:rsidRPr="004D6163">
        <w:rPr>
          <w:rFonts w:ascii="Times New Roman" w:hAnsi="Times New Roman" w:cs="Times New Roman"/>
          <w:sz w:val="28"/>
          <w:szCs w:val="28"/>
        </w:rPr>
        <w:t xml:space="preserve">мер для устранения нарушений не </w:t>
      </w:r>
      <w:proofErr w:type="gramStart"/>
      <w:r w:rsidRPr="004D6163">
        <w:rPr>
          <w:rFonts w:ascii="Times New Roman" w:hAnsi="Times New Roman" w:cs="Times New Roman"/>
          <w:sz w:val="28"/>
          <w:szCs w:val="28"/>
        </w:rPr>
        <w:t xml:space="preserve">принято прокуратурой района в </w:t>
      </w:r>
      <w:proofErr w:type="spellStart"/>
      <w:r w:rsidRPr="004D6163">
        <w:rPr>
          <w:rFonts w:ascii="Times New Roman" w:hAnsi="Times New Roman" w:cs="Times New Roman"/>
          <w:sz w:val="28"/>
          <w:szCs w:val="28"/>
        </w:rPr>
        <w:t>Сухиничский</w:t>
      </w:r>
      <w:proofErr w:type="spellEnd"/>
      <w:r w:rsidRPr="004D6163">
        <w:rPr>
          <w:rFonts w:ascii="Times New Roman" w:hAnsi="Times New Roman" w:cs="Times New Roman"/>
          <w:sz w:val="28"/>
          <w:szCs w:val="28"/>
        </w:rPr>
        <w:t xml:space="preserve"> районный суд направлен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D6163">
        <w:rPr>
          <w:rFonts w:ascii="Times New Roman" w:hAnsi="Times New Roman" w:cs="Times New Roman"/>
          <w:sz w:val="28"/>
          <w:szCs w:val="28"/>
        </w:rPr>
        <w:t xml:space="preserve"> исков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4D6163">
        <w:rPr>
          <w:rFonts w:ascii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hAnsi="Times New Roman" w:cs="Times New Roman"/>
          <w:sz w:val="28"/>
          <w:szCs w:val="28"/>
        </w:rPr>
        <w:t>е.</w:t>
      </w:r>
    </w:p>
    <w:p w:rsidR="001651C3" w:rsidRDefault="001651C3" w:rsidP="001651C3">
      <w:pPr>
        <w:shd w:val="clear" w:color="auto" w:fill="FFFFFF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Сухиничский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Калужской области обязал ООО «Лада» администрации муниципальных образований в срок не позднее 3 месяцев после вступления решений суда в законную </w:t>
      </w:r>
      <w:r w:rsidRPr="006E13EA">
        <w:rPr>
          <w:rFonts w:ascii="Times New Roman" w:hAnsi="Times New Roman" w:cs="Times New Roman"/>
          <w:sz w:val="28"/>
          <w:szCs w:val="28"/>
        </w:rPr>
        <w:t>силу провести специальную оценку условий труда рабочих мест.</w:t>
      </w:r>
    </w:p>
    <w:p w:rsidR="001651C3" w:rsidRPr="006F6212" w:rsidRDefault="001651C3" w:rsidP="001651C3">
      <w:pPr>
        <w:shd w:val="clear" w:color="auto" w:fill="FFFFFF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12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6F62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суда не вступил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6F62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законную силу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651C3" w:rsidRDefault="001651C3" w:rsidP="001651C3">
      <w:pPr>
        <w:shd w:val="clear" w:color="auto" w:fill="FFFFFF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1C3" w:rsidRDefault="001651C3" w:rsidP="001651C3">
      <w:pPr>
        <w:shd w:val="clear" w:color="auto" w:fill="FFFFFF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1C3" w:rsidRPr="004D6163" w:rsidRDefault="001651C3" w:rsidP="001651C3">
      <w:pPr>
        <w:pStyle w:val="a3"/>
        <w:shd w:val="clear" w:color="auto" w:fill="FFFFFF"/>
        <w:spacing w:before="0" w:beforeAutospacing="0" w:after="0" w:afterAutospacing="0" w:line="240" w:lineRule="exact"/>
        <w:ind w:left="-284"/>
        <w:jc w:val="both"/>
        <w:rPr>
          <w:sz w:val="28"/>
          <w:szCs w:val="28"/>
        </w:rPr>
      </w:pPr>
      <w:r w:rsidRPr="004D6163">
        <w:rPr>
          <w:sz w:val="28"/>
          <w:szCs w:val="28"/>
        </w:rPr>
        <w:t>Помощник прокурора района</w:t>
      </w:r>
    </w:p>
    <w:p w:rsidR="001651C3" w:rsidRPr="004D6163" w:rsidRDefault="001651C3" w:rsidP="001651C3">
      <w:pPr>
        <w:pStyle w:val="a3"/>
        <w:shd w:val="clear" w:color="auto" w:fill="FFFFFF"/>
        <w:spacing w:before="0" w:beforeAutospacing="0" w:after="0" w:afterAutospacing="0" w:line="240" w:lineRule="exact"/>
        <w:ind w:left="-284"/>
        <w:jc w:val="both"/>
        <w:rPr>
          <w:sz w:val="28"/>
          <w:szCs w:val="28"/>
        </w:rPr>
      </w:pPr>
    </w:p>
    <w:p w:rsidR="001651C3" w:rsidRPr="004D6163" w:rsidRDefault="001651C3" w:rsidP="001651C3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D6163">
        <w:rPr>
          <w:rFonts w:ascii="Times New Roman" w:hAnsi="Times New Roman" w:cs="Times New Roman"/>
          <w:sz w:val="28"/>
          <w:szCs w:val="28"/>
        </w:rPr>
        <w:t xml:space="preserve">юрист 3 класса                        </w:t>
      </w:r>
      <w:bookmarkStart w:id="2" w:name="_GoBack"/>
      <w:bookmarkEnd w:id="2"/>
      <w:r w:rsidRPr="004D61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D6163">
        <w:rPr>
          <w:rFonts w:ascii="Times New Roman" w:hAnsi="Times New Roman" w:cs="Times New Roman"/>
          <w:sz w:val="28"/>
          <w:szCs w:val="28"/>
        </w:rPr>
        <w:t>А.И. Никишин</w:t>
      </w:r>
    </w:p>
    <w:p w:rsidR="001651C3" w:rsidRDefault="001651C3" w:rsidP="001651C3">
      <w:pPr>
        <w:autoSpaceDE w:val="0"/>
        <w:autoSpaceDN w:val="0"/>
        <w:adjustRightInd w:val="0"/>
        <w:ind w:left="-284" w:firstLine="710"/>
        <w:jc w:val="both"/>
        <w:rPr>
          <w:sz w:val="28"/>
          <w:szCs w:val="28"/>
        </w:rPr>
      </w:pPr>
    </w:p>
    <w:p w:rsidR="001651C3" w:rsidRDefault="001651C3" w:rsidP="001651C3">
      <w:pPr>
        <w:pStyle w:val="a4"/>
        <w:ind w:left="-284" w:firstLine="644"/>
        <w:rPr>
          <w:sz w:val="28"/>
          <w:szCs w:val="28"/>
        </w:rPr>
      </w:pPr>
    </w:p>
    <w:p w:rsidR="001651C3" w:rsidRDefault="001651C3" w:rsidP="001651C3">
      <w:pPr>
        <w:pStyle w:val="a4"/>
        <w:ind w:left="-284" w:firstLine="644"/>
        <w:rPr>
          <w:sz w:val="28"/>
          <w:szCs w:val="28"/>
        </w:rPr>
      </w:pPr>
    </w:p>
    <w:p w:rsidR="001651C3" w:rsidRDefault="001651C3" w:rsidP="001651C3">
      <w:pPr>
        <w:pStyle w:val="a4"/>
        <w:ind w:left="-284" w:firstLine="644"/>
        <w:rPr>
          <w:sz w:val="28"/>
          <w:szCs w:val="28"/>
        </w:rPr>
      </w:pPr>
    </w:p>
    <w:p w:rsidR="001651C3" w:rsidRDefault="001651C3" w:rsidP="001651C3">
      <w:pPr>
        <w:pStyle w:val="a4"/>
        <w:ind w:left="-284" w:firstLine="644"/>
        <w:rPr>
          <w:sz w:val="28"/>
          <w:szCs w:val="28"/>
        </w:rPr>
      </w:pPr>
    </w:p>
    <w:p w:rsidR="001651C3" w:rsidRDefault="001651C3" w:rsidP="001651C3">
      <w:pPr>
        <w:pStyle w:val="a4"/>
        <w:ind w:left="-284" w:firstLine="644"/>
        <w:rPr>
          <w:sz w:val="28"/>
          <w:szCs w:val="28"/>
        </w:rPr>
      </w:pPr>
    </w:p>
    <w:p w:rsidR="001651C3" w:rsidRDefault="001651C3" w:rsidP="001651C3">
      <w:pPr>
        <w:pStyle w:val="a4"/>
        <w:ind w:left="-284" w:firstLine="644"/>
        <w:rPr>
          <w:sz w:val="28"/>
          <w:szCs w:val="28"/>
        </w:rPr>
      </w:pPr>
    </w:p>
    <w:p w:rsidR="001651C3" w:rsidRDefault="001651C3" w:rsidP="001651C3">
      <w:pPr>
        <w:pStyle w:val="a4"/>
        <w:ind w:left="-284" w:firstLine="644"/>
        <w:rPr>
          <w:sz w:val="28"/>
          <w:szCs w:val="28"/>
        </w:rPr>
      </w:pPr>
    </w:p>
    <w:p w:rsidR="001A2724" w:rsidRDefault="001A2724"/>
    <w:sectPr w:rsidR="001A2724" w:rsidSect="00CD3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724"/>
    <w:rsid w:val="001651C3"/>
    <w:rsid w:val="001A2724"/>
    <w:rsid w:val="005F155C"/>
    <w:rsid w:val="00CD3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5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1651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651C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2019-05-08T17:58:00Z</cp:lastPrinted>
  <dcterms:created xsi:type="dcterms:W3CDTF">2019-05-21T05:22:00Z</dcterms:created>
  <dcterms:modified xsi:type="dcterms:W3CDTF">2019-05-21T05:22:00Z</dcterms:modified>
</cp:coreProperties>
</file>