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D6B" w:rsidRDefault="00D93D6B" w:rsidP="00D93D6B">
      <w:pPr>
        <w:pStyle w:val="a4"/>
        <w:framePr w:w="7661" w:h="710" w:hRule="exact" w:wrap="none" w:vAnchor="page" w:hAnchor="page" w:x="2674" w:y="1279"/>
        <w:shd w:val="clear" w:color="auto" w:fill="auto"/>
      </w:pPr>
      <w:r>
        <w:t>Прокуратурой Думиничского района выявлены нарушения</w:t>
      </w:r>
    </w:p>
    <w:p w:rsidR="00D93D6B" w:rsidRDefault="00D93D6B" w:rsidP="00D93D6B">
      <w:pPr>
        <w:pStyle w:val="a4"/>
        <w:framePr w:w="7661" w:h="710" w:hRule="exact" w:wrap="none" w:vAnchor="page" w:hAnchor="page" w:x="2674" w:y="1279"/>
        <w:shd w:val="clear" w:color="auto" w:fill="auto"/>
        <w:jc w:val="center"/>
      </w:pPr>
      <w:r>
        <w:t>законодательства об охране окружающей среды.</w:t>
      </w:r>
    </w:p>
    <w:p w:rsidR="00D93D6B" w:rsidRDefault="00D93D6B" w:rsidP="00D93D6B">
      <w:pPr>
        <w:pStyle w:val="20"/>
        <w:framePr w:w="9686" w:h="5534" w:hRule="exact" w:wrap="none" w:vAnchor="page" w:hAnchor="page" w:x="1517" w:y="2243"/>
        <w:shd w:val="clear" w:color="auto" w:fill="auto"/>
        <w:ind w:left="5" w:firstLine="760"/>
      </w:pPr>
      <w:proofErr w:type="spellStart"/>
      <w:r>
        <w:t>Сухиничским</w:t>
      </w:r>
      <w:proofErr w:type="spellEnd"/>
      <w:r>
        <w:t xml:space="preserve"> районным судом Калужской области 27.02.2019</w:t>
      </w:r>
      <w:r>
        <w:br/>
        <w:t>удовлетворены исковые требования прокуратуры Думиничского района об</w:t>
      </w:r>
      <w:r>
        <w:br/>
      </w:r>
      <w:proofErr w:type="spellStart"/>
      <w:r>
        <w:t>обязании</w:t>
      </w:r>
      <w:proofErr w:type="spellEnd"/>
      <w:r>
        <w:t xml:space="preserve"> администрации СП «Село Брынь» ликвидировать</w:t>
      </w:r>
      <w:r>
        <w:br/>
        <w:t>несанкционированную свалку.</w:t>
      </w:r>
    </w:p>
    <w:p w:rsidR="00D93D6B" w:rsidRDefault="00D93D6B" w:rsidP="00D93D6B">
      <w:pPr>
        <w:pStyle w:val="20"/>
        <w:framePr w:w="9686" w:h="5534" w:hRule="exact" w:wrap="none" w:vAnchor="page" w:hAnchor="page" w:x="1517" w:y="2243"/>
        <w:shd w:val="clear" w:color="auto" w:fill="auto"/>
        <w:ind w:left="5" w:firstLine="760"/>
      </w:pPr>
      <w:r>
        <w:t>Основанием для предъявления иска послужили материалы проверки, в</w:t>
      </w:r>
      <w:r>
        <w:br/>
        <w:t>ходе которой установлено, что территории СП «Село Брынь» в д. Александровка</w:t>
      </w:r>
      <w:r>
        <w:br/>
        <w:t>на земельном участке имеется несанкционированное складирование отходов</w:t>
      </w:r>
      <w:r>
        <w:br/>
        <w:t>производства и потребления.</w:t>
      </w:r>
    </w:p>
    <w:p w:rsidR="00D93D6B" w:rsidRDefault="00D93D6B" w:rsidP="00D93D6B">
      <w:pPr>
        <w:pStyle w:val="20"/>
        <w:framePr w:w="9686" w:h="5534" w:hRule="exact" w:wrap="none" w:vAnchor="page" w:hAnchor="page" w:x="1517" w:y="2243"/>
        <w:shd w:val="clear" w:color="auto" w:fill="auto"/>
        <w:ind w:left="5" w:firstLine="760"/>
      </w:pPr>
      <w:r>
        <w:t>Для устранения выявленных нарушений прокуратурой района главе</w:t>
      </w:r>
      <w:r>
        <w:br/>
        <w:t>администрации СП «Село Брынь» внесено представление. Учитывая, что в</w:t>
      </w:r>
      <w:r>
        <w:br/>
        <w:t>течение месяца администрацией сельского поселения мер для устранения</w:t>
      </w:r>
      <w:r>
        <w:br/>
        <w:t xml:space="preserve">нарушений не </w:t>
      </w:r>
      <w:proofErr w:type="gramStart"/>
      <w:r>
        <w:t xml:space="preserve">принято прокуратурой района в </w:t>
      </w:r>
      <w:proofErr w:type="spellStart"/>
      <w:r>
        <w:t>Сухиничский</w:t>
      </w:r>
      <w:proofErr w:type="spellEnd"/>
      <w:r>
        <w:t xml:space="preserve"> районный суд</w:t>
      </w:r>
      <w:r>
        <w:br/>
        <w:t>направлено</w:t>
      </w:r>
      <w:proofErr w:type="gramEnd"/>
      <w:r>
        <w:t xml:space="preserve"> исковое заявление.</w:t>
      </w:r>
    </w:p>
    <w:p w:rsidR="00D93D6B" w:rsidRDefault="00D93D6B" w:rsidP="00D93D6B">
      <w:pPr>
        <w:pStyle w:val="20"/>
        <w:framePr w:w="9686" w:h="5534" w:hRule="exact" w:wrap="none" w:vAnchor="page" w:hAnchor="page" w:x="1517" w:y="2243"/>
        <w:shd w:val="clear" w:color="auto" w:fill="auto"/>
        <w:ind w:left="5" w:firstLine="760"/>
      </w:pPr>
      <w:proofErr w:type="spellStart"/>
      <w:r>
        <w:t>Сухиничский</w:t>
      </w:r>
      <w:proofErr w:type="spellEnd"/>
      <w:r>
        <w:t xml:space="preserve"> районный суд Калужской области обязал</w:t>
      </w:r>
      <w:r>
        <w:br/>
        <w:t>администрацию СП «Село Брынь» до 01.05.2019 ликвидировать</w:t>
      </w:r>
      <w:r>
        <w:br/>
        <w:t>несанкционированную свалку.</w:t>
      </w:r>
    </w:p>
    <w:p w:rsidR="00D93D6B" w:rsidRDefault="00D93D6B" w:rsidP="00D93D6B">
      <w:pPr>
        <w:pStyle w:val="20"/>
        <w:framePr w:w="9686" w:h="5534" w:hRule="exact" w:wrap="none" w:vAnchor="page" w:hAnchor="page" w:x="1517" w:y="2243"/>
        <w:shd w:val="clear" w:color="auto" w:fill="auto"/>
        <w:ind w:firstLine="760"/>
      </w:pPr>
      <w:r>
        <w:t>Решение суда в законную силу не вступило.</w:t>
      </w:r>
    </w:p>
    <w:p w:rsidR="00D93D6B" w:rsidRDefault="00D93D6B" w:rsidP="00D93D6B">
      <w:pPr>
        <w:pStyle w:val="20"/>
        <w:framePr w:wrap="none" w:vAnchor="page" w:hAnchor="page" w:x="1517" w:y="8907"/>
        <w:shd w:val="clear" w:color="auto" w:fill="auto"/>
        <w:spacing w:line="260" w:lineRule="exact"/>
        <w:jc w:val="left"/>
      </w:pPr>
      <w:r>
        <w:t>юрист 3 класса</w:t>
      </w:r>
    </w:p>
    <w:p w:rsidR="00D93D6B" w:rsidRDefault="00D93D6B" w:rsidP="00D93D6B">
      <w:pPr>
        <w:pStyle w:val="20"/>
        <w:framePr w:wrap="none" w:vAnchor="page" w:hAnchor="page" w:x="1517" w:y="8340"/>
        <w:shd w:val="clear" w:color="auto" w:fill="auto"/>
        <w:spacing w:line="260" w:lineRule="exact"/>
        <w:ind w:left="5"/>
        <w:jc w:val="left"/>
      </w:pPr>
      <w:r>
        <w:t>Помощник прокурора района</w:t>
      </w:r>
    </w:p>
    <w:p w:rsidR="00D93D6B" w:rsidRDefault="00D93D6B" w:rsidP="00D93D6B">
      <w:pPr>
        <w:pStyle w:val="20"/>
        <w:framePr w:wrap="none" w:vAnchor="page" w:hAnchor="page" w:x="9245" w:y="8883"/>
        <w:shd w:val="clear" w:color="auto" w:fill="auto"/>
        <w:spacing w:line="260" w:lineRule="exact"/>
        <w:jc w:val="left"/>
      </w:pPr>
      <w:r>
        <w:t>А.И. Никишин</w:t>
      </w:r>
    </w:p>
    <w:p w:rsidR="00D93D6B" w:rsidRDefault="00D93D6B" w:rsidP="00D93D6B">
      <w:pPr>
        <w:rPr>
          <w:sz w:val="2"/>
          <w:szCs w:val="2"/>
        </w:rPr>
        <w:sectPr w:rsidR="00D93D6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C6295" w:rsidRDefault="003C6295"/>
    <w:sectPr w:rsidR="003C6295" w:rsidSect="003C6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3D6B"/>
    <w:rsid w:val="001D7C24"/>
    <w:rsid w:val="001E6EB5"/>
    <w:rsid w:val="003C6295"/>
    <w:rsid w:val="006E691D"/>
    <w:rsid w:val="00971677"/>
    <w:rsid w:val="00BE1660"/>
    <w:rsid w:val="00D9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3D6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D93D6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93D6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4">
    <w:name w:val="Колонтитул"/>
    <w:basedOn w:val="a"/>
    <w:link w:val="a3"/>
    <w:rsid w:val="00D93D6B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D93D6B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2019-03-12T08:05:00Z</dcterms:created>
  <dcterms:modified xsi:type="dcterms:W3CDTF">2019-03-13T05:06:00Z</dcterms:modified>
</cp:coreProperties>
</file>