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89E" w:rsidRPr="0020245D" w:rsidRDefault="0089032C" w:rsidP="0020245D">
      <w:pPr>
        <w:pStyle w:val="a5"/>
        <w:shd w:val="clear" w:color="auto" w:fill="auto"/>
        <w:ind w:left="140"/>
        <w:rPr>
          <w:b/>
        </w:rPr>
      </w:pPr>
      <w:r w:rsidRPr="0020245D">
        <w:rPr>
          <w:b/>
        </w:rPr>
        <w:t>Прокуратура Думиничского района направила в суд исковое заявление о</w:t>
      </w:r>
    </w:p>
    <w:p w:rsidR="008F689E" w:rsidRPr="0020245D" w:rsidRDefault="0089032C" w:rsidP="0020245D">
      <w:pPr>
        <w:pStyle w:val="a5"/>
        <w:shd w:val="clear" w:color="auto" w:fill="auto"/>
        <w:rPr>
          <w:b/>
        </w:rPr>
      </w:pPr>
      <w:proofErr w:type="gramStart"/>
      <w:r w:rsidRPr="0020245D">
        <w:rPr>
          <w:b/>
        </w:rPr>
        <w:t>возложении</w:t>
      </w:r>
      <w:proofErr w:type="gramEnd"/>
      <w:r w:rsidRPr="0020245D">
        <w:rPr>
          <w:b/>
        </w:rPr>
        <w:t xml:space="preserve"> обязанности провести ремонт полов в коридоре здания школы</w:t>
      </w:r>
    </w:p>
    <w:p w:rsidR="008F689E" w:rsidRDefault="0089032C" w:rsidP="0020245D">
      <w:pPr>
        <w:pStyle w:val="20"/>
        <w:shd w:val="clear" w:color="auto" w:fill="auto"/>
        <w:spacing w:before="0" w:line="312" w:lineRule="exact"/>
        <w:ind w:firstLine="740"/>
      </w:pPr>
      <w:r>
        <w:t>Прокуратурой Думиничского района проведена проверка исполнения законодательства об образовании, направленного на охрану жизни и здоровья обучающихся, а также обеспечения безопасных условий обучения в МКОУ «</w:t>
      </w:r>
      <w:proofErr w:type="spellStart"/>
      <w:r>
        <w:t>Паликская</w:t>
      </w:r>
      <w:proofErr w:type="spellEnd"/>
      <w:r>
        <w:t xml:space="preserve"> СОШ № 2».</w:t>
      </w:r>
    </w:p>
    <w:p w:rsidR="008F689E" w:rsidRDefault="0089032C" w:rsidP="0020245D">
      <w:pPr>
        <w:pStyle w:val="20"/>
        <w:shd w:val="clear" w:color="auto" w:fill="auto"/>
        <w:spacing w:before="0" w:line="312" w:lineRule="exact"/>
        <w:ind w:firstLine="740"/>
      </w:pPr>
      <w:r>
        <w:t>В ходе проведенной проверки установлено, что в целях проверки готовности МКОУ «</w:t>
      </w:r>
      <w:proofErr w:type="spellStart"/>
      <w:r>
        <w:t>Паликская</w:t>
      </w:r>
      <w:proofErr w:type="spellEnd"/>
      <w:r>
        <w:t xml:space="preserve"> СОШ № 2» к 2018 - 2019 учебному году 17.08.2018 проведено межведомственное комиссионное обследование здания школы. Согласно заключению межведомственной комиссии в ходе проведенной проверки выявлены нарушения, влияющие на организацию учебного процесса, а именно необходим ремонт полов в коридоре здания школы.</w:t>
      </w:r>
    </w:p>
    <w:p w:rsidR="008F689E" w:rsidRDefault="0089032C" w:rsidP="0020245D">
      <w:pPr>
        <w:pStyle w:val="20"/>
        <w:shd w:val="clear" w:color="auto" w:fill="auto"/>
        <w:spacing w:before="0" w:line="312" w:lineRule="exact"/>
        <w:ind w:firstLine="740"/>
      </w:pPr>
      <w:r>
        <w:t>Для устранения допущенных нарушений прокуратурой района 31.10.2018 главе администрации МР «Думиничский района» и директору МКОУ «</w:t>
      </w:r>
      <w:proofErr w:type="spellStart"/>
      <w:r>
        <w:t>Паликская</w:t>
      </w:r>
      <w:proofErr w:type="spellEnd"/>
      <w:r>
        <w:t xml:space="preserve"> СОШ № 2» внесено представление.</w:t>
      </w:r>
    </w:p>
    <w:p w:rsidR="008F689E" w:rsidRDefault="0089032C" w:rsidP="0020245D">
      <w:pPr>
        <w:pStyle w:val="20"/>
        <w:shd w:val="clear" w:color="auto" w:fill="auto"/>
        <w:spacing w:before="0" w:line="312" w:lineRule="exact"/>
        <w:ind w:firstLine="740"/>
      </w:pPr>
      <w:r>
        <w:t>В нарушение требований Федерального закона «О прокуратуре Российской Федерации» МКОУ «</w:t>
      </w:r>
      <w:proofErr w:type="spellStart"/>
      <w:r>
        <w:t>Паликская</w:t>
      </w:r>
      <w:proofErr w:type="spellEnd"/>
      <w:r>
        <w:t xml:space="preserve"> СОШ № 2» в течение месяца мер для устранения выявленных нарушений не принято. Ремонтные работы не проведены.</w:t>
      </w:r>
    </w:p>
    <w:p w:rsidR="008F689E" w:rsidRDefault="0089032C" w:rsidP="0020245D">
      <w:pPr>
        <w:pStyle w:val="20"/>
        <w:shd w:val="clear" w:color="auto" w:fill="auto"/>
        <w:spacing w:before="0" w:line="312" w:lineRule="exact"/>
        <w:ind w:firstLine="740"/>
      </w:pPr>
      <w:r>
        <w:t xml:space="preserve">Для устранения выявленных нарушений прокуратурой Думиничского района в Сухиничский районный суд направлено исковое заявление об </w:t>
      </w:r>
      <w:proofErr w:type="spellStart"/>
      <w:r>
        <w:t>обязании</w:t>
      </w:r>
      <w:proofErr w:type="spellEnd"/>
      <w:r>
        <w:t xml:space="preserve"> МКОУ «</w:t>
      </w:r>
      <w:proofErr w:type="spellStart"/>
      <w:r>
        <w:t>Паликская</w:t>
      </w:r>
      <w:proofErr w:type="spellEnd"/>
      <w:r>
        <w:t xml:space="preserve"> СОШ № 2», провести ремонт полов в коридоре здания школы в срок до 01.09.2019, исковые требования прокуратуры удовлетворены в полном объеме.</w:t>
      </w:r>
    </w:p>
    <w:p w:rsidR="008F689E" w:rsidRDefault="0089032C" w:rsidP="0020245D">
      <w:pPr>
        <w:pStyle w:val="20"/>
        <w:shd w:val="clear" w:color="auto" w:fill="auto"/>
        <w:spacing w:before="0" w:line="475" w:lineRule="exact"/>
      </w:pPr>
      <w:r>
        <w:t>Заместитель прокурора района младший советник юстиции</w:t>
      </w:r>
      <w:r w:rsidR="0020245D">
        <w:t xml:space="preserve">                          </w:t>
      </w:r>
      <w:r>
        <w:t xml:space="preserve">А.А. </w:t>
      </w:r>
      <w:proofErr w:type="spellStart"/>
      <w:r>
        <w:t>Мишонков</w:t>
      </w:r>
      <w:proofErr w:type="spellEnd"/>
    </w:p>
    <w:p w:rsidR="008F689E" w:rsidRDefault="008F689E">
      <w:pPr>
        <w:rPr>
          <w:sz w:val="2"/>
          <w:szCs w:val="2"/>
        </w:rPr>
      </w:pPr>
    </w:p>
    <w:sectPr w:rsidR="008F689E" w:rsidSect="008F689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D8F" w:rsidRDefault="002F5D8F" w:rsidP="008F689E">
      <w:r>
        <w:separator/>
      </w:r>
    </w:p>
  </w:endnote>
  <w:endnote w:type="continuationSeparator" w:id="0">
    <w:p w:rsidR="002F5D8F" w:rsidRDefault="002F5D8F" w:rsidP="008F6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D8F" w:rsidRDefault="002F5D8F"/>
  </w:footnote>
  <w:footnote w:type="continuationSeparator" w:id="0">
    <w:p w:rsidR="002F5D8F" w:rsidRDefault="002F5D8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F689E"/>
    <w:rsid w:val="0020245D"/>
    <w:rsid w:val="002F5D8F"/>
    <w:rsid w:val="003668D4"/>
    <w:rsid w:val="0089032C"/>
    <w:rsid w:val="008F6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689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F689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F68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8F6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8F6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rsid w:val="008F689E"/>
    <w:pPr>
      <w:shd w:val="clear" w:color="auto" w:fill="FFFFFF"/>
      <w:spacing w:after="360"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8F689E"/>
    <w:pPr>
      <w:shd w:val="clear" w:color="auto" w:fill="FFFFFF"/>
      <w:spacing w:before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8F689E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user</cp:lastModifiedBy>
  <cp:revision>2</cp:revision>
  <dcterms:created xsi:type="dcterms:W3CDTF">2019-05-13T06:09:00Z</dcterms:created>
  <dcterms:modified xsi:type="dcterms:W3CDTF">2019-05-13T06:09:00Z</dcterms:modified>
</cp:coreProperties>
</file>