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99" w:rsidRDefault="00F34560">
      <w:pPr>
        <w:pStyle w:val="20"/>
        <w:framePr w:w="9322" w:h="6391" w:hRule="exact" w:wrap="none" w:vAnchor="page" w:hAnchor="page" w:x="1849" w:y="931"/>
        <w:shd w:val="clear" w:color="auto" w:fill="auto"/>
        <w:spacing w:after="252" w:line="260" w:lineRule="exact"/>
        <w:jc w:val="center"/>
      </w:pPr>
      <w:r>
        <w:t>Установлены гарантии работникам при прохождении диспансеризации</w:t>
      </w:r>
    </w:p>
    <w:p w:rsidR="00883D99" w:rsidRDefault="00F34560">
      <w:pPr>
        <w:pStyle w:val="20"/>
        <w:framePr w:w="9322" w:h="6391" w:hRule="exact" w:wrap="none" w:vAnchor="page" w:hAnchor="page" w:x="1849" w:y="931"/>
        <w:shd w:val="clear" w:color="auto" w:fill="auto"/>
        <w:spacing w:line="317" w:lineRule="exact"/>
        <w:ind w:firstLine="740"/>
      </w:pPr>
      <w:r>
        <w:t xml:space="preserve">В соответствии с Федеральным законом от 03.10.2018 </w:t>
      </w:r>
      <w:r>
        <w:rPr>
          <w:lang w:val="en-US" w:eastAsia="en-US" w:bidi="en-US"/>
        </w:rPr>
        <w:t>N</w:t>
      </w:r>
      <w:r w:rsidRPr="00B52A23">
        <w:rPr>
          <w:lang w:eastAsia="en-US" w:bidi="en-US"/>
        </w:rPr>
        <w:t xml:space="preserve"> </w:t>
      </w:r>
      <w:r>
        <w:t>353-ФЗ, вступившим в законную силу с 01.01.2019, Трудовой кодекс Российской Федерации дополнен статьей 185.1, данная статья закрепила гарантии работникам при прохождении диспансеризации.</w:t>
      </w:r>
    </w:p>
    <w:p w:rsidR="00883D99" w:rsidRDefault="00F34560">
      <w:pPr>
        <w:pStyle w:val="20"/>
        <w:framePr w:w="9322" w:h="6391" w:hRule="exact" w:wrap="none" w:vAnchor="page" w:hAnchor="page" w:x="1849" w:y="931"/>
        <w:shd w:val="clear" w:color="auto" w:fill="auto"/>
        <w:spacing w:line="317" w:lineRule="exact"/>
        <w:ind w:firstLine="740"/>
      </w:pPr>
      <w:r>
        <w:t>Теперь, работники при прохождении диспансеризации в порядке, предусмотренном законодательством в сфере охраны здоровья, имеют право на освобождение от работы на один рабочий день один раз в три года с сохранением за ними места работы (должности) и среднего заработка.</w:t>
      </w:r>
    </w:p>
    <w:p w:rsidR="00883D99" w:rsidRDefault="00F34560">
      <w:pPr>
        <w:pStyle w:val="20"/>
        <w:framePr w:w="9322" w:h="6391" w:hRule="exact" w:wrap="none" w:vAnchor="page" w:hAnchor="page" w:x="1849" w:y="931"/>
        <w:shd w:val="clear" w:color="auto" w:fill="auto"/>
        <w:spacing w:line="317" w:lineRule="exact"/>
        <w:ind w:firstLine="740"/>
      </w:pPr>
      <w:proofErr w:type="gramStart"/>
      <w: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 законодательством в сфере охраны здоровья, имеют право на освобождение от работы на два рабочих дня один раз в год</w:t>
      </w:r>
      <w:proofErr w:type="gramEnd"/>
      <w:r>
        <w:t xml:space="preserve"> с сохранением за ними места работы (должности) и среднего заработка.</w:t>
      </w:r>
    </w:p>
    <w:p w:rsidR="00883D99" w:rsidRDefault="00F34560">
      <w:pPr>
        <w:pStyle w:val="20"/>
        <w:framePr w:w="9322" w:h="6391" w:hRule="exact" w:wrap="none" w:vAnchor="page" w:hAnchor="page" w:x="1849" w:y="931"/>
        <w:shd w:val="clear" w:color="auto" w:fill="auto"/>
        <w:spacing w:line="317" w:lineRule="exact"/>
        <w:ind w:firstLine="740"/>
      </w:pPr>
      <w:r>
        <w:t>Работник освобождается от работы для прохождения диспансеризации на основании его письменного заявления, при этом день (дни) освобождения от работы согласовывается (согласовываются) с работодателем.</w:t>
      </w:r>
    </w:p>
    <w:p w:rsidR="00883D99" w:rsidRDefault="00F34560">
      <w:pPr>
        <w:pStyle w:val="20"/>
        <w:framePr w:w="3706" w:h="1008" w:hRule="exact" w:wrap="none" w:vAnchor="page" w:hAnchor="page" w:x="1863" w:y="7632"/>
        <w:shd w:val="clear" w:color="auto" w:fill="auto"/>
        <w:spacing w:line="475" w:lineRule="exact"/>
      </w:pPr>
      <w:r>
        <w:t>Заместитель прокурора района младший советник юстиции</w:t>
      </w:r>
    </w:p>
    <w:p w:rsidR="00883D99" w:rsidRDefault="00F34560">
      <w:pPr>
        <w:pStyle w:val="20"/>
        <w:framePr w:wrap="none" w:vAnchor="page" w:hAnchor="page" w:x="9198" w:y="8284"/>
        <w:shd w:val="clear" w:color="auto" w:fill="auto"/>
        <w:spacing w:line="260" w:lineRule="exact"/>
        <w:jc w:val="left"/>
      </w:pPr>
      <w:r>
        <w:t xml:space="preserve">А.А. </w:t>
      </w:r>
      <w:proofErr w:type="spellStart"/>
      <w:r>
        <w:t>Мишонков</w:t>
      </w:r>
      <w:proofErr w:type="spellEnd"/>
    </w:p>
    <w:p w:rsidR="00883D99" w:rsidRDefault="00883D99">
      <w:pPr>
        <w:rPr>
          <w:sz w:val="2"/>
          <w:szCs w:val="2"/>
        </w:rPr>
      </w:pPr>
    </w:p>
    <w:sectPr w:rsidR="00883D99" w:rsidSect="00883D9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C8E" w:rsidRDefault="00BE4C8E" w:rsidP="00883D99">
      <w:r>
        <w:separator/>
      </w:r>
    </w:p>
  </w:endnote>
  <w:endnote w:type="continuationSeparator" w:id="0">
    <w:p w:rsidR="00BE4C8E" w:rsidRDefault="00BE4C8E" w:rsidP="00883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C8E" w:rsidRDefault="00BE4C8E"/>
  </w:footnote>
  <w:footnote w:type="continuationSeparator" w:id="0">
    <w:p w:rsidR="00BE4C8E" w:rsidRDefault="00BE4C8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83D99"/>
    <w:rsid w:val="00723842"/>
    <w:rsid w:val="00883D99"/>
    <w:rsid w:val="00B330EE"/>
    <w:rsid w:val="00B52A23"/>
    <w:rsid w:val="00BE4C8E"/>
    <w:rsid w:val="00CE6DDD"/>
    <w:rsid w:val="00EC64E1"/>
    <w:rsid w:val="00F3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3D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3D99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883D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883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883D9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rsid w:val="00883D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883D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883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883D99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883D9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paragraph" w:customStyle="1" w:styleId="a5">
    <w:name w:val="Колонтитул"/>
    <w:basedOn w:val="a"/>
    <w:link w:val="a4"/>
    <w:rsid w:val="00883D99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83D9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83D99"/>
    <w:pPr>
      <w:shd w:val="clear" w:color="auto" w:fill="FFFFFF"/>
      <w:spacing w:after="300" w:line="0" w:lineRule="atLeast"/>
    </w:pPr>
    <w:rPr>
      <w:rFonts w:ascii="Book Antiqua" w:eastAsia="Book Antiqua" w:hAnsi="Book Antiqua" w:cs="Book Antiqua"/>
      <w:sz w:val="12"/>
      <w:szCs w:val="12"/>
    </w:rPr>
  </w:style>
  <w:style w:type="paragraph" w:customStyle="1" w:styleId="40">
    <w:name w:val="Основной текст (4)"/>
    <w:basedOn w:val="a"/>
    <w:link w:val="4"/>
    <w:rsid w:val="00883D99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sz w:val="11"/>
      <w:szCs w:val="11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883D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883D9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4"/>
      <w:szCs w:val="14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883D99"/>
    <w:pPr>
      <w:shd w:val="clear" w:color="auto" w:fill="FFFFFF"/>
      <w:spacing w:before="120" w:line="0" w:lineRule="atLeast"/>
    </w:pPr>
    <w:rPr>
      <w:rFonts w:ascii="Book Antiqua" w:eastAsia="Book Antiqua" w:hAnsi="Book Antiqua" w:cs="Book Antiqua"/>
      <w:i/>
      <w:iCs/>
      <w:sz w:val="14"/>
      <w:szCs w:val="14"/>
      <w:lang w:val="en-US" w:eastAsia="en-US" w:bidi="en-US"/>
    </w:rPr>
  </w:style>
  <w:style w:type="paragraph" w:customStyle="1" w:styleId="80">
    <w:name w:val="Основной текст (8)"/>
    <w:basedOn w:val="a"/>
    <w:link w:val="8"/>
    <w:rsid w:val="00883D99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user</cp:lastModifiedBy>
  <cp:revision>2</cp:revision>
  <dcterms:created xsi:type="dcterms:W3CDTF">2019-03-13T05:07:00Z</dcterms:created>
  <dcterms:modified xsi:type="dcterms:W3CDTF">2019-03-13T05:07:00Z</dcterms:modified>
</cp:coreProperties>
</file>