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F39" w:rsidRPr="00C868BE" w:rsidRDefault="00911F39" w:rsidP="00911F39">
      <w:pPr>
        <w:shd w:val="clear" w:color="auto" w:fill="FFFFFF"/>
        <w:spacing w:before="195" w:after="195" w:line="30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Hlk13734380"/>
      <w:r w:rsidRPr="00C868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России вступил в силу новый порядок подачи, рассмотрения и учета заявлений о несогласии родителей на выезд за границу несовершеннолетних детей</w:t>
      </w:r>
    </w:p>
    <w:bookmarkEnd w:id="0"/>
    <w:p w:rsidR="00911F39" w:rsidRDefault="00911F39" w:rsidP="00911F39">
      <w:pPr>
        <w:rPr>
          <w:rFonts w:ascii="Times New Roman" w:hAnsi="Times New Roman" w:cs="Times New Roman"/>
          <w:sz w:val="28"/>
          <w:szCs w:val="28"/>
        </w:rPr>
      </w:pPr>
    </w:p>
    <w:p w:rsidR="00911F39" w:rsidRPr="00C868BE" w:rsidRDefault="00911F39" w:rsidP="00911F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6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.06.</w:t>
      </w:r>
      <w:r w:rsidRPr="00C86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 вступило в силу постановление Правительства Российской Федерации от 31.05.2019 № 690, в соответствии с которым признается утратившим силу постановление Правительства Российской Федерации от 12.05.2003 года № 273 «Об утверждении правил подачи заявления о несогласии на выезд из Российской Федерации несовершеннолетнего гражданина Российской Федерации».</w:t>
      </w:r>
    </w:p>
    <w:p w:rsidR="00911F39" w:rsidRPr="00C868BE" w:rsidRDefault="00911F39" w:rsidP="00911F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6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заявления о несогласии на выезд несовершеннолетнего гражданина России пограничными органами приниматься не будут.</w:t>
      </w:r>
    </w:p>
    <w:p w:rsidR="00911F39" w:rsidRPr="00C868BE" w:rsidRDefault="00911F39" w:rsidP="00911F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86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новым порядком - прием и учет таких заявлений осуществляется подразделениями по вопросам миграции территориальных органов МВД России на региональном и районном уровнях по месту жительства (пребывания) одного из родителей, усыновителей, опекунов или попечителей несовершеннолетнего гражданина России или несовершеннолетнего гражданина России, в отношении которого подается заявление.</w:t>
      </w:r>
      <w:proofErr w:type="gramEnd"/>
    </w:p>
    <w:p w:rsidR="00911F39" w:rsidRPr="00C868BE" w:rsidRDefault="00911F39" w:rsidP="00911F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6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Постоянно проживающие в других странах российские граждане смогут обратиться по данному вопросу в российские дипмиссии или консульства.</w:t>
      </w:r>
    </w:p>
    <w:p w:rsidR="00911F39" w:rsidRPr="00C868BE" w:rsidRDefault="00911F39" w:rsidP="00911F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6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 напоминаем, что порядок следования несовершеннолетних через государственную границу остается прежним.</w:t>
      </w:r>
    </w:p>
    <w:p w:rsidR="00911F39" w:rsidRPr="00C868BE" w:rsidRDefault="00911F39" w:rsidP="00911F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6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выезде заграницу несовершеннолетнего в сопровождении одного из родителей, согласие второго родителя на выезд получать не требуется.</w:t>
      </w:r>
    </w:p>
    <w:p w:rsidR="00911F39" w:rsidRPr="00C868BE" w:rsidRDefault="00911F39" w:rsidP="00911F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6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если один из родителей, усыновителей, опекунов или попечителей заявит о своем несогласии на выезд из страны несовершеннолетнего гражданина Российской Федерации, вопрос о возможности его выезда разрешается в судебном порядке. При выявлении таких несовершеннолетних в пунктах пропуска, они через </w:t>
      </w:r>
      <w:proofErr w:type="gramStart"/>
      <w:r w:rsidRPr="00C86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государственную</w:t>
      </w:r>
      <w:proofErr w:type="gramEnd"/>
      <w:r w:rsidRPr="00C86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границу не пропускаются.</w:t>
      </w:r>
    </w:p>
    <w:p w:rsidR="00911F39" w:rsidRDefault="00911F39" w:rsidP="00911F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6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во избежание конфликтных ситуаций родителям, отправляющим своих несовершеннолетних детей за границу, необходимо заранее удостовериться в отсутствии у ребенка временного ограничения на выезд. Уточнить такую информацию можно как у второго родителя, так и в миграционных подразделениях МВД России.</w:t>
      </w:r>
    </w:p>
    <w:p w:rsidR="00911F39" w:rsidRDefault="00911F39" w:rsidP="00911F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F39" w:rsidRPr="00A81FDA" w:rsidRDefault="00911F39" w:rsidP="00911F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Pr="00A81FDA">
        <w:rPr>
          <w:rFonts w:ascii="Times New Roman" w:hAnsi="Times New Roman" w:cs="Times New Roman"/>
          <w:sz w:val="28"/>
          <w:szCs w:val="28"/>
        </w:rPr>
        <w:t xml:space="preserve"> прокурора района </w:t>
      </w:r>
    </w:p>
    <w:p w:rsidR="00911F39" w:rsidRDefault="00911F39" w:rsidP="00911F39">
      <w:pPr>
        <w:rPr>
          <w:rFonts w:ascii="Times New Roman" w:hAnsi="Times New Roman" w:cs="Times New Roman"/>
          <w:sz w:val="28"/>
          <w:szCs w:val="28"/>
        </w:rPr>
      </w:pPr>
      <w:r w:rsidRPr="00A81FDA">
        <w:rPr>
          <w:rFonts w:ascii="Times New Roman" w:hAnsi="Times New Roman" w:cs="Times New Roman"/>
          <w:sz w:val="28"/>
          <w:szCs w:val="28"/>
        </w:rPr>
        <w:t xml:space="preserve">юрист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81FDA">
        <w:rPr>
          <w:rFonts w:ascii="Times New Roman" w:hAnsi="Times New Roman" w:cs="Times New Roman"/>
          <w:sz w:val="28"/>
          <w:szCs w:val="28"/>
        </w:rPr>
        <w:t xml:space="preserve"> класса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М.В. Гурова</w:t>
      </w:r>
    </w:p>
    <w:p w:rsidR="000566E0" w:rsidRDefault="000566E0">
      <w:bookmarkStart w:id="1" w:name="_GoBack"/>
      <w:bookmarkEnd w:id="1"/>
    </w:p>
    <w:sectPr w:rsidR="000566E0" w:rsidSect="00B04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66E0"/>
    <w:rsid w:val="000566E0"/>
    <w:rsid w:val="00911F39"/>
    <w:rsid w:val="00B04BF9"/>
    <w:rsid w:val="00CB2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F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2019-07-17T05:26:00Z</dcterms:created>
  <dcterms:modified xsi:type="dcterms:W3CDTF">2019-07-17T05:26:00Z</dcterms:modified>
</cp:coreProperties>
</file>