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5CB" w:rsidRPr="005120AF" w:rsidRDefault="00011AB9" w:rsidP="005120AF">
      <w:pPr>
        <w:pStyle w:val="20"/>
        <w:shd w:val="clear" w:color="auto" w:fill="auto"/>
        <w:spacing w:before="0" w:after="236" w:line="302" w:lineRule="exact"/>
        <w:ind w:left="2460" w:right="2520"/>
        <w:jc w:val="center"/>
        <w:rPr>
          <w:b/>
        </w:rPr>
      </w:pPr>
      <w:r w:rsidRPr="005120AF">
        <w:rPr>
          <w:b/>
        </w:rPr>
        <w:t>Порядок назначения наказания лицу, признанному больным наркоманией</w:t>
      </w:r>
    </w:p>
    <w:p w:rsidR="00C065CB" w:rsidRDefault="00011AB9" w:rsidP="005120AF">
      <w:pPr>
        <w:pStyle w:val="20"/>
        <w:shd w:val="clear" w:color="auto" w:fill="auto"/>
        <w:spacing w:before="0"/>
        <w:ind w:firstLine="740"/>
      </w:pPr>
      <w:r>
        <w:t>Федеральным законом № 132-ФЗ от 06 июня 2019 г. «</w:t>
      </w:r>
      <w:proofErr w:type="gramStart"/>
      <w:r>
        <w:t>О</w:t>
      </w:r>
      <w:proofErr w:type="gramEnd"/>
      <w:r>
        <w:t xml:space="preserve"> </w:t>
      </w:r>
      <w:proofErr w:type="gramStart"/>
      <w:r>
        <w:t>внесений</w:t>
      </w:r>
      <w:proofErr w:type="gramEnd"/>
      <w:r>
        <w:t xml:space="preserve"> изменения в статью 72.1 Уголовного кодекса Российской Федерации», внесены изменения в ст. 72.1 УК РФ - назначение наказания лицу, признанному больным наркоманией.</w:t>
      </w:r>
    </w:p>
    <w:p w:rsidR="00C065CB" w:rsidRDefault="00011AB9" w:rsidP="005120AF">
      <w:pPr>
        <w:pStyle w:val="20"/>
        <w:shd w:val="clear" w:color="auto" w:fill="auto"/>
        <w:spacing w:before="0" w:line="312" w:lineRule="exact"/>
        <w:ind w:firstLine="740"/>
      </w:pPr>
      <w:r>
        <w:t xml:space="preserve">Согласно </w:t>
      </w:r>
      <w:proofErr w:type="gramStart"/>
      <w:r>
        <w:t>ч</w:t>
      </w:r>
      <w:proofErr w:type="gramEnd"/>
      <w:r>
        <w:t>. 1 ст. 72.1 УК РФ при назначении лицу, признанному больным наркоманией, основного наказания суд может возложить на осужденного обязанность пройти лечение от наркомании и медицинскую и (или) социальную реабилитацию.</w:t>
      </w:r>
    </w:p>
    <w:p w:rsidR="00C065CB" w:rsidRDefault="00011AB9" w:rsidP="005120AF">
      <w:pPr>
        <w:pStyle w:val="20"/>
        <w:shd w:val="clear" w:color="auto" w:fill="auto"/>
        <w:spacing w:before="0" w:line="312" w:lineRule="exact"/>
        <w:ind w:firstLine="740"/>
      </w:pPr>
      <w:r>
        <w:t xml:space="preserve">Контроль за исполнением за осужденным обязанности пройти лечение от наркомании и медицинскую и (или) социальную реабилитацию, согласно </w:t>
      </w:r>
      <w:proofErr w:type="gramStart"/>
      <w:r>
        <w:t>ч</w:t>
      </w:r>
      <w:proofErr w:type="gramEnd"/>
      <w:r>
        <w:t>. 2 указанной статьи, возложен на уголовно-исполнительную инспекцию.</w:t>
      </w:r>
    </w:p>
    <w:p w:rsidR="00C065CB" w:rsidRDefault="00011AB9" w:rsidP="005120AF">
      <w:pPr>
        <w:pStyle w:val="20"/>
        <w:shd w:val="clear" w:color="auto" w:fill="auto"/>
        <w:tabs>
          <w:tab w:val="left" w:pos="8969"/>
        </w:tabs>
        <w:spacing w:before="0" w:line="312" w:lineRule="exact"/>
        <w:ind w:firstLine="740"/>
      </w:pPr>
      <w:r>
        <w:t>Федеральным законом № 132-ФЗ дополнена часть 2 ст. 72.1 УК РФ, а именно определен орган разрабатывающий порядок контроля уголовно</w:t>
      </w:r>
      <w:r w:rsidR="005120AF">
        <w:t>-</w:t>
      </w:r>
      <w:r>
        <w:t>исполнительной инспекцией за осужденными, которым помимо основного вида наказания, назначено дополнительное наказание в виде прохождения лечения от наркомании.</w:t>
      </w:r>
    </w:p>
    <w:p w:rsidR="00C065CB" w:rsidRDefault="00011AB9" w:rsidP="005120AF">
      <w:pPr>
        <w:pStyle w:val="20"/>
        <w:shd w:val="clear" w:color="auto" w:fill="auto"/>
        <w:spacing w:before="0" w:after="237" w:line="312" w:lineRule="exact"/>
        <w:ind w:firstLine="740"/>
      </w:pPr>
      <w:r>
        <w:t>Так, законодательство наделило федеральный орган исполнительной власти, осуществляющий функции по выработке и реализации государственной политики и нормативно-правовом</w:t>
      </w:r>
      <w:proofErr w:type="gramStart"/>
      <w:r>
        <w:t>у-</w:t>
      </w:r>
      <w:proofErr w:type="gramEnd"/>
      <w:r>
        <w:t xml:space="preserve"> регулированию в сфере исполнения уголовных наказаний,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 определить порядок контроля за исполнением осужденным обязанности пройти лечение от наркомании, медицинскую и (или) социальную реабилитацию</w:t>
      </w:r>
      <w:r w:rsidR="005120AF">
        <w:t>.</w:t>
      </w:r>
    </w:p>
    <w:p w:rsidR="00C065CB" w:rsidRDefault="00011AB9" w:rsidP="005120AF">
      <w:pPr>
        <w:pStyle w:val="20"/>
        <w:shd w:val="clear" w:color="auto" w:fill="auto"/>
        <w:tabs>
          <w:tab w:val="left" w:pos="8969"/>
        </w:tabs>
        <w:spacing w:before="0" w:line="466" w:lineRule="exact"/>
      </w:pPr>
      <w:r>
        <w:t>Заместитель прокурора района</w:t>
      </w:r>
      <w:r>
        <w:tab/>
      </w:r>
    </w:p>
    <w:p w:rsidR="00C065CB" w:rsidRDefault="00011AB9" w:rsidP="005120AF">
      <w:pPr>
        <w:pStyle w:val="20"/>
        <w:shd w:val="clear" w:color="auto" w:fill="auto"/>
        <w:tabs>
          <w:tab w:val="left" w:pos="7709"/>
        </w:tabs>
        <w:spacing w:before="0" w:line="466" w:lineRule="exact"/>
      </w:pPr>
      <w:r>
        <w:t>юрист 2 класса</w:t>
      </w:r>
      <w:r>
        <w:tab/>
        <w:t>М.В. Гурова</w:t>
      </w:r>
    </w:p>
    <w:p w:rsidR="00C065CB" w:rsidRDefault="00C065CB">
      <w:pPr>
        <w:rPr>
          <w:sz w:val="2"/>
          <w:szCs w:val="2"/>
        </w:rPr>
      </w:pPr>
    </w:p>
    <w:sectPr w:rsidR="00C065CB" w:rsidSect="00C065C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921" w:rsidRDefault="00F73921" w:rsidP="00C065CB">
      <w:r>
        <w:separator/>
      </w:r>
    </w:p>
  </w:endnote>
  <w:endnote w:type="continuationSeparator" w:id="0">
    <w:p w:rsidR="00F73921" w:rsidRDefault="00F73921" w:rsidP="00C06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921" w:rsidRDefault="00F73921"/>
  </w:footnote>
  <w:footnote w:type="continuationSeparator" w:id="0">
    <w:p w:rsidR="00F73921" w:rsidRDefault="00F7392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065CB"/>
    <w:rsid w:val="00011AB9"/>
    <w:rsid w:val="00236DD6"/>
    <w:rsid w:val="005120AF"/>
    <w:rsid w:val="00940C1F"/>
    <w:rsid w:val="00C065CB"/>
    <w:rsid w:val="00F73921"/>
    <w:rsid w:val="00FD5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65C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65CB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065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C06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Tahoma12pt">
    <w:name w:val="Основной текст (2) + Tahoma;12 pt;Курсив"/>
    <w:basedOn w:val="2"/>
    <w:rsid w:val="00C065CB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065CB"/>
    <w:pPr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C065CB"/>
    <w:pPr>
      <w:shd w:val="clear" w:color="auto" w:fill="FFFFFF"/>
      <w:spacing w:before="240" w:line="30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user</cp:lastModifiedBy>
  <cp:revision>4</cp:revision>
  <dcterms:created xsi:type="dcterms:W3CDTF">2019-06-26T06:46:00Z</dcterms:created>
  <dcterms:modified xsi:type="dcterms:W3CDTF">2019-06-26T06:46:00Z</dcterms:modified>
</cp:coreProperties>
</file>