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5F8" w:rsidRDefault="00D305F8" w:rsidP="00D305F8">
      <w:pPr>
        <w:pStyle w:val="a4"/>
        <w:framePr w:w="9394" w:h="691" w:hRule="exact" w:wrap="none" w:vAnchor="page" w:hAnchor="page" w:x="1772" w:y="1270"/>
        <w:shd w:val="clear" w:color="auto" w:fill="auto"/>
        <w:spacing w:line="331" w:lineRule="exact"/>
        <w:ind w:left="1140"/>
      </w:pPr>
      <w:r>
        <w:t>Прокуратурой Думиничского района выявлены нарушения</w:t>
      </w:r>
    </w:p>
    <w:p w:rsidR="00D305F8" w:rsidRDefault="00D305F8" w:rsidP="00D305F8">
      <w:pPr>
        <w:pStyle w:val="a4"/>
        <w:framePr w:w="9394" w:h="691" w:hRule="exact" w:wrap="none" w:vAnchor="page" w:hAnchor="page" w:x="1772" w:y="1270"/>
        <w:shd w:val="clear" w:color="auto" w:fill="auto"/>
        <w:spacing w:line="331" w:lineRule="exact"/>
        <w:ind w:right="80"/>
        <w:jc w:val="center"/>
      </w:pPr>
      <w:r>
        <w:t>законодательства о промышленной безопасности.</w:t>
      </w:r>
    </w:p>
    <w:p w:rsidR="00D305F8" w:rsidRDefault="00D305F8" w:rsidP="00D305F8">
      <w:pPr>
        <w:pStyle w:val="20"/>
        <w:framePr w:w="9394" w:h="7108" w:hRule="exact" w:wrap="none" w:vAnchor="page" w:hAnchor="page" w:x="1772" w:y="2279"/>
        <w:shd w:val="clear" w:color="auto" w:fill="auto"/>
        <w:spacing w:line="317" w:lineRule="exact"/>
        <w:ind w:firstLine="600"/>
      </w:pPr>
      <w:r>
        <w:t>Проведенной прокуратурой Думиничского района проверкой выявлены нарушения законодательства о промышленной безопасности в деятельност</w:t>
      </w:r>
      <w:proofErr w:type="gramStart"/>
      <w:r>
        <w:t>и ООО</w:t>
      </w:r>
      <w:proofErr w:type="gramEnd"/>
      <w:r>
        <w:t xml:space="preserve"> «Думиничи </w:t>
      </w:r>
      <w:proofErr w:type="spellStart"/>
      <w:r>
        <w:t>тепло-инвест</w:t>
      </w:r>
      <w:proofErr w:type="spellEnd"/>
      <w:r>
        <w:t>» и МУП «Теплосеть», обеспечивающих теплоснабжение на территории района.</w:t>
      </w:r>
    </w:p>
    <w:p w:rsidR="00D305F8" w:rsidRDefault="00D305F8" w:rsidP="00D305F8">
      <w:pPr>
        <w:pStyle w:val="20"/>
        <w:framePr w:w="9394" w:h="7108" w:hRule="exact" w:wrap="none" w:vAnchor="page" w:hAnchor="page" w:x="1772" w:y="2279"/>
        <w:shd w:val="clear" w:color="auto" w:fill="auto"/>
        <w:ind w:firstLine="600"/>
      </w:pPr>
      <w:r>
        <w:t xml:space="preserve">Установлено, что в нарушение правил технической эксплуатации тепловых энергоустановок указанными организациями не проведено техническое освидетельствование тепловых энергоустановок, участвующих в обеспечении теплоснабжения, не организовано обеспечение безаварийной работы объектов теплоснабжения, не проведены режимно-наладочные испытания котельных, не обеспечивается безаварийная работа объектов теплоснабжения и надёжного теплоснабжения потребителей тепловой энергии (не продлён срок службы оборудования котельных </w:t>
      </w:r>
      <w:proofErr w:type="gramStart"/>
      <w:r>
        <w:t>-м</w:t>
      </w:r>
      <w:proofErr w:type="gramEnd"/>
      <w:r>
        <w:t>еталлических дымовых труб ответственными лицами не контролируется работа обслуживающего персонала котельных. Указанные недостатки могут повлечь за собой ненадлежащую работу газового оборудования и как следствие возникновение аварийной ситуации, в том числе влекущие человеческие жертвы.</w:t>
      </w:r>
    </w:p>
    <w:p w:rsidR="00D305F8" w:rsidRDefault="00D305F8" w:rsidP="00D305F8">
      <w:pPr>
        <w:pStyle w:val="20"/>
        <w:framePr w:w="9394" w:h="7108" w:hRule="exact" w:wrap="none" w:vAnchor="page" w:hAnchor="page" w:x="1772" w:y="2279"/>
        <w:shd w:val="clear" w:color="auto" w:fill="auto"/>
        <w:ind w:firstLine="600"/>
      </w:pPr>
      <w:r>
        <w:t xml:space="preserve">Для устранения выявленных нарушений прокуратурой района руководителям ООО «Думиничи </w:t>
      </w:r>
      <w:proofErr w:type="spellStart"/>
      <w:r>
        <w:t>тепло-инвест</w:t>
      </w:r>
      <w:proofErr w:type="spellEnd"/>
      <w:r>
        <w:t xml:space="preserve">» и МУП «Теплосеть» внесены представления, а так же </w:t>
      </w:r>
      <w:proofErr w:type="gramStart"/>
      <w:r>
        <w:t>в отношение них</w:t>
      </w:r>
      <w:proofErr w:type="gramEnd"/>
      <w:r>
        <w:t xml:space="preserve"> возбуждены дела об административных правонарушениях предусмотренных ст. 9.11 </w:t>
      </w:r>
      <w:proofErr w:type="spellStart"/>
      <w:r>
        <w:t>КоАП</w:t>
      </w:r>
      <w:proofErr w:type="spellEnd"/>
      <w:r>
        <w:t xml:space="preserve"> РФ ответственность за которые предусмотрена в виде штрафа от 2 до 4 тыс. руб. Акты реагирования находятся на рассмотрении.</w:t>
      </w:r>
    </w:p>
    <w:p w:rsidR="00D305F8" w:rsidRDefault="00D305F8" w:rsidP="00D305F8">
      <w:pPr>
        <w:pStyle w:val="20"/>
        <w:framePr w:w="3562" w:h="1028" w:hRule="exact" w:wrap="none" w:vAnchor="page" w:hAnchor="page" w:x="1777" w:y="9772"/>
        <w:shd w:val="clear" w:color="auto" w:fill="auto"/>
        <w:spacing w:line="485" w:lineRule="exact"/>
      </w:pPr>
      <w:r>
        <w:t>Помощник прокурора района юрист 3 класса</w:t>
      </w:r>
    </w:p>
    <w:p w:rsidR="00D305F8" w:rsidRDefault="00D305F8" w:rsidP="00D305F8">
      <w:pPr>
        <w:pStyle w:val="20"/>
        <w:framePr w:wrap="none" w:vAnchor="page" w:hAnchor="page" w:x="9298" w:y="10403"/>
        <w:shd w:val="clear" w:color="auto" w:fill="auto"/>
        <w:spacing w:line="260" w:lineRule="exact"/>
        <w:jc w:val="left"/>
      </w:pPr>
      <w:r>
        <w:t>А.И. Никишин</w:t>
      </w:r>
    </w:p>
    <w:p w:rsidR="00D305F8" w:rsidRDefault="00D305F8" w:rsidP="00D305F8">
      <w:pPr>
        <w:rPr>
          <w:sz w:val="2"/>
          <w:szCs w:val="2"/>
        </w:rPr>
        <w:sectPr w:rsidR="00D305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C6295" w:rsidRDefault="003C6295"/>
    <w:sectPr w:rsidR="003C6295" w:rsidSect="003C6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305F8"/>
    <w:rsid w:val="001D7C24"/>
    <w:rsid w:val="003C6295"/>
    <w:rsid w:val="006E691D"/>
    <w:rsid w:val="00971677"/>
    <w:rsid w:val="00BE1660"/>
    <w:rsid w:val="00D305F8"/>
    <w:rsid w:val="00FD7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05F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D305F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305F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4">
    <w:name w:val="Колонтитул"/>
    <w:basedOn w:val="a"/>
    <w:link w:val="a3"/>
    <w:rsid w:val="00D305F8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D305F8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2019-03-12T08:06:00Z</dcterms:created>
  <dcterms:modified xsi:type="dcterms:W3CDTF">2019-03-13T05:08:00Z</dcterms:modified>
</cp:coreProperties>
</file>