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E84" w:rsidRPr="00D7418A" w:rsidRDefault="009E6E84" w:rsidP="009E6E84">
      <w:pPr>
        <w:pStyle w:val="2"/>
        <w:shd w:val="clear" w:color="auto" w:fill="FFFFFF"/>
        <w:spacing w:before="150" w:after="150" w:line="200" w:lineRule="atLeast"/>
        <w:jc w:val="center"/>
        <w:rPr>
          <w:color w:val="000000"/>
          <w:sz w:val="28"/>
          <w:szCs w:val="28"/>
        </w:rPr>
      </w:pPr>
      <w:r w:rsidRPr="00D7418A">
        <w:rPr>
          <w:bCs/>
          <w:color w:val="000000"/>
          <w:sz w:val="28"/>
          <w:szCs w:val="28"/>
        </w:rPr>
        <w:t>Усилена административная ответственность за нарушение законодательства в области персональных данных</w:t>
      </w:r>
    </w:p>
    <w:p w:rsidR="009E6E84" w:rsidRPr="00D7418A" w:rsidRDefault="009E6E84" w:rsidP="009E6E84">
      <w:pPr>
        <w:pStyle w:val="a3"/>
        <w:shd w:val="clear" w:color="auto" w:fill="FFFFFF"/>
        <w:spacing w:before="164" w:beforeAutospacing="0" w:after="0" w:afterAutospacing="0"/>
        <w:contextualSpacing/>
        <w:jc w:val="both"/>
        <w:rPr>
          <w:sz w:val="28"/>
          <w:szCs w:val="28"/>
        </w:rPr>
      </w:pPr>
    </w:p>
    <w:p w:rsidR="009E6E84" w:rsidRPr="00D7418A" w:rsidRDefault="009E6E84" w:rsidP="009E6E84">
      <w:pPr>
        <w:pStyle w:val="a3"/>
        <w:shd w:val="clear" w:color="auto" w:fill="FFFFFF"/>
        <w:spacing w:before="164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D7418A">
        <w:rPr>
          <w:sz w:val="28"/>
          <w:szCs w:val="28"/>
        </w:rPr>
        <w:t>Федеральным законом от 02.12.2019 № 405-ФЗ внесены изменения в статью 13.11 Кодекса Российской Федерации об административных правонарушениях.</w:t>
      </w:r>
    </w:p>
    <w:p w:rsidR="009E6E84" w:rsidRPr="00D7418A" w:rsidRDefault="009E6E84" w:rsidP="009E6E84">
      <w:pPr>
        <w:pStyle w:val="a3"/>
        <w:shd w:val="clear" w:color="auto" w:fill="FFFFFF"/>
        <w:spacing w:before="164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D7418A">
        <w:rPr>
          <w:sz w:val="28"/>
          <w:szCs w:val="28"/>
        </w:rPr>
        <w:t>Указанная статья дополнена двумя новыми составами административных правонарушений, дифференцированными по конкретным обязанностям оператора персональных данных, за неисполнение которых наступает административная ответственность.</w:t>
      </w:r>
    </w:p>
    <w:p w:rsidR="009E6E84" w:rsidRPr="00D7418A" w:rsidRDefault="009E6E84" w:rsidP="009E6E84">
      <w:pPr>
        <w:pStyle w:val="a3"/>
        <w:shd w:val="clear" w:color="auto" w:fill="FFFFFF"/>
        <w:spacing w:before="164" w:beforeAutospacing="0" w:after="0" w:afterAutospacing="0"/>
        <w:ind w:firstLine="709"/>
        <w:contextualSpacing/>
        <w:jc w:val="both"/>
        <w:rPr>
          <w:sz w:val="28"/>
          <w:szCs w:val="28"/>
        </w:rPr>
      </w:pPr>
      <w:proofErr w:type="gramStart"/>
      <w:r w:rsidRPr="00D7418A">
        <w:rPr>
          <w:sz w:val="28"/>
          <w:szCs w:val="28"/>
        </w:rPr>
        <w:t>Так, невыполнение оператором при сборе персональных данных обязанности по обеспечению записи, систематизации, накопления, хранения, уточнения (обновления, изменения) или извлечения персональных данных граждан Российской Федерации с использованием баз данных, находящихся на территории Российской Федерации, влечет наложение административного штрафа на граждан в размере от тридцати тысяч до пятидесяти тысяч рублей; на должностных лиц - от ста тысяч до двухсот тысяч рублей;</w:t>
      </w:r>
      <w:proofErr w:type="gramEnd"/>
      <w:r w:rsidRPr="00D7418A">
        <w:rPr>
          <w:sz w:val="28"/>
          <w:szCs w:val="28"/>
        </w:rPr>
        <w:t xml:space="preserve"> на юридических лиц - от одного миллиона до шести миллионов рублей.</w:t>
      </w:r>
    </w:p>
    <w:p w:rsidR="009E6E84" w:rsidRDefault="009E6E84" w:rsidP="009E6E84">
      <w:pPr>
        <w:pStyle w:val="a3"/>
        <w:shd w:val="clear" w:color="auto" w:fill="FFFFFF"/>
        <w:spacing w:before="164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D7418A">
        <w:rPr>
          <w:sz w:val="28"/>
          <w:szCs w:val="28"/>
        </w:rPr>
        <w:t xml:space="preserve">При повторном совершении административного правонарушения размер административного штрафа </w:t>
      </w:r>
      <w:proofErr w:type="gramStart"/>
      <w:r w:rsidRPr="00D7418A">
        <w:rPr>
          <w:sz w:val="28"/>
          <w:szCs w:val="28"/>
        </w:rPr>
        <w:t>увеличиться</w:t>
      </w:r>
      <w:proofErr w:type="gramEnd"/>
      <w:r w:rsidRPr="00D7418A">
        <w:rPr>
          <w:sz w:val="28"/>
          <w:szCs w:val="28"/>
        </w:rPr>
        <w:t xml:space="preserve"> и составит для граждан от пятидесяти тысяч до ста тысяч рублей; на должностных лиц - от пятисот тысяч до восьмисот тысяч рублей; на юридических лиц - от шести миллионов до восемнадцати миллионов рублей.</w:t>
      </w:r>
    </w:p>
    <w:p w:rsidR="009E6E84" w:rsidRDefault="009E6E84" w:rsidP="009E6E84"/>
    <w:p w:rsidR="009E6E84" w:rsidRPr="00743C52" w:rsidRDefault="009E6E84" w:rsidP="009E6E8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743C52">
        <w:rPr>
          <w:sz w:val="28"/>
          <w:szCs w:val="28"/>
        </w:rPr>
        <w:t xml:space="preserve"> прокурора района</w:t>
      </w:r>
    </w:p>
    <w:p w:rsidR="009E6E84" w:rsidRDefault="009E6E84" w:rsidP="009E6E84">
      <w:pPr>
        <w:spacing w:line="240" w:lineRule="exact"/>
        <w:jc w:val="both"/>
        <w:rPr>
          <w:sz w:val="28"/>
          <w:szCs w:val="28"/>
        </w:rPr>
      </w:pPr>
    </w:p>
    <w:p w:rsidR="009E6E84" w:rsidRDefault="009E6E84" w:rsidP="009E6E8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юрист 2 класса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М.В. Гурова </w:t>
      </w:r>
    </w:p>
    <w:p w:rsidR="009E6E84" w:rsidRDefault="009E6E84" w:rsidP="009E6E84"/>
    <w:p w:rsidR="009A62F0" w:rsidRDefault="009A62F0"/>
    <w:sectPr w:rsidR="009A62F0" w:rsidSect="009A6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6E84"/>
    <w:rsid w:val="009A62F0"/>
    <w:rsid w:val="009E6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E8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E6E84"/>
    <w:pPr>
      <w:keepNext/>
      <w:widowControl/>
      <w:ind w:left="-142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E6E8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9E6E84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OKRglspec</dc:creator>
  <cp:lastModifiedBy>OKRglspec</cp:lastModifiedBy>
  <cp:revision>1</cp:revision>
  <dcterms:created xsi:type="dcterms:W3CDTF">2019-12-19T05:10:00Z</dcterms:created>
  <dcterms:modified xsi:type="dcterms:W3CDTF">2019-12-19T05:18:00Z</dcterms:modified>
</cp:coreProperties>
</file>