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7F2" w:rsidRDefault="00521816" w:rsidP="009A019F">
      <w:pPr>
        <w:pStyle w:val="Bodytext20"/>
        <w:shd w:val="clear" w:color="auto" w:fill="auto"/>
        <w:spacing w:after="296" w:line="317" w:lineRule="exact"/>
      </w:pPr>
      <w:r>
        <w:rPr>
          <w:rStyle w:val="Bodytext21"/>
        </w:rPr>
        <w:t xml:space="preserve">Внесены изменения в </w:t>
      </w:r>
      <w:r>
        <w:rPr>
          <w:rStyle w:val="Bodytext22"/>
        </w:rPr>
        <w:t>правила организации</w:t>
      </w:r>
      <w:r>
        <w:rPr>
          <w:rStyle w:val="Bodytext22"/>
        </w:rPr>
        <w:br/>
      </w:r>
      <w:r>
        <w:rPr>
          <w:rStyle w:val="Bodytext21"/>
        </w:rPr>
        <w:t>перевозки детей</w:t>
      </w:r>
    </w:p>
    <w:p w:rsidR="00F537F2" w:rsidRDefault="00521816" w:rsidP="009A019F">
      <w:pPr>
        <w:pStyle w:val="Bodytext20"/>
        <w:shd w:val="clear" w:color="auto" w:fill="auto"/>
        <w:ind w:firstLine="740"/>
        <w:jc w:val="both"/>
      </w:pPr>
      <w:r>
        <w:rPr>
          <w:rStyle w:val="Bodytext21"/>
        </w:rPr>
        <w:t xml:space="preserve">Основные требования к </w:t>
      </w:r>
      <w:r>
        <w:rPr>
          <w:rStyle w:val="Bodytext22"/>
        </w:rPr>
        <w:t xml:space="preserve">перевозке групп детей (более 8 человек) </w:t>
      </w:r>
      <w:r>
        <w:rPr>
          <w:rStyle w:val="Bodytext21"/>
        </w:rPr>
        <w:t xml:space="preserve">определены Постановление Правительства </w:t>
      </w:r>
      <w:r>
        <w:rPr>
          <w:rStyle w:val="Bodytext22"/>
        </w:rPr>
        <w:t xml:space="preserve">РФ от 17.12.2013 № 1177 </w:t>
      </w:r>
      <w:r>
        <w:rPr>
          <w:rStyle w:val="Bodytext23"/>
        </w:rPr>
        <w:t xml:space="preserve">«Об </w:t>
      </w:r>
      <w:r>
        <w:rPr>
          <w:rStyle w:val="Bodytext21"/>
        </w:rPr>
        <w:t xml:space="preserve">утверждении Правил организованной </w:t>
      </w:r>
      <w:r>
        <w:rPr>
          <w:rStyle w:val="Bodytext22"/>
        </w:rPr>
        <w:t>перевозки группы детей автобусами».</w:t>
      </w:r>
    </w:p>
    <w:p w:rsidR="00F537F2" w:rsidRDefault="00521816" w:rsidP="009A019F">
      <w:pPr>
        <w:pStyle w:val="Bodytext20"/>
        <w:shd w:val="clear" w:color="auto" w:fill="auto"/>
        <w:spacing w:line="317" w:lineRule="exact"/>
        <w:ind w:firstLine="580"/>
        <w:jc w:val="both"/>
      </w:pPr>
      <w:r>
        <w:rPr>
          <w:rStyle w:val="Bodytext21"/>
        </w:rPr>
        <w:t xml:space="preserve">С 01 октября текущего года </w:t>
      </w:r>
      <w:r>
        <w:rPr>
          <w:rStyle w:val="Bodytext22"/>
        </w:rPr>
        <w:t xml:space="preserve">вступили в силу изменения </w:t>
      </w:r>
      <w:r>
        <w:rPr>
          <w:rStyle w:val="Bodytext21"/>
        </w:rPr>
        <w:t xml:space="preserve">в </w:t>
      </w:r>
      <w:r>
        <w:rPr>
          <w:rStyle w:val="Bodytext22"/>
        </w:rPr>
        <w:t xml:space="preserve">указанные Правила. </w:t>
      </w:r>
      <w:r>
        <w:rPr>
          <w:rStyle w:val="Bodytext21"/>
        </w:rPr>
        <w:t xml:space="preserve">Законодатель ужесточил </w:t>
      </w:r>
      <w:r>
        <w:rPr>
          <w:rStyle w:val="Bodytext22"/>
        </w:rPr>
        <w:t xml:space="preserve">требования связанные с перевозками детей </w:t>
      </w:r>
      <w:r>
        <w:rPr>
          <w:rStyle w:val="Bodytext21"/>
        </w:rPr>
        <w:t xml:space="preserve">в школьных автобусах. Так, ремнями </w:t>
      </w:r>
      <w:r>
        <w:rPr>
          <w:rStyle w:val="Bodytext22"/>
        </w:rPr>
        <w:t xml:space="preserve">безопасности должны быть оснащены автобусы </w:t>
      </w:r>
      <w:r>
        <w:rPr>
          <w:rStyle w:val="Bodytext21"/>
        </w:rPr>
        <w:t xml:space="preserve">не только междугородние, </w:t>
      </w:r>
      <w:r>
        <w:rPr>
          <w:rStyle w:val="Bodytext22"/>
        </w:rPr>
        <w:t xml:space="preserve">но городского и </w:t>
      </w:r>
      <w:r>
        <w:rPr>
          <w:rStyle w:val="Bodytext23"/>
        </w:rPr>
        <w:t xml:space="preserve">пригородного </w:t>
      </w:r>
      <w:r>
        <w:rPr>
          <w:rStyle w:val="Bodytext22"/>
        </w:rPr>
        <w:t xml:space="preserve">сообщения. </w:t>
      </w:r>
      <w:r>
        <w:rPr>
          <w:rStyle w:val="Bodytext21"/>
        </w:rPr>
        <w:t xml:space="preserve">При этом возложена </w:t>
      </w:r>
      <w:r>
        <w:rPr>
          <w:rStyle w:val="Bodytext22"/>
        </w:rPr>
        <w:t>обязанность на сопровождающего</w:t>
      </w:r>
      <w:r>
        <w:rPr>
          <w:rStyle w:val="Bodytext22"/>
        </w:rPr>
        <w:t xml:space="preserve"> </w:t>
      </w:r>
      <w:proofErr w:type="gramStart"/>
      <w:r>
        <w:rPr>
          <w:rStyle w:val="Bodytext21"/>
        </w:rPr>
        <w:t>контролировать</w:t>
      </w:r>
      <w:proofErr w:type="gramEnd"/>
      <w:r>
        <w:rPr>
          <w:rStyle w:val="Bodytext21"/>
        </w:rPr>
        <w:t xml:space="preserve">, пристегнулись </w:t>
      </w:r>
      <w:r>
        <w:rPr>
          <w:rStyle w:val="Bodytext22"/>
        </w:rPr>
        <w:t>ли дети ремнями безопасности.</w:t>
      </w:r>
    </w:p>
    <w:p w:rsidR="00F537F2" w:rsidRDefault="00521816" w:rsidP="009A019F">
      <w:pPr>
        <w:pStyle w:val="Bodytext20"/>
        <w:shd w:val="clear" w:color="auto" w:fill="auto"/>
        <w:spacing w:line="317" w:lineRule="exact"/>
        <w:ind w:firstLine="580"/>
        <w:jc w:val="both"/>
      </w:pPr>
      <w:r>
        <w:rPr>
          <w:rStyle w:val="Bodytext21"/>
        </w:rPr>
        <w:t xml:space="preserve">Действующим законодательством, </w:t>
      </w:r>
      <w:r>
        <w:rPr>
          <w:rStyle w:val="Bodytext22"/>
        </w:rPr>
        <w:t xml:space="preserve">также предусмотрены требования </w:t>
      </w:r>
      <w:r>
        <w:rPr>
          <w:rStyle w:val="Bodytext23"/>
        </w:rPr>
        <w:t xml:space="preserve">к </w:t>
      </w:r>
      <w:r>
        <w:rPr>
          <w:rStyle w:val="Bodytext21"/>
        </w:rPr>
        <w:t xml:space="preserve">перевозке детей личным </w:t>
      </w:r>
      <w:proofErr w:type="gramStart"/>
      <w:r>
        <w:rPr>
          <w:rStyle w:val="Bodytext21"/>
        </w:rPr>
        <w:t>транспортном</w:t>
      </w:r>
      <w:proofErr w:type="gramEnd"/>
      <w:r>
        <w:rPr>
          <w:rStyle w:val="Bodytext21"/>
        </w:rPr>
        <w:t xml:space="preserve">. </w:t>
      </w:r>
      <w:r>
        <w:rPr>
          <w:rStyle w:val="Bodytext22"/>
        </w:rPr>
        <w:t xml:space="preserve">Так, в п. 22.9 Постановлением </w:t>
      </w:r>
      <w:r>
        <w:rPr>
          <w:rStyle w:val="Bodytext21"/>
        </w:rPr>
        <w:t xml:space="preserve">Правительства РФ от 23.10.1993 </w:t>
      </w:r>
      <w:r>
        <w:rPr>
          <w:rStyle w:val="Bodytext22"/>
        </w:rPr>
        <w:t xml:space="preserve">№ 1090 «О Правилах дорожного </w:t>
      </w:r>
      <w:r>
        <w:rPr>
          <w:rStyle w:val="Bodytext23"/>
        </w:rPr>
        <w:t>движ</w:t>
      </w:r>
      <w:r>
        <w:rPr>
          <w:rStyle w:val="Bodytext23"/>
        </w:rPr>
        <w:t xml:space="preserve">ения» </w:t>
      </w:r>
      <w:r>
        <w:rPr>
          <w:rStyle w:val="Bodytext22"/>
        </w:rPr>
        <w:t xml:space="preserve">(далее </w:t>
      </w:r>
      <w:r>
        <w:rPr>
          <w:rStyle w:val="Bodytext21"/>
        </w:rPr>
        <w:t xml:space="preserve">- ПДД) указанно о необходимости </w:t>
      </w:r>
      <w:r>
        <w:rPr>
          <w:rStyle w:val="Bodytext22"/>
        </w:rPr>
        <w:t xml:space="preserve">перевозки в </w:t>
      </w:r>
      <w:r>
        <w:rPr>
          <w:rStyle w:val="Bodytext23"/>
        </w:rPr>
        <w:t xml:space="preserve">автомобиле детей в </w:t>
      </w:r>
      <w:r>
        <w:rPr>
          <w:rStyle w:val="Bodytext22"/>
        </w:rPr>
        <w:t xml:space="preserve">возрасте </w:t>
      </w:r>
      <w:r>
        <w:rPr>
          <w:rStyle w:val="Bodytext21"/>
        </w:rPr>
        <w:t xml:space="preserve">до 12 лет только </w:t>
      </w:r>
      <w:r>
        <w:rPr>
          <w:rStyle w:val="Bodytext22"/>
        </w:rPr>
        <w:t xml:space="preserve">с использованием специальных </w:t>
      </w:r>
      <w:r>
        <w:rPr>
          <w:rStyle w:val="Bodytext23"/>
        </w:rPr>
        <w:t xml:space="preserve">детских </w:t>
      </w:r>
      <w:r>
        <w:rPr>
          <w:rStyle w:val="Bodytext21"/>
        </w:rPr>
        <w:t xml:space="preserve">удерживающих устройств; перевозка </w:t>
      </w:r>
      <w:r>
        <w:rPr>
          <w:rStyle w:val="Bodytext22"/>
        </w:rPr>
        <w:t xml:space="preserve">детей допускается при </w:t>
      </w:r>
      <w:r>
        <w:rPr>
          <w:rStyle w:val="Bodytext23"/>
        </w:rPr>
        <w:t xml:space="preserve">условии </w:t>
      </w:r>
      <w:r>
        <w:rPr>
          <w:rStyle w:val="Bodytext21"/>
        </w:rPr>
        <w:t xml:space="preserve">обеспечения их безопасности с учетом </w:t>
      </w:r>
      <w:r>
        <w:rPr>
          <w:rStyle w:val="Bodytext22"/>
        </w:rPr>
        <w:t>особенностей кон</w:t>
      </w:r>
      <w:r>
        <w:rPr>
          <w:rStyle w:val="Bodytext22"/>
        </w:rPr>
        <w:t xml:space="preserve">струкции </w:t>
      </w:r>
      <w:r>
        <w:rPr>
          <w:rStyle w:val="Bodytext21"/>
        </w:rPr>
        <w:t>транспортного средства.</w:t>
      </w:r>
    </w:p>
    <w:p w:rsidR="00F537F2" w:rsidRDefault="00521816" w:rsidP="009A019F">
      <w:pPr>
        <w:pStyle w:val="Bodytext20"/>
        <w:shd w:val="clear" w:color="auto" w:fill="auto"/>
        <w:spacing w:line="317" w:lineRule="exact"/>
        <w:ind w:firstLine="580"/>
        <w:jc w:val="both"/>
      </w:pPr>
      <w:r>
        <w:rPr>
          <w:rStyle w:val="Bodytext22"/>
        </w:rPr>
        <w:t xml:space="preserve">На </w:t>
      </w:r>
      <w:r>
        <w:rPr>
          <w:rStyle w:val="Bodytext21"/>
        </w:rPr>
        <w:t xml:space="preserve">территории </w:t>
      </w:r>
      <w:proofErr w:type="spellStart"/>
      <w:r>
        <w:rPr>
          <w:rStyle w:val="Bodytext21"/>
        </w:rPr>
        <w:t>Думиничского</w:t>
      </w:r>
      <w:proofErr w:type="spellEnd"/>
      <w:r>
        <w:rPr>
          <w:rStyle w:val="Bodytext21"/>
        </w:rPr>
        <w:t xml:space="preserve"> </w:t>
      </w:r>
      <w:r>
        <w:rPr>
          <w:rStyle w:val="Bodytext22"/>
        </w:rPr>
        <w:t xml:space="preserve">района за истекший период 2019 </w:t>
      </w:r>
      <w:r>
        <w:rPr>
          <w:rStyle w:val="Bodytext23"/>
        </w:rPr>
        <w:t xml:space="preserve">г. </w:t>
      </w:r>
      <w:r>
        <w:rPr>
          <w:rStyle w:val="Bodytext21"/>
        </w:rPr>
        <w:t xml:space="preserve">зарегистрировано 4 дорожно-транспортное </w:t>
      </w:r>
      <w:r>
        <w:rPr>
          <w:rStyle w:val="Bodytext22"/>
        </w:rPr>
        <w:t xml:space="preserve">происшествие, </w:t>
      </w:r>
      <w:r>
        <w:rPr>
          <w:rStyle w:val="Bodytext23"/>
        </w:rPr>
        <w:t xml:space="preserve">где </w:t>
      </w:r>
      <w:r>
        <w:rPr>
          <w:rStyle w:val="Bodytext21"/>
        </w:rPr>
        <w:t>пострадавшими явились несовершеннолетние.</w:t>
      </w:r>
    </w:p>
    <w:p w:rsidR="00F537F2" w:rsidRDefault="00521816" w:rsidP="009A019F">
      <w:pPr>
        <w:pStyle w:val="Headerorfooter0"/>
        <w:shd w:val="clear" w:color="auto" w:fill="auto"/>
        <w:spacing w:line="480" w:lineRule="exact"/>
      </w:pPr>
      <w:r>
        <w:rPr>
          <w:rStyle w:val="Headerorfooter1"/>
        </w:rPr>
        <w:t>Заместитель прокурора района</w:t>
      </w:r>
    </w:p>
    <w:p w:rsidR="00F537F2" w:rsidRDefault="00521816" w:rsidP="009A019F">
      <w:pPr>
        <w:pStyle w:val="Headerorfooter0"/>
        <w:shd w:val="clear" w:color="auto" w:fill="auto"/>
        <w:spacing w:line="480" w:lineRule="exact"/>
      </w:pPr>
      <w:r>
        <w:rPr>
          <w:rStyle w:val="Headerorfooter1"/>
        </w:rPr>
        <w:t>юрист 2 класса</w:t>
      </w:r>
    </w:p>
    <w:p w:rsidR="00F537F2" w:rsidRDefault="00521816" w:rsidP="009A019F">
      <w:pPr>
        <w:pStyle w:val="Headerorfooter0"/>
        <w:shd w:val="clear" w:color="auto" w:fill="auto"/>
        <w:spacing w:line="280" w:lineRule="exact"/>
      </w:pPr>
      <w:r>
        <w:rPr>
          <w:rStyle w:val="Headerorfooter3"/>
        </w:rPr>
        <w:t>М.В. Гурова</w:t>
      </w:r>
    </w:p>
    <w:p w:rsidR="00F537F2" w:rsidRDefault="00F537F2">
      <w:pPr>
        <w:rPr>
          <w:sz w:val="2"/>
          <w:szCs w:val="2"/>
        </w:rPr>
      </w:pPr>
    </w:p>
    <w:sectPr w:rsidR="00F537F2" w:rsidSect="00F537F2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1816" w:rsidRDefault="00521816" w:rsidP="00F537F2">
      <w:r>
        <w:separator/>
      </w:r>
    </w:p>
  </w:endnote>
  <w:endnote w:type="continuationSeparator" w:id="0">
    <w:p w:rsidR="00521816" w:rsidRDefault="00521816" w:rsidP="00F537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1816" w:rsidRDefault="00521816"/>
  </w:footnote>
  <w:footnote w:type="continuationSeparator" w:id="0">
    <w:p w:rsidR="00521816" w:rsidRDefault="00521816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F537F2"/>
    <w:rsid w:val="00521816"/>
    <w:rsid w:val="009A019F"/>
    <w:rsid w:val="00F53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537F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537F2"/>
    <w:rPr>
      <w:color w:val="0066CC"/>
      <w:u w:val="single"/>
    </w:rPr>
  </w:style>
  <w:style w:type="character" w:customStyle="1" w:styleId="Bodytext2">
    <w:name w:val="Body text (2)_"/>
    <w:basedOn w:val="a0"/>
    <w:link w:val="Bodytext20"/>
    <w:rsid w:val="00F537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21">
    <w:name w:val="Body text (2)"/>
    <w:basedOn w:val="Bodytext2"/>
    <w:rsid w:val="00F537F2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Bodytext22">
    <w:name w:val="Body text (2)"/>
    <w:basedOn w:val="Bodytext2"/>
    <w:rsid w:val="00F537F2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Bodytext23">
    <w:name w:val="Body text (2)"/>
    <w:basedOn w:val="Bodytext2"/>
    <w:rsid w:val="00F537F2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Headerorfooter">
    <w:name w:val="Header or footer_"/>
    <w:basedOn w:val="a0"/>
    <w:link w:val="Headerorfooter0"/>
    <w:rsid w:val="00F537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Headerorfooter1">
    <w:name w:val="Header or footer"/>
    <w:basedOn w:val="Headerorfooter"/>
    <w:rsid w:val="00F537F2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Headerorfooter2">
    <w:name w:val="Header or footer"/>
    <w:basedOn w:val="Headerorfooter"/>
    <w:rsid w:val="00F537F2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Headerorfooter3">
    <w:name w:val="Header or footer"/>
    <w:basedOn w:val="Headerorfooter"/>
    <w:rsid w:val="00F537F2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Bodytext20">
    <w:name w:val="Body text (2)"/>
    <w:basedOn w:val="a"/>
    <w:link w:val="Bodytext2"/>
    <w:rsid w:val="00F537F2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Headerorfooter0">
    <w:name w:val="Header or footer"/>
    <w:basedOn w:val="a"/>
    <w:link w:val="Headerorfooter"/>
    <w:rsid w:val="00F537F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1147</Characters>
  <Application>Microsoft Office Word</Application>
  <DocSecurity>0</DocSecurity>
  <Lines>9</Lines>
  <Paragraphs>2</Paragraphs>
  <ScaleCrop>false</ScaleCrop>
  <Company/>
  <LinksUpToDate>false</LinksUpToDate>
  <CharactersWithSpaces>1346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OKRglspec</dc:creator>
  <cp:lastModifiedBy>OKRglspec</cp:lastModifiedBy>
  <cp:revision>2</cp:revision>
  <dcterms:created xsi:type="dcterms:W3CDTF">2019-10-04T06:25:00Z</dcterms:created>
  <dcterms:modified xsi:type="dcterms:W3CDTF">2019-10-04T06:25:00Z</dcterms:modified>
</cp:coreProperties>
</file>