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Проект лимита добычи охотничьих ресурсов</w:t>
      </w:r>
    </w:p>
    <w:p w:rsidR="00DF175D" w:rsidRDefault="00DF17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в Калужской области</w:t>
      </w: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(субъект Российской Федерации)</w:t>
      </w:r>
    </w:p>
    <w:p w:rsidR="00DF175D" w:rsidRDefault="00DF17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с 1 августа 2025 г. до 1 августа 2026 г.</w:t>
      </w:r>
    </w:p>
    <w:p w:rsidR="00DF175D" w:rsidRDefault="00DF17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168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9"/>
        <w:gridCol w:w="1893"/>
        <w:gridCol w:w="1700"/>
        <w:gridCol w:w="1545"/>
        <w:gridCol w:w="1530"/>
        <w:gridCol w:w="1770"/>
        <w:gridCol w:w="1815"/>
        <w:gridCol w:w="1704"/>
        <w:gridCol w:w="1416"/>
        <w:gridCol w:w="1276"/>
      </w:tblGrid>
      <w:tr w:rsidR="00DF175D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охотничьих ресурсов</w:t>
            </w:r>
          </w:p>
        </w:tc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Предыдущий год</w:t>
            </w:r>
          </w:p>
        </w:tc>
        <w:tc>
          <w:tcPr>
            <w:tcW w:w="7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Предстоящий год</w:t>
            </w:r>
          </w:p>
        </w:tc>
      </w:tr>
      <w:tr w:rsidR="00DF175D">
        <w:trPr>
          <w:trHeight w:val="225"/>
        </w:trPr>
        <w:tc>
          <w:tcPr>
            <w:tcW w:w="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Лимит добычи, особей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Лимит от численности, %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621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Устанавливаемый лимит добычи, особей</w:t>
            </w:r>
          </w:p>
        </w:tc>
      </w:tr>
      <w:tr w:rsidR="00DF175D">
        <w:trPr>
          <w:trHeight w:val="420"/>
        </w:trPr>
        <w:tc>
          <w:tcPr>
            <w:tcW w:w="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 от численности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числе*:</w:t>
            </w:r>
          </w:p>
        </w:tc>
      </w:tr>
      <w:tr w:rsidR="00DF175D">
        <w:trPr>
          <w:trHeight w:val="360"/>
        </w:trPr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взрослые животные (старше 1 года)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1 года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Косуля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Благородный олень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Пятнистый олень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Барсук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F175D" w:rsidRDefault="00DF175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F175D" w:rsidRDefault="00694D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bCs/>
        </w:rPr>
        <w:t xml:space="preserve"> - устанавливается только для общедоступных охотничьих угодий</w:t>
      </w:r>
    </w:p>
    <w:p w:rsidR="00DF175D" w:rsidRDefault="00DF17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DF175D">
      <w:pgSz w:w="16838" w:h="11906" w:orient="landscape"/>
      <w:pgMar w:top="1361" w:right="680" w:bottom="680" w:left="6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5D"/>
    <w:rsid w:val="001D684D"/>
    <w:rsid w:val="00694D63"/>
    <w:rsid w:val="00D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nformat">
    <w:name w:val="ConsPlusNonformat"/>
    <w:uiPriority w:val="99"/>
    <w:qFormat/>
    <w:rsid w:val="00895C7A"/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qFormat/>
    <w:rsid w:val="006942E8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nformat">
    <w:name w:val="ConsPlusNonformat"/>
    <w:uiPriority w:val="99"/>
    <w:qFormat/>
    <w:rsid w:val="00895C7A"/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qFormat/>
    <w:rsid w:val="006942E8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9565C-36CE-4163-B0BA-40D149C5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Галченков</dc:creator>
  <cp:lastModifiedBy>ОСХ</cp:lastModifiedBy>
  <cp:revision>2</cp:revision>
  <cp:lastPrinted>2024-04-11T06:03:00Z</cp:lastPrinted>
  <dcterms:created xsi:type="dcterms:W3CDTF">2025-04-03T09:11:00Z</dcterms:created>
  <dcterms:modified xsi:type="dcterms:W3CDTF">2025-04-03T09:11:00Z</dcterms:modified>
  <dc:language>ru-RU</dc:language>
</cp:coreProperties>
</file>