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EF" w:rsidRPr="00D266EF" w:rsidRDefault="00D266EF" w:rsidP="00D266EF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9900D9E" wp14:editId="06674842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EF" w:rsidRPr="00D266EF" w:rsidRDefault="00D266EF" w:rsidP="00D266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D266EF" w:rsidRPr="00D266EF" w:rsidRDefault="00D266EF" w:rsidP="00D266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D266EF" w:rsidRPr="00D266EF" w:rsidRDefault="00D266EF" w:rsidP="00D266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D266EF" w:rsidRPr="00D266EF" w:rsidRDefault="00D266EF" w:rsidP="00D266E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D266EF" w:rsidRPr="00D266EF" w:rsidRDefault="00D266EF" w:rsidP="00D266EF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D266E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D266E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D266EF" w:rsidRPr="00D266EF" w:rsidRDefault="00D266EF" w:rsidP="00D266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6EF" w:rsidRPr="00D266EF" w:rsidRDefault="00D266EF" w:rsidP="00D266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EC3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24  </w:t>
      </w: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</w:t>
      </w: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г.                                                                            № </w:t>
      </w:r>
      <w:r w:rsidRPr="00EC3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_</w:t>
      </w:r>
      <w:r w:rsidR="00EC3EB3" w:rsidRPr="00EC3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81-р</w:t>
      </w:r>
      <w:r w:rsidRPr="00EC3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_</w:t>
      </w:r>
    </w:p>
    <w:p w:rsidR="00D266EF" w:rsidRPr="00D266EF" w:rsidRDefault="00D266EF" w:rsidP="00D266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66EF" w:rsidRPr="00D266EF" w:rsidRDefault="00D266EF" w:rsidP="00D26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      утверждении        проекта       административного</w:t>
      </w:r>
    </w:p>
    <w:p w:rsidR="00D266EF" w:rsidRPr="00D266EF" w:rsidRDefault="00D266EF" w:rsidP="00D266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регламента по предоставлению государственной услуги </w:t>
      </w:r>
    </w:p>
    <w:p w:rsidR="00924B72" w:rsidRDefault="00D266EF" w:rsidP="00924B72">
      <w:pPr>
        <w:spacing w:after="0" w:line="240" w:lineRule="auto"/>
        <w:ind w:right="69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266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Оказание </w:t>
      </w:r>
      <w:r w:rsidR="00924B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государственной </w:t>
      </w:r>
      <w:r w:rsidR="00924B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социальной </w:t>
      </w:r>
      <w:r w:rsidR="00924B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</w:t>
      </w:r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помощи</w:t>
      </w:r>
      <w:r w:rsidR="00924B7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</w:p>
    <w:p w:rsidR="00D266EF" w:rsidRPr="00D266EF" w:rsidRDefault="00D266EF" w:rsidP="00D266EF">
      <w:pPr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основании</w:t>
      </w:r>
      <w:proofErr w:type="gramEnd"/>
      <w:r w:rsidRPr="00D266E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социального контракта</w:t>
      </w:r>
      <w:r w:rsidRPr="00D266E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D266EF" w:rsidRPr="00D266EF" w:rsidRDefault="00D266EF" w:rsidP="00D266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D266EF" w:rsidRPr="00D266EF" w:rsidRDefault="00D266EF" w:rsidP="00D266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район».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66EF" w:rsidRPr="00D266EF" w:rsidRDefault="00D266EF" w:rsidP="00D266EF">
      <w:pPr>
        <w:widowControl w:val="0"/>
        <w:autoSpaceDE w:val="0"/>
        <w:autoSpaceDN w:val="0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проект административного регламента «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государственной социальной помощи на основании социального контракта»</w:t>
      </w: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 в течение трех рабочих дней </w:t>
      </w:r>
      <w:proofErr w:type="gramStart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даты подписания</w:t>
      </w:r>
      <w:proofErr w:type="gramEnd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настоящего Распоряжения разместить проект названного административного регламента, в информационно-телекоммуникационной сети Интернет на официальном сайте МР «</w:t>
      </w:r>
      <w:proofErr w:type="spellStart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район».  </w:t>
      </w:r>
    </w:p>
    <w:p w:rsidR="00D266EF" w:rsidRPr="00D266EF" w:rsidRDefault="00D266EF" w:rsidP="00D266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Распоряжение вступает в силу </w:t>
      </w:r>
      <w:proofErr w:type="gramStart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D266EF" w:rsidRPr="00D266EF" w:rsidRDefault="00D266EF" w:rsidP="00D266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D266EF" w:rsidRPr="00D266EF" w:rsidRDefault="00D266EF" w:rsidP="00D266E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66EF" w:rsidRPr="00D266EF" w:rsidRDefault="00D266EF" w:rsidP="00D266E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</w:t>
      </w:r>
      <w:proofErr w:type="spellStart"/>
      <w:r w:rsidRPr="00D26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С.Г.Булыгин</w:t>
      </w:r>
      <w:proofErr w:type="spellEnd"/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6EF" w:rsidRPr="00D266EF" w:rsidRDefault="00D266EF" w:rsidP="00D2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6EF" w:rsidRPr="00D266EF" w:rsidRDefault="00D266EF" w:rsidP="00D266EF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распоряжению </w:t>
      </w:r>
    </w:p>
    <w:p w:rsidR="00D266EF" w:rsidRPr="00D266EF" w:rsidRDefault="00D266EF" w:rsidP="00D266EF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D266EF" w:rsidRPr="00D266EF" w:rsidRDefault="00D266EF" w:rsidP="00D266EF">
      <w:pPr>
        <w:widowControl w:val="0"/>
        <w:autoSpaceDE w:val="0"/>
        <w:autoSpaceDN w:val="0"/>
        <w:spacing w:after="0" w:line="322" w:lineRule="exact"/>
        <w:ind w:left="517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EC3EB3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24.04.</w:t>
      </w: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0A209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4</w:t>
      </w: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г. № </w:t>
      </w:r>
      <w:r w:rsidR="00EC3EB3" w:rsidRPr="00EC3EB3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81-р</w:t>
      </w:r>
    </w:p>
    <w:p w:rsidR="00D266EF" w:rsidRDefault="00D266EF" w:rsidP="000B484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B4846" w:rsidRPr="00D266EF" w:rsidRDefault="000B4846" w:rsidP="000B484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АДМИНИСТРАТИВНЫЙ РЕГЛАМЕНТ </w:t>
      </w:r>
      <w:bookmarkStart w:id="0" w:name="_GoBack"/>
      <w:bookmarkEnd w:id="0"/>
    </w:p>
    <w:p w:rsidR="000B4846" w:rsidRPr="00D266EF" w:rsidRDefault="000B4846" w:rsidP="000B484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ГОСУДАРСТВЕННОЙ УСЛУГИ "ОКАЗАНИЕ </w:t>
      </w:r>
    </w:p>
    <w:p w:rsidR="000B4846" w:rsidRPr="00D266EF" w:rsidRDefault="000B4846" w:rsidP="000B484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ГОСУДАРСТВЕННОЙ СОЦИАЛЬНОЙ ПОМОЩИ НА ОСНОВАНИИ СОЦИАЛЬНОГО КОНТРАКТА"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Предмет регулирования административного регламента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государственной услуги </w:t>
      </w:r>
      <w:r w:rsidR="00D266EF"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266EF"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государственной социальной помощи на основании социального контракта»</w:t>
      </w:r>
      <w:r w:rsidR="00D266EF"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административный регламент) 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</w:t>
      </w:r>
      <w:r w:rsidR="000A2097"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0A2097"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государственной социальной помощи на основании социального контракта»</w:t>
      </w:r>
      <w:r w:rsidR="000A2097"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государственная услуга) на территории муниципального района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администрация муниципального района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администрации муниципального района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предоставляется отделом социальной защиты населения администрации МР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уполномоченный орган) в рамках переданных полномочий в соответствии с </w:t>
      </w:r>
      <w:hyperlink r:id="rId8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от 26.09.2005 N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46"/>
      <w:bookmarkEnd w:id="1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Описание заявителей. </w:t>
      </w:r>
    </w:p>
    <w:p w:rsidR="000B4846" w:rsidRPr="00D266EF" w:rsidRDefault="000B4846" w:rsidP="000A67F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D266EF">
        <w:rPr>
          <w:sz w:val="26"/>
          <w:szCs w:val="26"/>
        </w:rPr>
        <w:t xml:space="preserve">Получателями государственной социальной помощи на основании социального контракта являются проживающие на территории муниципального района </w:t>
      </w:r>
      <w:r w:rsidR="000A2097">
        <w:rPr>
          <w:sz w:val="26"/>
          <w:szCs w:val="26"/>
        </w:rPr>
        <w:t>«</w:t>
      </w:r>
      <w:proofErr w:type="spellStart"/>
      <w:r w:rsidR="000A2097">
        <w:rPr>
          <w:sz w:val="26"/>
          <w:szCs w:val="26"/>
        </w:rPr>
        <w:t>Думиничский</w:t>
      </w:r>
      <w:proofErr w:type="spellEnd"/>
      <w:r w:rsidR="000A2097">
        <w:rPr>
          <w:sz w:val="26"/>
          <w:szCs w:val="26"/>
        </w:rPr>
        <w:t xml:space="preserve"> район»</w:t>
      </w:r>
      <w:r w:rsidR="000A67F0">
        <w:rPr>
          <w:sz w:val="26"/>
          <w:szCs w:val="26"/>
        </w:rPr>
        <w:t xml:space="preserve"> если</w:t>
      </w:r>
      <w:r w:rsidRPr="00D266EF">
        <w:rPr>
          <w:sz w:val="26"/>
          <w:szCs w:val="26"/>
        </w:rPr>
        <w:t xml:space="preserve"> </w:t>
      </w:r>
      <w:r w:rsidR="000A67F0" w:rsidRPr="000A67F0">
        <w:rPr>
          <w:sz w:val="26"/>
          <w:szCs w:val="26"/>
        </w:rPr>
        <w:t xml:space="preserve">размер среднедушевого дохода семьи, дохода одиноко проживающего гражданина, рассчитанный в соответствии с Федеральным </w:t>
      </w:r>
      <w:hyperlink r:id="rId9" w:history="1">
        <w:r w:rsidR="000A67F0" w:rsidRPr="000A67F0">
          <w:rPr>
            <w:color w:val="0000FF"/>
            <w:sz w:val="26"/>
            <w:szCs w:val="26"/>
            <w:u w:val="single"/>
          </w:rPr>
          <w:t>законом</w:t>
        </w:r>
      </w:hyperlink>
      <w:r w:rsidR="003B4498">
        <w:rPr>
          <w:sz w:val="26"/>
          <w:szCs w:val="26"/>
        </w:rPr>
        <w:t xml:space="preserve"> «</w:t>
      </w:r>
      <w:r w:rsidR="000A67F0" w:rsidRPr="000A67F0">
        <w:rPr>
          <w:sz w:val="26"/>
          <w:szCs w:val="26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="003B4498">
        <w:rPr>
          <w:sz w:val="26"/>
          <w:szCs w:val="26"/>
        </w:rPr>
        <w:t>»</w:t>
      </w:r>
      <w:r w:rsidR="000A67F0" w:rsidRPr="000A67F0">
        <w:rPr>
          <w:sz w:val="26"/>
          <w:szCs w:val="26"/>
        </w:rPr>
        <w:t xml:space="preserve">, по независящим от них </w:t>
      </w:r>
      <w:r w:rsidR="000A67F0" w:rsidRPr="000A67F0">
        <w:rPr>
          <w:sz w:val="26"/>
          <w:szCs w:val="26"/>
        </w:rPr>
        <w:lastRenderedPageBreak/>
        <w:t>причинам</w:t>
      </w:r>
      <w:proofErr w:type="gramEnd"/>
      <w:r w:rsidR="000A67F0">
        <w:rPr>
          <w:sz w:val="26"/>
          <w:szCs w:val="26"/>
        </w:rPr>
        <w:t xml:space="preserve"> </w:t>
      </w:r>
      <w:r w:rsidR="000A67F0" w:rsidRPr="000A67F0">
        <w:rPr>
          <w:sz w:val="26"/>
          <w:szCs w:val="26"/>
        </w:rPr>
        <w:t>ниже величины прожиточного минимума на душу населения</w:t>
      </w:r>
      <w:r w:rsidRPr="00D266EF">
        <w:rPr>
          <w:sz w:val="26"/>
          <w:szCs w:val="26"/>
        </w:rPr>
        <w:t xml:space="preserve">, установленного в Калужской области.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вышеуказанных лиц за предоставлением государственной услуги вправе обратиться их уполномоченные представители. В случае если за получением государственной услуги обращается уполномоченный представитель лица, претендующего на получение государственной услуги, представляются документы, удостоверяющие его полномочия.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по тексту административного регламента указанные категории граждан именуются "заявители".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центр), а также с использованием федеральной государственной информационной системы "Единый портал государственных и муниципальных услуг (функций)" (</w:t>
      </w:r>
      <w:hyperlink r:id="rId10" w:tgtFrame="_blank" w:tooltip="&lt;div class=&quot;doc www&quot;&gt;&lt;span class=&quot;aligner&quot;&gt;&lt;div class=&quot;icon listDocWWW-16&quot;&gt;&lt;/div&gt;&lt;/span&gt;www.gosuslugi.ru&lt;/div&gt;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www.gosuslugi.ru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- Единый портал).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услуг", на основании соглашения о взаимодействии, заключенного администрацией муниципального района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многофункциональным центром.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52"/>
      <w:bookmarkEnd w:id="2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Государственная услуга не предоставляется заявителям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исключением случаев, когда они: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уход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уход за ребенком-инвалидом в возрасте до 18 лет;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достижения им шестилетнего возраста;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обучаются по очной форме в образовательной организации, независимо от ее организационно-правовой формы, типа и вида, и при этом не достигли возраста 23 лет;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родителями многодетной семьи;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получателями государственной пенсии.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не предоставляется заявителям в случае, если они находятся на полном государственном обеспечении.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гражданином, подавшим заявление на получение государственной социальной помощи на основании социального контракта на осуществление индивидуальной предпринимательской деятельности, на ведение личного подсобного хозяйства в течение 1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1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абзацем 11 подпункта 8 пункта 1 статьи 7.1-1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"О занятости населения в Российской Федерации", социальный контракт не заключается.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Порядок информирования о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предоставления государственной услуги может быть получена: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 в уполномоченном органе при личном обращении, при обращении по телефону;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многофункциональном центре при личном обращении, при обращении по телефону горячей линии: 8-800-450-11-60 (звонок по России бесплатный), на официальном сайте в сети Интернет (</w:t>
      </w:r>
      <w:hyperlink r:id="rId13" w:tgtFrame="_blank" w:tooltip="&lt;div class=&quot;doc www&quot;&gt;&lt;span class=&quot;aligner&quot;&gt;&lt;div class=&quot;icon listDocWWW-16&quot;&gt;&lt;/div&gt;&lt;/span&gt;http://kmfc40.ru&lt;/div&gt;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http://kmfc40.ru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по адресу электронной почты многофункционального центра: mail@kmfc40.ru.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также размещена на официальном сайте администрации МР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Едином портале и в региональной государственной информационной системе "Портал государственных и муниципальных услуг Калужской области" (</w:t>
      </w:r>
      <w:hyperlink r:id="rId14" w:tgtFrame="_blank" w:tooltip="&lt;div class=&quot;doc www&quot;&gt;&lt;span class=&quot;aligner&quot;&gt;&lt;div class=&quot;icon listDocWWW-16&quot;&gt;&lt;/div&gt;&lt;/span&gt;https://uslugikalugi.ru&lt;/div&gt;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https://uslugikalugi.ru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- портал услуг Калужской области).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 заявителей;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предоставлении государственной услуги, основания приостановления, представления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заявления на предоставление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и сроках предоставления государственной услуги на Едином портале, портале услуг Калужской области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представления им персональных данных.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Прием граждан по вопросам, связанным с предоставлением государственной услуги, осуществляется специалистами уполномоченного органа по адресу: 2493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 Калужская область, 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уминичи</w:t>
      </w:r>
      <w:proofErr w:type="spell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Гостиная</w:t>
      </w:r>
      <w:proofErr w:type="spell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Консультации (справки) по вопросам предоставления государственной услуги предоставляются специалистами по телефону и на личном приеме заявителей.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Стандарт предоставления государственной услуги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государственной услуги: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государственной социальной помощи 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социального контракта»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Государственную услугу предоставляет администрация муниципального района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имени администрации муниципального района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услугу предоставляет отдел социальной защиты населения администрации МР </w:t>
      </w:r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0A2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Результат предоставления государственной услуги: оказание государственной социальной помощи на основании социального контракта.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Государственная услуга предоставляется в виде единовременной и (или) ежемесячной денежной выплаты;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единовременная денежная выплата предоставляется: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осуществление индивидуальной предпринимательской деятельности, в том числе гражданам, не являющимся индивидуальными предпринимателями, применяющим специальный налоговый режим "Налог на профессиональный доход";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ведение личного подсобного хозяйства;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оплату стоимости курса обучения;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ежемесячная денежная выплата предоставляется в течение периода действия социального контракта и прилагаемой к нему программы социальной адаптации в размере, равном величине прожиточного минимума для трудоспособного населения, установленной в Калужской области на год осуществления такой выплаты: </w:t>
      </w:r>
    </w:p>
    <w:p w:rsidR="000B4846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осуществление мероприятий по поиску работы; </w:t>
      </w:r>
    </w:p>
    <w:p w:rsidR="000A67F0" w:rsidRDefault="000A67F0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A6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реализацию иных мероприятий, направленных на преодоление гражданином трудной жизненной ситуации.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Вместо ежемесячной денежной выплаты, установленной </w:t>
      </w:r>
      <w:hyperlink w:anchor="p98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абзацем 3 подпункта б пункта 2.3.1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может быть предоставлена единовременная денежная выплата в размере, равном величине прожиточного минимума для трудоспособного населения, установленной в Калужской области на год осуществления такой выплаты, за каждый месяц действия социального контракта и прилагаемой к нему программы социальной адаптации.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В случае наличия оснований для отказа в предоставлении государственной услуги уполномоченный орган направляет заявителю уведомление об отказе в назначении государственной социальной помощи в письменной форме.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1"/>
      <w:bookmarkEnd w:id="3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Срок предоставления государственной услуги. </w:t>
      </w:r>
    </w:p>
    <w:p w:rsidR="003713B0" w:rsidRPr="003713B0" w:rsidRDefault="003713B0" w:rsidP="003713B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(сведений)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13B0" w:rsidRPr="003713B0" w:rsidRDefault="003713B0" w:rsidP="003713B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случаях: </w:t>
      </w:r>
    </w:p>
    <w:p w:rsidR="003713B0" w:rsidRPr="003713B0" w:rsidRDefault="003713B0" w:rsidP="003713B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необходимость проведения дополнительной проверки (комиссионного обследования) органом социальной защиты населения представленных заявителем документов (сведений); </w:t>
      </w:r>
    </w:p>
    <w:p w:rsidR="003713B0" w:rsidRPr="003713B0" w:rsidRDefault="003713B0" w:rsidP="003713B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spellStart"/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непоступление</w:t>
      </w:r>
      <w:proofErr w:type="spellEnd"/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(сведений), запрашиваемых в рамках межведомственного электронного взаимодействия в срок; </w:t>
      </w:r>
    </w:p>
    <w:p w:rsidR="003713B0" w:rsidRPr="003713B0" w:rsidRDefault="003713B0" w:rsidP="003713B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необходимость прохождения тестирования для определения уровня предпринимательских компетенций; </w:t>
      </w:r>
    </w:p>
    <w:p w:rsidR="003713B0" w:rsidRPr="003713B0" w:rsidRDefault="003713B0" w:rsidP="003713B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необходимость прохождения обучения для развития предпринимательских компетенций; </w:t>
      </w:r>
    </w:p>
    <w:p w:rsidR="003713B0" w:rsidRDefault="003713B0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необходимость подготовки или доработки бизнес-плана при подаче заявления о назначении по мероприятию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осуществление индивидуальной предпринимательской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Перечень нормативных правовых актов, регулирующих предоставление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Сайте, Едином портале, а также на портале услуг Калужской области.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21"/>
      <w:bookmarkEnd w:id="4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Перечень документов, необходимых для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22"/>
      <w:bookmarkEnd w:id="5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2.6.1. Перечень документов (сведений), представляемых заявителем самостоятельно: </w:t>
      </w:r>
    </w:p>
    <w:p w:rsidR="003713B0" w:rsidRPr="003713B0" w:rsidRDefault="003713B0" w:rsidP="003713B0">
      <w:pPr>
        <w:pStyle w:val="a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назначении подается гражданином (для малоимущих одиноко проживающих граждан) или от имени своей семьи (далее - заявитель):</w:t>
      </w:r>
    </w:p>
    <w:p w:rsidR="003713B0" w:rsidRPr="003713B0" w:rsidRDefault="003713B0" w:rsidP="003713B0">
      <w:pPr>
        <w:pStyle w:val="a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- лично;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через МФЦ;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в электронном виде с использованием ЕПГУ.</w:t>
      </w:r>
    </w:p>
    <w:p w:rsidR="003713B0" w:rsidRPr="003713B0" w:rsidRDefault="003713B0" w:rsidP="003713B0">
      <w:pPr>
        <w:pStyle w:val="a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proofErr w:type="gramStart"/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заявление о назначении подано лично в орган социальной защиты населения по месту жительства или месту пребывания либо в МФЦ гражданин представляет следующие документы (сведения):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копия документа, удостоверяющего личность заявителя, а также лиц старше 14 лет, указанных в качестве членов его семьи;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согласие совершеннолетних членов семьи заявителя на оказание государственной социальной помощи на основании социального контракта;</w:t>
      </w:r>
      <w:proofErr w:type="gramEnd"/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- </w:t>
      </w:r>
      <w:proofErr w:type="gramStart"/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счет кредитной организации для перечисления государственной социальной помощи на основании социального контракта;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договор об оказании платных образовательных услуг и документы, подтверждающие стоимость профессионального обучения или дополнительного профессионального образования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  <w:proofErr w:type="gramEnd"/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- </w:t>
      </w:r>
      <w:proofErr w:type="gramStart"/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иные сведения в соответствии с </w:t>
      </w:r>
      <w:hyperlink r:id="rId15" w:anchor="8PQ0M0" w:history="1">
        <w:r w:rsidRPr="003713B0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примерным перечнем документов (копий документов, сведений), необходимых для назначения государственной социальной помощи на основании социального контракта</w:t>
        </w:r>
      </w:hyperlink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утвержденным </w:t>
      </w:r>
      <w:hyperlink r:id="rId16" w:anchor="64S0IJ" w:history="1">
        <w:r w:rsidRPr="003713B0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постановлением Правительства Российской Федерации от 16.11.2023 N 1931 "Об оказании субъектами Российской Федерации на условиях </w:t>
        </w:r>
        <w:proofErr w:type="spellStart"/>
        <w:r w:rsidRPr="003713B0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софинансирования</w:t>
        </w:r>
        <w:proofErr w:type="spellEnd"/>
        <w:r w:rsidRPr="003713B0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  </w:r>
      </w:hyperlink>
      <w:r w:rsidR="005B6624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(далее-Правила)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заявление о назначении подано с использованием ЕПГУ, гражданин в течение 10 рабочих дней со дня регистрации заявления о назначении органом социальной защиты населения представляет недостающие документы (сведения) в соответствии с перечнем (в зависимости от сложившейся конкретной жизненной ситуации)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71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2.6.2. В случае если заявитель не имеет возможности подтвердить документально какие-либо виды доходов, он может самостоятельно их декларировать в заявлении. Такой доход учитывается при расчете среднедушевого дохода заявителя.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2.6.3. В случае совместного проживания нескольких родственных семей или родственников, не входящих в семью заявителя, сведения о ведении (неведении) совместного хозяйства, указанные в заявлении, подтверждаются актом материально-бытового обследования условий проживания семьи (гражданина), составленным уполномоченным органом.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2.6.4. Заявитель по своей инициативе может представить иные документы, содержащие сведения или подтверждающие факты, наличие которых влияет на право назначения, размер государственной социальной помощи на основании социального контракта, условия социального контракта.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2.6.5.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указанные в </w:t>
      </w:r>
      <w:hyperlink w:anchor="p12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2.6.1 пункта 2.6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могут быть представлены как в подлинниках, так и в копиях, заверенных в установленном законодательством порядке, за исключением сведений о доходах трудоспособных членов семьи, а также о размере стипендии студентов за последние 3 месяца, предшествующие месяцу подачи заявления, которые должны быть представлены только в оригинале.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2.6.6. Заявитель несет ответственность за достоверность и полноту представленных им сведений и документов.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2.6.7. В случае необходимости уполномоченный орган проводит дополнительную проверку посредством комиссионного обследования по месту жительства или месту пребывания заявителя.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42"/>
      <w:bookmarkEnd w:id="6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Уполномоченный орган посредством 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</w:t>
      </w:r>
      <w:r w:rsidR="00233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утвержденные Правилами.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При предоставлении государственной услуги уполномоченный орган, многофункциональный центр не вправе требовать от заявителя: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 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и муниципальных услуг"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18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6 статьи 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вправе представить указанные документы и информацию в уполномоченный орган по собственной инициативе;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предоставления государственных услуг, утвержденный нормативным правовым актом Калужской области;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приносятся извинения за доставленные неудобства;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7.2 части 1 статьи 16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Основания для отказа в приеме документов, необходимых для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отказа в приеме документов, необходимых для предоставления государственной услуги отсутствуют.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Основания для приостановления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приостановления предоставления государственной услуги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действующем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не предусмотрены. </w:t>
      </w:r>
    </w:p>
    <w:p w:rsidR="000B4846" w:rsidRPr="00D266EF" w:rsidRDefault="000B4846" w:rsidP="000B48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Основаниями для отказа в назначении государственной социальной помощи на основании социального контракта являются: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превышение размера среднедушевого дохода семьи или дохода одиноко проживающего гражданина над величиной прожиточного минимума на душу населения;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наличие в заявлении о назначении и (или) документах (сведениях) недостоверной и (или) неполной информации, за исключением случая, предусмотренного </w:t>
      </w:r>
      <w:hyperlink r:id="rId2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30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непредставление заявителем в орган социальной защиты населения документов (сведений), необходимых для назначения государственной социальной помощи на основании социального контракта в сроки, установленные </w:t>
      </w:r>
      <w:hyperlink r:id="rId2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пунктами 20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отсутствие бюджетных ассигнований на заключение новых социальных контрактов у субъекта Российской Федерации в текущем финансовом году;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достижение численности получателей государственной социальной помощи на основании социального контракта, установленной </w:t>
      </w:r>
      <w:hyperlink r:id="rId23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59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трудоустройство заявителя в период рассмотрения заявления о назначении по мероприятию, указанному в </w:t>
      </w:r>
      <w:hyperlink r:id="rId24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"а"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наличие у заявителя (члена его семьи) действующего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</w:t>
      </w:r>
      <w:hyperlink r:id="rId25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отказ заявителя от подписания социального контракта или его неявка на подписание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наличие у заявителя непогашенной задолженности перед органом социальной защиты населения, в том числе взыскиваемой в судебном порядке, по денежным средствам, выплаченным в соответствии с условиями ранее заключенного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контракта, предусмотренным настоящими Правилами, в том числе на основании решения межведомственной комиссии;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неполучение гражданином сертификата или иного документа, подтверждающего успешное прохождение обучения для развития предпринимательских компетенций,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в случае, предусмотренном </w:t>
      </w:r>
      <w:hyperlink r:id="rId26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абзацем вторым пункта 36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 (при оказании государственной социальной помощи по мероприятиям, указанным в </w:t>
      </w:r>
      <w:hyperlink r:id="rId27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"б"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8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"в"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Правил).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2.11.1. Дополнительными основаниями для отказа в назначении государственной социальной помощи на основании социального контракта, в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 заявитель ранее являлся получателем такой помощи, являются: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наличие завершенного социального контракта по мероприятиям, указанным в </w:t>
      </w:r>
      <w:hyperlink r:id="rId29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"а"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3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"г"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непредставление заявителем в орган социальной защиты населения документов (сведений), необходимых для контроля реализации и мониторинга ранее заключенного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прекращение трудовой деятельности в период действия ранее заключенного социального контракта по мероприятию, указанному в </w:t>
      </w:r>
      <w:hyperlink r:id="rId3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"а"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 (за исключением случаев сокращения, увольнения в связи с переездом на новое место жительства и иных уважительных причин);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прекращение трудовой деятельности в течение 12 месяцев со дня окончания срока действия ранее заключенного социального контракта по мероприятию, указанному в </w:t>
      </w:r>
      <w:hyperlink r:id="rId3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"а"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 (за исключением случаев сокращения, увольнения в связи с переездом на новое место жительства и иных уважительных причин);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мероприятиям, указанным в </w:t>
      </w:r>
      <w:hyperlink r:id="rId33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"б"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34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"в"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прекращение государственной регистрации в качестве индивидуального предпринимателя или снятие заявителя, не являющегося индивидуальным предпринимателем,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мероприятиям, указанным в </w:t>
      </w:r>
      <w:hyperlink r:id="rId35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"б"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36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"в"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нецелевое использование получателем государственной социальной помощи на основании социального контракта денежных средств, выплаченных в соответствии с условиями ранее заключенного социального контракта по мероприятиям, указанным в </w:t>
      </w:r>
      <w:hyperlink r:id="rId37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"б"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8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"в"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39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"г"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неисполнение (несвоевременное исполнение) получателем государственной социальной помощи на основании социального контракта мероприятий программы социальной адаптации по причинам, не являющимся уважительными, перечень которых устанавливается нормативным правовым актом субъекта Российской Федерации, в рамках ранее заключенного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полное отсутствие налоговых отчислений в течение 12 месяцев со дня окончания срока действия ранее заключенного социального контракта по мероприятиям, указанным в </w:t>
      </w:r>
      <w:hyperlink r:id="rId4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"б"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4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"в"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граждан, оказываемой в соответствии с </w:t>
      </w:r>
      <w:hyperlink r:id="rId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абзацем одиннадцатым подпункта 8 пункта 1 статьи 7.1-1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Российской Федерации "О занятости населения в Российской Федерации" (при оказании государственной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социальной помощи по мероприятиям, предусмотренным </w:t>
      </w:r>
      <w:hyperlink r:id="rId43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подпунктами "б"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44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"в" пункта 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Правил).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171"/>
      <w:bookmarkEnd w:id="7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отказе в предоставлении государственной услуги, при проведении дополнительной проверки (комиссионного обследования) - срок направления окончательного ответа на обращение не позднее 30 дней после подачи заявления.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Порядок, размер и основания взимания государственной пошлины или иной платы за предоставление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за предоставление государственной услуги не взимается.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Максимальный срок (время) ожидания в очереди при подаче заявления на предоставление государственной услуги при личном обращении и при получении уведомления об отказе в предоставлении государственной услуги в уполномоченном органе - не более 1</w:t>
      </w:r>
      <w:r w:rsidR="00F934C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Срок регистрации заявления о предоставлении государственной услуги уполномоченным органом.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заявления о предоставлении государственной услуги с документами осуществляется уполномоченным органом в день их поступления в журнале учета заявлений о предоставлении государственной услуги, а если они поступили в уполномоченный орган в выходной (нерабочий праздничный) день - в ближайший следующий рабочий день. </w:t>
      </w:r>
    </w:p>
    <w:p w:rsidR="007A2023" w:rsidRDefault="000B4846" w:rsidP="000B48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назначении </w:t>
      </w:r>
      <w:r w:rsidR="007A2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услуги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Уп</w:t>
      </w:r>
      <w:r w:rsidR="007A2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олномоченным органом на основании заключенного социального контракта с утвержденной социальной адаптации. </w:t>
      </w:r>
    </w:p>
    <w:p w:rsidR="000B4846" w:rsidRPr="00D266EF" w:rsidRDefault="000B4846" w:rsidP="000B48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денежной выплаты заявителю осуществляется </w:t>
      </w:r>
      <w:r w:rsidR="007A202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органом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</w:t>
      </w:r>
      <w:r w:rsidR="002339F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r w:rsidR="007A20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подписания социального контракта с прилагаемой к нему программой социальной адаптации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лицевой счет заявителя, открытый в кредитной организации.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инвалидов, включая инвалидов, использующих инвалидные кресла-коляски.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территории, прилегающей к зданию уполномоченного органа, имеются места для парковки автотранспортных сре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аждан, в том числе принадлежащих инвалидам и другим маломобильным группам населения. Доступ заявителей к парковочным местам является бесплатным.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для приема заявителей оборудован информационной табличкой с указанием номера кабинета.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здоровья наравне с другими лицами.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помещения оборудуются в соответствии с санитарными правилами и нормами с соблюдением требований пожарной безопасности.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 Показатели доступности и качества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2.16.1. Показателями доступности предоставления государственной услуги являются: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/недостаточный);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получателей, получивших необходимые сведения о порядке предоставления государственной услуги через Единый портал (% по результатам опроса);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взаимодействий заявителя с уполномоченным органом (многофункциональным центром) при предоставлении государственной услуги - 2.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2.16.2. Показателями качества предоставления государственной услуги являются: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ожидания приема;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информирования о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должностных лиц;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взаимодействий заявителя со специалистами уполномоченного органа при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2.16.3. Требования к доступности и качеству предоставления государственной услуги: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различных каналов получения информации о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транспортная доступность мест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сроков ожидания в очереди при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сроков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формирования запроса на предоставление государственной услуги в электронной форме с помощью Единого портала;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получения сведений о ходе предоставления государственной услуги в электронном виде;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подачи документов для предоставления государственной услуги через многофункциональный центр.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 Иные требования, в том числе учитывающие особенности предоставления государственной услуги в электронной форме.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2.17.1. При направлении заявления и документов в форме электронных документов посредством Единого портала используется простая электронная подпись заявителя.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государственной услуги посредством Единого портала заявителю обеспечивается возможность: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получения информации о порядке и сроках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формирования запроса;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приема и регистрации уполномоченным органом запроса и иных документов, необходимых для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получения сведений о ходе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получения результата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осуществления оценки качества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предъявление заявителю варианта предоставления государственной услуги, предусмотренного административным регламентом.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2.17.2. При предоставлении государственной услуги посредством Единого портала заявителю направляется: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2.18. Запрещается требовать от заявителя совершения иных действий, кроме прохождения идентификац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тентификации в соответствии с нормативными правовыми актами Российской Федерации.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Состав, последовательность и сроки выполнения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 (действий), требования к порядку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их выполнения, в том числе особенности выполнения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процедур в электронной форме,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 особенности выполнения административных процедур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(действий) в многофункциональных центрах предоставления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государственных и муниципальных услуг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Предоставление государственной услуги уполномоченным органом включает в себя следующие административные процедуры: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прием и регистрация заявления и документов. Проверка документов на соответствие требованиям, установленным нормативными правовыми актами;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истребование документов (сведений), указанных в </w:t>
      </w:r>
      <w:hyperlink w:anchor="p1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по каналам системы межведомственного электронного взаимодействия;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рассмотрение документов на заседании межведомственной комиссии по рассмотрению документов для назначения государственной социальной помощи на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основании социального контракта (далее - межведомственная комиссия)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заключение социального контракта и формирование программы социальной адаптации;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перечисление государственной социальной помощи на расчетный счет.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Описание административных процедур.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249"/>
      <w:bookmarkEnd w:id="8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Прием и регистрация заявления и документов. Проверка документов на соответствие требованиям, установленным нормативными правовыми актами.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обращение заявителя в уполномоченный орган с заявлением и документами.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 производит следующие действия: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проверяет наличие документов, указанных в </w:t>
      </w:r>
      <w:hyperlink w:anchor="p12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2.6.1 пункта 2.6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представлении оригиналов документов уполномоченный орган снимает копии представленных документов и заверяет их. Оригиналы документов возвращаются заявителю в день их представления.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необходимые для назначения государственной социальной помощи, должны быть надлежащим образом оформлены, четко напечатаны или разборчиво написаны. Подчистки и исправления не допускаются, за исключением исправлений, скрепленных печатью и заверенных подписью уполномоченного должностного лица;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проверяет документы на соответствие требованиям, установленным нормативными правовыми актами;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производит регистрацию заявления и документов, вводит информацию в базу данных программного комплекса "Катарсис: Соцзащита".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в день обращения гражданина с его слов в ходе собеседования заполняет анкету о семейном и материально-бытовом положении (далее - анкета), в которую вносится информация о проблемах малоимущей семьи (гражданина), ее (его) возможностях по выходу из трудной жизненной ситуации.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выполнения административной процедуры является регистрация заявления и документов в электронной автоматизированной системе документооборота.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выполнения действия в рамках административной процедуры - 1 день.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Истребование документов (сведений), указанных в </w:t>
      </w:r>
      <w:hyperlink w:anchor="p1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по каналам системы межведомственного электронного взаимодействия.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2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 необходимость в получении дополнительных сведений и документов.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в течение 2 рабочих дней запрашивает документы, указанные в </w:t>
      </w:r>
      <w:hyperlink w:anchor="p1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информационное взаимодействие может осуществляться на бумажном носителе: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представления оригиналов документов на бумажном носителе при направлении межведомственного запроса.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по собственной инициативе.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заявления на предоставление государственной услуги в электронном виде через Единый портал запрос сведений по каналам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270"/>
      <w:bookmarkEnd w:id="9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Рассмотрение документов на заседании межведомственной комиссии для установления права на получение государственной услуги и принятие решения о предоставлении либо об отказе в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2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2.6.1 пункта 2.6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 документов (сведений), полученных на межведомственные запросы, согласно </w:t>
      </w:r>
      <w:hyperlink w:anchor="p1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пункту 2.7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 осуществляет проверку документов, указанных в </w:t>
      </w:r>
      <w:hyperlink w:anchor="p12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2.6.1 пункта 2.6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 сведений, указанных в </w:t>
      </w:r>
      <w:hyperlink w:anchor="p14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необходимых для предоставления государственной услуги заявителю, на предмет соответствия действующему законодательству и наличия оснований для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Представленные заявителем сведения могут быть подтверждены посредством дополнительной проверки (комиссионного обследования) материально-бытового положения заявителя (его семьи), в результате которой составляется акт обследования материально-бытовых условий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проведения дополнительной проверки (комиссионного обследования) уполномоченный орган уведомляет гражданина о проведении такой проверки не позднее чем через 10 дней после обращения заявителя с документами.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3.2.3.1.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осуществляет расчет доходов семьи гражданина (одиноко проживающего гражданина) в соответствии с Федеральным </w:t>
      </w:r>
      <w:hyperlink r:id="rId45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</w:t>
      </w:r>
      <w:hyperlink r:id="rId46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20.08.2003 N 512 "О перечне видов доходов, учитываемых при расчете среднедушевого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дохода семьи и дохода одиноко проживающего гражданина для оказания им государственной социальной помощи".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семьи гражданина, обратившегося за предоставлением государственной услуги, с целью расчета среднедушевого дохода гражданина (семьи гражданина) определяется (учитывается) в соответствии со </w:t>
      </w:r>
      <w:hyperlink r:id="rId47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статьями 13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48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 </w:t>
      </w:r>
      <w:proofErr w:type="gramEnd"/>
    </w:p>
    <w:p w:rsidR="000B4846" w:rsidRPr="00D266EF" w:rsidRDefault="000B4846" w:rsidP="000B48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3.2.3.2. Полный комплект документов заявителя рассматривается на заседании межведомственной комиссии, состав которой утвержден приказом ОСЗН администрации МР </w:t>
      </w:r>
      <w:r w:rsidR="00F934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F934C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F93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B4846" w:rsidRPr="00D266EF" w:rsidRDefault="000B4846" w:rsidP="000B48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D266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934C6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D266EF">
        <w:rPr>
          <w:rFonts w:ascii="Times New Roman" w:eastAsia="Calibri" w:hAnsi="Times New Roman" w:cs="Times New Roman"/>
          <w:sz w:val="26"/>
          <w:szCs w:val="26"/>
        </w:rPr>
        <w:t xml:space="preserve">Отделом социальной защиты населения направляются в межведомственную комиссию проект </w:t>
      </w:r>
      <w:hyperlink w:anchor="P1227" w:history="1">
        <w:r w:rsidRPr="00D266EF">
          <w:rPr>
            <w:rFonts w:ascii="Times New Roman" w:eastAsia="Calibri" w:hAnsi="Times New Roman" w:cs="Times New Roman"/>
            <w:color w:val="0000FF"/>
            <w:sz w:val="26"/>
            <w:szCs w:val="26"/>
          </w:rPr>
          <w:t>программы</w:t>
        </w:r>
      </w:hyperlink>
      <w:r w:rsidRPr="00D266EF">
        <w:rPr>
          <w:rFonts w:ascii="Times New Roman" w:eastAsia="Calibri" w:hAnsi="Times New Roman" w:cs="Times New Roman"/>
          <w:sz w:val="26"/>
          <w:szCs w:val="26"/>
        </w:rPr>
        <w:t xml:space="preserve"> социальной адаптации, проект социального </w:t>
      </w:r>
      <w:hyperlink w:anchor="P605" w:history="1">
        <w:r w:rsidRPr="00D266EF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контракта</w:t>
        </w:r>
      </w:hyperlink>
      <w:r w:rsidRPr="00D266EF">
        <w:rPr>
          <w:rFonts w:ascii="Times New Roman" w:eastAsia="Calibri" w:hAnsi="Times New Roman" w:cs="Times New Roman"/>
          <w:sz w:val="26"/>
          <w:szCs w:val="26"/>
        </w:rPr>
        <w:t>,</w:t>
      </w:r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934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разработанные совместно с гражданином заявление, анкета и акт.</w:t>
      </w:r>
    </w:p>
    <w:p w:rsidR="000B4846" w:rsidRPr="00D266EF" w:rsidRDefault="000B4846" w:rsidP="000B48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согласования межведомственной комиссией программы социальной адаптации заявителю в срок, установленный </w:t>
      </w:r>
      <w:hyperlink r:id="rId49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пунктом 3 статьи 8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 государственной социальной помощи", направляется уведомление о назначении государственной социальной помощи и предложение заключения социального контракта.</w:t>
      </w:r>
    </w:p>
    <w:p w:rsidR="000B4846" w:rsidRPr="00D266EF" w:rsidRDefault="000B4846" w:rsidP="000B484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межведомственной комиссии в согласовании программы социальной адаптации органом социальной защиты населения в срок, установленный </w:t>
      </w:r>
      <w:hyperlink r:id="rId5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пунктом 3 статьи 8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 государственной социальной помощи", направляется заявителю уведомление об отказе в назначении государственной социальной помощи.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указанных документов межведомственная комиссия рекомендует уполномоченному органу предоставить государственную социальную помощь на основании социального контракта либо отказать в ее предоставлении.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наличии оснований для отказа, указанных в </w:t>
      </w:r>
      <w:hyperlink w:anchor="p17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2.11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 предоставлении государственной услуги отказывается, о чем заявитель письменно уведомляется уполномоченным органом в срок, указанный в </w:t>
      </w:r>
      <w:hyperlink w:anchor="p10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согласования межведомственной комиссии программы социальной адаптации заявителю направляется уведомление о предоставлении государственной услуги с предложением заключения социального контракта в срок, указанный в </w:t>
      </w:r>
      <w:hyperlink w:anchor="p10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2.4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Заключение социального контракта и формирование программы социальной адаптации.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контра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илагаемой к нему программой социальной адаптации подписывается заявителем и руководителем уполномоченного органа.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контра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пр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илагаемой к нему программой социальной адаптации заключается на следующий период: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заявителем социального контракта на оказание государственной социальной помощи в поиске работы с прилагаемой к нему программой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адаптации - от 3 месяцев до 9 месяцев;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заявителем социального контракта на оказание государственной социальной помощи на осуществление индивидуальной предпринимательской деятельности с прилагаемой к нему программой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адаптации - от 3 до 12 месяцев;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заявителем социального контракта на оказание государственной социальной помощи на развитие личного подсобного хозяйства с прилагаемой к нему программой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адаптации - от 3 до 12 месяцев;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с заявителем социального контракта на оказание государственной социальной помощи на осуществление иных мероприятий, направленных на преодоление гражданином трудной жизненной ситуации, с прилагаемой к нему программой социальной адаптации - от 3 до 6 месяцев.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социальной адаптации разрабатывается на срок действия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 основному мероприятию "поиск работы":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гражданином трудового договора в период действия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денежных доходов гражданина (семьи гражданина) по истечении срока действия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 основному мероприятию "осуществление индивидуальной предпринимательской деятельности";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гражданина в качестве индивидуального предпринимателя или в качестве налогоплательщика налога на профессиональный доход (</w:t>
      </w:r>
      <w:proofErr w:type="spell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повышение денежных доходов гражданина (семьи гражданина) по истечении срока действия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 основному мероприятию "ведение личного подсобного хозяйства":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гражданина в качестве налогоплательщика налога на профессиональный доход (</w:t>
      </w:r>
      <w:proofErr w:type="spell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самозанятый</w:t>
      </w:r>
      <w:proofErr w:type="spell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денежных доходов гражданина (семьи гражданина) по истечении срока действия социального контракта;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 основному мероприятию "осуществление иных мероприятий, направленных на преодоление гражданином трудной жизненной ситуации":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преодоление гражданином (семьей гражданина) трудной жизненной ситуации по истечении срока действия социального контракта.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заключенного социального контракта с утвержденной программой социальной адаптации принимается приказ ОСЗН администрации МР </w:t>
      </w:r>
      <w:r w:rsidR="00EE702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EE702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EE7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государственной помощи на основании социального контракта.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заключения социального контракта с получателем государственной социальной помощи на основании социального контракта в течение 3 рабочих дней уполномоченный орган направляет в органы, организации, услуги которых необходимы для выполнения программы социальной адаптации, копию программы социальной адаптации.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продления срока действия социального контракта, а также внесения изменений в программу социальной адаптации в случае неисполнения (несвоевременного исполнения) гражданином мероприятий программы социальной адаптации по уважительным причинам, предусмотренным </w:t>
      </w:r>
      <w:hyperlink r:id="rId51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25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5, выносятся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заседания межведомственной комиссии. Продление срока действия социального контракта и внесение изменений в программу социальной адаптации оформляются дополнительным соглашением к социальному контракту.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прекращается в случае расторжения социального контракта, по основаниям, предусмотренным </w:t>
      </w:r>
      <w:hyperlink r:id="rId5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22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порядке назначения и выплаты государственной социальной помощи на основании социального контракта, утвержденного приказом министерства по делам семьи, демографической и социальной политике Калужской области от 10.01.2014 N 5.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Прекращение предоставления государственной услуги может быть обжаловано заявителем в министерство и (или) в суд.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установления уполномоченным органом факта представления неполной и (или) недостоверной информации или документов, представленных гражданином для назначения государственной социальной помощи на основании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социального контракта, использования денежных средств не по целевому назначению заявителем добровольно возвращаются выделенные средства, а в случае отказа от возмещения - взыскиваются с заявителя в судебном порядке.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уважительным причинам неисполнения (несвоевременного исполнения) мероприятий программы социальной адаптации относится наступление не зависящих от получателя помощи событий, влияющих на выполнение социального контракта: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болезнь, требующая длительного лечение гражданина;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болезнь, требующая длительного лечения родственников гражданина, в том числе требующая ухода за ними;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призыв граждан на военную службу по мобилизации в соответствии с </w:t>
      </w:r>
      <w:hyperlink r:id="rId53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Указом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21.09.2022 N 647 "Об объявлении частичной мобилизации в Российской Федерации";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смерть близких родственников.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3.2.5. Перечисление государственной социальной помощи на расчетный счет.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государственной социальной помощи на основании социального контракта рассчитывается в соответствии с </w:t>
      </w:r>
      <w:hyperlink r:id="rId54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приказом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по делам семьи, демографической и социальной политике Калужской области от 10.01.2014 N 5 "Об утверждении Положения о порядке назначения и выплаты государственной социальной помощи и формы социального контракта".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социальной помощи на основании социального контракта в виде единовременной выплаты заявителю осуществляется уполномоченным органом в течение 10 рабочих дней после подписания социального контракта с прилагаемой к нему программой социальной адаптации на лицевой счет заявителя, открытый в кредитной организации.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социальной помощи на основании социального контракта в виде ежемесячной выплаты заявителю осуществляется уполномоченным органом в соответствии с программой социальной адаптации на лицевой счет заявителя, открытый в кредитной организации.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Порядок исправления допущенных ошибок при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письменного обращения о необходимости исправления допущенных ошибок осуществляется в течение 2 рабочих дней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уполномоченный орган исправляет ошибки в случае их обнаружения, подготавливает и направляет заявителю уведомление в письменной форме, в котором сообщается об исправлении допущенных ошибок.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Особенности предоставления государственной услуги в электронной форме.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3.4.1. Порядок формирования запроса на предоставление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запроса заявителю обеспечивается: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возможность копирования и сохранения запроса и иных документов, необходимых для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печати на бумажном носителе копии электронной формы запроса;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на Едином портале,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потери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введенной информации;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возможность доступа на Едином портале к ранее поданным им запросам в течение 1 года, а также частично сформированных запросов - не менее 3 месяцев;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возможность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 способа получения результата предоставления государственной услуги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Сформированный и подписанный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направляются в уполномоченный орган посредством Единого портала.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3.4.2. Порядок приема и рассмотрения запроса и документов, необходимых на предоставление государственной услуги в электронной форме.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 при наличии технической возможности.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электронного запроса уполномоченным органом, заявителю сообщается присвоенный запросу регистрационный номер, по которому в соответствующем разделе Единого портала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 автоматически обновляется до статуса "Заявление зарегистрировано".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органа, ответственный за предоставление государственной услуги, приступает к выполнению административной процедуры, предусмотренной </w:t>
      </w:r>
      <w:hyperlink w:anchor="p27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3.2.3 пункта 3.2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3.4.3. Порядок информирования заявителя о ходе предоставления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 выбору заявителя.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государственной услуги в электронной форме заявителю направляется: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услуги, либо мотивированный отказ в предоставлении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3.4.4. Выдача результата предоставления государственной услуги в электронной форме.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в качестве результата предоставления государственной услуги обеспечивается по его выбору возможность получения: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документа на бумажном носителе в уполномоченном органе, подтверждающего содержание электронного документа.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государственной помощи осуществляется на лицевой счет заявителя, открытый в кредитной организации.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Особенности выполнения административных процедур в многофункциональном центре.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предоставлении государственной услуги участвует многофункциональный центр на основании соглашения о взаимодействии, заключенного между многофункциональным центром и администрацией МР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в многофункциональном центре включает следующие административные процедуры: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прием, проверка заявления и документов, необходимых для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уведомление заявителя о принятом решении через многофункциональный центр.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3.5.1. Описание административных процедур.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3.5.1.1. 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документов специалист многофункционального центра выдает заявителю расписку в приеме документов.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заявителем по собственной инициативе представлены все документы, необходимые для предоставления государственной услуги, в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соответствии с </w:t>
      </w:r>
      <w:hyperlink w:anchor="p122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2.6.1 пункта 2.6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специалист многофункционального центра направляет заявление и поступившие от заявителя документы в уполномоченный орган посредством курьерской службы в срок не более 1 рабочего дня с момента получения запроса от заявителя о предоставлении государственной услуги.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государственной услуги, в уполномоченный орган.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заявления из многофункционального центра в уполномоченный орган выполняются административные процедуры, предусмотренные </w:t>
      </w:r>
      <w:hyperlink w:anchor="p249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подпунктами 3.2.1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7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3.2.3 пункта 3.2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3.5.1.2. Уведомление заявителя о принятом решении через многофункциональный центр.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форме электронного документа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70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3.2.3 пункта 3.2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 течение 1 рабочего дня.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многофункционального центра, ответственный за уведомление заявителя, в течение 1 рабочего дня со дня поступления уведомления и принятом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органа направляет его заявителю.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либо об отказе в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Формы </w:t>
      </w:r>
      <w:proofErr w:type="gramStart"/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 административного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регламента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 Текущий контроль осуществляется путем проведения проверок соблюдения и исполнения специалистами положений административного регламента.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Периодичность осуществления контроля устанавливается руководителем уполномоченного органа.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Специалисты, уполномоченные на предоставление государственной услуги,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Требования к порядку и формам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 с использованием сети Интернет).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кабинете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портала, портала услуг Калужской области.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Методическое руководство и контрольно-ревизионные функции по предоставлению государственной услуги осуществляет министерство.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p385"/>
      <w:bookmarkEnd w:id="10"/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Досудебное (внесудебное) обжалование заявителем решений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действий (бездействия) уполномоченного органа,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должностного лица либо муниципального служащего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уполномоченного органа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846" w:rsidRPr="00D266EF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0B4846" w:rsidRPr="00D266EF" w:rsidRDefault="000B4846" w:rsidP="000B484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5.1.1. Заявитель может обратиться с жалобой, в том числе в следующих случаях: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нарушение срока регистрации запроса заявителя о предоставлении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нарушение срока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proofErr w:type="gram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proofErr w:type="spell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государственной услуги, у заявителя;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з) нарушение срока или порядка выдачи документов по результатам предоставления государственной услуги;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Российской Федерации, Калужской области, органов местного самоуправления муниципального района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5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4 части 1 статьи 7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Общие требования к порядку подачи и рассмотрения жалобы.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Жалоба подается в письменной форме на бумажном носителе, в электронной форме в ОСЗН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уполномоченный орган, многофункциональный центр.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подается заявителем в ОСЗН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"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случаях: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обжалуются решения, действия (бездействие) уполномоченного органа, его руководителя и муниципальных служащих.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может быть подана также в уполномоченный орган.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уполномоченного органа, его руководителя рассматривается Главой администрации МР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решения, действия (бездействие) муниципальных служащих уполномоченного органа рассматривается руководителем уполномоченного органа.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Интернет на адрес электронной почты уполномоченного органа, в электронном виде с использованием Единого портала и портала услуг Калужской области (</w:t>
      </w:r>
      <w:hyperlink r:id="rId56" w:tgtFrame="_blank" w:tooltip="&lt;div class=&quot;doc www&quot;&gt;&lt;span class=&quot;aligner&quot;&gt;&lt;div class=&quot;icon listDocWWW-16&quot;&gt;&lt;/div&gt;&lt;/span&gt;https://do.gosuslugi.ru&lt;/div&gt;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https://do.gosuslugi.ru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может быть принята при личном приеме заявителя.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5.2.3. Жалоба должна содержать: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сведения об обжалуемых решениях и действиях (бездействии) уполномоченного органа, а также их должностных лиц и муниципальных служащих;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5.2.4.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администрацию МР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уполномоченный орган,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5.2.5. По результатам рассмотрения жалобы принимается одно из следующих решений: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</w:t>
      </w:r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3B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неудобства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признания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5.2.6. В случае установления в ходе или по результатам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подачи жалоб, </w:t>
      </w:r>
      <w:hyperlink w:anchor="p385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 5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не применяется. </w:t>
      </w:r>
    </w:p>
    <w:p w:rsidR="000B4846" w:rsidRPr="00D266EF" w:rsidRDefault="000B4846" w:rsidP="000B484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5.2.8.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 </w:t>
      </w:r>
      <w:proofErr w:type="gramEnd"/>
    </w:p>
    <w:p w:rsidR="000B4846" w:rsidRPr="000B4846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4846" w:rsidRPr="000B4846" w:rsidRDefault="000B4846" w:rsidP="000B48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B4846" w:rsidRPr="000B4846" w:rsidRDefault="000B4846" w:rsidP="000B4846">
      <w:pPr>
        <w:rPr>
          <w:rFonts w:ascii="Times New Roman" w:eastAsia="Calibri" w:hAnsi="Times New Roman" w:cs="Times New Roman"/>
          <w:sz w:val="24"/>
          <w:szCs w:val="24"/>
        </w:rPr>
      </w:pPr>
    </w:p>
    <w:p w:rsidR="000B4846" w:rsidRPr="000B4846" w:rsidRDefault="000B4846" w:rsidP="000B4846">
      <w:pPr>
        <w:rPr>
          <w:rFonts w:ascii="Times New Roman" w:eastAsia="Calibri" w:hAnsi="Times New Roman" w:cs="Times New Roman"/>
          <w:sz w:val="24"/>
          <w:szCs w:val="24"/>
        </w:rPr>
      </w:pPr>
    </w:p>
    <w:p w:rsidR="000B4846" w:rsidRPr="000B4846" w:rsidRDefault="000B4846" w:rsidP="000B4846">
      <w:pPr>
        <w:rPr>
          <w:rFonts w:ascii="Times New Roman" w:eastAsia="Calibri" w:hAnsi="Times New Roman" w:cs="Times New Roman"/>
          <w:sz w:val="24"/>
          <w:szCs w:val="24"/>
        </w:rPr>
      </w:pPr>
    </w:p>
    <w:p w:rsidR="000B4846" w:rsidRPr="000B4846" w:rsidRDefault="000B4846" w:rsidP="000B4846">
      <w:pPr>
        <w:rPr>
          <w:rFonts w:ascii="Times New Roman" w:eastAsia="Calibri" w:hAnsi="Times New Roman" w:cs="Times New Roman"/>
          <w:sz w:val="24"/>
          <w:szCs w:val="24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98" w:rsidRDefault="003B4498" w:rsidP="000B484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3121"/>
    <w:multiLevelType w:val="hybridMultilevel"/>
    <w:tmpl w:val="C8144CD0"/>
    <w:lvl w:ilvl="0" w:tplc="CE9E0C8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46"/>
    <w:rsid w:val="000A2097"/>
    <w:rsid w:val="000A67F0"/>
    <w:rsid w:val="000B4846"/>
    <w:rsid w:val="002339F0"/>
    <w:rsid w:val="003713B0"/>
    <w:rsid w:val="003B4498"/>
    <w:rsid w:val="005B6624"/>
    <w:rsid w:val="00617852"/>
    <w:rsid w:val="007A2023"/>
    <w:rsid w:val="00924B72"/>
    <w:rsid w:val="00D266EF"/>
    <w:rsid w:val="00EC3EB3"/>
    <w:rsid w:val="00EC62A0"/>
    <w:rsid w:val="00EE7026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4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46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B48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B4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6"/>
    <w:uiPriority w:val="99"/>
    <w:semiHidden/>
    <w:rsid w:val="000B4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uiPriority w:val="99"/>
    <w:semiHidden/>
    <w:rsid w:val="000B48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B4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8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71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4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4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46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B48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B4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6"/>
    <w:uiPriority w:val="99"/>
    <w:semiHidden/>
    <w:rsid w:val="000B4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5"/>
    <w:uiPriority w:val="99"/>
    <w:semiHidden/>
    <w:rsid w:val="000B48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B48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8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71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mfc40.ru" TargetMode="External"/><Relationship Id="rId18" Type="http://schemas.openxmlformats.org/officeDocument/2006/relationships/hyperlink" Target="https://login.consultant.ru/link/?req=doc&amp;base=LAW&amp;n=465798&amp;dst=43&amp;field=134&amp;date=16.04.2024" TargetMode="External"/><Relationship Id="rId26" Type="http://schemas.openxmlformats.org/officeDocument/2006/relationships/hyperlink" Target="https://login.consultant.ru/link/?req=doc&amp;base=LAW&amp;n=468779&amp;dst=100151&amp;field=134&amp;date=18.04.2024" TargetMode="External"/><Relationship Id="rId39" Type="http://schemas.openxmlformats.org/officeDocument/2006/relationships/hyperlink" Target="https://login.consultant.ru/link/?req=doc&amp;base=LAW&amp;n=468779&amp;dst=100022&amp;field=134&amp;date=18.04.2024" TargetMode="External"/><Relationship Id="rId21" Type="http://schemas.openxmlformats.org/officeDocument/2006/relationships/hyperlink" Target="https://login.consultant.ru/link/?req=doc&amp;base=LAW&amp;n=468779&amp;dst=100073&amp;field=134&amp;date=18.04.2024" TargetMode="External"/><Relationship Id="rId34" Type="http://schemas.openxmlformats.org/officeDocument/2006/relationships/hyperlink" Target="https://login.consultant.ru/link/?req=doc&amp;base=LAW&amp;n=468779&amp;dst=100021&amp;field=134&amp;date=18.04.2024" TargetMode="External"/><Relationship Id="rId42" Type="http://schemas.openxmlformats.org/officeDocument/2006/relationships/hyperlink" Target="https://login.consultant.ru/link/?req=doc&amp;base=LAW&amp;n=464193&amp;dst=718&amp;field=134&amp;date=18.04.2024" TargetMode="External"/><Relationship Id="rId47" Type="http://schemas.openxmlformats.org/officeDocument/2006/relationships/hyperlink" Target="https://login.consultant.ru/link/?req=doc&amp;base=LAW&amp;n=452698&amp;dst=19&amp;field=134&amp;date=16.04.2024" TargetMode="External"/><Relationship Id="rId50" Type="http://schemas.openxmlformats.org/officeDocument/2006/relationships/hyperlink" Target="consultantplus://offline/ref=19EA1A7557A403C58733CA4D54546F0ADC0A4734D33C3814F6A1B21A395B05F197BF87E34717387529825A44FD23ACDB39278C888518BF57HDk5G" TargetMode="External"/><Relationship Id="rId55" Type="http://schemas.openxmlformats.org/officeDocument/2006/relationships/hyperlink" Target="https://login.consultant.ru/link/?req=doc&amp;base=LAW&amp;n=465798&amp;dst=290&amp;field=134&amp;date=16.04.202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64193&amp;dst=718&amp;field=134&amp;date=16.04.2024" TargetMode="External"/><Relationship Id="rId17" Type="http://schemas.openxmlformats.org/officeDocument/2006/relationships/hyperlink" Target="https://login.consultant.ru/link/?req=doc&amp;base=LAW&amp;n=465798&amp;dst=100010&amp;field=134&amp;date=16.04.2024" TargetMode="External"/><Relationship Id="rId25" Type="http://schemas.openxmlformats.org/officeDocument/2006/relationships/hyperlink" Target="https://login.consultant.ru/link/?req=doc&amp;base=LAW&amp;n=468779&amp;dst=100078&amp;field=134&amp;date=18.04.2024" TargetMode="External"/><Relationship Id="rId33" Type="http://schemas.openxmlformats.org/officeDocument/2006/relationships/hyperlink" Target="https://login.consultant.ru/link/?req=doc&amp;base=LAW&amp;n=468779&amp;dst=100020&amp;field=134&amp;date=18.04.2024" TargetMode="External"/><Relationship Id="rId38" Type="http://schemas.openxmlformats.org/officeDocument/2006/relationships/hyperlink" Target="https://login.consultant.ru/link/?req=doc&amp;base=LAW&amp;n=468779&amp;dst=100021&amp;field=134&amp;date=18.04.2024" TargetMode="External"/><Relationship Id="rId46" Type="http://schemas.openxmlformats.org/officeDocument/2006/relationships/hyperlink" Target="https://login.consultant.ru/link/?req=doc&amp;base=LAW&amp;n=464113&amp;date=16.04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303710313" TargetMode="External"/><Relationship Id="rId20" Type="http://schemas.openxmlformats.org/officeDocument/2006/relationships/hyperlink" Target="https://login.consultant.ru/link/?req=doc&amp;base=LAW&amp;n=468779&amp;dst=100115&amp;field=134&amp;date=18.04.2024" TargetMode="External"/><Relationship Id="rId29" Type="http://schemas.openxmlformats.org/officeDocument/2006/relationships/hyperlink" Target="https://login.consultant.ru/link/?req=doc&amp;base=LAW&amp;n=468779&amp;dst=100019&amp;field=134&amp;date=18.04.2024" TargetMode="External"/><Relationship Id="rId41" Type="http://schemas.openxmlformats.org/officeDocument/2006/relationships/hyperlink" Target="https://login.consultant.ru/link/?req=doc&amp;base=LAW&amp;n=468779&amp;dst=100021&amp;field=134&amp;date=18.04.2024" TargetMode="External"/><Relationship Id="rId54" Type="http://schemas.openxmlformats.org/officeDocument/2006/relationships/hyperlink" Target="https://login.consultant.ru/link/?req=doc&amp;base=RLAW037&amp;n=166771&amp;date=16.04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98&amp;date=16.04.2024" TargetMode="External"/><Relationship Id="rId24" Type="http://schemas.openxmlformats.org/officeDocument/2006/relationships/hyperlink" Target="https://login.consultant.ru/link/?req=doc&amp;base=LAW&amp;n=468779&amp;dst=100019&amp;field=134&amp;date=18.04.2024" TargetMode="External"/><Relationship Id="rId32" Type="http://schemas.openxmlformats.org/officeDocument/2006/relationships/hyperlink" Target="https://login.consultant.ru/link/?req=doc&amp;base=LAW&amp;n=468779&amp;dst=100019&amp;field=134&amp;date=18.04.2024" TargetMode="External"/><Relationship Id="rId37" Type="http://schemas.openxmlformats.org/officeDocument/2006/relationships/hyperlink" Target="https://login.consultant.ru/link/?req=doc&amp;base=LAW&amp;n=468779&amp;dst=100020&amp;field=134&amp;date=18.04.2024" TargetMode="External"/><Relationship Id="rId40" Type="http://schemas.openxmlformats.org/officeDocument/2006/relationships/hyperlink" Target="https://login.consultant.ru/link/?req=doc&amp;base=LAW&amp;n=468779&amp;dst=100020&amp;field=134&amp;date=18.04.2024" TargetMode="External"/><Relationship Id="rId45" Type="http://schemas.openxmlformats.org/officeDocument/2006/relationships/hyperlink" Target="https://login.consultant.ru/link/?req=doc&amp;base=LAW&amp;n=452698&amp;date=16.04.2024" TargetMode="External"/><Relationship Id="rId53" Type="http://schemas.openxmlformats.org/officeDocument/2006/relationships/hyperlink" Target="https://login.consultant.ru/link/?req=doc&amp;base=LAW&amp;n=426999&amp;date=16.04.2024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1303710313" TargetMode="External"/><Relationship Id="rId23" Type="http://schemas.openxmlformats.org/officeDocument/2006/relationships/hyperlink" Target="https://login.consultant.ru/link/?req=doc&amp;base=LAW&amp;n=468779&amp;dst=100257&amp;field=134&amp;date=18.04.2024" TargetMode="External"/><Relationship Id="rId28" Type="http://schemas.openxmlformats.org/officeDocument/2006/relationships/hyperlink" Target="https://login.consultant.ru/link/?req=doc&amp;base=LAW&amp;n=468779&amp;dst=100021&amp;field=134&amp;date=18.04.2024" TargetMode="External"/><Relationship Id="rId36" Type="http://schemas.openxmlformats.org/officeDocument/2006/relationships/hyperlink" Target="https://login.consultant.ru/link/?req=doc&amp;base=LAW&amp;n=468779&amp;dst=100021&amp;field=134&amp;date=18.04.2024" TargetMode="External"/><Relationship Id="rId49" Type="http://schemas.openxmlformats.org/officeDocument/2006/relationships/hyperlink" Target="consultantplus://offline/ref=19EA1A7557A403C58733CA4D54546F0ADC0A4734D33C3814F6A1B21A395B05F197BF87E34717387529825A44FD23ACDB39278C888518BF57HDk5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65798&amp;dst=359&amp;field=134&amp;date=16.04.2024" TargetMode="External"/><Relationship Id="rId31" Type="http://schemas.openxmlformats.org/officeDocument/2006/relationships/hyperlink" Target="https://login.consultant.ru/link/?req=doc&amp;base=LAW&amp;n=468779&amp;dst=100019&amp;field=134&amp;date=18.04.2024" TargetMode="External"/><Relationship Id="rId44" Type="http://schemas.openxmlformats.org/officeDocument/2006/relationships/hyperlink" Target="https://login.consultant.ru/link/?req=doc&amp;base=LAW&amp;n=468779&amp;dst=100021&amp;field=134&amp;date=18.04.2024" TargetMode="External"/><Relationship Id="rId52" Type="http://schemas.openxmlformats.org/officeDocument/2006/relationships/hyperlink" Target="https://login.consultant.ru/link/?req=doc&amp;base=RLAW037&amp;n=166771&amp;dst=100549&amp;field=134&amp;date=16.04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698&amp;dst=6&amp;field=134&amp;date=22.04.2024" TargetMode="External"/><Relationship Id="rId14" Type="http://schemas.openxmlformats.org/officeDocument/2006/relationships/hyperlink" Target="https://uslugikalugi.ru" TargetMode="External"/><Relationship Id="rId22" Type="http://schemas.openxmlformats.org/officeDocument/2006/relationships/hyperlink" Target="https://login.consultant.ru/link/?req=doc&amp;base=LAW&amp;n=468779&amp;dst=100075&amp;field=134&amp;date=18.04.2024" TargetMode="External"/><Relationship Id="rId27" Type="http://schemas.openxmlformats.org/officeDocument/2006/relationships/hyperlink" Target="https://login.consultant.ru/link/?req=doc&amp;base=LAW&amp;n=468779&amp;dst=100020&amp;field=134&amp;date=18.04.2024" TargetMode="External"/><Relationship Id="rId30" Type="http://schemas.openxmlformats.org/officeDocument/2006/relationships/hyperlink" Target="https://login.consultant.ru/link/?req=doc&amp;base=LAW&amp;n=468779&amp;dst=100022&amp;field=134&amp;date=18.04.2024" TargetMode="External"/><Relationship Id="rId35" Type="http://schemas.openxmlformats.org/officeDocument/2006/relationships/hyperlink" Target="https://login.consultant.ru/link/?req=doc&amp;base=LAW&amp;n=468779&amp;dst=100020&amp;field=134&amp;date=18.04.2024" TargetMode="External"/><Relationship Id="rId43" Type="http://schemas.openxmlformats.org/officeDocument/2006/relationships/hyperlink" Target="https://login.consultant.ru/link/?req=doc&amp;base=LAW&amp;n=468779&amp;dst=100020&amp;field=134&amp;date=18.04.2024" TargetMode="External"/><Relationship Id="rId48" Type="http://schemas.openxmlformats.org/officeDocument/2006/relationships/hyperlink" Target="https://login.consultant.ru/link/?req=doc&amp;base=LAW&amp;n=452698&amp;dst=20&amp;field=134&amp;date=16.04.2024" TargetMode="External"/><Relationship Id="rId56" Type="http://schemas.openxmlformats.org/officeDocument/2006/relationships/hyperlink" Target="https://do.gosuslugi.ru" TargetMode="External"/><Relationship Id="rId8" Type="http://schemas.openxmlformats.org/officeDocument/2006/relationships/hyperlink" Target="https://login.consultant.ru/link/?req=doc&amp;base=RLAW037&amp;n=164690&amp;date=16.04.2024" TargetMode="External"/><Relationship Id="rId51" Type="http://schemas.openxmlformats.org/officeDocument/2006/relationships/hyperlink" Target="https://login.consultant.ru/link/?req=doc&amp;base=RLAW037&amp;n=166771&amp;dst=100255&amp;field=134&amp;date=16.04.202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A8C7-4A96-457C-A023-FA2945BD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30</Pages>
  <Words>11893</Words>
  <Characters>67794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8</cp:revision>
  <cp:lastPrinted>2024-04-23T06:43:00Z</cp:lastPrinted>
  <dcterms:created xsi:type="dcterms:W3CDTF">2024-04-22T11:26:00Z</dcterms:created>
  <dcterms:modified xsi:type="dcterms:W3CDTF">2024-04-25T08:16:00Z</dcterms:modified>
</cp:coreProperties>
</file>