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BC" w:rsidRPr="004A438C" w:rsidRDefault="009104BC" w:rsidP="009104BC">
      <w:pPr>
        <w:widowControl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257E5C39" wp14:editId="7BA4C740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4BC" w:rsidRPr="004A438C" w:rsidRDefault="009104BC" w:rsidP="009104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Р О С </w:t>
      </w:r>
      <w:proofErr w:type="spellStart"/>
      <w:proofErr w:type="gramStart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spellEnd"/>
      <w:proofErr w:type="gramEnd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Й С К А Я    Ф Е Д Е Р А Ц И Я</w:t>
      </w:r>
    </w:p>
    <w:p w:rsidR="009104BC" w:rsidRDefault="009104BC" w:rsidP="009104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КАЛУЖСКАЯ ОБЛАСТЬ</w:t>
      </w:r>
    </w:p>
    <w:p w:rsidR="009104BC" w:rsidRPr="004A438C" w:rsidRDefault="009104BC" w:rsidP="009104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РАЙОНА</w:t>
      </w:r>
    </w:p>
    <w:p w:rsidR="009104BC" w:rsidRPr="004A438C" w:rsidRDefault="009104BC" w:rsidP="009104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"ДУМИНИЧСКИЙ РАЙОН"</w:t>
      </w:r>
    </w:p>
    <w:p w:rsidR="009104BC" w:rsidRPr="00B17089" w:rsidRDefault="009104BC" w:rsidP="009104BC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</w:pPr>
      <w:r w:rsidRPr="00B17089"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  <w:t>ПОСТАНОВЛЕНИЕ</w:t>
      </w:r>
    </w:p>
    <w:p w:rsidR="009104BC" w:rsidRPr="00B17089" w:rsidRDefault="009104BC" w:rsidP="009104B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04BC" w:rsidRPr="00B17089" w:rsidRDefault="009104BC" w:rsidP="009104B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952751">
        <w:rPr>
          <w:rFonts w:ascii="Times New Roman" w:hAnsi="Times New Roman"/>
          <w:b/>
          <w:bCs/>
          <w:color w:val="000000"/>
          <w:sz w:val="26"/>
          <w:szCs w:val="26"/>
        </w:rPr>
        <w:t>15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мая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№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5275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_</w:t>
      </w:r>
      <w:r w:rsidR="00952751" w:rsidRPr="0095275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213</w:t>
      </w:r>
      <w:r w:rsidRPr="0095275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__</w:t>
      </w:r>
    </w:p>
    <w:p w:rsidR="009104BC" w:rsidRPr="00374C00" w:rsidRDefault="009104BC" w:rsidP="009104B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104BC" w:rsidRDefault="009104BC" w:rsidP="009104B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74C00">
        <w:rPr>
          <w:rFonts w:ascii="Times New Roman" w:hAnsi="Times New Roman"/>
          <w:b/>
          <w:color w:val="000000"/>
          <w:sz w:val="26"/>
          <w:szCs w:val="26"/>
        </w:rPr>
        <w:t>Об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утверждении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административного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регламента</w:t>
      </w:r>
    </w:p>
    <w:p w:rsidR="009104BC" w:rsidRPr="00374C00" w:rsidRDefault="009104BC" w:rsidP="009104B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предоставлению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государственной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услуги </w:t>
      </w:r>
    </w:p>
    <w:p w:rsidR="009104BC" w:rsidRPr="009104BC" w:rsidRDefault="009104BC" w:rsidP="009104BC">
      <w:pPr>
        <w:spacing w:after="0" w:line="240" w:lineRule="auto"/>
        <w:ind w:right="691"/>
        <w:rPr>
          <w:rFonts w:ascii="Times New Roman" w:eastAsia="Times New Roman" w:hAnsi="Times New Roman"/>
          <w:b/>
          <w:sz w:val="26"/>
          <w:szCs w:val="26"/>
        </w:rPr>
      </w:pPr>
      <w:r w:rsidRPr="001659B5">
        <w:rPr>
          <w:rFonts w:ascii="Times New Roman" w:eastAsia="Courier New" w:hAnsi="Times New Roman"/>
          <w:b/>
          <w:color w:val="000000"/>
          <w:sz w:val="26"/>
          <w:szCs w:val="26"/>
        </w:rPr>
        <w:t>«</w:t>
      </w:r>
      <w:r w:rsidRPr="009104BC">
        <w:rPr>
          <w:rFonts w:ascii="Times New Roman" w:eastAsia="Times New Roman" w:hAnsi="Times New Roman"/>
          <w:b/>
          <w:sz w:val="26"/>
          <w:szCs w:val="26"/>
        </w:rPr>
        <w:t xml:space="preserve">Меры социальной поддержки по улучшению  </w:t>
      </w:r>
      <w:proofErr w:type="gramStart"/>
      <w:r w:rsidRPr="009104BC">
        <w:rPr>
          <w:rFonts w:ascii="Times New Roman" w:eastAsia="Times New Roman" w:hAnsi="Times New Roman"/>
          <w:b/>
          <w:sz w:val="26"/>
          <w:szCs w:val="26"/>
        </w:rPr>
        <w:t>жилищных</w:t>
      </w:r>
      <w:proofErr w:type="gramEnd"/>
      <w:r w:rsidRPr="009104BC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ind w:right="691"/>
        <w:rPr>
          <w:rFonts w:ascii="Times New Roman" w:eastAsia="Times New Roman" w:hAnsi="Times New Roman"/>
          <w:b/>
          <w:sz w:val="26"/>
          <w:szCs w:val="26"/>
        </w:rPr>
      </w:pPr>
      <w:r w:rsidRPr="009104BC">
        <w:rPr>
          <w:rFonts w:ascii="Times New Roman" w:eastAsia="Times New Roman" w:hAnsi="Times New Roman"/>
          <w:b/>
          <w:sz w:val="26"/>
          <w:szCs w:val="26"/>
        </w:rPr>
        <w:t xml:space="preserve">условий в виде ежегодной выплаты на возмещение затрат, </w:t>
      </w:r>
    </w:p>
    <w:p w:rsidR="009104BC" w:rsidRPr="009104BC" w:rsidRDefault="009104BC" w:rsidP="009104BC">
      <w:pPr>
        <w:spacing w:after="0" w:line="240" w:lineRule="auto"/>
        <w:ind w:right="691"/>
        <w:rPr>
          <w:rFonts w:ascii="Times New Roman" w:eastAsia="Times New Roman" w:hAnsi="Times New Roman"/>
          <w:b/>
          <w:sz w:val="26"/>
          <w:szCs w:val="26"/>
        </w:rPr>
      </w:pPr>
      <w:r w:rsidRPr="009104BC">
        <w:rPr>
          <w:rFonts w:ascii="Times New Roman" w:eastAsia="Times New Roman" w:hAnsi="Times New Roman"/>
          <w:b/>
          <w:sz w:val="26"/>
          <w:szCs w:val="26"/>
        </w:rPr>
        <w:t xml:space="preserve">связанных с уплатой процентов за пользование  кредитом </w:t>
      </w:r>
    </w:p>
    <w:p w:rsidR="009104BC" w:rsidRPr="009104BC" w:rsidRDefault="009104BC" w:rsidP="009104BC">
      <w:pPr>
        <w:spacing w:after="0" w:line="240" w:lineRule="auto"/>
        <w:ind w:right="691"/>
        <w:rPr>
          <w:rFonts w:ascii="Times New Roman" w:eastAsia="Times New Roman" w:hAnsi="Times New Roman"/>
          <w:b/>
          <w:sz w:val="26"/>
          <w:szCs w:val="26"/>
        </w:rPr>
      </w:pPr>
      <w:r w:rsidRPr="009104BC">
        <w:rPr>
          <w:rFonts w:ascii="Times New Roman" w:eastAsia="Times New Roman" w:hAnsi="Times New Roman"/>
          <w:b/>
          <w:sz w:val="26"/>
          <w:szCs w:val="26"/>
        </w:rPr>
        <w:t>по   кредитному    договору  (договору займа),  в том числе</w:t>
      </w:r>
    </w:p>
    <w:p w:rsidR="009104BC" w:rsidRPr="001659B5" w:rsidRDefault="009104BC" w:rsidP="009104BC">
      <w:pPr>
        <w:spacing w:after="0" w:line="240" w:lineRule="auto"/>
        <w:ind w:right="691"/>
        <w:rPr>
          <w:rFonts w:ascii="Times New Roman" w:eastAsia="Courier New" w:hAnsi="Times New Roman"/>
          <w:b/>
          <w:color w:val="000000"/>
          <w:sz w:val="26"/>
          <w:szCs w:val="26"/>
        </w:rPr>
      </w:pPr>
      <w:r w:rsidRPr="009104BC">
        <w:rPr>
          <w:rFonts w:ascii="Times New Roman" w:eastAsia="Times New Roman" w:hAnsi="Times New Roman"/>
          <w:b/>
          <w:sz w:val="26"/>
          <w:szCs w:val="26"/>
        </w:rPr>
        <w:t>ипотечному кредиту</w:t>
      </w:r>
      <w:r w:rsidRPr="009104BC">
        <w:rPr>
          <w:rFonts w:ascii="Times New Roman" w:eastAsia="Courier New" w:hAnsi="Times New Roman"/>
          <w:b/>
          <w:color w:val="000000"/>
          <w:sz w:val="26"/>
          <w:szCs w:val="26"/>
        </w:rPr>
        <w:t>»</w:t>
      </w:r>
    </w:p>
    <w:p w:rsidR="009104BC" w:rsidRPr="005D3A3D" w:rsidRDefault="009104BC" w:rsidP="009104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</w:p>
    <w:p w:rsidR="009104BC" w:rsidRDefault="009104BC" w:rsidP="009104BC">
      <w:pPr>
        <w:widowControl w:val="0"/>
        <w:spacing w:after="0" w:line="240" w:lineRule="auto"/>
        <w:jc w:val="both"/>
        <w:rPr>
          <w:rFonts w:ascii="Times New Roman" w:eastAsia="Courier New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proofErr w:type="gramStart"/>
      <w:r w:rsidRPr="00001A4A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001A4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373, и иными положениями названного Порядка, </w:t>
      </w:r>
      <w:r w:rsidRPr="00001A4A">
        <w:rPr>
          <w:rFonts w:ascii="Times New Roman" w:eastAsia="Times New Roman" w:hAnsi="Times New Roman"/>
          <w:sz w:val="26"/>
          <w:szCs w:val="26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proofErr w:type="gramEnd"/>
      <w:r w:rsidRPr="00001A4A">
        <w:rPr>
          <w:rFonts w:ascii="Times New Roman" w:eastAsia="Times New Roman" w:hAnsi="Times New Roman"/>
          <w:sz w:val="26"/>
          <w:szCs w:val="26"/>
        </w:rPr>
        <w:t>»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proofErr w:type="gramStart"/>
      <w:r w:rsidRPr="00001A4A">
        <w:rPr>
          <w:rFonts w:ascii="Times New Roman" w:eastAsia="Times New Roman" w:hAnsi="Times New Roman"/>
          <w:bCs/>
          <w:sz w:val="26"/>
          <w:szCs w:val="26"/>
        </w:rPr>
        <w:t>принимая во внимание, что проект административного регламента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по предоставлению государственной  услуги  </w:t>
      </w:r>
      <w:r w:rsidRPr="00001A4A">
        <w:rPr>
          <w:rFonts w:ascii="Times New Roman" w:eastAsia="Times New Roman" w:hAnsi="Times New Roman"/>
          <w:sz w:val="26"/>
          <w:szCs w:val="26"/>
        </w:rPr>
        <w:t>«</w:t>
      </w:r>
      <w:r w:rsidRPr="00C44F54">
        <w:rPr>
          <w:rFonts w:ascii="Times New Roman" w:eastAsia="Times New Roman" w:hAnsi="Times New Roman"/>
          <w:sz w:val="26"/>
          <w:szCs w:val="26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Pr="00001A4A">
        <w:rPr>
          <w:rFonts w:ascii="Times New Roman" w:eastAsia="Times New Roman" w:hAnsi="Times New Roman"/>
          <w:sz w:val="26"/>
          <w:szCs w:val="26"/>
        </w:rPr>
        <w:t>», утвержденн</w:t>
      </w:r>
      <w:r>
        <w:rPr>
          <w:rFonts w:ascii="Times New Roman" w:eastAsia="Times New Roman" w:hAnsi="Times New Roman"/>
          <w:sz w:val="26"/>
          <w:szCs w:val="26"/>
        </w:rPr>
        <w:t>ый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распоряжением администрации МР «</w:t>
      </w:r>
      <w:proofErr w:type="spellStart"/>
      <w:r w:rsidRPr="00001A4A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Times New Roman" w:hAnsi="Times New Roman"/>
          <w:sz w:val="26"/>
          <w:szCs w:val="26"/>
        </w:rPr>
        <w:t xml:space="preserve"> район» от </w:t>
      </w:r>
      <w:r>
        <w:rPr>
          <w:rFonts w:ascii="Times New Roman" w:eastAsia="Times New Roman" w:hAnsi="Times New Roman"/>
          <w:sz w:val="26"/>
          <w:szCs w:val="26"/>
        </w:rPr>
        <w:t>16</w:t>
      </w:r>
      <w:r w:rsidRPr="00001A4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04</w:t>
      </w:r>
      <w:r w:rsidRPr="00001A4A">
        <w:rPr>
          <w:rFonts w:ascii="Times New Roman" w:eastAsia="Times New Roman" w:hAnsi="Times New Roman"/>
          <w:sz w:val="26"/>
          <w:szCs w:val="26"/>
        </w:rPr>
        <w:t>.202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/>
          <w:sz w:val="26"/>
          <w:szCs w:val="26"/>
        </w:rPr>
        <w:t>30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-р, был размещен 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на официальном сайте МР «</w:t>
      </w:r>
      <w:proofErr w:type="spellStart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 xml:space="preserve"> район» 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16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04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.202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5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г</w:t>
      </w:r>
      <w:proofErr w:type="gramEnd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.:</w:t>
      </w:r>
    </w:p>
    <w:p w:rsidR="009104BC" w:rsidRPr="00001A4A" w:rsidRDefault="009104BC" w:rsidP="009104BC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  <w:r w:rsidRPr="004539F4">
        <w:rPr>
          <w:rFonts w:ascii="Times New Roman" w:eastAsia="Times New Roman" w:hAnsi="Times New Roman"/>
          <w:b/>
          <w:kern w:val="1"/>
          <w:sz w:val="26"/>
          <w:szCs w:val="26"/>
        </w:rPr>
        <w:t>ПОСТАНОВЛЯЮ: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                 </w:t>
      </w:r>
    </w:p>
    <w:p w:rsidR="009104BC" w:rsidRPr="00C60DA2" w:rsidRDefault="009104BC" w:rsidP="009104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0DA2">
        <w:rPr>
          <w:rFonts w:ascii="Times New Roman" w:eastAsia="Courier New" w:hAnsi="Times New Roman"/>
          <w:color w:val="000000"/>
          <w:sz w:val="26"/>
          <w:szCs w:val="26"/>
        </w:rPr>
        <w:t>1. Утвердить административный регламент «</w:t>
      </w:r>
      <w:r w:rsidRPr="00C44F54">
        <w:rPr>
          <w:rFonts w:ascii="Times New Roman" w:eastAsia="Times New Roman" w:hAnsi="Times New Roman"/>
          <w:sz w:val="26"/>
          <w:szCs w:val="26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Pr="00C60DA2">
        <w:rPr>
          <w:rFonts w:ascii="Times New Roman" w:eastAsia="Courier New" w:hAnsi="Times New Roman"/>
          <w:color w:val="000000"/>
          <w:sz w:val="26"/>
          <w:szCs w:val="26"/>
        </w:rPr>
        <w:t xml:space="preserve">» </w:t>
      </w:r>
      <w:r w:rsidRPr="00C60DA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60DA2">
        <w:rPr>
          <w:rFonts w:ascii="Times New Roman" w:eastAsia="Courier New" w:hAnsi="Times New Roman"/>
          <w:bCs/>
          <w:color w:val="000000"/>
          <w:sz w:val="26"/>
          <w:szCs w:val="26"/>
        </w:rPr>
        <w:t>(прилагается).</w:t>
      </w:r>
    </w:p>
    <w:p w:rsidR="009104BC" w:rsidRPr="00150636" w:rsidRDefault="009104BC" w:rsidP="009104B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74C0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Pr="00374C0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. </w:t>
      </w:r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>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>Думиничский</w:t>
      </w:r>
      <w:proofErr w:type="spellEnd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 xml:space="preserve"> район» в течение трех рабочих дней </w:t>
      </w:r>
      <w:proofErr w:type="gramStart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>с даты подписания</w:t>
      </w:r>
      <w:proofErr w:type="gramEnd"/>
      <w:r w:rsidRPr="00856716">
        <w:rPr>
          <w:rFonts w:ascii="Times New Roman" w:eastAsia="Courier New" w:hAnsi="Times New Roman" w:cs="Times New Roman"/>
          <w:b w:val="0"/>
          <w:color w:val="000000"/>
          <w:sz w:val="26"/>
          <w:szCs w:val="26"/>
        </w:rPr>
        <w:t xml:space="preserve"> настоящего Постановления, разместить названный административный регламент в информационно-телекоммуникационной сети Интернет </w:t>
      </w:r>
      <w:r w:rsidRPr="00150636">
        <w:rPr>
          <w:rFonts w:ascii="Times New Roman" w:eastAsia="Times New Roman" w:hAnsi="Times New Roman" w:cs="Times New Roman"/>
          <w:b w:val="0"/>
          <w:sz w:val="26"/>
          <w:szCs w:val="26"/>
          <w:lang w:eastAsia="zh-CN"/>
        </w:rPr>
        <w:t xml:space="preserve">на официальном сайте муниципального района </w:t>
      </w:r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«</w:t>
      </w:r>
      <w:proofErr w:type="spellStart"/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район» </w:t>
      </w:r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en-US"/>
        </w:rPr>
        <w:t>www</w:t>
      </w:r>
      <w:r w:rsidRPr="0015063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.duminichi-r40.gosweb.gosuslugi.ru.</w:t>
      </w:r>
    </w:p>
    <w:p w:rsidR="009104BC" w:rsidRPr="00856716" w:rsidRDefault="009104BC" w:rsidP="009104BC">
      <w:pPr>
        <w:pStyle w:val="ConsPlusTitle"/>
        <w:ind w:firstLine="567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3</w:t>
      </w:r>
      <w:r w:rsidRPr="00856716">
        <w:rPr>
          <w:rFonts w:ascii="Times New Roman" w:hAnsi="Times New Roman"/>
          <w:b w:val="0"/>
          <w:color w:val="000000"/>
          <w:sz w:val="26"/>
          <w:szCs w:val="26"/>
        </w:rPr>
        <w:t xml:space="preserve">. Настоящее </w:t>
      </w:r>
      <w:r>
        <w:rPr>
          <w:rFonts w:ascii="Times New Roman" w:hAnsi="Times New Roman"/>
          <w:b w:val="0"/>
          <w:color w:val="000000"/>
          <w:sz w:val="26"/>
          <w:szCs w:val="26"/>
        </w:rPr>
        <w:t>Постановление</w:t>
      </w:r>
      <w:r w:rsidRPr="00856716">
        <w:rPr>
          <w:rFonts w:ascii="Times New Roman" w:hAnsi="Times New Roman"/>
          <w:b w:val="0"/>
          <w:color w:val="000000"/>
          <w:sz w:val="26"/>
          <w:szCs w:val="26"/>
        </w:rPr>
        <w:t xml:space="preserve"> вступает в силу </w:t>
      </w:r>
      <w:proofErr w:type="gramStart"/>
      <w:r w:rsidRPr="00856716">
        <w:rPr>
          <w:rFonts w:ascii="Times New Roman" w:hAnsi="Times New Roman"/>
          <w:b w:val="0"/>
          <w:color w:val="000000"/>
          <w:sz w:val="26"/>
          <w:szCs w:val="26"/>
        </w:rPr>
        <w:t>с даты</w:t>
      </w:r>
      <w:proofErr w:type="gramEnd"/>
      <w:r w:rsidRPr="00856716">
        <w:rPr>
          <w:rFonts w:ascii="Times New Roman" w:hAnsi="Times New Roman"/>
          <w:b w:val="0"/>
          <w:color w:val="000000"/>
          <w:sz w:val="26"/>
          <w:szCs w:val="26"/>
        </w:rPr>
        <w:t xml:space="preserve"> его подписания. </w:t>
      </w:r>
    </w:p>
    <w:p w:rsidR="009104BC" w:rsidRPr="00374C00" w:rsidRDefault="009104BC" w:rsidP="009104B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gramStart"/>
      <w:r w:rsidRPr="00374C00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374C00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color w:val="000000"/>
          <w:sz w:val="26"/>
          <w:szCs w:val="26"/>
        </w:rPr>
        <w:t>Постановл</w:t>
      </w:r>
      <w:r w:rsidRPr="00374C00">
        <w:rPr>
          <w:rFonts w:ascii="Times New Roman" w:hAnsi="Times New Roman"/>
          <w:color w:val="000000"/>
          <w:sz w:val="26"/>
          <w:szCs w:val="26"/>
        </w:rPr>
        <w:t>ения возложить на заместителя Главы администрации МР «</w:t>
      </w:r>
      <w:proofErr w:type="spellStart"/>
      <w:r w:rsidRPr="00374C00">
        <w:rPr>
          <w:rFonts w:ascii="Times New Roman" w:hAnsi="Times New Roman"/>
          <w:color w:val="000000"/>
          <w:sz w:val="26"/>
          <w:szCs w:val="26"/>
        </w:rPr>
        <w:t>Думиничский</w:t>
      </w:r>
      <w:proofErr w:type="spellEnd"/>
      <w:r w:rsidRPr="00374C00">
        <w:rPr>
          <w:rFonts w:ascii="Times New Roman" w:hAnsi="Times New Roman"/>
          <w:color w:val="000000"/>
          <w:sz w:val="26"/>
          <w:szCs w:val="26"/>
        </w:rPr>
        <w:t xml:space="preserve"> район» по социальным вопросам.</w:t>
      </w:r>
    </w:p>
    <w:p w:rsidR="009104BC" w:rsidRPr="00374C00" w:rsidRDefault="009104BC" w:rsidP="009104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04BC" w:rsidRPr="00374C00" w:rsidRDefault="009104BC" w:rsidP="009104BC">
      <w:pPr>
        <w:spacing w:after="0" w:line="24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B17089">
        <w:rPr>
          <w:rFonts w:ascii="Cambria" w:hAnsi="Cambria"/>
          <w:b/>
          <w:sz w:val="26"/>
          <w:szCs w:val="26"/>
        </w:rPr>
        <w:t>Глав</w:t>
      </w:r>
      <w:r>
        <w:rPr>
          <w:rFonts w:ascii="Cambria" w:hAnsi="Cambria"/>
          <w:b/>
          <w:sz w:val="26"/>
          <w:szCs w:val="26"/>
        </w:rPr>
        <w:t>а</w:t>
      </w:r>
      <w:r w:rsidRPr="00B17089">
        <w:rPr>
          <w:rFonts w:ascii="Cambria" w:hAnsi="Cambria"/>
          <w:b/>
          <w:sz w:val="26"/>
          <w:szCs w:val="26"/>
        </w:rPr>
        <w:t xml:space="preserve"> администрации                                                 С.</w:t>
      </w:r>
      <w:r>
        <w:rPr>
          <w:rFonts w:ascii="Cambria" w:hAnsi="Cambria"/>
          <w:b/>
          <w:sz w:val="26"/>
          <w:szCs w:val="26"/>
        </w:rPr>
        <w:t>Г</w:t>
      </w:r>
      <w:r w:rsidRPr="00B17089">
        <w:rPr>
          <w:rFonts w:ascii="Cambria" w:hAnsi="Cambria"/>
          <w:b/>
          <w:sz w:val="26"/>
          <w:szCs w:val="26"/>
        </w:rPr>
        <w:t xml:space="preserve">. </w:t>
      </w:r>
      <w:r>
        <w:rPr>
          <w:rFonts w:ascii="Cambria" w:hAnsi="Cambria"/>
          <w:b/>
          <w:sz w:val="26"/>
          <w:szCs w:val="26"/>
        </w:rPr>
        <w:t>Булыгин</w:t>
      </w:r>
    </w:p>
    <w:p w:rsidR="009104BC" w:rsidRDefault="009104BC" w:rsidP="009104BC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p w:rsidR="009104BC" w:rsidRDefault="009104BC" w:rsidP="009104BC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p w:rsidR="009104BC" w:rsidRPr="00150636" w:rsidRDefault="009104BC" w:rsidP="009104BC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Приложение к </w:t>
      </w:r>
      <w:r>
        <w:rPr>
          <w:rFonts w:ascii="Times New Roman" w:eastAsia="Courier New" w:hAnsi="Times New Roman"/>
          <w:color w:val="000000"/>
          <w:sz w:val="20"/>
          <w:szCs w:val="20"/>
        </w:rPr>
        <w:t>Постановлению</w:t>
      </w:r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 </w:t>
      </w:r>
    </w:p>
    <w:p w:rsidR="009104BC" w:rsidRPr="00150636" w:rsidRDefault="009104BC" w:rsidP="009104BC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  <w:r w:rsidRPr="00150636">
        <w:rPr>
          <w:rFonts w:ascii="Times New Roman" w:eastAsia="Courier New" w:hAnsi="Times New Roman"/>
          <w:color w:val="000000"/>
          <w:sz w:val="20"/>
          <w:szCs w:val="20"/>
        </w:rPr>
        <w:t>администрации МР «</w:t>
      </w:r>
      <w:proofErr w:type="spellStart"/>
      <w:r w:rsidRPr="00150636">
        <w:rPr>
          <w:rFonts w:ascii="Times New Roman" w:eastAsia="Courier New" w:hAnsi="Times New Roman"/>
          <w:color w:val="000000"/>
          <w:sz w:val="20"/>
          <w:szCs w:val="20"/>
        </w:rPr>
        <w:t>Думиничский</w:t>
      </w:r>
      <w:proofErr w:type="spellEnd"/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 район» </w:t>
      </w:r>
    </w:p>
    <w:p w:rsidR="009104BC" w:rsidRPr="00150636" w:rsidRDefault="009104BC" w:rsidP="009104BC">
      <w:pPr>
        <w:widowControl w:val="0"/>
        <w:autoSpaceDE w:val="0"/>
        <w:autoSpaceDN w:val="0"/>
        <w:spacing w:after="0" w:line="322" w:lineRule="exact"/>
        <w:ind w:left="517" w:right="4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150636">
        <w:rPr>
          <w:rFonts w:ascii="Times New Roman" w:eastAsia="Courier New" w:hAnsi="Times New Roman"/>
          <w:color w:val="000000"/>
          <w:sz w:val="20"/>
          <w:szCs w:val="20"/>
        </w:rPr>
        <w:t>от</w:t>
      </w:r>
      <w:r w:rsidR="00AB76B1">
        <w:rPr>
          <w:rFonts w:ascii="Times New Roman" w:eastAsia="Courier New" w:hAnsi="Times New Roman"/>
          <w:color w:val="000000"/>
          <w:sz w:val="20"/>
          <w:szCs w:val="20"/>
        </w:rPr>
        <w:t xml:space="preserve"> 15.05.2025</w:t>
      </w:r>
      <w:r w:rsidRPr="00150636">
        <w:rPr>
          <w:rFonts w:ascii="Times New Roman" w:eastAsia="Courier New" w:hAnsi="Times New Roman"/>
          <w:color w:val="000000"/>
          <w:sz w:val="20"/>
          <w:szCs w:val="20"/>
        </w:rPr>
        <w:t xml:space="preserve">г. № </w:t>
      </w:r>
      <w:r>
        <w:rPr>
          <w:rFonts w:ascii="Times New Roman" w:eastAsia="Courier New" w:hAnsi="Times New Roman"/>
          <w:color w:val="000000"/>
          <w:sz w:val="20"/>
          <w:szCs w:val="20"/>
          <w:u w:val="single"/>
        </w:rPr>
        <w:t>_</w:t>
      </w:r>
      <w:r w:rsidR="00AB76B1">
        <w:rPr>
          <w:rFonts w:ascii="Times New Roman" w:eastAsia="Courier New" w:hAnsi="Times New Roman"/>
          <w:color w:val="000000"/>
          <w:sz w:val="20"/>
          <w:szCs w:val="20"/>
          <w:u w:val="single"/>
        </w:rPr>
        <w:t>213</w:t>
      </w:r>
      <w:bookmarkStart w:id="0" w:name="_GoBack"/>
      <w:bookmarkEnd w:id="0"/>
      <w:r>
        <w:rPr>
          <w:rFonts w:ascii="Times New Roman" w:eastAsia="Courier New" w:hAnsi="Times New Roman"/>
          <w:color w:val="000000"/>
          <w:sz w:val="20"/>
          <w:szCs w:val="20"/>
          <w:u w:val="single"/>
        </w:rPr>
        <w:t>_</w:t>
      </w:r>
    </w:p>
    <w:p w:rsidR="009104BC" w:rsidRDefault="009104BC" w:rsidP="009104BC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104BC" w:rsidRPr="009104BC" w:rsidRDefault="009104BC" w:rsidP="009104BC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104BC">
        <w:rPr>
          <w:rFonts w:ascii="Times New Roman" w:eastAsia="Times New Roman" w:hAnsi="Times New Roman"/>
          <w:b/>
          <w:bCs/>
          <w:sz w:val="26"/>
          <w:szCs w:val="26"/>
        </w:rPr>
        <w:t xml:space="preserve">АДМИНИСТРАТИВНЫЙ РЕГЛАМЕНТ </w:t>
      </w:r>
    </w:p>
    <w:p w:rsidR="009104BC" w:rsidRPr="009104BC" w:rsidRDefault="009104BC" w:rsidP="009104BC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104BC">
        <w:rPr>
          <w:rFonts w:ascii="Times New Roman" w:eastAsia="Times New Roman" w:hAnsi="Times New Roman"/>
          <w:b/>
          <w:bCs/>
          <w:sz w:val="26"/>
          <w:szCs w:val="26"/>
        </w:rPr>
        <w:t>ПРЕДОСТАВЛЕНИЯ ГОСУДАРСТВЕННОЙ УСЛУГИ «</w:t>
      </w:r>
      <w:r w:rsidRPr="009104BC">
        <w:rPr>
          <w:rFonts w:ascii="Times New Roman" w:eastAsia="Times New Roman" w:hAnsi="Times New Roman"/>
          <w:b/>
          <w:sz w:val="26"/>
          <w:szCs w:val="26"/>
        </w:rPr>
        <w:t>МЕРЫ СОЦИАЛЬНОЙ ПОДДЕРЖКИ ПО УЛУЧШЕНИЮ ЖИЛИЩНЫХ УСЛОВИЙ В ВИДЕ ЕЖЕГОДНОЙ ВЫПЛАТЫ НА ВОЗМЕЩЕНИЕ ЗАТРАТ, СВЯЗАННЫХ С УТРАТОЙ ПРЦЕНТОВ ЗА ПОЛЬЗОВАНИЕ КРЕДИТОМ ПО КРЕДИТНОМУ ДОГОВОРУ (ДОГОВОРУ ЗАЙМА), В ТОМ ЧИСЛЕ ИПОТЕЧНОМУ КРЕДИТУ</w:t>
      </w:r>
      <w:r w:rsidRPr="009104BC">
        <w:rPr>
          <w:rFonts w:ascii="Times New Roman" w:eastAsia="Times New Roman" w:hAnsi="Times New Roman"/>
          <w:b/>
          <w:bCs/>
          <w:sz w:val="26"/>
          <w:szCs w:val="26"/>
        </w:rPr>
        <w:t xml:space="preserve">»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1.1. Предмет регулирования административного регламента предоставления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Административный регламент предоставления государственной услуги </w:t>
      </w:r>
      <w:r w:rsidRPr="009104B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9104BC">
        <w:rPr>
          <w:rFonts w:ascii="Times New Roman" w:eastAsia="Times New Roman" w:hAnsi="Times New Roman"/>
          <w:sz w:val="26"/>
          <w:szCs w:val="26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</w:t>
      </w:r>
      <w:r w:rsidRPr="009104B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104BC">
        <w:rPr>
          <w:rFonts w:ascii="Times New Roman" w:eastAsia="Times New Roman" w:hAnsi="Times New Roman"/>
          <w:sz w:val="26"/>
          <w:szCs w:val="26"/>
        </w:rPr>
        <w:t>(далее - административный регламент) 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Предоставление государственной услуги </w:t>
      </w:r>
      <w:r w:rsidRPr="009104B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9104BC">
        <w:rPr>
          <w:rFonts w:ascii="Times New Roman" w:eastAsia="Times New Roman" w:hAnsi="Times New Roman"/>
          <w:sz w:val="26"/>
          <w:szCs w:val="26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</w:t>
      </w:r>
      <w:r w:rsidRPr="009104B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(далее - государственная услуга) на территории муниципального района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 осуществляет администрация муниципального района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>От имени администрации муниципального района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 услуга предоставляется отделом социальной защиты населения администрации МР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 (далее - уполномоченный орган) в рамках переданных полномочий в соответствии с </w:t>
      </w:r>
      <w:hyperlink r:id="rId6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</w:rPr>
          <w:t>Законом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Калужской области от 26.09.2005 N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1" w:name="p41"/>
      <w:bookmarkEnd w:id="1"/>
      <w:r w:rsidRPr="009104BC">
        <w:rPr>
          <w:rFonts w:ascii="Arial" w:eastAsia="Times New Roman" w:hAnsi="Arial" w:cs="Arial"/>
          <w:b/>
          <w:bCs/>
          <w:sz w:val="26"/>
          <w:szCs w:val="26"/>
        </w:rPr>
        <w:t>1.2. Описание заявителей, а также физических и юридических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лиц, имеющих право в соответствии с законодательством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Российской Федерации либо в силу наделения их заявителями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lastRenderedPageBreak/>
        <w:t>в порядке, установленном законодательством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Российской Федерации, полномочиями выступать от их имени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при взаимодействии с соответствующими органами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исполнительной власти и иными организациями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при предоставлении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1.2.1. Получателем государственной услуги  является: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- один из членов многодетной семьи, имеющей статус многодетной в соответствии со </w:t>
      </w:r>
      <w:hyperlink r:id="rId7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статьями 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, </w:t>
      </w:r>
      <w:hyperlink r:id="rId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4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, </w:t>
      </w:r>
      <w:hyperlink r:id="rId9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5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Закона Калужской области "О статусе многодетной семьи в Калужской области и мерах ее социальной поддержки" (далее - Закон), оплачивающий ежемесячные платежи по кредитному договору (договору займа), в том числе ипотечному кредиту на приобретение жилого помещения, и являющийся заемщиком (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созаемщиком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>) по указанному кредитному договору (договору займа), в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том числе ипотечному кредиту на приобретение жилого помещения (далее - заявитель).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1.3. Требования к порядку информирования о порядке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предоставления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1.3.1. Информирование по вопросу предоставления государственной услуги осуществляется специалистами уполномоченного органа (далее - специалисты).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1.3.2.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Информация по вопросам предоставления государственной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предоставляющего государственную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уполномоченным органом и МФЦ.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1.3.4. Информирование о государственной услуге и порядке ее предоставления производится бесплатно.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1.3.6. Письменные запросы заявителей по вопросам предоставления государственной услуги, направленные почтой, а также запросы, направленные по электронной почте или с использованием средств факсимильной связи,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рассматриваются с учетом времени подготовки ответа в срок, не превышающий 30 календарных дней с момента регистрации запроса заявителя.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1.3.7. Раздаточные информационные материалы по вопросам предоставления государственной услуги (брошюры, буклеты) находятся в помещении уполномоченного органа в местах предоставления государственной услуги, а также размещаются в органах и учреждениях (например, в органах исполнительной власти Калужской области, органах местного самоуправления, органах Пенсионного фонда Российской Федерации).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1.3.8. Справочная информация размещается на информационных стендах, размещаемых в помещении органов социальной защиты Калужской области, и в помещениях МФЦ.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II. Стандарт предоставления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2.1. Наименование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Государственная услуга «Меры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кредиту» (далее - ежегодная выплата по кредиту).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2.2. Наименование органа исполнительной власти,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непосредственно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предоставляющего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государственную услугу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>2.2.1. Государственную услугу предоставляет администрация муниципального района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район». От имени администрации муниципального района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 государственную услугу предоставляет отдел социальной защиты населения администрации МР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 (далее - уполномоченный орган).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2.2.2.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0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Перечень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услуг, которые являются необходимыми и обязательными для предоставления органами исполнительной власти Калужской области государственных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 (в ред. постановления Правительства Калужской области от 07.04.2017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N 196). </w:t>
      </w:r>
      <w:proofErr w:type="gramEnd"/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2.3. Описание результата предоставления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Результатом предоставления государственной услуги является: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- предоставление ежегодной выплаты по кредиту после представления заявителем справки кредитной организации (произвольной формы) с указанием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остатка общей суммы процентов, начисленных по кредитному договору (договору займа), в том числе ипотечному кредиту, и сведений об отсутствии у заявителя (в случае, если он является заемщиком) или члена многодетной семьи (в случае, если он является 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созаемщиком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>) по кредитному договору (договору займа), в том числе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ипотечному кредиту, просроченной задолженности;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отправка заявителю или его законному представителю письма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об отказе в предоставлении мер социальной поддержки по улучшению жилищных условий в виде ежегодной выплаты на возмещение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затрат, связанных с уплатой процентов за пользование кредитом по кредитному договору (договору займа), в том числе ипотечному кредиту.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2" w:name="p89"/>
      <w:bookmarkEnd w:id="2"/>
      <w:r w:rsidRPr="009104BC">
        <w:rPr>
          <w:rFonts w:ascii="Arial" w:eastAsia="Times New Roman" w:hAnsi="Arial" w:cs="Arial"/>
          <w:b/>
          <w:bCs/>
          <w:sz w:val="26"/>
          <w:szCs w:val="26"/>
        </w:rPr>
        <w:t>2.4. Срок предоставления государственной услуги с учетом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необходимости обращения в организации, участвующие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предоставлении государственной услуги, срок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приостановления предоставления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случае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,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если возможность приостановления предусмотрена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законодательством Российской Федерации, в том числе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законодательством Калужской области, срок выдачи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(направления) документов, являющихся результатом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предоставления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на основании приказа уполномоченного органа о предоставлении ежегодной выплаты по кредиту в течение 30 рабочих дней со дня предоставления заявителем справки кредитной организации (произвольной формы) с указанием суммы фактических затрат, направленных на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Государственная услуга приостанавливается до представления заявителем в уполномоченный орган справки кредитной организации, указанной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"и" пункта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2.5. Нормативные правовые акты, регулирующие предоставление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Региональном портале.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3" w:name="p108"/>
      <w:bookmarkEnd w:id="3"/>
      <w:r w:rsidRPr="009104BC">
        <w:rPr>
          <w:rFonts w:ascii="Arial" w:eastAsia="Times New Roman" w:hAnsi="Arial" w:cs="Arial"/>
          <w:b/>
          <w:bCs/>
          <w:sz w:val="26"/>
          <w:szCs w:val="26"/>
        </w:rPr>
        <w:t>2.6. Исчерпывающий перечень документов, необходимых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соответствии с нормативными правовыми актами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для предоставления государственной услуги и услуг,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которые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являются необходимыми и обязательными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для предоставления государственной услуги, подлежащих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представлению заявителем, способы их получения заявителем,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том числе в электронной форме, порядок их представления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Для назначения ежегодной выплаты по кредиту заявитель представляет в уполномоченный орган следующие документы: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а) </w:t>
      </w:r>
      <w:hyperlink r:id="rId11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заявление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(по форме согласно приложению N 1 к приказу министерства труда и социальной защиты Калужской области от 14.08.2018 N 2078-П "Об утверждении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 (в ред. приказов министерства труда и социальной защиты Калужской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области от 29.01.2019 N 119-П, от 28.02.2019 N 305-П, от 25.07.2019 N 1617-П, от 22.01.2020 N 40-П, от 24.02.2021 N 258-П,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от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23.07.2021 N 1297-П, от 16.03.2022 N 328-П, от 26.07.2022 N 1175-П, от 12.09.2022 N 1537-П) (далее - Приказ N 2078-П);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б) копии документов, удостоверяющих личности членов многодетной семьи (за исключением детей в возрасте до 14 лет);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детей, на территории иностранного государства);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г) </w:t>
      </w:r>
      <w:hyperlink r:id="rId12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согласие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всех членов многодетной семьи на обработку персональных данных по форме согласно приложению N 2 к Приказу N 2078-П;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д)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е) копия </w:t>
      </w:r>
      <w:hyperlink r:id="rId1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справки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родителя многодетной семьи,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социальной защиты Калужской области от 26.03.2018 N 460-П "О реализации Закона Калужской области "О статусе многодетной семьи в Калужской области и мерах ее социальной поддержки" (в ред. приказов министерства труда и социальной защиты Калужской области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от 29.07.2020 N 1039-П, от 23.07.2021 N 1298-П) или копия </w:t>
      </w:r>
      <w:hyperlink r:id="rId14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удостоверения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родителя многодетной семьи по форме, утвержденной приказом министерства труда и социальной защиты Калужской области от 10.07.2015 N 998-П "О реализации Закона Калужской области "О статусе многодетной семьи в Калужской области и мерах ее социальной поддержки", подтверждающего статус родителя многодетной семьи;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ж) справка казенного предприятия Калужской области "Бюро технической инвентаризации" о наличии (отсутствии) у заявителя и членов его семьи жилых помещений в собственности на территории Калужской области за период с 1991 года по 31 января 1998 года (за исключением членов семьи заявителя, рожденных после вступления в силу Федерального </w:t>
      </w:r>
      <w:hyperlink r:id="rId15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закона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"О государственной регистрации прав на недвижимое имущество и сделок с ним");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з) копия кредитного договора (договора займа), в том числе ипотечного кредита (с предъявлением оригинала);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и)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семьей в календарном году, предшествующем году подачи обращения за ежегодной выплатой;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е) копия страхового свидетельства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Заявитель вправе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предоставить документы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, необходимые для предоставления ежегодной выплаты по кредиту в уполномоченный орган через МФЦ.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Информация об особенностях предоставления государственной услуги в МФЦ содержится в </w:t>
      </w:r>
      <w:hyperlink w:anchor="p424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подразделе 3.8 раздела III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4" w:name="p133"/>
      <w:bookmarkEnd w:id="4"/>
      <w:r w:rsidRPr="009104BC">
        <w:rPr>
          <w:rFonts w:ascii="Arial" w:eastAsia="Times New Roman" w:hAnsi="Arial" w:cs="Arial"/>
          <w:b/>
          <w:bCs/>
          <w:sz w:val="26"/>
          <w:szCs w:val="26"/>
        </w:rPr>
        <w:t>2.7. Исчерпывающий перечень документов, необходимых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соответствии с нормативными правовыми актами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для предоставления государственной услуги, которые находятся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распоряжении государственных органов, органов местного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самоуправления и иных органов, участвующих в предоставлении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государственных или муниципальных услуг, и которые заявитель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вправе представить, а также способы их получения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заявителями, в том числе в электронной форме, порядок их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5" w:name="p146"/>
      <w:bookmarkEnd w:id="5"/>
      <w:r w:rsidRPr="009104BC">
        <w:rPr>
          <w:rFonts w:ascii="Times New Roman" w:eastAsia="Times New Roman" w:hAnsi="Times New Roman"/>
          <w:sz w:val="26"/>
          <w:szCs w:val="26"/>
        </w:rPr>
        <w:t xml:space="preserve">2.7.1. Для предоставления государственной услуги заявителю уполномоченным органом (в случае подачи документов через МФЦ - МФЦ) по каналам межведомственного взаимодействия запрашивается: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а) выписка из Единого государственного реестра недвижимости о наличии (отсутствии) у заявителя и членов его семьи жилых помещений в собственности, в филиале ФГБУ "ФКП Федеральной службы государственной регистрации, кадастра и картографии" по Калужской области;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б) сведения, подтверждающие регистрацию по месту жительства либо по месту пребывания на территории Калужской области заявителя и членов его семьи;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г) сведения из единого государственного реестра записей актов гражданского состояния о государственной регистрации рождения детей многодетной семьи.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6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закона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2.7.2. Заявитель вправе представить указанные документы и информацию в уполномоченный орган или МФЦ по собственной инициативе.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lastRenderedPageBreak/>
        <w:t>2.8. Указание на запрет требовать от заявителя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От заявителя запрещается требовать: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17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части 6 статьи 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2.9. Исчерпывающий перечень оснований для отказа в приеме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документов, необходимых для предоставления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Заявитель не относится к категории граждан, указанных в </w:t>
      </w:r>
      <w:hyperlink w:anchor="p41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подразделе 1.2 раздела I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"Общие положения" административного регламента;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в уполномоченный орган или МФЦ представлен неполный комплект документов, указанных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подпунктах "а"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-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"л" пункта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При получении отказа в приеме документов на предоставление государственной услуги гражданин имеет право на повторное обращение в уполномоченный орган или МФЦ за получением государственной услуги после устранения причин отказа.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2.10. Исчерпывающий перечень оснований для приостановления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 (или) отказа в предоставлении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2.10.1. Основанием для приостановления предоставления государственной услуги является непредставление заявителем справки кредитной организации, указанной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"и" пункта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После представления заявителем справки кредитной организации ежегодная выплата по кредиту возобновляется.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2.10.2. Основаниями для отказа в предоставлении государственной услуги являются: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несоответствие представленных заявителем документов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пункту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недостоверность представленной заявителем информации;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несоответствие многодетной семьи заявителя условию предоставления ежегодной выплаты по кредиту, указанному в </w:t>
      </w:r>
      <w:hyperlink r:id="rId1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 статьи 7.1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Закона;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- представление неполного комплекта документов, указанных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2.11. Перечень услуг, которые являются необходимыми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и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обязательными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для предоставления государственной услуги,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том числе сведения о документе (документах), выдаваемом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(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выдаваемых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>) организациями, участвующими в предоставлении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2.12. Порядок, размер и основания взимания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пошлины или иной платы за предоставление государственной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Государственная услуга предоставляется бесплатно в соответствии с действующим законодательством.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2.13. Порядок, размер и основания взимания платы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за предоставление услуг, которые являются необходимыми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и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обязательными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для предоставления государственной услуги,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включая информацию о методике расчета размера такой платы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Услуги, которые являются необходимыми и обязательными для предоставления государственной услуги, отсутствуют.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2.14. Максимальный срок ожидания в очереди при подаче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запроса о предоставлении государственной услуги,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организации, участвующей в предоставлении государственной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услуги, и при получении результата предоставления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таких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2.15. Срок регистрации запроса заявителя о предоставлении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услуги, услуги организации, участвующей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предоставлении государственной услуги, в том числе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электронной форме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Срок регистрации запроса об оказании государственной услуги составляет 1 рабочий день со дня его поступления в уполномоченный орган. В случае поступления заявления в день, предшествующий нерабочим праздничным или выходным дням, а также после 18 часов его регистрация производится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рабочий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день, следующий за нерабочими праздничными или выходными днями, либо в следующий рабочий день.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Регистрации запроса об оказании государственной услуги в электронной форме не осуществляется.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Регистрация заявления о предоставлении государственной услуги в МФЦ осуществляется в срок не более 1 рабочего дня.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2.16. Требования к помещениям, в которых предоставляется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государственная услуга, к залу ожидания, местам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для заполнения запросов о предоставлении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услуги, информационным стендам с образцами их заполнения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 перечнем документов, необходимых для предоставления каждой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услуги, размещению и оформлению визуальной,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текстовой и мультимедийной информации о порядке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предоставления такой услуги, в том числе к обеспечению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доступности для инвалидов указанных объектов в соответствии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с законодательством Российской Федерации о социальной защите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инвалидов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2.16.1. Предоставление государственной услуги осуществляется в отдельных специально оборудованных помещениях, обеспечивающих беспрепятственный доступ граждан. 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2.16.2. В соответствии с законодательством Российской Федерации о социальной защите инвалидов им обеспечиваются: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условия для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допуск 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сурдопереводчика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и 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тифлосурдопереводчика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допуск на объекты (в здания, помещения), в которых предоставляются услуги, собаки-проводника при наличии документа, подтверждающего специальное обучение;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оказание специалистами инвалидам помощи в преодолении барьеров, мешающих получению ими услуг наравне с другими лицами. </w:t>
      </w:r>
    </w:p>
    <w:p w:rsidR="009104BC" w:rsidRPr="009104BC" w:rsidRDefault="00AB76B1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hyperlink r:id="rId19" w:history="1">
        <w:proofErr w:type="gramStart"/>
        <w:r w:rsidR="009104BC"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Порядок</w:t>
        </w:r>
      </w:hyperlink>
      <w:r w:rsidR="009104BC" w:rsidRPr="009104BC">
        <w:rPr>
          <w:rFonts w:ascii="Times New Roman" w:eastAsia="Times New Roman" w:hAnsi="Times New Roman"/>
          <w:sz w:val="26"/>
          <w:szCs w:val="26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определен приказом Министерства труда и социальной защиты Российской Федерации от 30 июля 2015 </w:t>
      </w:r>
      <w:r w:rsidR="009104BC" w:rsidRPr="009104BC">
        <w:rPr>
          <w:rFonts w:ascii="Times New Roman" w:eastAsia="Times New Roman" w:hAnsi="Times New Roman"/>
          <w:sz w:val="26"/>
          <w:szCs w:val="26"/>
        </w:rPr>
        <w:lastRenderedPageBreak/>
        <w:t>г. N 527н "Об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 w:rsidR="009104BC" w:rsidRPr="009104BC">
        <w:rPr>
          <w:rFonts w:ascii="Times New Roman" w:eastAsia="Times New Roman" w:hAnsi="Times New Roman"/>
          <w:sz w:val="26"/>
          <w:szCs w:val="26"/>
        </w:rPr>
        <w:t xml:space="preserve"> защиты населения, а также оказания им при этом необходимой помощи".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Центральные входы в здания должны быть оборудованы информационной табличкой (вывеской), содержащей информацию о наименовании, режиме работы уполномоченного органа.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2.16.3. Помещение для работы с заинтересованными лицами оборудуется соответствующими информационными стендами, вывесками, указателями.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Визуальная,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>2.16.4. Специалисты, предоставляющие государственную услугу, обеспечиваются личными нагрудными идентификационными карточками (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бейджами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) с указанием фамилии, имени, отчества (при наличии) и должности либо настольными табличками аналогичного содержания.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2.16.5.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Вход и передвижение по помещениям, в которых проводится прием, не должны создавать затруднений для лиц с ограниченными физическими возможностями.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банкетками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 помещениях для специалистов,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2.16.6. Информация о порядке предоставления государственной услуги размещается на официальном сайте уполномоченного органа, в средствах массовой информации, посредством электронной или телефонной связи.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2.17. Показатели доступности и качества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государственных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lastRenderedPageBreak/>
        <w:t>услуг, в том числе количество взаимодействий заявителя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с должностными лицами при предоставлении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услуги и их продолжительность, возможность получения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 в многофункциональном центре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предоставления государственных и муниципальных услуг,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возможность либо невозможность получения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услуги в любом территориальном подразделении органа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исполнительной власти,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предоставляющего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государственную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услугу, по выбору заявителя (экстерриториальный принцип),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возможность получения информации о ходе предоставления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услуги, в том числе с использованием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информационно-телекоммуникационных технологий,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 иные показатели качества и доступности предоставления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2.17.1. Показателем доступности получения государственной услуги является возможность: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получать государственную услугу своевременно и в соответствии со стандартом предоставления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получать информацию о ходе и результате предоставления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2.17.2. Основными показателями качества государственной услуги являются: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соблюдение законодательства при предоставлении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отсутствие обоснованных жалоб со стороны получателей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2.17.3.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Количество и продолжительность взаимодействий заявителя с должностными лицами при предоставлении государственной услуги не ограничены.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2.17.4. Предусмотрена возможность подачи документов через МФЦ на основании соглашения.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2.17.5. Возможность получения государственной услуги в МФЦ не предусмотрена.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2.17.6. При предоставлении государственной услуги: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при направлении заявления через МФЦ непосредственного взаимодействия заявителя со специалистом не требуется;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при личном обращении требуется взаимодействие заявителя со специалистом при подаче документов, указанных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и в ходе предоставления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2.17.7. Продолжительность взаимодействия заявителя со специалистом в пределах максимального допустимого времени предоставления государственной услуги, указанного в </w:t>
      </w:r>
      <w:hyperlink w:anchor="p89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2.4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не ограничена.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2.17.8. Взаимодействие заявителя или его законного представителя со специалистом, ответственным за предоставление государственной услуги, осуществляется: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при подаче заявления и комплекта документов, необходимых для предоставления государственной услуги (при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специалистом, ответственным за предоставление государственной услуги, не требуется);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на этапе подписания соглашения о предоставлении ежегодной выплаты по кредиту в течение десяти рабочих дней после принятия решения о предоставлении ежегодной выплаты по кредиту;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при представлении заявителем справки кредитной организации, указанной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подпункте "и" пункта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 (один раз каждые три месяца).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2.17.9. Государственная услуга по экстерриториальному принципу предоставляется.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2.18. Иные требования, в том числе учитывающие особенности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предоставления государственной услуги в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многофункциональных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центрах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предоставления государственных и муниципальных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услуг, особенности предоставления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по экстерриториальному принципу (в случае,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End"/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если государственная услуга предоставляется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по экстерриториальному принципу) и особенности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предоставления государственной услуги в электронной форме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2.18.2. При информировании заявителей по телефону специалисты предоставляют информацию по следующим вопросам: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сведения о нормативных правовых актах, на основании которых оказывается государственная услуга;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о входящих номерах, под которыми зарегистрированы в системе делопроизводства заявления и 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прилагающиеся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к ним документы.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Информирование по иным вопросам осуществляется только на основании личного письменного обращения.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2.18.3. Оказание государственной услуги на базе МФЦ предусмотрено в части подачи гражданином заявления и предоставления информации о государственной услуге.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2.18.4. Государственная услуга в электронной форме не предоставляется.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2.18.5. Государственная услуга по экстерриториальному принципу предоставляется.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III. Состав, последовательность и сроки выполнения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административных процедур (действий), требования к порядку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их выполнения, в том числе особенности выполнения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административных процедур (действий) в электронной форме,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а также особенности выполнения административных процедур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(действий) в многофункциональных центрах предоставления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государственных и муниципальных услуг в случае, если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государственная услуга предоставляется в электронной форме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 (или) в многофункциональных центрах предоставления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государственных и муниципальных услуг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1) прием и регистрация заявления и документов, необходимых для предоставления государственной услуги, от заявителя;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2) запрос документов, необходимых в соответствии с нормативными правовыми актами для предоставления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3) принятие решения о предоставлении или об отказе в предоставлении ежегодной выплаты по кредиту;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4) направление уведомления заявителю об отказе в предоставлении ежегодной выплаты по кредиту либо уведомление о необходимости подписания соглашения с заявителем;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5) расчет, перерасчет и выплата ежегодной выплаты по кредиту;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6) прекращение ежегодной выплаты по кредиту;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7) исправление допущенных опечаток и ошибок в выданных в результате предоставления государственной услуги документах;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8) предоставление государственной услуги многофункциональным центром предоставления государственных и муниципальных услуг.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3.1. Прием и регистрация заявления и документов, необходимых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для предоставления государственной услуги, от заявителя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3.1.1. Юридическими фактами, являющимися основанием для начала административной процедуры, являются: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личное обращение заявителя в уполномоченный орган с комплектом документов, указанных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подразделе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поступление заявления с комплектом документов, указанных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подразделе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3.1.2. Заявление и комплект документов, представленные через МФЦ, поступают в отдел льгот и субсидий управления социальной поддержки населения уполномоченного органа (далее - отдел) и в дальнейшем передаются специалисту, ответственному за предоставление государственной услуги (далее - специалист).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Заявителю выдается расписка о приеме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документов с указанием даты, фамилии, имени, отчества и должности лица уполномоченного органа, принявшего документы.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3.1.4. Максимальный срок выполнения административной процедуры - в день поступления документов от заявителя.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подразделом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3.1.6. Результатом выполнения данной административной процедуры являются прием, регистрация документов, необходимых для предоставления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3.1.7. Фиксация результата выполнения административной процедуры осуществляется путем регистрации заявления в электронной автоматизированной системе документооборота отдела кадровой и организационно-контрольной работы уполномоченного органа и передачи в отдел.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3.2. Запрос документов, необходимых в соответствии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с нормативными правовыми актами для предоставления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подразделом 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с </w:t>
      </w:r>
      <w:hyperlink w:anchor="p146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2.7.1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 в случае непредставления заявителем указанных документов.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подразделом 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3.2.5. Результатом административной процедуры является получение документов, указанных в </w:t>
      </w:r>
      <w:hyperlink w:anchor="p146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2.7.1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3.2.6. Фиксация результата выполнения административной процедуры осуществляется путем распечатки полученных документов.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3.3. Принятие решения о предоставлении или об отказе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предоставлении ежегодной выплаты по кредиту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подразделах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и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3.3.2.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Специалист отдела в течение пяти рабочих дней после получения документов, предусмотренных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подразделах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и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вносит данные заявителя в </w:t>
      </w:r>
      <w:hyperlink r:id="rId20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реестр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многодетных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предусмотренной в приложении N 3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к Приказу N 2078-П (далее - Реестр).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3.3.3. Специалист отдела в течение пятнадцати рабочих дней со дня получения документов, предусмотренных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подразделах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и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осуществляет их проверку и в случае наличия комплекта документов готовит приказ о предоставлении ежегодной выплаты по кредиту либо об отказе в предоставлении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3.3.4. Решение об отказе в предоставлении ежегодной выплаты по кредиту принимается в случаях: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несоответствия представленных заявителем документов, предусмотренных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подразделах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и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или непредставления (представления не в полном объеме) указанных документов;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недостоверности представленной заявителем информации;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несоответствия многодетной семьи заявителя условию предоставления ежегодной выплаты по кредиту, указанному в </w:t>
      </w:r>
      <w:hyperlink r:id="rId21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2 статьи 7.1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Закона.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3.3.5. Максимальный срок выполнения административной процедуры составляет 15 рабочих дней со дня получения документов.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3.3.6. Критериями принятия решений в рамках выполнения административной процедуры являются результаты проверки специалистом поступившего комплекта документов на соответствие требованиям настоящего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3.3.7. Результатом данной административной процедуры является принятие решения о предоставлении либо об отказе в предоставлении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3.3.8. Способом фиксации административной процедуры является регистрация приказа о предоставлении или об отказе в предоставлении ежегодной выплаты по кредиту в журнале регистрации приказов уполномоченного органа путем присвоения соответствующего регистрационного номера.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3.4. Направление уведомления заявителю об отказе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предоставлении ежегодной выплаты по кредиту либо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уведомления о необходимости подписания соглашения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с заявителем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3.4.1. Юридическим фактом, инициирующим начало данной административной процедуры, является наличие приказа уполномоченного органа о предоставлении или об отказе в предоставлении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3.4.2. Специалист отдела: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в случае принятия решения об отказе в предоставлении ежегодной выплаты по кредиту в течение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9 рабочих дней со дня принятия решения направляет заявителю письменное уведомление об отказе в предоставлении ежегодной выплаты по кредиту с указанием причины отказа. Письмо об отказе в предоставлении государственной услуги подписывается заведующим отделом социальной защиты населения администрации МР «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район» (далее - руководитель) либо уполномоченным лицом;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в случае принятия решения о предоставлении ежегодной выплаты по кредиту в течение 1 рабочего дня готовит соглашение о предоставлении ежегодной выплаты по кредиту между заявителем и министерством, извещает заявителя с использованием телефонной связи о необходимости подойти в уполномоченный орган для подписания соглашения.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3.4.3. Общий срок выполнения административной процедуры составляет 9 рабочих дней в случае принятия решения об отказе в предоставлении ежегодной выплаты; и 1 рабочий день в случае уведомления заявителя о необходимости подойти в уполномоченный орган для подписания соглашения о предоставлении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3.4.4. Критерии принятия решений - отсутствие либо наличие оснований в предоставлении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3.4.5. 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3.4.6. Фиксация результата выполнения административной процедуры осуществляется путем регистрации соглашения в журнале регистрации соглашений в случае принятия решения о предоставлении ежегодной выплаты по кредиту или регистрация письменного уведомления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в адрес заявителя об отказе в предоставлении ежегодной выплаты по кредиту в электронной автоматизированной системе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документооборота отдела кадровой и организационно-контрольной работы уполномоченного органа.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3.5. Расчет, перерасчет и выплата ежегодной выплаты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по кредиту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3.5.1. Юридическим фактом, инициирующим начало данной административной процедуры, является подписание соглашения о предоставлении ежегодной выплаты по кредиту между заявителем и министром либо уполномоченным лицом и представление заявителем в уполномоченный орган или через МФЦ справки в соответствии с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"к" подраздела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3.5.2.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Специалист отдела после представления заявителем в уполномоченный орган или через МФЦ справки в соответствии с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"к" подраздела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 производит расчет ежегодной выплаты по кредиту в соответствии с </w:t>
      </w:r>
      <w:hyperlink r:id="rId22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2 статьи 7.1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Закона, подшивает документы, представленные заявителем, в скоросшиватель, на лицевой стороне скоросшивателя отмечает фамилию, имя, отчество и номер, указанный в Реестре, и готовит приказ на перечисление ежегодной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3.5.3. В случае смерти члена многодетной семьи размер ежегодной выплаты по кредиту 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перерассчитывается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 специалистом отдела с учетом изменения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количественного состава многодетной семьи. Перерасчет производится на основании заявления произвольной формы от заявителя или члена многодетной семьи, являющегося </w:t>
      </w:r>
      <w:proofErr w:type="spellStart"/>
      <w:r w:rsidRPr="009104BC">
        <w:rPr>
          <w:rFonts w:ascii="Times New Roman" w:eastAsia="Times New Roman" w:hAnsi="Times New Roman"/>
          <w:sz w:val="26"/>
          <w:szCs w:val="26"/>
        </w:rPr>
        <w:t>созаемщиком</w:t>
      </w:r>
      <w:proofErr w:type="spellEnd"/>
      <w:r w:rsidRPr="009104BC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3.5.4. Перерасчет ежегодной выплаты по кредиту за предыдущий период выплаты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3.5.5. Максимальный срок подготовки приказа о предоставлении ежегодной выплаты по кредиту составляет 30 рабочих дней со дня предоставления заявителем справки кредитной организации.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3.5.6. Критерии принятия решений - наличие подписанного соглашения о предоставлении ежегодной выплаты по кредиту между заявителем и министерством и/или справки в соответствии с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пунктом "к" подраздела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 на дату (даты), указанную в приложении к соглашению о предоставлении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3.5.7. Результатом данной административной процедуры является перечисление ежегодной выплаты по кредиту на счет заявителя, открытый в кредитной организации, на основании приказа уполномоченного органа о предоставлении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3.5.8. Фиксация результата выполнения административной процедуры осуществляется путем подшивания в дело заявителя листа расчетных платежей ежегодной выплаты по кредиту.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3.6. Прекращение ежегодной выплаты по кредиту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6" w:name="p403"/>
      <w:bookmarkEnd w:id="6"/>
      <w:r w:rsidRPr="009104BC">
        <w:rPr>
          <w:rFonts w:ascii="Times New Roman" w:eastAsia="Times New Roman" w:hAnsi="Times New Roman"/>
          <w:sz w:val="26"/>
          <w:szCs w:val="26"/>
        </w:rPr>
        <w:t xml:space="preserve">3.6.1. Юридическим фактом, инициирующим начало данной административной процедуры, являются: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представление заявителем в уполномоченный орган справки кредитной организации о наличии просроченных платежей по кредитному договору (договору займа), в том числе ипотечному кредиту;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выявление недостоверных сведений в документах, указанных в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подразделе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помещения, по которому предоставляется ежегодная выплата по кредиту);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окончание срока действия соглашения о предоставлении ежегодной выплаты по кредиту;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- утрата семьей заявителя статуса многодетной в соответствии со </w:t>
      </w:r>
      <w:hyperlink r:id="rId2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статьями 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, </w:t>
      </w:r>
      <w:hyperlink r:id="rId24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4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, </w:t>
      </w:r>
      <w:hyperlink r:id="rId25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5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Закона.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3.6.2. Специалист отдела после выявления фактов, указанных в </w:t>
      </w:r>
      <w:hyperlink w:anchor="p40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3.6.1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регламента, готовит приказ о прекращении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3.6.3. Максимальный срок подготовки проекта приказа о прекращении ежегодной выплаты составляет 5 рабочих дней. Согласованный должностными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лицами уполномоченного органа проект приказа о прекращении ежегодной выплаты по кредиту передается специалистом отдела на подпись руководителю. Максимальный срок согласования составляет 10 рабочих дней. Общий срок выполнения административной процедуры составляет 15 рабочих дней.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3.6.4. Критерии принятия решений - наступление событий, указанных в </w:t>
      </w:r>
      <w:hyperlink w:anchor="p40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пункте 3.6.1 подраздела 3.6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административного регламента.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3.6.5. Результатом данной административной процедуры является прекращение ежегодной выплаты по кредиту.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3.6.6. Способом фиксации административной процедуры является регистрация приказа о прекращении ежегодной выплаты по кредиту в журнале регистрации приказов уполномоченного органа путем присвоения ему соответствующего регистрационного номера.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3.7. Исправление допущенных опечаток и ошибок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в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выданных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в результате предоставления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документах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3.7.1.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уполномоченный орган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3.7.2. Срок регистрации письма о необходимости исправления допущенных опечаток и (или) ошибок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первый рабочий день, следующий за нерабочими праздничными или выходными днями, либо следующий рабочий день.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3.7.3.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В течение 15 рабочих дней с даты регистрации письма о необходимости исправления допущенных опечаток и (или) ошибок специалист отдела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вносит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иных документов, содержащих аналогичные опечатки и (или) ошибки и связанных с выдачей указанного документа.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3.7.4. Документ, выдаваемый в результате предоставления государственной услуги, в который внесены исправления, направляется (вручается) заявителю.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7" w:name="p424"/>
      <w:bookmarkEnd w:id="7"/>
      <w:r w:rsidRPr="009104BC">
        <w:rPr>
          <w:rFonts w:ascii="Arial" w:eastAsia="Times New Roman" w:hAnsi="Arial" w:cs="Arial"/>
          <w:b/>
          <w:bCs/>
          <w:sz w:val="26"/>
          <w:szCs w:val="26"/>
        </w:rPr>
        <w:t>3.8. Предоставление государственной услуги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многофункциональным центром предоставления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государственных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 муниципальных услуг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Выполнение административных процедур (действий)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взаимодействии, заключенных между уполномоченным органом и МФЦ.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3.8.1.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Заявителю предоставляется следующая информация о порядке предоставления государственной услуги: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1) исчерпывающий перечень документов, необходимых для предоставления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2) форма заявления о предоставлении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3) категории получателей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4) сроки предоставления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5) результат предоставления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6) исчерпывающий перечень оснований для отказа в предоставлении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7) досудебный (внесудебный) порядок обжалования решений и действий (бездействия), принятых при предоставлении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государственную услугу.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3.8.2. Прием запросов заявителей о предоставлении государственной услуги и иных документов, необходимых для предоставления государственной услуги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При приеме от гражданина заявления осуществляются: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1) оценка правильности оформления заявления;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2) регистрация заявления в автоматизированной информационной системе МФЦ;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3) формирование дополнительных сведений о получателе государственной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4) уведомление заявителя о порядке направления заявления об оказании государственной услуги в уполномоченном органе, а также порядке дальнейшего взаимодействия со специалистами уполномоченного органа;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5) формирование электронного образа заявления и дополнительных сведений, предусмотренных </w:t>
      </w:r>
      <w:hyperlink w:anchor="p10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подразделами 2.6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и </w:t>
      </w:r>
      <w:hyperlink w:anchor="p133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2.7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 (далее - дополнительные сведения), необходимых для предоставления услуги;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7) передача заявления и дополнительных сведений, необходимых для предоставления услуги, на бумажном носителе в уполномоченный орган при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невозможности передачи электронного образа заявления и дополнительных сведений по защищенным каналам связи.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3.8.3.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3.8.4.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заверение выписок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из информационных систем уполномоченного органа, не осуществляются.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3.8.5. Иные процедуры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Иные процедуры не осуществляются.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3.8.6.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области, не осуществляются. </w:t>
      </w:r>
      <w:proofErr w:type="gramEnd"/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IV. Формы </w:t>
      </w:r>
      <w:proofErr w:type="gramStart"/>
      <w:r w:rsidRPr="009104BC">
        <w:rPr>
          <w:rFonts w:ascii="Arial" w:eastAsia="Times New Roman" w:hAnsi="Arial" w:cs="Arial"/>
          <w:b/>
          <w:bCs/>
          <w:sz w:val="26"/>
          <w:szCs w:val="26"/>
        </w:rPr>
        <w:t>контроля за</w:t>
      </w:r>
      <w:proofErr w:type="gramEnd"/>
      <w:r w:rsidRPr="009104BC">
        <w:rPr>
          <w:rFonts w:ascii="Arial" w:eastAsia="Times New Roman" w:hAnsi="Arial" w:cs="Arial"/>
          <w:b/>
          <w:bCs/>
          <w:sz w:val="26"/>
          <w:szCs w:val="26"/>
        </w:rPr>
        <w:t xml:space="preserve"> исполнением административного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регламента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4.1. Порядок осуществления текущего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государственной услуги и иных </w:t>
      </w: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нормативных правовых актов, устанавливающих требования к предоставлению государственной услуги, а также принятием решений ответственными лицами.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4.1.1. Текущий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исполнением административного регламента осуществляется должностными лицами уполномоченного органа, ответственными за организацию работы по предоставлению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4.1.2.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полнотой и качеством предоставления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4.2.1.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4.2.2.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по предоставлению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4.2.3.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4.2.4. Плановые проверки проводятся не реже 1 раза в три года.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4.3. Ответственность государственных служащих органа исполнительной власти и иных должностных лиц за решения и действия (бездействие), принимаемые (осуществляемые) в ходе предоставления государственной услуги.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4.3.1. Специалист отдела несет ответственность за соблюдение сроков и порядка приема документов, за прием документов в полном объеме и соответствие представленных документов установленным требованиям.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4.3.2. Персональная ответственность специалиста отдела устанавливается в его должностном регламенте в соответствии с требованиями законодательства.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4.4.1.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исполнением административных процедур по предоставлению государственной услуги со стороны граждан, их объединений, организаций осуществляется с использованием соответствующей информации, размещаемой на сайте уполномоченного органа, а также с использованием адреса электронной почты уполномоченного органа, в форме обращений в адрес уполномоченного органа.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4.4.2.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исполнения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V. Досудебный (внесудебный) порядок обжалования решений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и действий (бездействия) органа, предоставляющего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государственную услугу, а также должностных лиц,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Arial" w:eastAsia="Times New Roman" w:hAnsi="Arial" w:cs="Arial"/>
          <w:b/>
          <w:bCs/>
          <w:sz w:val="26"/>
          <w:szCs w:val="26"/>
        </w:rPr>
        <w:t>государственных служащих</w:t>
      </w:r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104BC" w:rsidRPr="009104BC" w:rsidRDefault="009104BC" w:rsidP="009104BC">
      <w:pPr>
        <w:spacing w:after="0" w:line="288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9104BC" w:rsidRPr="009104BC" w:rsidRDefault="009104BC" w:rsidP="009104BC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5.1.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жалоба).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Заявитель вправе обжаловать действия (бездействие) и решения, принятые (осуществляемые) в ходе предоставления государственной услуги, в досудебном порядке путем обращения в уполномоченный орган.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Жалоба рассматривается руководителем, либо уполномоченным на рассмотрение жалобы должностным лицом.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5.3.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Информация о порядке подачи и рассмотрения заявителями жалобы размещается на информационных стендах уполномоченного органа, Сайте, Региональном портале, а также в МФЦ.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органа исполнительной власти, должностных лиц уполномоченного органа регулируется следующими нормативными правовыми актами: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- Федеральный </w:t>
      </w:r>
      <w:hyperlink r:id="rId26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закон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(первоначально опубликован: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"Российская газета", N 168, 30.07.2010, "Собрание законодательства Российской Федерации", 02.08.2010, N 31, ст. 4179);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- </w:t>
      </w:r>
      <w:hyperlink r:id="rId27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постановление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(первоначальный текст документа опубликован в изданиях: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t xml:space="preserve">"Российская газета", N 271, 23.11.2012, Собрание законодательства Российской Федерации, 26.11.2012, N 48, ст. 6706) (в ред. постановлений Правительства Российской Федерации от 25.12.2013 N 1241, от 05.01.2015 N 5, 20.11.2018 N 1391); </w:t>
      </w:r>
      <w:proofErr w:type="gramEnd"/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104BC"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hyperlink r:id="rId28" w:history="1">
        <w:r w:rsidRPr="009104BC">
          <w:rPr>
            <w:rFonts w:ascii="Times New Roman" w:eastAsia="Times New Roman" w:hAnsi="Times New Roman"/>
            <w:color w:val="0000FF"/>
            <w:sz w:val="26"/>
            <w:szCs w:val="26"/>
            <w:u w:val="single"/>
          </w:rPr>
          <w:t>постановление</w:t>
        </w:r>
      </w:hyperlink>
      <w:r w:rsidRPr="009104BC">
        <w:rPr>
          <w:rFonts w:ascii="Times New Roman" w:eastAsia="Times New Roman" w:hAnsi="Times New Roman"/>
          <w:sz w:val="26"/>
          <w:szCs w:val="26"/>
        </w:rPr>
        <w:t xml:space="preserve">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работников" (первоначальный текст документа опубликован</w:t>
      </w:r>
      <w:proofErr w:type="gramEnd"/>
      <w:r w:rsidRPr="009104BC">
        <w:rPr>
          <w:rFonts w:ascii="Times New Roman" w:eastAsia="Times New Roman" w:hAnsi="Times New Roman"/>
          <w:sz w:val="26"/>
          <w:szCs w:val="26"/>
        </w:rPr>
        <w:t xml:space="preserve"> в издании "Весть документы", N 1, 18.01.2013) (в ред. постановлений Правительства Калужской области от 10.09.2013 N 466, от 01.10.2018 N 594). </w:t>
      </w:r>
    </w:p>
    <w:p w:rsidR="009104BC" w:rsidRPr="009104BC" w:rsidRDefault="009104BC" w:rsidP="009104B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9104BC">
        <w:rPr>
          <w:rFonts w:ascii="Times New Roman" w:eastAsia="Times New Roman" w:hAnsi="Times New Roman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 </w:t>
      </w:r>
    </w:p>
    <w:p w:rsidR="00383BD4" w:rsidRDefault="00383BD4"/>
    <w:sectPr w:rsidR="00383BD4" w:rsidSect="009104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BC"/>
    <w:rsid w:val="0034083A"/>
    <w:rsid w:val="00383BD4"/>
    <w:rsid w:val="009104BC"/>
    <w:rsid w:val="00952751"/>
    <w:rsid w:val="00AB76B1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4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0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4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2855&amp;dst=32&amp;field=134&amp;date=04.04.2025" TargetMode="External"/><Relationship Id="rId13" Type="http://schemas.openxmlformats.org/officeDocument/2006/relationships/hyperlink" Target="https://login.consultant.ru/link/?req=doc&amp;base=RLAW037&amp;n=157597&amp;dst=100014&amp;field=134&amp;date=04.04.2025" TargetMode="External"/><Relationship Id="rId18" Type="http://schemas.openxmlformats.org/officeDocument/2006/relationships/hyperlink" Target="https://login.consultant.ru/link/?req=doc&amp;base=RLAW037&amp;n=172855&amp;dst=100158&amp;field=134&amp;date=04.04.2025" TargetMode="External"/><Relationship Id="rId26" Type="http://schemas.openxmlformats.org/officeDocument/2006/relationships/hyperlink" Target="https://login.consultant.ru/link/?req=doc&amp;base=LAW&amp;n=494996&amp;date=04.04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855&amp;dst=100168&amp;field=134&amp;date=04.04.2025" TargetMode="External"/><Relationship Id="rId7" Type="http://schemas.openxmlformats.org/officeDocument/2006/relationships/hyperlink" Target="https://login.consultant.ru/link/?req=doc&amp;base=RLAW037&amp;n=172855&amp;dst=100159&amp;field=134&amp;date=04.04.2025" TargetMode="External"/><Relationship Id="rId12" Type="http://schemas.openxmlformats.org/officeDocument/2006/relationships/hyperlink" Target="https://login.consultant.ru/link/?req=doc&amp;base=RLAW037&amp;n=165537&amp;dst=100158&amp;field=134&amp;date=04.04.2025" TargetMode="External"/><Relationship Id="rId17" Type="http://schemas.openxmlformats.org/officeDocument/2006/relationships/hyperlink" Target="https://login.consultant.ru/link/?req=doc&amp;base=LAW&amp;n=494996&amp;dst=43&amp;field=134&amp;date=04.04.2025" TargetMode="External"/><Relationship Id="rId25" Type="http://schemas.openxmlformats.org/officeDocument/2006/relationships/hyperlink" Target="https://login.consultant.ru/link/?req=doc&amp;base=RLAW037&amp;n=172855&amp;dst=100135&amp;field=134&amp;date=04.04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6&amp;date=04.04.2025" TargetMode="External"/><Relationship Id="rId20" Type="http://schemas.openxmlformats.org/officeDocument/2006/relationships/hyperlink" Target="https://login.consultant.ru/link/?req=doc&amp;base=RLAW037&amp;n=165537&amp;dst=100169&amp;field=134&amp;date=04.04.20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690&amp;date=16.04.2024" TargetMode="External"/><Relationship Id="rId11" Type="http://schemas.openxmlformats.org/officeDocument/2006/relationships/hyperlink" Target="https://login.consultant.ru/link/?req=doc&amp;base=RLAW037&amp;n=165537&amp;dst=100144&amp;field=134&amp;date=04.04.2025" TargetMode="External"/><Relationship Id="rId24" Type="http://schemas.openxmlformats.org/officeDocument/2006/relationships/hyperlink" Target="https://login.consultant.ru/link/?req=doc&amp;base=RLAW037&amp;n=172855&amp;dst=32&amp;field=134&amp;date=04.04.20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201820&amp;date=04.04.2025" TargetMode="External"/><Relationship Id="rId23" Type="http://schemas.openxmlformats.org/officeDocument/2006/relationships/hyperlink" Target="https://login.consultant.ru/link/?req=doc&amp;base=RLAW037&amp;n=172855&amp;dst=100178&amp;field=134&amp;date=04.04.2025" TargetMode="External"/><Relationship Id="rId28" Type="http://schemas.openxmlformats.org/officeDocument/2006/relationships/hyperlink" Target="https://login.consultant.ru/link/?req=doc&amp;base=RLAW037&amp;n=116943&amp;date=04.04.2025" TargetMode="External"/><Relationship Id="rId10" Type="http://schemas.openxmlformats.org/officeDocument/2006/relationships/hyperlink" Target="https://login.consultant.ru/link/?req=doc&amp;base=RLAW037&amp;n=161485&amp;dst=100066&amp;field=134&amp;date=04.04.2025" TargetMode="External"/><Relationship Id="rId19" Type="http://schemas.openxmlformats.org/officeDocument/2006/relationships/hyperlink" Target="https://login.consultant.ru/link/?req=doc&amp;base=LAW&amp;n=440938&amp;dst=100010&amp;field=134&amp;date=04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2855&amp;dst=100135&amp;field=134&amp;date=04.04.2025" TargetMode="External"/><Relationship Id="rId14" Type="http://schemas.openxmlformats.org/officeDocument/2006/relationships/hyperlink" Target="https://login.consultant.ru/link/?req=doc&amp;base=RLAW037&amp;n=87069&amp;dst=100012&amp;field=134&amp;date=04.04.2025" TargetMode="External"/><Relationship Id="rId22" Type="http://schemas.openxmlformats.org/officeDocument/2006/relationships/hyperlink" Target="https://login.consultant.ru/link/?req=doc&amp;base=RLAW037&amp;n=172855&amp;dst=100168&amp;field=134&amp;date=04.04.2025" TargetMode="External"/><Relationship Id="rId27" Type="http://schemas.openxmlformats.org/officeDocument/2006/relationships/hyperlink" Target="https://login.consultant.ru/link/?req=doc&amp;base=LAW&amp;n=311791&amp;date=04.04.20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9969</Words>
  <Characters>56825</Characters>
  <Application>Microsoft Office Word</Application>
  <DocSecurity>0</DocSecurity>
  <Lines>473</Lines>
  <Paragraphs>133</Paragraphs>
  <ScaleCrop>false</ScaleCrop>
  <Company/>
  <LinksUpToDate>false</LinksUpToDate>
  <CharactersWithSpaces>66661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cp:lastPrinted>2025-05-14T07:32:00Z</cp:lastPrinted>
  <dcterms:created xsi:type="dcterms:W3CDTF">2025-05-14T07:27:00Z</dcterms:created>
  <dcterms:modified xsi:type="dcterms:W3CDTF">2025-05-20T06:44:00Z</dcterms:modified>
</cp:coreProperties>
</file>